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40" w:rsidRDefault="00EA7B40" w:rsidP="00EA7B40">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EA7B40" w:rsidRDefault="00EA7B40" w:rsidP="00EA7B40">
      <w:pPr>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процесса</w:t>
      </w:r>
    </w:p>
    <w:p w:rsidR="00EA7B40" w:rsidRDefault="00EA7B40" w:rsidP="00EA7B40">
      <w:pPr>
        <w:jc w:val="center"/>
        <w:rPr>
          <w:rFonts w:ascii="Times New Roman" w:hAnsi="Times New Roman" w:cs="Times New Roman"/>
          <w:sz w:val="28"/>
          <w:szCs w:val="28"/>
        </w:rPr>
      </w:pPr>
    </w:p>
    <w:p w:rsidR="00EA7B40" w:rsidRDefault="00EA7B40" w:rsidP="00EA7B40">
      <w:pPr>
        <w:jc w:val="center"/>
        <w:rPr>
          <w:rFonts w:ascii="Times New Roman" w:hAnsi="Times New Roman" w:cs="Times New Roman"/>
          <w:sz w:val="28"/>
          <w:szCs w:val="28"/>
        </w:rPr>
      </w:pPr>
    </w:p>
    <w:p w:rsidR="00EA7B40" w:rsidRDefault="00EA7B40" w:rsidP="00EA7B40">
      <w:pPr>
        <w:jc w:val="center"/>
        <w:rPr>
          <w:rFonts w:ascii="Times New Roman" w:hAnsi="Times New Roman" w:cs="Times New Roman"/>
          <w:sz w:val="28"/>
          <w:szCs w:val="28"/>
        </w:rPr>
      </w:pPr>
    </w:p>
    <w:p w:rsidR="00EA7B40" w:rsidRDefault="00EA7B40" w:rsidP="00F945F9">
      <w:pPr>
        <w:rPr>
          <w:rFonts w:ascii="Times New Roman" w:hAnsi="Times New Roman" w:cs="Times New Roman"/>
          <w:sz w:val="28"/>
          <w:szCs w:val="28"/>
        </w:rPr>
      </w:pPr>
    </w:p>
    <w:p w:rsidR="00EA7B40" w:rsidRDefault="00EA7B40" w:rsidP="00EA7B40">
      <w:pPr>
        <w:ind w:left="708"/>
        <w:rPr>
          <w:rFonts w:ascii="Times New Roman" w:hAnsi="Times New Roman" w:cs="Times New Roman"/>
          <w:b/>
          <w:sz w:val="28"/>
          <w:szCs w:val="28"/>
        </w:rPr>
      </w:pPr>
      <w:r>
        <w:rPr>
          <w:rFonts w:ascii="Times New Roman" w:hAnsi="Times New Roman" w:cs="Times New Roman"/>
          <w:sz w:val="28"/>
          <w:szCs w:val="28"/>
        </w:rPr>
        <w:t xml:space="preserve">      </w:t>
      </w:r>
      <w:r w:rsidR="009F70EB">
        <w:rPr>
          <w:rFonts w:ascii="Times New Roman" w:hAnsi="Times New Roman" w:cs="Times New Roman"/>
          <w:sz w:val="28"/>
          <w:szCs w:val="28"/>
        </w:rPr>
        <w:t xml:space="preserve">          </w:t>
      </w:r>
      <w:r w:rsidRPr="00EA7B40">
        <w:rPr>
          <w:rFonts w:ascii="Times New Roman" w:hAnsi="Times New Roman" w:cs="Times New Roman"/>
          <w:b/>
          <w:sz w:val="28"/>
          <w:szCs w:val="28"/>
        </w:rPr>
        <w:t xml:space="preserve">Некоторые вопросы допустимости доказательств </w:t>
      </w:r>
    </w:p>
    <w:p w:rsidR="00EA7B40" w:rsidRDefault="00EA7B40" w:rsidP="00EA7B40">
      <w:pPr>
        <w:spacing w:after="0" w:line="240" w:lineRule="auto"/>
        <w:ind w:left="5664"/>
        <w:rPr>
          <w:rFonts w:ascii="Times New Roman" w:hAnsi="Times New Roman" w:cs="Times New Roman"/>
          <w:b/>
          <w:sz w:val="28"/>
          <w:szCs w:val="28"/>
        </w:rPr>
      </w:pPr>
    </w:p>
    <w:p w:rsidR="00AF477A" w:rsidRDefault="00AF477A" w:rsidP="00EA7B40">
      <w:pPr>
        <w:spacing w:after="0" w:line="240" w:lineRule="auto"/>
        <w:ind w:left="5664"/>
        <w:rPr>
          <w:rFonts w:ascii="Times New Roman" w:hAnsi="Times New Roman" w:cs="Times New Roman"/>
          <w:sz w:val="28"/>
          <w:szCs w:val="28"/>
        </w:rPr>
      </w:pPr>
    </w:p>
    <w:p w:rsidR="005E24AD" w:rsidRDefault="005E24AD" w:rsidP="00EA7B40">
      <w:pPr>
        <w:spacing w:after="0" w:line="240" w:lineRule="auto"/>
        <w:ind w:left="5664"/>
        <w:rPr>
          <w:rFonts w:ascii="Times New Roman" w:hAnsi="Times New Roman" w:cs="Times New Roman"/>
          <w:sz w:val="28"/>
          <w:szCs w:val="28"/>
        </w:rPr>
      </w:pPr>
    </w:p>
    <w:p w:rsidR="00EA7B40" w:rsidRPr="00DE21AB" w:rsidRDefault="000E191B"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w:t>
      </w:r>
      <w:r w:rsidR="00EA7B40" w:rsidRPr="00DE21AB">
        <w:rPr>
          <w:rFonts w:ascii="Times New Roman" w:hAnsi="Times New Roman" w:cs="Times New Roman"/>
          <w:sz w:val="28"/>
          <w:szCs w:val="28"/>
        </w:rPr>
        <w:t>работа</w:t>
      </w:r>
    </w:p>
    <w:p w:rsidR="00EA7B40" w:rsidRDefault="00FD7962" w:rsidP="009F70E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Студента </w:t>
      </w:r>
      <w:r w:rsidR="009F70EB">
        <w:rPr>
          <w:rFonts w:ascii="Times New Roman" w:hAnsi="Times New Roman" w:cs="Times New Roman"/>
          <w:sz w:val="28"/>
          <w:szCs w:val="28"/>
        </w:rPr>
        <w:t xml:space="preserve"> 2 курса  </w:t>
      </w:r>
      <w:r>
        <w:rPr>
          <w:rFonts w:ascii="Times New Roman" w:hAnsi="Times New Roman" w:cs="Times New Roman"/>
          <w:sz w:val="28"/>
          <w:szCs w:val="28"/>
        </w:rPr>
        <w:t>магистратуры</w:t>
      </w:r>
      <w:r w:rsidR="00EA7B40">
        <w:rPr>
          <w:rFonts w:ascii="Times New Roman" w:hAnsi="Times New Roman" w:cs="Times New Roman"/>
          <w:sz w:val="28"/>
          <w:szCs w:val="28"/>
        </w:rPr>
        <w:t xml:space="preserve"> </w:t>
      </w:r>
    </w:p>
    <w:p w:rsidR="00EA7B40" w:rsidRDefault="00EA7B40"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очной формы обучения</w:t>
      </w:r>
    </w:p>
    <w:p w:rsidR="00EA7B40" w:rsidRDefault="00EA7B40"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Дрогомирова Дениса Александровича</w:t>
      </w: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A7B40" w:rsidRDefault="00116F17"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а</w:t>
      </w:r>
      <w:r w:rsidR="00CD4E39">
        <w:rPr>
          <w:rFonts w:ascii="Times New Roman" w:hAnsi="Times New Roman" w:cs="Times New Roman"/>
          <w:sz w:val="28"/>
          <w:szCs w:val="28"/>
        </w:rPr>
        <w:t xml:space="preserve">ссистент кафедры гражданского процесса, </w:t>
      </w:r>
      <w:r>
        <w:rPr>
          <w:rFonts w:ascii="Times New Roman" w:hAnsi="Times New Roman" w:cs="Times New Roman"/>
          <w:sz w:val="28"/>
          <w:szCs w:val="28"/>
        </w:rPr>
        <w:t>к</w:t>
      </w:r>
      <w:r w:rsidR="00CD4E39">
        <w:rPr>
          <w:rFonts w:ascii="Times New Roman" w:hAnsi="Times New Roman" w:cs="Times New Roman"/>
          <w:sz w:val="28"/>
          <w:szCs w:val="28"/>
        </w:rPr>
        <w:t>андидат</w:t>
      </w:r>
      <w:r w:rsidR="00EA7B40">
        <w:rPr>
          <w:rFonts w:ascii="Times New Roman" w:hAnsi="Times New Roman" w:cs="Times New Roman"/>
          <w:sz w:val="28"/>
          <w:szCs w:val="28"/>
        </w:rPr>
        <w:t xml:space="preserve"> юридических наук</w:t>
      </w:r>
    </w:p>
    <w:p w:rsidR="00EA7B40" w:rsidRDefault="00CD4E39" w:rsidP="00EA7B40">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Гальперин Михаил Львович</w:t>
      </w: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EA7B40" w:rsidRDefault="00EA7B40" w:rsidP="00EA7B40">
      <w:pPr>
        <w:spacing w:after="0" w:line="240" w:lineRule="auto"/>
        <w:ind w:left="5664"/>
        <w:rPr>
          <w:rFonts w:ascii="Times New Roman" w:hAnsi="Times New Roman" w:cs="Times New Roman"/>
          <w:sz w:val="28"/>
          <w:szCs w:val="28"/>
        </w:rPr>
      </w:pPr>
    </w:p>
    <w:p w:rsidR="00850394" w:rsidRDefault="000E191B" w:rsidP="00EA7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5F9">
        <w:rPr>
          <w:rFonts w:ascii="Times New Roman" w:hAnsi="Times New Roman" w:cs="Times New Roman"/>
          <w:sz w:val="28"/>
          <w:szCs w:val="28"/>
        </w:rPr>
        <w:t xml:space="preserve">                                              </w:t>
      </w:r>
    </w:p>
    <w:p w:rsidR="00AF477A" w:rsidRDefault="00AF477A" w:rsidP="00987251">
      <w:pPr>
        <w:spacing w:after="0" w:line="240" w:lineRule="auto"/>
        <w:jc w:val="center"/>
        <w:rPr>
          <w:rFonts w:ascii="Times New Roman" w:hAnsi="Times New Roman" w:cs="Times New Roman"/>
          <w:sz w:val="28"/>
          <w:szCs w:val="28"/>
        </w:rPr>
      </w:pPr>
    </w:p>
    <w:p w:rsidR="00AF477A" w:rsidRDefault="00AF477A" w:rsidP="00CD4E39">
      <w:pPr>
        <w:spacing w:after="0" w:line="240" w:lineRule="auto"/>
        <w:rPr>
          <w:rFonts w:ascii="Times New Roman" w:hAnsi="Times New Roman" w:cs="Times New Roman"/>
          <w:sz w:val="28"/>
          <w:szCs w:val="28"/>
        </w:rPr>
      </w:pPr>
    </w:p>
    <w:p w:rsidR="00EA7B40" w:rsidRDefault="00EA7B40" w:rsidP="009872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F477A" w:rsidRPr="00AF477A" w:rsidRDefault="00CD4E39" w:rsidP="00AF4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AF477A">
        <w:rPr>
          <w:rFonts w:ascii="Times New Roman" w:hAnsi="Times New Roman" w:cs="Times New Roman"/>
          <w:sz w:val="28"/>
          <w:szCs w:val="28"/>
        </w:rPr>
        <w:t xml:space="preserve"> года</w:t>
      </w:r>
    </w:p>
    <w:p w:rsidR="003A137B" w:rsidRDefault="003A137B" w:rsidP="003A137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Оглавление</w:t>
      </w:r>
    </w:p>
    <w:p w:rsidR="003A137B" w:rsidRDefault="003A137B" w:rsidP="003A137B">
      <w:pPr>
        <w:spacing w:after="0" w:line="240" w:lineRule="auto"/>
        <w:jc w:val="center"/>
        <w:rPr>
          <w:rFonts w:ascii="Times New Roman" w:hAnsi="Times New Roman" w:cs="Times New Roman"/>
          <w:sz w:val="28"/>
          <w:szCs w:val="28"/>
        </w:rPr>
      </w:pPr>
    </w:p>
    <w:p w:rsidR="003A137B" w:rsidRDefault="003A137B" w:rsidP="003A137B">
      <w:pPr>
        <w:spacing w:line="360" w:lineRule="auto"/>
        <w:jc w:val="both"/>
        <w:rPr>
          <w:rFonts w:ascii="Times New Roman" w:hAnsi="Times New Roman" w:cs="Times New Roman"/>
          <w:sz w:val="28"/>
          <w:szCs w:val="28"/>
        </w:rPr>
      </w:pPr>
      <w:r w:rsidRPr="00AD64E8">
        <w:rPr>
          <w:rFonts w:ascii="Times New Roman" w:hAnsi="Times New Roman" w:cs="Times New Roman"/>
          <w:sz w:val="28"/>
          <w:szCs w:val="28"/>
        </w:rPr>
        <w:t>Введение</w:t>
      </w:r>
      <w:r>
        <w:rPr>
          <w:rFonts w:ascii="Times New Roman" w:hAnsi="Times New Roman" w:cs="Times New Roman"/>
          <w:sz w:val="28"/>
          <w:szCs w:val="28"/>
        </w:rPr>
        <w:t xml:space="preserve"> …………………………………………………………………………</w:t>
      </w:r>
      <w:r w:rsidR="00F8645D">
        <w:rPr>
          <w:rFonts w:ascii="Times New Roman" w:hAnsi="Times New Roman" w:cs="Times New Roman"/>
          <w:sz w:val="28"/>
          <w:szCs w:val="28"/>
        </w:rPr>
        <w:t>…..3</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B16ED3">
        <w:rPr>
          <w:rFonts w:ascii="Times New Roman" w:hAnsi="Times New Roman" w:cs="Times New Roman"/>
          <w:sz w:val="28"/>
          <w:szCs w:val="28"/>
        </w:rPr>
        <w:t>Обзор доктринальных положений по вопросу допустимости доказательств</w:t>
      </w:r>
      <w:r>
        <w:rPr>
          <w:rFonts w:ascii="Times New Roman" w:hAnsi="Times New Roman" w:cs="Times New Roman"/>
          <w:sz w:val="28"/>
          <w:szCs w:val="28"/>
        </w:rPr>
        <w:t>…………</w:t>
      </w:r>
      <w:r w:rsidR="00C520F9">
        <w:rPr>
          <w:rFonts w:ascii="Times New Roman" w:hAnsi="Times New Roman" w:cs="Times New Roman"/>
          <w:sz w:val="28"/>
          <w:szCs w:val="28"/>
        </w:rPr>
        <w:t>……………………………………………………</w:t>
      </w:r>
      <w:r w:rsidR="00F8645D">
        <w:rPr>
          <w:rFonts w:ascii="Times New Roman" w:hAnsi="Times New Roman" w:cs="Times New Roman"/>
          <w:sz w:val="28"/>
          <w:szCs w:val="28"/>
        </w:rPr>
        <w:t>………...8</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§1.Феномен допустимости доказательств  до революц</w:t>
      </w:r>
      <w:r w:rsidR="00C23A92">
        <w:rPr>
          <w:rFonts w:ascii="Times New Roman" w:hAnsi="Times New Roman" w:cs="Times New Roman"/>
          <w:sz w:val="28"/>
          <w:szCs w:val="28"/>
        </w:rPr>
        <w:t>ии и в советской доктрине права</w:t>
      </w:r>
      <w:r>
        <w:rPr>
          <w:rFonts w:ascii="Times New Roman" w:hAnsi="Times New Roman" w:cs="Times New Roman"/>
          <w:sz w:val="28"/>
          <w:szCs w:val="28"/>
        </w:rPr>
        <w:t>…………………………………………………………………</w:t>
      </w:r>
      <w:r w:rsidR="00C520F9">
        <w:rPr>
          <w:rFonts w:ascii="Times New Roman" w:hAnsi="Times New Roman" w:cs="Times New Roman"/>
          <w:sz w:val="28"/>
          <w:szCs w:val="28"/>
        </w:rPr>
        <w:t>………</w:t>
      </w:r>
      <w:r w:rsidR="00E94220">
        <w:rPr>
          <w:rFonts w:ascii="Times New Roman" w:hAnsi="Times New Roman" w:cs="Times New Roman"/>
          <w:sz w:val="28"/>
          <w:szCs w:val="28"/>
        </w:rPr>
        <w:t>……….</w:t>
      </w:r>
      <w:r w:rsidR="00C23A92">
        <w:rPr>
          <w:rFonts w:ascii="Times New Roman" w:hAnsi="Times New Roman" w:cs="Times New Roman"/>
          <w:sz w:val="28"/>
          <w:szCs w:val="28"/>
        </w:rPr>
        <w:t>.</w:t>
      </w:r>
      <w:r w:rsidR="00E94220">
        <w:rPr>
          <w:rFonts w:ascii="Times New Roman" w:hAnsi="Times New Roman" w:cs="Times New Roman"/>
          <w:sz w:val="28"/>
          <w:szCs w:val="28"/>
        </w:rPr>
        <w:t>8</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§2</w:t>
      </w:r>
      <w:r w:rsidR="00516760">
        <w:rPr>
          <w:rFonts w:ascii="Times New Roman" w:hAnsi="Times New Roman" w:cs="Times New Roman"/>
          <w:sz w:val="28"/>
          <w:szCs w:val="28"/>
        </w:rPr>
        <w:t>.</w:t>
      </w:r>
      <w:r>
        <w:rPr>
          <w:rFonts w:ascii="Times New Roman" w:hAnsi="Times New Roman" w:cs="Times New Roman"/>
          <w:sz w:val="28"/>
          <w:szCs w:val="28"/>
        </w:rPr>
        <w:t>Допустимость доказательств в современной российской право</w:t>
      </w:r>
      <w:r w:rsidR="00C23A92">
        <w:rPr>
          <w:rFonts w:ascii="Times New Roman" w:hAnsi="Times New Roman" w:cs="Times New Roman"/>
          <w:sz w:val="28"/>
          <w:szCs w:val="28"/>
        </w:rPr>
        <w:t>вой науке гражданского процесса.</w:t>
      </w:r>
      <w:r>
        <w:rPr>
          <w:rFonts w:ascii="Times New Roman" w:hAnsi="Times New Roman" w:cs="Times New Roman"/>
          <w:sz w:val="28"/>
          <w:szCs w:val="28"/>
        </w:rPr>
        <w:t>…………………………………………………………</w:t>
      </w:r>
      <w:r w:rsidR="00490C96">
        <w:rPr>
          <w:rFonts w:ascii="Times New Roman" w:hAnsi="Times New Roman" w:cs="Times New Roman"/>
          <w:sz w:val="28"/>
          <w:szCs w:val="28"/>
        </w:rPr>
        <w:t>…20</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§3</w:t>
      </w:r>
      <w:r w:rsidRPr="00C35A61">
        <w:rPr>
          <w:rFonts w:ascii="Times New Roman" w:hAnsi="Times New Roman" w:cs="Times New Roman"/>
          <w:sz w:val="28"/>
          <w:szCs w:val="28"/>
        </w:rPr>
        <w:t xml:space="preserve">. </w:t>
      </w:r>
      <w:r>
        <w:rPr>
          <w:rFonts w:ascii="Times New Roman" w:hAnsi="Times New Roman" w:cs="Times New Roman"/>
          <w:sz w:val="28"/>
          <w:szCs w:val="28"/>
        </w:rPr>
        <w:t>Основные выво</w:t>
      </w:r>
      <w:r w:rsidR="00C23A92">
        <w:rPr>
          <w:rFonts w:ascii="Times New Roman" w:hAnsi="Times New Roman" w:cs="Times New Roman"/>
          <w:sz w:val="28"/>
          <w:szCs w:val="28"/>
        </w:rPr>
        <w:t>ды по обзору научной литературы.</w:t>
      </w:r>
      <w:r>
        <w:rPr>
          <w:rFonts w:ascii="Times New Roman" w:hAnsi="Times New Roman" w:cs="Times New Roman"/>
          <w:sz w:val="28"/>
          <w:szCs w:val="28"/>
        </w:rPr>
        <w:t>…………………………</w:t>
      </w:r>
      <w:r w:rsidR="00C23A92">
        <w:rPr>
          <w:rFonts w:ascii="Times New Roman" w:hAnsi="Times New Roman" w:cs="Times New Roman"/>
          <w:sz w:val="28"/>
          <w:szCs w:val="28"/>
        </w:rPr>
        <w:t>.24</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Глава 2. Анализ судебной практики по вопросам допустимости доказательств</w:t>
      </w:r>
      <w:r w:rsidR="001A4B71">
        <w:rPr>
          <w:rFonts w:ascii="Times New Roman" w:hAnsi="Times New Roman" w:cs="Times New Roman"/>
          <w:sz w:val="28"/>
          <w:szCs w:val="28"/>
        </w:rPr>
        <w:t>…</w:t>
      </w:r>
      <w:r w:rsidR="00256E59">
        <w:rPr>
          <w:rFonts w:ascii="Times New Roman" w:hAnsi="Times New Roman" w:cs="Times New Roman"/>
          <w:sz w:val="28"/>
          <w:szCs w:val="28"/>
        </w:rPr>
        <w:t>…………………………………………………………………….26</w:t>
      </w:r>
    </w:p>
    <w:p w:rsidR="003A137B" w:rsidRDefault="009721E0" w:rsidP="003A137B">
      <w:pPr>
        <w:jc w:val="both"/>
        <w:rPr>
          <w:rFonts w:ascii="Times New Roman" w:hAnsi="Times New Roman" w:cs="Times New Roman"/>
          <w:sz w:val="28"/>
          <w:szCs w:val="28"/>
        </w:rPr>
      </w:pPr>
      <w:r>
        <w:rPr>
          <w:rFonts w:ascii="Times New Roman" w:hAnsi="Times New Roman" w:cs="Times New Roman"/>
          <w:sz w:val="28"/>
          <w:szCs w:val="28"/>
        </w:rPr>
        <w:t xml:space="preserve">§1. </w:t>
      </w:r>
      <w:r w:rsidR="003A137B">
        <w:rPr>
          <w:rFonts w:ascii="Times New Roman" w:hAnsi="Times New Roman" w:cs="Times New Roman"/>
          <w:sz w:val="28"/>
          <w:szCs w:val="28"/>
        </w:rPr>
        <w:t>Анализ практики арбитражных судов</w:t>
      </w:r>
      <w:r w:rsidR="00C520F9">
        <w:rPr>
          <w:rFonts w:ascii="Times New Roman" w:hAnsi="Times New Roman" w:cs="Times New Roman"/>
          <w:sz w:val="28"/>
          <w:szCs w:val="28"/>
        </w:rPr>
        <w:t>………………………………………</w:t>
      </w:r>
      <w:r w:rsidR="00CC5633">
        <w:rPr>
          <w:rFonts w:ascii="Times New Roman" w:hAnsi="Times New Roman" w:cs="Times New Roman"/>
          <w:sz w:val="28"/>
          <w:szCs w:val="28"/>
        </w:rPr>
        <w:t>...26</w:t>
      </w:r>
      <w:r w:rsidR="003A137B">
        <w:rPr>
          <w:rFonts w:ascii="Times New Roman" w:hAnsi="Times New Roman" w:cs="Times New Roman"/>
          <w:sz w:val="28"/>
          <w:szCs w:val="28"/>
        </w:rPr>
        <w:t xml:space="preserve"> </w:t>
      </w:r>
    </w:p>
    <w:p w:rsidR="003A137B" w:rsidRDefault="009721E0" w:rsidP="003A137B">
      <w:pPr>
        <w:jc w:val="both"/>
        <w:rPr>
          <w:rFonts w:ascii="Times New Roman" w:hAnsi="Times New Roman" w:cs="Times New Roman"/>
          <w:sz w:val="28"/>
          <w:szCs w:val="28"/>
        </w:rPr>
      </w:pPr>
      <w:r>
        <w:rPr>
          <w:rFonts w:ascii="Times New Roman" w:hAnsi="Times New Roman" w:cs="Times New Roman"/>
          <w:sz w:val="28"/>
          <w:szCs w:val="28"/>
        </w:rPr>
        <w:t xml:space="preserve">§2. </w:t>
      </w:r>
      <w:r w:rsidR="003A137B">
        <w:rPr>
          <w:rFonts w:ascii="Times New Roman" w:hAnsi="Times New Roman" w:cs="Times New Roman"/>
          <w:sz w:val="28"/>
          <w:szCs w:val="28"/>
        </w:rPr>
        <w:t xml:space="preserve">Основные выводы по </w:t>
      </w:r>
      <w:r w:rsidR="00C520F9">
        <w:rPr>
          <w:rFonts w:ascii="Times New Roman" w:hAnsi="Times New Roman" w:cs="Times New Roman"/>
          <w:sz w:val="28"/>
          <w:szCs w:val="28"/>
        </w:rPr>
        <w:t>обзору судебной практики…………………………</w:t>
      </w:r>
      <w:r w:rsidR="005F4BC0">
        <w:rPr>
          <w:rFonts w:ascii="Times New Roman" w:hAnsi="Times New Roman" w:cs="Times New Roman"/>
          <w:sz w:val="28"/>
          <w:szCs w:val="28"/>
        </w:rPr>
        <w:t>…42</w:t>
      </w:r>
      <w:r w:rsidR="003A137B">
        <w:rPr>
          <w:rFonts w:ascii="Times New Roman" w:hAnsi="Times New Roman" w:cs="Times New Roman"/>
          <w:sz w:val="28"/>
          <w:szCs w:val="28"/>
        </w:rPr>
        <w:t xml:space="preserve">  </w:t>
      </w:r>
    </w:p>
    <w:p w:rsidR="003A137B" w:rsidRPr="008D6BD8"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8D6BD8">
        <w:rPr>
          <w:rFonts w:ascii="Times New Roman" w:hAnsi="Times New Roman" w:cs="Times New Roman"/>
          <w:sz w:val="28"/>
          <w:szCs w:val="28"/>
        </w:rPr>
        <w:t>Правовая оценка доводов Президиума ВАС</w:t>
      </w:r>
      <w:r w:rsidR="00C520F9">
        <w:rPr>
          <w:rFonts w:ascii="Times New Roman" w:hAnsi="Times New Roman" w:cs="Times New Roman"/>
          <w:sz w:val="28"/>
          <w:szCs w:val="28"/>
        </w:rPr>
        <w:t>…………………………</w:t>
      </w:r>
      <w:r w:rsidR="005F4BC0">
        <w:rPr>
          <w:rFonts w:ascii="Times New Roman" w:hAnsi="Times New Roman" w:cs="Times New Roman"/>
          <w:sz w:val="28"/>
          <w:szCs w:val="28"/>
        </w:rPr>
        <w:t>…43</w:t>
      </w:r>
      <w:r w:rsidRPr="008D6BD8">
        <w:rPr>
          <w:rFonts w:ascii="Times New Roman" w:hAnsi="Times New Roman" w:cs="Times New Roman"/>
          <w:sz w:val="28"/>
          <w:szCs w:val="28"/>
        </w:rPr>
        <w:t xml:space="preserve"> </w:t>
      </w:r>
    </w:p>
    <w:p w:rsidR="003A137B" w:rsidRDefault="00516760" w:rsidP="003A137B">
      <w:pPr>
        <w:jc w:val="both"/>
        <w:rPr>
          <w:rFonts w:ascii="Times New Roman" w:hAnsi="Times New Roman" w:cs="Times New Roman"/>
          <w:sz w:val="28"/>
          <w:szCs w:val="28"/>
        </w:rPr>
      </w:pPr>
      <w:r w:rsidRPr="00516760">
        <w:rPr>
          <w:rFonts w:ascii="Times New Roman" w:hAnsi="Times New Roman" w:cs="Times New Roman"/>
          <w:sz w:val="28"/>
          <w:szCs w:val="28"/>
        </w:rPr>
        <w:t>§1</w:t>
      </w:r>
      <w:r>
        <w:rPr>
          <w:rFonts w:ascii="Times New Roman" w:hAnsi="Times New Roman" w:cs="Times New Roman"/>
          <w:sz w:val="28"/>
          <w:szCs w:val="28"/>
        </w:rPr>
        <w:t>. Д</w:t>
      </w:r>
      <w:r w:rsidR="003A137B">
        <w:rPr>
          <w:rFonts w:ascii="Times New Roman" w:hAnsi="Times New Roman" w:cs="Times New Roman"/>
          <w:sz w:val="28"/>
          <w:szCs w:val="28"/>
        </w:rPr>
        <w:t>опустимое доказательство и доказательство, полученное с нарушением закона – проблема см</w:t>
      </w:r>
      <w:r w:rsidR="00C520F9">
        <w:rPr>
          <w:rFonts w:ascii="Times New Roman" w:hAnsi="Times New Roman" w:cs="Times New Roman"/>
          <w:sz w:val="28"/>
          <w:szCs w:val="28"/>
        </w:rPr>
        <w:t>ешивания юридических категорий………………………</w:t>
      </w:r>
      <w:r w:rsidR="00942F4A">
        <w:rPr>
          <w:rFonts w:ascii="Times New Roman" w:hAnsi="Times New Roman" w:cs="Times New Roman"/>
          <w:sz w:val="28"/>
          <w:szCs w:val="28"/>
        </w:rPr>
        <w:t>..43</w:t>
      </w:r>
    </w:p>
    <w:p w:rsidR="003A137B" w:rsidRDefault="00516760" w:rsidP="003A137B">
      <w:pPr>
        <w:jc w:val="both"/>
        <w:rPr>
          <w:rFonts w:ascii="Times New Roman" w:hAnsi="Times New Roman" w:cs="Times New Roman"/>
          <w:sz w:val="28"/>
          <w:szCs w:val="28"/>
        </w:rPr>
      </w:pPr>
      <w:r>
        <w:rPr>
          <w:rFonts w:ascii="Times New Roman" w:hAnsi="Times New Roman" w:cs="Times New Roman"/>
          <w:sz w:val="28"/>
          <w:szCs w:val="28"/>
        </w:rPr>
        <w:t>§2. Х</w:t>
      </w:r>
      <w:r w:rsidR="003A137B" w:rsidRPr="000E3867">
        <w:rPr>
          <w:rFonts w:ascii="Times New Roman" w:hAnsi="Times New Roman" w:cs="Times New Roman"/>
          <w:sz w:val="28"/>
          <w:szCs w:val="28"/>
        </w:rPr>
        <w:t>арактеристика критерия допустимости доказательств, обозначенного Президиумом ВАС</w:t>
      </w:r>
      <w:r w:rsidR="003A137B">
        <w:rPr>
          <w:rFonts w:ascii="Times New Roman" w:hAnsi="Times New Roman" w:cs="Times New Roman"/>
          <w:sz w:val="28"/>
          <w:szCs w:val="28"/>
        </w:rPr>
        <w:t xml:space="preserve"> РФ</w:t>
      </w:r>
      <w:r w:rsidR="00C520F9">
        <w:rPr>
          <w:rFonts w:ascii="Times New Roman" w:hAnsi="Times New Roman" w:cs="Times New Roman"/>
          <w:sz w:val="28"/>
          <w:szCs w:val="28"/>
        </w:rPr>
        <w:t>……………………………………………………</w:t>
      </w:r>
      <w:r w:rsidR="00E06FC6">
        <w:rPr>
          <w:rFonts w:ascii="Times New Roman" w:hAnsi="Times New Roman" w:cs="Times New Roman"/>
          <w:sz w:val="28"/>
          <w:szCs w:val="28"/>
        </w:rPr>
        <w:t>………..46</w:t>
      </w:r>
    </w:p>
    <w:p w:rsidR="003A137B" w:rsidRPr="000E3867" w:rsidRDefault="00516760" w:rsidP="003A137B">
      <w:pPr>
        <w:jc w:val="both"/>
        <w:rPr>
          <w:rFonts w:ascii="Times New Roman" w:hAnsi="Times New Roman" w:cs="Times New Roman"/>
          <w:sz w:val="28"/>
          <w:szCs w:val="28"/>
        </w:rPr>
      </w:pPr>
      <w:r>
        <w:rPr>
          <w:rFonts w:ascii="Times New Roman" w:hAnsi="Times New Roman" w:cs="Times New Roman"/>
          <w:sz w:val="28"/>
          <w:szCs w:val="28"/>
        </w:rPr>
        <w:t>§3.  П</w:t>
      </w:r>
      <w:r w:rsidR="003A137B">
        <w:rPr>
          <w:rFonts w:ascii="Times New Roman" w:hAnsi="Times New Roman" w:cs="Times New Roman"/>
          <w:sz w:val="28"/>
          <w:szCs w:val="28"/>
        </w:rPr>
        <w:t>равовое значение процедуры «прохождения» доказательства через ФАС с точки зрения его д</w:t>
      </w:r>
      <w:r w:rsidR="00C520F9">
        <w:rPr>
          <w:rFonts w:ascii="Times New Roman" w:hAnsi="Times New Roman" w:cs="Times New Roman"/>
          <w:sz w:val="28"/>
          <w:szCs w:val="28"/>
        </w:rPr>
        <w:t>опустимости в судебном процессе……………………</w:t>
      </w:r>
      <w:r w:rsidR="006B7BCD">
        <w:rPr>
          <w:rFonts w:ascii="Times New Roman" w:hAnsi="Times New Roman" w:cs="Times New Roman"/>
          <w:sz w:val="28"/>
          <w:szCs w:val="28"/>
        </w:rPr>
        <w:t>……...60</w:t>
      </w:r>
      <w:r w:rsidR="003A137B">
        <w:rPr>
          <w:rFonts w:ascii="Times New Roman" w:hAnsi="Times New Roman" w:cs="Times New Roman"/>
          <w:sz w:val="28"/>
          <w:szCs w:val="28"/>
        </w:rPr>
        <w:t xml:space="preserve"> </w:t>
      </w:r>
    </w:p>
    <w:p w:rsidR="003A137B" w:rsidRDefault="00516760" w:rsidP="003A137B">
      <w:pPr>
        <w:jc w:val="both"/>
        <w:rPr>
          <w:rFonts w:ascii="Times New Roman" w:hAnsi="Times New Roman" w:cs="Times New Roman"/>
          <w:sz w:val="28"/>
          <w:szCs w:val="28"/>
        </w:rPr>
      </w:pPr>
      <w:r>
        <w:rPr>
          <w:rFonts w:ascii="Times New Roman" w:hAnsi="Times New Roman" w:cs="Times New Roman"/>
          <w:sz w:val="28"/>
          <w:szCs w:val="28"/>
        </w:rPr>
        <w:t>§4. П</w:t>
      </w:r>
      <w:r w:rsidR="003A137B">
        <w:rPr>
          <w:rFonts w:ascii="Times New Roman" w:hAnsi="Times New Roman" w:cs="Times New Roman"/>
          <w:sz w:val="28"/>
          <w:szCs w:val="28"/>
        </w:rPr>
        <w:t>роблемы соотношения</w:t>
      </w:r>
      <w:r w:rsidR="003A137B" w:rsidRPr="000E3867">
        <w:rPr>
          <w:rFonts w:ascii="Times New Roman" w:hAnsi="Times New Roman" w:cs="Times New Roman"/>
          <w:sz w:val="28"/>
          <w:szCs w:val="28"/>
        </w:rPr>
        <w:t xml:space="preserve"> ст. 75 АПК</w:t>
      </w:r>
      <w:r w:rsidR="003A137B">
        <w:rPr>
          <w:rFonts w:ascii="Times New Roman" w:hAnsi="Times New Roman" w:cs="Times New Roman"/>
          <w:sz w:val="28"/>
          <w:szCs w:val="28"/>
        </w:rPr>
        <w:t xml:space="preserve"> РФ</w:t>
      </w:r>
      <w:r w:rsidR="003A137B" w:rsidRPr="000E3867">
        <w:rPr>
          <w:rFonts w:ascii="Times New Roman" w:hAnsi="Times New Roman" w:cs="Times New Roman"/>
          <w:sz w:val="28"/>
          <w:szCs w:val="28"/>
        </w:rPr>
        <w:t xml:space="preserve"> и ст. 89 АПК</w:t>
      </w:r>
      <w:r w:rsidR="003A137B">
        <w:rPr>
          <w:rFonts w:ascii="Times New Roman" w:hAnsi="Times New Roman" w:cs="Times New Roman"/>
          <w:sz w:val="28"/>
          <w:szCs w:val="28"/>
        </w:rPr>
        <w:t xml:space="preserve"> РФ</w:t>
      </w:r>
      <w:r w:rsidR="00C520F9">
        <w:rPr>
          <w:rFonts w:ascii="Times New Roman" w:hAnsi="Times New Roman" w:cs="Times New Roman"/>
          <w:sz w:val="28"/>
          <w:szCs w:val="28"/>
        </w:rPr>
        <w:t>………………</w:t>
      </w:r>
      <w:r w:rsidR="001A4DAE">
        <w:rPr>
          <w:rFonts w:ascii="Times New Roman" w:hAnsi="Times New Roman" w:cs="Times New Roman"/>
          <w:sz w:val="28"/>
          <w:szCs w:val="28"/>
        </w:rPr>
        <w:t>…..62</w:t>
      </w:r>
      <w:r w:rsidR="003A137B" w:rsidRPr="000E3867">
        <w:rPr>
          <w:rFonts w:ascii="Times New Roman" w:hAnsi="Times New Roman" w:cs="Times New Roman"/>
          <w:sz w:val="28"/>
          <w:szCs w:val="28"/>
        </w:rPr>
        <w:t xml:space="preserve"> </w:t>
      </w:r>
    </w:p>
    <w:p w:rsidR="003A137B" w:rsidRDefault="003A137B" w:rsidP="003A137B">
      <w:pPr>
        <w:jc w:val="both"/>
        <w:rPr>
          <w:rFonts w:ascii="Times New Roman" w:hAnsi="Times New Roman" w:cs="Times New Roman"/>
          <w:sz w:val="28"/>
          <w:szCs w:val="28"/>
        </w:rPr>
      </w:pPr>
      <w:r>
        <w:rPr>
          <w:rFonts w:ascii="Times New Roman" w:hAnsi="Times New Roman" w:cs="Times New Roman"/>
          <w:sz w:val="28"/>
          <w:szCs w:val="28"/>
        </w:rPr>
        <w:t>Заключение</w:t>
      </w:r>
      <w:r w:rsidR="00C520F9">
        <w:rPr>
          <w:rFonts w:ascii="Times New Roman" w:hAnsi="Times New Roman" w:cs="Times New Roman"/>
          <w:sz w:val="28"/>
          <w:szCs w:val="28"/>
        </w:rPr>
        <w:t>…………………………………………………</w:t>
      </w:r>
      <w:r w:rsidR="007D561D">
        <w:rPr>
          <w:rFonts w:ascii="Times New Roman" w:hAnsi="Times New Roman" w:cs="Times New Roman"/>
          <w:sz w:val="28"/>
          <w:szCs w:val="28"/>
        </w:rPr>
        <w:t>……………</w:t>
      </w:r>
      <w:r w:rsidR="001A4DAE">
        <w:rPr>
          <w:rFonts w:ascii="Times New Roman" w:hAnsi="Times New Roman" w:cs="Times New Roman"/>
          <w:sz w:val="28"/>
          <w:szCs w:val="28"/>
        </w:rPr>
        <w:t>………….69</w:t>
      </w:r>
    </w:p>
    <w:p w:rsidR="003A137B" w:rsidRPr="00AD64E8" w:rsidRDefault="003A137B" w:rsidP="003A137B">
      <w:pPr>
        <w:jc w:val="both"/>
        <w:rPr>
          <w:rFonts w:ascii="Times New Roman" w:hAnsi="Times New Roman" w:cs="Times New Roman"/>
          <w:sz w:val="28"/>
          <w:szCs w:val="28"/>
        </w:rPr>
      </w:pPr>
      <w:r w:rsidRPr="00AD64E8">
        <w:rPr>
          <w:rFonts w:ascii="Times New Roman" w:hAnsi="Times New Roman" w:cs="Times New Roman"/>
          <w:sz w:val="28"/>
          <w:szCs w:val="28"/>
        </w:rPr>
        <w:t>Список использованной литературы</w:t>
      </w:r>
      <w:r w:rsidR="00C520F9">
        <w:rPr>
          <w:rFonts w:ascii="Times New Roman" w:hAnsi="Times New Roman" w:cs="Times New Roman"/>
          <w:sz w:val="28"/>
          <w:szCs w:val="28"/>
        </w:rPr>
        <w:t>………………………………………</w:t>
      </w:r>
      <w:r w:rsidR="00E9538C">
        <w:rPr>
          <w:rFonts w:ascii="Times New Roman" w:hAnsi="Times New Roman" w:cs="Times New Roman"/>
          <w:sz w:val="28"/>
          <w:szCs w:val="28"/>
        </w:rPr>
        <w:t>……...72</w:t>
      </w:r>
    </w:p>
    <w:p w:rsidR="003A137B" w:rsidRDefault="003A137B" w:rsidP="003A137B">
      <w:pPr>
        <w:spacing w:line="360" w:lineRule="auto"/>
        <w:rPr>
          <w:rFonts w:ascii="Times New Roman" w:hAnsi="Times New Roman" w:cs="Times New Roman"/>
          <w:b/>
          <w:sz w:val="28"/>
          <w:szCs w:val="28"/>
        </w:rPr>
      </w:pPr>
    </w:p>
    <w:p w:rsidR="00594908" w:rsidRDefault="00594908" w:rsidP="003A137B">
      <w:pPr>
        <w:spacing w:line="360" w:lineRule="auto"/>
        <w:rPr>
          <w:rFonts w:ascii="Times New Roman" w:hAnsi="Times New Roman" w:cs="Times New Roman"/>
          <w:b/>
          <w:sz w:val="28"/>
          <w:szCs w:val="28"/>
        </w:rPr>
      </w:pPr>
    </w:p>
    <w:p w:rsidR="00B15DFA" w:rsidRDefault="00B15DFA" w:rsidP="003A137B">
      <w:pPr>
        <w:spacing w:line="360" w:lineRule="auto"/>
        <w:rPr>
          <w:rFonts w:ascii="Times New Roman" w:hAnsi="Times New Roman" w:cs="Times New Roman"/>
          <w:b/>
          <w:sz w:val="28"/>
          <w:szCs w:val="28"/>
        </w:rPr>
      </w:pPr>
    </w:p>
    <w:p w:rsidR="003A137B" w:rsidRPr="00017F7C" w:rsidRDefault="003A137B" w:rsidP="003A137B">
      <w:pPr>
        <w:spacing w:line="360" w:lineRule="auto"/>
        <w:jc w:val="center"/>
        <w:rPr>
          <w:rFonts w:ascii="Times New Roman" w:hAnsi="Times New Roman" w:cs="Times New Roman"/>
          <w:b/>
          <w:sz w:val="28"/>
          <w:szCs w:val="28"/>
        </w:rPr>
      </w:pPr>
      <w:r w:rsidRPr="00934E1C">
        <w:rPr>
          <w:rFonts w:ascii="Times New Roman" w:hAnsi="Times New Roman" w:cs="Times New Roman"/>
          <w:b/>
          <w:sz w:val="28"/>
          <w:szCs w:val="28"/>
        </w:rPr>
        <w:lastRenderedPageBreak/>
        <w:t>Введение</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рассмотрение некоторых проблемных аспектов такого сложного, интересного и специфического института гражданского процессуального права как допустимость доказательств. В основе настоящего исследования лежит относительно недавн</w:t>
      </w:r>
      <w:r w:rsidR="00C74835">
        <w:rPr>
          <w:rFonts w:ascii="Times New Roman" w:hAnsi="Times New Roman" w:cs="Times New Roman"/>
          <w:sz w:val="28"/>
          <w:szCs w:val="28"/>
        </w:rPr>
        <w:t>ий судебный прецедент, который</w:t>
      </w:r>
      <w:r w:rsidR="00C82566">
        <w:rPr>
          <w:rFonts w:ascii="Times New Roman" w:hAnsi="Times New Roman" w:cs="Times New Roman"/>
          <w:sz w:val="28"/>
          <w:szCs w:val="28"/>
        </w:rPr>
        <w:t>,</w:t>
      </w:r>
      <w:r w:rsidR="00C74835">
        <w:rPr>
          <w:rFonts w:ascii="Times New Roman" w:hAnsi="Times New Roman" w:cs="Times New Roman"/>
          <w:sz w:val="28"/>
          <w:szCs w:val="28"/>
        </w:rPr>
        <w:t xml:space="preserve"> несомненно</w:t>
      </w:r>
      <w:r w:rsidR="00C82566">
        <w:rPr>
          <w:rFonts w:ascii="Times New Roman" w:hAnsi="Times New Roman" w:cs="Times New Roman"/>
          <w:sz w:val="28"/>
          <w:szCs w:val="28"/>
        </w:rPr>
        <w:t>,</w:t>
      </w:r>
      <w:r w:rsidR="00C74835">
        <w:rPr>
          <w:rFonts w:ascii="Times New Roman" w:hAnsi="Times New Roman" w:cs="Times New Roman"/>
          <w:sz w:val="28"/>
          <w:szCs w:val="28"/>
        </w:rPr>
        <w:t xml:space="preserve"> </w:t>
      </w:r>
      <w:r>
        <w:rPr>
          <w:rFonts w:ascii="Times New Roman" w:hAnsi="Times New Roman" w:cs="Times New Roman"/>
          <w:sz w:val="28"/>
          <w:szCs w:val="28"/>
        </w:rPr>
        <w:t xml:space="preserve">оказал большое влияние на развитие доказательственного права в России. Имеется в виду постановление Президиума Высшего Арбитражного Суда Российской Федерации </w:t>
      </w:r>
      <w:r w:rsidRPr="00DC6D6B">
        <w:rPr>
          <w:rFonts w:ascii="Times New Roman" w:hAnsi="Times New Roman" w:cs="Times New Roman"/>
          <w:sz w:val="28"/>
          <w:szCs w:val="28"/>
        </w:rPr>
        <w:t>от 12 ноября 2013 года № 18002/12</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хотя исследование проводилось именно в пределах той проблематики, которая обозначена вышеупомянутым постановлением, автор вынужден сделать оговорку о том, что данный прецедент использовался им лишь в качестве инструмента для более гибкого и глубокого изучения отдельных спорных моментов института допустимости доказательств. Института самого по себе сложного и неоднозначного, который в российских процессуальных законах (ГПК РФ, АПК РФ и КАС РФ) описывается лишь в общих чертах (с помощью одного/двух предложений в рамках одной статьи), и который остается до конца не исследованным, как, впрочем, и многие другие вопросы  доказательственного права. Как хорошо подмечено в одном научном труде, «вопрос о доказательствах – самый трудный отвлеченный вопрос. Это, собственно, не юридический вопрос. Он принадлежит к области логики и антропологии, а корнями своими упирается на почве философской»</w:t>
      </w:r>
      <w:r>
        <w:rPr>
          <w:rStyle w:val="ac"/>
          <w:rFonts w:ascii="Times New Roman" w:hAnsi="Times New Roman" w:cs="Times New Roman"/>
          <w:sz w:val="28"/>
          <w:szCs w:val="28"/>
        </w:rPr>
        <w:footnoteReference w:id="1"/>
      </w:r>
      <w:r>
        <w:rPr>
          <w:rFonts w:ascii="Times New Roman" w:hAnsi="Times New Roman" w:cs="Times New Roman"/>
          <w:sz w:val="28"/>
          <w:szCs w:val="28"/>
        </w:rPr>
        <w:t xml:space="preserve">. Автору остается только прибавить, что если вопросы о доказательствах крайне трудны для понимания, то еще более сложен среди них вопрос о допустимости доказательств. </w:t>
      </w:r>
    </w:p>
    <w:p w:rsidR="003A137B" w:rsidRPr="00061F0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Иными словами, было бы неправильно ограничиться лишь комментированием текста постановления Президиума ВАС (хотя такой </w:t>
      </w:r>
      <w:r>
        <w:rPr>
          <w:rFonts w:ascii="Times New Roman" w:hAnsi="Times New Roman" w:cs="Times New Roman"/>
          <w:sz w:val="28"/>
          <w:szCs w:val="28"/>
        </w:rPr>
        <w:lastRenderedPageBreak/>
        <w:t xml:space="preserve">комментарий, безусловно, нужно сделать, и он будет приведен в третьей главе данного исследования). До рассмотрения спорных вопросов будет дана надлежащая оценка правовой доктрине и сложившейся практике арбитражных судов, затрагивающей обозначенные в настоящей работе проблемы допустимости доказательств. Для полноты исследования важно осознать, как именно суды смотрят на категорию допустимости доказательств в целом, и в какой мере они воспринимают (и воспринимают ли) те подходы, которые выражены Президиум ВАС в рассматриваемом прецеденте.  Анализ практики будет приведен во второй главе данной работы, анализ доктрины – в первой.  </w:t>
      </w:r>
    </w:p>
    <w:p w:rsidR="003A137B" w:rsidRDefault="00245F2B" w:rsidP="003A137B">
      <w:pPr>
        <w:spacing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Суть самого дела</w:t>
      </w:r>
      <w:r w:rsidR="003A137B">
        <w:rPr>
          <w:rFonts w:ascii="Times New Roman" w:hAnsi="Times New Roman" w:cs="Times New Roman"/>
          <w:b/>
          <w:i/>
          <w:sz w:val="28"/>
          <w:szCs w:val="28"/>
        </w:rPr>
        <w:t xml:space="preserve"> </w:t>
      </w:r>
      <w:r w:rsidR="003A137B" w:rsidRPr="00017F7C">
        <w:rPr>
          <w:rFonts w:ascii="Times New Roman" w:hAnsi="Times New Roman" w:cs="Times New Roman"/>
          <w:b/>
          <w:i/>
          <w:sz w:val="28"/>
          <w:szCs w:val="28"/>
        </w:rPr>
        <w:t>состоит в следующем</w:t>
      </w:r>
      <w:r w:rsidR="003A137B">
        <w:rPr>
          <w:rFonts w:ascii="Times New Roman" w:hAnsi="Times New Roman" w:cs="Times New Roman"/>
          <w:sz w:val="28"/>
          <w:szCs w:val="28"/>
        </w:rPr>
        <w:t xml:space="preserve">: Федеральная антимонопольная служба РФ (далее по тексту – ФАС РФ) на основании обращения общества с ограниченной ответственностью «Ринг+» (далее – общество «Ринг+») с заявлением от 15.10.10 г. о координации Ассоциации операторов алкогольного рынка Оренбуржья (далее – «Ассоциация») деятельности на товарном (алкогольном) рынке Оренбургской области, результатом которой является ограничение конкуренции, возбудило дело по признакам нарушения Ассоциацией части 3 ст. 11 Федерального Закона от 26.07.2006 № 135 - ФЗ «О защите конкуренции» (далее – закон о защите конкуренции).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Позднее (08.11.2010 г.) в Управление ФАС по Оренбургской области (далее – «Управление») обратилось общество с ограниченной ответственностью «Мастер Вин» (далее – «Общество «Мастер Вин») с заявлением о координации ассоциацией деятельности коммерческих организаций, являющихся её членами, в результате чего создаются препятствия доступу на товарный рынок другим хозяйствующим субъектами в качестве продавцов алкогольной продукции. На основании данного заявления приказом Управления возбуждено дело по признакам нарушения Ассоциацией пп. 1 и 8 части 1, части 3 ст. 11 Закона о защите конкуренции.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Дело Управления было истребовано в ФАС РФ, которая приняла данное дело к своему производству, а затем объединила это дело и дело, возбужденное  по заявлению Общества «Ринг+», в одно производство. По результатам рассмотрения данного кейса ФАС РФ вынесла решение о признании Ассоциацией совершившей нарушения части 3 ст. 11 Закона о защите конкуренции (в действующей тогда ред.), а также предписание об обязании Ассоциации прекратить нарушение антимонопольного законодательства.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Ассоциация с этими актами не согласилась и обратилась в Арбитражный суд Оренбургской области с требованием о признании решения и предписания недействительными. Требование Ассоциации было удовлетворено, поскольку суд </w:t>
      </w:r>
      <w:r w:rsidRPr="006070AE">
        <w:rPr>
          <w:rFonts w:ascii="Times New Roman" w:hAnsi="Times New Roman" w:cs="Times New Roman"/>
          <w:i/>
          <w:sz w:val="28"/>
          <w:szCs w:val="28"/>
          <w:u w:val="single"/>
        </w:rPr>
        <w:t>констатировал отсутствие надлежащих доказательств</w:t>
      </w:r>
      <w:r>
        <w:rPr>
          <w:rFonts w:ascii="Times New Roman" w:hAnsi="Times New Roman" w:cs="Times New Roman"/>
          <w:sz w:val="28"/>
          <w:szCs w:val="28"/>
        </w:rPr>
        <w:t xml:space="preserve"> в действиях ассоциации нарушений части 3 ст. 11 Закона о защите конкуренции, а именно: </w:t>
      </w:r>
    </w:p>
    <w:p w:rsidR="003A137B" w:rsidRPr="005A7CBF" w:rsidRDefault="003A137B" w:rsidP="003A137B">
      <w:pPr>
        <w:pStyle w:val="a3"/>
        <w:numPr>
          <w:ilvl w:val="0"/>
          <w:numId w:val="1"/>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w:t>
      </w:r>
      <w:r w:rsidRPr="006070AE">
        <w:rPr>
          <w:rFonts w:ascii="Times New Roman" w:hAnsi="Times New Roman" w:cs="Times New Roman"/>
          <w:sz w:val="28"/>
          <w:szCs w:val="28"/>
        </w:rPr>
        <w:t xml:space="preserve">тсутствовали </w:t>
      </w:r>
      <w:r>
        <w:rPr>
          <w:rFonts w:ascii="Times New Roman" w:hAnsi="Times New Roman" w:cs="Times New Roman"/>
          <w:sz w:val="28"/>
          <w:szCs w:val="28"/>
        </w:rPr>
        <w:t xml:space="preserve">доказательства </w:t>
      </w:r>
      <w:r w:rsidRPr="005A7CBF">
        <w:rPr>
          <w:rFonts w:ascii="Times New Roman" w:hAnsi="Times New Roman" w:cs="Times New Roman"/>
          <w:sz w:val="28"/>
          <w:szCs w:val="28"/>
        </w:rPr>
        <w:t>заключения соглашения об обмене электронными документами между ассоциацией и её членами;</w:t>
      </w:r>
    </w:p>
    <w:p w:rsidR="003A137B" w:rsidRDefault="003A137B" w:rsidP="003A137B">
      <w:pPr>
        <w:pStyle w:val="a3"/>
        <w:numPr>
          <w:ilvl w:val="0"/>
          <w:numId w:val="1"/>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w:t>
      </w:r>
      <w:r w:rsidRPr="006070AE">
        <w:rPr>
          <w:rFonts w:ascii="Times New Roman" w:hAnsi="Times New Roman" w:cs="Times New Roman"/>
          <w:sz w:val="28"/>
          <w:szCs w:val="28"/>
        </w:rPr>
        <w:t>тсутствовала электронно-цифровая подпись в докум</w:t>
      </w:r>
      <w:r>
        <w:rPr>
          <w:rFonts w:ascii="Times New Roman" w:hAnsi="Times New Roman" w:cs="Times New Roman"/>
          <w:sz w:val="28"/>
          <w:szCs w:val="28"/>
        </w:rPr>
        <w:t>ентах, исходящих от ассоциации;</w:t>
      </w:r>
      <w:r w:rsidRPr="006070AE">
        <w:rPr>
          <w:rFonts w:ascii="Times New Roman" w:hAnsi="Times New Roman" w:cs="Times New Roman"/>
          <w:sz w:val="28"/>
          <w:szCs w:val="28"/>
        </w:rPr>
        <w:t xml:space="preserve"> </w:t>
      </w:r>
    </w:p>
    <w:p w:rsidR="003A137B" w:rsidRDefault="003A137B" w:rsidP="003A137B">
      <w:pPr>
        <w:pStyle w:val="a3"/>
        <w:numPr>
          <w:ilvl w:val="0"/>
          <w:numId w:val="1"/>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w:t>
      </w:r>
      <w:r w:rsidRPr="006070AE">
        <w:rPr>
          <w:rFonts w:ascii="Times New Roman" w:hAnsi="Times New Roman" w:cs="Times New Roman"/>
          <w:sz w:val="28"/>
          <w:szCs w:val="28"/>
        </w:rPr>
        <w:t>е были представлены скриншоты распечаток сообщений и документов (снимки экрана, показывающие то, что видит пользователь на экране монитора), что не позволяет признать их полученными по электронной почте, определит</w:t>
      </w:r>
      <w:r>
        <w:rPr>
          <w:rFonts w:ascii="Times New Roman" w:hAnsi="Times New Roman" w:cs="Times New Roman"/>
          <w:sz w:val="28"/>
          <w:szCs w:val="28"/>
        </w:rPr>
        <w:t xml:space="preserve">ь отправителя и дату отправки. </w:t>
      </w:r>
    </w:p>
    <w:p w:rsidR="003A137B" w:rsidRPr="008021DD"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Суд первой инстанции особо подчеркнул</w:t>
      </w:r>
      <w:r w:rsidRPr="008021DD">
        <w:rPr>
          <w:rFonts w:ascii="Times New Roman" w:hAnsi="Times New Roman" w:cs="Times New Roman"/>
          <w:sz w:val="28"/>
          <w:szCs w:val="28"/>
        </w:rPr>
        <w:t xml:space="preserve">, что </w:t>
      </w:r>
      <w:r>
        <w:rPr>
          <w:rFonts w:ascii="Times New Roman" w:hAnsi="Times New Roman" w:cs="Times New Roman"/>
          <w:sz w:val="28"/>
          <w:szCs w:val="28"/>
        </w:rPr>
        <w:t>«</w:t>
      </w:r>
      <w:r w:rsidRPr="008021DD">
        <w:rPr>
          <w:rFonts w:ascii="Times New Roman" w:hAnsi="Times New Roman" w:cs="Times New Roman"/>
          <w:sz w:val="28"/>
          <w:szCs w:val="28"/>
        </w:rPr>
        <w:t xml:space="preserve">незаверенные копии документов являются не доказательствами нарушения ассоциацией требований закона, а лишь </w:t>
      </w:r>
      <w:r w:rsidRPr="008021DD">
        <w:rPr>
          <w:rFonts w:ascii="Times New Roman" w:hAnsi="Times New Roman" w:cs="Times New Roman"/>
          <w:i/>
          <w:sz w:val="28"/>
          <w:szCs w:val="28"/>
        </w:rPr>
        <w:t>сведениями об источниках тех фактов, которые могут стать доказательствами только после закрепления их надлежащим процессуальным путем</w:t>
      </w:r>
      <w:r>
        <w:rPr>
          <w:rFonts w:ascii="Times New Roman" w:hAnsi="Times New Roman" w:cs="Times New Roman"/>
          <w:i/>
          <w:sz w:val="28"/>
          <w:szCs w:val="28"/>
        </w:rPr>
        <w:t>»</w:t>
      </w:r>
      <w:r w:rsidRPr="008021DD">
        <w:rPr>
          <w:rFonts w:ascii="Times New Roman" w:hAnsi="Times New Roman" w:cs="Times New Roman"/>
          <w:sz w:val="28"/>
          <w:szCs w:val="28"/>
        </w:rPr>
        <w:t xml:space="preserve"> (на основе норм закона «О защите конкуренции» и административного регламента ФАС).</w:t>
      </w:r>
      <w:r>
        <w:rPr>
          <w:rFonts w:ascii="Times New Roman" w:hAnsi="Times New Roman" w:cs="Times New Roman"/>
          <w:sz w:val="28"/>
          <w:szCs w:val="28"/>
        </w:rPr>
        <w:t xml:space="preserve"> Таким образом, ФАС РФ проиграла в суде первой инстанции (равно как и в апелляции и кассации, которые согласились с первой инстанцией), и была вынуждена обратиться в Президиум ВАС РФ. </w:t>
      </w:r>
    </w:p>
    <w:p w:rsidR="003A137B" w:rsidRDefault="003A137B" w:rsidP="003A137B">
      <w:pPr>
        <w:spacing w:line="360" w:lineRule="auto"/>
        <w:ind w:firstLine="708"/>
        <w:jc w:val="both"/>
        <w:rPr>
          <w:rFonts w:ascii="Times New Roman" w:hAnsi="Times New Roman" w:cs="Times New Roman"/>
          <w:sz w:val="28"/>
          <w:szCs w:val="28"/>
        </w:rPr>
      </w:pPr>
      <w:r w:rsidRPr="00280EDA">
        <w:rPr>
          <w:rFonts w:ascii="Times New Roman" w:hAnsi="Times New Roman" w:cs="Times New Roman"/>
          <w:sz w:val="28"/>
          <w:szCs w:val="28"/>
        </w:rPr>
        <w:lastRenderedPageBreak/>
        <w:t>Президиум ВАС</w:t>
      </w:r>
      <w:r>
        <w:rPr>
          <w:rFonts w:ascii="Times New Roman" w:hAnsi="Times New Roman" w:cs="Times New Roman"/>
          <w:sz w:val="28"/>
          <w:szCs w:val="28"/>
        </w:rPr>
        <w:t xml:space="preserve"> РФ</w:t>
      </w:r>
      <w:r w:rsidRPr="00280EDA">
        <w:rPr>
          <w:rFonts w:ascii="Times New Roman" w:hAnsi="Times New Roman" w:cs="Times New Roman"/>
          <w:sz w:val="28"/>
          <w:szCs w:val="28"/>
        </w:rPr>
        <w:t xml:space="preserve"> не согласился с указанными</w:t>
      </w:r>
      <w:r>
        <w:rPr>
          <w:rFonts w:ascii="Times New Roman" w:hAnsi="Times New Roman" w:cs="Times New Roman"/>
          <w:sz w:val="28"/>
          <w:szCs w:val="28"/>
        </w:rPr>
        <w:t xml:space="preserve"> выше</w:t>
      </w:r>
      <w:r w:rsidRPr="00280EDA">
        <w:rPr>
          <w:rFonts w:ascii="Times New Roman" w:hAnsi="Times New Roman" w:cs="Times New Roman"/>
          <w:sz w:val="28"/>
          <w:szCs w:val="28"/>
        </w:rPr>
        <w:t xml:space="preserve"> доводами</w:t>
      </w:r>
      <w:r>
        <w:rPr>
          <w:rFonts w:ascii="Times New Roman" w:hAnsi="Times New Roman" w:cs="Times New Roman"/>
          <w:sz w:val="28"/>
          <w:szCs w:val="28"/>
        </w:rPr>
        <w:t xml:space="preserve"> судов первой, </w:t>
      </w:r>
      <w:r w:rsidRPr="00280EDA">
        <w:rPr>
          <w:rFonts w:ascii="Times New Roman" w:hAnsi="Times New Roman" w:cs="Times New Roman"/>
          <w:sz w:val="28"/>
          <w:szCs w:val="28"/>
        </w:rPr>
        <w:t>апелляционной</w:t>
      </w:r>
      <w:r>
        <w:rPr>
          <w:rFonts w:ascii="Times New Roman" w:hAnsi="Times New Roman" w:cs="Times New Roman"/>
          <w:sz w:val="28"/>
          <w:szCs w:val="28"/>
        </w:rPr>
        <w:t xml:space="preserve"> и кассационной</w:t>
      </w:r>
      <w:r w:rsidRPr="00280EDA">
        <w:rPr>
          <w:rFonts w:ascii="Times New Roman" w:hAnsi="Times New Roman" w:cs="Times New Roman"/>
          <w:sz w:val="28"/>
          <w:szCs w:val="28"/>
        </w:rPr>
        <w:t xml:space="preserve"> инстанций, указав на то, что </w:t>
      </w:r>
      <w:r w:rsidRPr="00D863B7">
        <w:rPr>
          <w:rFonts w:ascii="Times New Roman" w:hAnsi="Times New Roman" w:cs="Times New Roman"/>
          <w:sz w:val="28"/>
          <w:szCs w:val="28"/>
          <w:u w:val="single"/>
        </w:rPr>
        <w:t>суды неправильно применили нормы процессуального права</w:t>
      </w:r>
      <w:r>
        <w:rPr>
          <w:rFonts w:ascii="Times New Roman" w:hAnsi="Times New Roman" w:cs="Times New Roman"/>
          <w:sz w:val="28"/>
          <w:szCs w:val="28"/>
        </w:rPr>
        <w:t xml:space="preserve"> (части 1 и 2 статьи 64, статью 68, часть 6 статьи 71, части 1 и 8 статьи 75 Арбитражного процессуального Кодекса РФ, далее по тексту – АПК РФ), а </w:t>
      </w:r>
      <w:r w:rsidRPr="00D863B7">
        <w:rPr>
          <w:rFonts w:ascii="Times New Roman" w:hAnsi="Times New Roman" w:cs="Times New Roman"/>
          <w:sz w:val="28"/>
          <w:szCs w:val="28"/>
          <w:u w:val="single"/>
        </w:rPr>
        <w:t>также положения федеральных законов от 27.07.2006 № 149-ФЗ «Об информации, информационных технологиях и о защите информации» (далее – Закон об информации) и от 10.01.2002 № 1-ФЗ «Об электронно-цифровой подписи»</w:t>
      </w:r>
      <w:r>
        <w:rPr>
          <w:rFonts w:ascii="Times New Roman" w:hAnsi="Times New Roman" w:cs="Times New Roman"/>
          <w:sz w:val="28"/>
          <w:szCs w:val="28"/>
        </w:rPr>
        <w:t xml:space="preserve"> (далее – закон об ЭЦП). Президиум разъяснил, что: </w:t>
      </w:r>
    </w:p>
    <w:p w:rsidR="003A137B" w:rsidRDefault="003A137B" w:rsidP="003A137B">
      <w:pPr>
        <w:pStyle w:val="a3"/>
        <w:numPr>
          <w:ilvl w:val="0"/>
          <w:numId w:val="7"/>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Законодательством не может быть определено, какие доказательства подтверждают противоправные действия (а в данном случае речь идет о доказывании именно неправомерного действия – примечание автора);</w:t>
      </w:r>
    </w:p>
    <w:p w:rsidR="003A137B" w:rsidRDefault="003A137B" w:rsidP="003A137B">
      <w:pPr>
        <w:pStyle w:val="a3"/>
        <w:numPr>
          <w:ilvl w:val="0"/>
          <w:numId w:val="7"/>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При доказывании совершения противоправных действий, копии документов могут быть заверены соответствующим органом, который получил в ходе, проведенной на основании закона, проверки названные документы с соблюдением требований к порядку получения, чтоб будет отвечать части 2 ст. 50 Конституции РФ. </w:t>
      </w:r>
    </w:p>
    <w:p w:rsidR="003A137B" w:rsidRPr="00607314" w:rsidRDefault="003A137B" w:rsidP="003A137B">
      <w:pPr>
        <w:pStyle w:val="a3"/>
        <w:numPr>
          <w:ilvl w:val="0"/>
          <w:numId w:val="7"/>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Отсутствие соглашения об обмене электронными документами между сторонами переписки, а равно отсутствие электронной цифровой подписи в отправляемых и получаемых документах (даже при наличии такого соглашения) не является нарушением требований закона при доказывании неправомерных действий.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280EDA">
        <w:rPr>
          <w:rFonts w:ascii="Times New Roman" w:hAnsi="Times New Roman" w:cs="Times New Roman"/>
          <w:sz w:val="28"/>
          <w:szCs w:val="28"/>
        </w:rPr>
        <w:t>нализ аргументации Пре</w:t>
      </w:r>
      <w:r>
        <w:rPr>
          <w:rFonts w:ascii="Times New Roman" w:hAnsi="Times New Roman" w:cs="Times New Roman"/>
          <w:sz w:val="28"/>
          <w:szCs w:val="28"/>
        </w:rPr>
        <w:t xml:space="preserve">зидиума ВАС будет приведен в третьей главе данной работы. Теперь же, кратко рассмотрев фабулу дела, сформулируем основные проблемы, рассмотрению которых посвящено данное исследование: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уже при поверхностном обзоре вышеуказанного постановления представляется очевидным, что Президиум ВАС не ставил перед собой цель осуществить разбор положений антимонопольного </w:t>
      </w:r>
      <w:r>
        <w:rPr>
          <w:rFonts w:ascii="Times New Roman" w:hAnsi="Times New Roman" w:cs="Times New Roman"/>
          <w:sz w:val="28"/>
          <w:szCs w:val="28"/>
        </w:rPr>
        <w:lastRenderedPageBreak/>
        <w:t>законодательства, равно как и оценивать нормы информационного права РФ. На мой взгляд, ос</w:t>
      </w:r>
      <w:r w:rsidR="00686F94">
        <w:rPr>
          <w:rFonts w:ascii="Times New Roman" w:hAnsi="Times New Roman" w:cs="Times New Roman"/>
          <w:sz w:val="28"/>
          <w:szCs w:val="28"/>
        </w:rPr>
        <w:t>новной акцент в данном постановлении</w:t>
      </w:r>
      <w:r>
        <w:rPr>
          <w:rFonts w:ascii="Times New Roman" w:hAnsi="Times New Roman" w:cs="Times New Roman"/>
          <w:sz w:val="28"/>
          <w:szCs w:val="28"/>
        </w:rPr>
        <w:t xml:space="preserve"> Президиума был сделан на определении возможного критерия, на основе которого происходит дифференциация режимов исследования доказательств и их квалификации в качестве допустимых или не допустимых.  По мнению ВАС, особенности юридического факта предопределяют особенности его доказывания в ходе судопроизводства</w:t>
      </w:r>
      <w:r w:rsidR="0032180B">
        <w:rPr>
          <w:rFonts w:ascii="Times New Roman" w:hAnsi="Times New Roman" w:cs="Times New Roman"/>
          <w:sz w:val="28"/>
          <w:szCs w:val="28"/>
        </w:rPr>
        <w:t xml:space="preserve"> (на применение правил о допустимости доказательств)</w:t>
      </w:r>
      <w:r>
        <w:rPr>
          <w:rFonts w:ascii="Times New Roman" w:hAnsi="Times New Roman" w:cs="Times New Roman"/>
          <w:sz w:val="28"/>
          <w:szCs w:val="28"/>
        </w:rPr>
        <w:t xml:space="preserve">. Задача автора состоит в том, чтобы оценить выбор Президиумом данного критерия (насколько это правомерно с точки зрения действующего закона), указать на последствия такого выбора для доктрины, а равно его значение для правоприменительной практики (имеет ли позиция Президиума универсальное значение).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важно осознать, а что именно понимается Президиумом ВАС под категорией допустимости доказательств? Нет ли тут смешения юридической терминологии?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особого внимания заслуживает проблема допустимости доказательств, которые до судебного разбирательства предварительно оценивались  антимонопольной службой.  Иными словами, как нужно оценивать</w:t>
      </w:r>
      <w:r w:rsidRPr="00FE2B32">
        <w:rPr>
          <w:rFonts w:ascii="Times New Roman" w:hAnsi="Times New Roman" w:cs="Times New Roman"/>
          <w:sz w:val="28"/>
          <w:szCs w:val="28"/>
        </w:rPr>
        <w:t xml:space="preserve"> </w:t>
      </w:r>
      <w:r>
        <w:rPr>
          <w:rFonts w:ascii="Times New Roman" w:hAnsi="Times New Roman" w:cs="Times New Roman"/>
          <w:sz w:val="28"/>
          <w:szCs w:val="28"/>
        </w:rPr>
        <w:t xml:space="preserve">в суде с точки зрения допустимости доказательств документ, </w:t>
      </w:r>
      <w:r w:rsidRPr="00923214">
        <w:rPr>
          <w:rFonts w:ascii="Times New Roman" w:hAnsi="Times New Roman" w:cs="Times New Roman"/>
          <w:i/>
          <w:sz w:val="28"/>
          <w:szCs w:val="28"/>
        </w:rPr>
        <w:t>полученный и проведенный через процедуру, регламентированную антимонопольным законодательством</w:t>
      </w:r>
      <w:r>
        <w:rPr>
          <w:rFonts w:ascii="Times New Roman" w:hAnsi="Times New Roman" w:cs="Times New Roman"/>
          <w:sz w:val="28"/>
          <w:szCs w:val="28"/>
        </w:rPr>
        <w:t xml:space="preserve">.  В частности, какое значение для суда имеет документ, хотя и не соответствующий требованиям ст. 75 АПК, однако полученный и оцененный в рамках производства по рассмотрению дела о нарушении антимонопольного законодательства? </w:t>
      </w:r>
    </w:p>
    <w:p w:rsidR="0032180B" w:rsidRPr="0091664E" w:rsidRDefault="003A137B" w:rsidP="0032180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32180B">
        <w:rPr>
          <w:rFonts w:ascii="Times New Roman" w:hAnsi="Times New Roman" w:cs="Times New Roman"/>
          <w:sz w:val="28"/>
          <w:szCs w:val="28"/>
        </w:rPr>
        <w:t>каково правовое</w:t>
      </w:r>
      <w:r>
        <w:rPr>
          <w:rFonts w:ascii="Times New Roman" w:hAnsi="Times New Roman" w:cs="Times New Roman"/>
          <w:sz w:val="28"/>
          <w:szCs w:val="28"/>
        </w:rPr>
        <w:t xml:space="preserve"> значение ст. 89 АПК</w:t>
      </w:r>
      <w:r w:rsidR="0032180B">
        <w:rPr>
          <w:rFonts w:ascii="Times New Roman" w:hAnsi="Times New Roman" w:cs="Times New Roman"/>
          <w:sz w:val="28"/>
          <w:szCs w:val="28"/>
        </w:rPr>
        <w:t xml:space="preserve"> РФ в данном казусе</w:t>
      </w:r>
      <w:r>
        <w:rPr>
          <w:rFonts w:ascii="Times New Roman" w:hAnsi="Times New Roman" w:cs="Times New Roman"/>
          <w:sz w:val="28"/>
          <w:szCs w:val="28"/>
        </w:rPr>
        <w:t xml:space="preserve">? Почему Президиум ВАС, констатировав  отсутствие нарушений требований ст. 64, ст. 75 АПК РФ, все же ссылается на ст. 89 АПК РФ? И какую роль отводит Президиум этой статье? </w:t>
      </w:r>
    </w:p>
    <w:p w:rsidR="003A137B" w:rsidRDefault="003A137B" w:rsidP="003A13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Обзор доктринальных положений по вопросу допустимости доказательств</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BD05CA">
        <w:rPr>
          <w:rFonts w:ascii="Times New Roman" w:hAnsi="Times New Roman" w:cs="Times New Roman"/>
          <w:sz w:val="28"/>
          <w:szCs w:val="28"/>
        </w:rPr>
        <w:t>Фено</w:t>
      </w:r>
      <w:r>
        <w:rPr>
          <w:rFonts w:ascii="Times New Roman" w:hAnsi="Times New Roman" w:cs="Times New Roman"/>
          <w:sz w:val="28"/>
          <w:szCs w:val="28"/>
        </w:rPr>
        <w:t xml:space="preserve">мен допустимости доказательств </w:t>
      </w:r>
      <w:r w:rsidRPr="00BD05CA">
        <w:rPr>
          <w:rFonts w:ascii="Times New Roman" w:hAnsi="Times New Roman" w:cs="Times New Roman"/>
          <w:sz w:val="28"/>
          <w:szCs w:val="28"/>
        </w:rPr>
        <w:t>до революции и в советской доктрине права;</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тем, как перейти к оценке аргументов, изложенных Президиумом ВАС РФ в  постановлении </w:t>
      </w:r>
      <w:r w:rsidRPr="00DC6D6B">
        <w:rPr>
          <w:rFonts w:ascii="Times New Roman" w:hAnsi="Times New Roman" w:cs="Times New Roman"/>
          <w:sz w:val="28"/>
          <w:szCs w:val="28"/>
        </w:rPr>
        <w:t>№ 18002/12</w:t>
      </w:r>
      <w:r>
        <w:rPr>
          <w:rFonts w:ascii="Times New Roman" w:hAnsi="Times New Roman" w:cs="Times New Roman"/>
          <w:sz w:val="28"/>
          <w:szCs w:val="28"/>
        </w:rPr>
        <w:t>, имеет смысл</w:t>
      </w:r>
      <w:r w:rsidRPr="009C6FC1">
        <w:t xml:space="preserve"> </w:t>
      </w:r>
      <w:r w:rsidRPr="009C6FC1">
        <w:rPr>
          <w:rFonts w:ascii="Times New Roman" w:hAnsi="Times New Roman" w:cs="Times New Roman"/>
          <w:sz w:val="28"/>
          <w:szCs w:val="28"/>
        </w:rPr>
        <w:t>в методологических целях</w:t>
      </w:r>
      <w:r>
        <w:rPr>
          <w:rFonts w:ascii="Times New Roman" w:hAnsi="Times New Roman" w:cs="Times New Roman"/>
          <w:sz w:val="28"/>
          <w:szCs w:val="28"/>
        </w:rPr>
        <w:t xml:space="preserve"> обозначить те доктринальные положения, которые были сформулированы в научной литературе, посвященной доказательственному праву, применительно к вопросу о допустимости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 xml:space="preserve">ажданском процессе. Особое внимание при этом следует обратить на то, в каком ракурсе правоведы смотрели и смотрят на проблематику, обозначенную Президиумом ВАС РФ (конечно, при условии, если данные проблемы вообще обсуждались в научной литературе).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Проследив развитие юридической мысли в этом направлении и обозначив некие общие постулаты, впоследствии будет проще решать более сложные задачи, которые поставил перед нами Президиум ВАС в анализируемом прецеденте по вопросу допустимости.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при этом будет идти о допустимости именно в качестве такой правовой категории, которая рассматривается в рамках отрасли гражданского процессуального права, поскольку допустимость в уголовном процессе представляет собой совершенно иное правовое явление. Смысл его сводится к тому, чтобы процессы образования и сбора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отекали в соответствии с требованиями закона. На конкретном примере это выглядит следующим образом: следователь/дознаватель при производстве определенного следственного действия, обязан обеспечить соблюдение установленной законом процедуры (присутствие понятых, санкция суда и т. п. – все зависит от конкретного процессуального действия, совершаемого следователем). В противном случае, доказательство, полученное им с нарушением юридической процедуры, будет признаваться доказательством, полученным с нарушением </w:t>
      </w:r>
      <w:r>
        <w:rPr>
          <w:rFonts w:ascii="Times New Roman" w:hAnsi="Times New Roman" w:cs="Times New Roman"/>
          <w:sz w:val="28"/>
          <w:szCs w:val="28"/>
        </w:rPr>
        <w:lastRenderedPageBreak/>
        <w:t xml:space="preserve">закона, и, соответственно, недопустимым доказательством с точки зрения уголовного процесса.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Аналогичный феномен имеет место и в гражданском судопроизводстве, где, к примеру, аудио-запись конфиденциального разговора, которая была получена тайно, без ведома записываемого лица, не может рассматриваться как доказательство, полученное с соблюдением требований закона, поскольку в этом случае были допущены нарушения процесса образования доказательства. Доказательство «появилось на свет» вопреки требованию Конституции РФ и закона, охраняющих частную жизнь. При образовании доказательства имело место грубое посягательство на конституционные права человека (лица, чей разговор записывали без его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помимо этого в гражданском процессе существовало (и существует до сих пор) еще одно любопытнейшее явление, которое предполагает, что в определенных ситуациях закон устанавливает, что определенные факты могут подтверждаться только определенными средствами доказывания. Это не означает, что остальные доказательства признаются полученными с нарушением закона. Они возникают и собираются, безусловно, без каких бы то ни было нарушений норм права. Здесь речь идет всего лишь о некоем искусственном исключении одних средств доказывания при установлении определенных фактов исключительно в силу проявления воли законодателя. Данное явление и именуется допустимостью доказательств.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Начало его было положено еще во второй половине 19 века в дореволюционной России. Но само правило о допустимости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идумали не русские юристы. Этот институт наш законодатель позаимствовал из нормативно-правовых актов ряда европейских государств (в частности, из законодательства Англии, где использовалось данное положение)</w:t>
      </w:r>
      <w:r>
        <w:rPr>
          <w:rStyle w:val="ac"/>
          <w:rFonts w:ascii="Times New Roman" w:hAnsi="Times New Roman" w:cs="Times New Roman"/>
          <w:sz w:val="28"/>
          <w:szCs w:val="28"/>
        </w:rPr>
        <w:footnoteReference w:id="2"/>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статье 409 Устава гражданского судопроизводства 1864 года была сформулирована норма о том, что «свидетельские показания могут быть признаваемы доказательством тех только событий, для которых по закону не требуется письменного удостоверения»</w:t>
      </w:r>
      <w:r>
        <w:rPr>
          <w:rStyle w:val="ac"/>
          <w:rFonts w:ascii="Times New Roman" w:hAnsi="Times New Roman" w:cs="Times New Roman"/>
          <w:sz w:val="28"/>
          <w:szCs w:val="28"/>
        </w:rPr>
        <w:footnoteReference w:id="3"/>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Идеологической предпосылкой для появления такого положения явилось стремление законодателя обеспечить устойчивость гражданского оборота путем пресечения злоупотребления участниками процесса правом на представление свидетелей в делах, в которых обычно все операции совершаются без свидетелей. Видным правоведом того времени Г. Ф. Шершеневичем обращалось особое внимание на «</w:t>
      </w:r>
      <w:r w:rsidRPr="00FF2A8C">
        <w:rPr>
          <w:rFonts w:ascii="Times New Roman" w:hAnsi="Times New Roman" w:cs="Times New Roman"/>
          <w:sz w:val="28"/>
          <w:szCs w:val="28"/>
        </w:rPr>
        <w:t>бытовую опас</w:t>
      </w:r>
      <w:r>
        <w:rPr>
          <w:rFonts w:ascii="Times New Roman" w:hAnsi="Times New Roman" w:cs="Times New Roman"/>
          <w:sz w:val="28"/>
          <w:szCs w:val="28"/>
        </w:rPr>
        <w:t>ность некоторых сделок, предста</w:t>
      </w:r>
      <w:r w:rsidRPr="00FF2A8C">
        <w:rPr>
          <w:rFonts w:ascii="Times New Roman" w:hAnsi="Times New Roman" w:cs="Times New Roman"/>
          <w:sz w:val="28"/>
          <w:szCs w:val="28"/>
        </w:rPr>
        <w:t>ющих особенный соблазн для ложных свидетельских показаний</w:t>
      </w:r>
      <w:r>
        <w:rPr>
          <w:rFonts w:ascii="Times New Roman" w:hAnsi="Times New Roman" w:cs="Times New Roman"/>
          <w:sz w:val="28"/>
          <w:szCs w:val="28"/>
        </w:rPr>
        <w:t>»</w:t>
      </w:r>
      <w:r>
        <w:rPr>
          <w:rStyle w:val="ac"/>
          <w:rFonts w:ascii="Times New Roman" w:hAnsi="Times New Roman" w:cs="Times New Roman"/>
          <w:sz w:val="28"/>
          <w:szCs w:val="28"/>
        </w:rPr>
        <w:footnoteReference w:id="4"/>
      </w:r>
      <w:r>
        <w:rPr>
          <w:rFonts w:ascii="Times New Roman" w:hAnsi="Times New Roman" w:cs="Times New Roman"/>
          <w:sz w:val="28"/>
          <w:szCs w:val="28"/>
        </w:rPr>
        <w:t xml:space="preserve">. Исходя из этих соображений и появилась такая правовая конструкция в отечественном законодательстве.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видеть, что с точки зрения дореволюционной правовой доктрины в основе допустимости лежала идея о необходимости законного ограничения свободного распоряжения сторонами доказательствами «в интересах прочности форм гражданского оборота, получения верного знания о действительных обстоятельствах дела, </w:t>
      </w:r>
      <w:r w:rsidRPr="00AD0B5B">
        <w:rPr>
          <w:rFonts w:ascii="Times New Roman" w:hAnsi="Times New Roman" w:cs="Times New Roman"/>
          <w:sz w:val="28"/>
          <w:szCs w:val="28"/>
        </w:rPr>
        <w:t>предупреждения и искоренения злоупотреблений недобросовестной стороны</w:t>
      </w:r>
      <w:r>
        <w:rPr>
          <w:rFonts w:ascii="Times New Roman" w:hAnsi="Times New Roman" w:cs="Times New Roman"/>
          <w:sz w:val="28"/>
          <w:szCs w:val="28"/>
        </w:rPr>
        <w:t>»</w:t>
      </w:r>
      <w:r>
        <w:rPr>
          <w:rStyle w:val="ac"/>
          <w:rFonts w:ascii="Times New Roman" w:hAnsi="Times New Roman" w:cs="Times New Roman"/>
          <w:sz w:val="28"/>
          <w:szCs w:val="28"/>
        </w:rPr>
        <w:footnoteReference w:id="5"/>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стоит сразу же отметить, что данное обоснование не изжило себя и до сих пор является одним из идейных камней, лежащих в фундаменте концепции допустимости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 xml:space="preserve">ажданском судопроизводстве. Хотя сейчас оно остается далеко не единственным обоснованием существования правила о допустимости гражданского судопроизводства (о чем будет рассказано ниже).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целом, теоретическая разработанность указанной категории в дореволюционном праве была  недостаточно развернутой</w:t>
      </w:r>
      <w:r>
        <w:rPr>
          <w:rStyle w:val="ac"/>
          <w:rFonts w:ascii="Times New Roman" w:hAnsi="Times New Roman" w:cs="Times New Roman"/>
          <w:sz w:val="28"/>
          <w:szCs w:val="28"/>
        </w:rPr>
        <w:footnoteReference w:id="6"/>
      </w:r>
      <w:r>
        <w:rPr>
          <w:rFonts w:ascii="Times New Roman" w:hAnsi="Times New Roman" w:cs="Times New Roman"/>
          <w:sz w:val="28"/>
          <w:szCs w:val="28"/>
        </w:rPr>
        <w:t xml:space="preserve">. Свое дальнейшее развитие концепция допустимости доказательств получила в советские годы.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1923 году в первом Гражданском процессуальном кодексе РСФСР появилось правило, по своему смыслу аналогичное ст. 409 Устава гражданского судопроизводства 1864 года. В силу ст. 128 ГПК РСФСР 1923 года свидетельские показания допускаются во всех случаях, кроме тех, когда закон для доказывания определенных действий и отношений устанавливает обязательную письменную или нотариальную форму.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Аналогичным образом понималась сфера применения правила о допустимости: письменные формы сделок и последствия их несоблюдения. Этой позиции придерживались многие ученые: К. С. Юдельсон</w:t>
      </w:r>
      <w:r>
        <w:rPr>
          <w:rStyle w:val="ac"/>
          <w:rFonts w:ascii="Times New Roman" w:hAnsi="Times New Roman" w:cs="Times New Roman"/>
          <w:sz w:val="28"/>
          <w:szCs w:val="28"/>
        </w:rPr>
        <w:footnoteReference w:id="7"/>
      </w:r>
      <w:r>
        <w:rPr>
          <w:rFonts w:ascii="Times New Roman" w:hAnsi="Times New Roman" w:cs="Times New Roman"/>
          <w:sz w:val="28"/>
          <w:szCs w:val="28"/>
        </w:rPr>
        <w:t>, И. М. Резниченко</w:t>
      </w:r>
      <w:r>
        <w:rPr>
          <w:rStyle w:val="ac"/>
          <w:rFonts w:ascii="Times New Roman" w:hAnsi="Times New Roman" w:cs="Times New Roman"/>
          <w:sz w:val="28"/>
          <w:szCs w:val="28"/>
        </w:rPr>
        <w:footnoteReference w:id="8"/>
      </w:r>
      <w:r>
        <w:rPr>
          <w:rFonts w:ascii="Times New Roman" w:hAnsi="Times New Roman" w:cs="Times New Roman"/>
          <w:sz w:val="28"/>
          <w:szCs w:val="28"/>
        </w:rPr>
        <w:t>, А. Т. Боннер</w:t>
      </w:r>
      <w:r>
        <w:rPr>
          <w:rStyle w:val="ac"/>
          <w:rFonts w:ascii="Times New Roman" w:hAnsi="Times New Roman" w:cs="Times New Roman"/>
          <w:sz w:val="28"/>
          <w:szCs w:val="28"/>
        </w:rPr>
        <w:footnoteReference w:id="9"/>
      </w:r>
      <w:r>
        <w:rPr>
          <w:rFonts w:ascii="Times New Roman" w:hAnsi="Times New Roman" w:cs="Times New Roman"/>
          <w:sz w:val="28"/>
          <w:szCs w:val="28"/>
        </w:rPr>
        <w:t>, некоторые другие видные правоведы. К примеру, профессор А. Ф. Клейнман в своей работе «Основные вопросы теории доказательств в советском гражданском процессе» обращал внимание на то, что «разрешение вопросов о допустимости тех или иных доказатель</w:t>
      </w:r>
      <w:proofErr w:type="gramStart"/>
      <w:r>
        <w:rPr>
          <w:rFonts w:ascii="Times New Roman" w:hAnsi="Times New Roman" w:cs="Times New Roman"/>
          <w:sz w:val="28"/>
          <w:szCs w:val="28"/>
        </w:rPr>
        <w:t>ств св</w:t>
      </w:r>
      <w:proofErr w:type="gramEnd"/>
      <w:r>
        <w:rPr>
          <w:rFonts w:ascii="Times New Roman" w:hAnsi="Times New Roman" w:cs="Times New Roman"/>
          <w:sz w:val="28"/>
          <w:szCs w:val="28"/>
        </w:rPr>
        <w:t>язано с установленными законом формами сделок и последствиями несоблюдения требуемой законом формы»</w:t>
      </w:r>
      <w:r>
        <w:rPr>
          <w:rStyle w:val="ac"/>
          <w:rFonts w:ascii="Times New Roman" w:hAnsi="Times New Roman" w:cs="Times New Roman"/>
          <w:sz w:val="28"/>
          <w:szCs w:val="28"/>
        </w:rPr>
        <w:footnoteReference w:id="10"/>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Долгое время такой узкий подход к содержанию допустимости доказатель</w:t>
      </w:r>
      <w:proofErr w:type="gramStart"/>
      <w:r>
        <w:rPr>
          <w:rFonts w:ascii="Times New Roman" w:hAnsi="Times New Roman" w:cs="Times New Roman"/>
          <w:sz w:val="28"/>
          <w:szCs w:val="28"/>
        </w:rPr>
        <w:t>ств сч</w:t>
      </w:r>
      <w:proofErr w:type="gramEnd"/>
      <w:r>
        <w:rPr>
          <w:rFonts w:ascii="Times New Roman" w:hAnsi="Times New Roman" w:cs="Times New Roman"/>
          <w:sz w:val="28"/>
          <w:szCs w:val="28"/>
        </w:rPr>
        <w:t>итался незыбле</w:t>
      </w:r>
      <w:r w:rsidR="00F43BCC">
        <w:rPr>
          <w:rFonts w:ascii="Times New Roman" w:hAnsi="Times New Roman" w:cs="Times New Roman"/>
          <w:sz w:val="28"/>
          <w:szCs w:val="28"/>
        </w:rPr>
        <w:t>мым в советской доктрине права. И</w:t>
      </w:r>
      <w:r>
        <w:rPr>
          <w:rFonts w:ascii="Times New Roman" w:hAnsi="Times New Roman" w:cs="Times New Roman"/>
          <w:sz w:val="28"/>
          <w:szCs w:val="28"/>
        </w:rPr>
        <w:t xml:space="preserve"> это продолжалось прим</w:t>
      </w:r>
      <w:r w:rsidR="00F43BCC">
        <w:rPr>
          <w:rFonts w:ascii="Times New Roman" w:hAnsi="Times New Roman" w:cs="Times New Roman"/>
          <w:sz w:val="28"/>
          <w:szCs w:val="28"/>
        </w:rPr>
        <w:t>ерно до второй половины 20 века</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впоследствии пределы допустимости были расширены. И уже в одном из трудов А. Г. Калпина понятием допустимость доказательства стало </w:t>
      </w:r>
      <w:r>
        <w:rPr>
          <w:rFonts w:ascii="Times New Roman" w:hAnsi="Times New Roman" w:cs="Times New Roman"/>
          <w:sz w:val="28"/>
          <w:szCs w:val="28"/>
        </w:rPr>
        <w:lastRenderedPageBreak/>
        <w:t xml:space="preserve">охватываться понимание того, что для установления истины использовать можно только предусмотренные законом средства доказывания, и  </w:t>
      </w:r>
      <w:r w:rsidRPr="0093535B">
        <w:rPr>
          <w:rFonts w:ascii="Times New Roman" w:hAnsi="Times New Roman" w:cs="Times New Roman"/>
          <w:sz w:val="28"/>
          <w:szCs w:val="28"/>
          <w:u w:val="single"/>
        </w:rPr>
        <w:t>допустимость письменных доказательств определенных содержания и формы, устранение всех других средств доказывания</w:t>
      </w:r>
      <w:r>
        <w:rPr>
          <w:rFonts w:ascii="Times New Roman" w:hAnsi="Times New Roman" w:cs="Times New Roman"/>
          <w:sz w:val="28"/>
          <w:szCs w:val="28"/>
        </w:rPr>
        <w:t>, а также письменных доказательств иных содержания и формы</w:t>
      </w:r>
      <w:r>
        <w:rPr>
          <w:rStyle w:val="ac"/>
          <w:rFonts w:ascii="Times New Roman" w:hAnsi="Times New Roman" w:cs="Times New Roman"/>
          <w:sz w:val="28"/>
          <w:szCs w:val="28"/>
        </w:rPr>
        <w:footnoteReference w:id="11"/>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А.Г. Калпин вывел так называемое общее правило допустимости доказательств и фактически подготовил почву для дальнейшего расширения сферы применения этой категории. Понятно, что раз есть общее правило допустимости, то должны существовать и частные правила, одно из которых (о последствиях несоблюдения формы сделки) было обозначено выше.</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 частное правило допустимости доказательств (хотя и весьма спорное) было сформулировано Ю. М. Жуковым в своей работе по судебной экспертизе</w:t>
      </w:r>
      <w:r w:rsidRPr="007D0DC0">
        <w:rPr>
          <w:rFonts w:ascii="Times New Roman" w:hAnsi="Times New Roman" w:cs="Times New Roman"/>
          <w:sz w:val="28"/>
          <w:szCs w:val="28"/>
        </w:rPr>
        <w:t xml:space="preserve"> в советском гражданском процессе</w:t>
      </w:r>
      <w:r>
        <w:rPr>
          <w:rFonts w:ascii="Times New Roman" w:hAnsi="Times New Roman" w:cs="Times New Roman"/>
          <w:sz w:val="28"/>
          <w:szCs w:val="28"/>
        </w:rPr>
        <w:t xml:space="preserve">.  Необходимо отметить, что ко времени создания данной работы был принят новый Гражданский процессуальный кодекс РСФСР 1964 года, в статье 54  которого (впервые в отечественном законодательстве) появилось правило о допустимости доказательств, где фигурирует сам этот термин (который ранее выделялся лишь доктриной), и которое до сих пор остается примерно в той же редакции: «Обстоятельства дела, которые по закону должны быть подтверждены определенными средствами доказывания, не могут подтверждаться никакими другими средствами доказывания». Это означает признание законодателем, что в целом ряде (!) случаев возможно исключение средств доказывания при установлении определенных фактов, и это касается не только свидетельских показаний при несоблюдении форм сделок.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 М. Жуков, по всей видимости, опираясь на эту формулировку, вывел новое правило частной допустимости доказательств из ст. 260 ГПК РСФСР, в соответствии с которой при установлении психического состояния лица в </w:t>
      </w:r>
      <w:r>
        <w:rPr>
          <w:rFonts w:ascii="Times New Roman" w:hAnsi="Times New Roman" w:cs="Times New Roman"/>
          <w:sz w:val="28"/>
          <w:szCs w:val="28"/>
        </w:rPr>
        <w:lastRenderedPageBreak/>
        <w:t xml:space="preserve">процессе рассмотрения дела о признании его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xml:space="preserve"> требовалось обязательное назначение судебно-психиатрической экспертизы. И, по мнению Жукова, иные средства доказывания, кроме заключения экспертизы, по этим делам не допускаются</w:t>
      </w:r>
      <w:r>
        <w:rPr>
          <w:rStyle w:val="ac"/>
          <w:rFonts w:ascii="Times New Roman" w:hAnsi="Times New Roman" w:cs="Times New Roman"/>
          <w:sz w:val="28"/>
          <w:szCs w:val="28"/>
        </w:rPr>
        <w:footnoteReference w:id="12"/>
      </w:r>
      <w:r>
        <w:rPr>
          <w:rFonts w:ascii="Times New Roman" w:hAnsi="Times New Roman" w:cs="Times New Roman"/>
          <w:sz w:val="28"/>
          <w:szCs w:val="28"/>
        </w:rPr>
        <w:t>. Автор полагает, что заключение экспертов становится единственным допустимым доказательством по таким делам. Здесь, правда, не далеко все так однозначно, и может возникнуть спор (и такие споры возникали</w:t>
      </w:r>
      <w:r>
        <w:rPr>
          <w:rStyle w:val="ac"/>
          <w:rFonts w:ascii="Times New Roman" w:hAnsi="Times New Roman" w:cs="Times New Roman"/>
          <w:sz w:val="28"/>
          <w:szCs w:val="28"/>
        </w:rPr>
        <w:footnoteReference w:id="13"/>
      </w:r>
      <w:r>
        <w:rPr>
          <w:rFonts w:ascii="Times New Roman" w:hAnsi="Times New Roman" w:cs="Times New Roman"/>
          <w:sz w:val="28"/>
          <w:szCs w:val="28"/>
        </w:rPr>
        <w:t xml:space="preserve">) о том, как следует квалифицировать данное средство доказывания в связи с существованием такой правовой категории как необходимые доказательства, но этот вопрос целесообразнее будет рассмотреть отдельно.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Возвращаясь к работе Жукова, не трудно заметить, что новизна данного положения заключается не только и даже не столько в открытии нового частного правила допустимости, а, прежде всего, в том специфическом способе закрепления данного правила допустимости. На это обстоятельство обратил внимание профессор М. К. Треушников, и, продолжая развивать идею Ю. М. Жукова, выдвинул идею о выделении «допустимости с негативным содержанием» и «допустимости с позитивным содержанием»</w:t>
      </w:r>
      <w:r>
        <w:rPr>
          <w:rStyle w:val="ac"/>
          <w:rFonts w:ascii="Times New Roman" w:hAnsi="Times New Roman" w:cs="Times New Roman"/>
          <w:sz w:val="28"/>
          <w:szCs w:val="28"/>
        </w:rPr>
        <w:footnoteReference w:id="14"/>
      </w:r>
      <w:r>
        <w:rPr>
          <w:rFonts w:ascii="Times New Roman" w:hAnsi="Times New Roman" w:cs="Times New Roman"/>
          <w:sz w:val="28"/>
          <w:szCs w:val="28"/>
        </w:rPr>
        <w:t xml:space="preserve">. </w:t>
      </w:r>
    </w:p>
    <w:p w:rsidR="003A137B" w:rsidRPr="00AB1E19"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AB1E19">
        <w:rPr>
          <w:rFonts w:ascii="Times New Roman" w:hAnsi="Times New Roman" w:cs="Times New Roman"/>
          <w:sz w:val="28"/>
          <w:szCs w:val="28"/>
        </w:rPr>
        <w:t xml:space="preserve"> обоих случаях</w:t>
      </w:r>
      <w:r>
        <w:rPr>
          <w:rFonts w:ascii="Times New Roman" w:hAnsi="Times New Roman" w:cs="Times New Roman"/>
          <w:sz w:val="28"/>
          <w:szCs w:val="28"/>
        </w:rPr>
        <w:t xml:space="preserve"> суть правила допустимости</w:t>
      </w:r>
      <w:r w:rsidRPr="00AB1E19">
        <w:rPr>
          <w:rFonts w:ascii="Times New Roman" w:hAnsi="Times New Roman" w:cs="Times New Roman"/>
          <w:sz w:val="28"/>
          <w:szCs w:val="28"/>
        </w:rPr>
        <w:t xml:space="preserve"> остается одной и той же - вытекающее из закона ограничение возможностей участников процесса по предоставлению доказатель</w:t>
      </w:r>
      <w:proofErr w:type="gramStart"/>
      <w:r w:rsidRPr="00AB1E19">
        <w:rPr>
          <w:rFonts w:ascii="Times New Roman" w:hAnsi="Times New Roman" w:cs="Times New Roman"/>
          <w:sz w:val="28"/>
          <w:szCs w:val="28"/>
        </w:rPr>
        <w:t>ств дл</w:t>
      </w:r>
      <w:proofErr w:type="gramEnd"/>
      <w:r w:rsidRPr="00AB1E19">
        <w:rPr>
          <w:rFonts w:ascii="Times New Roman" w:hAnsi="Times New Roman" w:cs="Times New Roman"/>
          <w:sz w:val="28"/>
          <w:szCs w:val="28"/>
        </w:rPr>
        <w:t>я установления определенных обстоятельств (что позволяет в обоих случаях говорить именно о допу</w:t>
      </w:r>
      <w:r>
        <w:rPr>
          <w:rFonts w:ascii="Times New Roman" w:hAnsi="Times New Roman" w:cs="Times New Roman"/>
          <w:sz w:val="28"/>
          <w:szCs w:val="28"/>
        </w:rPr>
        <w:t>стимости доказательств). Различие</w:t>
      </w:r>
      <w:r w:rsidRPr="00AB1E19">
        <w:rPr>
          <w:rFonts w:ascii="Times New Roman" w:hAnsi="Times New Roman" w:cs="Times New Roman"/>
          <w:sz w:val="28"/>
          <w:szCs w:val="28"/>
        </w:rPr>
        <w:t xml:space="preserve"> же заключается в том, как именно законодатель формулирует это ограничение. Он это делает либо путем указания того доказательства, которое нельзя привести в подтверждении тех или иных фактов</w:t>
      </w:r>
      <w:r>
        <w:rPr>
          <w:rFonts w:ascii="Times New Roman" w:hAnsi="Times New Roman" w:cs="Times New Roman"/>
          <w:sz w:val="28"/>
          <w:szCs w:val="28"/>
        </w:rPr>
        <w:t>,</w:t>
      </w:r>
      <w:r w:rsidRPr="00AB1E19">
        <w:rPr>
          <w:rFonts w:ascii="Times New Roman" w:hAnsi="Times New Roman" w:cs="Times New Roman"/>
          <w:sz w:val="28"/>
          <w:szCs w:val="28"/>
        </w:rPr>
        <w:t xml:space="preserve"> либо указанием на доказательство, которое является единственным доказательством подт</w:t>
      </w:r>
      <w:r>
        <w:rPr>
          <w:rFonts w:ascii="Times New Roman" w:hAnsi="Times New Roman" w:cs="Times New Roman"/>
          <w:sz w:val="28"/>
          <w:szCs w:val="28"/>
        </w:rPr>
        <w:t>верждения определенного факта. Современный п</w:t>
      </w:r>
      <w:r w:rsidRPr="00AB1E19">
        <w:rPr>
          <w:rFonts w:ascii="Times New Roman" w:hAnsi="Times New Roman" w:cs="Times New Roman"/>
          <w:sz w:val="28"/>
          <w:szCs w:val="28"/>
        </w:rPr>
        <w:t xml:space="preserve">ример допустимости второго типа - выписка из ЕГРП как единственное </w:t>
      </w:r>
      <w:r w:rsidRPr="00AB1E19">
        <w:rPr>
          <w:rFonts w:ascii="Times New Roman" w:hAnsi="Times New Roman" w:cs="Times New Roman"/>
          <w:sz w:val="28"/>
          <w:szCs w:val="28"/>
        </w:rPr>
        <w:lastRenderedPageBreak/>
        <w:t xml:space="preserve">доказательство существования зарегистрированного права в силу ст. 2 ФЗ «О государственной регистрации прав на недвижимое имущество и сделок с ним».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Надо признать, что д</w:t>
      </w:r>
      <w:r w:rsidRPr="00AB1E19">
        <w:rPr>
          <w:rFonts w:ascii="Times New Roman" w:hAnsi="Times New Roman" w:cs="Times New Roman"/>
          <w:sz w:val="28"/>
          <w:szCs w:val="28"/>
        </w:rPr>
        <w:t>анная классификация</w:t>
      </w:r>
      <w:r>
        <w:rPr>
          <w:rFonts w:ascii="Times New Roman" w:hAnsi="Times New Roman" w:cs="Times New Roman"/>
          <w:sz w:val="28"/>
          <w:szCs w:val="28"/>
        </w:rPr>
        <w:t>, разработанная профессором Треушниковым, имеет большое прикладное</w:t>
      </w:r>
      <w:r w:rsidRPr="00AB1E19">
        <w:rPr>
          <w:rFonts w:ascii="Times New Roman" w:hAnsi="Times New Roman" w:cs="Times New Roman"/>
          <w:sz w:val="28"/>
          <w:szCs w:val="28"/>
        </w:rPr>
        <w:t xml:space="preserve"> значение</w:t>
      </w:r>
      <w:r>
        <w:rPr>
          <w:rFonts w:ascii="Times New Roman" w:hAnsi="Times New Roman" w:cs="Times New Roman"/>
          <w:sz w:val="28"/>
          <w:szCs w:val="28"/>
        </w:rPr>
        <w:t xml:space="preserve"> (правда, далеко не все исследователи соглашались с ней тогда, как, впрочем, и сейчас</w:t>
      </w:r>
      <w:r>
        <w:rPr>
          <w:rStyle w:val="ac"/>
          <w:rFonts w:ascii="Times New Roman" w:hAnsi="Times New Roman" w:cs="Times New Roman"/>
          <w:sz w:val="28"/>
          <w:szCs w:val="28"/>
        </w:rPr>
        <w:footnoteReference w:id="15"/>
      </w:r>
      <w:r>
        <w:rPr>
          <w:rFonts w:ascii="Times New Roman" w:hAnsi="Times New Roman" w:cs="Times New Roman"/>
          <w:sz w:val="28"/>
          <w:szCs w:val="28"/>
        </w:rPr>
        <w:t>).</w:t>
      </w:r>
      <w:r w:rsidRPr="00AB1E19">
        <w:rPr>
          <w:rFonts w:ascii="Times New Roman" w:hAnsi="Times New Roman" w:cs="Times New Roman"/>
          <w:sz w:val="28"/>
          <w:szCs w:val="28"/>
        </w:rPr>
        <w:t xml:space="preserve"> В случае допустимости с негативным содержанием, заинтересованное лицо ограничено лишь в возможностях по предоставлению определенного доказательства, но ничто не мешает ему привести другие средства д</w:t>
      </w:r>
      <w:r>
        <w:rPr>
          <w:rFonts w:ascii="Times New Roman" w:hAnsi="Times New Roman" w:cs="Times New Roman"/>
          <w:sz w:val="28"/>
          <w:szCs w:val="28"/>
        </w:rPr>
        <w:t>оказывания. К примеру</w:t>
      </w:r>
      <w:r w:rsidRPr="00AB1E1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B1E19">
        <w:rPr>
          <w:rFonts w:ascii="Times New Roman" w:hAnsi="Times New Roman" w:cs="Times New Roman"/>
          <w:sz w:val="28"/>
          <w:szCs w:val="28"/>
        </w:rPr>
        <w:t>с</w:t>
      </w:r>
      <w:r>
        <w:rPr>
          <w:rFonts w:ascii="Times New Roman" w:hAnsi="Times New Roman" w:cs="Times New Roman"/>
          <w:sz w:val="28"/>
          <w:szCs w:val="28"/>
        </w:rPr>
        <w:t xml:space="preserve">итуации спора в связи с доказывания </w:t>
      </w:r>
      <w:proofErr w:type="gramStart"/>
      <w:r>
        <w:rPr>
          <w:rFonts w:ascii="Times New Roman" w:hAnsi="Times New Roman" w:cs="Times New Roman"/>
          <w:sz w:val="28"/>
          <w:szCs w:val="28"/>
        </w:rPr>
        <w:t>факта заключения договора</w:t>
      </w:r>
      <w:r w:rsidRPr="00AB1E19">
        <w:rPr>
          <w:rFonts w:ascii="Times New Roman" w:hAnsi="Times New Roman" w:cs="Times New Roman"/>
          <w:sz w:val="28"/>
          <w:szCs w:val="28"/>
        </w:rPr>
        <w:t xml:space="preserve"> ока</w:t>
      </w:r>
      <w:r>
        <w:rPr>
          <w:rFonts w:ascii="Times New Roman" w:hAnsi="Times New Roman" w:cs="Times New Roman"/>
          <w:sz w:val="28"/>
          <w:szCs w:val="28"/>
        </w:rPr>
        <w:t>зания услуг</w:t>
      </w:r>
      <w:proofErr w:type="gramEnd"/>
      <w:r>
        <w:rPr>
          <w:rFonts w:ascii="Times New Roman" w:hAnsi="Times New Roman" w:cs="Times New Roman"/>
          <w:sz w:val="28"/>
          <w:szCs w:val="28"/>
        </w:rPr>
        <w:t xml:space="preserve"> заинтересованное лицо, к примеру, исполнитель, может</w:t>
      </w:r>
      <w:r w:rsidRPr="00AB1E19">
        <w:rPr>
          <w:rFonts w:ascii="Times New Roman" w:hAnsi="Times New Roman" w:cs="Times New Roman"/>
          <w:sz w:val="28"/>
          <w:szCs w:val="28"/>
        </w:rPr>
        <w:t xml:space="preserve"> сослаться на</w:t>
      </w:r>
      <w:r>
        <w:rPr>
          <w:rFonts w:ascii="Times New Roman" w:hAnsi="Times New Roman" w:cs="Times New Roman"/>
          <w:sz w:val="28"/>
          <w:szCs w:val="28"/>
        </w:rPr>
        <w:t xml:space="preserve"> акт приема передачи услуг</w:t>
      </w:r>
      <w:r w:rsidRPr="00AB1E19">
        <w:rPr>
          <w:rFonts w:ascii="Times New Roman" w:hAnsi="Times New Roman" w:cs="Times New Roman"/>
          <w:sz w:val="28"/>
          <w:szCs w:val="28"/>
        </w:rPr>
        <w:t xml:space="preserve"> в подтверждении</w:t>
      </w:r>
      <w:r>
        <w:rPr>
          <w:rFonts w:ascii="Times New Roman" w:hAnsi="Times New Roman" w:cs="Times New Roman"/>
          <w:sz w:val="28"/>
          <w:szCs w:val="28"/>
        </w:rPr>
        <w:t xml:space="preserve"> факта заключения договора с заказчиком</w:t>
      </w:r>
      <w:r w:rsidRPr="00AB1E19">
        <w:rPr>
          <w:rFonts w:ascii="Times New Roman" w:hAnsi="Times New Roman" w:cs="Times New Roman"/>
          <w:sz w:val="28"/>
          <w:szCs w:val="28"/>
        </w:rPr>
        <w:t>; он мог бы также пр</w:t>
      </w:r>
      <w:r>
        <w:rPr>
          <w:rFonts w:ascii="Times New Roman" w:hAnsi="Times New Roman" w:cs="Times New Roman"/>
          <w:sz w:val="28"/>
          <w:szCs w:val="28"/>
        </w:rPr>
        <w:t>ивести переписку с ним</w:t>
      </w:r>
      <w:r w:rsidRPr="00AB1E19">
        <w:rPr>
          <w:rFonts w:ascii="Times New Roman" w:hAnsi="Times New Roman" w:cs="Times New Roman"/>
          <w:sz w:val="28"/>
          <w:szCs w:val="28"/>
        </w:rPr>
        <w:t xml:space="preserve">. Правило допустимости, </w:t>
      </w:r>
      <w:r>
        <w:rPr>
          <w:rFonts w:ascii="Times New Roman" w:hAnsi="Times New Roman" w:cs="Times New Roman"/>
          <w:sz w:val="28"/>
          <w:szCs w:val="28"/>
        </w:rPr>
        <w:t>сформулированное по вопросу поражения в возможностях ссылаться на свидетельские показания при пороке письменной формы сделки,</w:t>
      </w:r>
      <w:r w:rsidRPr="00AB1E19">
        <w:rPr>
          <w:rFonts w:ascii="Times New Roman" w:hAnsi="Times New Roman" w:cs="Times New Roman"/>
          <w:sz w:val="28"/>
          <w:szCs w:val="28"/>
        </w:rPr>
        <w:t xml:space="preserve"> нисколько не ограничивает его в этом, оно лишь выводит один вид доказательств из допускаемых законом в целом средств доказывания.</w:t>
      </w:r>
    </w:p>
    <w:p w:rsidR="003A137B" w:rsidRDefault="003A137B" w:rsidP="003A137B">
      <w:pPr>
        <w:spacing w:line="360" w:lineRule="auto"/>
        <w:ind w:firstLine="708"/>
        <w:jc w:val="both"/>
        <w:rPr>
          <w:rFonts w:ascii="Times New Roman" w:hAnsi="Times New Roman" w:cs="Times New Roman"/>
          <w:sz w:val="28"/>
          <w:szCs w:val="28"/>
        </w:rPr>
      </w:pPr>
      <w:r w:rsidRPr="00064A7E">
        <w:rPr>
          <w:rFonts w:ascii="Times New Roman" w:hAnsi="Times New Roman" w:cs="Times New Roman"/>
          <w:sz w:val="28"/>
          <w:szCs w:val="28"/>
        </w:rPr>
        <w:t>В случае же с допустимостью с позитивным содержанием, лицо, на которое возложено бремя доказывания, находится в ещё более  неблагоприятном положении: если оно не представит перед лицом суда то доказательство, на которое прямо указывает закон, то оно будет не в состоянии выполнить свое бремя доказывания и, скорее всего, проиграет дело.</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профессором Треушниковым в работе по относимости и допустимости доказательств был выведен целый ряд частных правил допустимости доказательств. Например, «доказательствами факта совершения уголовно наказуемых действий по указанным трудовым делам (а речь идет о материальной ответственности работников, когда ущерб причинен  действиями, содержащими признаки деяний, преследуемых в уголовном порядке) могут </w:t>
      </w:r>
      <w:r>
        <w:rPr>
          <w:rFonts w:ascii="Times New Roman" w:hAnsi="Times New Roman" w:cs="Times New Roman"/>
          <w:sz w:val="28"/>
          <w:szCs w:val="28"/>
        </w:rPr>
        <w:lastRenderedPageBreak/>
        <w:t>быть письменные документы в виде копии приговора. Другие средства доказывания не могут заменить перечисленных письменных доказательств</w:t>
      </w:r>
      <w:r>
        <w:rPr>
          <w:rStyle w:val="ac"/>
          <w:rFonts w:ascii="Times New Roman" w:hAnsi="Times New Roman" w:cs="Times New Roman"/>
          <w:sz w:val="28"/>
          <w:szCs w:val="28"/>
        </w:rPr>
        <w:footnoteReference w:id="16"/>
      </w:r>
      <w:r>
        <w:rPr>
          <w:rFonts w:ascii="Times New Roman" w:hAnsi="Times New Roman" w:cs="Times New Roman"/>
          <w:sz w:val="28"/>
          <w:szCs w:val="28"/>
        </w:rPr>
        <w:t>». Тем самым проф. Треушников подтвердил теорию о «широком понимании» допустимости. Помимо него, Жукова, Калпина, также мыслил и Н. Д. Лордкипанидзе</w:t>
      </w:r>
      <w:r>
        <w:rPr>
          <w:rStyle w:val="ac"/>
          <w:rFonts w:ascii="Times New Roman" w:hAnsi="Times New Roman" w:cs="Times New Roman"/>
          <w:sz w:val="28"/>
          <w:szCs w:val="28"/>
        </w:rPr>
        <w:footnoteReference w:id="17"/>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Разумеется, исследования допустимости в советские годы не ограничивались лишь изучением вопросов о содержании допустимости (хотя нельзя и отрицать пристального внимания правоведов к этой теме). Немало споров вызывал и вопрос о природе допустимости доказательств, также возникали вопросы и о правовом обосновании существования этого явления.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второго вопроса, то, как было отмечено выше, позиция советской доктрины в части запрета ссылаться на свидетельские показания при нарушении предписаний о формах сделок осталась практически той же, что и в доктрине Российской империи. </w:t>
      </w:r>
      <w:proofErr w:type="gramStart"/>
      <w:r>
        <w:rPr>
          <w:rFonts w:ascii="Times New Roman" w:hAnsi="Times New Roman" w:cs="Times New Roman"/>
          <w:sz w:val="28"/>
          <w:szCs w:val="28"/>
        </w:rPr>
        <w:t>К примеру, тот же профессор Треушников писал, что «ограничение в применении личных доказательств … выступает в качестве процессуальной меры, содействующей сохранению устойчивости гражданских правоотношений, в основе которых лежат сделки»</w:t>
      </w:r>
      <w:r>
        <w:rPr>
          <w:rStyle w:val="ac"/>
          <w:rFonts w:ascii="Times New Roman" w:hAnsi="Times New Roman" w:cs="Times New Roman"/>
          <w:sz w:val="28"/>
          <w:szCs w:val="28"/>
        </w:rPr>
        <w:footnoteReference w:id="18"/>
      </w:r>
      <w:r>
        <w:rPr>
          <w:rFonts w:ascii="Times New Roman" w:hAnsi="Times New Roman" w:cs="Times New Roman"/>
          <w:sz w:val="28"/>
          <w:szCs w:val="28"/>
        </w:rPr>
        <w:t>. А. Я. Вышинский утверждал, что правила допустимости определяются «интересами прочности гражданского оборота, не допускающего необоснованной ломки, даже сколько-нибудь значимого колебания основания, на котором этот оборот зиждется»</w:t>
      </w:r>
      <w:r>
        <w:rPr>
          <w:rStyle w:val="ac"/>
          <w:rFonts w:ascii="Times New Roman" w:hAnsi="Times New Roman" w:cs="Times New Roman"/>
          <w:sz w:val="28"/>
          <w:szCs w:val="28"/>
        </w:rPr>
        <w:footnoteReference w:id="19"/>
      </w:r>
      <w:r>
        <w:rPr>
          <w:rFonts w:ascii="Times New Roman" w:hAnsi="Times New Roman" w:cs="Times New Roman"/>
          <w:sz w:val="28"/>
          <w:szCs w:val="28"/>
        </w:rPr>
        <w:t>. По мнению И. М. Резниченко положения</w:t>
      </w:r>
      <w:proofErr w:type="gramEnd"/>
      <w:r>
        <w:rPr>
          <w:rFonts w:ascii="Times New Roman" w:hAnsi="Times New Roman" w:cs="Times New Roman"/>
          <w:sz w:val="28"/>
          <w:szCs w:val="28"/>
        </w:rPr>
        <w:t xml:space="preserve"> о допустимости доказательств позволяют обеспечить «оформление юридических действий, необходимое для прочности гражданского оборота»</w:t>
      </w:r>
      <w:r>
        <w:rPr>
          <w:rStyle w:val="ac"/>
          <w:rFonts w:ascii="Times New Roman" w:hAnsi="Times New Roman" w:cs="Times New Roman"/>
          <w:sz w:val="28"/>
          <w:szCs w:val="28"/>
        </w:rPr>
        <w:footnoteReference w:id="20"/>
      </w:r>
      <w:r>
        <w:rPr>
          <w:rFonts w:ascii="Times New Roman" w:hAnsi="Times New Roman" w:cs="Times New Roman"/>
          <w:sz w:val="28"/>
          <w:szCs w:val="28"/>
        </w:rPr>
        <w:t>.</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вот дискуссии о сущности допустимости доказательств во многом носили схоластический характер. И как метко отметил В. В. Молчанов в своей статье, посвященной допустимости доказательств в гражданском процессе,  «в </w:t>
      </w:r>
      <w:r w:rsidRPr="00D9616D">
        <w:rPr>
          <w:rFonts w:ascii="Times New Roman" w:hAnsi="Times New Roman" w:cs="Times New Roman"/>
          <w:sz w:val="28"/>
          <w:szCs w:val="28"/>
        </w:rPr>
        <w:t xml:space="preserve">процессуальной теории допустимость доказательств определяется неоднозначно: как </w:t>
      </w:r>
      <w:proofErr w:type="gramStart"/>
      <w:r w:rsidRPr="00D9616D">
        <w:rPr>
          <w:rFonts w:ascii="Times New Roman" w:hAnsi="Times New Roman" w:cs="Times New Roman"/>
          <w:sz w:val="28"/>
          <w:szCs w:val="28"/>
        </w:rPr>
        <w:t>правило</w:t>
      </w:r>
      <w:proofErr w:type="gramEnd"/>
      <w:r w:rsidRPr="00D9616D">
        <w:rPr>
          <w:rFonts w:ascii="Times New Roman" w:hAnsi="Times New Roman" w:cs="Times New Roman"/>
          <w:sz w:val="28"/>
          <w:szCs w:val="28"/>
        </w:rPr>
        <w:t xml:space="preserve"> доказывания, как принцип процесса, как процессуальное начало, как свойство доказательств, как признак судебных доказательств, </w:t>
      </w:r>
      <w:r w:rsidRPr="006C1744">
        <w:rPr>
          <w:rFonts w:ascii="Times New Roman" w:hAnsi="Times New Roman" w:cs="Times New Roman"/>
          <w:sz w:val="28"/>
          <w:szCs w:val="28"/>
          <w:u w:val="single"/>
        </w:rPr>
        <w:t>однако это не меняет сущности данного правового явления</w:t>
      </w:r>
      <w:r>
        <w:rPr>
          <w:rFonts w:ascii="Times New Roman" w:hAnsi="Times New Roman" w:cs="Times New Roman"/>
          <w:sz w:val="28"/>
          <w:szCs w:val="28"/>
        </w:rPr>
        <w:t>»</w:t>
      </w:r>
      <w:r>
        <w:rPr>
          <w:rStyle w:val="ac"/>
          <w:rFonts w:ascii="Times New Roman" w:hAnsi="Times New Roman" w:cs="Times New Roman"/>
          <w:sz w:val="28"/>
          <w:szCs w:val="28"/>
        </w:rPr>
        <w:footnoteReference w:id="21"/>
      </w:r>
      <w:r w:rsidRPr="00D9616D">
        <w:rPr>
          <w:rFonts w:ascii="Times New Roman" w:hAnsi="Times New Roman" w:cs="Times New Roman"/>
          <w:sz w:val="28"/>
          <w:szCs w:val="28"/>
        </w:rPr>
        <w:t>.</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полноты исследования назовем эти концепции и их авторов,  а также работы, в которых они выражены. </w:t>
      </w:r>
      <w:r w:rsidRPr="00630172">
        <w:rPr>
          <w:rFonts w:ascii="Times New Roman" w:hAnsi="Times New Roman" w:cs="Times New Roman"/>
          <w:sz w:val="28"/>
          <w:szCs w:val="28"/>
        </w:rPr>
        <w:t>Прохоров А.Г.</w:t>
      </w:r>
      <w:r>
        <w:rPr>
          <w:rFonts w:ascii="Times New Roman" w:hAnsi="Times New Roman" w:cs="Times New Roman"/>
          <w:sz w:val="28"/>
          <w:szCs w:val="28"/>
        </w:rPr>
        <w:t xml:space="preserve"> в своей работе «</w:t>
      </w:r>
      <w:r w:rsidRPr="00630172">
        <w:rPr>
          <w:rFonts w:ascii="Times New Roman" w:hAnsi="Times New Roman" w:cs="Times New Roman"/>
          <w:sz w:val="28"/>
          <w:szCs w:val="28"/>
        </w:rPr>
        <w:t>Принцип допустимости средств доказывания в советском гражданском праве</w:t>
      </w:r>
      <w:r>
        <w:rPr>
          <w:rFonts w:ascii="Times New Roman" w:hAnsi="Times New Roman" w:cs="Times New Roman"/>
          <w:sz w:val="28"/>
          <w:szCs w:val="28"/>
        </w:rPr>
        <w:t>» назвал допустимость принципом процесса</w:t>
      </w:r>
      <w:r>
        <w:rPr>
          <w:rStyle w:val="ac"/>
          <w:rFonts w:ascii="Times New Roman" w:hAnsi="Times New Roman" w:cs="Times New Roman"/>
          <w:sz w:val="28"/>
          <w:szCs w:val="28"/>
        </w:rPr>
        <w:footnoteReference w:id="22"/>
      </w:r>
      <w:r>
        <w:rPr>
          <w:rFonts w:ascii="Times New Roman" w:hAnsi="Times New Roman" w:cs="Times New Roman"/>
          <w:sz w:val="28"/>
          <w:szCs w:val="28"/>
        </w:rPr>
        <w:t>. Но уже упоминавшийся выше проф. Калпин рассматривает допустимость доказатель</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имерно таком же широком смысле: как некое процессуальное начало</w:t>
      </w:r>
      <w:r>
        <w:rPr>
          <w:rStyle w:val="ac"/>
          <w:rFonts w:ascii="Times New Roman" w:hAnsi="Times New Roman" w:cs="Times New Roman"/>
          <w:sz w:val="28"/>
          <w:szCs w:val="28"/>
        </w:rPr>
        <w:footnoteReference w:id="23"/>
      </w:r>
      <w:r>
        <w:rPr>
          <w:rFonts w:ascii="Times New Roman" w:hAnsi="Times New Roman" w:cs="Times New Roman"/>
          <w:sz w:val="28"/>
          <w:szCs w:val="28"/>
        </w:rPr>
        <w:t xml:space="preserve">. </w:t>
      </w:r>
    </w:p>
    <w:p w:rsidR="003A137B" w:rsidRPr="00630172"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Были и более узкие определения существа допустимости. Профессор А. С. Козлов понимал под допустимостью некий признак судебных доказательств</w:t>
      </w:r>
      <w:r>
        <w:rPr>
          <w:rStyle w:val="ac"/>
          <w:rFonts w:ascii="Times New Roman" w:hAnsi="Times New Roman" w:cs="Times New Roman"/>
          <w:sz w:val="28"/>
          <w:szCs w:val="28"/>
        </w:rPr>
        <w:footnoteReference w:id="24"/>
      </w:r>
      <w:r>
        <w:rPr>
          <w:rFonts w:ascii="Times New Roman" w:hAnsi="Times New Roman" w:cs="Times New Roman"/>
          <w:sz w:val="28"/>
          <w:szCs w:val="28"/>
        </w:rPr>
        <w:t>. И, наконец, Кипнис С. С. и Трубников П. Я. понимали под допустимостью определенное правило доказывания</w:t>
      </w:r>
      <w:r>
        <w:rPr>
          <w:rStyle w:val="ac"/>
          <w:rFonts w:ascii="Times New Roman" w:hAnsi="Times New Roman" w:cs="Times New Roman"/>
          <w:sz w:val="28"/>
          <w:szCs w:val="28"/>
        </w:rPr>
        <w:footnoteReference w:id="25"/>
      </w:r>
      <w:r>
        <w:rPr>
          <w:rFonts w:ascii="Times New Roman" w:hAnsi="Times New Roman" w:cs="Times New Roman"/>
          <w:sz w:val="28"/>
          <w:szCs w:val="28"/>
        </w:rPr>
        <w:t xml:space="preserve">. Таковы основные взгляды советской доктрины на правовую природу (сущность) института допустимости доказательств.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что</w:t>
      </w:r>
      <w:r w:rsidRPr="009D0CE6">
        <w:rPr>
          <w:rFonts w:ascii="Times New Roman" w:hAnsi="Times New Roman" w:cs="Times New Roman"/>
          <w:sz w:val="28"/>
          <w:szCs w:val="28"/>
        </w:rPr>
        <w:t xml:space="preserve"> же касается</w:t>
      </w:r>
      <w:r>
        <w:rPr>
          <w:rFonts w:ascii="Times New Roman" w:hAnsi="Times New Roman" w:cs="Times New Roman"/>
          <w:sz w:val="28"/>
          <w:szCs w:val="28"/>
        </w:rPr>
        <w:t xml:space="preserve"> всех этих</w:t>
      </w:r>
      <w:r w:rsidRPr="009D0CE6">
        <w:rPr>
          <w:rFonts w:ascii="Times New Roman" w:hAnsi="Times New Roman" w:cs="Times New Roman"/>
          <w:sz w:val="28"/>
          <w:szCs w:val="28"/>
        </w:rPr>
        <w:t xml:space="preserve"> дискуссий о том, является ли д</w:t>
      </w:r>
      <w:r>
        <w:rPr>
          <w:rFonts w:ascii="Times New Roman" w:hAnsi="Times New Roman" w:cs="Times New Roman"/>
          <w:sz w:val="28"/>
          <w:szCs w:val="28"/>
        </w:rPr>
        <w:t xml:space="preserve">опустимость принципом процесса </w:t>
      </w:r>
      <w:r w:rsidRPr="009D0CE6">
        <w:rPr>
          <w:rFonts w:ascii="Times New Roman" w:hAnsi="Times New Roman" w:cs="Times New Roman"/>
          <w:sz w:val="28"/>
          <w:szCs w:val="28"/>
        </w:rPr>
        <w:t>или процессуальным началом  или специальным правилом</w:t>
      </w:r>
      <w:r>
        <w:rPr>
          <w:rFonts w:ascii="Times New Roman" w:hAnsi="Times New Roman" w:cs="Times New Roman"/>
          <w:sz w:val="28"/>
          <w:szCs w:val="28"/>
        </w:rPr>
        <w:t xml:space="preserve"> доказывания, то здесь, пожалуй, нужно согласиться с мнением В. В. Молчанова. В</w:t>
      </w:r>
      <w:r w:rsidRPr="009D0CE6">
        <w:rPr>
          <w:rFonts w:ascii="Times New Roman" w:hAnsi="Times New Roman" w:cs="Times New Roman"/>
          <w:sz w:val="28"/>
          <w:szCs w:val="28"/>
        </w:rPr>
        <w:t>се эти позиции</w:t>
      </w:r>
      <w:r>
        <w:rPr>
          <w:rFonts w:ascii="Times New Roman" w:hAnsi="Times New Roman" w:cs="Times New Roman"/>
          <w:sz w:val="28"/>
          <w:szCs w:val="28"/>
        </w:rPr>
        <w:t xml:space="preserve"> в принципе</w:t>
      </w:r>
      <w:r w:rsidRPr="009D0CE6">
        <w:rPr>
          <w:rFonts w:ascii="Times New Roman" w:hAnsi="Times New Roman" w:cs="Times New Roman"/>
          <w:sz w:val="28"/>
          <w:szCs w:val="28"/>
        </w:rPr>
        <w:t xml:space="preserve"> не имеют </w:t>
      </w:r>
      <w:r>
        <w:rPr>
          <w:rFonts w:ascii="Times New Roman" w:hAnsi="Times New Roman" w:cs="Times New Roman"/>
          <w:sz w:val="28"/>
          <w:szCs w:val="28"/>
        </w:rPr>
        <w:t>практического значения. Если предположить</w:t>
      </w:r>
      <w:r w:rsidRPr="009D0CE6">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9D0CE6">
        <w:rPr>
          <w:rFonts w:ascii="Times New Roman" w:hAnsi="Times New Roman" w:cs="Times New Roman"/>
          <w:sz w:val="28"/>
          <w:szCs w:val="28"/>
        </w:rPr>
        <w:t>допустимость</w:t>
      </w:r>
      <w:r>
        <w:rPr>
          <w:rFonts w:ascii="Times New Roman" w:hAnsi="Times New Roman" w:cs="Times New Roman"/>
          <w:sz w:val="28"/>
          <w:szCs w:val="28"/>
        </w:rPr>
        <w:t xml:space="preserve"> является</w:t>
      </w:r>
      <w:r w:rsidRPr="009D0CE6">
        <w:rPr>
          <w:rFonts w:ascii="Times New Roman" w:hAnsi="Times New Roman" w:cs="Times New Roman"/>
          <w:sz w:val="28"/>
          <w:szCs w:val="28"/>
        </w:rPr>
        <w:t xml:space="preserve"> при</w:t>
      </w:r>
      <w:r>
        <w:rPr>
          <w:rFonts w:ascii="Times New Roman" w:hAnsi="Times New Roman" w:cs="Times New Roman"/>
          <w:sz w:val="28"/>
          <w:szCs w:val="28"/>
        </w:rPr>
        <w:t>нципом, то к</w:t>
      </w:r>
      <w:r w:rsidRPr="009D0CE6">
        <w:rPr>
          <w:rFonts w:ascii="Times New Roman" w:hAnsi="Times New Roman" w:cs="Times New Roman"/>
          <w:sz w:val="28"/>
          <w:szCs w:val="28"/>
        </w:rPr>
        <w:t xml:space="preserve">аким </w:t>
      </w:r>
      <w:r>
        <w:rPr>
          <w:rFonts w:ascii="Times New Roman" w:hAnsi="Times New Roman" w:cs="Times New Roman"/>
          <w:sz w:val="28"/>
          <w:szCs w:val="28"/>
        </w:rPr>
        <w:t xml:space="preserve">же </w:t>
      </w:r>
      <w:r w:rsidRPr="009D0CE6">
        <w:rPr>
          <w:rFonts w:ascii="Times New Roman" w:hAnsi="Times New Roman" w:cs="Times New Roman"/>
          <w:sz w:val="28"/>
          <w:szCs w:val="28"/>
        </w:rPr>
        <w:lastRenderedPageBreak/>
        <w:t>образом это повлияет н</w:t>
      </w:r>
      <w:r>
        <w:rPr>
          <w:rFonts w:ascii="Times New Roman" w:hAnsi="Times New Roman" w:cs="Times New Roman"/>
          <w:sz w:val="28"/>
          <w:szCs w:val="28"/>
        </w:rPr>
        <w:t xml:space="preserve">а рассмотрение конкретного казуса? </w:t>
      </w:r>
      <w:r w:rsidRPr="009D0CE6">
        <w:rPr>
          <w:rFonts w:ascii="Times New Roman" w:hAnsi="Times New Roman" w:cs="Times New Roman"/>
          <w:sz w:val="28"/>
          <w:szCs w:val="28"/>
        </w:rPr>
        <w:t>Как с помощью данного воззрения можно решить проблему о связи факта (состава правонарушения</w:t>
      </w:r>
      <w:r>
        <w:rPr>
          <w:rFonts w:ascii="Times New Roman" w:hAnsi="Times New Roman" w:cs="Times New Roman"/>
          <w:sz w:val="28"/>
          <w:szCs w:val="28"/>
        </w:rPr>
        <w:t>/правомерного действия</w:t>
      </w:r>
      <w:r w:rsidRPr="009D0CE6">
        <w:rPr>
          <w:rFonts w:ascii="Times New Roman" w:hAnsi="Times New Roman" w:cs="Times New Roman"/>
          <w:sz w:val="28"/>
          <w:szCs w:val="28"/>
        </w:rPr>
        <w:t>) с определением средства доказывания в качестве допустимого/недопустимого, поставленную Президиумов ВАС</w:t>
      </w:r>
      <w:r>
        <w:rPr>
          <w:rFonts w:ascii="Times New Roman" w:hAnsi="Times New Roman" w:cs="Times New Roman"/>
          <w:sz w:val="28"/>
          <w:szCs w:val="28"/>
        </w:rPr>
        <w:t xml:space="preserve"> РФ? Очевидно, что использование</w:t>
      </w:r>
      <w:r w:rsidRPr="009D0CE6">
        <w:rPr>
          <w:rFonts w:ascii="Times New Roman" w:hAnsi="Times New Roman" w:cs="Times New Roman"/>
          <w:sz w:val="28"/>
          <w:szCs w:val="28"/>
        </w:rPr>
        <w:t xml:space="preserve"> этих концепц</w:t>
      </w:r>
      <w:r>
        <w:rPr>
          <w:rFonts w:ascii="Times New Roman" w:hAnsi="Times New Roman" w:cs="Times New Roman"/>
          <w:sz w:val="28"/>
          <w:szCs w:val="28"/>
        </w:rPr>
        <w:t>ий не поможет ответить на данный вопрос</w:t>
      </w:r>
      <w:r w:rsidRPr="009D0CE6">
        <w:rPr>
          <w:rFonts w:ascii="Times New Roman" w:hAnsi="Times New Roman" w:cs="Times New Roman"/>
          <w:sz w:val="28"/>
          <w:szCs w:val="28"/>
        </w:rPr>
        <w:t xml:space="preserve">. И поэтому </w:t>
      </w:r>
      <w:r>
        <w:rPr>
          <w:rFonts w:ascii="Times New Roman" w:hAnsi="Times New Roman" w:cs="Times New Roman"/>
          <w:sz w:val="28"/>
          <w:szCs w:val="28"/>
        </w:rPr>
        <w:t xml:space="preserve">подробно </w:t>
      </w:r>
      <w:r w:rsidRPr="009D0CE6">
        <w:rPr>
          <w:rFonts w:ascii="Times New Roman" w:hAnsi="Times New Roman" w:cs="Times New Roman"/>
          <w:sz w:val="28"/>
          <w:szCs w:val="28"/>
        </w:rPr>
        <w:t>рассматривать их в рамках да</w:t>
      </w:r>
      <w:r>
        <w:rPr>
          <w:rFonts w:ascii="Times New Roman" w:hAnsi="Times New Roman" w:cs="Times New Roman"/>
          <w:sz w:val="28"/>
          <w:szCs w:val="28"/>
        </w:rPr>
        <w:t xml:space="preserve">нного исследования не имеет особого </w:t>
      </w:r>
      <w:r w:rsidRPr="009D0CE6">
        <w:rPr>
          <w:rFonts w:ascii="Times New Roman" w:hAnsi="Times New Roman" w:cs="Times New Roman"/>
          <w:sz w:val="28"/>
          <w:szCs w:val="28"/>
        </w:rPr>
        <w:t>смысла.</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что же касается самого определения допустимости доказательств (имеется в виду его ключевые признаки), то в этом отношении ученые достигли некоего консенсуса. К примеру, профессором Треушниковым было дано следующее определение: «допустимость доказательств есть совокупность правил использования отдельных средств доказывания в процессе установления истины по делу»</w:t>
      </w:r>
      <w:r>
        <w:rPr>
          <w:rStyle w:val="ac"/>
          <w:rFonts w:ascii="Times New Roman" w:hAnsi="Times New Roman" w:cs="Times New Roman"/>
          <w:sz w:val="28"/>
          <w:szCs w:val="28"/>
        </w:rPr>
        <w:footnoteReference w:id="26"/>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советскими правоведами уделялось вопросу соотношения правил о допустимости доказательств и принципа объективной истины. Следует</w:t>
      </w:r>
      <w:r w:rsidRPr="00A20D81">
        <w:rPr>
          <w:rFonts w:ascii="Times New Roman" w:hAnsi="Times New Roman" w:cs="Times New Roman"/>
          <w:sz w:val="28"/>
          <w:szCs w:val="28"/>
        </w:rPr>
        <w:t xml:space="preserve"> задаться вопросом, а почему вообще может возникнуть такая проблема, на первый взгляд, сугубо теоретическая? Дело заключается в том, что с</w:t>
      </w:r>
      <w:r>
        <w:rPr>
          <w:rFonts w:ascii="Times New Roman" w:hAnsi="Times New Roman" w:cs="Times New Roman"/>
          <w:sz w:val="28"/>
          <w:szCs w:val="28"/>
        </w:rPr>
        <w:t xml:space="preserve"> точки зрения формальной логики</w:t>
      </w:r>
      <w:r w:rsidRPr="00A20D81">
        <w:rPr>
          <w:rFonts w:ascii="Times New Roman" w:hAnsi="Times New Roman" w:cs="Times New Roman"/>
          <w:sz w:val="28"/>
          <w:szCs w:val="28"/>
        </w:rPr>
        <w:t xml:space="preserve"> недопустимое доказательство – это нонсенс. Если из какого-то источника можно получить определенные сведения, то такой источник не может рассматриваться как недопустимый в принципе.  Но так выглядит ситуация с точки зрения того, как должно быть построено правильное мышление (т. е.  с пози</w:t>
      </w:r>
      <w:r>
        <w:rPr>
          <w:rFonts w:ascii="Times New Roman" w:hAnsi="Times New Roman" w:cs="Times New Roman"/>
          <w:sz w:val="28"/>
          <w:szCs w:val="28"/>
        </w:rPr>
        <w:t>ции науки логики). Но в праве</w:t>
      </w:r>
      <w:r w:rsidRPr="00A20D81">
        <w:rPr>
          <w:rFonts w:ascii="Times New Roman" w:hAnsi="Times New Roman" w:cs="Times New Roman"/>
          <w:sz w:val="28"/>
          <w:szCs w:val="28"/>
        </w:rPr>
        <w:t xml:space="preserve"> логические процессы нормативно опосредованы</w:t>
      </w:r>
      <w:r>
        <w:rPr>
          <w:rFonts w:ascii="Times New Roman" w:hAnsi="Times New Roman" w:cs="Times New Roman"/>
          <w:sz w:val="28"/>
          <w:szCs w:val="28"/>
        </w:rPr>
        <w:t>, их бытие неразрывно связано с нормами права. В этом смысле</w:t>
      </w:r>
      <w:r w:rsidRPr="00A20D81">
        <w:rPr>
          <w:rFonts w:ascii="Times New Roman" w:hAnsi="Times New Roman" w:cs="Times New Roman"/>
          <w:sz w:val="28"/>
          <w:szCs w:val="28"/>
        </w:rPr>
        <w:t xml:space="preserve"> доказательственное право можно рассматривать как некий перекресток, где пересекаются пути юриспруденции и формальной логики, где первая заявляет свои права к организации деятельности по </w:t>
      </w:r>
      <w:r w:rsidRPr="00A20D81">
        <w:rPr>
          <w:rFonts w:ascii="Times New Roman" w:hAnsi="Times New Roman" w:cs="Times New Roman"/>
          <w:sz w:val="28"/>
          <w:szCs w:val="28"/>
        </w:rPr>
        <w:lastRenderedPageBreak/>
        <w:t xml:space="preserve">доказыванию. В частности, путем установления императивных требований к использованию средств доказывания в тех или иных ситуациях.  </w:t>
      </w:r>
    </w:p>
    <w:p w:rsidR="003A137B" w:rsidRDefault="003A137B" w:rsidP="003A137B">
      <w:pPr>
        <w:spacing w:line="360" w:lineRule="auto"/>
        <w:ind w:firstLine="708"/>
        <w:jc w:val="both"/>
        <w:rPr>
          <w:rFonts w:ascii="Times New Roman" w:hAnsi="Times New Roman" w:cs="Times New Roman"/>
          <w:sz w:val="28"/>
          <w:szCs w:val="28"/>
        </w:rPr>
      </w:pPr>
      <w:r w:rsidRPr="00257AD9">
        <w:rPr>
          <w:rFonts w:ascii="Times New Roman" w:hAnsi="Times New Roman" w:cs="Times New Roman"/>
          <w:sz w:val="28"/>
          <w:szCs w:val="28"/>
        </w:rPr>
        <w:t>И на первый взгляд, такое «вмешательство» в процесс познания объективной действительности можно назвать, скорее, губительным для целей поис</w:t>
      </w:r>
      <w:r>
        <w:rPr>
          <w:rFonts w:ascii="Times New Roman" w:hAnsi="Times New Roman" w:cs="Times New Roman"/>
          <w:sz w:val="28"/>
          <w:szCs w:val="28"/>
        </w:rPr>
        <w:t>ка истины. И некоторые исследователи</w:t>
      </w:r>
      <w:r w:rsidRPr="00257AD9">
        <w:rPr>
          <w:rFonts w:ascii="Times New Roman" w:hAnsi="Times New Roman" w:cs="Times New Roman"/>
          <w:sz w:val="28"/>
          <w:szCs w:val="28"/>
        </w:rPr>
        <w:t>, к примеру, профессор М. А. Гурвич</w:t>
      </w:r>
      <w:r>
        <w:rPr>
          <w:rStyle w:val="ac"/>
          <w:rFonts w:ascii="Times New Roman" w:hAnsi="Times New Roman" w:cs="Times New Roman"/>
          <w:sz w:val="28"/>
          <w:szCs w:val="28"/>
        </w:rPr>
        <w:footnoteReference w:id="27"/>
      </w:r>
      <w:r w:rsidRPr="00257AD9">
        <w:rPr>
          <w:rFonts w:ascii="Times New Roman" w:hAnsi="Times New Roman" w:cs="Times New Roman"/>
          <w:sz w:val="28"/>
          <w:szCs w:val="28"/>
        </w:rPr>
        <w:t>, профессор С. В. Курылев</w:t>
      </w:r>
      <w:r>
        <w:rPr>
          <w:rStyle w:val="ac"/>
          <w:rFonts w:ascii="Times New Roman" w:hAnsi="Times New Roman" w:cs="Times New Roman"/>
          <w:sz w:val="28"/>
          <w:szCs w:val="28"/>
        </w:rPr>
        <w:footnoteReference w:id="28"/>
      </w:r>
      <w:r w:rsidRPr="00257AD9">
        <w:rPr>
          <w:rFonts w:ascii="Times New Roman" w:hAnsi="Times New Roman" w:cs="Times New Roman"/>
          <w:sz w:val="28"/>
          <w:szCs w:val="28"/>
        </w:rPr>
        <w:t>,</w:t>
      </w:r>
      <w:r>
        <w:rPr>
          <w:rFonts w:ascii="Times New Roman" w:hAnsi="Times New Roman" w:cs="Times New Roman"/>
          <w:sz w:val="28"/>
          <w:szCs w:val="28"/>
        </w:rPr>
        <w:t xml:space="preserve"> проф. Авдюков М. Г.</w:t>
      </w:r>
      <w:r>
        <w:rPr>
          <w:rStyle w:val="ac"/>
          <w:rFonts w:ascii="Times New Roman" w:hAnsi="Times New Roman" w:cs="Times New Roman"/>
          <w:sz w:val="28"/>
          <w:szCs w:val="28"/>
        </w:rPr>
        <w:footnoteReference w:id="29"/>
      </w:r>
      <w:r>
        <w:rPr>
          <w:rFonts w:ascii="Times New Roman" w:hAnsi="Times New Roman" w:cs="Times New Roman"/>
          <w:sz w:val="28"/>
          <w:szCs w:val="28"/>
        </w:rPr>
        <w:t xml:space="preserve"> на этом основании рассматривали</w:t>
      </w:r>
      <w:r w:rsidRPr="00257AD9">
        <w:rPr>
          <w:rFonts w:ascii="Times New Roman" w:hAnsi="Times New Roman" w:cs="Times New Roman"/>
          <w:sz w:val="28"/>
          <w:szCs w:val="28"/>
        </w:rPr>
        <w:t xml:space="preserve"> правило о допустимости доказательств как некое искусственное препятствие на пути поиска правды, которое усложняет работу суда.</w:t>
      </w:r>
      <w:r>
        <w:rPr>
          <w:rFonts w:ascii="Times New Roman" w:hAnsi="Times New Roman" w:cs="Times New Roman"/>
          <w:sz w:val="28"/>
          <w:szCs w:val="28"/>
        </w:rPr>
        <w:t xml:space="preserve"> Профессор Гурвич, говоря о правиле допустимости доказательств, отмечал, что «при применении этого правила может легко оказаться, что тот или иной факт в действительности произошел, но ввиду отсутствия в конкретном случае доказательства определенного вида… этот факт должен быть в случае спора судом отвергнут. Тем самым получается противоречие между действительностью и её судебным подтверждением»</w:t>
      </w:r>
      <w:r>
        <w:rPr>
          <w:rStyle w:val="ac"/>
          <w:rFonts w:ascii="Times New Roman" w:hAnsi="Times New Roman" w:cs="Times New Roman"/>
          <w:sz w:val="28"/>
          <w:szCs w:val="28"/>
        </w:rPr>
        <w:footnoteReference w:id="30"/>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Прямо противоположная точка зрения по данному вопросу была высказана А. Г. Калпиным</w:t>
      </w:r>
      <w:r>
        <w:rPr>
          <w:rStyle w:val="ac"/>
          <w:rFonts w:ascii="Times New Roman" w:hAnsi="Times New Roman" w:cs="Times New Roman"/>
          <w:sz w:val="28"/>
          <w:szCs w:val="28"/>
        </w:rPr>
        <w:footnoteReference w:id="31"/>
      </w:r>
      <w:r>
        <w:rPr>
          <w:rFonts w:ascii="Times New Roman" w:hAnsi="Times New Roman" w:cs="Times New Roman"/>
          <w:sz w:val="28"/>
          <w:szCs w:val="28"/>
        </w:rPr>
        <w:t>, К. С. Юдельсоном</w:t>
      </w:r>
      <w:r>
        <w:rPr>
          <w:rStyle w:val="ac"/>
          <w:rFonts w:ascii="Times New Roman" w:hAnsi="Times New Roman" w:cs="Times New Roman"/>
          <w:sz w:val="28"/>
          <w:szCs w:val="28"/>
        </w:rPr>
        <w:footnoteReference w:id="32"/>
      </w:r>
      <w:r>
        <w:rPr>
          <w:rFonts w:ascii="Times New Roman" w:hAnsi="Times New Roman" w:cs="Times New Roman"/>
          <w:sz w:val="28"/>
          <w:szCs w:val="28"/>
        </w:rPr>
        <w:t>, Н. Д. Лордкипанидзе</w:t>
      </w:r>
      <w:r>
        <w:rPr>
          <w:rStyle w:val="ac"/>
          <w:rFonts w:ascii="Times New Roman" w:hAnsi="Times New Roman" w:cs="Times New Roman"/>
          <w:sz w:val="28"/>
          <w:szCs w:val="28"/>
        </w:rPr>
        <w:footnoteReference w:id="33"/>
      </w:r>
      <w:r>
        <w:rPr>
          <w:rFonts w:ascii="Times New Roman" w:hAnsi="Times New Roman" w:cs="Times New Roman"/>
          <w:sz w:val="28"/>
          <w:szCs w:val="28"/>
        </w:rPr>
        <w:t xml:space="preserve">. Учеными обращено внимание на то обстоятельство, что хотя правила допустимости и «являются для суда, безусловно, обязательными, </w:t>
      </w:r>
      <w:proofErr w:type="gramStart"/>
      <w:r>
        <w:rPr>
          <w:rFonts w:ascii="Times New Roman" w:hAnsi="Times New Roman" w:cs="Times New Roman"/>
          <w:sz w:val="28"/>
          <w:szCs w:val="28"/>
        </w:rPr>
        <w:t>совершенно</w:t>
      </w:r>
      <w:proofErr w:type="gramEnd"/>
      <w:r>
        <w:rPr>
          <w:rFonts w:ascii="Times New Roman" w:hAnsi="Times New Roman" w:cs="Times New Roman"/>
          <w:sz w:val="28"/>
          <w:szCs w:val="28"/>
        </w:rPr>
        <w:t xml:space="preserve"> исключая свободную оценку доказательств по внутреннему убеждению судей»</w:t>
      </w:r>
      <w:r>
        <w:rPr>
          <w:rStyle w:val="ac"/>
          <w:rFonts w:ascii="Times New Roman" w:hAnsi="Times New Roman" w:cs="Times New Roman"/>
          <w:sz w:val="28"/>
          <w:szCs w:val="28"/>
        </w:rPr>
        <w:footnoteReference w:id="34"/>
      </w:r>
      <w:r>
        <w:rPr>
          <w:rFonts w:ascii="Times New Roman" w:hAnsi="Times New Roman" w:cs="Times New Roman"/>
          <w:sz w:val="28"/>
          <w:szCs w:val="28"/>
        </w:rPr>
        <w:t>, и, тем не менее, «они не противоречат принципу объективной истины советского гражданского процесса»</w:t>
      </w:r>
      <w:r>
        <w:rPr>
          <w:rStyle w:val="ac"/>
          <w:rFonts w:ascii="Times New Roman" w:hAnsi="Times New Roman" w:cs="Times New Roman"/>
          <w:sz w:val="28"/>
          <w:szCs w:val="28"/>
        </w:rPr>
        <w:footnoteReference w:id="35"/>
      </w:r>
      <w:r>
        <w:rPr>
          <w:rFonts w:ascii="Times New Roman" w:hAnsi="Times New Roman" w:cs="Times New Roman"/>
          <w:sz w:val="28"/>
          <w:szCs w:val="28"/>
        </w:rPr>
        <w:t xml:space="preserve">. </w:t>
      </w:r>
    </w:p>
    <w:p w:rsidR="00CC2BB2"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Надо сказать, что данный вопрос остается актуальным и в наше время.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где же скрывается истина</w:t>
      </w:r>
      <w:r w:rsidRPr="00393562">
        <w:rPr>
          <w:rFonts w:ascii="Times New Roman" w:hAnsi="Times New Roman" w:cs="Times New Roman"/>
          <w:sz w:val="28"/>
          <w:szCs w:val="28"/>
        </w:rPr>
        <w:t xml:space="preserve">? </w:t>
      </w:r>
      <w:r>
        <w:rPr>
          <w:rFonts w:ascii="Times New Roman" w:hAnsi="Times New Roman" w:cs="Times New Roman"/>
          <w:sz w:val="28"/>
          <w:szCs w:val="28"/>
        </w:rPr>
        <w:t>А</w:t>
      </w:r>
      <w:r w:rsidRPr="00393562">
        <w:rPr>
          <w:rFonts w:ascii="Times New Roman" w:hAnsi="Times New Roman" w:cs="Times New Roman"/>
          <w:sz w:val="28"/>
          <w:szCs w:val="28"/>
        </w:rPr>
        <w:t>нализируя правила о допусти</w:t>
      </w:r>
      <w:r>
        <w:rPr>
          <w:rFonts w:ascii="Times New Roman" w:hAnsi="Times New Roman" w:cs="Times New Roman"/>
          <w:sz w:val="28"/>
          <w:szCs w:val="28"/>
        </w:rPr>
        <w:t>мости с негативным содержанием, можно говорить о том, что они исключаю</w:t>
      </w:r>
      <w:r w:rsidRPr="00393562">
        <w:rPr>
          <w:rFonts w:ascii="Times New Roman" w:hAnsi="Times New Roman" w:cs="Times New Roman"/>
          <w:sz w:val="28"/>
          <w:szCs w:val="28"/>
        </w:rPr>
        <w:t>т возможности участников сделки ссылаться на свидетельские показания при нарушении предписаний о форме сделок при определенных условиях, касающихся субъектного состава конкретной сд</w:t>
      </w:r>
      <w:r>
        <w:rPr>
          <w:rFonts w:ascii="Times New Roman" w:hAnsi="Times New Roman" w:cs="Times New Roman"/>
          <w:sz w:val="28"/>
          <w:szCs w:val="28"/>
        </w:rPr>
        <w:t>елки или её суммы. И нужно задаться вопросом, а</w:t>
      </w:r>
      <w:r w:rsidRPr="00393562">
        <w:rPr>
          <w:rFonts w:ascii="Times New Roman" w:hAnsi="Times New Roman" w:cs="Times New Roman"/>
          <w:sz w:val="28"/>
          <w:szCs w:val="28"/>
        </w:rPr>
        <w:t xml:space="preserve"> зачем вообще нужно подобное установление? Разве нельзя говорить о том, что суд</w:t>
      </w:r>
      <w:r>
        <w:rPr>
          <w:rFonts w:ascii="Times New Roman" w:hAnsi="Times New Roman" w:cs="Times New Roman"/>
          <w:sz w:val="28"/>
          <w:szCs w:val="28"/>
        </w:rPr>
        <w:t xml:space="preserve"> (а тем более советский суд, у которого было больше возможностей по установлению истины по делу)</w:t>
      </w:r>
      <w:r w:rsidRPr="00393562">
        <w:rPr>
          <w:rFonts w:ascii="Times New Roman" w:hAnsi="Times New Roman" w:cs="Times New Roman"/>
          <w:sz w:val="28"/>
          <w:szCs w:val="28"/>
        </w:rPr>
        <w:t xml:space="preserve"> сам призван разобраться во всех спорных правоотношениях и вполне способен отыскать истину и без опоры на документы и иные письменные источники. И для этого ему нужно опираться на все возможную доказательственную базу</w:t>
      </w:r>
      <w:r>
        <w:rPr>
          <w:rFonts w:ascii="Times New Roman" w:hAnsi="Times New Roman" w:cs="Times New Roman"/>
          <w:sz w:val="28"/>
          <w:szCs w:val="28"/>
        </w:rPr>
        <w:t xml:space="preserve"> (в том числе и свидетелей)</w:t>
      </w:r>
      <w:r w:rsidRPr="00393562">
        <w:rPr>
          <w:rFonts w:ascii="Times New Roman" w:hAnsi="Times New Roman" w:cs="Times New Roman"/>
          <w:sz w:val="28"/>
          <w:szCs w:val="28"/>
        </w:rPr>
        <w:t xml:space="preserve">, а как раз это закон у него и отнимает. </w:t>
      </w:r>
      <w:r>
        <w:rPr>
          <w:rFonts w:ascii="Times New Roman" w:hAnsi="Times New Roman" w:cs="Times New Roman"/>
          <w:sz w:val="28"/>
          <w:szCs w:val="28"/>
        </w:rPr>
        <w:t xml:space="preserve">Можно ли признать такое положение вещей разумным? </w:t>
      </w:r>
    </w:p>
    <w:p w:rsidR="003A137B" w:rsidRPr="00393562" w:rsidRDefault="003A137B" w:rsidP="003A137B">
      <w:pPr>
        <w:spacing w:line="360" w:lineRule="auto"/>
        <w:ind w:firstLine="708"/>
        <w:jc w:val="both"/>
        <w:rPr>
          <w:rFonts w:ascii="Times New Roman" w:hAnsi="Times New Roman" w:cs="Times New Roman"/>
          <w:sz w:val="28"/>
          <w:szCs w:val="28"/>
        </w:rPr>
      </w:pPr>
      <w:r w:rsidRPr="00393562">
        <w:rPr>
          <w:rFonts w:ascii="Times New Roman" w:hAnsi="Times New Roman" w:cs="Times New Roman"/>
          <w:sz w:val="28"/>
          <w:szCs w:val="28"/>
        </w:rPr>
        <w:t xml:space="preserve">Для ответа на данный вопрос, необходимо понимать, что данное установление должно осуществлять несколько функций.  Оно не только призвано внести определенность в процессуальные отношения (избежать злоупотреблений в процесс доказывания актов гражданского права), но и в каком-то смысле стимулирует участников гражданского оборота на четкую фиксацию своих сделок, что является важным во многих отношениях. </w:t>
      </w:r>
    </w:p>
    <w:p w:rsidR="0043795B" w:rsidRDefault="003A137B" w:rsidP="00CC2BB2">
      <w:pPr>
        <w:spacing w:line="360" w:lineRule="auto"/>
        <w:ind w:firstLine="708"/>
        <w:jc w:val="both"/>
        <w:rPr>
          <w:rFonts w:ascii="Times New Roman" w:hAnsi="Times New Roman" w:cs="Times New Roman"/>
          <w:sz w:val="28"/>
          <w:szCs w:val="28"/>
        </w:rPr>
      </w:pPr>
      <w:r w:rsidRPr="00393562">
        <w:rPr>
          <w:rFonts w:ascii="Times New Roman" w:hAnsi="Times New Roman" w:cs="Times New Roman"/>
          <w:sz w:val="28"/>
          <w:szCs w:val="28"/>
        </w:rPr>
        <w:t>В ситуации со сделками можно отчасти согласиться с тезисом о влиянии правил о допустимости на гносеологические возможности суда (влиянии в негативном смысле). Но, во-первых, современный процесс</w:t>
      </w:r>
      <w:r>
        <w:rPr>
          <w:rFonts w:ascii="Times New Roman" w:hAnsi="Times New Roman" w:cs="Times New Roman"/>
          <w:sz w:val="28"/>
          <w:szCs w:val="28"/>
        </w:rPr>
        <w:t xml:space="preserve"> (и это касается даже советского гражданского процесса)</w:t>
      </w:r>
      <w:r w:rsidRPr="00393562">
        <w:rPr>
          <w:rFonts w:ascii="Times New Roman" w:hAnsi="Times New Roman" w:cs="Times New Roman"/>
          <w:sz w:val="28"/>
          <w:szCs w:val="28"/>
        </w:rPr>
        <w:t xml:space="preserve"> – это, скорее, такой процесс, где торжествует истина формальная, и установление действительности само по себе не может в современных условиях признаваться главенствующей целью процесса. А во-вторых, закон может и должен преследовать и другие цели, в частности, цели обеспечения устойчивости гражданского оборота.  </w:t>
      </w:r>
    </w:p>
    <w:p w:rsidR="003A137B" w:rsidRDefault="003A137B" w:rsidP="003A137B">
      <w:pPr>
        <w:spacing w:line="360" w:lineRule="auto"/>
        <w:jc w:val="both"/>
        <w:rPr>
          <w:rFonts w:ascii="Times New Roman" w:hAnsi="Times New Roman" w:cs="Times New Roman"/>
          <w:sz w:val="28"/>
          <w:szCs w:val="28"/>
        </w:rPr>
      </w:pPr>
      <w:r w:rsidRPr="00393562">
        <w:rPr>
          <w:rFonts w:ascii="Times New Roman" w:hAnsi="Times New Roman" w:cs="Times New Roman"/>
          <w:sz w:val="28"/>
          <w:szCs w:val="28"/>
        </w:rPr>
        <w:lastRenderedPageBreak/>
        <w:t>§ 2. Допустимость доказательств в современной российской правовой науке гражданского процесса</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как современная правовая наука смотрит на феномен допустимости доказательств в гражданском процессе.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91F5F">
        <w:rPr>
          <w:rFonts w:ascii="Times New Roman" w:hAnsi="Times New Roman" w:cs="Times New Roman"/>
          <w:sz w:val="28"/>
          <w:szCs w:val="28"/>
        </w:rPr>
        <w:t>равило об определенном, заранее установленном законом ограничении в использовании средств доказывания в процессе разрешения конкретных гражданских дел»</w:t>
      </w:r>
      <w:r>
        <w:rPr>
          <w:rStyle w:val="ac"/>
          <w:rFonts w:ascii="Times New Roman" w:hAnsi="Times New Roman" w:cs="Times New Roman"/>
          <w:sz w:val="28"/>
          <w:szCs w:val="28"/>
        </w:rPr>
        <w:footnoteReference w:id="36"/>
      </w:r>
      <w:r>
        <w:rPr>
          <w:rFonts w:ascii="Times New Roman" w:hAnsi="Times New Roman" w:cs="Times New Roman"/>
          <w:sz w:val="28"/>
          <w:szCs w:val="28"/>
        </w:rPr>
        <w:t>. Данную дефиницию предлагает</w:t>
      </w:r>
      <w:r w:rsidRPr="00C91F5F">
        <w:rPr>
          <w:rFonts w:ascii="Times New Roman" w:hAnsi="Times New Roman" w:cs="Times New Roman"/>
          <w:sz w:val="28"/>
          <w:szCs w:val="28"/>
        </w:rPr>
        <w:t xml:space="preserve"> профе</w:t>
      </w:r>
      <w:r>
        <w:rPr>
          <w:rFonts w:ascii="Times New Roman" w:hAnsi="Times New Roman" w:cs="Times New Roman"/>
          <w:sz w:val="28"/>
          <w:szCs w:val="28"/>
        </w:rPr>
        <w:t>ссор Треушников М. К. в своей новой монографии по доказательствам. И н</w:t>
      </w:r>
      <w:r w:rsidRPr="00C91F5F">
        <w:rPr>
          <w:rFonts w:ascii="Times New Roman" w:hAnsi="Times New Roman" w:cs="Times New Roman"/>
          <w:sz w:val="28"/>
          <w:szCs w:val="28"/>
        </w:rPr>
        <w:t>ужно заметить, что во многих других монографиях, учебниках и комментариях она не сильно отличается от предложенного определения. Все различие лишь кроется в словах, которыми ученые описывают это явление (при том, что основные признаки допустимости они раскрывают примерно одинаково</w:t>
      </w:r>
      <w:r>
        <w:rPr>
          <w:rFonts w:ascii="Times New Roman" w:hAnsi="Times New Roman" w:cs="Times New Roman"/>
          <w:sz w:val="28"/>
          <w:szCs w:val="28"/>
        </w:rPr>
        <w:t>, как это было и в советских учебниках</w:t>
      </w:r>
      <w:r w:rsidRPr="00C91F5F">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77BEE">
        <w:rPr>
          <w:rFonts w:ascii="Times New Roman" w:hAnsi="Times New Roman" w:cs="Times New Roman"/>
          <w:sz w:val="28"/>
          <w:szCs w:val="28"/>
        </w:rPr>
        <w:t xml:space="preserve"> своем известном труде Гордейчик А. В. определил допустимость доказательств как «ограничение, связанное с установлением неизвестных фактов, имеющих правовое значение, с помощью заранее предписанных нормами права доказательств, а не любых видов судебных доказател</w:t>
      </w:r>
      <w:r>
        <w:rPr>
          <w:rFonts w:ascii="Times New Roman" w:hAnsi="Times New Roman" w:cs="Times New Roman"/>
          <w:sz w:val="28"/>
          <w:szCs w:val="28"/>
        </w:rPr>
        <w:t>ьств, предусмотренных в законе»</w:t>
      </w:r>
      <w:r>
        <w:rPr>
          <w:rStyle w:val="ac"/>
          <w:rFonts w:ascii="Times New Roman" w:hAnsi="Times New Roman" w:cs="Times New Roman"/>
          <w:sz w:val="28"/>
          <w:szCs w:val="28"/>
        </w:rPr>
        <w:footnoteReference w:id="37"/>
      </w:r>
      <w:r w:rsidRPr="00F77BEE">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Другие примеры дефиниции, которые, впрочем, не внесут разнообразия в определении допустимости: «Д</w:t>
      </w:r>
      <w:r w:rsidRPr="00B02660">
        <w:rPr>
          <w:rFonts w:ascii="Times New Roman" w:hAnsi="Times New Roman" w:cs="Times New Roman"/>
          <w:sz w:val="28"/>
          <w:szCs w:val="28"/>
        </w:rPr>
        <w:t>опустимость доказательств в гражданском процессуальном праве понималась как установленные законом ограничения в использовании доказательств в судопроизводстве</w:t>
      </w:r>
      <w:r>
        <w:rPr>
          <w:rFonts w:ascii="Times New Roman" w:hAnsi="Times New Roman" w:cs="Times New Roman"/>
          <w:sz w:val="28"/>
          <w:szCs w:val="28"/>
        </w:rPr>
        <w:t>»</w:t>
      </w:r>
      <w:r>
        <w:rPr>
          <w:rStyle w:val="ac"/>
          <w:rFonts w:ascii="Times New Roman" w:hAnsi="Times New Roman" w:cs="Times New Roman"/>
          <w:sz w:val="28"/>
          <w:szCs w:val="28"/>
        </w:rPr>
        <w:footnoteReference w:id="38"/>
      </w:r>
      <w:r>
        <w:rPr>
          <w:rFonts w:ascii="Times New Roman" w:hAnsi="Times New Roman" w:cs="Times New Roman"/>
          <w:sz w:val="28"/>
          <w:szCs w:val="28"/>
        </w:rPr>
        <w:t>. «О</w:t>
      </w:r>
      <w:r w:rsidRPr="00A1148C">
        <w:rPr>
          <w:rFonts w:ascii="Times New Roman" w:hAnsi="Times New Roman" w:cs="Times New Roman"/>
          <w:sz w:val="28"/>
          <w:szCs w:val="28"/>
        </w:rPr>
        <w:t xml:space="preserve">бщий характер допустимости свидетельствует о том, что по всем делам независимо от их категории должно соблюдаться требование о получении информации из </w:t>
      </w:r>
      <w:r w:rsidRPr="00A1148C">
        <w:rPr>
          <w:rFonts w:ascii="Times New Roman" w:hAnsi="Times New Roman" w:cs="Times New Roman"/>
          <w:sz w:val="28"/>
          <w:szCs w:val="28"/>
        </w:rPr>
        <w:lastRenderedPageBreak/>
        <w:t>определенных законом средств доказывания</w:t>
      </w:r>
      <w:r>
        <w:rPr>
          <w:rFonts w:ascii="Times New Roman" w:hAnsi="Times New Roman" w:cs="Times New Roman"/>
          <w:sz w:val="28"/>
          <w:szCs w:val="28"/>
        </w:rPr>
        <w:t>»</w:t>
      </w:r>
      <w:r>
        <w:rPr>
          <w:rStyle w:val="ac"/>
          <w:rFonts w:ascii="Times New Roman" w:hAnsi="Times New Roman" w:cs="Times New Roman"/>
          <w:sz w:val="28"/>
          <w:szCs w:val="28"/>
        </w:rPr>
        <w:footnoteReference w:id="39"/>
      </w:r>
      <w:r>
        <w:rPr>
          <w:rFonts w:ascii="Times New Roman" w:hAnsi="Times New Roman" w:cs="Times New Roman"/>
          <w:sz w:val="28"/>
          <w:szCs w:val="28"/>
        </w:rPr>
        <w:t>. «Д</w:t>
      </w:r>
      <w:r w:rsidRPr="00740657">
        <w:rPr>
          <w:rFonts w:ascii="Times New Roman" w:hAnsi="Times New Roman" w:cs="Times New Roman"/>
          <w:sz w:val="28"/>
          <w:szCs w:val="28"/>
        </w:rPr>
        <w:t>опустимыми будут лишь те средства доказывания, которые определены в абз. 2 ч. 1 ст. 55 ГПК либо которые указаны в ФЗ как обязательные для подтверждения искомых фактов средства доказывания. Остальные, не указанные в законе средства доказывания будут недопустимыми</w:t>
      </w:r>
      <w:r>
        <w:rPr>
          <w:rFonts w:ascii="Times New Roman" w:hAnsi="Times New Roman" w:cs="Times New Roman"/>
          <w:sz w:val="28"/>
          <w:szCs w:val="28"/>
        </w:rPr>
        <w:t>»</w:t>
      </w:r>
      <w:r>
        <w:rPr>
          <w:rStyle w:val="ac"/>
          <w:rFonts w:ascii="Times New Roman" w:hAnsi="Times New Roman" w:cs="Times New Roman"/>
          <w:sz w:val="28"/>
          <w:szCs w:val="28"/>
        </w:rPr>
        <w:footnoteReference w:id="40"/>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автора данной работы, важнее всего подчеркнуть (и это как раз то, что может существенно помочь впоследствии при ответе на поставленные во введении вопросы) существование строгой зависимости между ограничением доказательственной диспозитивности участников процесса и прямым указанием закона, и что квалификация доказательства в качестве допустимого/недопустимого уместна только тогда, когда в её основе лежит норма закона</w:t>
      </w:r>
      <w:r w:rsidRPr="00DE2A49">
        <w:rPr>
          <w:rFonts w:ascii="Times New Roman" w:hAnsi="Times New Roman" w:cs="Times New Roman"/>
          <w:sz w:val="28"/>
          <w:szCs w:val="28"/>
        </w:rPr>
        <w:t>. Ни один из указанных авторов</w:t>
      </w:r>
      <w:r>
        <w:rPr>
          <w:rFonts w:ascii="Times New Roman" w:hAnsi="Times New Roman" w:cs="Times New Roman"/>
          <w:sz w:val="28"/>
          <w:szCs w:val="28"/>
        </w:rPr>
        <w:t xml:space="preserve"> при определении допустимости и её содержания</w:t>
      </w:r>
      <w:r w:rsidRPr="00DE2A49">
        <w:rPr>
          <w:rFonts w:ascii="Times New Roman" w:hAnsi="Times New Roman" w:cs="Times New Roman"/>
          <w:sz w:val="28"/>
          <w:szCs w:val="28"/>
        </w:rPr>
        <w:t xml:space="preserve"> не сделал вывода о возможности </w:t>
      </w:r>
      <w:r>
        <w:rPr>
          <w:rFonts w:ascii="Times New Roman" w:hAnsi="Times New Roman" w:cs="Times New Roman"/>
          <w:sz w:val="28"/>
          <w:szCs w:val="28"/>
        </w:rPr>
        <w:t xml:space="preserve">обратного влияния юридического факта на определение доказательства, подтверждающего факт,  в качестве допустимого. Конечно, само по себе это «молчание» ничего не подтверждает и не освобождает нас от детального изучения вопроса, но его необходимо учесть.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многих современных работах по данной тематике поддерживается выделении допустимости с позитивным содержанием и допустимости с негативным содержанием (см., к примеру, учебник по арбитражному процессу профессора Яркова В. В., уже опоминавшаяся выше новая работа профессора Треушникова М. К. по судебным доказательствам, статья Молчанова В. В. по данной теме</w:t>
      </w:r>
      <w:r>
        <w:rPr>
          <w:rStyle w:val="ac"/>
          <w:rFonts w:ascii="Times New Roman" w:hAnsi="Times New Roman" w:cs="Times New Roman"/>
          <w:sz w:val="28"/>
          <w:szCs w:val="28"/>
        </w:rPr>
        <w:footnoteReference w:id="41"/>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 в то же время предпринимаются попытки в очередной раз определить сферу действия правила допустимости доказательств. Анализируя имеющуюся </w:t>
      </w:r>
      <w:r>
        <w:rPr>
          <w:rFonts w:ascii="Times New Roman" w:hAnsi="Times New Roman" w:cs="Times New Roman"/>
          <w:sz w:val="28"/>
          <w:szCs w:val="28"/>
        </w:rPr>
        <w:lastRenderedPageBreak/>
        <w:t>литературу и законодательные положения, исследователь В. В. Молчанов  пришел к выводу о том, что «</w:t>
      </w:r>
      <w:r w:rsidRPr="00072BC0">
        <w:rPr>
          <w:rFonts w:ascii="Times New Roman" w:hAnsi="Times New Roman" w:cs="Times New Roman"/>
          <w:i/>
          <w:sz w:val="28"/>
          <w:szCs w:val="28"/>
        </w:rPr>
        <w:t>правило допустимости доказатель</w:t>
      </w:r>
      <w:proofErr w:type="gramStart"/>
      <w:r w:rsidRPr="00072BC0">
        <w:rPr>
          <w:rFonts w:ascii="Times New Roman" w:hAnsi="Times New Roman" w:cs="Times New Roman"/>
          <w:i/>
          <w:sz w:val="28"/>
          <w:szCs w:val="28"/>
        </w:rPr>
        <w:t>ств в гр</w:t>
      </w:r>
      <w:proofErr w:type="gramEnd"/>
      <w:r w:rsidRPr="00072BC0">
        <w:rPr>
          <w:rFonts w:ascii="Times New Roman" w:hAnsi="Times New Roman" w:cs="Times New Roman"/>
          <w:i/>
          <w:sz w:val="28"/>
          <w:szCs w:val="28"/>
        </w:rPr>
        <w:t>ажданском судопроизводстве слагается из пяти требований</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допустимость использования в процессе доказывания только предусмотренных ГПК РФ средств доказывания;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допустимость из числа предусмотренных ГПК РФ любых средств доказывания, кроме свидетельских показаний;</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допустимость использования предусмотренных законом средств доказывания без исключения иных доказательств;</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допустимость использования только письменных доказательств с исключением иных средств доказывания;</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допустимость письменных доказательств только определенной формы и содержания с исключением письменных доказательств иной формы и содержания, а также других средств доказывания»</w:t>
      </w:r>
      <w:r>
        <w:rPr>
          <w:rStyle w:val="ac"/>
          <w:rFonts w:ascii="Times New Roman" w:hAnsi="Times New Roman" w:cs="Times New Roman"/>
          <w:sz w:val="28"/>
          <w:szCs w:val="28"/>
        </w:rPr>
        <w:footnoteReference w:id="42"/>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Если первые два требования (как, впрочем, и два последних) гармонично смотрятся в контексте законодательных положений новых процессуальных кодексов (ГПК РФ 2002 года, АПК РФ 2002 года, в принципе, воспроизводящих положения старых кодексов о допустимости), то третье требование о допустимости доказательств, без исключения иных доказательств с большим трудом вписывается в эту концепцию.</w:t>
      </w:r>
      <w:proofErr w:type="gramEnd"/>
      <w:r>
        <w:rPr>
          <w:rFonts w:ascii="Times New Roman" w:hAnsi="Times New Roman" w:cs="Times New Roman"/>
          <w:sz w:val="28"/>
          <w:szCs w:val="28"/>
        </w:rPr>
        <w:t xml:space="preserve"> Возможно, было бы логично рассматривать третий пункт как иллюстрацию смежного (с понятием допустимости) правового явления. Речь идет о так называемых необходимых доказательствах, которые в некоторых трудах рассматриваются как разновидность допустимых доказательств</w:t>
      </w:r>
      <w:r>
        <w:rPr>
          <w:rStyle w:val="ac"/>
          <w:rFonts w:ascii="Times New Roman" w:hAnsi="Times New Roman" w:cs="Times New Roman"/>
          <w:sz w:val="28"/>
          <w:szCs w:val="28"/>
        </w:rPr>
        <w:footnoteReference w:id="43"/>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Молчанов, вступая в полемику против подобного отождествления, отмечал, что указание на необходимые доказательства может содержаться либо в судебной практике, либо в нормативных актах, не относящихся к уровню закона. А допустимость с дореволюционных времен предполагает свое раскрытие в нормах закона</w:t>
      </w:r>
      <w:r>
        <w:rPr>
          <w:rStyle w:val="ac"/>
          <w:rFonts w:ascii="Times New Roman" w:hAnsi="Times New Roman" w:cs="Times New Roman"/>
          <w:sz w:val="28"/>
          <w:szCs w:val="28"/>
        </w:rPr>
        <w:footnoteReference w:id="44"/>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при этом, помимо уровня акта, допустимость всегда выражалась как ограничение доказательственной диспозитивности участников процесса, а если помимо «допустимого доказательства» могут быть представлены и иные средства доказывания, то тогда в чем же смысл его выделения? Его, в крайнем случае, можно рассматривать лишь как необходимое доказательство, которое должно обязательно фигурировать в деле, но это не исключает возможности ссылаться на иные доказательства.  </w:t>
      </w:r>
    </w:p>
    <w:p w:rsidR="003A137B" w:rsidRDefault="003A137B" w:rsidP="003A137B">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 в любом случае, продолжая говорить о содержании допустимости в современной доктрине, стоит отметить, что </w:t>
      </w:r>
      <w:r>
        <w:rPr>
          <w:rFonts w:ascii="Times New Roman" w:hAnsi="Times New Roman" w:cs="Times New Roman"/>
          <w:i/>
          <w:sz w:val="28"/>
          <w:szCs w:val="28"/>
        </w:rPr>
        <w:t>в нынешних</w:t>
      </w:r>
      <w:r w:rsidRPr="004A7D08">
        <w:rPr>
          <w:rFonts w:ascii="Times New Roman" w:hAnsi="Times New Roman" w:cs="Times New Roman"/>
          <w:i/>
          <w:sz w:val="28"/>
          <w:szCs w:val="28"/>
        </w:rPr>
        <w:t xml:space="preserve"> условиях</w:t>
      </w:r>
      <w:r>
        <w:rPr>
          <w:rFonts w:ascii="Times New Roman" w:hAnsi="Times New Roman" w:cs="Times New Roman"/>
          <w:i/>
          <w:sz w:val="28"/>
          <w:szCs w:val="28"/>
        </w:rPr>
        <w:t xml:space="preserve">, </w:t>
      </w:r>
      <w:r>
        <w:rPr>
          <w:rFonts w:ascii="Times New Roman" w:hAnsi="Times New Roman" w:cs="Times New Roman"/>
          <w:sz w:val="28"/>
          <w:szCs w:val="28"/>
        </w:rPr>
        <w:t xml:space="preserve"> та концепция</w:t>
      </w:r>
      <w:r w:rsidRPr="007C00B4">
        <w:rPr>
          <w:rFonts w:ascii="Times New Roman" w:hAnsi="Times New Roman" w:cs="Times New Roman"/>
          <w:sz w:val="28"/>
          <w:szCs w:val="28"/>
        </w:rPr>
        <w:t xml:space="preserve"> допустимости, в соответствии  с которой правило допустимости доказательств охватывает только случаи исключения свидетельских показания при доказывании сделок (такую позицию занимает, к примеру, проф. К. С. Юдельсон, проф. А. Ф. Клейнман, проф. И. М. Резниченко)</w:t>
      </w:r>
      <w:r>
        <w:rPr>
          <w:rFonts w:ascii="Times New Roman" w:hAnsi="Times New Roman" w:cs="Times New Roman"/>
          <w:sz w:val="28"/>
          <w:szCs w:val="28"/>
        </w:rPr>
        <w:t>, не может рассматриваться как правильная</w:t>
      </w:r>
      <w:r w:rsidRPr="007C00B4">
        <w:rPr>
          <w:rFonts w:ascii="Times New Roman" w:hAnsi="Times New Roman" w:cs="Times New Roman"/>
          <w:sz w:val="28"/>
          <w:szCs w:val="28"/>
        </w:rPr>
        <w:t>.</w:t>
      </w:r>
      <w:proofErr w:type="gramEnd"/>
      <w:r w:rsidRPr="007C00B4">
        <w:rPr>
          <w:rFonts w:ascii="Times New Roman" w:hAnsi="Times New Roman" w:cs="Times New Roman"/>
          <w:sz w:val="28"/>
          <w:szCs w:val="28"/>
        </w:rPr>
        <w:t xml:space="preserve"> </w:t>
      </w:r>
      <w:r>
        <w:rPr>
          <w:rFonts w:ascii="Times New Roman" w:hAnsi="Times New Roman" w:cs="Times New Roman"/>
          <w:sz w:val="28"/>
          <w:szCs w:val="28"/>
        </w:rPr>
        <w:t xml:space="preserve">И  примеры допустимости, </w:t>
      </w:r>
      <w:r w:rsidRPr="007C00B4">
        <w:rPr>
          <w:rFonts w:ascii="Times New Roman" w:hAnsi="Times New Roman" w:cs="Times New Roman"/>
          <w:sz w:val="28"/>
          <w:szCs w:val="28"/>
        </w:rPr>
        <w:t>установленные</w:t>
      </w:r>
      <w:r>
        <w:rPr>
          <w:rFonts w:ascii="Times New Roman" w:hAnsi="Times New Roman" w:cs="Times New Roman"/>
          <w:sz w:val="28"/>
          <w:szCs w:val="28"/>
        </w:rPr>
        <w:t>, в частности,</w:t>
      </w:r>
      <w:r w:rsidRPr="007C00B4">
        <w:rPr>
          <w:rFonts w:ascii="Times New Roman" w:hAnsi="Times New Roman" w:cs="Times New Roman"/>
          <w:sz w:val="28"/>
          <w:szCs w:val="28"/>
        </w:rPr>
        <w:t xml:space="preserve"> законом о регистрац</w:t>
      </w:r>
      <w:r>
        <w:rPr>
          <w:rFonts w:ascii="Times New Roman" w:hAnsi="Times New Roman" w:cs="Times New Roman"/>
          <w:sz w:val="28"/>
          <w:szCs w:val="28"/>
        </w:rPr>
        <w:t>ии прав на недвижимость, ГПК РФ</w:t>
      </w:r>
      <w:r w:rsidRPr="007C00B4">
        <w:rPr>
          <w:rFonts w:ascii="Times New Roman" w:hAnsi="Times New Roman" w:cs="Times New Roman"/>
          <w:sz w:val="28"/>
          <w:szCs w:val="28"/>
        </w:rPr>
        <w:t xml:space="preserve"> лишний раз это подтверждают. Они по своей сути предполагают определенные законом ограничения возможностей участников процесса по представлению доказательств, не связанные с дефектами их получения либо создания. И если это </w:t>
      </w:r>
      <w:r>
        <w:rPr>
          <w:rFonts w:ascii="Times New Roman" w:hAnsi="Times New Roman" w:cs="Times New Roman"/>
          <w:sz w:val="28"/>
          <w:szCs w:val="28"/>
        </w:rPr>
        <w:t>не правила о допустимости, что же это тогда за явление (когда</w:t>
      </w:r>
      <w:r w:rsidRPr="007C00B4">
        <w:rPr>
          <w:rFonts w:ascii="Times New Roman" w:hAnsi="Times New Roman" w:cs="Times New Roman"/>
          <w:sz w:val="28"/>
          <w:szCs w:val="28"/>
        </w:rPr>
        <w:t xml:space="preserve"> есть все признаки рассматриваемого феномена)?</w:t>
      </w:r>
      <w:r>
        <w:rPr>
          <w:rFonts w:ascii="Times New Roman" w:hAnsi="Times New Roman" w:cs="Times New Roman"/>
          <w:sz w:val="28"/>
          <w:szCs w:val="28"/>
        </w:rPr>
        <w:t xml:space="preserve"> Ныне ученые в основном смотрят на допустимость в более широком смысле.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со всеми приведенными рассуждениями, может также возникнуть следующий вопрос: может ли допустимость, принимая во внимание все указанные выше соображения, следовать не из закона (как требует сам процессуальный закон), а как бы из «обстановки» (по аналогии с необходимыми доказательствами, возникшими по воле практики), в зависимости от рассматриваемого дела? Для ответа на данный вопрос, нужно понять, что есть допустимость доказательств по своей правовой природе. По своей правовой природе допустимость есть ограничение процессуальных прав. Ограничение в принципе любых прав (материальных или процессуальных) должно покоиться на четком указании закона. И если такого требования к исключению возможности использовать то или иное доказательство при определенных обстоятельствах закон не устанавливает, то значит и ограничения тут в принципе быть не может.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250A84">
        <w:rPr>
          <w:rFonts w:ascii="Times New Roman" w:hAnsi="Times New Roman" w:cs="Times New Roman"/>
          <w:sz w:val="28"/>
          <w:szCs w:val="28"/>
        </w:rPr>
        <w:t>Основные выводы по обзору правовой доктрины;</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обзор литературы по допустимости доказательств, к сожалению, очень мало прибавил материала, который можно было бы использовать для ответа на поставленные во введении к данной работе вопросы. Основные направления исследований правоведов по данной тематике касаются понятия допустимости доказательств, его «сущности» (принцип или правило или еще что-нибудь, что не имеет прикладного значения), сферы действия допустимости, а также вопроса о соотношении правил  допустимости с принципом объективной истины, соотношения категорий «допустимые доказательства» и «необходимые доказательства». Но вопросы, обозначенные Президиумом ВАС, в таких работах освещены не были.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исходя из анализа имеющейся по данному вопросу литературы, можно говорить о том, что доктрина напрямую не допускает возможности влияния юридически значимого факта на вопросы допустимости средства доказывания, подтверждающего этот факт. Более того, к примеру, в </w:t>
      </w:r>
      <w:r>
        <w:rPr>
          <w:rFonts w:ascii="Times New Roman" w:hAnsi="Times New Roman" w:cs="Times New Roman"/>
          <w:sz w:val="28"/>
          <w:szCs w:val="28"/>
        </w:rPr>
        <w:lastRenderedPageBreak/>
        <w:t xml:space="preserve">статье Молчанова, посвященной необходимым доказательствам в гражданском судопроизводстве, автор, проводя различие между так называемыми необходимыми доказательствами и допустимыми, подтвердил тезис о том, что «допустимость связана со средствами доказывания, </w:t>
      </w:r>
      <w:r w:rsidRPr="005531F6">
        <w:rPr>
          <w:rFonts w:ascii="Times New Roman" w:hAnsi="Times New Roman" w:cs="Times New Roman"/>
          <w:sz w:val="28"/>
          <w:szCs w:val="28"/>
          <w:u w:val="single"/>
        </w:rPr>
        <w:t>определяемыми законом</w:t>
      </w:r>
      <w:r>
        <w:rPr>
          <w:rFonts w:ascii="Times New Roman" w:hAnsi="Times New Roman" w:cs="Times New Roman"/>
          <w:sz w:val="28"/>
          <w:szCs w:val="28"/>
        </w:rPr>
        <w:t>»</w:t>
      </w:r>
      <w:r>
        <w:rPr>
          <w:rStyle w:val="ac"/>
          <w:rFonts w:ascii="Times New Roman" w:hAnsi="Times New Roman" w:cs="Times New Roman"/>
          <w:sz w:val="28"/>
          <w:szCs w:val="28"/>
        </w:rPr>
        <w:footnoteReference w:id="45"/>
      </w:r>
      <w:r>
        <w:rPr>
          <w:rFonts w:ascii="Times New Roman" w:hAnsi="Times New Roman" w:cs="Times New Roman"/>
          <w:sz w:val="28"/>
          <w:szCs w:val="28"/>
        </w:rPr>
        <w:t xml:space="preserve">. Что можно рассматривать как аргумент против позиции Президиума ВАС РФ. </w:t>
      </w:r>
    </w:p>
    <w:p w:rsidR="003A137B" w:rsidRPr="004A53B6"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во всех изученных автором работах категория допустимости доказательств четко отграничивается от категории доказательств, полученных с нарушением закона. И тем самым правоведы (вопреки Президиуму ВАС РФ) в целом признают определенную уникальность данного правового явления.</w:t>
      </w: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A137B" w:rsidRDefault="003A137B" w:rsidP="003A137B">
      <w:pPr>
        <w:spacing w:line="360" w:lineRule="auto"/>
        <w:jc w:val="center"/>
        <w:rPr>
          <w:rFonts w:ascii="Times New Roman" w:hAnsi="Times New Roman" w:cs="Times New Roman"/>
          <w:b/>
          <w:sz w:val="28"/>
          <w:szCs w:val="28"/>
        </w:rPr>
      </w:pPr>
    </w:p>
    <w:p w:rsidR="003003E4" w:rsidRDefault="003003E4" w:rsidP="003A137B">
      <w:pPr>
        <w:spacing w:line="360" w:lineRule="auto"/>
        <w:jc w:val="center"/>
        <w:rPr>
          <w:rFonts w:ascii="Times New Roman" w:hAnsi="Times New Roman" w:cs="Times New Roman"/>
          <w:b/>
          <w:sz w:val="28"/>
          <w:szCs w:val="28"/>
        </w:rPr>
      </w:pPr>
    </w:p>
    <w:p w:rsidR="003A137B" w:rsidRPr="004B575D" w:rsidRDefault="003A137B" w:rsidP="003A13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Анализ судебной</w:t>
      </w:r>
      <w:r w:rsidRPr="004B575D">
        <w:rPr>
          <w:rFonts w:ascii="Times New Roman" w:hAnsi="Times New Roman" w:cs="Times New Roman"/>
          <w:b/>
          <w:sz w:val="28"/>
          <w:szCs w:val="28"/>
        </w:rPr>
        <w:t xml:space="preserve"> практики</w:t>
      </w:r>
    </w:p>
    <w:p w:rsidR="003A137B" w:rsidRDefault="003A137B" w:rsidP="003A137B">
      <w:pPr>
        <w:spacing w:line="360" w:lineRule="auto"/>
        <w:jc w:val="both"/>
        <w:rPr>
          <w:rFonts w:ascii="Times New Roman" w:hAnsi="Times New Roman" w:cs="Times New Roman"/>
          <w:sz w:val="28"/>
          <w:szCs w:val="28"/>
        </w:rPr>
      </w:pPr>
      <w:r w:rsidRPr="00BE2B9B">
        <w:rPr>
          <w:rFonts w:ascii="Times New Roman" w:hAnsi="Times New Roman" w:cs="Times New Roman"/>
          <w:sz w:val="28"/>
          <w:szCs w:val="28"/>
        </w:rPr>
        <w:tab/>
      </w:r>
      <w:r>
        <w:rPr>
          <w:rFonts w:ascii="Times New Roman" w:hAnsi="Times New Roman" w:cs="Times New Roman"/>
          <w:sz w:val="28"/>
          <w:szCs w:val="28"/>
        </w:rPr>
        <w:t xml:space="preserve">Рассмотрев положения правовой доктрины по вопросу допустимости доказательств с целью решения проблем в области допустимости доказательств, обозначенных в постановлении Президиума ВАС № 18002/12 от 12 ноября 2013 года, полагаем, что для полноценного анализа необходимо также проанализировать практику арбитражных.  Разумеется, такой анализ будет проведен в пределах, очерченных во введении, и он, несомненно, даст богатую пищу для размышлений и, возможно, поможет решить поставленные задачи. </w:t>
      </w:r>
    </w:p>
    <w:p w:rsidR="003A137B" w:rsidRDefault="003A137B" w:rsidP="003A137B">
      <w:pPr>
        <w:spacing w:line="360" w:lineRule="auto"/>
        <w:jc w:val="both"/>
        <w:rPr>
          <w:rFonts w:ascii="Times New Roman" w:hAnsi="Times New Roman" w:cs="Times New Roman"/>
          <w:sz w:val="28"/>
          <w:szCs w:val="28"/>
        </w:rPr>
      </w:pPr>
      <w:r w:rsidRPr="009E4DA0">
        <w:rPr>
          <w:rFonts w:ascii="Times New Roman" w:hAnsi="Times New Roman" w:cs="Times New Roman"/>
          <w:sz w:val="28"/>
          <w:szCs w:val="28"/>
        </w:rPr>
        <w:t>§</w:t>
      </w:r>
      <w:r>
        <w:rPr>
          <w:rFonts w:ascii="Times New Roman" w:hAnsi="Times New Roman" w:cs="Times New Roman"/>
          <w:sz w:val="28"/>
          <w:szCs w:val="28"/>
        </w:rPr>
        <w:t xml:space="preserve"> 1</w:t>
      </w:r>
      <w:r w:rsidRPr="009E4DA0">
        <w:rPr>
          <w:rFonts w:ascii="Times New Roman" w:hAnsi="Times New Roman" w:cs="Times New Roman"/>
          <w:sz w:val="28"/>
          <w:szCs w:val="28"/>
        </w:rPr>
        <w:t>.</w:t>
      </w:r>
      <w:r>
        <w:rPr>
          <w:rFonts w:ascii="Times New Roman" w:hAnsi="Times New Roman" w:cs="Times New Roman"/>
          <w:sz w:val="28"/>
          <w:szCs w:val="28"/>
        </w:rPr>
        <w:t xml:space="preserve"> Анализ практики арбитражных судов;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практики арбитражных судов мною было проанализированы отдельные </w:t>
      </w:r>
      <w:r>
        <w:rPr>
          <w:rFonts w:ascii="Times New Roman" w:hAnsi="Times New Roman" w:cs="Times New Roman"/>
          <w:i/>
          <w:sz w:val="28"/>
          <w:szCs w:val="28"/>
        </w:rPr>
        <w:t xml:space="preserve">постановления </w:t>
      </w:r>
      <w:r w:rsidRPr="00E30B7D">
        <w:rPr>
          <w:rFonts w:ascii="Times New Roman" w:hAnsi="Times New Roman" w:cs="Times New Roman"/>
          <w:i/>
          <w:sz w:val="28"/>
          <w:szCs w:val="28"/>
        </w:rPr>
        <w:t>ФАС</w:t>
      </w:r>
      <w:r>
        <w:rPr>
          <w:rFonts w:ascii="Times New Roman" w:hAnsi="Times New Roman" w:cs="Times New Roman"/>
          <w:i/>
          <w:sz w:val="28"/>
          <w:szCs w:val="28"/>
        </w:rPr>
        <w:t xml:space="preserve"> разных округов</w:t>
      </w:r>
      <w:r>
        <w:rPr>
          <w:rFonts w:ascii="Times New Roman" w:hAnsi="Times New Roman" w:cs="Times New Roman"/>
          <w:sz w:val="28"/>
          <w:szCs w:val="28"/>
        </w:rPr>
        <w:t xml:space="preserve">. Некоторые из них рассмотрим подробнее, другие лишь кратко охарактеризуем. </w:t>
      </w:r>
    </w:p>
    <w:p w:rsidR="003A137B" w:rsidRPr="00772FC3" w:rsidRDefault="003A137B" w:rsidP="003A137B">
      <w:pPr>
        <w:spacing w:line="360" w:lineRule="auto"/>
        <w:jc w:val="both"/>
        <w:rPr>
          <w:rFonts w:ascii="Times New Roman" w:hAnsi="Times New Roman" w:cs="Times New Roman"/>
          <w:sz w:val="28"/>
          <w:szCs w:val="28"/>
          <w:u w:val="single"/>
        </w:rPr>
      </w:pPr>
      <w:r w:rsidRPr="00772FC3">
        <w:rPr>
          <w:rFonts w:ascii="Times New Roman" w:hAnsi="Times New Roman" w:cs="Times New Roman"/>
          <w:sz w:val="28"/>
          <w:szCs w:val="28"/>
          <w:u w:val="single"/>
        </w:rPr>
        <w:t xml:space="preserve">Рассмотрим </w:t>
      </w:r>
      <w:r>
        <w:rPr>
          <w:rFonts w:ascii="Times New Roman" w:hAnsi="Times New Roman" w:cs="Times New Roman"/>
          <w:sz w:val="28"/>
          <w:szCs w:val="28"/>
          <w:u w:val="single"/>
        </w:rPr>
        <w:t xml:space="preserve">некоторые </w:t>
      </w:r>
      <w:r w:rsidRPr="00772FC3">
        <w:rPr>
          <w:rFonts w:ascii="Times New Roman" w:hAnsi="Times New Roman" w:cs="Times New Roman"/>
          <w:sz w:val="28"/>
          <w:szCs w:val="28"/>
          <w:u w:val="single"/>
        </w:rPr>
        <w:t>постановления ФАС Волго-Вятского округа</w:t>
      </w:r>
      <w:r>
        <w:rPr>
          <w:rFonts w:ascii="Times New Roman" w:hAnsi="Times New Roman" w:cs="Times New Roman"/>
          <w:sz w:val="28"/>
          <w:szCs w:val="28"/>
          <w:u w:val="single"/>
        </w:rPr>
        <w:t>:</w:t>
      </w:r>
      <w:r w:rsidRPr="00772FC3">
        <w:rPr>
          <w:rFonts w:ascii="Times New Roman" w:hAnsi="Times New Roman" w:cs="Times New Roman"/>
          <w:sz w:val="28"/>
          <w:szCs w:val="28"/>
          <w:u w:val="single"/>
        </w:rPr>
        <w:t xml:space="preserve"> </w:t>
      </w:r>
    </w:p>
    <w:p w:rsidR="003A137B" w:rsidRDefault="003A137B" w:rsidP="003A137B">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Волго-Вятского округа от 25.03.2016 г. № Ф01-928/2016 по делу № А43-21738/2015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Суть спора состояла в следующем: был  заключен договор субаренды в письменной форме между обществом - арендодателем (арендатором по договору аренды) и индивидуальным предпринимателем - арендатором (субарендатором). Предприниматель некоторое время пользовался имуществом, но затем в связи с прекращением своей деятельности в одностороннем порядке отказался от договора. Общество предъявило к ИП иск о взыскании задолженностей по арендной плате, исходя из того обстоятельства, что ИП ненадлежащим образом исполнил свою обязанность по передаче имущества  обществу. А ИП указывал на освобождение им помещения к тому моменту, когда начал течь период времени, за который общество требует арендную плату.  В первой и во второй инстанциях общество выиграло, и ФАС </w:t>
      </w:r>
      <w:r>
        <w:rPr>
          <w:rFonts w:ascii="Times New Roman" w:hAnsi="Times New Roman" w:cs="Times New Roman"/>
          <w:sz w:val="28"/>
          <w:szCs w:val="28"/>
        </w:rPr>
        <w:lastRenderedPageBreak/>
        <w:t xml:space="preserve">согласился с обоими их мнением. Он особо подчеркнул, что </w:t>
      </w:r>
      <w:r w:rsidRPr="0061741A">
        <w:rPr>
          <w:rFonts w:ascii="Times New Roman" w:hAnsi="Times New Roman" w:cs="Times New Roman"/>
          <w:i/>
          <w:sz w:val="28"/>
          <w:szCs w:val="28"/>
        </w:rPr>
        <w:t>свидетельские показания, на которые ссылается ответчик (ИП), не являются надлежащим доказательством исполнения обязательства по возврату помещения</w:t>
      </w:r>
      <w:r>
        <w:rPr>
          <w:rFonts w:ascii="Times New Roman" w:hAnsi="Times New Roman" w:cs="Times New Roman"/>
          <w:sz w:val="28"/>
          <w:szCs w:val="28"/>
        </w:rPr>
        <w:t xml:space="preserve">. Т. е. показания свидетелей по этой категории дел для доказывания факта возврата помещения рассматриваются ФАС как недопустимое доказательством. </w:t>
      </w:r>
      <w:r w:rsidRPr="002A1E92">
        <w:rPr>
          <w:rFonts w:ascii="Times New Roman" w:hAnsi="Times New Roman" w:cs="Times New Roman"/>
          <w:i/>
          <w:sz w:val="28"/>
          <w:szCs w:val="28"/>
        </w:rPr>
        <w:t>Этот вывод интересен тем, что в его основе не лежит никакой правовой аргументации, и вопрос о допустимости этого доказательства был решен судом произвольно (исходя из собственных представлений) без учета связи нормы закона с квалификацией средства доказывания</w:t>
      </w:r>
      <w:r>
        <w:rPr>
          <w:rFonts w:ascii="Times New Roman" w:hAnsi="Times New Roman" w:cs="Times New Roman"/>
          <w:sz w:val="28"/>
          <w:szCs w:val="28"/>
        </w:rPr>
        <w:t xml:space="preserve">. </w:t>
      </w:r>
    </w:p>
    <w:p w:rsidR="003A137B" w:rsidRDefault="003A137B" w:rsidP="003A137B">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Волго-Вятского округа от </w:t>
      </w:r>
      <w:r w:rsidRPr="00B35FB5">
        <w:rPr>
          <w:rFonts w:ascii="Times New Roman" w:hAnsi="Times New Roman" w:cs="Times New Roman"/>
          <w:sz w:val="28"/>
          <w:szCs w:val="28"/>
        </w:rPr>
        <w:t>25 декабря 2015 г.</w:t>
      </w:r>
      <w:r>
        <w:rPr>
          <w:rFonts w:ascii="Times New Roman" w:hAnsi="Times New Roman" w:cs="Times New Roman"/>
          <w:sz w:val="28"/>
          <w:szCs w:val="28"/>
        </w:rPr>
        <w:t xml:space="preserve"> № Ф01-5270/2015</w:t>
      </w:r>
      <w:r w:rsidRPr="00B35FB5">
        <w:rPr>
          <w:rFonts w:ascii="Times New Roman" w:hAnsi="Times New Roman" w:cs="Times New Roman"/>
          <w:sz w:val="28"/>
          <w:szCs w:val="28"/>
        </w:rPr>
        <w:t xml:space="preserve"> по делу N А29-10866/2014</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 сводится к спору между сетевой компанией и индивидуальным предпринимателем в связи с заявлением компанией требования о взыскании неосновательного обогащения с ИП, возникшего в результате бездоговорного потребления электрической энергии. Компания представила в суды акт о неучтенном потреблении электроэнергии от 27.06.2014. Но, как было установлено судами первой инстанции и апелляции (с чем ФАС </w:t>
      </w:r>
      <w:proofErr w:type="gramStart"/>
      <w:r>
        <w:rPr>
          <w:rFonts w:ascii="Times New Roman" w:hAnsi="Times New Roman" w:cs="Times New Roman"/>
          <w:sz w:val="28"/>
          <w:szCs w:val="28"/>
        </w:rPr>
        <w:t xml:space="preserve">согласен) </w:t>
      </w:r>
      <w:proofErr w:type="gramEnd"/>
      <w:r>
        <w:rPr>
          <w:rFonts w:ascii="Times New Roman" w:hAnsi="Times New Roman" w:cs="Times New Roman"/>
          <w:sz w:val="28"/>
          <w:szCs w:val="28"/>
        </w:rPr>
        <w:t xml:space="preserve">данный акт был составлен с нарушением п. 193 Основных положений № 442 (в акте отсутствуют способ и место присоединения к сетям потребителя и т. д.). И опираясь на ст. 68 АПК РФ ФАС указал, что акт от 27.06.2014 года не является надлежащим (т. е. допустимым) доказательством. </w:t>
      </w:r>
      <w:r w:rsidRPr="000D4428">
        <w:rPr>
          <w:rFonts w:ascii="Times New Roman" w:hAnsi="Times New Roman" w:cs="Times New Roman"/>
          <w:i/>
          <w:sz w:val="28"/>
          <w:szCs w:val="28"/>
        </w:rPr>
        <w:t xml:space="preserve">Тем самым ФАС сделал </w:t>
      </w:r>
      <w:proofErr w:type="gramStart"/>
      <w:r w:rsidRPr="000D4428">
        <w:rPr>
          <w:rFonts w:ascii="Times New Roman" w:hAnsi="Times New Roman" w:cs="Times New Roman"/>
          <w:i/>
          <w:sz w:val="28"/>
          <w:szCs w:val="28"/>
        </w:rPr>
        <w:t>вывод</w:t>
      </w:r>
      <w:proofErr w:type="gramEnd"/>
      <w:r w:rsidRPr="000D4428">
        <w:rPr>
          <w:rFonts w:ascii="Times New Roman" w:hAnsi="Times New Roman" w:cs="Times New Roman"/>
          <w:i/>
          <w:sz w:val="28"/>
          <w:szCs w:val="28"/>
        </w:rPr>
        <w:t xml:space="preserve"> о квалификации доказательства исходя из факта соблюдения требований к созданию доказательства, а не из собственно норм закона о</w:t>
      </w:r>
      <w:r>
        <w:rPr>
          <w:rFonts w:ascii="Times New Roman" w:hAnsi="Times New Roman" w:cs="Times New Roman"/>
          <w:i/>
          <w:sz w:val="28"/>
          <w:szCs w:val="28"/>
        </w:rPr>
        <w:t xml:space="preserve"> допустимости. И </w:t>
      </w:r>
      <w:r w:rsidRPr="000D4428">
        <w:rPr>
          <w:rFonts w:ascii="Times New Roman" w:hAnsi="Times New Roman" w:cs="Times New Roman"/>
          <w:i/>
          <w:sz w:val="28"/>
          <w:szCs w:val="28"/>
        </w:rPr>
        <w:t>допустимость</w:t>
      </w:r>
      <w:r>
        <w:rPr>
          <w:rFonts w:ascii="Times New Roman" w:hAnsi="Times New Roman" w:cs="Times New Roman"/>
          <w:i/>
          <w:sz w:val="28"/>
          <w:szCs w:val="28"/>
        </w:rPr>
        <w:t xml:space="preserve"> здесь</w:t>
      </w:r>
      <w:r w:rsidRPr="000D4428">
        <w:rPr>
          <w:rFonts w:ascii="Times New Roman" w:hAnsi="Times New Roman" w:cs="Times New Roman"/>
          <w:i/>
          <w:sz w:val="28"/>
          <w:szCs w:val="28"/>
        </w:rPr>
        <w:t xml:space="preserve"> связывается с соответствием документа определенным требованиям, указанным в акте Правительства РФ</w:t>
      </w:r>
      <w:r>
        <w:rPr>
          <w:rFonts w:ascii="Times New Roman" w:hAnsi="Times New Roman" w:cs="Times New Roman"/>
          <w:sz w:val="28"/>
          <w:szCs w:val="28"/>
        </w:rPr>
        <w:t xml:space="preserve">.  </w:t>
      </w:r>
    </w:p>
    <w:p w:rsidR="003A137B" w:rsidRDefault="003A137B" w:rsidP="003A137B">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Волго-Вятского округа </w:t>
      </w:r>
      <w:r w:rsidRPr="007C5BCB">
        <w:rPr>
          <w:rFonts w:ascii="Times New Roman" w:hAnsi="Times New Roman" w:cs="Times New Roman"/>
          <w:sz w:val="28"/>
          <w:szCs w:val="28"/>
        </w:rPr>
        <w:t>от 4 декабря 2015 г.</w:t>
      </w:r>
      <w:r w:rsidRPr="007C5BCB">
        <w:t xml:space="preserve"> </w:t>
      </w:r>
      <w:r>
        <w:rPr>
          <w:rFonts w:ascii="Times New Roman" w:hAnsi="Times New Roman" w:cs="Times New Roman"/>
          <w:sz w:val="28"/>
          <w:szCs w:val="28"/>
        </w:rPr>
        <w:t xml:space="preserve">№ Ф01-5031/2015 </w:t>
      </w:r>
      <w:r w:rsidRPr="007C5BCB">
        <w:rPr>
          <w:rFonts w:ascii="Times New Roman" w:hAnsi="Times New Roman" w:cs="Times New Roman"/>
          <w:sz w:val="28"/>
          <w:szCs w:val="28"/>
        </w:rPr>
        <w:t xml:space="preserve"> по делу N А17-2823/2014  </w:t>
      </w:r>
    </w:p>
    <w:p w:rsidR="003A137B" w:rsidRPr="007C5BC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Спор возник между муниципальным унитарным предприятием (УП) и товариществом по вопросу взыскания УП задолженности за поставленную товариществу тепловую энергию. Товарищество пыталось подвергнуть сомнению заключение эксперта по вопросу отсутствия фиксации прибором учета потребления тепловой энергии в спорный период (за который взыскивается задолженность). Оно ссылалось на то, что проведение экспертизы было поручено организации, которая не является судебно-экспертным учреждением. Но ФАС со ссылкой на п. 1 Постановления Пленума № 23 (по судебной экспертизе) признал такое заключение допустимым доказательством, прямо сославшись на ст. 68 АПК РФ. </w:t>
      </w:r>
      <w:r w:rsidRPr="000D4428">
        <w:rPr>
          <w:rFonts w:ascii="Times New Roman" w:hAnsi="Times New Roman" w:cs="Times New Roman"/>
          <w:i/>
          <w:sz w:val="28"/>
          <w:szCs w:val="28"/>
        </w:rPr>
        <w:t>Хотя речь шла о том, нужно ли расценивать данное доказательство как доказательство, как полученное с нарушением закона (а не на предмет его допустимости). Суд фактически отождествил эти категории</w:t>
      </w:r>
      <w:r>
        <w:rPr>
          <w:rFonts w:ascii="Times New Roman" w:hAnsi="Times New Roman" w:cs="Times New Roman"/>
          <w:sz w:val="28"/>
          <w:szCs w:val="28"/>
        </w:rPr>
        <w:t xml:space="preserve">, как и в предыдущем постановлении. </w:t>
      </w:r>
    </w:p>
    <w:p w:rsidR="003A137B" w:rsidRDefault="003A137B" w:rsidP="003A137B">
      <w:pPr>
        <w:spacing w:line="360" w:lineRule="auto"/>
        <w:jc w:val="both"/>
        <w:rPr>
          <w:rFonts w:ascii="Times New Roman" w:hAnsi="Times New Roman" w:cs="Times New Roman"/>
          <w:sz w:val="28"/>
          <w:szCs w:val="28"/>
          <w:u w:val="single"/>
        </w:rPr>
      </w:pPr>
      <w:r w:rsidRPr="005C481A">
        <w:rPr>
          <w:rFonts w:ascii="Times New Roman" w:hAnsi="Times New Roman" w:cs="Times New Roman"/>
          <w:sz w:val="28"/>
          <w:szCs w:val="28"/>
          <w:u w:val="single"/>
        </w:rPr>
        <w:t>Рассмотрим некоторые постановления ФАС Восточно-Сибирского округа</w:t>
      </w:r>
      <w:r>
        <w:rPr>
          <w:rFonts w:ascii="Times New Roman" w:hAnsi="Times New Roman" w:cs="Times New Roman"/>
          <w:sz w:val="28"/>
          <w:szCs w:val="28"/>
          <w:u w:val="single"/>
        </w:rPr>
        <w:t>:</w:t>
      </w:r>
    </w:p>
    <w:p w:rsidR="003A137B" w:rsidRDefault="003A137B" w:rsidP="003A137B">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Восточно-Сибирского округа от 14 апреля 2016 года № Ф02-1152/2016 по делу № </w:t>
      </w:r>
      <w:r w:rsidRPr="005C481A">
        <w:rPr>
          <w:rFonts w:ascii="Times New Roman" w:hAnsi="Times New Roman" w:cs="Times New Roman"/>
          <w:sz w:val="28"/>
          <w:szCs w:val="28"/>
        </w:rPr>
        <w:t>А33-22730/2014</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Ситуация очень похожа на ту, которую рассматривал ФАС </w:t>
      </w:r>
      <w:r w:rsidRPr="005C481A">
        <w:rPr>
          <w:rFonts w:ascii="Times New Roman" w:hAnsi="Times New Roman" w:cs="Times New Roman"/>
          <w:sz w:val="28"/>
          <w:szCs w:val="28"/>
        </w:rPr>
        <w:t>Волго-Вятского округа</w:t>
      </w:r>
      <w:r>
        <w:rPr>
          <w:rFonts w:ascii="Times New Roman" w:hAnsi="Times New Roman" w:cs="Times New Roman"/>
          <w:sz w:val="28"/>
          <w:szCs w:val="28"/>
        </w:rPr>
        <w:t xml:space="preserve"> в первом деле. Точно также имел место спор о взыскании арендной платы (и требования арендодателя также были удовлетворены). ФАС, соглашаясь с судебными постановлениями первой инстанции и апелляции, указал, что «</w:t>
      </w:r>
      <w:r w:rsidRPr="003706DD">
        <w:rPr>
          <w:rFonts w:ascii="Times New Roman" w:hAnsi="Times New Roman" w:cs="Times New Roman"/>
          <w:sz w:val="28"/>
          <w:szCs w:val="28"/>
          <w:u w:val="single"/>
        </w:rPr>
        <w:t>возвращение объекта имущественного найма собственнику подтверждается документом, обоюдно подписанным участниками сделки</w:t>
      </w:r>
      <w:r w:rsidRPr="003706DD">
        <w:rPr>
          <w:rFonts w:ascii="Times New Roman" w:hAnsi="Times New Roman" w:cs="Times New Roman"/>
          <w:sz w:val="28"/>
          <w:szCs w:val="28"/>
        </w:rPr>
        <w:t xml:space="preserve">, который в силу требований статьи 68 Арбитражного процессуального кодекса Российской Федерации и пункта 2 статьи 655 Гражданского кодекса Российской Федерации </w:t>
      </w:r>
      <w:r w:rsidRPr="003706DD">
        <w:rPr>
          <w:rFonts w:ascii="Times New Roman" w:hAnsi="Times New Roman" w:cs="Times New Roman"/>
          <w:sz w:val="28"/>
          <w:szCs w:val="28"/>
          <w:u w:val="single"/>
        </w:rPr>
        <w:t>является единственным допустимым доказательством данного факта</w:t>
      </w:r>
      <w:r>
        <w:rPr>
          <w:rFonts w:ascii="Times New Roman" w:hAnsi="Times New Roman" w:cs="Times New Roman"/>
          <w:sz w:val="28"/>
          <w:szCs w:val="28"/>
        </w:rPr>
        <w:t xml:space="preserve">». Иными словами, судом констатировалось наличие в ст. 655 ГК РФ частного случая допустимости доказательств. </w:t>
      </w:r>
    </w:p>
    <w:p w:rsidR="003A137B" w:rsidRDefault="003A137B" w:rsidP="003A137B">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ФАС Восточно-Сибирского округа </w:t>
      </w:r>
      <w:r w:rsidRPr="00CA0B6A">
        <w:rPr>
          <w:rFonts w:ascii="Times New Roman" w:hAnsi="Times New Roman" w:cs="Times New Roman"/>
          <w:sz w:val="28"/>
          <w:szCs w:val="28"/>
        </w:rPr>
        <w:t>от 18 марта 2016 г.</w:t>
      </w:r>
      <w:r>
        <w:rPr>
          <w:rFonts w:ascii="Times New Roman" w:hAnsi="Times New Roman" w:cs="Times New Roman"/>
          <w:sz w:val="28"/>
          <w:szCs w:val="28"/>
        </w:rPr>
        <w:t xml:space="preserve"> № Ф02-1171/2016</w:t>
      </w:r>
      <w:r w:rsidRPr="00CA0B6A">
        <w:rPr>
          <w:rFonts w:ascii="Times New Roman" w:hAnsi="Times New Roman" w:cs="Times New Roman"/>
          <w:sz w:val="28"/>
          <w:szCs w:val="28"/>
        </w:rPr>
        <w:t xml:space="preserve"> по делу N А74-9312/2014</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Спор между РЖД и обществом по поводу платы за пользованием вагонами. В суде первой и апелляционной инстанций общество проиграло, и с него были взысканы требуемые суммы. Общество подняло вопрос о допустимости актов общей формы, составленных сотрудниками РЖД для взыскания платы, вместо актов, составленных в соответствии с Методическими рекомендациями № 558р. ФАС руководствовался следующей логикой (на мой взгляд, совершенно верной, которая заслуживает того, чтобы быть полностью процитированной): «</w:t>
      </w:r>
      <w:r w:rsidRPr="00BC392F">
        <w:rPr>
          <w:rFonts w:ascii="Times New Roman" w:hAnsi="Times New Roman" w:cs="Times New Roman"/>
          <w:sz w:val="28"/>
          <w:szCs w:val="28"/>
        </w:rPr>
        <w:t>Согласно статье 68 Арбитражного процессуального кодекса Российской Федерации 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r>
        <w:rPr>
          <w:rFonts w:ascii="Times New Roman" w:hAnsi="Times New Roman" w:cs="Times New Roman"/>
          <w:sz w:val="28"/>
          <w:szCs w:val="28"/>
        </w:rPr>
        <w:t xml:space="preserve"> </w:t>
      </w:r>
      <w:r w:rsidRPr="00BC392F">
        <w:rPr>
          <w:rFonts w:ascii="Times New Roman" w:hAnsi="Times New Roman" w:cs="Times New Roman"/>
          <w:sz w:val="28"/>
          <w:szCs w:val="28"/>
          <w:u w:val="single"/>
        </w:rPr>
        <w:t>Из указанной нормы права следует</w:t>
      </w:r>
      <w:r w:rsidRPr="00BC392F">
        <w:rPr>
          <w:rFonts w:ascii="Times New Roman" w:hAnsi="Times New Roman" w:cs="Times New Roman"/>
          <w:sz w:val="28"/>
          <w:szCs w:val="28"/>
        </w:rPr>
        <w:t xml:space="preserve">, что </w:t>
      </w:r>
      <w:r w:rsidRPr="00BC392F">
        <w:rPr>
          <w:rFonts w:ascii="Times New Roman" w:hAnsi="Times New Roman" w:cs="Times New Roman"/>
          <w:sz w:val="28"/>
          <w:szCs w:val="28"/>
          <w:u w:val="single"/>
        </w:rPr>
        <w:t>специальные средства доказывания могут быть установлены только законом</w:t>
      </w:r>
      <w:r w:rsidRPr="00BC392F">
        <w:rPr>
          <w:rFonts w:ascii="Times New Roman" w:hAnsi="Times New Roman" w:cs="Times New Roman"/>
          <w:sz w:val="28"/>
          <w:szCs w:val="28"/>
        </w:rPr>
        <w:t>.</w:t>
      </w:r>
      <w:r>
        <w:rPr>
          <w:rFonts w:ascii="Times New Roman" w:hAnsi="Times New Roman" w:cs="Times New Roman"/>
          <w:sz w:val="28"/>
          <w:szCs w:val="28"/>
        </w:rPr>
        <w:t xml:space="preserve"> </w:t>
      </w:r>
      <w:r w:rsidRPr="00BC392F">
        <w:rPr>
          <w:rFonts w:ascii="Times New Roman" w:hAnsi="Times New Roman" w:cs="Times New Roman"/>
          <w:sz w:val="28"/>
          <w:szCs w:val="28"/>
        </w:rPr>
        <w:t>Уставом железнодорожного транспорта не предусмотрены специальные средства доказывания обстоятельств, являющихся основанием для взыскания платы за пользование вагонами</w:t>
      </w:r>
      <w:r>
        <w:rPr>
          <w:rFonts w:ascii="Times New Roman" w:hAnsi="Times New Roman" w:cs="Times New Roman"/>
          <w:sz w:val="28"/>
          <w:szCs w:val="28"/>
        </w:rPr>
        <w:t xml:space="preserve">, не принадлежащими перевозчику. </w:t>
      </w:r>
      <w:r w:rsidRPr="00BC392F">
        <w:rPr>
          <w:rFonts w:ascii="Times New Roman" w:hAnsi="Times New Roman" w:cs="Times New Roman"/>
          <w:sz w:val="28"/>
          <w:szCs w:val="28"/>
          <w:u w:val="single"/>
        </w:rPr>
        <w:t>Методические рекомендации</w:t>
      </w:r>
      <w:r w:rsidRPr="00BC392F">
        <w:rPr>
          <w:rFonts w:ascii="Times New Roman" w:hAnsi="Times New Roman" w:cs="Times New Roman"/>
          <w:sz w:val="28"/>
          <w:szCs w:val="28"/>
        </w:rPr>
        <w:t xml:space="preserve"> N 558р, </w:t>
      </w:r>
      <w:r w:rsidRPr="00BC392F">
        <w:rPr>
          <w:rFonts w:ascii="Times New Roman" w:hAnsi="Times New Roman" w:cs="Times New Roman"/>
          <w:sz w:val="28"/>
          <w:szCs w:val="28"/>
          <w:u w:val="single"/>
        </w:rPr>
        <w:t>независимо от того, носят они рекомендательный характер или нет</w:t>
      </w:r>
      <w:r w:rsidRPr="00BC392F">
        <w:rPr>
          <w:rFonts w:ascii="Times New Roman" w:hAnsi="Times New Roman" w:cs="Times New Roman"/>
          <w:sz w:val="28"/>
          <w:szCs w:val="28"/>
        </w:rPr>
        <w:t xml:space="preserve">, так же как и договор, </w:t>
      </w:r>
      <w:r w:rsidRPr="00BC392F">
        <w:rPr>
          <w:rFonts w:ascii="Times New Roman" w:hAnsi="Times New Roman" w:cs="Times New Roman"/>
          <w:sz w:val="28"/>
          <w:szCs w:val="28"/>
          <w:u w:val="single"/>
        </w:rPr>
        <w:t>не являются законом</w:t>
      </w:r>
      <w:r w:rsidRPr="00BC392F">
        <w:rPr>
          <w:rFonts w:ascii="Times New Roman" w:hAnsi="Times New Roman" w:cs="Times New Roman"/>
          <w:sz w:val="28"/>
          <w:szCs w:val="28"/>
        </w:rPr>
        <w:t xml:space="preserve">. Соответственно, </w:t>
      </w:r>
      <w:r w:rsidRPr="00E17F93">
        <w:rPr>
          <w:rFonts w:ascii="Times New Roman" w:hAnsi="Times New Roman" w:cs="Times New Roman"/>
          <w:sz w:val="28"/>
          <w:szCs w:val="28"/>
        </w:rPr>
        <w:t>они не могут устанавливать специальные средства доказывания</w:t>
      </w:r>
      <w:r>
        <w:rPr>
          <w:rFonts w:ascii="Times New Roman" w:hAnsi="Times New Roman" w:cs="Times New Roman"/>
          <w:sz w:val="28"/>
          <w:szCs w:val="28"/>
        </w:rPr>
        <w:t>»</w:t>
      </w:r>
      <w:r w:rsidRPr="00BC392F">
        <w:rPr>
          <w:rFonts w:ascii="Times New Roman" w:hAnsi="Times New Roman" w:cs="Times New Roman"/>
          <w:sz w:val="28"/>
          <w:szCs w:val="28"/>
        </w:rPr>
        <w:t>.</w:t>
      </w:r>
      <w:r>
        <w:rPr>
          <w:rFonts w:ascii="Times New Roman" w:hAnsi="Times New Roman" w:cs="Times New Roman"/>
          <w:sz w:val="28"/>
          <w:szCs w:val="28"/>
        </w:rPr>
        <w:t xml:space="preserve"> Вполне разумные доводы, полностью соответствуют закону. Больше нечего прибавить. </w:t>
      </w:r>
    </w:p>
    <w:p w:rsidR="003A137B" w:rsidRPr="00E17F93" w:rsidRDefault="003A137B" w:rsidP="003A137B">
      <w:pPr>
        <w:spacing w:line="360" w:lineRule="auto"/>
        <w:jc w:val="both"/>
        <w:rPr>
          <w:rFonts w:ascii="Times New Roman" w:hAnsi="Times New Roman" w:cs="Times New Roman"/>
          <w:sz w:val="28"/>
          <w:szCs w:val="28"/>
          <w:u w:val="single"/>
        </w:rPr>
      </w:pPr>
      <w:r w:rsidRPr="00E17F93">
        <w:rPr>
          <w:rFonts w:ascii="Times New Roman" w:hAnsi="Times New Roman" w:cs="Times New Roman"/>
          <w:sz w:val="28"/>
          <w:szCs w:val="28"/>
          <w:u w:val="single"/>
        </w:rPr>
        <w:t>Рассмотрим некоторые постановления ФАС Дальневосточного округа</w:t>
      </w:r>
    </w:p>
    <w:p w:rsidR="003A137B" w:rsidRDefault="003A137B" w:rsidP="003A137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Дальневосточного округа </w:t>
      </w:r>
      <w:r w:rsidRPr="00D86BA6">
        <w:rPr>
          <w:rFonts w:ascii="Times New Roman" w:hAnsi="Times New Roman" w:cs="Times New Roman"/>
          <w:sz w:val="28"/>
          <w:szCs w:val="28"/>
        </w:rPr>
        <w:t>от 16 марта 2016 г. N Ф03-459/2016</w:t>
      </w:r>
      <w:r>
        <w:rPr>
          <w:rFonts w:ascii="Times New Roman" w:hAnsi="Times New Roman" w:cs="Times New Roman"/>
          <w:sz w:val="28"/>
          <w:szCs w:val="28"/>
        </w:rPr>
        <w:t xml:space="preserve"> по делу № А51-9307/2015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Спор </w:t>
      </w:r>
      <w:proofErr w:type="gramStart"/>
      <w:r>
        <w:rPr>
          <w:rFonts w:ascii="Times New Roman" w:hAnsi="Times New Roman" w:cs="Times New Roman"/>
          <w:sz w:val="28"/>
          <w:szCs w:val="28"/>
        </w:rPr>
        <w:t>между двумя организациями по делу о взыскании убытков в связи с ненадлежащим исполнением</w:t>
      </w:r>
      <w:proofErr w:type="gramEnd"/>
      <w:r>
        <w:rPr>
          <w:rFonts w:ascii="Times New Roman" w:hAnsi="Times New Roman" w:cs="Times New Roman"/>
          <w:sz w:val="28"/>
          <w:szCs w:val="28"/>
        </w:rPr>
        <w:t xml:space="preserve"> ответчиком своих обязательств по договору энергоснабжения. В иске организации-поставщика к другой организации </w:t>
      </w:r>
      <w:r>
        <w:rPr>
          <w:rFonts w:ascii="Times New Roman" w:hAnsi="Times New Roman" w:cs="Times New Roman"/>
          <w:sz w:val="28"/>
          <w:szCs w:val="28"/>
        </w:rPr>
        <w:lastRenderedPageBreak/>
        <w:t>(покупателю) было отказано, как и в удовлетворении апелляционной жалобы.  Истец в качестве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иводил служебную записку</w:t>
      </w:r>
      <w:r w:rsidRPr="00906A8C">
        <w:rPr>
          <w:rFonts w:ascii="Times New Roman" w:hAnsi="Times New Roman" w:cs="Times New Roman"/>
          <w:sz w:val="28"/>
          <w:szCs w:val="28"/>
        </w:rPr>
        <w:t xml:space="preserve"> электрика</w:t>
      </w:r>
      <w:r>
        <w:rPr>
          <w:rFonts w:ascii="Times New Roman" w:hAnsi="Times New Roman" w:cs="Times New Roman"/>
          <w:sz w:val="28"/>
          <w:szCs w:val="28"/>
        </w:rPr>
        <w:t xml:space="preserve">, находящегося в трудовых отношениях с Истцом. Здесь ФАС вполне правомерно сослался на ст. 68 АПК, указывая на то, что такая записка электрика не является допустимым доказательством (нарушается общее правило допустимости доказательств, выведенное еще А. Г. Калпиным: приводится средство доказывания, которое законом не относится к средствам доказывания). Вполне логичное решение как демонстрация применения на практике общего правила допустимости доказательств.  </w:t>
      </w:r>
    </w:p>
    <w:p w:rsidR="003A137B" w:rsidRDefault="003A137B" w:rsidP="003A137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Дальневосточного округа </w:t>
      </w:r>
      <w:r w:rsidRPr="00472BB7">
        <w:rPr>
          <w:rFonts w:ascii="Times New Roman" w:hAnsi="Times New Roman" w:cs="Times New Roman"/>
          <w:sz w:val="28"/>
          <w:szCs w:val="28"/>
        </w:rPr>
        <w:t>от 19 января 2016 г. N Ф03-5754/2015</w:t>
      </w:r>
      <w:r>
        <w:rPr>
          <w:rFonts w:ascii="Times New Roman" w:hAnsi="Times New Roman" w:cs="Times New Roman"/>
          <w:sz w:val="28"/>
          <w:szCs w:val="28"/>
        </w:rPr>
        <w:t xml:space="preserve"> по делу № А04-4150/2015</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Дело о взыскании денежных средств с ОАО в польз</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При этом по условиям контракта ОАО должно было передать ООО квартиру в собственность в обмен на оказание услуг со сторон</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Услуги были оказаны, но ОАО так и не исполнило свою обязанность по передаче квартиры в собственность ООО. ОАО, возражая на денежное требование, представило справку от 21.05.2015 о наличии у него требуемой квартиры. На что ФАС указал: в ЕГРП нет данных о регистрации права собственности на указанную квартиру за ОАО, а с учетом ст. 68 АПК РФ </w:t>
      </w:r>
      <w:r w:rsidRPr="00472BB7">
        <w:rPr>
          <w:rFonts w:ascii="Times New Roman" w:hAnsi="Times New Roman" w:cs="Times New Roman"/>
          <w:sz w:val="28"/>
          <w:szCs w:val="28"/>
        </w:rPr>
        <w:t xml:space="preserve"> </w:t>
      </w:r>
      <w:r>
        <w:rPr>
          <w:rFonts w:ascii="Times New Roman" w:hAnsi="Times New Roman" w:cs="Times New Roman"/>
          <w:sz w:val="28"/>
          <w:szCs w:val="28"/>
        </w:rPr>
        <w:t>«</w:t>
      </w:r>
      <w:r w:rsidRPr="00472BB7">
        <w:rPr>
          <w:rFonts w:ascii="Times New Roman" w:hAnsi="Times New Roman" w:cs="Times New Roman"/>
          <w:sz w:val="28"/>
          <w:szCs w:val="28"/>
        </w:rPr>
        <w:t>факт наличия либо отсутствия права собственности на недвижимое имущество может быть подтвержден лишь определенными доказательствами</w:t>
      </w:r>
      <w:r>
        <w:rPr>
          <w:rFonts w:ascii="Times New Roman" w:hAnsi="Times New Roman" w:cs="Times New Roman"/>
          <w:sz w:val="28"/>
          <w:szCs w:val="28"/>
        </w:rPr>
        <w:t xml:space="preserve">». Таким образом, ФАС применил частное правило допустимости доказательств с положительным содержанием (правда без ссылки на статью закона о регистрации, но в целом, он сделал верный вывод, и совершенно справедливо поднял вопрос о допустимости доказательств). </w:t>
      </w:r>
    </w:p>
    <w:p w:rsidR="003A137B" w:rsidRPr="00682358" w:rsidRDefault="003A137B" w:rsidP="003A137B">
      <w:pPr>
        <w:spacing w:line="360" w:lineRule="auto"/>
        <w:jc w:val="both"/>
        <w:rPr>
          <w:rFonts w:ascii="Times New Roman" w:hAnsi="Times New Roman" w:cs="Times New Roman"/>
          <w:sz w:val="28"/>
          <w:szCs w:val="28"/>
          <w:u w:val="single"/>
        </w:rPr>
      </w:pPr>
      <w:r w:rsidRPr="00682358">
        <w:rPr>
          <w:rFonts w:ascii="Times New Roman" w:hAnsi="Times New Roman" w:cs="Times New Roman"/>
          <w:sz w:val="28"/>
          <w:szCs w:val="28"/>
          <w:u w:val="single"/>
        </w:rPr>
        <w:t xml:space="preserve">Рассмотрим некоторые постановления ФАС Уральского округа </w:t>
      </w:r>
    </w:p>
    <w:p w:rsidR="003A137B" w:rsidRDefault="003A137B" w:rsidP="003A137B">
      <w:pPr>
        <w:pStyle w:val="a3"/>
        <w:numPr>
          <w:ilvl w:val="0"/>
          <w:numId w:val="14"/>
        </w:numPr>
        <w:spacing w:line="360" w:lineRule="auto"/>
        <w:jc w:val="both"/>
        <w:rPr>
          <w:rFonts w:ascii="Times New Roman" w:hAnsi="Times New Roman" w:cs="Times New Roman"/>
          <w:sz w:val="28"/>
          <w:szCs w:val="28"/>
        </w:rPr>
      </w:pPr>
      <w:r w:rsidRPr="00682358">
        <w:rPr>
          <w:rFonts w:ascii="Times New Roman" w:hAnsi="Times New Roman" w:cs="Times New Roman"/>
          <w:sz w:val="28"/>
          <w:szCs w:val="28"/>
        </w:rPr>
        <w:t xml:space="preserve">Постановлению ФАС Уральского округа от 26 мая 2014 года N Ф09-2439/14.  </w:t>
      </w:r>
    </w:p>
    <w:p w:rsidR="003A137B" w:rsidRPr="00682358" w:rsidRDefault="003A137B" w:rsidP="003A137B">
      <w:pPr>
        <w:spacing w:line="360" w:lineRule="auto"/>
        <w:ind w:firstLine="360"/>
        <w:jc w:val="both"/>
        <w:rPr>
          <w:rFonts w:ascii="Times New Roman" w:hAnsi="Times New Roman" w:cs="Times New Roman"/>
          <w:sz w:val="28"/>
          <w:szCs w:val="28"/>
        </w:rPr>
      </w:pPr>
      <w:r w:rsidRPr="00682358">
        <w:rPr>
          <w:rFonts w:ascii="Times New Roman" w:hAnsi="Times New Roman" w:cs="Times New Roman"/>
          <w:sz w:val="28"/>
          <w:szCs w:val="28"/>
        </w:rPr>
        <w:lastRenderedPageBreak/>
        <w:t>Ф</w:t>
      </w:r>
      <w:r>
        <w:rPr>
          <w:rFonts w:ascii="Times New Roman" w:hAnsi="Times New Roman" w:cs="Times New Roman"/>
          <w:sz w:val="28"/>
          <w:szCs w:val="28"/>
        </w:rPr>
        <w:t>абула дела</w:t>
      </w:r>
      <w:r w:rsidRPr="00682358">
        <w:rPr>
          <w:rFonts w:ascii="Times New Roman" w:hAnsi="Times New Roman" w:cs="Times New Roman"/>
          <w:sz w:val="28"/>
          <w:szCs w:val="28"/>
        </w:rPr>
        <w:t xml:space="preserve">: между обществом «Магнолия» (цессионарий) и общество «Юг-лидер» (цедент) заключен договор уступки права требования, в соответствии с которым цессионарий получил право требования к обществу «Элемент-Трейд-Уфа» (далее – покупатель), вытекающее из обязательства по оплате стоимости поставленного товара по товарной накладной № 634. В качестве доказательства (в суде первой инстанции) была предоставлена </w:t>
      </w:r>
      <w:r w:rsidRPr="00682358">
        <w:rPr>
          <w:rFonts w:ascii="Times New Roman" w:hAnsi="Times New Roman" w:cs="Times New Roman"/>
          <w:i/>
          <w:sz w:val="28"/>
          <w:szCs w:val="28"/>
        </w:rPr>
        <w:t>копия</w:t>
      </w:r>
      <w:r w:rsidRPr="00682358">
        <w:rPr>
          <w:rFonts w:ascii="Times New Roman" w:hAnsi="Times New Roman" w:cs="Times New Roman"/>
          <w:sz w:val="28"/>
          <w:szCs w:val="28"/>
        </w:rPr>
        <w:t xml:space="preserve"> товарной накладной № 634 о передаче Цедентом покупателю товара. Впоследствии цессионарий (после направления претензии) обратился в арбитражный суд с требованием о взыскании денежных средств из договора поставки. И суд первой инстанции, отказывая в иске в связи с недоказанностью факта передачи товара, сослался на ст. 68 АПК (допустимость доказательств), а также на часть 4 ст. 75 АПК. Т. е. та копия товарной накладной, которая была представлена суду в качестве документа, подтверждающего факт передачи товара (а, следовательно, подтверждающего существования денежного обязательства) была </w:t>
      </w:r>
      <w:r w:rsidRPr="00682358">
        <w:rPr>
          <w:rFonts w:ascii="Times New Roman" w:hAnsi="Times New Roman" w:cs="Times New Roman"/>
          <w:i/>
          <w:sz w:val="28"/>
          <w:szCs w:val="28"/>
        </w:rPr>
        <w:t>признана недопустимым доказательством</w:t>
      </w:r>
      <w:r w:rsidRPr="00682358">
        <w:rPr>
          <w:rFonts w:ascii="Times New Roman" w:hAnsi="Times New Roman" w:cs="Times New Roman"/>
          <w:sz w:val="28"/>
          <w:szCs w:val="28"/>
        </w:rPr>
        <w:t>.  То же было сделано и судом апел</w:t>
      </w:r>
      <w:r>
        <w:rPr>
          <w:rFonts w:ascii="Times New Roman" w:hAnsi="Times New Roman" w:cs="Times New Roman"/>
          <w:sz w:val="28"/>
          <w:szCs w:val="28"/>
        </w:rPr>
        <w:t>ляционной инстанции. Здесь интересен следующий факт</w:t>
      </w:r>
      <w:r w:rsidRPr="00682358">
        <w:rPr>
          <w:rFonts w:ascii="Times New Roman" w:hAnsi="Times New Roman" w:cs="Times New Roman"/>
          <w:sz w:val="28"/>
          <w:szCs w:val="28"/>
        </w:rPr>
        <w:t xml:space="preserve">: суд констатировал, что, несмотря на его требование представить оригинал накладной, истец данное требование суда не выполнил и, </w:t>
      </w:r>
      <w:r w:rsidRPr="00682358">
        <w:rPr>
          <w:rFonts w:ascii="Times New Roman" w:hAnsi="Times New Roman" w:cs="Times New Roman"/>
          <w:b/>
          <w:i/>
          <w:sz w:val="28"/>
          <w:szCs w:val="28"/>
        </w:rPr>
        <w:t>кроме того</w:t>
      </w:r>
      <w:r w:rsidRPr="00682358">
        <w:rPr>
          <w:rFonts w:ascii="Times New Roman" w:hAnsi="Times New Roman" w:cs="Times New Roman"/>
          <w:sz w:val="28"/>
          <w:szCs w:val="28"/>
        </w:rPr>
        <w:t xml:space="preserve">, юридическое значение здесь имело отрицание ответчиком (покупателем) факта </w:t>
      </w:r>
      <w:r>
        <w:rPr>
          <w:rFonts w:ascii="Times New Roman" w:hAnsi="Times New Roman" w:cs="Times New Roman"/>
          <w:sz w:val="28"/>
          <w:szCs w:val="28"/>
        </w:rPr>
        <w:t>передачи товара. Правомерна постановка вопросам, а</w:t>
      </w:r>
      <w:r w:rsidRPr="00682358">
        <w:rPr>
          <w:rFonts w:ascii="Times New Roman" w:hAnsi="Times New Roman" w:cs="Times New Roman"/>
          <w:sz w:val="28"/>
          <w:szCs w:val="28"/>
        </w:rPr>
        <w:t xml:space="preserve"> если бы ответчик не сд</w:t>
      </w:r>
      <w:r>
        <w:rPr>
          <w:rFonts w:ascii="Times New Roman" w:hAnsi="Times New Roman" w:cs="Times New Roman"/>
          <w:sz w:val="28"/>
          <w:szCs w:val="28"/>
        </w:rPr>
        <w:t>елал такого заявления (или</w:t>
      </w:r>
      <w:r w:rsidRPr="00682358">
        <w:rPr>
          <w:rFonts w:ascii="Times New Roman" w:hAnsi="Times New Roman" w:cs="Times New Roman"/>
          <w:sz w:val="28"/>
          <w:szCs w:val="28"/>
        </w:rPr>
        <w:t xml:space="preserve"> он бы вообще не явился в суд),  как бы тогда была оценена судом эта копия? Она сама по себе могла бы считаться недопустимым доказательством (в силу ст. 75 АПК), или обязательный юридический факт такого признания – это оспаривание доказательства с противоположной стороны? </w:t>
      </w:r>
    </w:p>
    <w:p w:rsidR="003A137B" w:rsidRPr="00BE2B9B" w:rsidRDefault="003A137B" w:rsidP="003A137B">
      <w:pPr>
        <w:spacing w:line="360" w:lineRule="auto"/>
        <w:jc w:val="both"/>
        <w:rPr>
          <w:rFonts w:ascii="Times New Roman" w:hAnsi="Times New Roman" w:cs="Times New Roman"/>
          <w:sz w:val="28"/>
          <w:szCs w:val="28"/>
        </w:rPr>
      </w:pPr>
      <w:r w:rsidRPr="00BE2B9B">
        <w:rPr>
          <w:rFonts w:ascii="Times New Roman" w:hAnsi="Times New Roman" w:cs="Times New Roman"/>
          <w:sz w:val="28"/>
          <w:szCs w:val="28"/>
        </w:rPr>
        <w:tab/>
      </w:r>
      <w:r>
        <w:rPr>
          <w:rFonts w:ascii="Times New Roman" w:hAnsi="Times New Roman" w:cs="Times New Roman"/>
          <w:sz w:val="28"/>
          <w:szCs w:val="28"/>
        </w:rPr>
        <w:t xml:space="preserve">Второй вопрос - </w:t>
      </w:r>
      <w:r w:rsidRPr="00BE2B9B">
        <w:rPr>
          <w:rFonts w:ascii="Times New Roman" w:hAnsi="Times New Roman" w:cs="Times New Roman"/>
          <w:sz w:val="28"/>
          <w:szCs w:val="28"/>
        </w:rPr>
        <w:t xml:space="preserve">это </w:t>
      </w:r>
      <w:r>
        <w:rPr>
          <w:rFonts w:ascii="Times New Roman" w:hAnsi="Times New Roman" w:cs="Times New Roman"/>
          <w:sz w:val="28"/>
          <w:szCs w:val="28"/>
        </w:rPr>
        <w:t xml:space="preserve">вопрос о том, существует ли </w:t>
      </w:r>
      <w:r w:rsidRPr="00BE2B9B">
        <w:rPr>
          <w:rFonts w:ascii="Times New Roman" w:hAnsi="Times New Roman" w:cs="Times New Roman"/>
          <w:sz w:val="28"/>
          <w:szCs w:val="28"/>
        </w:rPr>
        <w:t>прямая зависимость между признанием доказательства недопустимым и доказанностью того обстоятельства, на которое указывает данное доказательств</w:t>
      </w:r>
      <w:r>
        <w:rPr>
          <w:rFonts w:ascii="Times New Roman" w:hAnsi="Times New Roman" w:cs="Times New Roman"/>
          <w:sz w:val="28"/>
          <w:szCs w:val="28"/>
        </w:rPr>
        <w:t>о, иными средствами доказывания?</w:t>
      </w:r>
      <w:r w:rsidRPr="00BE2B9B">
        <w:rPr>
          <w:rFonts w:ascii="Times New Roman" w:hAnsi="Times New Roman" w:cs="Times New Roman"/>
          <w:sz w:val="28"/>
          <w:szCs w:val="28"/>
        </w:rPr>
        <w:t xml:space="preserve"> Суд ведь также в качестве «условия, при котором накладная была признана недопустимым доказательством» называет то </w:t>
      </w:r>
      <w:r w:rsidRPr="00BE2B9B">
        <w:rPr>
          <w:rFonts w:ascii="Times New Roman" w:hAnsi="Times New Roman" w:cs="Times New Roman"/>
          <w:sz w:val="28"/>
          <w:szCs w:val="28"/>
        </w:rPr>
        <w:lastRenderedPageBreak/>
        <w:t>обстоятельство, что не были представлены иные средства доказывания</w:t>
      </w:r>
      <w:r>
        <w:rPr>
          <w:rFonts w:ascii="Times New Roman" w:hAnsi="Times New Roman" w:cs="Times New Roman"/>
          <w:sz w:val="28"/>
          <w:szCs w:val="28"/>
        </w:rPr>
        <w:t>, подтверждающие факт передачи товара</w:t>
      </w:r>
      <w:r w:rsidRPr="00BE2B9B">
        <w:rPr>
          <w:rFonts w:ascii="Times New Roman" w:hAnsi="Times New Roman" w:cs="Times New Roman"/>
          <w:sz w:val="28"/>
          <w:szCs w:val="28"/>
        </w:rPr>
        <w:t>. Но тогда совсем не</w:t>
      </w:r>
      <w:r>
        <w:rPr>
          <w:rFonts w:ascii="Times New Roman" w:hAnsi="Times New Roman" w:cs="Times New Roman"/>
          <w:sz w:val="28"/>
          <w:szCs w:val="28"/>
        </w:rPr>
        <w:t xml:space="preserve"> понятна логика суда: если</w:t>
      </w:r>
      <w:r w:rsidRPr="00BE2B9B">
        <w:rPr>
          <w:rFonts w:ascii="Times New Roman" w:hAnsi="Times New Roman" w:cs="Times New Roman"/>
          <w:sz w:val="28"/>
          <w:szCs w:val="28"/>
        </w:rPr>
        <w:t xml:space="preserve"> доказательство вас не удовлетворяет (вы ему </w:t>
      </w:r>
      <w:r>
        <w:rPr>
          <w:rFonts w:ascii="Times New Roman" w:hAnsi="Times New Roman" w:cs="Times New Roman"/>
          <w:sz w:val="28"/>
          <w:szCs w:val="28"/>
        </w:rPr>
        <w:t xml:space="preserve">попросту </w:t>
      </w:r>
      <w:r w:rsidRPr="00BE2B9B">
        <w:rPr>
          <w:rFonts w:ascii="Times New Roman" w:hAnsi="Times New Roman" w:cs="Times New Roman"/>
          <w:sz w:val="28"/>
          <w:szCs w:val="28"/>
        </w:rPr>
        <w:t xml:space="preserve">не верите), то разве это причина признания </w:t>
      </w:r>
      <w:proofErr w:type="gramStart"/>
      <w:r w:rsidRPr="00BE2B9B">
        <w:rPr>
          <w:rFonts w:ascii="Times New Roman" w:hAnsi="Times New Roman" w:cs="Times New Roman"/>
          <w:sz w:val="28"/>
          <w:szCs w:val="28"/>
        </w:rPr>
        <w:t>недопустимым</w:t>
      </w:r>
      <w:proofErr w:type="gramEnd"/>
      <w:r w:rsidRPr="00BE2B9B">
        <w:rPr>
          <w:rFonts w:ascii="Times New Roman" w:hAnsi="Times New Roman" w:cs="Times New Roman"/>
          <w:sz w:val="28"/>
          <w:szCs w:val="28"/>
        </w:rPr>
        <w:t xml:space="preserve"> этого доказательства? Нельзя ли просто было констатировать факт недоказанности передачи</w:t>
      </w:r>
      <w:r>
        <w:rPr>
          <w:rFonts w:ascii="Times New Roman" w:hAnsi="Times New Roman" w:cs="Times New Roman"/>
          <w:sz w:val="28"/>
          <w:szCs w:val="28"/>
        </w:rPr>
        <w:t xml:space="preserve"> (что и было сделано)</w:t>
      </w:r>
      <w:r w:rsidRPr="00BE2B9B">
        <w:rPr>
          <w:rFonts w:ascii="Times New Roman" w:hAnsi="Times New Roman" w:cs="Times New Roman"/>
          <w:sz w:val="28"/>
          <w:szCs w:val="28"/>
        </w:rPr>
        <w:t>, без</w:t>
      </w:r>
      <w:r>
        <w:rPr>
          <w:rFonts w:ascii="Times New Roman" w:hAnsi="Times New Roman" w:cs="Times New Roman"/>
          <w:sz w:val="28"/>
          <w:szCs w:val="28"/>
        </w:rPr>
        <w:t xml:space="preserve"> дополнительного</w:t>
      </w:r>
      <w:r w:rsidRPr="00BE2B9B">
        <w:rPr>
          <w:rFonts w:ascii="Times New Roman" w:hAnsi="Times New Roman" w:cs="Times New Roman"/>
          <w:sz w:val="28"/>
          <w:szCs w:val="28"/>
        </w:rPr>
        <w:t xml:space="preserve"> признания доказательства недопустимым (при том, что с точки зрения ст. 68 АПК доказательство было допустимым). Ведь нет никакого закона, который бы признавал, что факт передачи товаров может доказываться только письменными доказательствами (оригиналами документов исключительно). Можно было бы, конечно, просто сказать, что часть 4 ст. 75 АПК – это как раз тот закон, о котором говорит ст. 68 АПК. И это, возможно, было бы разумн</w:t>
      </w:r>
      <w:r>
        <w:rPr>
          <w:rFonts w:ascii="Times New Roman" w:hAnsi="Times New Roman" w:cs="Times New Roman"/>
          <w:sz w:val="28"/>
          <w:szCs w:val="28"/>
        </w:rPr>
        <w:t>о, если бы только не статья 89 АПК, которая говорит о каких-то иных документах.</w:t>
      </w:r>
      <w:r w:rsidRPr="00BE2B9B">
        <w:rPr>
          <w:rFonts w:ascii="Times New Roman" w:hAnsi="Times New Roman" w:cs="Times New Roman"/>
          <w:sz w:val="28"/>
          <w:szCs w:val="28"/>
        </w:rPr>
        <w:t xml:space="preserve"> В данном казусе, который рассматривался ФАС, было бы более правильным просто указать, на то, что доказательство, представленное Цессионарием, вообще то, допустимо, но оно обладает более низкой доказательственной силой, и поэтому факт передачи </w:t>
      </w:r>
      <w:r>
        <w:rPr>
          <w:rFonts w:ascii="Times New Roman" w:hAnsi="Times New Roman" w:cs="Times New Roman"/>
          <w:sz w:val="28"/>
          <w:szCs w:val="28"/>
        </w:rPr>
        <w:t>(с учетом всех иных обстоятельств) нельзя считать доказанным (и на этом поставить точку).</w:t>
      </w:r>
      <w:r w:rsidRPr="00BE2B9B">
        <w:rPr>
          <w:rFonts w:ascii="Times New Roman" w:hAnsi="Times New Roman" w:cs="Times New Roman"/>
          <w:sz w:val="28"/>
          <w:szCs w:val="28"/>
        </w:rPr>
        <w:t xml:space="preserve"> </w:t>
      </w:r>
      <w:r>
        <w:rPr>
          <w:rFonts w:ascii="Times New Roman" w:hAnsi="Times New Roman" w:cs="Times New Roman"/>
          <w:sz w:val="28"/>
          <w:szCs w:val="28"/>
        </w:rPr>
        <w:t>Т. е. само то доказательство безупречно, но оно само по себе факта не доказывает, и только поэтому мы ему не верим!</w:t>
      </w:r>
    </w:p>
    <w:p w:rsidR="003A137B" w:rsidRPr="00BE2B9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дело в том, что</w:t>
      </w:r>
      <w:r w:rsidRPr="00BE2B9B">
        <w:rPr>
          <w:rFonts w:ascii="Times New Roman" w:hAnsi="Times New Roman" w:cs="Times New Roman"/>
          <w:sz w:val="28"/>
          <w:szCs w:val="28"/>
        </w:rPr>
        <w:t xml:space="preserve"> вы</w:t>
      </w:r>
      <w:r>
        <w:rPr>
          <w:rFonts w:ascii="Times New Roman" w:hAnsi="Times New Roman" w:cs="Times New Roman"/>
          <w:sz w:val="28"/>
          <w:szCs w:val="28"/>
        </w:rPr>
        <w:t>вод ФАС заставляет нас говорить так:</w:t>
      </w:r>
      <w:r w:rsidRPr="00BE2B9B">
        <w:rPr>
          <w:rFonts w:ascii="Times New Roman" w:hAnsi="Times New Roman" w:cs="Times New Roman"/>
          <w:sz w:val="28"/>
          <w:szCs w:val="28"/>
        </w:rPr>
        <w:t xml:space="preserve"> когда доказательство нас не убеждает в чем-то, то мы признаем его недопустимым. Но разве мож</w:t>
      </w:r>
      <w:r>
        <w:rPr>
          <w:rFonts w:ascii="Times New Roman" w:hAnsi="Times New Roman" w:cs="Times New Roman"/>
          <w:sz w:val="28"/>
          <w:szCs w:val="28"/>
        </w:rPr>
        <w:t>но согласиться с таким выводом?</w:t>
      </w:r>
      <w:r w:rsidRPr="00BE2B9B">
        <w:rPr>
          <w:rFonts w:ascii="Times New Roman" w:hAnsi="Times New Roman" w:cs="Times New Roman"/>
          <w:sz w:val="28"/>
          <w:szCs w:val="28"/>
        </w:rPr>
        <w:t xml:space="preserve"> Что же тогда они и договор цессии не признали недопустимым доказательством? Из этого акта напрашивается такой вывод: суды просто не осознавали, что есть допустимое доказательство (по крайней мере, здесь видна подмена понятий). И допустимость, о которой говорит закон, превращается во что-то иное. Не было бы никаких вопросов и претензий к судам, если бы они просто сослались на ст. 75 АПК, а не </w:t>
      </w:r>
      <w:r w:rsidRPr="00767EB1">
        <w:rPr>
          <w:rFonts w:ascii="Times New Roman" w:hAnsi="Times New Roman" w:cs="Times New Roman"/>
          <w:i/>
          <w:sz w:val="28"/>
          <w:szCs w:val="28"/>
        </w:rPr>
        <w:t>придумывали условия, при которых это доказательство могло бы быть допустимым</w:t>
      </w:r>
      <w:r w:rsidRPr="00BE2B9B">
        <w:rPr>
          <w:rFonts w:ascii="Times New Roman" w:hAnsi="Times New Roman" w:cs="Times New Roman"/>
          <w:sz w:val="28"/>
          <w:szCs w:val="28"/>
        </w:rPr>
        <w:t xml:space="preserve">. </w:t>
      </w:r>
      <w:r>
        <w:rPr>
          <w:rFonts w:ascii="Times New Roman" w:hAnsi="Times New Roman" w:cs="Times New Roman"/>
          <w:sz w:val="28"/>
          <w:szCs w:val="28"/>
        </w:rPr>
        <w:t xml:space="preserve">На наших глазах формируется учение об основаниях </w:t>
      </w:r>
      <w:r>
        <w:rPr>
          <w:rFonts w:ascii="Times New Roman" w:hAnsi="Times New Roman" w:cs="Times New Roman"/>
          <w:sz w:val="28"/>
          <w:szCs w:val="28"/>
        </w:rPr>
        <w:lastRenderedPageBreak/>
        <w:t xml:space="preserve">преобразования недопустимого доказательства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допустимое. </w:t>
      </w:r>
      <w:r w:rsidRPr="00BE2B9B">
        <w:rPr>
          <w:rFonts w:ascii="Times New Roman" w:hAnsi="Times New Roman" w:cs="Times New Roman"/>
          <w:sz w:val="28"/>
          <w:szCs w:val="28"/>
        </w:rPr>
        <w:t xml:space="preserve">Иными словами, если бы была представлена копия, но противная сторона в процесс не явилась (предположим), и плюс были бы какие-нибудь документы, которые бы подтверждали доводы истца-цессионария, то тогда доказательство (копия накладной) было бы признано допустимым доказательством, несмотря на то, что закон говорит только об оригиналах и заверенных копиях! В общем, </w:t>
      </w:r>
      <w:r>
        <w:rPr>
          <w:rFonts w:ascii="Times New Roman" w:hAnsi="Times New Roman" w:cs="Times New Roman"/>
          <w:sz w:val="28"/>
          <w:szCs w:val="28"/>
        </w:rPr>
        <w:t xml:space="preserve">пока мы выяснили то, что </w:t>
      </w:r>
      <w:r w:rsidRPr="00BE2B9B">
        <w:rPr>
          <w:rFonts w:ascii="Times New Roman" w:hAnsi="Times New Roman" w:cs="Times New Roman"/>
          <w:sz w:val="28"/>
          <w:szCs w:val="28"/>
        </w:rPr>
        <w:t xml:space="preserve">логика суда весьма противоречива. </w:t>
      </w:r>
    </w:p>
    <w:p w:rsidR="003A137B" w:rsidRPr="00BE2B9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анализе этого постановления мы можем сделать вывод, </w:t>
      </w:r>
      <w:r w:rsidRPr="00BE2B9B">
        <w:rPr>
          <w:rFonts w:ascii="Times New Roman" w:hAnsi="Times New Roman" w:cs="Times New Roman"/>
          <w:sz w:val="28"/>
          <w:szCs w:val="28"/>
        </w:rPr>
        <w:t>что закон</w:t>
      </w:r>
      <w:r>
        <w:rPr>
          <w:rFonts w:ascii="Times New Roman" w:hAnsi="Times New Roman" w:cs="Times New Roman"/>
          <w:sz w:val="28"/>
          <w:szCs w:val="28"/>
        </w:rPr>
        <w:t>ом</w:t>
      </w:r>
      <w:r w:rsidRPr="00BE2B9B">
        <w:rPr>
          <w:rFonts w:ascii="Times New Roman" w:hAnsi="Times New Roman" w:cs="Times New Roman"/>
          <w:sz w:val="28"/>
          <w:szCs w:val="28"/>
        </w:rPr>
        <w:t>, о котором говорит ст. 68 АПК, применительно к письменным доказательс</w:t>
      </w:r>
      <w:r>
        <w:rPr>
          <w:rFonts w:ascii="Times New Roman" w:hAnsi="Times New Roman" w:cs="Times New Roman"/>
          <w:sz w:val="28"/>
          <w:szCs w:val="28"/>
        </w:rPr>
        <w:t xml:space="preserve">твам, может быть и процессуальный закон. Именно этот закон </w:t>
      </w:r>
      <w:r w:rsidRPr="00BE2B9B">
        <w:rPr>
          <w:rFonts w:ascii="Times New Roman" w:hAnsi="Times New Roman" w:cs="Times New Roman"/>
          <w:sz w:val="28"/>
          <w:szCs w:val="28"/>
        </w:rPr>
        <w:t>блокирует простые копии документов, делая их не</w:t>
      </w:r>
      <w:r>
        <w:rPr>
          <w:rFonts w:ascii="Times New Roman" w:hAnsi="Times New Roman" w:cs="Times New Roman"/>
          <w:sz w:val="28"/>
          <w:szCs w:val="28"/>
        </w:rPr>
        <w:t>допустимыми доказательствами, которые, правда,</w:t>
      </w:r>
      <w:r w:rsidRPr="00BE2B9B">
        <w:rPr>
          <w:rFonts w:ascii="Times New Roman" w:hAnsi="Times New Roman" w:cs="Times New Roman"/>
          <w:sz w:val="28"/>
          <w:szCs w:val="28"/>
        </w:rPr>
        <w:t xml:space="preserve"> при известных условиях, </w:t>
      </w:r>
      <w:r>
        <w:rPr>
          <w:rFonts w:ascii="Times New Roman" w:hAnsi="Times New Roman" w:cs="Times New Roman"/>
          <w:sz w:val="28"/>
          <w:szCs w:val="28"/>
        </w:rPr>
        <w:t>могли бы стать и допустимыми</w:t>
      </w:r>
      <w:r w:rsidRPr="00BE2B9B">
        <w:rPr>
          <w:rFonts w:ascii="Times New Roman" w:hAnsi="Times New Roman" w:cs="Times New Roman"/>
          <w:sz w:val="28"/>
          <w:szCs w:val="28"/>
        </w:rPr>
        <w:t xml:space="preserve">. </w:t>
      </w:r>
    </w:p>
    <w:p w:rsidR="003A137B" w:rsidRPr="00BE2B9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принципе позицию ФАС можно оправдать. Попытаемся</w:t>
      </w:r>
      <w:r w:rsidRPr="00BE2B9B">
        <w:rPr>
          <w:rFonts w:ascii="Times New Roman" w:hAnsi="Times New Roman" w:cs="Times New Roman"/>
          <w:sz w:val="28"/>
          <w:szCs w:val="28"/>
        </w:rPr>
        <w:t xml:space="preserve"> взглянуть на совокупность следующих норм (ст. 75 АПК и ст. 70 АПК) и мысленно выстроить их в систему. Но эту позицию можно оправдать, только если мы согласимся с тезисом о том, что допустимость включает в себя нечто большее, чем просто указание закона о ней. Нельзя не учитывать роли процессуального поведения</w:t>
      </w:r>
      <w:r>
        <w:rPr>
          <w:rFonts w:ascii="Times New Roman" w:hAnsi="Times New Roman" w:cs="Times New Roman"/>
          <w:sz w:val="28"/>
          <w:szCs w:val="28"/>
        </w:rPr>
        <w:t>, особенности конкретной совокупности юридических фактов</w:t>
      </w:r>
      <w:r w:rsidRPr="00BE2B9B">
        <w:rPr>
          <w:rFonts w:ascii="Times New Roman" w:hAnsi="Times New Roman" w:cs="Times New Roman"/>
          <w:sz w:val="28"/>
          <w:szCs w:val="28"/>
        </w:rPr>
        <w:t>. Ведь если толковать закон буквально (речь идет о ст. 75 АПК), то можно увидеть вот какую картину: представили суду копию документа, но ответчик отсутствует, и что должен делать суд? Мало ли, что ответчик не явился и не поддерживает довод о том, что доказательство является недопустимым. Ведь оно уже в си</w:t>
      </w:r>
      <w:r>
        <w:rPr>
          <w:rFonts w:ascii="Times New Roman" w:hAnsi="Times New Roman" w:cs="Times New Roman"/>
          <w:sz w:val="28"/>
          <w:szCs w:val="28"/>
        </w:rPr>
        <w:t>лу закона является недопустимым. И з</w:t>
      </w:r>
      <w:r w:rsidRPr="00BE2B9B">
        <w:rPr>
          <w:rFonts w:ascii="Times New Roman" w:hAnsi="Times New Roman" w:cs="Times New Roman"/>
          <w:sz w:val="28"/>
          <w:szCs w:val="28"/>
        </w:rPr>
        <w:t>ачем</w:t>
      </w:r>
      <w:r>
        <w:rPr>
          <w:rFonts w:ascii="Times New Roman" w:hAnsi="Times New Roman" w:cs="Times New Roman"/>
          <w:sz w:val="28"/>
          <w:szCs w:val="28"/>
        </w:rPr>
        <w:t xml:space="preserve"> тогда</w:t>
      </w:r>
      <w:r w:rsidRPr="00BE2B9B">
        <w:rPr>
          <w:rFonts w:ascii="Times New Roman" w:hAnsi="Times New Roman" w:cs="Times New Roman"/>
          <w:sz w:val="28"/>
          <w:szCs w:val="28"/>
        </w:rPr>
        <w:t xml:space="preserve"> </w:t>
      </w:r>
      <w:r>
        <w:rPr>
          <w:rFonts w:ascii="Times New Roman" w:hAnsi="Times New Roman" w:cs="Times New Roman"/>
          <w:sz w:val="28"/>
          <w:szCs w:val="28"/>
        </w:rPr>
        <w:t>нужна реакция</w:t>
      </w:r>
      <w:r w:rsidRPr="00BE2B9B">
        <w:rPr>
          <w:rFonts w:ascii="Times New Roman" w:hAnsi="Times New Roman" w:cs="Times New Roman"/>
          <w:sz w:val="28"/>
          <w:szCs w:val="28"/>
        </w:rPr>
        <w:t xml:space="preserve"> ответчик</w:t>
      </w:r>
      <w:r>
        <w:rPr>
          <w:rFonts w:ascii="Times New Roman" w:hAnsi="Times New Roman" w:cs="Times New Roman"/>
          <w:sz w:val="28"/>
          <w:szCs w:val="28"/>
        </w:rPr>
        <w:t>а?</w:t>
      </w:r>
      <w:r w:rsidRPr="00BE2B9B">
        <w:rPr>
          <w:rFonts w:ascii="Times New Roman" w:hAnsi="Times New Roman" w:cs="Times New Roman"/>
          <w:sz w:val="28"/>
          <w:szCs w:val="28"/>
        </w:rPr>
        <w:t xml:space="preserve"> А вот представим вторую ситуацию, когда ответчик </w:t>
      </w:r>
      <w:r>
        <w:rPr>
          <w:rFonts w:ascii="Times New Roman" w:hAnsi="Times New Roman" w:cs="Times New Roman"/>
          <w:sz w:val="28"/>
          <w:szCs w:val="28"/>
        </w:rPr>
        <w:t>не только не опровергает факт</w:t>
      </w:r>
      <w:r w:rsidRPr="00BE2B9B">
        <w:rPr>
          <w:rFonts w:ascii="Times New Roman" w:hAnsi="Times New Roman" w:cs="Times New Roman"/>
          <w:sz w:val="28"/>
          <w:szCs w:val="28"/>
        </w:rPr>
        <w:t xml:space="preserve"> передачи товара, но еще и подтверждает это обстоятельств</w:t>
      </w:r>
      <w:r>
        <w:rPr>
          <w:rFonts w:ascii="Times New Roman" w:hAnsi="Times New Roman" w:cs="Times New Roman"/>
          <w:sz w:val="28"/>
          <w:szCs w:val="28"/>
        </w:rPr>
        <w:t xml:space="preserve">о. А что, собственно, меняется, </w:t>
      </w:r>
      <w:r w:rsidRPr="00BE2B9B">
        <w:rPr>
          <w:rFonts w:ascii="Times New Roman" w:hAnsi="Times New Roman" w:cs="Times New Roman"/>
          <w:sz w:val="28"/>
          <w:szCs w:val="28"/>
        </w:rPr>
        <w:t>ведь требования закона от этого не изменились</w:t>
      </w:r>
      <w:r>
        <w:rPr>
          <w:rFonts w:ascii="Times New Roman" w:hAnsi="Times New Roman" w:cs="Times New Roman"/>
          <w:sz w:val="28"/>
          <w:szCs w:val="28"/>
        </w:rPr>
        <w:t xml:space="preserve"> (от этого закон не перестал требовать предоставления оригиналов или заверенных копий).</w:t>
      </w:r>
      <w:r w:rsidRPr="00BE2B9B">
        <w:rPr>
          <w:rFonts w:ascii="Times New Roman" w:hAnsi="Times New Roman" w:cs="Times New Roman"/>
          <w:sz w:val="28"/>
          <w:szCs w:val="28"/>
        </w:rPr>
        <w:t xml:space="preserve"> Может быть, устанавливая недопустимость простых копий письменных доказательств</w:t>
      </w:r>
      <w:r>
        <w:rPr>
          <w:rFonts w:ascii="Times New Roman" w:hAnsi="Times New Roman" w:cs="Times New Roman"/>
          <w:sz w:val="28"/>
          <w:szCs w:val="28"/>
        </w:rPr>
        <w:t>, законодатель тем самым действовал в интересах</w:t>
      </w:r>
      <w:r w:rsidRPr="00BE2B9B">
        <w:rPr>
          <w:rFonts w:ascii="Times New Roman" w:hAnsi="Times New Roman" w:cs="Times New Roman"/>
          <w:sz w:val="28"/>
          <w:szCs w:val="28"/>
        </w:rPr>
        <w:t xml:space="preserve"> законности. Мало ли, что </w:t>
      </w:r>
      <w:r w:rsidRPr="00BE2B9B">
        <w:rPr>
          <w:rFonts w:ascii="Times New Roman" w:hAnsi="Times New Roman" w:cs="Times New Roman"/>
          <w:sz w:val="28"/>
          <w:szCs w:val="28"/>
        </w:rPr>
        <w:lastRenderedPageBreak/>
        <w:t>ответчик утверждает (или о чем он не утверждает), ведь судья – это, прежде всего, слуг</w:t>
      </w:r>
      <w:r>
        <w:rPr>
          <w:rFonts w:ascii="Times New Roman" w:hAnsi="Times New Roman" w:cs="Times New Roman"/>
          <w:sz w:val="28"/>
          <w:szCs w:val="28"/>
        </w:rPr>
        <w:t>а закона. И контраргумент в таком случае -  принцип диспозитивности. Н</w:t>
      </w:r>
      <w:r w:rsidRPr="00BE2B9B">
        <w:rPr>
          <w:rFonts w:ascii="Times New Roman" w:hAnsi="Times New Roman" w:cs="Times New Roman"/>
          <w:sz w:val="28"/>
          <w:szCs w:val="28"/>
        </w:rPr>
        <w:t xml:space="preserve">е опровергает </w:t>
      </w:r>
      <w:r>
        <w:rPr>
          <w:rFonts w:ascii="Times New Roman" w:hAnsi="Times New Roman" w:cs="Times New Roman"/>
          <w:sz w:val="28"/>
          <w:szCs w:val="28"/>
        </w:rPr>
        <w:t xml:space="preserve">же </w:t>
      </w:r>
      <w:r w:rsidRPr="00BE2B9B">
        <w:rPr>
          <w:rFonts w:ascii="Times New Roman" w:hAnsi="Times New Roman" w:cs="Times New Roman"/>
          <w:sz w:val="28"/>
          <w:szCs w:val="28"/>
        </w:rPr>
        <w:t>факт передачи ответчик, а кроме принципа диспозитивности есть еще и упомянутая выше ст. 70 АПК. Чему отдать предпочтение? С точки зрения интересов законности,</w:t>
      </w:r>
      <w:r>
        <w:rPr>
          <w:rFonts w:ascii="Times New Roman" w:hAnsi="Times New Roman" w:cs="Times New Roman"/>
          <w:sz w:val="28"/>
          <w:szCs w:val="28"/>
        </w:rPr>
        <w:t xml:space="preserve"> мы должны поступить так: признание</w:t>
      </w:r>
      <w:r w:rsidRPr="00BE2B9B">
        <w:rPr>
          <w:rFonts w:ascii="Times New Roman" w:hAnsi="Times New Roman" w:cs="Times New Roman"/>
          <w:sz w:val="28"/>
          <w:szCs w:val="28"/>
        </w:rPr>
        <w:t xml:space="preserve"> оформим в протокол</w:t>
      </w:r>
      <w:r>
        <w:rPr>
          <w:rFonts w:ascii="Times New Roman" w:hAnsi="Times New Roman" w:cs="Times New Roman"/>
          <w:sz w:val="28"/>
          <w:szCs w:val="28"/>
        </w:rPr>
        <w:t xml:space="preserve"> (мы его примем, это понятно, но нас интересует судьба документа)</w:t>
      </w:r>
      <w:r w:rsidRPr="00BE2B9B">
        <w:rPr>
          <w:rFonts w:ascii="Times New Roman" w:hAnsi="Times New Roman" w:cs="Times New Roman"/>
          <w:sz w:val="28"/>
          <w:szCs w:val="28"/>
        </w:rPr>
        <w:t xml:space="preserve">, а </w:t>
      </w:r>
      <w:r w:rsidRPr="00C937A9">
        <w:rPr>
          <w:rFonts w:ascii="Times New Roman" w:hAnsi="Times New Roman" w:cs="Times New Roman"/>
          <w:i/>
          <w:sz w:val="28"/>
          <w:szCs w:val="28"/>
        </w:rPr>
        <w:t>копию все - равно не признаем допустимым доказательством</w:t>
      </w:r>
      <w:r w:rsidRPr="00BE2B9B">
        <w:rPr>
          <w:rFonts w:ascii="Times New Roman" w:hAnsi="Times New Roman" w:cs="Times New Roman"/>
          <w:sz w:val="28"/>
          <w:szCs w:val="28"/>
        </w:rPr>
        <w:t xml:space="preserve">! Или, может быть, признаем её доказательством по ст. 89 АПК. А если со стороны ответчика было просто не оспаривание факта, то тогда это процессуальное поведение ответчика учитываем в пользу истца, но доказательство либо признаем недопустимым или с пониженной доказательственной ценностью. </w:t>
      </w:r>
      <w:r>
        <w:rPr>
          <w:rFonts w:ascii="Times New Roman" w:hAnsi="Times New Roman" w:cs="Times New Roman"/>
          <w:sz w:val="28"/>
          <w:szCs w:val="28"/>
        </w:rPr>
        <w:t>Или признание преобразит доказательство из положения недопустимого в допустимое доказательство?..</w:t>
      </w:r>
    </w:p>
    <w:p w:rsidR="003A137B" w:rsidRDefault="003A137B" w:rsidP="003A137B">
      <w:pPr>
        <w:spacing w:line="360" w:lineRule="auto"/>
        <w:ind w:firstLine="708"/>
        <w:jc w:val="both"/>
        <w:rPr>
          <w:rFonts w:ascii="Times New Roman" w:hAnsi="Times New Roman" w:cs="Times New Roman"/>
          <w:sz w:val="28"/>
          <w:szCs w:val="28"/>
        </w:rPr>
      </w:pPr>
      <w:r w:rsidRPr="00BE2B9B">
        <w:rPr>
          <w:rFonts w:ascii="Times New Roman" w:hAnsi="Times New Roman" w:cs="Times New Roman"/>
          <w:sz w:val="28"/>
          <w:szCs w:val="28"/>
        </w:rPr>
        <w:t>Тут можно по</w:t>
      </w:r>
      <w:r>
        <w:rPr>
          <w:rFonts w:ascii="Times New Roman" w:hAnsi="Times New Roman" w:cs="Times New Roman"/>
          <w:sz w:val="28"/>
          <w:szCs w:val="28"/>
        </w:rPr>
        <w:t>пытаться рассмотреть аналогичную</w:t>
      </w:r>
      <w:r w:rsidRPr="00BE2B9B">
        <w:rPr>
          <w:rFonts w:ascii="Times New Roman" w:hAnsi="Times New Roman" w:cs="Times New Roman"/>
          <w:sz w:val="28"/>
          <w:szCs w:val="28"/>
        </w:rPr>
        <w:t xml:space="preserve"> ситуацию</w:t>
      </w:r>
      <w:r>
        <w:rPr>
          <w:rFonts w:ascii="Times New Roman" w:hAnsi="Times New Roman" w:cs="Times New Roman"/>
          <w:sz w:val="28"/>
          <w:szCs w:val="28"/>
        </w:rPr>
        <w:t xml:space="preserve"> (путь только будет не поставка, а обычный договор купли-продажи между физическими лицами и уступка другому физическому лицу права требования оплаты)</w:t>
      </w:r>
      <w:r w:rsidRPr="00BE2B9B">
        <w:rPr>
          <w:rFonts w:ascii="Times New Roman" w:hAnsi="Times New Roman" w:cs="Times New Roman"/>
          <w:sz w:val="28"/>
          <w:szCs w:val="28"/>
        </w:rPr>
        <w:t xml:space="preserve"> с точки зрения гражданского процесса. На первый взгляд, все то же самое (по крайней мере, в первом случае)</w:t>
      </w:r>
      <w:r>
        <w:rPr>
          <w:rFonts w:ascii="Times New Roman" w:hAnsi="Times New Roman" w:cs="Times New Roman"/>
          <w:sz w:val="28"/>
          <w:szCs w:val="28"/>
        </w:rPr>
        <w:t>, т. к. кодексы в целом похожи</w:t>
      </w:r>
      <w:r w:rsidRPr="00BE2B9B">
        <w:rPr>
          <w:rFonts w:ascii="Times New Roman" w:hAnsi="Times New Roman" w:cs="Times New Roman"/>
          <w:sz w:val="28"/>
          <w:szCs w:val="28"/>
        </w:rPr>
        <w:t>.</w:t>
      </w:r>
      <w:r>
        <w:rPr>
          <w:rFonts w:ascii="Times New Roman" w:hAnsi="Times New Roman" w:cs="Times New Roman"/>
          <w:sz w:val="28"/>
          <w:szCs w:val="28"/>
        </w:rPr>
        <w:t xml:space="preserve"> «Гражданскому и арбитражному процессам присуще единство основных правил судебного доказывания»</w:t>
      </w:r>
      <w:r>
        <w:rPr>
          <w:rStyle w:val="ac"/>
          <w:rFonts w:ascii="Times New Roman" w:hAnsi="Times New Roman" w:cs="Times New Roman"/>
          <w:sz w:val="28"/>
          <w:szCs w:val="28"/>
        </w:rPr>
        <w:footnoteReference w:id="46"/>
      </w:r>
      <w:r>
        <w:rPr>
          <w:rFonts w:ascii="Times New Roman" w:hAnsi="Times New Roman" w:cs="Times New Roman"/>
          <w:sz w:val="28"/>
          <w:szCs w:val="28"/>
        </w:rPr>
        <w:t>.</w:t>
      </w:r>
      <w:r w:rsidRPr="00BE2B9B">
        <w:rPr>
          <w:rFonts w:ascii="Times New Roman" w:hAnsi="Times New Roman" w:cs="Times New Roman"/>
          <w:sz w:val="28"/>
          <w:szCs w:val="28"/>
        </w:rPr>
        <w:t xml:space="preserve"> А как быть во втором варианте в ситуации, когда ответчик не явился в процесс (не оспаривает факт передачи), что мы можем тог</w:t>
      </w:r>
      <w:r>
        <w:rPr>
          <w:rFonts w:ascii="Times New Roman" w:hAnsi="Times New Roman" w:cs="Times New Roman"/>
          <w:sz w:val="28"/>
          <w:szCs w:val="28"/>
        </w:rPr>
        <w:t xml:space="preserve">да сказать о товарной накладной? Ведь в ГПК (в отличие от АПК) нет правил о признании ответчиком факта процессуальным поведением, а также нет нормы, аналогичной ст. 89 АПК? Тогда возможно два варианта: учитывать процессуальное поведение стороны (применять по аналогии закона часть 3.1 ст. 70 АПК к данным отношениям, учитывая при этом универсальную волю законодателя к кодексам, которые регулирует очень схожие отношения) и факт будет считаться доказанным. Или подойти формально (доказательство </w:t>
      </w:r>
      <w:r>
        <w:rPr>
          <w:rFonts w:ascii="Times New Roman" w:hAnsi="Times New Roman" w:cs="Times New Roman"/>
          <w:sz w:val="28"/>
          <w:szCs w:val="28"/>
        </w:rPr>
        <w:lastRenderedPageBreak/>
        <w:t xml:space="preserve">недопустимо, ответчик факт не признает, значит, факт передачи не доказан). Или можно сказать иначе: доказательство (копия документа) будет допустимым доказательство, если другая сторона не оспаривает тот факт, о котором свидетельствует данный документ. Т. е. допустимость зависит, в том числе и за счет действий противоположной стороны (а не только от прямого указания закона).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практической деятельности, автор данной работы, участвуя в одном деле (дело было в Ленинском районном суде СПб о взыскании долга из договора участия в долевом строительстве за просрочку в передачи квартиры) вместо оригиналов документов (платежных поручений), он представил только простые копии платежных поручений по причине отсутствия таковых. Клиент не смог их представить вовремя. Правда, сам ответчик возражал против иска на совершенно иных основаниях и  </w:t>
      </w:r>
      <w:r w:rsidRPr="00037E00">
        <w:rPr>
          <w:rFonts w:ascii="Times New Roman" w:hAnsi="Times New Roman" w:cs="Times New Roman"/>
          <w:i/>
          <w:sz w:val="28"/>
          <w:szCs w:val="28"/>
        </w:rPr>
        <w:t>факт оплаты не оспаривал</w:t>
      </w:r>
      <w:r>
        <w:rPr>
          <w:rFonts w:ascii="Times New Roman" w:hAnsi="Times New Roman" w:cs="Times New Roman"/>
          <w:sz w:val="28"/>
          <w:szCs w:val="28"/>
        </w:rPr>
        <w:t xml:space="preserve">. Но как должен был бы повести себя судья, который </w:t>
      </w:r>
      <w:r w:rsidRPr="00732B6B">
        <w:rPr>
          <w:rFonts w:ascii="Times New Roman" w:hAnsi="Times New Roman" w:cs="Times New Roman"/>
          <w:i/>
          <w:sz w:val="28"/>
          <w:szCs w:val="28"/>
        </w:rPr>
        <w:t xml:space="preserve">подчиняется </w:t>
      </w:r>
      <w:r>
        <w:rPr>
          <w:rFonts w:ascii="Times New Roman" w:hAnsi="Times New Roman" w:cs="Times New Roman"/>
          <w:i/>
          <w:sz w:val="28"/>
          <w:szCs w:val="28"/>
        </w:rPr>
        <w:t xml:space="preserve">только </w:t>
      </w:r>
      <w:r>
        <w:rPr>
          <w:rFonts w:ascii="Times New Roman" w:hAnsi="Times New Roman" w:cs="Times New Roman"/>
          <w:sz w:val="28"/>
          <w:szCs w:val="28"/>
        </w:rPr>
        <w:t xml:space="preserve">закону. Не должен ли он был сказать, что такие копии ничего не подтверждают (являются недопустимыми доказательствами). А ведь этот вопрос имеет огромное практическое значение. В моей ситуации, мне в каком-то смысле помог ответчик, признав факт платежа.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а если бы он не явился в процесс? А в том деле судья, прежде чем принять эти копии (которые ей не понравились) поинтересовалась у ответчика о том, оспаривает ли он факт платежа. Но смоделируем ситуацию, когда ответчик не пришел в процесс, как тогда должен был поступить суд? Очевидно, он бы не встал на нашу сторону исходя из положений ГПК о письменных доказательствах. Но это пример из практики судов общей юрисдикции, подтверждающий то обстоятельство, что допустимость доказательств более сложное явление, чем нам представляется при прочтении соответствующих статей процессуальных кодексов. </w:t>
      </w:r>
    </w:p>
    <w:p w:rsidR="003A137B" w:rsidRPr="00143B52" w:rsidRDefault="003A137B" w:rsidP="003A137B">
      <w:pPr>
        <w:pStyle w:val="a3"/>
        <w:numPr>
          <w:ilvl w:val="0"/>
          <w:numId w:val="14"/>
        </w:numPr>
        <w:spacing w:line="360" w:lineRule="auto"/>
        <w:jc w:val="both"/>
        <w:rPr>
          <w:rFonts w:ascii="Times New Roman" w:hAnsi="Times New Roman" w:cs="Times New Roman"/>
          <w:sz w:val="28"/>
          <w:szCs w:val="28"/>
        </w:rPr>
      </w:pPr>
      <w:r w:rsidRPr="00143B52">
        <w:rPr>
          <w:rFonts w:ascii="Times New Roman" w:hAnsi="Times New Roman" w:cs="Times New Roman"/>
          <w:sz w:val="28"/>
          <w:szCs w:val="28"/>
        </w:rPr>
        <w:t xml:space="preserve">Постановление ФАС Уральского округа от 03.08.2011 года № Ф09-4169/11. </w:t>
      </w:r>
    </w:p>
    <w:p w:rsidR="003A137B" w:rsidRPr="00143B52"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Суть дела</w:t>
      </w:r>
      <w:r w:rsidRPr="00143B52">
        <w:rPr>
          <w:rFonts w:ascii="Times New Roman" w:hAnsi="Times New Roman" w:cs="Times New Roman"/>
          <w:sz w:val="28"/>
          <w:szCs w:val="28"/>
        </w:rPr>
        <w:t>: между обществом «Квадро-Цемент» (заказчик) и обществом «Промстройресуры» (исполнитель) заключен договор возмездно</w:t>
      </w:r>
      <w:r>
        <w:rPr>
          <w:rFonts w:ascii="Times New Roman" w:hAnsi="Times New Roman" w:cs="Times New Roman"/>
          <w:sz w:val="28"/>
          <w:szCs w:val="28"/>
        </w:rPr>
        <w:t>го</w:t>
      </w:r>
      <w:r w:rsidRPr="00143B52">
        <w:rPr>
          <w:rFonts w:ascii="Times New Roman" w:hAnsi="Times New Roman" w:cs="Times New Roman"/>
          <w:sz w:val="28"/>
          <w:szCs w:val="28"/>
        </w:rPr>
        <w:t xml:space="preserve"> оказания услуг, по условиям которого исполнитель обязуется принять, хранить с обезличением, вести учет и отпуск клинкера на разгрузочной площадке Завода ЖБИ, а также осуществлять уборку-подачу вагонов. Исполнитель принял товар на хранение. В связи с неисполнением Заказчиком денежного обязательства, Исполнитель удержал товар, о чем уведомил Заказчика. Позднее Заказчик отправил Исполнителю заявку-распоряжение о необходимости отгрузки в пользу третьего лица товара, переданного Исполнителю на хранение. Исполнитель отказался выпол</w:t>
      </w:r>
      <w:r>
        <w:rPr>
          <w:rFonts w:ascii="Times New Roman" w:hAnsi="Times New Roman" w:cs="Times New Roman"/>
          <w:sz w:val="28"/>
          <w:szCs w:val="28"/>
        </w:rPr>
        <w:t>нить это распоряжение. З</w:t>
      </w:r>
      <w:r w:rsidRPr="00143B52">
        <w:rPr>
          <w:rFonts w:ascii="Times New Roman" w:hAnsi="Times New Roman" w:cs="Times New Roman"/>
          <w:sz w:val="28"/>
          <w:szCs w:val="28"/>
        </w:rPr>
        <w:t xml:space="preserve">аказчик обратился в арбитражный суд. </w:t>
      </w:r>
      <w:proofErr w:type="gramStart"/>
      <w:r w:rsidRPr="00143B52">
        <w:rPr>
          <w:rFonts w:ascii="Times New Roman" w:hAnsi="Times New Roman" w:cs="Times New Roman"/>
          <w:sz w:val="28"/>
          <w:szCs w:val="28"/>
        </w:rPr>
        <w:t>Суд удовлетворил иск, поскольку стоимость удерживаемого товара превышает размер задолженности по договору, ссылаясь на ст. 14 ГК, о том, что способы самозащиты должны быть соразмерны нарушению (хотя в ст. 359 ГК и нет специального указания на то, что стоимость вещи должна быть соразмерна сумме долга, а правило ст. 14 ГК – это все-таки общая нор</w:t>
      </w:r>
      <w:r>
        <w:rPr>
          <w:rFonts w:ascii="Times New Roman" w:hAnsi="Times New Roman" w:cs="Times New Roman"/>
          <w:sz w:val="28"/>
          <w:szCs w:val="28"/>
        </w:rPr>
        <w:t>ма для способов самозащиты).</w:t>
      </w:r>
      <w:proofErr w:type="gramEnd"/>
      <w:r>
        <w:rPr>
          <w:rFonts w:ascii="Times New Roman" w:hAnsi="Times New Roman" w:cs="Times New Roman"/>
          <w:sz w:val="28"/>
          <w:szCs w:val="28"/>
        </w:rPr>
        <w:t xml:space="preserve"> И</w:t>
      </w:r>
      <w:r w:rsidRPr="00143B52">
        <w:rPr>
          <w:rFonts w:ascii="Times New Roman" w:hAnsi="Times New Roman" w:cs="Times New Roman"/>
          <w:sz w:val="28"/>
          <w:szCs w:val="28"/>
        </w:rPr>
        <w:t xml:space="preserve">сполнитель, возражая против предъявленных требований, представил суду отчет по оценке стоимости клинкера цементного, который суды не приняли во внимание на основании ст. 68 АПК, т. е. признали его недопустимым доказательством. Отчет был признан недопустимым в связи с тем, что </w:t>
      </w:r>
      <w:r w:rsidRPr="00143B52">
        <w:rPr>
          <w:rFonts w:ascii="Times New Roman" w:hAnsi="Times New Roman" w:cs="Times New Roman"/>
          <w:sz w:val="28"/>
          <w:szCs w:val="28"/>
          <w:u w:val="single"/>
        </w:rPr>
        <w:t xml:space="preserve">он не соответствовал требованиям Закона «Об оценочной деятельности», </w:t>
      </w:r>
      <w:r w:rsidRPr="00143B52">
        <w:rPr>
          <w:rFonts w:ascii="Times New Roman" w:hAnsi="Times New Roman" w:cs="Times New Roman"/>
          <w:i/>
          <w:sz w:val="28"/>
          <w:szCs w:val="28"/>
          <w:u w:val="single"/>
        </w:rPr>
        <w:t>а также федеральным стандартам оценки</w:t>
      </w:r>
      <w:r w:rsidRPr="00143B52">
        <w:rPr>
          <w:rFonts w:ascii="Times New Roman" w:hAnsi="Times New Roman" w:cs="Times New Roman"/>
          <w:sz w:val="28"/>
          <w:szCs w:val="28"/>
        </w:rPr>
        <w:t>. Отсюда можно сделать два важных вывода:</w:t>
      </w:r>
    </w:p>
    <w:p w:rsidR="003A137B" w:rsidRPr="00143B52" w:rsidRDefault="003A137B" w:rsidP="003A137B">
      <w:pPr>
        <w:numPr>
          <w:ilvl w:val="0"/>
          <w:numId w:val="5"/>
        </w:numPr>
        <w:spacing w:line="360" w:lineRule="auto"/>
        <w:ind w:left="360"/>
        <w:contextualSpacing/>
        <w:jc w:val="both"/>
        <w:rPr>
          <w:rFonts w:ascii="Times New Roman" w:hAnsi="Times New Roman" w:cs="Times New Roman"/>
          <w:sz w:val="28"/>
          <w:szCs w:val="28"/>
        </w:rPr>
      </w:pPr>
      <w:r w:rsidRPr="00143B52">
        <w:rPr>
          <w:rFonts w:ascii="Times New Roman" w:hAnsi="Times New Roman" w:cs="Times New Roman"/>
          <w:sz w:val="28"/>
          <w:szCs w:val="28"/>
        </w:rPr>
        <w:t xml:space="preserve">В этом </w:t>
      </w:r>
      <w:r>
        <w:rPr>
          <w:rFonts w:ascii="Times New Roman" w:hAnsi="Times New Roman" w:cs="Times New Roman"/>
          <w:sz w:val="28"/>
          <w:szCs w:val="28"/>
        </w:rPr>
        <w:t xml:space="preserve">постановлении затронули вопрос </w:t>
      </w:r>
      <w:r w:rsidRPr="00143B52">
        <w:rPr>
          <w:rFonts w:ascii="Times New Roman" w:hAnsi="Times New Roman" w:cs="Times New Roman"/>
          <w:sz w:val="28"/>
          <w:szCs w:val="28"/>
        </w:rPr>
        <w:t>о том, что означает «закон» в ст. 68 АПК? Ранее мы доказали, что в объем этого понятия входит процессуальный закон (а именно ст. 75 АПК). И из данного примера, мы видим, что не только материальный закон устанавливает требования к тому, что считать допустимым доказательством, но и подзаконные акт также решает подобную задачу (</w:t>
      </w:r>
      <w:r>
        <w:rPr>
          <w:rFonts w:ascii="Times New Roman" w:hAnsi="Times New Roman" w:cs="Times New Roman"/>
          <w:sz w:val="28"/>
          <w:szCs w:val="28"/>
        </w:rPr>
        <w:t>федеральные стандарты оценки). И о</w:t>
      </w:r>
      <w:r w:rsidRPr="00143B52">
        <w:rPr>
          <w:rFonts w:ascii="Times New Roman" w:hAnsi="Times New Roman" w:cs="Times New Roman"/>
          <w:sz w:val="28"/>
          <w:szCs w:val="28"/>
        </w:rPr>
        <w:t xml:space="preserve">тсюда мы делаем вывод о </w:t>
      </w:r>
      <w:r w:rsidRPr="00143B52">
        <w:rPr>
          <w:rFonts w:ascii="Times New Roman" w:hAnsi="Times New Roman" w:cs="Times New Roman"/>
          <w:sz w:val="28"/>
          <w:szCs w:val="28"/>
        </w:rPr>
        <w:lastRenderedPageBreak/>
        <w:t xml:space="preserve">широком понимании термина «закон» в ст. 68 АПК (не говоря уже о том, что допустимость включает и требования к процессуальному поведению). </w:t>
      </w:r>
    </w:p>
    <w:p w:rsidR="003A137B" w:rsidRDefault="003A137B" w:rsidP="003A137B">
      <w:pPr>
        <w:numPr>
          <w:ilvl w:val="0"/>
          <w:numId w:val="5"/>
        </w:numPr>
        <w:spacing w:line="360" w:lineRule="auto"/>
        <w:ind w:left="360"/>
        <w:contextualSpacing/>
        <w:jc w:val="both"/>
        <w:rPr>
          <w:rFonts w:ascii="Times New Roman" w:hAnsi="Times New Roman" w:cs="Times New Roman"/>
          <w:sz w:val="28"/>
          <w:szCs w:val="28"/>
        </w:rPr>
      </w:pPr>
      <w:r w:rsidRPr="00143B52">
        <w:rPr>
          <w:rFonts w:ascii="Times New Roman" w:hAnsi="Times New Roman" w:cs="Times New Roman"/>
          <w:sz w:val="28"/>
          <w:szCs w:val="28"/>
        </w:rPr>
        <w:t xml:space="preserve">Судебная практика шла по пути исключения из круга допустимых доказательств тех документов, которые не соответствовали определенным требованиям (а не преобразовывались в документы по ст. 89 АПК). Следует обратить внимание на то, что данное постановление ФАС было издано ранее рассматриваемого в этой работе Постановления Президиума ВАС, в котором отражался иной подход к оценке с точки зрения допустимости порочных документов. </w:t>
      </w:r>
    </w:p>
    <w:p w:rsidR="003A137B" w:rsidRPr="003B1F75" w:rsidRDefault="003A137B" w:rsidP="003A137B">
      <w:pPr>
        <w:spacing w:line="360" w:lineRule="auto"/>
        <w:ind w:left="360"/>
        <w:contextualSpacing/>
        <w:jc w:val="both"/>
        <w:rPr>
          <w:rFonts w:ascii="Times New Roman" w:hAnsi="Times New Roman" w:cs="Times New Roman"/>
          <w:sz w:val="28"/>
          <w:szCs w:val="28"/>
        </w:rPr>
      </w:pPr>
    </w:p>
    <w:p w:rsidR="003A137B" w:rsidRPr="00BB4599" w:rsidRDefault="003A137B" w:rsidP="003A137B">
      <w:pPr>
        <w:spacing w:line="360" w:lineRule="auto"/>
        <w:jc w:val="both"/>
        <w:rPr>
          <w:rFonts w:ascii="Times New Roman" w:hAnsi="Times New Roman" w:cs="Times New Roman"/>
          <w:sz w:val="28"/>
          <w:szCs w:val="28"/>
          <w:u w:val="single"/>
        </w:rPr>
      </w:pPr>
      <w:r w:rsidRPr="00BB4599">
        <w:rPr>
          <w:rFonts w:ascii="Times New Roman" w:hAnsi="Times New Roman" w:cs="Times New Roman"/>
          <w:sz w:val="28"/>
          <w:szCs w:val="28"/>
          <w:u w:val="single"/>
        </w:rPr>
        <w:t>Рассмотрим некоторые постановления ФАС Северо-Западного округа</w:t>
      </w:r>
    </w:p>
    <w:p w:rsidR="003A137B" w:rsidRPr="00BB4599" w:rsidRDefault="003A137B" w:rsidP="003A137B">
      <w:pPr>
        <w:pStyle w:val="a3"/>
        <w:numPr>
          <w:ilvl w:val="0"/>
          <w:numId w:val="15"/>
        </w:numPr>
        <w:spacing w:line="360" w:lineRule="auto"/>
        <w:jc w:val="both"/>
        <w:rPr>
          <w:rFonts w:ascii="Times New Roman" w:hAnsi="Times New Roman" w:cs="Times New Roman"/>
          <w:sz w:val="28"/>
          <w:szCs w:val="28"/>
        </w:rPr>
      </w:pPr>
      <w:r w:rsidRPr="00BB4599">
        <w:rPr>
          <w:rFonts w:ascii="Times New Roman" w:hAnsi="Times New Roman" w:cs="Times New Roman"/>
          <w:sz w:val="28"/>
          <w:szCs w:val="28"/>
        </w:rPr>
        <w:t xml:space="preserve">Постановление ФАС Северо-Западного округа от 25 марта 2014 года по делу N А56-44437/2012.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Фабула дела такова: ЗАО «</w:t>
      </w:r>
      <w:r w:rsidRPr="00E85125">
        <w:rPr>
          <w:rFonts w:ascii="Times New Roman" w:hAnsi="Times New Roman" w:cs="Times New Roman"/>
          <w:sz w:val="28"/>
          <w:szCs w:val="28"/>
        </w:rPr>
        <w:t>ТВЭЛ-Теплоросс</w:t>
      </w:r>
      <w:r>
        <w:rPr>
          <w:rFonts w:ascii="Times New Roman" w:hAnsi="Times New Roman" w:cs="Times New Roman"/>
          <w:sz w:val="28"/>
          <w:szCs w:val="28"/>
        </w:rPr>
        <w:t xml:space="preserve">» обратилось в суд о признании недействительным решения Межрайонной инспекции ФНС по крупнейшим налогоплательщикам № 2 в части доначисления налога на прибыль и привлечения ЗАО к ответственности за неуплату налога. Решение инспекции было принято по результатам проведения выездной проверки ЗАО за период с </w:t>
      </w:r>
      <w:r w:rsidRPr="004C39DE">
        <w:rPr>
          <w:rFonts w:ascii="Times New Roman" w:hAnsi="Times New Roman" w:cs="Times New Roman"/>
          <w:sz w:val="28"/>
          <w:szCs w:val="28"/>
        </w:rPr>
        <w:t>01.01.2008 по 31.12.2010</w:t>
      </w:r>
      <w:r>
        <w:rPr>
          <w:rFonts w:ascii="Times New Roman" w:hAnsi="Times New Roman" w:cs="Times New Roman"/>
          <w:sz w:val="28"/>
          <w:szCs w:val="28"/>
        </w:rPr>
        <w:t xml:space="preserve"> год.  Инспекция пришла к выводу о том, что занижение</w:t>
      </w:r>
      <w:r w:rsidRPr="004C39DE">
        <w:rPr>
          <w:rFonts w:ascii="Times New Roman" w:hAnsi="Times New Roman" w:cs="Times New Roman"/>
          <w:sz w:val="28"/>
          <w:szCs w:val="28"/>
        </w:rPr>
        <w:t xml:space="preserve"> налогоплательщиком налоговой базы при исчислении налога на прибыль за 2010 год </w:t>
      </w:r>
      <w:r>
        <w:rPr>
          <w:rFonts w:ascii="Times New Roman" w:hAnsi="Times New Roman" w:cs="Times New Roman"/>
          <w:sz w:val="28"/>
          <w:szCs w:val="28"/>
        </w:rPr>
        <w:t xml:space="preserve">произошло </w:t>
      </w:r>
      <w:r w:rsidRPr="004C39DE">
        <w:rPr>
          <w:rFonts w:ascii="Times New Roman" w:hAnsi="Times New Roman" w:cs="Times New Roman"/>
          <w:sz w:val="28"/>
          <w:szCs w:val="28"/>
        </w:rPr>
        <w:t>в связи с не</w:t>
      </w:r>
      <w:r>
        <w:rPr>
          <w:rFonts w:ascii="Times New Roman" w:hAnsi="Times New Roman" w:cs="Times New Roman"/>
          <w:sz w:val="28"/>
          <w:szCs w:val="28"/>
        </w:rPr>
        <w:t xml:space="preserve"> </w:t>
      </w:r>
      <w:r w:rsidRPr="004C39DE">
        <w:rPr>
          <w:rFonts w:ascii="Times New Roman" w:hAnsi="Times New Roman" w:cs="Times New Roman"/>
          <w:sz w:val="28"/>
          <w:szCs w:val="28"/>
        </w:rPr>
        <w:t>включением в состав внереализационных доходов кредиторской задолженности, возникшей вследствие приобр</w:t>
      </w:r>
      <w:r>
        <w:rPr>
          <w:rFonts w:ascii="Times New Roman" w:hAnsi="Times New Roman" w:cs="Times New Roman"/>
          <w:sz w:val="28"/>
          <w:szCs w:val="28"/>
        </w:rPr>
        <w:t>етения в 2006 - 2007 годах у общества с ограниченной ответственностью</w:t>
      </w:r>
      <w:r w:rsidRPr="004C39DE">
        <w:rPr>
          <w:rFonts w:ascii="Times New Roman" w:hAnsi="Times New Roman" w:cs="Times New Roman"/>
          <w:sz w:val="28"/>
          <w:szCs w:val="28"/>
        </w:rPr>
        <w:t xml:space="preserve"> "Вектор" сырья</w:t>
      </w:r>
      <w:r>
        <w:rPr>
          <w:rFonts w:ascii="Times New Roman" w:hAnsi="Times New Roman" w:cs="Times New Roman"/>
          <w:sz w:val="28"/>
          <w:szCs w:val="28"/>
        </w:rPr>
        <w:t xml:space="preserve">.  По мнению инспекции, </w:t>
      </w:r>
      <w:r w:rsidRPr="00E530A0">
        <w:rPr>
          <w:rFonts w:ascii="Times New Roman" w:hAnsi="Times New Roman" w:cs="Times New Roman"/>
          <w:sz w:val="28"/>
          <w:szCs w:val="28"/>
        </w:rPr>
        <w:t>кредиторская задолженность подлежала включению в состав внереализационных доходов при исчислении налога на прибыль за 2010 год в связи с истечением срока исковой давности на основании пункта 18 статьи 250 НК РФ</w:t>
      </w:r>
      <w:r>
        <w:rPr>
          <w:rFonts w:ascii="Times New Roman" w:hAnsi="Times New Roman" w:cs="Times New Roman"/>
          <w:sz w:val="28"/>
          <w:szCs w:val="28"/>
        </w:rPr>
        <w:t>. Но, по мнению ЗАО, в связи с перерывом срока давности по обязательствам перед ООО (</w:t>
      </w:r>
      <w:r w:rsidRPr="0093071D">
        <w:rPr>
          <w:rFonts w:ascii="Times New Roman" w:hAnsi="Times New Roman" w:cs="Times New Roman"/>
          <w:i/>
          <w:sz w:val="28"/>
          <w:szCs w:val="28"/>
        </w:rPr>
        <w:t>с ним были подписаны акты сверки</w:t>
      </w:r>
      <w:r>
        <w:rPr>
          <w:rFonts w:ascii="Times New Roman" w:hAnsi="Times New Roman" w:cs="Times New Roman"/>
          <w:sz w:val="28"/>
          <w:szCs w:val="28"/>
        </w:rPr>
        <w:t xml:space="preserve">), спорная задолженность правомерно не была </w:t>
      </w:r>
      <w:r>
        <w:rPr>
          <w:rFonts w:ascii="Times New Roman" w:hAnsi="Times New Roman" w:cs="Times New Roman"/>
          <w:sz w:val="28"/>
          <w:szCs w:val="28"/>
        </w:rPr>
        <w:lastRenderedPageBreak/>
        <w:t xml:space="preserve">отражена в данной категории доходов. ЗАО были представлены доказательства в виде актов сверки расчетов </w:t>
      </w:r>
      <w:r w:rsidRPr="00F2601B">
        <w:rPr>
          <w:rFonts w:ascii="Times New Roman" w:hAnsi="Times New Roman" w:cs="Times New Roman"/>
          <w:sz w:val="28"/>
          <w:szCs w:val="28"/>
        </w:rPr>
        <w:t>по состоянию на 31.12.2007 и по состоянию на 31.12.2008</w:t>
      </w:r>
      <w:r>
        <w:rPr>
          <w:rFonts w:ascii="Times New Roman" w:hAnsi="Times New Roman" w:cs="Times New Roman"/>
          <w:sz w:val="28"/>
          <w:szCs w:val="28"/>
        </w:rPr>
        <w:t xml:space="preserve">, что суды первой инстанции и апелляционной  инстанции оценили как признание долга. А раз был признан долг, то и давность в соответствии со ст. 203 ГК, течет заново. Правда, в дальнейшем в постановлении доброкачественность этих доказательств оценивается судом кассационной инстанции негативно (документы не содержат ссылок на первичные документы бухгалтерского учета, а также дату его подписания). Но на что нужно здесь обратить внимание: отношение ФАС (в отличие от предыдущего решения) к этим средствам доказывания совершенно иное. Доказательство в данной ситуации не оценивается как недопустимое. Просто говорится, что </w:t>
      </w:r>
      <w:r>
        <w:rPr>
          <w:rFonts w:ascii="Times New Roman" w:hAnsi="Times New Roman" w:cs="Times New Roman"/>
          <w:b/>
          <w:i/>
          <w:sz w:val="28"/>
          <w:szCs w:val="28"/>
        </w:rPr>
        <w:t xml:space="preserve">сами по себе эти акты </w:t>
      </w:r>
      <w:r>
        <w:rPr>
          <w:rFonts w:ascii="Times New Roman" w:hAnsi="Times New Roman" w:cs="Times New Roman"/>
          <w:sz w:val="28"/>
          <w:szCs w:val="28"/>
        </w:rPr>
        <w:t xml:space="preserve">не могут считаться доказательствами перерыва срока давности. Т. е. все-таки это допустимое доказательство, несмотря на то, что ст. 75 АПК говорит не просто о документах, но о документах, которые были составлены с соблюдением соответствующих требований, поскольку в противном случае, они вообще не могли бы учитываться как средства доказывания ни по отдельности, ни в совокупности с другими доказательствами. А раз суд говорит, что </w:t>
      </w:r>
      <w:r w:rsidRPr="006463A7">
        <w:rPr>
          <w:rFonts w:ascii="Times New Roman" w:hAnsi="Times New Roman" w:cs="Times New Roman"/>
          <w:b/>
          <w:i/>
          <w:sz w:val="28"/>
          <w:szCs w:val="28"/>
        </w:rPr>
        <w:t>сами по себе</w:t>
      </w:r>
      <w:r>
        <w:rPr>
          <w:rFonts w:ascii="Times New Roman" w:hAnsi="Times New Roman" w:cs="Times New Roman"/>
          <w:sz w:val="28"/>
          <w:szCs w:val="28"/>
        </w:rPr>
        <w:t xml:space="preserve"> они не могут считаться доказательствами перерыва, следовательно, речь идет просто о недостаточности доказательств (а не о допустимости или недопустимости).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дальше ФАС, рассуждая в принципе о средствах доказывания, говорит, что «ст. 75 АПК не исключает, а ст. 89 АПК прямо допускает представление в суд </w:t>
      </w:r>
      <w:r w:rsidRPr="00AF7C1D">
        <w:rPr>
          <w:rFonts w:ascii="Times New Roman" w:hAnsi="Times New Roman" w:cs="Times New Roman"/>
          <w:b/>
          <w:sz w:val="28"/>
          <w:szCs w:val="28"/>
          <w:u w:val="single"/>
        </w:rPr>
        <w:t>любых</w:t>
      </w:r>
      <w:r>
        <w:rPr>
          <w:rFonts w:ascii="Times New Roman" w:hAnsi="Times New Roman" w:cs="Times New Roman"/>
          <w:sz w:val="28"/>
          <w:szCs w:val="28"/>
        </w:rPr>
        <w:t xml:space="preserve"> документов и материалов в качестве доказательств, если они содержат сведения об обстоятельствах, имеющих значение для правильного разрешения спора». Возможно, это и объясняет подход к вышеуказанным актам сверки. И мы здесь возвращаемся к тому вопросу, который был поставлен в первом разделе: если письменное доказательство не удовлетворяет всем требованиям (в соответствии со ст. 75 АПК), то это влечет за собой переход доказательства в разряд документов по ст. 89 АПК (любые иные документы). </w:t>
      </w:r>
      <w:r>
        <w:rPr>
          <w:rFonts w:ascii="Times New Roman" w:hAnsi="Times New Roman" w:cs="Times New Roman"/>
          <w:sz w:val="28"/>
          <w:szCs w:val="28"/>
        </w:rPr>
        <w:lastRenderedPageBreak/>
        <w:t>Но в связи  с этим утверждением, возникает вот какой вопрос: а где (и существует ли вообще) граница между недопустимым письменным доказательством (которое не соответствует ст. 75 АПК) и документом по ст. 89 АПК?</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ФАС сказал «любые документы», а значит, недопустимых письменных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осто не существует в природе? И вот здесь мы возвращаемся к критерию, который был обозначен Президиумом ВАС: если документ касается правомерного действия, то тогда несоответствие каким-то требованиям, означает, что мы признаем его недопустимым доказательством (и все). А если документ касается неправомерного действия, то здесь возможна такая дифференциация: если он правильно оформлен (оспоримая сделка), хотя и касается незаконных действий, то это документ по ст. 75 АПК. А если документ оформлен неправильно (как в случае, рассматриваемом в постановлении Президиума), то это означает, что он подпадает под категорию иных документов.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Правда, такая позиция (более ранняя, по сравнению с данным решением ФАС) не поддерживается ФАС, который косвенно подводит нас к тому, что недопустимых документов вообще не бывает (акты сверки ведь опосредуют совершение правомерного действия, и поэтому не должны с точки зрения ВАС относиться к доказательствам по ст. 89 АПК). Т. е. мы видим, что есть два подхода,  как относится к письменному документу, опосредующему совершение правомерных действий, но которые в силу определенных причин (отсутствуют необходимые реквизиты) не могут считаться полноценными допустимым доказательствами. Это первый момент в  высказывании ФАС.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есть и другой момент: а почему ФАС решил, что ст. 75 АПК не исключает представления любых иных документов? Если брать её изолированно (вне ст. 89 АПК), то она  как раз исключает все документы, которые не соответствуют определенным требованиям. А ст. 89 АПК как бы </w:t>
      </w:r>
      <w:r>
        <w:rPr>
          <w:rFonts w:ascii="Times New Roman" w:hAnsi="Times New Roman" w:cs="Times New Roman"/>
          <w:sz w:val="28"/>
          <w:szCs w:val="28"/>
        </w:rPr>
        <w:lastRenderedPageBreak/>
        <w:t xml:space="preserve">«спасает» эти документы от признания их недопустимым доказательством. Не может не возникнуть вопроса о том, как быть в гражданском процессе: а может ли правовая позиция, высказанная ВАС, принята в качестве алгоритма для решения аналогичных задач в гражданском судопроизводстве, где также могут быть правомерные или неправомерные действия (деликты, оспоримые сделки и т. п.)?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она, безусловно, может быть использована и в гражданском процессе, потому что деление юридических фактов (правомерные действия и неправомерные действия), из которого исходит Президиум при формулировании своего критерия допустимости доказательств, справедлива как в арбитражном процессе, так и в гражданском процессе.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здесь можно представить как минимум два возражения: </w:t>
      </w:r>
    </w:p>
    <w:p w:rsidR="003A137B" w:rsidRDefault="003A137B" w:rsidP="00A21FF7">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Первый аргумент – формальный. Ведь позиция Президиума ВАС предназначена для системы арбитражных судов (см. ст. 392 ГПК – постановление Президиума Верховного суда как новое обстоятельство, а не постановление Президиума ВАС). Что касается аналогии, то, как известно, на практике суды смотрят на то, для какой системы судов создана позиция. Т. е. нужно, чтобы Верховный суд в своем акте обозначил этот подход. Сама по себе данная позиция не имеет ценности за рамками системы арбитражных судов (хотя так, как она сформулирована, можно было бы говорить о её универсальности). Какая собственно разница между доказыванием правомерных/неправомерных действий в арбитражном процессе или в гражданском процессе? Специфика процесса здесь никак не отражается. </w:t>
      </w:r>
    </w:p>
    <w:p w:rsidR="003A137B" w:rsidRDefault="003A137B" w:rsidP="00A21FF7">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Второй аргумент можно условно назвать материальным, т. к. он ориентирует нас к существу позиции. Президиум ВАС, проводя разграничения, ссылается, в том числе и на статью 89 АПК, которая играет не последнюю роль в свое рода легитимации доказательств (порочных письменных документов). А в гражданском процессе у нас есть только ст. 71 ГПК </w:t>
      </w:r>
      <w:r>
        <w:rPr>
          <w:rFonts w:ascii="Times New Roman" w:hAnsi="Times New Roman" w:cs="Times New Roman"/>
          <w:sz w:val="28"/>
          <w:szCs w:val="28"/>
        </w:rPr>
        <w:lastRenderedPageBreak/>
        <w:t xml:space="preserve">(письменные доказательства), также представляемые только в виде оригиналов или заверенных надлежащим образом копий. Есть правда и некоторое отличие от ст. 75 АПК: только в арбитражном процессуальном кодексе требуется, чтобы документы, представленные в суд, соответствовали определенным требования для данного вида документов. Но из этого отнюдь не следует возможность представлять любые документы, поскольку уже из первой части ст. 71 ГПК вытекает, что доказательство представляется способом, позволяющим установить достоверность документа (как мы ранее отмечали, это тот признак, который отсутствует в документах по ст. 89 АПК). </w:t>
      </w:r>
    </w:p>
    <w:p w:rsidR="003A137B" w:rsidRPr="003B1F75" w:rsidRDefault="003A137B" w:rsidP="003A137B">
      <w:pPr>
        <w:pStyle w:val="a3"/>
        <w:spacing w:line="360" w:lineRule="auto"/>
        <w:ind w:left="360"/>
        <w:jc w:val="both"/>
        <w:rPr>
          <w:rFonts w:ascii="Times New Roman" w:hAnsi="Times New Roman" w:cs="Times New Roman"/>
          <w:sz w:val="28"/>
          <w:szCs w:val="28"/>
        </w:rPr>
      </w:pPr>
    </w:p>
    <w:p w:rsidR="003A137B" w:rsidRPr="003F18F1" w:rsidRDefault="003A137B" w:rsidP="003A137B">
      <w:pPr>
        <w:pStyle w:val="a3"/>
        <w:numPr>
          <w:ilvl w:val="0"/>
          <w:numId w:val="15"/>
        </w:numPr>
        <w:spacing w:line="360" w:lineRule="auto"/>
        <w:rPr>
          <w:rFonts w:ascii="Times New Roman" w:hAnsi="Times New Roman" w:cs="Times New Roman"/>
          <w:b/>
          <w:sz w:val="28"/>
          <w:szCs w:val="28"/>
        </w:rPr>
      </w:pPr>
      <w:r w:rsidRPr="00BB4599">
        <w:rPr>
          <w:rFonts w:ascii="Times New Roman" w:hAnsi="Times New Roman" w:cs="Times New Roman"/>
          <w:sz w:val="28"/>
          <w:szCs w:val="28"/>
        </w:rPr>
        <w:t>Постановление ФАС Северо-Западного округа</w:t>
      </w:r>
      <w:r>
        <w:rPr>
          <w:rFonts w:ascii="Times New Roman" w:hAnsi="Times New Roman" w:cs="Times New Roman"/>
          <w:sz w:val="28"/>
          <w:szCs w:val="28"/>
        </w:rPr>
        <w:t xml:space="preserve"> от</w:t>
      </w:r>
      <w:r w:rsidRPr="003F18F1">
        <w:rPr>
          <w:rFonts w:ascii="Times New Roman" w:hAnsi="Times New Roman" w:cs="Times New Roman"/>
          <w:sz w:val="28"/>
          <w:szCs w:val="28"/>
        </w:rPr>
        <w:t xml:space="preserve"> 30 марта 2016 г.</w:t>
      </w:r>
      <w:r>
        <w:rPr>
          <w:rFonts w:ascii="Times New Roman" w:hAnsi="Times New Roman" w:cs="Times New Roman"/>
          <w:sz w:val="28"/>
          <w:szCs w:val="28"/>
        </w:rPr>
        <w:t xml:space="preserve"> № Ф07-147/2016 </w:t>
      </w:r>
      <w:r w:rsidRPr="003F18F1">
        <w:rPr>
          <w:rFonts w:ascii="Times New Roman" w:hAnsi="Times New Roman" w:cs="Times New Roman"/>
          <w:sz w:val="28"/>
          <w:szCs w:val="28"/>
        </w:rPr>
        <w:t xml:space="preserve"> по делу N А56-2461/2013</w:t>
      </w:r>
    </w:p>
    <w:p w:rsidR="003A137B" w:rsidRDefault="003A137B" w:rsidP="00A21FF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данном деле кредитная организация взыскивала задолженность по кредитному договору с обществом. При этом в основании своих требований банк представил простую копию соглашения о переводе долга по кредитному договору (оригинал соглашения, по словам банка, был утерян, а общество заявило о фальсификации данного соглашения). </w:t>
      </w:r>
      <w:proofErr w:type="gramStart"/>
      <w:r>
        <w:rPr>
          <w:rFonts w:ascii="Times New Roman" w:hAnsi="Times New Roman" w:cs="Times New Roman"/>
          <w:sz w:val="28"/>
          <w:szCs w:val="28"/>
        </w:rPr>
        <w:t>В связи с тем обстоятельством, что банк не сумел представить оригинал по требованию суда, суд, по мнению ФАС, обоснованно сделал вывод о недоказанности факта подписания указанного соглашения, со ссылкой на ст. 68 АПК РФ (допустимость доказательств) и часть 8 ст. 75 АПК РФ (предоставление письменных доказательств в подлиннике или в форме надлежащим образом заверенной копии).</w:t>
      </w:r>
      <w:proofErr w:type="gramEnd"/>
      <w:r>
        <w:rPr>
          <w:rFonts w:ascii="Times New Roman" w:hAnsi="Times New Roman" w:cs="Times New Roman"/>
          <w:sz w:val="28"/>
          <w:szCs w:val="28"/>
        </w:rPr>
        <w:t xml:space="preserve">  Иными словами, в данном постановлении ФАС подтверждает, что ч. 8 ст. 75 АПК РФ представляет собой случай частной допустимости доказательств. Простая копия по такой логике (с учетом системного толкования вышеуказанных норм права) представляет собой недопустимое доказательство и не может подтверждать устанавливаемые обстоятельства. </w:t>
      </w:r>
    </w:p>
    <w:p w:rsidR="003A137B" w:rsidRDefault="003A137B" w:rsidP="003A137B">
      <w:pPr>
        <w:spacing w:line="360" w:lineRule="auto"/>
        <w:rPr>
          <w:rFonts w:ascii="Times New Roman" w:hAnsi="Times New Roman" w:cs="Times New Roman"/>
          <w:b/>
          <w:sz w:val="28"/>
          <w:szCs w:val="28"/>
        </w:rPr>
      </w:pPr>
    </w:p>
    <w:p w:rsidR="003A137B" w:rsidRDefault="003A137B" w:rsidP="003A137B">
      <w:pPr>
        <w:spacing w:line="360" w:lineRule="auto"/>
        <w:jc w:val="both"/>
        <w:rPr>
          <w:rFonts w:ascii="Times New Roman" w:hAnsi="Times New Roman" w:cs="Times New Roman"/>
          <w:sz w:val="28"/>
          <w:szCs w:val="28"/>
        </w:rPr>
      </w:pPr>
      <w:r w:rsidRPr="009E4DA0">
        <w:rPr>
          <w:rFonts w:ascii="Times New Roman" w:hAnsi="Times New Roman" w:cs="Times New Roman"/>
          <w:sz w:val="28"/>
          <w:szCs w:val="28"/>
        </w:rPr>
        <w:lastRenderedPageBreak/>
        <w:t>§</w:t>
      </w:r>
      <w:r>
        <w:rPr>
          <w:rFonts w:ascii="Times New Roman" w:hAnsi="Times New Roman" w:cs="Times New Roman"/>
          <w:sz w:val="28"/>
          <w:szCs w:val="28"/>
        </w:rPr>
        <w:t xml:space="preserve"> 2</w:t>
      </w:r>
      <w:r w:rsidRPr="009E4DA0">
        <w:rPr>
          <w:rFonts w:ascii="Times New Roman" w:hAnsi="Times New Roman" w:cs="Times New Roman"/>
          <w:sz w:val="28"/>
          <w:szCs w:val="28"/>
        </w:rPr>
        <w:t>.</w:t>
      </w:r>
      <w:r>
        <w:rPr>
          <w:rFonts w:ascii="Times New Roman" w:hAnsi="Times New Roman" w:cs="Times New Roman"/>
          <w:sz w:val="28"/>
          <w:szCs w:val="28"/>
        </w:rPr>
        <w:t xml:space="preserve"> Основные выводы из обзора судебной практики;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Рассмотрев постановления арбитражных судов округов, можно сделать следующие выводы:</w:t>
      </w:r>
    </w:p>
    <w:p w:rsidR="003A137B" w:rsidRDefault="003A137B" w:rsidP="003A137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Суды неоднозначно подходят к решению вопроса о том, допускается ли выведение правил допустимости доказательств из актов, ниже уровня закона. В некоторых постановлениях суды следуют буквальному прочтению ст. 68 АПК РФ, в других – делают выводы о возможности широкого понимания термина «закон» в ст. 68 АПК РФ. </w:t>
      </w:r>
    </w:p>
    <w:p w:rsidR="003A137B" w:rsidRDefault="003A137B" w:rsidP="003A137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Суды также неоднозначно подходят к разграничению категорий «допустимые доказательства» и «доказательства, полученные с нарушением закона». В ряде случаев (особенно, когда идет речь о применении частной допустимости доказательств) происходит неоправданное смешения вышеуказанных понятий, что едва ли можно рассматривать позитивно. Суды не видят разницы между пороками доказательства, связанными с нарушением закона при его получении, и искусственном исключении доказательства положением закона, что и является допустимостью.</w:t>
      </w:r>
    </w:p>
    <w:p w:rsidR="003A137B" w:rsidRDefault="003A137B" w:rsidP="003A137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Судами в целом правильно применяется общее правило допустимости доказательств. Превалирует формальный подход: если какой-то документ не входит в русло допустимых источников, суды его не признают допустимым и не руководствуются положениями ст. 89 АПК РФ (с помощью которых, при желании, можно фактически полностью нивелировать общее правило допустимости доказательств, оставив только частные допустимости). </w:t>
      </w:r>
    </w:p>
    <w:p w:rsidR="003A137B" w:rsidRPr="00ED1661" w:rsidRDefault="003A137B" w:rsidP="003A137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Поставленные Президиумом вопросы о существовании зависимости между юридическим фактом и квалификацией подтверждающего этот факт средством доказывания, к сожалению, не рассматривались. В связи с чем, данный вопрос необходимо решать самостоятельно (без опоры на практику).   </w:t>
      </w:r>
    </w:p>
    <w:p w:rsidR="003A137B" w:rsidRDefault="003A137B" w:rsidP="003A137B">
      <w:pPr>
        <w:spacing w:line="360" w:lineRule="auto"/>
        <w:rPr>
          <w:rFonts w:ascii="Times New Roman" w:hAnsi="Times New Roman" w:cs="Times New Roman"/>
          <w:b/>
          <w:sz w:val="28"/>
          <w:szCs w:val="28"/>
        </w:rPr>
      </w:pPr>
    </w:p>
    <w:p w:rsidR="003A137B" w:rsidRDefault="003A137B" w:rsidP="003A137B">
      <w:pPr>
        <w:spacing w:line="360" w:lineRule="auto"/>
        <w:rPr>
          <w:rFonts w:ascii="Times New Roman" w:hAnsi="Times New Roman" w:cs="Times New Roman"/>
          <w:b/>
          <w:sz w:val="28"/>
          <w:szCs w:val="28"/>
        </w:rPr>
      </w:pPr>
    </w:p>
    <w:p w:rsidR="003A137B" w:rsidRPr="007F79BF" w:rsidRDefault="003A137B" w:rsidP="003A137B">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Правовая оценка доводов Президиума ВАС</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8F1C53">
        <w:rPr>
          <w:rFonts w:ascii="Times New Roman" w:hAnsi="Times New Roman" w:cs="Times New Roman"/>
          <w:sz w:val="28"/>
          <w:szCs w:val="28"/>
        </w:rPr>
        <w:t xml:space="preserve">. </w:t>
      </w:r>
      <w:r>
        <w:rPr>
          <w:rFonts w:ascii="Times New Roman" w:hAnsi="Times New Roman" w:cs="Times New Roman"/>
          <w:sz w:val="28"/>
          <w:szCs w:val="28"/>
        </w:rPr>
        <w:t>Допустимое доказательство и доказательство, полученное с нарушением закона – проблема смешивания юридических категорий;</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ВАС № 18002/12 от 12.11.13 г. посвящено вопросу допустимости доказательств. Следует обратить</w:t>
      </w:r>
      <w:r w:rsidRPr="008F1C53">
        <w:rPr>
          <w:rFonts w:ascii="Times New Roman" w:hAnsi="Times New Roman" w:cs="Times New Roman"/>
          <w:sz w:val="28"/>
          <w:szCs w:val="28"/>
        </w:rPr>
        <w:t xml:space="preserve"> вн</w:t>
      </w:r>
      <w:r>
        <w:rPr>
          <w:rFonts w:ascii="Times New Roman" w:hAnsi="Times New Roman" w:cs="Times New Roman"/>
          <w:sz w:val="28"/>
          <w:szCs w:val="28"/>
        </w:rPr>
        <w:t>имание на неопределенность самой используемой</w:t>
      </w:r>
      <w:r w:rsidRPr="008F1C53">
        <w:rPr>
          <w:rFonts w:ascii="Times New Roman" w:hAnsi="Times New Roman" w:cs="Times New Roman"/>
          <w:sz w:val="28"/>
          <w:szCs w:val="28"/>
        </w:rPr>
        <w:t xml:space="preserve"> категории «допустимость доказательств» в рассм</w:t>
      </w:r>
      <w:r>
        <w:rPr>
          <w:rFonts w:ascii="Times New Roman" w:hAnsi="Times New Roman" w:cs="Times New Roman"/>
          <w:sz w:val="28"/>
          <w:szCs w:val="28"/>
        </w:rPr>
        <w:t>атриваемом постановлении. И</w:t>
      </w:r>
      <w:r w:rsidRPr="008F1C53">
        <w:rPr>
          <w:rFonts w:ascii="Times New Roman" w:hAnsi="Times New Roman" w:cs="Times New Roman"/>
          <w:sz w:val="28"/>
          <w:szCs w:val="28"/>
        </w:rPr>
        <w:t xml:space="preserve">значально суды первой, апелляционной и кассационной инстанций исходили из того, что со стороны </w:t>
      </w:r>
      <w:r w:rsidRPr="00D67514">
        <w:rPr>
          <w:rFonts w:ascii="Times New Roman" w:hAnsi="Times New Roman" w:cs="Times New Roman"/>
          <w:sz w:val="28"/>
          <w:szCs w:val="28"/>
        </w:rPr>
        <w:t xml:space="preserve">ФАС не были предоставлены доказательства, соответствующие ст. 64 АПК РФ (ч. 3 ст. 64 АКП гласит, что не допускается использование доказательств, полученных с нарушением закона) и ст. 68 АПК РФ (допустимость доказательств). </w:t>
      </w:r>
      <w:r>
        <w:rPr>
          <w:rFonts w:ascii="Times New Roman" w:hAnsi="Times New Roman" w:cs="Times New Roman"/>
          <w:sz w:val="28"/>
          <w:szCs w:val="28"/>
        </w:rPr>
        <w:t>И, таким образом, д</w:t>
      </w:r>
      <w:r w:rsidRPr="008F1C53">
        <w:rPr>
          <w:rFonts w:ascii="Times New Roman" w:hAnsi="Times New Roman" w:cs="Times New Roman"/>
          <w:sz w:val="28"/>
          <w:szCs w:val="28"/>
        </w:rPr>
        <w:t>оказательства ФАС – доказательства, п</w:t>
      </w:r>
      <w:r>
        <w:rPr>
          <w:rFonts w:ascii="Times New Roman" w:hAnsi="Times New Roman" w:cs="Times New Roman"/>
          <w:sz w:val="28"/>
          <w:szCs w:val="28"/>
        </w:rPr>
        <w:t xml:space="preserve">олученные с нарушением закона.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w:t>
      </w:r>
      <w:r w:rsidRPr="008F1C53">
        <w:rPr>
          <w:rFonts w:ascii="Times New Roman" w:hAnsi="Times New Roman" w:cs="Times New Roman"/>
          <w:sz w:val="28"/>
          <w:szCs w:val="28"/>
        </w:rPr>
        <w:t xml:space="preserve"> в то же</w:t>
      </w:r>
      <w:r>
        <w:rPr>
          <w:rFonts w:ascii="Times New Roman" w:hAnsi="Times New Roman" w:cs="Times New Roman"/>
          <w:sz w:val="28"/>
          <w:szCs w:val="28"/>
        </w:rPr>
        <w:t xml:space="preserve"> самое</w:t>
      </w:r>
      <w:r w:rsidRPr="008F1C53">
        <w:rPr>
          <w:rFonts w:ascii="Times New Roman" w:hAnsi="Times New Roman" w:cs="Times New Roman"/>
          <w:sz w:val="28"/>
          <w:szCs w:val="28"/>
        </w:rPr>
        <w:t xml:space="preserve"> время</w:t>
      </w:r>
      <w:r>
        <w:rPr>
          <w:rFonts w:ascii="Times New Roman" w:hAnsi="Times New Roman" w:cs="Times New Roman"/>
          <w:sz w:val="28"/>
          <w:szCs w:val="28"/>
        </w:rPr>
        <w:t xml:space="preserve">, </w:t>
      </w:r>
      <w:r w:rsidRPr="00E45701">
        <w:rPr>
          <w:rFonts w:ascii="Times New Roman" w:hAnsi="Times New Roman" w:cs="Times New Roman"/>
          <w:sz w:val="28"/>
          <w:szCs w:val="28"/>
          <w:u w:val="single"/>
        </w:rPr>
        <w:t>по мнению судов трех инстанций</w:t>
      </w:r>
      <w:r>
        <w:rPr>
          <w:rFonts w:ascii="Times New Roman" w:hAnsi="Times New Roman" w:cs="Times New Roman"/>
          <w:sz w:val="28"/>
          <w:szCs w:val="28"/>
        </w:rPr>
        <w:t>,</w:t>
      </w:r>
      <w:r w:rsidRPr="008F1C53">
        <w:rPr>
          <w:rFonts w:ascii="Times New Roman" w:hAnsi="Times New Roman" w:cs="Times New Roman"/>
          <w:sz w:val="28"/>
          <w:szCs w:val="28"/>
        </w:rPr>
        <w:t xml:space="preserve"> это доказательства, которые не</w:t>
      </w:r>
      <w:r>
        <w:rPr>
          <w:rFonts w:ascii="Times New Roman" w:hAnsi="Times New Roman" w:cs="Times New Roman"/>
          <w:sz w:val="28"/>
          <w:szCs w:val="28"/>
        </w:rPr>
        <w:t xml:space="preserve"> являются допустимыми. На двойственность такой позиции судов указывает сам Президиум ВАС </w:t>
      </w:r>
      <w:r w:rsidRPr="00D67514">
        <w:rPr>
          <w:rFonts w:ascii="Times New Roman" w:hAnsi="Times New Roman" w:cs="Times New Roman"/>
          <w:sz w:val="28"/>
          <w:szCs w:val="28"/>
          <w:u w:val="single"/>
        </w:rPr>
        <w:t>на шестой странице своего постановления</w:t>
      </w:r>
      <w:r>
        <w:rPr>
          <w:rFonts w:ascii="Times New Roman" w:hAnsi="Times New Roman" w:cs="Times New Roman"/>
          <w:sz w:val="28"/>
          <w:szCs w:val="28"/>
        </w:rPr>
        <w:t>: «</w:t>
      </w:r>
      <w:r w:rsidRPr="00026344">
        <w:rPr>
          <w:rFonts w:ascii="Times New Roman" w:hAnsi="Times New Roman" w:cs="Times New Roman"/>
          <w:b/>
          <w:i/>
          <w:sz w:val="28"/>
          <w:szCs w:val="28"/>
        </w:rPr>
        <w:t xml:space="preserve">Суды сочли, что представленные обществом «Ринг+» в ФАС России документы нельзя признать копиями оригиналов документов, в </w:t>
      </w:r>
      <w:proofErr w:type="gramStart"/>
      <w:r w:rsidRPr="00026344">
        <w:rPr>
          <w:rFonts w:ascii="Times New Roman" w:hAnsi="Times New Roman" w:cs="Times New Roman"/>
          <w:b/>
          <w:i/>
          <w:sz w:val="28"/>
          <w:szCs w:val="28"/>
        </w:rPr>
        <w:t>связи</w:t>
      </w:r>
      <w:proofErr w:type="gramEnd"/>
      <w:r w:rsidRPr="00026344">
        <w:rPr>
          <w:rFonts w:ascii="Times New Roman" w:hAnsi="Times New Roman" w:cs="Times New Roman"/>
          <w:b/>
          <w:i/>
          <w:sz w:val="28"/>
          <w:szCs w:val="28"/>
        </w:rPr>
        <w:t xml:space="preserve"> с чем посчитали их доказательствами, полученными с нарушением закона, ссылаясь на части 1 и 2 статьи 64, </w:t>
      </w:r>
      <w:r w:rsidRPr="00B34A37">
        <w:rPr>
          <w:rFonts w:ascii="Times New Roman" w:hAnsi="Times New Roman" w:cs="Times New Roman"/>
          <w:b/>
          <w:i/>
          <w:sz w:val="28"/>
          <w:szCs w:val="28"/>
          <w:u w:val="single"/>
        </w:rPr>
        <w:t>статью 68</w:t>
      </w:r>
      <w:r>
        <w:rPr>
          <w:rFonts w:ascii="Times New Roman" w:hAnsi="Times New Roman" w:cs="Times New Roman"/>
          <w:sz w:val="28"/>
          <w:szCs w:val="28"/>
        </w:rPr>
        <w:t xml:space="preserve"> (допустимость доказательств – примечание автора) </w:t>
      </w:r>
      <w:r w:rsidRPr="00026344">
        <w:rPr>
          <w:rFonts w:ascii="Times New Roman" w:hAnsi="Times New Roman" w:cs="Times New Roman"/>
          <w:b/>
          <w:i/>
          <w:sz w:val="28"/>
          <w:szCs w:val="28"/>
        </w:rPr>
        <w:t>…. Арбитражного процессуального кодекса РФ</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sidRPr="008F1C53">
        <w:rPr>
          <w:rFonts w:ascii="Times New Roman" w:hAnsi="Times New Roman" w:cs="Times New Roman"/>
          <w:sz w:val="28"/>
          <w:szCs w:val="28"/>
        </w:rPr>
        <w:t>П</w:t>
      </w:r>
      <w:r>
        <w:rPr>
          <w:rFonts w:ascii="Times New Roman" w:hAnsi="Times New Roman" w:cs="Times New Roman"/>
          <w:sz w:val="28"/>
          <w:szCs w:val="28"/>
        </w:rPr>
        <w:t>равда, при этом П</w:t>
      </w:r>
      <w:r w:rsidRPr="008F1C53">
        <w:rPr>
          <w:rFonts w:ascii="Times New Roman" w:hAnsi="Times New Roman" w:cs="Times New Roman"/>
          <w:sz w:val="28"/>
          <w:szCs w:val="28"/>
        </w:rPr>
        <w:t>резидиум ВАС не дает соответствующей оценки такому отождествл</w:t>
      </w:r>
      <w:r>
        <w:rPr>
          <w:rFonts w:ascii="Times New Roman" w:hAnsi="Times New Roman" w:cs="Times New Roman"/>
          <w:sz w:val="28"/>
          <w:szCs w:val="28"/>
        </w:rPr>
        <w:t xml:space="preserve">ению совершенно разных понятий. И тем самым он фактически одобрил такой подход (между прочим, подход, сложившийся в судебной практике, как мы успели убедиться во второй главе данного исследования). Кроме того, в самом Постановлении можно найти примеры такого отождествления Президиумом: </w:t>
      </w:r>
      <w:r w:rsidRPr="00DC219D">
        <w:rPr>
          <w:rFonts w:ascii="Times New Roman" w:hAnsi="Times New Roman" w:cs="Times New Roman"/>
          <w:sz w:val="28"/>
          <w:szCs w:val="28"/>
          <w:u w:val="single"/>
        </w:rPr>
        <w:t xml:space="preserve">на восьмой </w:t>
      </w:r>
      <w:r w:rsidRPr="00892DA2">
        <w:rPr>
          <w:rFonts w:ascii="Times New Roman" w:hAnsi="Times New Roman" w:cs="Times New Roman"/>
          <w:sz w:val="28"/>
          <w:szCs w:val="28"/>
          <w:u w:val="single"/>
        </w:rPr>
        <w:t xml:space="preserve">странице  постановления </w:t>
      </w:r>
      <w:r>
        <w:rPr>
          <w:rFonts w:ascii="Times New Roman" w:hAnsi="Times New Roman" w:cs="Times New Roman"/>
          <w:sz w:val="28"/>
          <w:szCs w:val="28"/>
        </w:rPr>
        <w:lastRenderedPageBreak/>
        <w:t>Президиум рассуждает об этих доказательствах на предмет их допустимости (были ли представлены допустимые доказательства или нет), а уже на следующей странице постановления (</w:t>
      </w:r>
      <w:r w:rsidRPr="00892DA2">
        <w:rPr>
          <w:rFonts w:ascii="Times New Roman" w:hAnsi="Times New Roman" w:cs="Times New Roman"/>
          <w:sz w:val="28"/>
          <w:szCs w:val="28"/>
          <w:u w:val="single"/>
        </w:rPr>
        <w:t>девятая страница</w:t>
      </w:r>
      <w:r>
        <w:rPr>
          <w:rFonts w:ascii="Times New Roman" w:hAnsi="Times New Roman" w:cs="Times New Roman"/>
          <w:sz w:val="28"/>
          <w:szCs w:val="28"/>
          <w:u w:val="single"/>
        </w:rPr>
        <w:t xml:space="preserve"> постановления</w:t>
      </w:r>
      <w:r>
        <w:rPr>
          <w:rFonts w:ascii="Times New Roman" w:hAnsi="Times New Roman" w:cs="Times New Roman"/>
          <w:sz w:val="28"/>
          <w:szCs w:val="28"/>
        </w:rPr>
        <w:t xml:space="preserve">) рассматривает их с точки зрения вопроса соответствия процесса получения доказательств закону (ссылаясь на ч. 2 ст. 50 Конституции РФ, а также на часть 3 ст. 64 АПК РФ). Налицо явное отождествление понятий.  </w:t>
      </w:r>
    </w:p>
    <w:p w:rsidR="003A137B" w:rsidRPr="008F1C53"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анализе литературы в первой главе данной работы было указано, что доказательст</w:t>
      </w:r>
      <w:r w:rsidRPr="008F1C53">
        <w:rPr>
          <w:rFonts w:ascii="Times New Roman" w:hAnsi="Times New Roman" w:cs="Times New Roman"/>
          <w:sz w:val="28"/>
          <w:szCs w:val="28"/>
        </w:rPr>
        <w:t>во</w:t>
      </w:r>
      <w:r>
        <w:rPr>
          <w:rFonts w:ascii="Times New Roman" w:hAnsi="Times New Roman" w:cs="Times New Roman"/>
          <w:sz w:val="28"/>
          <w:szCs w:val="28"/>
        </w:rPr>
        <w:t>,</w:t>
      </w:r>
      <w:r w:rsidRPr="008F1C53">
        <w:rPr>
          <w:rFonts w:ascii="Times New Roman" w:hAnsi="Times New Roman" w:cs="Times New Roman"/>
          <w:sz w:val="28"/>
          <w:szCs w:val="28"/>
        </w:rPr>
        <w:t xml:space="preserve"> </w:t>
      </w:r>
      <w:r>
        <w:rPr>
          <w:rFonts w:ascii="Times New Roman" w:hAnsi="Times New Roman" w:cs="Times New Roman"/>
          <w:sz w:val="28"/>
          <w:szCs w:val="28"/>
        </w:rPr>
        <w:t xml:space="preserve">полученное с нарушением закона, по определению предполагает наличие в процессе его получения нарушений норм законодательства. В то время как недопустимые доказательства исключаются в силу прямого усмотрения законодателя по причинам, отличным от нарушения норм закона, и основанным, в частности, на стремлении законодателя обеспечить стабильность гражданского оборота. И в литературе (в отличие от судебной практики) данное разграничение поддерживается. </w:t>
      </w:r>
    </w:p>
    <w:p w:rsidR="003A137B" w:rsidRPr="005C06BE"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Необходимо отметить, что с</w:t>
      </w:r>
      <w:r w:rsidRPr="005C06BE">
        <w:rPr>
          <w:rFonts w:ascii="Times New Roman" w:hAnsi="Times New Roman" w:cs="Times New Roman"/>
          <w:sz w:val="28"/>
          <w:szCs w:val="28"/>
        </w:rPr>
        <w:t>а</w:t>
      </w:r>
      <w:r>
        <w:rPr>
          <w:rFonts w:ascii="Times New Roman" w:hAnsi="Times New Roman" w:cs="Times New Roman"/>
          <w:sz w:val="28"/>
          <w:szCs w:val="28"/>
        </w:rPr>
        <w:t>м законодатель дает некоторые</w:t>
      </w:r>
      <w:r w:rsidRPr="005C06BE">
        <w:rPr>
          <w:rFonts w:ascii="Times New Roman" w:hAnsi="Times New Roman" w:cs="Times New Roman"/>
          <w:sz w:val="28"/>
          <w:szCs w:val="28"/>
        </w:rPr>
        <w:t xml:space="preserve"> основания для подобного</w:t>
      </w:r>
      <w:r>
        <w:rPr>
          <w:rFonts w:ascii="Times New Roman" w:hAnsi="Times New Roman" w:cs="Times New Roman"/>
          <w:sz w:val="28"/>
          <w:szCs w:val="28"/>
        </w:rPr>
        <w:t xml:space="preserve"> (демонстрируемого Президиумом ВАС и судами низших звеньев)</w:t>
      </w:r>
      <w:r w:rsidRPr="005C06BE">
        <w:rPr>
          <w:rFonts w:ascii="Times New Roman" w:hAnsi="Times New Roman" w:cs="Times New Roman"/>
          <w:sz w:val="28"/>
          <w:szCs w:val="28"/>
        </w:rPr>
        <w:t xml:space="preserve"> </w:t>
      </w:r>
      <w:r>
        <w:rPr>
          <w:rFonts w:ascii="Times New Roman" w:hAnsi="Times New Roman" w:cs="Times New Roman"/>
          <w:sz w:val="28"/>
          <w:szCs w:val="28"/>
        </w:rPr>
        <w:t>смешивания терминологии. Обратимся к недавно принятому Кодексу административного с</w:t>
      </w:r>
      <w:r w:rsidRPr="005C06BE">
        <w:rPr>
          <w:rFonts w:ascii="Times New Roman" w:hAnsi="Times New Roman" w:cs="Times New Roman"/>
          <w:sz w:val="28"/>
          <w:szCs w:val="28"/>
        </w:rPr>
        <w:t>удопроизводства РФ (да</w:t>
      </w:r>
      <w:r>
        <w:rPr>
          <w:rFonts w:ascii="Times New Roman" w:hAnsi="Times New Roman" w:cs="Times New Roman"/>
          <w:sz w:val="28"/>
          <w:szCs w:val="28"/>
        </w:rPr>
        <w:t>лее – КАС РФ), где в ст. 61 дается</w:t>
      </w:r>
      <w:r w:rsidRPr="005C06BE">
        <w:rPr>
          <w:rFonts w:ascii="Times New Roman" w:hAnsi="Times New Roman" w:cs="Times New Roman"/>
          <w:sz w:val="28"/>
          <w:szCs w:val="28"/>
        </w:rPr>
        <w:t xml:space="preserve"> определение </w:t>
      </w:r>
      <w:r>
        <w:rPr>
          <w:rFonts w:ascii="Times New Roman" w:hAnsi="Times New Roman" w:cs="Times New Roman"/>
          <w:sz w:val="28"/>
          <w:szCs w:val="28"/>
        </w:rPr>
        <w:t>допустимости</w:t>
      </w:r>
      <w:r w:rsidRPr="005C06BE">
        <w:rPr>
          <w:rFonts w:ascii="Times New Roman" w:hAnsi="Times New Roman" w:cs="Times New Roman"/>
          <w:sz w:val="28"/>
          <w:szCs w:val="28"/>
        </w:rPr>
        <w:t xml:space="preserve"> доказательств: «Доказательства являются допустимыми, если они отвечают требованиям, указанным</w:t>
      </w:r>
      <w:r>
        <w:rPr>
          <w:rFonts w:ascii="Times New Roman" w:hAnsi="Times New Roman" w:cs="Times New Roman"/>
          <w:sz w:val="28"/>
          <w:szCs w:val="28"/>
        </w:rPr>
        <w:t xml:space="preserve"> в ст. 59 настоящего кодекса». В</w:t>
      </w:r>
      <w:r w:rsidRPr="005C06BE">
        <w:rPr>
          <w:rFonts w:ascii="Times New Roman" w:hAnsi="Times New Roman" w:cs="Times New Roman"/>
          <w:sz w:val="28"/>
          <w:szCs w:val="28"/>
        </w:rPr>
        <w:t xml:space="preserve"> ст. 59 КАС РФ говорится о том, что «доказательства, полученные с нарушением федерального закона, не имеют юридической силы и не могут быть положены в основу решен</w:t>
      </w:r>
      <w:r>
        <w:rPr>
          <w:rFonts w:ascii="Times New Roman" w:hAnsi="Times New Roman" w:cs="Times New Roman"/>
          <w:sz w:val="28"/>
          <w:szCs w:val="28"/>
        </w:rPr>
        <w:t xml:space="preserve">ия суда».  Эта формулировка означает, что </w:t>
      </w:r>
      <w:r w:rsidRPr="005C06BE">
        <w:rPr>
          <w:rFonts w:ascii="Times New Roman" w:hAnsi="Times New Roman" w:cs="Times New Roman"/>
          <w:sz w:val="28"/>
          <w:szCs w:val="28"/>
        </w:rPr>
        <w:t xml:space="preserve">допустимые доказательства – это такие средства доказывания, которые получены без нарушения закона. Остановившись на этом можно было бы сказать, что законодатель применительно к производству по делам из публичных правоотношений  в судах общей юрисдикции занял позицию, </w:t>
      </w:r>
      <w:r>
        <w:rPr>
          <w:rFonts w:ascii="Times New Roman" w:hAnsi="Times New Roman" w:cs="Times New Roman"/>
          <w:sz w:val="28"/>
          <w:szCs w:val="28"/>
        </w:rPr>
        <w:t xml:space="preserve">аналогичную той, которая выражена в ст. 75 УПК РФ («доказательства, </w:t>
      </w:r>
      <w:r>
        <w:rPr>
          <w:rFonts w:ascii="Times New Roman" w:hAnsi="Times New Roman" w:cs="Times New Roman"/>
          <w:sz w:val="28"/>
          <w:szCs w:val="28"/>
        </w:rPr>
        <w:lastRenderedPageBreak/>
        <w:t xml:space="preserve">полученные с нарушением требований настоящего кодекса, являются недопустимыми»). </w:t>
      </w:r>
    </w:p>
    <w:p w:rsidR="003A137B" w:rsidRPr="005C06BE"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следующем предложении ст. 59 КАС РФ</w:t>
      </w:r>
      <w:r w:rsidRPr="005C06BE">
        <w:rPr>
          <w:rFonts w:ascii="Times New Roman" w:hAnsi="Times New Roman" w:cs="Times New Roman"/>
          <w:sz w:val="28"/>
          <w:szCs w:val="28"/>
        </w:rPr>
        <w:t xml:space="preserve"> выражена прямо противоположная концепция: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 А это уже та допустимость доказательств, которая сконструирована по модели гражданского/ар</w:t>
      </w:r>
      <w:r>
        <w:rPr>
          <w:rFonts w:ascii="Times New Roman" w:hAnsi="Times New Roman" w:cs="Times New Roman"/>
          <w:sz w:val="28"/>
          <w:szCs w:val="28"/>
        </w:rPr>
        <w:t>битражного процесса (ст. 60 ГПК РФ и ст. 68 АПК РФ – аналогичные формулировки). Выходит, что законодатель, конструируя ст. 59</w:t>
      </w:r>
      <w:r w:rsidRPr="005C06BE">
        <w:rPr>
          <w:rFonts w:ascii="Times New Roman" w:hAnsi="Times New Roman" w:cs="Times New Roman"/>
          <w:sz w:val="28"/>
          <w:szCs w:val="28"/>
        </w:rPr>
        <w:t xml:space="preserve"> КАС РФ</w:t>
      </w:r>
      <w:r>
        <w:rPr>
          <w:rFonts w:ascii="Times New Roman" w:hAnsi="Times New Roman" w:cs="Times New Roman"/>
          <w:sz w:val="28"/>
          <w:szCs w:val="28"/>
        </w:rPr>
        <w:t>,</w:t>
      </w:r>
      <w:r w:rsidRPr="005C06BE">
        <w:rPr>
          <w:rFonts w:ascii="Times New Roman" w:hAnsi="Times New Roman" w:cs="Times New Roman"/>
          <w:sz w:val="28"/>
          <w:szCs w:val="28"/>
        </w:rPr>
        <w:t xml:space="preserve"> пошел по пути смешения данных подходов</w:t>
      </w:r>
      <w:r>
        <w:rPr>
          <w:rFonts w:ascii="Times New Roman" w:hAnsi="Times New Roman" w:cs="Times New Roman"/>
          <w:sz w:val="28"/>
          <w:szCs w:val="28"/>
        </w:rPr>
        <w:t xml:space="preserve"> к допустимости доказательств. И теперь допустимость имеет две</w:t>
      </w:r>
      <w:r w:rsidRPr="005C06BE">
        <w:rPr>
          <w:rFonts w:ascii="Times New Roman" w:hAnsi="Times New Roman" w:cs="Times New Roman"/>
          <w:sz w:val="28"/>
          <w:szCs w:val="28"/>
        </w:rPr>
        <w:t xml:space="preserve"> грани: первая касается законности происхождения/получения доказа</w:t>
      </w:r>
      <w:r>
        <w:rPr>
          <w:rFonts w:ascii="Times New Roman" w:hAnsi="Times New Roman" w:cs="Times New Roman"/>
          <w:sz w:val="28"/>
          <w:szCs w:val="28"/>
        </w:rPr>
        <w:t>тельства, а вторая – возможности</w:t>
      </w:r>
      <w:r w:rsidRPr="005C06BE">
        <w:rPr>
          <w:rFonts w:ascii="Times New Roman" w:hAnsi="Times New Roman" w:cs="Times New Roman"/>
          <w:sz w:val="28"/>
          <w:szCs w:val="28"/>
        </w:rPr>
        <w:t xml:space="preserve"> его использования для доказывания определенных юридических фактов.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w:t>
      </w:r>
      <w:r w:rsidRPr="005C06BE">
        <w:rPr>
          <w:rFonts w:ascii="Times New Roman" w:hAnsi="Times New Roman" w:cs="Times New Roman"/>
          <w:sz w:val="28"/>
          <w:szCs w:val="28"/>
        </w:rPr>
        <w:t xml:space="preserve"> подчеркнуть, что при внесении таких положений, законодателю следовало бы быт</w:t>
      </w:r>
      <w:r>
        <w:rPr>
          <w:rFonts w:ascii="Times New Roman" w:hAnsi="Times New Roman" w:cs="Times New Roman"/>
          <w:sz w:val="28"/>
          <w:szCs w:val="28"/>
        </w:rPr>
        <w:t>ь более последовательным. В</w:t>
      </w:r>
      <w:r w:rsidRPr="005C06BE">
        <w:rPr>
          <w:rFonts w:ascii="Times New Roman" w:hAnsi="Times New Roman" w:cs="Times New Roman"/>
          <w:sz w:val="28"/>
          <w:szCs w:val="28"/>
        </w:rPr>
        <w:t xml:space="preserve"> АПК РФ (где сохранилась глава о производстве по делам из публичных правоотношений – глава 24 АПК РФ) понятие допустимости осталось прежним (тем же</w:t>
      </w:r>
      <w:r>
        <w:rPr>
          <w:rFonts w:ascii="Times New Roman" w:hAnsi="Times New Roman" w:cs="Times New Roman"/>
          <w:sz w:val="28"/>
          <w:szCs w:val="28"/>
        </w:rPr>
        <w:t>, что и в ГПК РФ). И в конечном итоге</w:t>
      </w:r>
      <w:r w:rsidRPr="005C06BE">
        <w:rPr>
          <w:rFonts w:ascii="Times New Roman" w:hAnsi="Times New Roman" w:cs="Times New Roman"/>
          <w:sz w:val="28"/>
          <w:szCs w:val="28"/>
        </w:rPr>
        <w:t xml:space="preserve"> один и тот же вид судопроизводства, где подлежат рассмотрению однородные дела</w:t>
      </w:r>
      <w:r>
        <w:rPr>
          <w:rFonts w:ascii="Times New Roman" w:hAnsi="Times New Roman" w:cs="Times New Roman"/>
          <w:sz w:val="28"/>
          <w:szCs w:val="28"/>
        </w:rPr>
        <w:t xml:space="preserve"> (дела, связанные с оспариванием действий/решений органов публичной власти)</w:t>
      </w:r>
      <w:r w:rsidRPr="005C06BE">
        <w:rPr>
          <w:rFonts w:ascii="Times New Roman" w:hAnsi="Times New Roman" w:cs="Times New Roman"/>
          <w:sz w:val="28"/>
          <w:szCs w:val="28"/>
        </w:rPr>
        <w:t>, в разных кодексах базируется на совершенно различных подходах к пониманию допустимости доказательств, с чем едва ли можно согласиться. Для подобной дифференциаци</w:t>
      </w:r>
      <w:r>
        <w:rPr>
          <w:rFonts w:ascii="Times New Roman" w:hAnsi="Times New Roman" w:cs="Times New Roman"/>
          <w:sz w:val="28"/>
          <w:szCs w:val="28"/>
        </w:rPr>
        <w:t xml:space="preserve">и нет никаких оснований.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говоря уже о том, что определение допустимости в ГПК РФ и АПК РФ также в корне отличается от аналогичной дефиниции допустимости в КАС РФ (и для этого также трудно найти объяснения, как, впрочем, и для позиции Президиума ВАС в этой части).</w:t>
      </w:r>
      <w:r w:rsidRPr="005C06BE">
        <w:rPr>
          <w:rFonts w:ascii="Times New Roman" w:hAnsi="Times New Roman" w:cs="Times New Roman"/>
          <w:sz w:val="28"/>
          <w:szCs w:val="28"/>
        </w:rPr>
        <w:t xml:space="preserve">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Характеристика критерия допустимости доказательств, обозначенного Президиумом ВАС;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рассмотрим главную проблему, поставленную в указанном</w:t>
      </w:r>
      <w:r w:rsidR="00CF7E21">
        <w:rPr>
          <w:rFonts w:ascii="Times New Roman" w:hAnsi="Times New Roman" w:cs="Times New Roman"/>
          <w:sz w:val="28"/>
          <w:szCs w:val="28"/>
        </w:rPr>
        <w:t xml:space="preserve"> постановлении. Как было отмечено</w:t>
      </w:r>
      <w:r>
        <w:rPr>
          <w:rFonts w:ascii="Times New Roman" w:hAnsi="Times New Roman" w:cs="Times New Roman"/>
          <w:sz w:val="28"/>
          <w:szCs w:val="28"/>
        </w:rPr>
        <w:t xml:space="preserve"> во введении при описании казуса, арбитражный суд первой инстанции выразил мысль об отсутствии надлежащих доказательств наличия нарушения антимонопольного законодательства: отсутствовали скриншоты предъявленных сообщений, не было представлено соглашение об обмене электронными документами между Ассоциацией и её членами. Суды последующих инстанций с этим согласились.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Тогда Президиум указал следующее (на </w:t>
      </w:r>
      <w:r>
        <w:rPr>
          <w:rFonts w:ascii="Times New Roman" w:hAnsi="Times New Roman" w:cs="Times New Roman"/>
          <w:sz w:val="28"/>
          <w:szCs w:val="28"/>
          <w:u w:val="single"/>
        </w:rPr>
        <w:t>странице</w:t>
      </w:r>
      <w:r w:rsidRPr="002D7456">
        <w:rPr>
          <w:rFonts w:ascii="Times New Roman" w:hAnsi="Times New Roman" w:cs="Times New Roman"/>
          <w:sz w:val="28"/>
          <w:szCs w:val="28"/>
          <w:u w:val="single"/>
        </w:rPr>
        <w:t xml:space="preserve"> 8</w:t>
      </w:r>
      <w:r>
        <w:rPr>
          <w:rFonts w:ascii="Times New Roman" w:hAnsi="Times New Roman" w:cs="Times New Roman"/>
          <w:sz w:val="28"/>
          <w:szCs w:val="28"/>
          <w:u w:val="single"/>
        </w:rPr>
        <w:t xml:space="preserve"> постановления</w:t>
      </w:r>
      <w:r>
        <w:rPr>
          <w:rFonts w:ascii="Times New Roman" w:hAnsi="Times New Roman" w:cs="Times New Roman"/>
          <w:sz w:val="28"/>
          <w:szCs w:val="28"/>
        </w:rPr>
        <w:t>): «</w:t>
      </w:r>
      <w:r w:rsidRPr="002D7456">
        <w:rPr>
          <w:rFonts w:ascii="Times New Roman" w:hAnsi="Times New Roman" w:cs="Times New Roman"/>
          <w:b/>
          <w:i/>
          <w:sz w:val="28"/>
          <w:szCs w:val="28"/>
        </w:rPr>
        <w:t xml:space="preserve">Названная судами совокупность норм  АПК РФ </w:t>
      </w:r>
      <w:r w:rsidRPr="00C74F26">
        <w:rPr>
          <w:rFonts w:ascii="Times New Roman" w:hAnsi="Times New Roman" w:cs="Times New Roman"/>
          <w:sz w:val="28"/>
          <w:szCs w:val="28"/>
        </w:rPr>
        <w:t>(имеются в виду ст. ст. 64, 68 АПК РФ – примечание автора</w:t>
      </w:r>
      <w:r w:rsidRPr="002D7456">
        <w:rPr>
          <w:rFonts w:ascii="Times New Roman" w:hAnsi="Times New Roman" w:cs="Times New Roman"/>
          <w:b/>
          <w:i/>
          <w:sz w:val="28"/>
          <w:szCs w:val="28"/>
        </w:rPr>
        <w:t>) в данном случае применена неверно, поскольку определяет требование к доказательствам действий, совершаемых по закону (правомерных действий), тогда как запрещенная статьей 11 Закона о защите конкуренции координация является незаконным (неправомерным) действием (правонарушением). В этой связи законодательством не определено и не может быть определено, какие доказательства её подтверждают, а также не установлены и не могут быть установлены требования к форме подтверждающих документов</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развитие этой идеи Президиум указывает </w:t>
      </w:r>
      <w:r w:rsidRPr="00767206">
        <w:rPr>
          <w:rFonts w:ascii="Times New Roman" w:hAnsi="Times New Roman" w:cs="Times New Roman"/>
          <w:sz w:val="28"/>
          <w:szCs w:val="28"/>
          <w:u w:val="single"/>
        </w:rPr>
        <w:t>на десятой странице своего постановления</w:t>
      </w:r>
      <w:r>
        <w:rPr>
          <w:rFonts w:ascii="Times New Roman" w:hAnsi="Times New Roman" w:cs="Times New Roman"/>
          <w:sz w:val="28"/>
          <w:szCs w:val="28"/>
        </w:rPr>
        <w:t xml:space="preserve"> следующие положения. Во-первых, </w:t>
      </w:r>
      <w:r w:rsidRPr="00767206">
        <w:rPr>
          <w:rFonts w:ascii="Times New Roman" w:hAnsi="Times New Roman" w:cs="Times New Roman"/>
          <w:b/>
          <w:i/>
          <w:sz w:val="28"/>
          <w:szCs w:val="28"/>
        </w:rPr>
        <w:t>«отсутствие соглашения об обмене электронными документами между сторонами переписки, а равно отсутствие электронной цифровой подписи в отправляемых и получаемых документах не является нарушением требований закона … при доказывании неправомерных действий»</w:t>
      </w:r>
      <w:r>
        <w:rPr>
          <w:rFonts w:ascii="Times New Roman" w:hAnsi="Times New Roman" w:cs="Times New Roman"/>
          <w:sz w:val="28"/>
          <w:szCs w:val="28"/>
        </w:rPr>
        <w:t xml:space="preserve">. А во-вторых, </w:t>
      </w:r>
      <w:r w:rsidRPr="00CA5B97">
        <w:rPr>
          <w:rFonts w:ascii="Times New Roman" w:hAnsi="Times New Roman" w:cs="Times New Roman"/>
          <w:b/>
          <w:i/>
          <w:sz w:val="28"/>
          <w:szCs w:val="28"/>
        </w:rPr>
        <w:t xml:space="preserve">«в данном случае доказывается не гражданско-правовая сделка, а запрещенная законом координация, отношения по которой, как и порядок оформления таких </w:t>
      </w:r>
      <w:r w:rsidRPr="00CA5B97">
        <w:rPr>
          <w:rFonts w:ascii="Times New Roman" w:hAnsi="Times New Roman" w:cs="Times New Roman"/>
          <w:b/>
          <w:i/>
          <w:sz w:val="28"/>
          <w:szCs w:val="28"/>
        </w:rPr>
        <w:lastRenderedPageBreak/>
        <w:t>отношений, не могут быть предусмотрены законом в силу прямого запрета на её осуществление»</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вышеизложенных фрагментов анализируемого постановления можно вывести следующую мысль: Президиумом ВАС фактически признается правовое различие между режимом доказывания фактов совершения правомерных действий и режимом доказывания фактов совершения неправомерных действий (правонарушений). И дел</w:t>
      </w:r>
      <w:r w:rsidR="00E90620">
        <w:rPr>
          <w:rFonts w:ascii="Times New Roman" w:hAnsi="Times New Roman" w:cs="Times New Roman"/>
          <w:sz w:val="28"/>
          <w:szCs w:val="28"/>
        </w:rPr>
        <w:t>ает он это путем указания на то</w:t>
      </w:r>
      <w:r>
        <w:rPr>
          <w:rFonts w:ascii="Times New Roman" w:hAnsi="Times New Roman" w:cs="Times New Roman"/>
          <w:sz w:val="28"/>
          <w:szCs w:val="28"/>
        </w:rPr>
        <w:t xml:space="preserve">, что для каждого из этих видов доказывания, различающихся по предмету, существует свой набор требований к доказательствам.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доказывания правомерных действий, по логике ВАС, необходимо, чтобы средство доказывания соответствовало определенным требованиям, устанавливаемым для выражения юридического факта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существование которого оно, это доказательство, должно подтвердить. К примеру, необходима электронная цифровая подпись для отправляемых по электронной почте документов (на что ссылаются суды трех инстанций, пусть и ошибочно, </w:t>
      </w:r>
      <w:r w:rsidRPr="002E1A4A">
        <w:rPr>
          <w:rFonts w:ascii="Times New Roman" w:hAnsi="Times New Roman" w:cs="Times New Roman"/>
          <w:sz w:val="28"/>
          <w:szCs w:val="28"/>
          <w:u w:val="single"/>
        </w:rPr>
        <w:t>см. страницу 6 постановления № 18002/12</w:t>
      </w:r>
      <w:r>
        <w:rPr>
          <w:rFonts w:ascii="Times New Roman" w:hAnsi="Times New Roman" w:cs="Times New Roman"/>
          <w:sz w:val="28"/>
          <w:szCs w:val="28"/>
        </w:rPr>
        <w:t xml:space="preserve">). Иными словами, необходимые условия для появления (или лучше сказать правильного выражения в объективной действительности) юридического факта материального права (порождающего материально-правовые последствия) становятся условиями, при которых возможно сослаться на это обстоятельство в судебном процессе. Все изложенные выше соображения касаются лишь правомерных действий.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доказыванием правонарушений дело обстоит иначе. В этом случае допустимо использование любых средств доказывания (поэтому положения ст. 75 АПК о качестве и содержании документа, применительно к правонарушениям не должны восприниматься буквально). Правда, ВАС делает этот вывод на основе рассмотрения конкретного антимонопольного спора, но при этом, по мнению автора, его позиция дает основания и для более широкой интерпретации (о чем будет подробно написано ниже). И, развивая логику </w:t>
      </w:r>
      <w:r>
        <w:rPr>
          <w:rFonts w:ascii="Times New Roman" w:hAnsi="Times New Roman" w:cs="Times New Roman"/>
          <w:sz w:val="28"/>
          <w:szCs w:val="28"/>
        </w:rPr>
        <w:lastRenderedPageBreak/>
        <w:t xml:space="preserve">ВАС, можно сказать, что статья 75 АПК (письменные доказательства) в данном случае неприменима, поскольку изначально рассчитана для доказывания совершения правомерных действий. Практически это означает следующее: если совершенная сделка является незаконной (ничтожной), то с точки зрения судебного процесса уже не имеет значения, будет ли она обличена в ту или иную форму либо будут ли при её совершении соблюдены какие-нибудь иные формальности.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вопрос о том, насколько оправдана такая позиция в принципе. Мог ли Президиум ВАС  сформулировать вывод о связи доказываемого юридического факта с решением вопроса о допустимости соответствующих средств доказывания, учитывая действующие ныне положения закона? Если рассуждать с точки зрения закона (формально подходить) и с позиций классических представлений о допустимости, которые были обозначены в обзоре литературы, грани допустимости очерчиваются законом и только законом, они не могут возникать исходя из соображений целесообразности. Никто из рассмотренных мною авторов не указал на такую возможность. Отсутствуют примеры и в суде</w:t>
      </w:r>
      <w:r w:rsidR="00711050">
        <w:rPr>
          <w:rFonts w:ascii="Times New Roman" w:hAnsi="Times New Roman" w:cs="Times New Roman"/>
          <w:sz w:val="28"/>
          <w:szCs w:val="28"/>
        </w:rPr>
        <w:t>бной практике. И, вероятно, такой</w:t>
      </w:r>
      <w:r>
        <w:rPr>
          <w:rFonts w:ascii="Times New Roman" w:hAnsi="Times New Roman" w:cs="Times New Roman"/>
          <w:sz w:val="28"/>
          <w:szCs w:val="28"/>
        </w:rPr>
        <w:t xml:space="preserve"> подход можно признать правильным, поскольку решение вопроса о допустимости означает решение вопроса о пределах доказательственной диспозитивности участников процесса, их процессуальных правах. Приемлемый уровень решения данного вопроса – уровень федерального закона.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нельзя не признать, что гибкость законодательного регулирования обеспечивается, в том числе, и за счет надлежащего толкования соответствующих положений, уяснения их подлинного смысла. И если правоприменитель видит, что имеющееся регулирование не отвечает потребностям практики и прямое его использование может причинить ущерб общественным отношениям, то он должен иметь возможность отреагировать должным образом. Президиум ВАС не случайно указывает на природу устанавливаемого факта. Этот факт  - нарушение антимонопольного </w:t>
      </w:r>
      <w:r>
        <w:rPr>
          <w:rFonts w:ascii="Times New Roman" w:hAnsi="Times New Roman" w:cs="Times New Roman"/>
          <w:sz w:val="28"/>
          <w:szCs w:val="28"/>
        </w:rPr>
        <w:lastRenderedPageBreak/>
        <w:t xml:space="preserve">законодательства, по </w:t>
      </w:r>
      <w:r w:rsidR="000D4663">
        <w:rPr>
          <w:rFonts w:ascii="Times New Roman" w:hAnsi="Times New Roman" w:cs="Times New Roman"/>
          <w:sz w:val="28"/>
          <w:szCs w:val="28"/>
        </w:rPr>
        <w:t xml:space="preserve">сути </w:t>
      </w:r>
      <w:r>
        <w:rPr>
          <w:rFonts w:ascii="Times New Roman" w:hAnsi="Times New Roman" w:cs="Times New Roman"/>
          <w:sz w:val="28"/>
          <w:szCs w:val="28"/>
        </w:rPr>
        <w:t xml:space="preserve">своей является нарушением норм публичного права. Буквальное применение процессуальных правил способно в значительной степени снизить эффективность борьбы с такого рода правонарушениями. Выбирая между следованием формализму и обеспечением подлинной законности Президиум, на мой взгляд, делает вполне корректные выводы о том, что требования к оформлению таких фактов нельзя назвать приемлемыми исходя из самой природы этих нарушений. Это первый аргумент в поддержку позиции ВАС.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аргумент сводится к следующему рассуждению: нельзя сказать, что в своих выводах Президиум совсем не учитывал положения закона. Он обратил внимание на молчание кодекса к вопросу о том, как надлежит доказывать противоправные действия. Если такие по своему характеру не подлежат оформлению в принципе,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же тогда нужно относится к документам, которые хоть как-то проливают свет на эти деяния, позволяют их устанавливать? Опираясь на этот факт, Президиум выстраивал свою линию рассуждений. В ситуации с правомерными действиями (различными сделками, договорами и т. д.) в распоряжении суда практически всегда будут надлежащим образом оформленные документы. В ситуации с противоправными действиями, буквальное следование закону будет в значительной степени усложнять работу правоохранительных органов по выявлению таких правонарушений.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позицию Президиума в принципе можно оправдать. При этом в будущем законодателю следовало бы отразить в процессуальном законе существование особенностей при установлении противоправных действий. Такие глобальные положения должны не просто следовать из практики (пусть даже на уровне Президиума), а находить свое закрепление в процессуальном законе, поскольку, повторимся, приемлемый уровень решения таких вопросов – это уровень федерального закона.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 рассмотрим вопрос о пределах действия такой позиции, о её нормативных возможностях с точки зрения правого регулирования. </w:t>
      </w:r>
      <w:r w:rsidRPr="003D6BC0">
        <w:rPr>
          <w:rFonts w:ascii="Times New Roman" w:hAnsi="Times New Roman" w:cs="Times New Roman"/>
          <w:b/>
          <w:sz w:val="28"/>
          <w:szCs w:val="28"/>
        </w:rPr>
        <w:t xml:space="preserve">Можно ли говорить о том, что </w:t>
      </w:r>
      <w:r>
        <w:rPr>
          <w:rFonts w:ascii="Times New Roman" w:hAnsi="Times New Roman" w:cs="Times New Roman"/>
          <w:b/>
          <w:sz w:val="28"/>
          <w:szCs w:val="28"/>
        </w:rPr>
        <w:t>данный прецедент</w:t>
      </w:r>
      <w:r w:rsidRPr="003D6BC0">
        <w:rPr>
          <w:rFonts w:ascii="Times New Roman" w:hAnsi="Times New Roman" w:cs="Times New Roman"/>
          <w:b/>
          <w:sz w:val="28"/>
          <w:szCs w:val="28"/>
        </w:rPr>
        <w:t xml:space="preserve"> </w:t>
      </w:r>
      <w:r>
        <w:rPr>
          <w:rFonts w:ascii="Times New Roman" w:hAnsi="Times New Roman" w:cs="Times New Roman"/>
          <w:b/>
          <w:sz w:val="28"/>
          <w:szCs w:val="28"/>
        </w:rPr>
        <w:t>применим</w:t>
      </w:r>
      <w:r w:rsidRPr="003D6BC0">
        <w:rPr>
          <w:rFonts w:ascii="Times New Roman" w:hAnsi="Times New Roman" w:cs="Times New Roman"/>
          <w:b/>
          <w:sz w:val="28"/>
          <w:szCs w:val="28"/>
        </w:rPr>
        <w:t xml:space="preserve"> не только к антимонопольн</w:t>
      </w:r>
      <w:r>
        <w:rPr>
          <w:rFonts w:ascii="Times New Roman" w:hAnsi="Times New Roman" w:cs="Times New Roman"/>
          <w:b/>
          <w:sz w:val="28"/>
          <w:szCs w:val="28"/>
        </w:rPr>
        <w:t>ым спорам, но и к иным правовым конфликтам</w:t>
      </w:r>
      <w:r w:rsidRPr="003D6BC0">
        <w:rPr>
          <w:rFonts w:ascii="Times New Roman" w:hAnsi="Times New Roman" w:cs="Times New Roman"/>
          <w:b/>
          <w:sz w:val="28"/>
          <w:szCs w:val="28"/>
        </w:rPr>
        <w:t>?</w:t>
      </w:r>
      <w:r>
        <w:rPr>
          <w:rFonts w:ascii="Times New Roman" w:hAnsi="Times New Roman" w:cs="Times New Roman"/>
          <w:sz w:val="28"/>
          <w:szCs w:val="28"/>
        </w:rPr>
        <w:t xml:space="preserve"> Для ответа на данный вопрос, нужно сначала рассмотреть специфику антимонопольного спора как такового. И если эта специфика способна предопределить решение вопроса о допустимости доказательств, то на поставленный выше вопрос следует ответить отрицательно. Если между особенностями антимонопольного спора и выводом ВАС о допустимости отсутствует связь, то в таком случае можно говорить об универсальности подхода Президиума ВАС.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Обратимся к положениям антимонопольного законодательства. В силу ст. 11 Закона о защите конкуренции  </w:t>
      </w:r>
      <w:r w:rsidRPr="001E3D98">
        <w:rPr>
          <w:rFonts w:ascii="Times New Roman" w:hAnsi="Times New Roman" w:cs="Times New Roman"/>
          <w:i/>
          <w:sz w:val="28"/>
          <w:szCs w:val="28"/>
        </w:rPr>
        <w:t>запрещаются соглашения, которые приводят или могут привести к ограничению конкуренции</w:t>
      </w:r>
      <w:r>
        <w:rPr>
          <w:rFonts w:ascii="Times New Roman" w:hAnsi="Times New Roman" w:cs="Times New Roman"/>
          <w:sz w:val="28"/>
          <w:szCs w:val="28"/>
        </w:rPr>
        <w:t xml:space="preserve">. Отсюда делаем вывод о том, что в системе юридических фактов данное соглашение относится к неправомерным действиям. Для пресечения и расследования таких действий создана Федеральная антимонопольная служба РФ (ФАС РФ). Соответственно, природа такого рода споров всегда связана с установлением признаков состава такого рода правонарушений компетентными органами ФАС РФ, действующими в рамках особой процессуальной формы, которая определяется законом о защите конкуренции, и в которой решены вопросы доказывания. Эта форма детально расписана в главе 9 закона о защите конкуренции, но она касается лишь деятельности ФАС РФ и не распространяется на рассмотрение судами дел об оспаривании действий самого антимонопольного органа. Для такого рода дел, существует специальная процессуальная форма, установленная в АПК РФ, затрагивающая, в том числе, аспекты доказывания, которая является универсальной для всех категорий дел, рассматриваемых судом.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Нужно также отметить, что специальные правила рассмотрения дел об оспаривании актов ФАС отсутствуют в АПК РФ. Законодатель не выделяет эти </w:t>
      </w:r>
      <w:r>
        <w:rPr>
          <w:rFonts w:ascii="Times New Roman" w:hAnsi="Times New Roman" w:cs="Times New Roman"/>
          <w:sz w:val="28"/>
          <w:szCs w:val="28"/>
        </w:rPr>
        <w:lastRenderedPageBreak/>
        <w:t xml:space="preserve">дела и не признают их исключительности. И, таким образом, специфика самого </w:t>
      </w:r>
      <w:r w:rsidR="0067112F">
        <w:rPr>
          <w:rFonts w:ascii="Times New Roman" w:hAnsi="Times New Roman" w:cs="Times New Roman"/>
          <w:sz w:val="28"/>
          <w:szCs w:val="28"/>
        </w:rPr>
        <w:t xml:space="preserve">антимонопольного </w:t>
      </w:r>
      <w:r>
        <w:rPr>
          <w:rFonts w:ascii="Times New Roman" w:hAnsi="Times New Roman" w:cs="Times New Roman"/>
          <w:sz w:val="28"/>
          <w:szCs w:val="28"/>
        </w:rPr>
        <w:t>дела напрямую не может влиять на деятельность арбитражного суда, поскольку суд не выступает как орган антимонопольного расследования, он занимается проверкой законности действий антимонопольных органов (как и любых других органов власти).</w:t>
      </w:r>
      <w:r w:rsidR="009565C2">
        <w:rPr>
          <w:rFonts w:ascii="Times New Roman" w:hAnsi="Times New Roman" w:cs="Times New Roman"/>
          <w:sz w:val="28"/>
          <w:szCs w:val="28"/>
        </w:rPr>
        <w:t xml:space="preserve"> Предмет его изучения – это законность действий</w:t>
      </w:r>
      <w:r>
        <w:rPr>
          <w:rFonts w:ascii="Times New Roman" w:hAnsi="Times New Roman" w:cs="Times New Roman"/>
          <w:sz w:val="28"/>
          <w:szCs w:val="28"/>
        </w:rPr>
        <w:t xml:space="preserve"> органов публичной власти.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может быть, особенности самого противоправного соглашения опосредованно влияют на процедуру доказывания в АПК РФ? Во-первых, положения действующего законодательства о защите конкуренции не позволяют сделать такой вывод. Во-вторых, в доктрине отсутствуют какие-нибудь четкие указания на возможность такого подхода</w:t>
      </w:r>
      <w:r>
        <w:rPr>
          <w:rStyle w:val="ac"/>
          <w:rFonts w:ascii="Times New Roman" w:hAnsi="Times New Roman" w:cs="Times New Roman"/>
          <w:sz w:val="28"/>
          <w:szCs w:val="28"/>
        </w:rPr>
        <w:footnoteReference w:id="47"/>
      </w:r>
      <w:r>
        <w:rPr>
          <w:rFonts w:ascii="Times New Roman" w:hAnsi="Times New Roman" w:cs="Times New Roman"/>
          <w:sz w:val="28"/>
          <w:szCs w:val="28"/>
        </w:rPr>
        <w:t>. Имеются лишь некие общие суждения типа «</w:t>
      </w:r>
      <w:r w:rsidRPr="005E27A4">
        <w:rPr>
          <w:rFonts w:ascii="Times New Roman" w:hAnsi="Times New Roman" w:cs="Times New Roman"/>
          <w:b/>
          <w:i/>
          <w:sz w:val="28"/>
          <w:szCs w:val="28"/>
        </w:rPr>
        <w:t>факт наличия антиконкурентного соглашения не ставится в зависимость от его заключенности в виде договора по правилам, установленным гражданским законодательством</w:t>
      </w:r>
      <w:r w:rsidRPr="00461B32">
        <w:rPr>
          <w:rFonts w:ascii="Times New Roman" w:hAnsi="Times New Roman" w:cs="Times New Roman"/>
          <w:sz w:val="28"/>
          <w:szCs w:val="28"/>
        </w:rPr>
        <w:t>, что не освобождает антимонопольный орган от доказывания непосредственно самого факта достижения договоренности, а также возможности наступления негативных последствий, предусмотренных законом</w:t>
      </w:r>
      <w:r>
        <w:rPr>
          <w:rFonts w:ascii="Times New Roman" w:hAnsi="Times New Roman" w:cs="Times New Roman"/>
          <w:sz w:val="28"/>
          <w:szCs w:val="28"/>
        </w:rPr>
        <w:t>»</w:t>
      </w:r>
      <w:r>
        <w:rPr>
          <w:rStyle w:val="ac"/>
          <w:rFonts w:ascii="Times New Roman" w:hAnsi="Times New Roman" w:cs="Times New Roman"/>
          <w:sz w:val="28"/>
          <w:szCs w:val="28"/>
        </w:rPr>
        <w:footnoteReference w:id="48"/>
      </w:r>
      <w:r>
        <w:rPr>
          <w:rFonts w:ascii="Times New Roman" w:hAnsi="Times New Roman" w:cs="Times New Roman"/>
          <w:sz w:val="28"/>
          <w:szCs w:val="28"/>
        </w:rPr>
        <w:t xml:space="preserve">, которые нельзя истолковать однозначно в пользу позиции «узкого» восприятия подхода ВАС.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обратимся снова к позиции ВАС, точнее к его тезису на восьмой странице. Президиум констатирует, что в АПК не выделяются правила к доказательствам, которые необходимы для подтверждения противоправных действий. А существующие правила, и в том числе правила о требованиях к документам и иным письменным доказательствам, по своему смыслу применяются к доказыванию правомерных действий, к чему «запрещенная статьей 11 Закона о защите конкуренции координация» не подходит. </w:t>
      </w:r>
    </w:p>
    <w:p w:rsidR="003A137B" w:rsidRPr="004E2467"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Президиум не выделяет признаков данного юридического факта, которые могли бы предопределить действие правила допустимости доказательств и не приводит никаких аргументов в поддержку этой специфики. Напротив, все, что указывает Президиум, направлено как раз на подтверждение вывода об универсальности позиции. Он обращается к классификации юридических фактов: действия бывают правомерными и неправомерными. Затем дает правовую оценку вменяемой Ассоциации деятельности, характеризует её как противоправное действие. И затем уже применяет свой подход к данному казусу (Президиум сначала формулирует общее правило, затем переходит к частному случаю с нарушением антимонопольного законодательства). И это есть главный аргумент, почему специфика антимонопольного спора предопределило решение вопроса о «расширении» допустимости доказательств. Если бы речь шла об учете специфики, тогда  с неё и следовало бы начать рассуждения, а не с констатации того, что «</w:t>
      </w:r>
      <w:r w:rsidRPr="00A02FDA">
        <w:rPr>
          <w:rFonts w:ascii="Times New Roman" w:hAnsi="Times New Roman" w:cs="Times New Roman"/>
          <w:b/>
          <w:i/>
          <w:sz w:val="28"/>
          <w:szCs w:val="28"/>
        </w:rPr>
        <w:t>названная судами совокупность норм … определяет требования к доказательствам действий, совершаемых по закону</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Из всего изложенного выше, м</w:t>
      </w:r>
      <w:r w:rsidRPr="003903B7">
        <w:rPr>
          <w:rFonts w:ascii="Times New Roman" w:hAnsi="Times New Roman" w:cs="Times New Roman"/>
          <w:i/>
          <w:sz w:val="28"/>
          <w:szCs w:val="28"/>
        </w:rPr>
        <w:t xml:space="preserve">ожно с </w:t>
      </w:r>
      <w:r>
        <w:rPr>
          <w:rFonts w:ascii="Times New Roman" w:hAnsi="Times New Roman" w:cs="Times New Roman"/>
          <w:i/>
          <w:sz w:val="28"/>
          <w:szCs w:val="28"/>
        </w:rPr>
        <w:t>полной уверенностью утвержда</w:t>
      </w:r>
      <w:r w:rsidRPr="003903B7">
        <w:rPr>
          <w:rFonts w:ascii="Times New Roman" w:hAnsi="Times New Roman" w:cs="Times New Roman"/>
          <w:i/>
          <w:sz w:val="28"/>
          <w:szCs w:val="28"/>
        </w:rPr>
        <w:t xml:space="preserve">ть, что Президиум ВАС делает </w:t>
      </w:r>
      <w:r>
        <w:rPr>
          <w:rFonts w:ascii="Times New Roman" w:hAnsi="Times New Roman" w:cs="Times New Roman"/>
          <w:i/>
          <w:sz w:val="28"/>
          <w:szCs w:val="28"/>
        </w:rPr>
        <w:t xml:space="preserve">свой </w:t>
      </w:r>
      <w:r w:rsidRPr="003903B7">
        <w:rPr>
          <w:rFonts w:ascii="Times New Roman" w:hAnsi="Times New Roman" w:cs="Times New Roman"/>
          <w:i/>
          <w:sz w:val="28"/>
          <w:szCs w:val="28"/>
        </w:rPr>
        <w:t>вывод</w:t>
      </w:r>
      <w:r>
        <w:rPr>
          <w:rFonts w:ascii="Times New Roman" w:hAnsi="Times New Roman" w:cs="Times New Roman"/>
          <w:i/>
          <w:sz w:val="28"/>
          <w:szCs w:val="28"/>
        </w:rPr>
        <w:t xml:space="preserve"> о допустимости</w:t>
      </w:r>
      <w:r w:rsidRPr="003903B7">
        <w:rPr>
          <w:rFonts w:ascii="Times New Roman" w:hAnsi="Times New Roman" w:cs="Times New Roman"/>
          <w:i/>
          <w:sz w:val="28"/>
          <w:szCs w:val="28"/>
        </w:rPr>
        <w:t xml:space="preserve"> не только применит</w:t>
      </w:r>
      <w:r>
        <w:rPr>
          <w:rFonts w:ascii="Times New Roman" w:hAnsi="Times New Roman" w:cs="Times New Roman"/>
          <w:i/>
          <w:sz w:val="28"/>
          <w:szCs w:val="28"/>
        </w:rPr>
        <w:t>ельно к соглашениям, запрещённым</w:t>
      </w:r>
      <w:r w:rsidRPr="003903B7">
        <w:rPr>
          <w:rFonts w:ascii="Times New Roman" w:hAnsi="Times New Roman" w:cs="Times New Roman"/>
          <w:i/>
          <w:sz w:val="28"/>
          <w:szCs w:val="28"/>
        </w:rPr>
        <w:t xml:space="preserve"> антимонопольным законодательством. Его позиция в принципе  может претендовать на универсальное использование в правоприменительной деятельности нижестоящих судов (для доказывания всех правомерных/неправомерных действий). </w:t>
      </w:r>
      <w:r>
        <w:rPr>
          <w:rFonts w:ascii="Times New Roman" w:hAnsi="Times New Roman" w:cs="Times New Roman"/>
          <w:i/>
          <w:sz w:val="28"/>
          <w:szCs w:val="28"/>
        </w:rPr>
        <w:t>А</w:t>
      </w:r>
      <w:r w:rsidRPr="003903B7">
        <w:rPr>
          <w:rFonts w:ascii="Times New Roman" w:hAnsi="Times New Roman" w:cs="Times New Roman"/>
          <w:i/>
          <w:sz w:val="28"/>
          <w:szCs w:val="28"/>
        </w:rPr>
        <w:t xml:space="preserve"> данное дело (спор об обжаловании решений антимонопольного органа) является лишь частным примером</w:t>
      </w:r>
      <w:r>
        <w:rPr>
          <w:rFonts w:ascii="Times New Roman" w:hAnsi="Times New Roman" w:cs="Times New Roman"/>
          <w:sz w:val="28"/>
          <w:szCs w:val="28"/>
        </w:rPr>
        <w:t xml:space="preserve"> такого применения.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Президиума ВАС рассматривается ситуация, когда совершено неправомерное действие в виде заключения договора, ограничивающего конкуренцию. Рассмотрим теперь данное соглашение поподробнее. Что оно представляет по своей природе? Эта договоренность между несколькими хозяйствующими субъектами, предметом которой </w:t>
      </w:r>
      <w:r>
        <w:rPr>
          <w:rFonts w:ascii="Times New Roman" w:hAnsi="Times New Roman" w:cs="Times New Roman"/>
          <w:sz w:val="28"/>
          <w:szCs w:val="28"/>
        </w:rPr>
        <w:lastRenderedPageBreak/>
        <w:t>являются их совместные действия в коммерческой деятельности. Иными словами, такая договоренность направлена на регулирование частных организа</w:t>
      </w:r>
      <w:r w:rsidR="00140357">
        <w:rPr>
          <w:rFonts w:ascii="Times New Roman" w:hAnsi="Times New Roman" w:cs="Times New Roman"/>
          <w:sz w:val="28"/>
          <w:szCs w:val="28"/>
        </w:rPr>
        <w:t>ционных отношений. Что же это за отношения?</w:t>
      </w:r>
      <w:r>
        <w:rPr>
          <w:rFonts w:ascii="Times New Roman" w:hAnsi="Times New Roman" w:cs="Times New Roman"/>
          <w:sz w:val="28"/>
          <w:szCs w:val="28"/>
        </w:rPr>
        <w:t xml:space="preserve"> Частные отношения – это такие отношения, в которые субъекты вступают между собой, преследуя свои интересы. Организационные отношения предполагают некое взаимодействие между субъектами права, направленное на достижения конкретных задач. И из всего изложенного следует вывод о гражданско-правовой природе этих отношений. При этом такое соглашение является незаконным, и оно, безусловно, посягает на права третьих лиц (предпринимателей, которые в силу данного соглашения будут поражены в возможностях), что не исключает его направленности (предмета регулирования). </w:t>
      </w:r>
    </w:p>
    <w:p w:rsidR="003A137B" w:rsidRDefault="005C6B8D"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3A137B">
        <w:rPr>
          <w:rFonts w:ascii="Times New Roman" w:hAnsi="Times New Roman" w:cs="Times New Roman"/>
          <w:sz w:val="28"/>
          <w:szCs w:val="28"/>
        </w:rPr>
        <w:t xml:space="preserve">сходя из указанных выше признаков данной договоренности, такое соглашение нужно рассматривать как частный случай ничтожной сделки по п. 2 ст. 168 Гражданского Кодекса РФ (имеются оба признака: сделка, нарушающая требования закона и посягающая на права третьих лиц). А поскольку это действие является неправомерным, то для целей его доказывания допустимым может быть признано любое доказательство (в том числе любое письменное доказательство, которое может дать необходимые сведения). </w:t>
      </w:r>
    </w:p>
    <w:p w:rsidR="003A137B" w:rsidRDefault="005C6B8D"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говорить о том, что</w:t>
      </w:r>
      <w:r w:rsidR="003A137B">
        <w:rPr>
          <w:rFonts w:ascii="Times New Roman" w:hAnsi="Times New Roman" w:cs="Times New Roman"/>
          <w:sz w:val="28"/>
          <w:szCs w:val="28"/>
        </w:rPr>
        <w:t xml:space="preserve"> в постановлении шла речь о доказывании факта совершения ничтожной сделки. Для полноты анализа нужно рассмотреть следующий вопрос (в развитие указанной темы): как следует, исходя из критерия дифференциации доказательств, определенного Президиумом ВАС, доказывать совершение сделки, которая является оспоримой сделкой (а не ничтожной как в случае, описанном Президиумом)?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Pr="000927D2">
        <w:rPr>
          <w:rFonts w:ascii="Times New Roman" w:hAnsi="Times New Roman" w:cs="Times New Roman"/>
          <w:sz w:val="28"/>
          <w:szCs w:val="28"/>
        </w:rPr>
        <w:t xml:space="preserve">чтобы яснее представлять себе всю сложность </w:t>
      </w:r>
      <w:r>
        <w:rPr>
          <w:rFonts w:ascii="Times New Roman" w:hAnsi="Times New Roman" w:cs="Times New Roman"/>
          <w:sz w:val="28"/>
          <w:szCs w:val="28"/>
        </w:rPr>
        <w:t xml:space="preserve">данной </w:t>
      </w:r>
      <w:r w:rsidRPr="000927D2">
        <w:rPr>
          <w:rFonts w:ascii="Times New Roman" w:hAnsi="Times New Roman" w:cs="Times New Roman"/>
          <w:sz w:val="28"/>
          <w:szCs w:val="28"/>
        </w:rPr>
        <w:t>проблематики</w:t>
      </w:r>
      <w:r>
        <w:rPr>
          <w:rFonts w:ascii="Times New Roman" w:hAnsi="Times New Roman" w:cs="Times New Roman"/>
          <w:i/>
          <w:sz w:val="28"/>
          <w:szCs w:val="28"/>
        </w:rPr>
        <w:t>, смоделируем</w:t>
      </w:r>
      <w:r w:rsidRPr="007D058E">
        <w:rPr>
          <w:rFonts w:ascii="Times New Roman" w:hAnsi="Times New Roman" w:cs="Times New Roman"/>
          <w:i/>
          <w:sz w:val="28"/>
          <w:szCs w:val="28"/>
        </w:rPr>
        <w:t xml:space="preserve"> </w:t>
      </w:r>
      <w:r>
        <w:rPr>
          <w:rFonts w:ascii="Times New Roman" w:hAnsi="Times New Roman" w:cs="Times New Roman"/>
          <w:i/>
          <w:sz w:val="28"/>
          <w:szCs w:val="28"/>
        </w:rPr>
        <w:t xml:space="preserve">следующий </w:t>
      </w:r>
      <w:r w:rsidRPr="007D058E">
        <w:rPr>
          <w:rFonts w:ascii="Times New Roman" w:hAnsi="Times New Roman" w:cs="Times New Roman"/>
          <w:i/>
          <w:sz w:val="28"/>
          <w:szCs w:val="28"/>
        </w:rPr>
        <w:t>казус</w:t>
      </w:r>
      <w:r>
        <w:rPr>
          <w:rFonts w:ascii="Times New Roman" w:hAnsi="Times New Roman" w:cs="Times New Roman"/>
          <w:sz w:val="28"/>
          <w:szCs w:val="28"/>
        </w:rPr>
        <w:t xml:space="preserve">: заключен договор купли-продажи  между двумя юридическими лицами. При этом договор совершен с </w:t>
      </w:r>
      <w:r>
        <w:rPr>
          <w:rFonts w:ascii="Times New Roman" w:hAnsi="Times New Roman" w:cs="Times New Roman"/>
          <w:sz w:val="28"/>
          <w:szCs w:val="28"/>
        </w:rPr>
        <w:lastRenderedPageBreak/>
        <w:t>одной стороны неуполномоченным на это лицом (т. е. совершена оспоримая сделка согласно ст. 174 ГК РФ) в письменной форме. Раз сделка оспоримая, то</w:t>
      </w:r>
      <w:r w:rsidR="00D207B2">
        <w:rPr>
          <w:rFonts w:ascii="Times New Roman" w:hAnsi="Times New Roman" w:cs="Times New Roman"/>
          <w:sz w:val="28"/>
          <w:szCs w:val="28"/>
        </w:rPr>
        <w:t>, следовательно,</w:t>
      </w:r>
      <w:r>
        <w:rPr>
          <w:rFonts w:ascii="Times New Roman" w:hAnsi="Times New Roman" w:cs="Times New Roman"/>
          <w:sz w:val="28"/>
          <w:szCs w:val="28"/>
        </w:rPr>
        <w:t xml:space="preserve"> она порождает правовые последствия, однако при этом нельзя сказать, что это действие является правомерным (поскольку имеется порок в данной сделке). И в этом смысле мы имеем дело с действием неправомерным (порок одного из элементов сделки остается, как и возможность признать сделку недействительной). Существование правового эффекта такой сделки законодатель, по всей видимости, признает только ради обеспечения стабильности гражданского оборота (та ценность, ради которой можно в каком-то смысле пожертвовать законностью).  И вот перед нами правовая позиция Президиума ВАС, которая позволяет признать допустимыми все возможные доказательства, относящиеся к этому факту. А вот текст договора, на котором не стоит печать юридического лица (хотя печать должна была там стоять, предположим, по предварительной договоренности между этими организациями). Хотя форма сделки и не была соблюдена, все равно такой документ будет признаваться допустимым доказательством вопреки ст. 75 АПК</w:t>
      </w:r>
      <w:r w:rsidR="00A20D1F">
        <w:rPr>
          <w:rFonts w:ascii="Times New Roman" w:hAnsi="Times New Roman" w:cs="Times New Roman"/>
          <w:sz w:val="28"/>
          <w:szCs w:val="28"/>
        </w:rPr>
        <w:t xml:space="preserve"> РФ</w:t>
      </w:r>
      <w:r>
        <w:rPr>
          <w:rFonts w:ascii="Times New Roman" w:hAnsi="Times New Roman" w:cs="Times New Roman"/>
          <w:sz w:val="28"/>
          <w:szCs w:val="28"/>
        </w:rPr>
        <w:t>, поскольку раз речь идет о неправомерном действии, то в соответствии с позицией ВАС действует совершенно иной режим доказывания (</w:t>
      </w:r>
      <w:r w:rsidRPr="0030298E">
        <w:rPr>
          <w:rFonts w:ascii="Times New Roman" w:hAnsi="Times New Roman" w:cs="Times New Roman"/>
          <w:b/>
          <w:i/>
          <w:sz w:val="28"/>
          <w:szCs w:val="28"/>
        </w:rPr>
        <w:t>«законодательством не определено и не может быть определено, какие доказательства её подтверждают»</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других условиях, если мы докажем, что оспоримая сделка – это все-таки действие правомерное (да, оно может быть признано недействительным, но раз закон признает за ним юридический эффект, то, следовательно, настаивает на правомерности этого действия по умолчанию, иное может быть доказано в суде посредством оспаривания этой сделки). Тогда решение вышеизложенной задачи меняется, форма уже не будет считаться соблюденной, а факт несоблюдения письменной формы сделки (даже когда форма не является её конститутивным элементов) влечет серьезные правовые последствия: в процессе нельзя ссылаться на свидетельские показания (в силу ст. 162 ГК). </w:t>
      </w:r>
      <w:r>
        <w:rPr>
          <w:rFonts w:ascii="Times New Roman" w:hAnsi="Times New Roman" w:cs="Times New Roman"/>
          <w:sz w:val="28"/>
          <w:szCs w:val="28"/>
        </w:rPr>
        <w:lastRenderedPageBreak/>
        <w:t>Такая ссылка недопустима как раз в связи с несоблюдением письменной формы (отсутствие печатей на документах, о чем стороны заранее договаривались, означает, что документ не содержит всех необходимых реквизитов, а раз так, то с точки зрения ст. 162 ГК нет и самого документа).  Ведь «юридическую силу документам придает присутствие необходимых реквизитов. У документа в качестве реквизитов должны содержаться: наименование организации, дата изготовления документа, код лица, ответственного за изготовление документа, код лица, утвердившего документ»</w:t>
      </w:r>
      <w:r>
        <w:rPr>
          <w:rStyle w:val="ac"/>
          <w:rFonts w:ascii="Times New Roman" w:hAnsi="Times New Roman" w:cs="Times New Roman"/>
          <w:sz w:val="28"/>
          <w:szCs w:val="28"/>
        </w:rPr>
        <w:footnoteReference w:id="49"/>
      </w:r>
      <w:r>
        <w:rPr>
          <w:rFonts w:ascii="Times New Roman" w:hAnsi="Times New Roman" w:cs="Times New Roman"/>
          <w:sz w:val="28"/>
          <w:szCs w:val="28"/>
        </w:rPr>
        <w:t xml:space="preserve">. И развивая дальше эту позицию, можно сказать, что раз нет документа, то нет соблюденной формы по ст. 162 ГК РФ. А раз нет соблюденной формы, то это означает поражение в средствах доказывания по ст. 162 ГК РФ. </w:t>
      </w:r>
    </w:p>
    <w:p w:rsidR="003A137B" w:rsidRPr="00B27F3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возникает вторая проблема, отчасти связанная с тем обстоятельством, что в юридической доктрине нет определения того, что есть оспоримая сделка  с точки зрения её правомерности/неправомерности. И данная проблема (рассматриваемая в системе с правовой позицией ВАС), порождает процессуальную проблему, связанную с доказыванием совершения оспоримых сделок.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Правда, повторно обратившись к ст. 162 ГК, можно было бы возразить на все вышесказанные доводы, указав на допущение законодателем письменных и других доказательств. Но что здесь имеется в виду? Имеется в виду документы, которые сопутствовали совершению сделки (деловая переписка, частные письма, заявления/обращения и т. п.). Или также допускается и «порочный» текст самого договора? Иными словами, как следует понимать статью 162 ГК с учетом данного Президиумом ВАС разъяснения, а также части 4 ст. 75 АПК (к ан</w:t>
      </w:r>
      <w:r w:rsidR="00EA4765">
        <w:rPr>
          <w:rFonts w:ascii="Times New Roman" w:hAnsi="Times New Roman" w:cs="Times New Roman"/>
          <w:sz w:val="28"/>
          <w:szCs w:val="28"/>
        </w:rPr>
        <w:t>ализу которой мы еще обратимся)?</w:t>
      </w:r>
      <w:r>
        <w:rPr>
          <w:rFonts w:ascii="Times New Roman" w:hAnsi="Times New Roman" w:cs="Times New Roman"/>
          <w:sz w:val="28"/>
          <w:szCs w:val="28"/>
        </w:rPr>
        <w:t xml:space="preserve"> Можно выдвинуть такую гипотезу: «порочный» текст договора суд принимает на основании статьи 162 ГК, которая признает это доказательство допустимым в качестве изъятия из общего правила части 4 ст. 75 АПК. Это справедливо в связи с тем, что общее правило </w:t>
      </w:r>
      <w:r>
        <w:rPr>
          <w:rFonts w:ascii="Times New Roman" w:hAnsi="Times New Roman" w:cs="Times New Roman"/>
          <w:sz w:val="28"/>
          <w:szCs w:val="28"/>
        </w:rPr>
        <w:lastRenderedPageBreak/>
        <w:t xml:space="preserve">действует не только на письменные формы договоров, есть еще и другие всевозможные виды документов: транспортные накладные, уведомления, счета-фактуры, передаточные акты и т. п.  Есть также неофициальные письменные доказательства: различные письма и иные письменные доказательства такого типа. «Разграничение письменных доказательств на </w:t>
      </w:r>
      <w:proofErr w:type="gramStart"/>
      <w:r>
        <w:rPr>
          <w:rFonts w:ascii="Times New Roman" w:hAnsi="Times New Roman" w:cs="Times New Roman"/>
          <w:sz w:val="28"/>
          <w:szCs w:val="28"/>
        </w:rPr>
        <w:t>официальные</w:t>
      </w:r>
      <w:proofErr w:type="gramEnd"/>
      <w:r>
        <w:rPr>
          <w:rFonts w:ascii="Times New Roman" w:hAnsi="Times New Roman" w:cs="Times New Roman"/>
          <w:sz w:val="28"/>
          <w:szCs w:val="28"/>
        </w:rPr>
        <w:t xml:space="preserve"> и неофициальные обуславливает в гражданском и арбитражном процессах выяснение ряда специфических вопросов: …проверка необходимых реквизитов документов»</w:t>
      </w:r>
      <w:r>
        <w:rPr>
          <w:rStyle w:val="ac"/>
          <w:rFonts w:ascii="Times New Roman" w:hAnsi="Times New Roman" w:cs="Times New Roman"/>
          <w:sz w:val="28"/>
          <w:szCs w:val="28"/>
        </w:rPr>
        <w:footnoteReference w:id="50"/>
      </w:r>
      <w:r>
        <w:rPr>
          <w:rFonts w:ascii="Times New Roman" w:hAnsi="Times New Roman" w:cs="Times New Roman"/>
          <w:sz w:val="28"/>
          <w:szCs w:val="28"/>
        </w:rPr>
        <w:t xml:space="preserve">.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Этим проблемы не исчерпаны. </w:t>
      </w:r>
      <w:r>
        <w:rPr>
          <w:rFonts w:ascii="Times New Roman" w:hAnsi="Times New Roman" w:cs="Times New Roman"/>
          <w:i/>
          <w:sz w:val="28"/>
          <w:szCs w:val="28"/>
        </w:rPr>
        <w:t>Рассмотрим такую ситуацию</w:t>
      </w:r>
      <w:r>
        <w:rPr>
          <w:rFonts w:ascii="Times New Roman" w:hAnsi="Times New Roman" w:cs="Times New Roman"/>
          <w:sz w:val="28"/>
          <w:szCs w:val="28"/>
        </w:rPr>
        <w:t>. Некая сделка,</w:t>
      </w:r>
      <w:r w:rsidRPr="009B4452">
        <w:rPr>
          <w:rFonts w:ascii="Times New Roman" w:hAnsi="Times New Roman" w:cs="Times New Roman"/>
          <w:sz w:val="28"/>
          <w:szCs w:val="28"/>
        </w:rPr>
        <w:t xml:space="preserve"> </w:t>
      </w:r>
      <w:r>
        <w:rPr>
          <w:rFonts w:ascii="Times New Roman" w:hAnsi="Times New Roman" w:cs="Times New Roman"/>
          <w:sz w:val="28"/>
          <w:szCs w:val="28"/>
        </w:rPr>
        <w:t xml:space="preserve">совершённая между двумя юридическими лицами, является оспоримой (и в данном случае будем её считать действием неправомерным). И как утверждает Президиум ВАС, для неправомерного действия не могут быть определены средства доказывания, которые бы подтверждали совершение этой сделки. Возникает вопрос: можем ли мы понимать этот тезис как допустимость абсолютно любых средств доказывания в случае, когда речь идет о доказывании совершения неправомерного действия и, что самое главное, как тогда быть со ст. 162 ГК? Можем ли мы толковать эту статью, как предусматривающую санкцию в виде ограничения процессуальных возможностей за нарушение письменной формы сделки, являющейся правомерным действием? Какие могут быть высказаны аргументы в поддержку данной позиции?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такое толкование будет соответствовать доводам Президиума ВАС, изложенным в рассматрив</w:t>
      </w:r>
      <w:r w:rsidR="009036CC">
        <w:rPr>
          <w:rFonts w:ascii="Times New Roman" w:hAnsi="Times New Roman" w:cs="Times New Roman"/>
          <w:sz w:val="28"/>
          <w:szCs w:val="28"/>
        </w:rPr>
        <w:t xml:space="preserve">аемом постановлении Президиума. </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очевидно, что п. 1 ст. 162 ГК предусматривался все-таки как своего рода санкция за то, что участники гражданского оборота, не формулируя свою волю в надлежащую форму, создают угрозу стабильности гражданского оборота. «Теория судебных доказательств признает необходимым ограничение </w:t>
      </w:r>
      <w:r>
        <w:rPr>
          <w:rFonts w:ascii="Times New Roman" w:hAnsi="Times New Roman" w:cs="Times New Roman"/>
          <w:sz w:val="28"/>
          <w:szCs w:val="28"/>
        </w:rPr>
        <w:lastRenderedPageBreak/>
        <w:t>свободного распоряжение сторон доказательствами в интересах прочности гражданского оборота, получения верного знания о действительности, гарантий от злоупотребления недобросовестной стороны»</w:t>
      </w:r>
      <w:r>
        <w:rPr>
          <w:rStyle w:val="ac"/>
          <w:rFonts w:ascii="Times New Roman" w:hAnsi="Times New Roman" w:cs="Times New Roman"/>
          <w:sz w:val="28"/>
          <w:szCs w:val="28"/>
        </w:rPr>
        <w:footnoteReference w:id="51"/>
      </w:r>
      <w:r>
        <w:rPr>
          <w:rFonts w:ascii="Times New Roman" w:hAnsi="Times New Roman" w:cs="Times New Roman"/>
          <w:sz w:val="28"/>
          <w:szCs w:val="28"/>
        </w:rPr>
        <w:t xml:space="preserve">. Но в случае с совершением неправомерных действий было бы разумно допустить любые средства доказывания (хотя бы  в тех же публичных интересах не следует поощрять правонарушителей, и максимально подойти к познанию материальной истины). По вопросу об исключении </w:t>
      </w:r>
      <w:proofErr w:type="gramStart"/>
      <w:r>
        <w:rPr>
          <w:rFonts w:ascii="Times New Roman" w:hAnsi="Times New Roman" w:cs="Times New Roman"/>
          <w:sz w:val="28"/>
          <w:szCs w:val="28"/>
        </w:rPr>
        <w:t>свидетелей</w:t>
      </w:r>
      <w:proofErr w:type="gramEnd"/>
      <w:r>
        <w:rPr>
          <w:rFonts w:ascii="Times New Roman" w:hAnsi="Times New Roman" w:cs="Times New Roman"/>
          <w:sz w:val="28"/>
          <w:szCs w:val="28"/>
        </w:rPr>
        <w:t xml:space="preserve"> верно отмечено, что «данная позиция является примером недоверия – типичного отношения как теоретиков, так и практиков к свидетелю в гражданском процессе. Различное отношение к свидетелю в гражданском и уголовном процессах </w:t>
      </w:r>
      <w:r w:rsidRPr="00AE05AB">
        <w:rPr>
          <w:rFonts w:ascii="Times New Roman" w:hAnsi="Times New Roman" w:cs="Times New Roman"/>
          <w:i/>
          <w:sz w:val="28"/>
          <w:szCs w:val="28"/>
        </w:rPr>
        <w:t>объясняется предметом судебного исследования</w:t>
      </w:r>
      <w:r>
        <w:rPr>
          <w:rFonts w:ascii="Times New Roman" w:hAnsi="Times New Roman" w:cs="Times New Roman"/>
          <w:sz w:val="28"/>
          <w:szCs w:val="28"/>
        </w:rPr>
        <w:t xml:space="preserve"> (выделено мною – примечание автора)»</w:t>
      </w:r>
      <w:r>
        <w:rPr>
          <w:rStyle w:val="ac"/>
          <w:rFonts w:ascii="Times New Roman" w:hAnsi="Times New Roman" w:cs="Times New Roman"/>
          <w:sz w:val="28"/>
          <w:szCs w:val="28"/>
        </w:rPr>
        <w:footnoteReference w:id="52"/>
      </w:r>
      <w:r>
        <w:rPr>
          <w:rFonts w:ascii="Times New Roman" w:hAnsi="Times New Roman" w:cs="Times New Roman"/>
          <w:sz w:val="28"/>
          <w:szCs w:val="28"/>
        </w:rPr>
        <w:t xml:space="preserve">. Т. е. совершенно различными будут предметы судебной деятельности (оспоримая сделка – противоправное действие, и поэтому допустимы любые средства доказывания).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смысле позиция ВАС о допустимости  может оказать влияние на применение ст. 162 ГК (с этой целью мы и обращаемся к данной статье, чтобы проследить какое значение имеет логика ВАС).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можно возразить на вышеуказанные доводы, ссылаясь на то, что, во-первых, в постановлении Президиума ВАС говорится о возможности доказывания неправомерных действий в конкретном казусе, касающегося нарушения антимонопольного законодательства, где речь идет о допустимости/недопустимости письменных доказательств. Но выше были приведены доводы в поддержку широкой трактовки позиции Президиума.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в том же цитируемом курсе говорится, что «гражданские договоры заключаются, как правило, без свидетелей или в присутствии лиц, находящихся в близких отношениях со сторонами, что оказывает влияние на </w:t>
      </w:r>
      <w:r>
        <w:rPr>
          <w:rFonts w:ascii="Times New Roman" w:hAnsi="Times New Roman" w:cs="Times New Roman"/>
          <w:sz w:val="28"/>
          <w:szCs w:val="28"/>
        </w:rPr>
        <w:lastRenderedPageBreak/>
        <w:t>правдивость показаний»</w:t>
      </w:r>
      <w:r>
        <w:rPr>
          <w:rStyle w:val="ac"/>
          <w:rFonts w:ascii="Times New Roman" w:hAnsi="Times New Roman" w:cs="Times New Roman"/>
          <w:sz w:val="28"/>
          <w:szCs w:val="28"/>
        </w:rPr>
        <w:footnoteReference w:id="53"/>
      </w:r>
      <w:r>
        <w:rPr>
          <w:rFonts w:ascii="Times New Roman" w:hAnsi="Times New Roman" w:cs="Times New Roman"/>
          <w:sz w:val="28"/>
          <w:szCs w:val="28"/>
        </w:rPr>
        <w:t xml:space="preserve">. А раз так, то от того, что в договоре есть какой-то порок, условия его заключения не изменятся. И, следовательно, и при доказывании оспоримой сделки в случае несоблюдения письменной формы, её стороны могут быть лишены права ссылаться на свидетельские показания.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на наш взгляд, из всего этого следует?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восприятии подхода ВАС, мы получаем ряд непростых вопросов. Это вопросы и о режиме доказывания оспоримых сделок, и о применении правовой позиции ВАС в системе со ст. 162 ГК (непонятно как это нужно делать), и, наконец, вопрос о степени распространения этой позиции. Есть ли вообще какая – то польза в том, чтобы формулировать универсальные критерии, на основании которых доказательство будет призвано допустимым/недопустимым? Уже из вышеуказанных рассуждений мы видим, что позиция, призванная решить проблемы, порождает новые проблемы. Но все же неоспоримое достоинство данной позиции</w:t>
      </w:r>
      <w:r w:rsidR="00387B62">
        <w:rPr>
          <w:rFonts w:ascii="Times New Roman" w:hAnsi="Times New Roman" w:cs="Times New Roman"/>
          <w:sz w:val="28"/>
          <w:szCs w:val="28"/>
        </w:rPr>
        <w:t xml:space="preserve"> налицо</w:t>
      </w:r>
      <w:r>
        <w:rPr>
          <w:rFonts w:ascii="Times New Roman" w:hAnsi="Times New Roman" w:cs="Times New Roman"/>
          <w:sz w:val="28"/>
          <w:szCs w:val="28"/>
        </w:rPr>
        <w:t xml:space="preserve"> – отказ от буквального прочтения ст. 75 АПК, что возможно предоставлять в процесс и копии документов (и даже «порочные» копии, но при этом они будут допустимыми доказательствами).  </w:t>
      </w:r>
    </w:p>
    <w:p w:rsidR="003A137B" w:rsidRDefault="0064752E"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A137B">
        <w:rPr>
          <w:rFonts w:ascii="Times New Roman" w:hAnsi="Times New Roman" w:cs="Times New Roman"/>
          <w:sz w:val="28"/>
          <w:szCs w:val="28"/>
        </w:rPr>
        <w:t>редставляется, что задача суда – познание действительности насколько это вообще возможно с использованием всех возможных средств доказывания, при условии, что последние не получены с нарушением закона (требования допустимости не должны быть чрезмерными и не должны препятствовать процессу познания) в любом процессе. Именно это и обеспечивает познание абсолютной истины. И «глубоко не правы те авторы, которые отрицают наличие принципа объективной истины в гражданском судопроизводстве»</w:t>
      </w:r>
      <w:r w:rsidR="003A137B">
        <w:rPr>
          <w:rStyle w:val="ac"/>
          <w:rFonts w:ascii="Times New Roman" w:hAnsi="Times New Roman" w:cs="Times New Roman"/>
          <w:sz w:val="28"/>
          <w:szCs w:val="28"/>
        </w:rPr>
        <w:footnoteReference w:id="54"/>
      </w:r>
      <w:r w:rsidR="003A137B">
        <w:rPr>
          <w:rFonts w:ascii="Times New Roman" w:hAnsi="Times New Roman" w:cs="Times New Roman"/>
          <w:sz w:val="28"/>
          <w:szCs w:val="28"/>
        </w:rPr>
        <w:t xml:space="preserve">. С позиции закона допустимость является лишь исключением из общего правила о том, что суд принимает и оценивает все предоставленные ему доказательства. </w:t>
      </w:r>
      <w:r w:rsidR="003A137B">
        <w:rPr>
          <w:rFonts w:ascii="Times New Roman" w:hAnsi="Times New Roman" w:cs="Times New Roman"/>
          <w:sz w:val="28"/>
          <w:szCs w:val="28"/>
        </w:rPr>
        <w:lastRenderedPageBreak/>
        <w:t>«Допустимость доказатель</w:t>
      </w:r>
      <w:proofErr w:type="gramStart"/>
      <w:r w:rsidR="003A137B">
        <w:rPr>
          <w:rFonts w:ascii="Times New Roman" w:hAnsi="Times New Roman" w:cs="Times New Roman"/>
          <w:sz w:val="28"/>
          <w:szCs w:val="28"/>
        </w:rPr>
        <w:t>ств пр</w:t>
      </w:r>
      <w:proofErr w:type="gramEnd"/>
      <w:r w:rsidR="003A137B">
        <w:rPr>
          <w:rFonts w:ascii="Times New Roman" w:hAnsi="Times New Roman" w:cs="Times New Roman"/>
          <w:sz w:val="28"/>
          <w:szCs w:val="28"/>
        </w:rPr>
        <w:t>едставляет собой ограничение, связанное с установлением неизвестных фактов, имеющих правовое значение, с помощью заранее предписанных нормами права доказательств, а не любых видов судебных доказательств, предусмотренных в законе»</w:t>
      </w:r>
      <w:r w:rsidR="003A137B">
        <w:rPr>
          <w:rStyle w:val="ac"/>
          <w:rFonts w:ascii="Times New Roman" w:hAnsi="Times New Roman" w:cs="Times New Roman"/>
          <w:sz w:val="28"/>
          <w:szCs w:val="28"/>
        </w:rPr>
        <w:footnoteReference w:id="55"/>
      </w:r>
      <w:r w:rsidR="003A137B">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были приведены аргументы против позиции Президиума ВАС. Что может быть сказано в пользу ВАС (правда, при определенных условиях это может быть истолковано и против ВАС)? Это ссылка на часть 4 ст. 75 АПК, согласно которой «документы, представленные в арбитражный суд и подтверждающие совершение юридических значимых действий, должны соответствовать требованиям, указанным для данного вида документов». Здесь законодатель фактически подтвердил вывод ВАС о дифференциации требований к доказательствам по критерию правомерности или неправомерности совершенного действия. Рассмотрим эту формулировку. В законе говорится о «юридически значимом действии». А правонарушение также можно отнести к действиям, влекущим определенные правовые последствия (пусть и имеются в виду последствия негативные). Такое толкование (буквальное) разрушает логику ВАС. Но это только на первый взгляд. В действительности, при внимательном прочтении можно отметить «документы, должны соответствовать требованиям, установленным для данного вида документов». А какие могут быть требования для правонарушений (в частности, для соглашений о сговоре монополистов и т. п.)? Единственное «требование», которое может иметь место в отношении противоправных действий, это требование их не совершать.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Хотя, с другой стороны, слово «документ» может характеризовать и письменную форму недействительной (ничтожной или оспоримой) сделки, которая не является правомерным действием. И тогда логика ВАС все же разбивается об это положение. Идея состоит в том, что договор как документ </w:t>
      </w:r>
      <w:r>
        <w:rPr>
          <w:rFonts w:ascii="Times New Roman" w:hAnsi="Times New Roman" w:cs="Times New Roman"/>
          <w:sz w:val="28"/>
          <w:szCs w:val="28"/>
        </w:rPr>
        <w:lastRenderedPageBreak/>
        <w:t xml:space="preserve">это все - равно документ вне зависимости от его содержания. И вряд ли можно отождествлять категории «документ» (форма) и «правонарушение» (содержание). Ст. 75 АПК говорит именно о форме.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содержание документа, естественно, может быть противоправным. К примеру, соглашение о создании юридического лица в организационной форме, не предусмотренной законом (к примеру, акционерное товарищество). Но такое содержание не лишает нас возможности считать этот текст документом (со всеми реквизитами, подписям, датой совершения и т.п.). Так как форма, прежде всего, (текст договора) свидетельствует о выражении воли сторон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вне. «При анализе письменного доказательства следует иметь в виду, что каждый документ должен быть рассмотрен с учетом того обстоятельства… что он содержит, и в какой форме он дан»</w:t>
      </w:r>
      <w:r>
        <w:rPr>
          <w:rStyle w:val="ac"/>
          <w:rFonts w:ascii="Times New Roman" w:hAnsi="Times New Roman" w:cs="Times New Roman"/>
          <w:sz w:val="28"/>
          <w:szCs w:val="28"/>
        </w:rPr>
        <w:footnoteReference w:id="56"/>
      </w:r>
      <w:r>
        <w:rPr>
          <w:rFonts w:ascii="Times New Roman" w:hAnsi="Times New Roman" w:cs="Times New Roman"/>
          <w:sz w:val="28"/>
          <w:szCs w:val="28"/>
        </w:rPr>
        <w:t xml:space="preserve">. И данное отражение происходит путем фиксирования в документе определенных положений. Соответственно, положение о требованиях к документу в ст. 75 АПК РФ может означать не то, что юридический факт, который выражен в документе, является правомерным. А то, что выражение воли действительно имело место (а в этом можно удостовериться, лишь обратившись к форме). Поэтому суды, рассматривая дело об обжаловании действий ФАС, пытались установить наличие соглашения об обмене электронными документами (все это непосредственно свидетельствует о намерениях сторон). Но при этом они учитывали, что действие, которое подлежит доказыванию, является неправомерным. И в то же время обращали свое внимание на форму.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3. П</w:t>
      </w:r>
      <w:r w:rsidRPr="00394EDA">
        <w:rPr>
          <w:rFonts w:ascii="Times New Roman" w:hAnsi="Times New Roman" w:cs="Times New Roman"/>
          <w:sz w:val="28"/>
          <w:szCs w:val="28"/>
        </w:rPr>
        <w:t>равовое значение процедуры «прохождения» доказательства через ФАС с точки зрения его допустимости в судебном процессе;</w:t>
      </w:r>
    </w:p>
    <w:p w:rsidR="003A137B" w:rsidRPr="00B37247"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Решаемая задача значительно </w:t>
      </w:r>
      <w:r w:rsidRPr="00B37247">
        <w:rPr>
          <w:rFonts w:ascii="Times New Roman" w:hAnsi="Times New Roman" w:cs="Times New Roman"/>
          <w:sz w:val="28"/>
          <w:szCs w:val="28"/>
        </w:rPr>
        <w:t xml:space="preserve">усложняется </w:t>
      </w:r>
      <w:r>
        <w:rPr>
          <w:rFonts w:ascii="Times New Roman" w:hAnsi="Times New Roman" w:cs="Times New Roman"/>
          <w:sz w:val="28"/>
          <w:szCs w:val="28"/>
        </w:rPr>
        <w:t xml:space="preserve">в связи с </w:t>
      </w:r>
      <w:r w:rsidRPr="00B37247">
        <w:rPr>
          <w:rFonts w:ascii="Times New Roman" w:hAnsi="Times New Roman" w:cs="Times New Roman"/>
          <w:sz w:val="28"/>
          <w:szCs w:val="28"/>
        </w:rPr>
        <w:t>тем</w:t>
      </w:r>
      <w:r>
        <w:rPr>
          <w:rFonts w:ascii="Times New Roman" w:hAnsi="Times New Roman" w:cs="Times New Roman"/>
          <w:sz w:val="28"/>
          <w:szCs w:val="28"/>
        </w:rPr>
        <w:t xml:space="preserve"> обстоятельством</w:t>
      </w:r>
      <w:r w:rsidRPr="00B37247">
        <w:rPr>
          <w:rFonts w:ascii="Times New Roman" w:hAnsi="Times New Roman" w:cs="Times New Roman"/>
          <w:sz w:val="28"/>
          <w:szCs w:val="28"/>
        </w:rPr>
        <w:t>, что документы, рассматриваемые в суде, были изначально как бы «легализованы» антимонопо</w:t>
      </w:r>
      <w:r>
        <w:rPr>
          <w:rFonts w:ascii="Times New Roman" w:hAnsi="Times New Roman" w:cs="Times New Roman"/>
          <w:sz w:val="28"/>
          <w:szCs w:val="28"/>
        </w:rPr>
        <w:t>льной службой (сначала материалы</w:t>
      </w:r>
      <w:r w:rsidRPr="00B37247">
        <w:rPr>
          <w:rFonts w:ascii="Times New Roman" w:hAnsi="Times New Roman" w:cs="Times New Roman"/>
          <w:sz w:val="28"/>
          <w:szCs w:val="28"/>
        </w:rPr>
        <w:t xml:space="preserve"> отправляются </w:t>
      </w:r>
      <w:r w:rsidRPr="00B37247">
        <w:rPr>
          <w:rFonts w:ascii="Times New Roman" w:hAnsi="Times New Roman" w:cs="Times New Roman"/>
          <w:sz w:val="28"/>
          <w:szCs w:val="28"/>
        </w:rPr>
        <w:lastRenderedPageBreak/>
        <w:t xml:space="preserve">заявителями в </w:t>
      </w:r>
      <w:r>
        <w:rPr>
          <w:rFonts w:ascii="Times New Roman" w:hAnsi="Times New Roman" w:cs="Times New Roman"/>
          <w:sz w:val="28"/>
          <w:szCs w:val="28"/>
        </w:rPr>
        <w:t xml:space="preserve">антимонопольную </w:t>
      </w:r>
      <w:r w:rsidRPr="00B37247">
        <w:rPr>
          <w:rFonts w:ascii="Times New Roman" w:hAnsi="Times New Roman" w:cs="Times New Roman"/>
          <w:sz w:val="28"/>
          <w:szCs w:val="28"/>
        </w:rPr>
        <w:t>службу, у которой есть полномочия на проведение расследования). Для ФАС эти материалы становятся доказател</w:t>
      </w:r>
      <w:r>
        <w:rPr>
          <w:rFonts w:ascii="Times New Roman" w:hAnsi="Times New Roman" w:cs="Times New Roman"/>
          <w:sz w:val="28"/>
          <w:szCs w:val="28"/>
        </w:rPr>
        <w:t>ьствами, на основании которых ею</w:t>
      </w:r>
      <w:r w:rsidRPr="00B37247">
        <w:rPr>
          <w:rFonts w:ascii="Times New Roman" w:hAnsi="Times New Roman" w:cs="Times New Roman"/>
          <w:sz w:val="28"/>
          <w:szCs w:val="28"/>
        </w:rPr>
        <w:t xml:space="preserve"> принимаются индивидуально-правовые акты. Имеет ли какое-то значение факт</w:t>
      </w:r>
      <w:r>
        <w:rPr>
          <w:rFonts w:ascii="Times New Roman" w:hAnsi="Times New Roman" w:cs="Times New Roman"/>
          <w:sz w:val="28"/>
          <w:szCs w:val="28"/>
        </w:rPr>
        <w:t xml:space="preserve"> «прохождения» документа для Президиума ВАС</w:t>
      </w:r>
      <w:r w:rsidRPr="00B37247">
        <w:rPr>
          <w:rFonts w:ascii="Times New Roman" w:hAnsi="Times New Roman" w:cs="Times New Roman"/>
          <w:sz w:val="28"/>
          <w:szCs w:val="28"/>
        </w:rPr>
        <w:t xml:space="preserve">? Трудно сказать, т. к. в этой части позиция ВАС несколько противоречива. Противоречие заключается в том, что сначала делается некий универсальный вывод применительно для всех случаев использования </w:t>
      </w:r>
      <w:r>
        <w:rPr>
          <w:rFonts w:ascii="Times New Roman" w:hAnsi="Times New Roman" w:cs="Times New Roman"/>
          <w:sz w:val="28"/>
          <w:szCs w:val="28"/>
        </w:rPr>
        <w:t>доказательств, однако затем</w:t>
      </w:r>
      <w:r w:rsidRPr="00B37247">
        <w:rPr>
          <w:rFonts w:ascii="Times New Roman" w:hAnsi="Times New Roman" w:cs="Times New Roman"/>
          <w:sz w:val="28"/>
          <w:szCs w:val="28"/>
        </w:rPr>
        <w:t xml:space="preserve"> ВАС указывает на то, что в данном конкретном случае все материалы проходят через антимонопольную службу (в к</w:t>
      </w:r>
      <w:r>
        <w:rPr>
          <w:rFonts w:ascii="Times New Roman" w:hAnsi="Times New Roman" w:cs="Times New Roman"/>
          <w:sz w:val="28"/>
          <w:szCs w:val="28"/>
        </w:rPr>
        <w:t>аком - то смысле «заверяются» ею</w:t>
      </w:r>
      <w:r w:rsidRPr="00B37247">
        <w:rPr>
          <w:rFonts w:ascii="Times New Roman" w:hAnsi="Times New Roman" w:cs="Times New Roman"/>
          <w:sz w:val="28"/>
          <w:szCs w:val="28"/>
        </w:rPr>
        <w:t>). Кроме того, Президиум ВАС</w:t>
      </w:r>
      <w:r>
        <w:rPr>
          <w:rFonts w:ascii="Times New Roman" w:hAnsi="Times New Roman" w:cs="Times New Roman"/>
          <w:sz w:val="28"/>
          <w:szCs w:val="28"/>
        </w:rPr>
        <w:t xml:space="preserve"> на девятой странице своего постановления</w:t>
      </w:r>
      <w:r w:rsidRPr="00B37247">
        <w:rPr>
          <w:rFonts w:ascii="Times New Roman" w:hAnsi="Times New Roman" w:cs="Times New Roman"/>
          <w:sz w:val="28"/>
          <w:szCs w:val="28"/>
        </w:rPr>
        <w:t xml:space="preserve"> делает оговорку: «</w:t>
      </w:r>
      <w:r w:rsidRPr="0089786C">
        <w:rPr>
          <w:rFonts w:ascii="Times New Roman" w:hAnsi="Times New Roman" w:cs="Times New Roman"/>
          <w:b/>
          <w:i/>
          <w:sz w:val="28"/>
          <w:szCs w:val="28"/>
        </w:rPr>
        <w:t xml:space="preserve">Непредставление </w:t>
      </w:r>
      <w:proofErr w:type="gramStart"/>
      <w:r w:rsidRPr="0089786C">
        <w:rPr>
          <w:rFonts w:ascii="Times New Roman" w:hAnsi="Times New Roman" w:cs="Times New Roman"/>
          <w:b/>
          <w:i/>
          <w:sz w:val="28"/>
          <w:szCs w:val="28"/>
        </w:rPr>
        <w:t>подлинных документов, подтверждающих совершение запрещенных действий … не может</w:t>
      </w:r>
      <w:proofErr w:type="gramEnd"/>
      <w:r w:rsidRPr="0089786C">
        <w:rPr>
          <w:rFonts w:ascii="Times New Roman" w:hAnsi="Times New Roman" w:cs="Times New Roman"/>
          <w:b/>
          <w:i/>
          <w:sz w:val="28"/>
          <w:szCs w:val="28"/>
        </w:rPr>
        <w:t xml:space="preserve"> быть само по себе основанием для вывода о недоказанности их совершения</w:t>
      </w:r>
      <w:r w:rsidRPr="00B37247">
        <w:rPr>
          <w:rFonts w:ascii="Times New Roman" w:hAnsi="Times New Roman" w:cs="Times New Roman"/>
          <w:sz w:val="28"/>
          <w:szCs w:val="28"/>
        </w:rPr>
        <w:t xml:space="preserve">». </w:t>
      </w:r>
    </w:p>
    <w:p w:rsidR="003A137B" w:rsidRPr="00B37247" w:rsidRDefault="003A137B" w:rsidP="003A137B">
      <w:pPr>
        <w:spacing w:line="360" w:lineRule="auto"/>
        <w:ind w:firstLine="708"/>
        <w:jc w:val="both"/>
        <w:rPr>
          <w:rFonts w:ascii="Times New Roman" w:hAnsi="Times New Roman" w:cs="Times New Roman"/>
          <w:sz w:val="28"/>
          <w:szCs w:val="28"/>
        </w:rPr>
      </w:pPr>
      <w:r w:rsidRPr="00B37247">
        <w:rPr>
          <w:rFonts w:ascii="Times New Roman" w:hAnsi="Times New Roman" w:cs="Times New Roman"/>
          <w:sz w:val="28"/>
          <w:szCs w:val="28"/>
        </w:rPr>
        <w:t>Может быть, ВАС отдает предпочтение исключительно тому, о доказывании какого действия идет речь (правомерного или неправомерного), и это и есть главный критерий опре</w:t>
      </w:r>
      <w:r>
        <w:rPr>
          <w:rFonts w:ascii="Times New Roman" w:hAnsi="Times New Roman" w:cs="Times New Roman"/>
          <w:sz w:val="28"/>
          <w:szCs w:val="28"/>
        </w:rPr>
        <w:t>деления допустимого документа? Но существует ли различие</w:t>
      </w:r>
      <w:r w:rsidRPr="00B37247">
        <w:rPr>
          <w:rFonts w:ascii="Times New Roman" w:hAnsi="Times New Roman" w:cs="Times New Roman"/>
          <w:sz w:val="28"/>
          <w:szCs w:val="28"/>
        </w:rPr>
        <w:t xml:space="preserve"> в том, проходит документ в суд</w:t>
      </w:r>
      <w:r>
        <w:rPr>
          <w:rFonts w:ascii="Times New Roman" w:hAnsi="Times New Roman" w:cs="Times New Roman"/>
          <w:sz w:val="28"/>
          <w:szCs w:val="28"/>
        </w:rPr>
        <w:t xml:space="preserve"> прямо</w:t>
      </w:r>
      <w:r w:rsidRPr="00B37247">
        <w:rPr>
          <w:rFonts w:ascii="Times New Roman" w:hAnsi="Times New Roman" w:cs="Times New Roman"/>
          <w:sz w:val="28"/>
          <w:szCs w:val="28"/>
        </w:rPr>
        <w:t xml:space="preserve"> или опосредованно (через процедуру, в рамках которой действует компетентный орган)</w:t>
      </w:r>
      <w:r>
        <w:rPr>
          <w:rFonts w:ascii="Times New Roman" w:hAnsi="Times New Roman" w:cs="Times New Roman"/>
          <w:sz w:val="28"/>
          <w:szCs w:val="28"/>
        </w:rPr>
        <w:t xml:space="preserve"> с точки зрения ВАС?</w:t>
      </w:r>
    </w:p>
    <w:p w:rsidR="003A137B" w:rsidRDefault="003A137B" w:rsidP="003A137B">
      <w:pPr>
        <w:spacing w:line="360" w:lineRule="auto"/>
        <w:ind w:firstLine="708"/>
        <w:jc w:val="both"/>
        <w:rPr>
          <w:rFonts w:ascii="Times New Roman" w:hAnsi="Times New Roman" w:cs="Times New Roman"/>
          <w:sz w:val="28"/>
          <w:szCs w:val="28"/>
        </w:rPr>
      </w:pPr>
      <w:r w:rsidRPr="00B37247">
        <w:rPr>
          <w:rFonts w:ascii="Times New Roman" w:hAnsi="Times New Roman" w:cs="Times New Roman"/>
          <w:sz w:val="28"/>
          <w:szCs w:val="28"/>
        </w:rPr>
        <w:t>Во втором случае не может не возникнуть вопроса о том, можно ли считать эти копии как бы заверенными для суда в смысл</w:t>
      </w:r>
      <w:r>
        <w:rPr>
          <w:rFonts w:ascii="Times New Roman" w:hAnsi="Times New Roman" w:cs="Times New Roman"/>
          <w:sz w:val="28"/>
          <w:szCs w:val="28"/>
        </w:rPr>
        <w:t>е части 8 ст. 75 АПК? Д</w:t>
      </w:r>
      <w:r w:rsidRPr="00B37247">
        <w:rPr>
          <w:rFonts w:ascii="Times New Roman" w:hAnsi="Times New Roman" w:cs="Times New Roman"/>
          <w:sz w:val="28"/>
          <w:szCs w:val="28"/>
        </w:rPr>
        <w:t xml:space="preserve">ля заверения важно участие субъекта, действующего в публичных интересах, и наделенного полномочиями по расследованию (выяснению истины). </w:t>
      </w:r>
      <w:r>
        <w:rPr>
          <w:rFonts w:ascii="Times New Roman" w:hAnsi="Times New Roman" w:cs="Times New Roman"/>
          <w:sz w:val="28"/>
          <w:szCs w:val="28"/>
        </w:rPr>
        <w:t xml:space="preserve">Хотя в этом случае властный субъект, по мнению автора, едва ли  способен не исходить из обвинительного уклона при осуществлении своих полномочий, что, безусловно, будет создавать ему препятствия в исполнении роли  лица,  публичного удостоверяющего копии документов.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w:t>
      </w:r>
      <w:r w:rsidRPr="00B37247">
        <w:rPr>
          <w:rFonts w:ascii="Times New Roman" w:hAnsi="Times New Roman" w:cs="Times New Roman"/>
          <w:sz w:val="28"/>
          <w:szCs w:val="28"/>
        </w:rPr>
        <w:t>нтимоноп</w:t>
      </w:r>
      <w:r>
        <w:rPr>
          <w:rFonts w:ascii="Times New Roman" w:hAnsi="Times New Roman" w:cs="Times New Roman"/>
          <w:sz w:val="28"/>
          <w:szCs w:val="28"/>
        </w:rPr>
        <w:t>ольная служба, пользуясь своими полномочиями</w:t>
      </w:r>
      <w:r w:rsidRPr="00B37247">
        <w:rPr>
          <w:rFonts w:ascii="Times New Roman" w:hAnsi="Times New Roman" w:cs="Times New Roman"/>
          <w:sz w:val="28"/>
          <w:szCs w:val="28"/>
        </w:rPr>
        <w:t>, предоставленными ей законодательством о защите конкуренции, удостоверяется в подлинности документа опосредованно</w:t>
      </w:r>
      <w:r>
        <w:rPr>
          <w:rFonts w:ascii="Times New Roman" w:hAnsi="Times New Roman" w:cs="Times New Roman"/>
          <w:sz w:val="28"/>
          <w:szCs w:val="28"/>
        </w:rPr>
        <w:t xml:space="preserve"> (с помощью иных доказательств)</w:t>
      </w:r>
      <w:r w:rsidRPr="00B37247">
        <w:rPr>
          <w:rFonts w:ascii="Times New Roman" w:hAnsi="Times New Roman" w:cs="Times New Roman"/>
          <w:sz w:val="28"/>
          <w:szCs w:val="28"/>
        </w:rPr>
        <w:t>, и на этом основан</w:t>
      </w:r>
      <w:r>
        <w:rPr>
          <w:rFonts w:ascii="Times New Roman" w:hAnsi="Times New Roman" w:cs="Times New Roman"/>
          <w:sz w:val="28"/>
          <w:szCs w:val="28"/>
        </w:rPr>
        <w:t>ии принимает соответствующее решение. Но пока это всего лишь общие рассуждения, поскольку, к сожалению,</w:t>
      </w:r>
      <w:r w:rsidRPr="00B37247">
        <w:rPr>
          <w:rFonts w:ascii="Times New Roman" w:hAnsi="Times New Roman" w:cs="Times New Roman"/>
          <w:sz w:val="28"/>
          <w:szCs w:val="28"/>
        </w:rPr>
        <w:t xml:space="preserve"> Президиум ВАС четко не указал в </w:t>
      </w:r>
      <w:r>
        <w:rPr>
          <w:rFonts w:ascii="Times New Roman" w:hAnsi="Times New Roman" w:cs="Times New Roman"/>
          <w:sz w:val="28"/>
          <w:szCs w:val="28"/>
        </w:rPr>
        <w:t xml:space="preserve">своем </w:t>
      </w:r>
      <w:r w:rsidRPr="00B37247">
        <w:rPr>
          <w:rFonts w:ascii="Times New Roman" w:hAnsi="Times New Roman" w:cs="Times New Roman"/>
          <w:sz w:val="28"/>
          <w:szCs w:val="28"/>
        </w:rPr>
        <w:t xml:space="preserve">постановлении на то, какое значение для суда имеет предварительная оценка копий документов со стороны ФАС, поэтому остается лишь делать предположения. </w:t>
      </w:r>
    </w:p>
    <w:p w:rsidR="003A137B" w:rsidRDefault="003A137B" w:rsidP="003A137B">
      <w:pPr>
        <w:spacing w:line="360" w:lineRule="auto"/>
        <w:ind w:firstLine="708"/>
        <w:jc w:val="both"/>
        <w:rPr>
          <w:rFonts w:ascii="Times New Roman" w:hAnsi="Times New Roman" w:cs="Times New Roman"/>
          <w:sz w:val="28"/>
          <w:szCs w:val="28"/>
        </w:rPr>
      </w:pPr>
      <w:r w:rsidRPr="00B37247">
        <w:rPr>
          <w:rFonts w:ascii="Times New Roman" w:hAnsi="Times New Roman" w:cs="Times New Roman"/>
          <w:sz w:val="28"/>
          <w:szCs w:val="28"/>
        </w:rPr>
        <w:t>На взгляд автора, ни факт «прохождения» документов через антимонопольную службу, ни специфика конкретного спора (антимонопольного спора) не влияет на возможность распространения позиция Президиума ВАС для</w:t>
      </w:r>
      <w:r>
        <w:rPr>
          <w:rFonts w:ascii="Times New Roman" w:hAnsi="Times New Roman" w:cs="Times New Roman"/>
          <w:sz w:val="28"/>
          <w:szCs w:val="28"/>
        </w:rPr>
        <w:t xml:space="preserve"> всех категорий дел. Указание на «прохождение» документов – это частность, которая не порочит общий вывод, сделанный во втором параграфе данной главы.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 4. Соотношение ст. 75 АПК и ст. 89 АПК</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одна проблема, попутно затронутая Президиумом ВАС. Для начала нужно сравнить формулировки ст. 89 АПК (иные документы) и ст. 75 АПК (письменные доказательства). Президиум ВАС в своих рассуждениях (где он обосновывает допустимость представленных в суд копий документов) прямо отсылает к этой статье (ст. 89 АПК) </w:t>
      </w:r>
      <w:r w:rsidRPr="00781E71">
        <w:rPr>
          <w:rFonts w:ascii="Times New Roman" w:hAnsi="Times New Roman" w:cs="Times New Roman"/>
          <w:sz w:val="28"/>
          <w:szCs w:val="28"/>
          <w:u w:val="single"/>
        </w:rPr>
        <w:t>на девятой странице постановления</w:t>
      </w:r>
      <w:r>
        <w:rPr>
          <w:rFonts w:ascii="Times New Roman" w:hAnsi="Times New Roman" w:cs="Times New Roman"/>
          <w:sz w:val="28"/>
          <w:szCs w:val="28"/>
        </w:rPr>
        <w:t>. Он указывает, что «</w:t>
      </w:r>
      <w:r w:rsidRPr="003E1318">
        <w:rPr>
          <w:rFonts w:ascii="Times New Roman" w:hAnsi="Times New Roman" w:cs="Times New Roman"/>
          <w:b/>
          <w:i/>
          <w:sz w:val="28"/>
          <w:szCs w:val="28"/>
        </w:rPr>
        <w:t xml:space="preserve">статья 89 АПК РФ предусматривает представление в суд любых документов и материалов в качестве доказательств, если они содержат сведения об обстоятельствах, имеющих значение для правильного разрешения спора. И такие </w:t>
      </w:r>
      <w:r w:rsidR="00C161B1" w:rsidRPr="003E1318">
        <w:rPr>
          <w:rFonts w:ascii="Times New Roman" w:hAnsi="Times New Roman" w:cs="Times New Roman"/>
          <w:b/>
          <w:i/>
          <w:sz w:val="28"/>
          <w:szCs w:val="28"/>
        </w:rPr>
        <w:t>документы,</w:t>
      </w:r>
      <w:r w:rsidRPr="003E1318">
        <w:rPr>
          <w:rFonts w:ascii="Times New Roman" w:hAnsi="Times New Roman" w:cs="Times New Roman"/>
          <w:b/>
          <w:i/>
          <w:sz w:val="28"/>
          <w:szCs w:val="28"/>
        </w:rPr>
        <w:t xml:space="preserve"> и материалы могут содержать сведения, зафиксированные как в письменной, так и в иной форме</w:t>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значительно усложняет систему доказательств в арбитражном процессе, что признается многими авторами. «Значительно </w:t>
      </w:r>
      <w:r>
        <w:rPr>
          <w:rFonts w:ascii="Times New Roman" w:hAnsi="Times New Roman" w:cs="Times New Roman"/>
          <w:sz w:val="28"/>
          <w:szCs w:val="28"/>
        </w:rPr>
        <w:lastRenderedPageBreak/>
        <w:t>сложнее решается вопрос об источниках доказательственной информации в арбитражном процессе. Иные документы и материалы как источники неформализованных доказательств в арбитражном процессе заставляют иначе взглянуть на проблему допустимости доказательств»</w:t>
      </w:r>
      <w:r>
        <w:rPr>
          <w:rStyle w:val="ac"/>
          <w:rFonts w:ascii="Times New Roman" w:hAnsi="Times New Roman" w:cs="Times New Roman"/>
          <w:sz w:val="28"/>
          <w:szCs w:val="28"/>
        </w:rPr>
        <w:footnoteReference w:id="57"/>
      </w:r>
      <w:r>
        <w:rPr>
          <w:rFonts w:ascii="Times New Roman" w:hAnsi="Times New Roman" w:cs="Times New Roman"/>
          <w:sz w:val="28"/>
          <w:szCs w:val="28"/>
        </w:rPr>
        <w:t xml:space="preserve">. Сфокусируем внимание в данной фразе на слове «неформализованное». </w:t>
      </w:r>
    </w:p>
    <w:p w:rsidR="003A137B" w:rsidRPr="008A41AB" w:rsidRDefault="003A137B" w:rsidP="003A137B">
      <w:pPr>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И как эти внешне схожие положения (в той части, где в статье о письменных доказательства, говорится о документах и в ст. 89 АПК «иные документы) соотносятся? Вопрос заключается в следующем: справедлива ли мысль о том, что ст. 89 АПК позволяет принимать письменные доказательства, чья гносеологическая ценность ниже ценности письменных доказательств по ст. 75 АПК? И вот почему возникает подобное соображение. Нельзя не признать то обстоятельство, что обе приведенные статьи совпадают в одном пункте: где говорится про письменные доказательства (а именно про документы). Но в части 1 ст. 75 АПК зафиксировано: « письменными доказательствами являются … иные документы, выполненные … </w:t>
      </w:r>
      <w:r w:rsidRPr="005E5074">
        <w:rPr>
          <w:rFonts w:ascii="Times New Roman" w:hAnsi="Times New Roman" w:cs="Times New Roman"/>
          <w:i/>
          <w:sz w:val="28"/>
          <w:szCs w:val="28"/>
        </w:rPr>
        <w:t>способом, позволяющим установить достоверность документа</w:t>
      </w:r>
      <w:r>
        <w:rPr>
          <w:rFonts w:ascii="Times New Roman" w:hAnsi="Times New Roman" w:cs="Times New Roman"/>
          <w:sz w:val="28"/>
          <w:szCs w:val="28"/>
        </w:rPr>
        <w:t xml:space="preserve">». А в части 1 ст. 89 АПК, говорится о том, что иные документы допускаются в качестве доказательств, имеющих значение для правильного рассмотрения дела (отсутствует вышеуказанный признак документов о таком способе выполнения, </w:t>
      </w:r>
      <w:r w:rsidRPr="00B57C07">
        <w:rPr>
          <w:rFonts w:ascii="Times New Roman" w:hAnsi="Times New Roman" w:cs="Times New Roman"/>
          <w:sz w:val="28"/>
          <w:szCs w:val="28"/>
          <w:u w:val="single"/>
        </w:rPr>
        <w:t>который позволяет установить достоверность документа</w:t>
      </w:r>
      <w:r>
        <w:rPr>
          <w:rFonts w:ascii="Times New Roman" w:hAnsi="Times New Roman" w:cs="Times New Roman"/>
          <w:sz w:val="28"/>
          <w:szCs w:val="28"/>
        </w:rPr>
        <w:t xml:space="preserve">). В первой дефиниции можно выделить такой признак письменного доказательства, как форма, которая повышает к нему доверие как к доказательству (здесь же указывается и на достоверность, словно в подтверждение высказанного тезиса). Хотя последнее положение открыто критикуется некоторыми исследователями. «Включение в закон достоверности в качестве признака письменных доказательств … вызвало </w:t>
      </w:r>
      <w:r>
        <w:rPr>
          <w:rFonts w:ascii="Times New Roman" w:hAnsi="Times New Roman" w:cs="Times New Roman"/>
          <w:sz w:val="28"/>
          <w:szCs w:val="28"/>
        </w:rPr>
        <w:lastRenderedPageBreak/>
        <w:t>критические замечания ученых, поскольку этот признак является результатом оценки доказательств, но не их условием представления в суд, исследования»</w:t>
      </w:r>
      <w:r>
        <w:rPr>
          <w:rStyle w:val="ac"/>
          <w:rFonts w:ascii="Times New Roman" w:hAnsi="Times New Roman" w:cs="Times New Roman"/>
          <w:sz w:val="28"/>
          <w:szCs w:val="28"/>
        </w:rPr>
        <w:footnoteReference w:id="58"/>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надо отметить, что ВАС сам косвенно, конечно, признает гносеологически ущербным доказательством эту переписку, и поэтому ссылается именно на ст. 89 А</w:t>
      </w:r>
      <w:proofErr w:type="gramStart"/>
      <w:r>
        <w:rPr>
          <w:rFonts w:ascii="Times New Roman" w:hAnsi="Times New Roman" w:cs="Times New Roman"/>
          <w:sz w:val="28"/>
          <w:szCs w:val="28"/>
        </w:rPr>
        <w:t>ПК в св</w:t>
      </w:r>
      <w:proofErr w:type="gramEnd"/>
      <w:r>
        <w:rPr>
          <w:rFonts w:ascii="Times New Roman" w:hAnsi="Times New Roman" w:cs="Times New Roman"/>
          <w:sz w:val="28"/>
          <w:szCs w:val="28"/>
        </w:rPr>
        <w:t xml:space="preserve">оей правовой позиции (а не на ст. 75 АПК). Выходит, что, по мнению ВАС, если какой-то документ не соответствует требованиям, которые установлены к нему как к документу, то это будет уже не доказательство по ст. 75 АПК, а доказательство по ст. 89 АПК. </w:t>
      </w:r>
    </w:p>
    <w:p w:rsidR="003A137B" w:rsidRDefault="003A137B" w:rsidP="003A137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этой связи может быть поставлен интересный вопрос о том, как тогда соотносятся с точки зрения доказательственной силы документы по ст. 75 АПК и 89 АПК и, самое главное, как это влияет (и может ли влиять) на доказанность обстоятельств, входящих в предмет доказывания. При том, что наш закон </w:t>
      </w:r>
      <w:r w:rsidRPr="006A6771">
        <w:rPr>
          <w:rFonts w:ascii="Times New Roman" w:hAnsi="Times New Roman" w:cs="Times New Roman"/>
          <w:i/>
          <w:sz w:val="28"/>
          <w:szCs w:val="28"/>
        </w:rPr>
        <w:t>не воспринимает</w:t>
      </w:r>
      <w:r>
        <w:rPr>
          <w:rFonts w:ascii="Times New Roman" w:hAnsi="Times New Roman" w:cs="Times New Roman"/>
          <w:sz w:val="28"/>
          <w:szCs w:val="28"/>
        </w:rPr>
        <w:t xml:space="preserve"> перечень доказательств (указанных в ст. 64 АПК) как определенную иерархию (где одно доказательство обладает большей юридической силой, чем другое).  К тому же существует часть 5 ст. 71 АПК, согласно которой никакие доказательства не имеют для суда заранее установленной силы. Наш законодатель совершенно обосновано отрицает теорию формальных доказательств как теорию, противную основам гносеологии и здравому смыслу. Данную позицию занимают многие видные правоведы. «Многолетний, вековой опыт указывает, что теория формальных доказательств, ложная в принципе, далеко не обеспечивает интересы правосудия на практике»</w:t>
      </w:r>
      <w:r>
        <w:rPr>
          <w:rStyle w:val="ac"/>
          <w:rFonts w:ascii="Times New Roman" w:hAnsi="Times New Roman" w:cs="Times New Roman"/>
          <w:sz w:val="28"/>
          <w:szCs w:val="28"/>
        </w:rPr>
        <w:footnoteReference w:id="59"/>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как тогда следует воспринимать эти положения (ст. ст. 75 и 89 АПК) в совокупности с указанием ст. 71 АПК? Смоделируем такой казус: был заключен договор займа в письменной форме между организациями «А» (заемщик) и «Б» (заимодавец) на сумму 50 тысяч рублей (в договоре указано, </w:t>
      </w:r>
      <w:r>
        <w:rPr>
          <w:rFonts w:ascii="Times New Roman" w:hAnsi="Times New Roman" w:cs="Times New Roman"/>
          <w:sz w:val="28"/>
          <w:szCs w:val="28"/>
        </w:rPr>
        <w:lastRenderedPageBreak/>
        <w:t xml:space="preserve">что деньги были предоставлены в момент подписания договора). «А» в установленный срок не вернул долг «Б». Тогда заимодавец обратился в суд с требованием о возврате долга. В качестве доказательств он представил незаверенную копию договора займа (оригинал документа, предположим, был им утрачен). А заемщик настаивает на том, что договора никакого не было (тем более что кроме этого документа у «Б» и не было никаких доказательств). И вот эта незаверенная копия является доказательством по ст. 89 АПК (более слабым доказательством). Но каковы тогда последствия непредставления «Б» оригиналов документа? Суд вынесет решение в пользу «А»? Он не поверит простой копии документа (хотя она и будет допустимым доказательством по ст. 89 АПК, но более слабым доказательством с точки зрения гносеологической силы). В таком случае суд может потребовать у «Б» представить суду дополнительные доказательства под угрозой признания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не выполнившим бремя доказывания (чего он, возможно, не сделал бы, если бы у истца - заимодавца имелся на руках оригинал этого договора, вот единственное допустимое доказательство). Или все-таки, с учетом вышеизложенной позиции ВАС, суд должен будет удовольствоваться этой копией? Как мы увидим дальше из анализа судебной практики, в таких случаях ключевое значение имеет процессуальное поведение противоположной стороны.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этом, правда, вопросы не заканчиваются. Допустим, что «Б» также готов привести свидетелей для подтверждения факта  заключения договора займа (помимо простой копии в связи с требованием суда представить дополнительные доказательства). Но как тогда быть со свидетелями в связи со всеми изложенными выше обстоятельствами? Для того чтобы иметь возможность ссылаться на свидетелей, нужно чтобы суд мог убедиться в соблюдении письменной формы сделки (а иначе невозможно выполнить требования ст. 162 ГК). И можно ли ссылаться на свидетельские показания, если суду была предоставлена </w:t>
      </w:r>
      <w:r w:rsidRPr="006A6771">
        <w:rPr>
          <w:rFonts w:ascii="Times New Roman" w:hAnsi="Times New Roman" w:cs="Times New Roman"/>
          <w:b/>
          <w:i/>
          <w:sz w:val="28"/>
          <w:szCs w:val="28"/>
        </w:rPr>
        <w:t>лишь копия договора</w:t>
      </w:r>
      <w:r>
        <w:rPr>
          <w:rFonts w:ascii="Times New Roman" w:hAnsi="Times New Roman" w:cs="Times New Roman"/>
          <w:sz w:val="28"/>
          <w:szCs w:val="28"/>
        </w:rPr>
        <w:t xml:space="preserve"> (не оригинал, и не заверенная копия как того требует ст. 75 АПК)? Вероятно, что  статья 162 ГК в </w:t>
      </w:r>
      <w:r>
        <w:rPr>
          <w:rFonts w:ascii="Times New Roman" w:hAnsi="Times New Roman" w:cs="Times New Roman"/>
          <w:sz w:val="28"/>
          <w:szCs w:val="28"/>
        </w:rPr>
        <w:lastRenderedPageBreak/>
        <w:t xml:space="preserve">этом контексте должна пониматься следующим образом: в данной ситуации с договором займа образуется локальный предмет доказывания (нужно доказать, что договор займа был оформлен в виде документа, с целью получения возможностей ссылаться на свидетелей, дабы выполнить бремя доказывания факта заключения договора). И доказать его можно только путем приведения оригинала или заверенной копии. В противном случае, при невыполнении бремени доказывания, «Б» должен будет привести копию, но она будет учитываться как документ по ст. 89 АПК (документ с меньшей гносеологической ценностью). А раз так, то по всей видимости заимодавцу не удастся доказать факт заключения договора займа, т. к. для доказывания факта заключенности договора в письменной форме, нужно представить доказательство по ст. 75 АПК. И возможно в этой ситуации, которая была выше проанализирована, и заключается коренное различие между документами по ст. 75 АПК и документами по ст. 89 АПК (как минимум два правовых различия между документами такого рода). Правда, есть и третье различие, о котором было сказано в постановлении Пленума ВАС </w:t>
      </w:r>
      <w:r w:rsidRPr="003A5A98">
        <w:rPr>
          <w:rFonts w:ascii="Times New Roman" w:hAnsi="Times New Roman" w:cs="Times New Roman"/>
          <w:sz w:val="28"/>
          <w:szCs w:val="28"/>
        </w:rPr>
        <w:t>от 4 апреля 2014 г. N 23</w:t>
      </w:r>
      <w:r>
        <w:rPr>
          <w:rFonts w:ascii="Times New Roman" w:hAnsi="Times New Roman" w:cs="Times New Roman"/>
          <w:sz w:val="28"/>
          <w:szCs w:val="28"/>
        </w:rPr>
        <w:t xml:space="preserve"> «О некоторых вопросах практики применения арбитражными судами законодательства об экспертизе». В пункте 13 данного постановления говорится о том, что «заключение эксперта по результатам проведения судебной экспертизы, назначенной при рассмотрении иного судебного дела, а равно заключение эксперта, полученное по результатам проведения внесудебной экспертизы, не могут признаваться экспертными заключениями по данному делу. Такое заключение может быть признано судом иным документом, допускаем в качестве доказательства в соответствии со ст. 89 АПК РФ». Такой документ создается ради процесса (в связи с процессом). В то время как документы по ст. 75 АПК (а равно и иные письменные доказательства) возникают вне связи с процессом (и не для целей производства). «При формировании письменных доказательств … лицо, составляющее документ, не </w:t>
      </w:r>
      <w:r>
        <w:rPr>
          <w:rFonts w:ascii="Times New Roman" w:hAnsi="Times New Roman" w:cs="Times New Roman"/>
          <w:sz w:val="28"/>
          <w:szCs w:val="28"/>
        </w:rPr>
        <w:lastRenderedPageBreak/>
        <w:t>знает, что он станет затем судебным доказательством»</w:t>
      </w:r>
      <w:r>
        <w:rPr>
          <w:rStyle w:val="ac"/>
          <w:rFonts w:ascii="Times New Roman" w:hAnsi="Times New Roman" w:cs="Times New Roman"/>
          <w:sz w:val="28"/>
          <w:szCs w:val="28"/>
        </w:rPr>
        <w:footnoteReference w:id="60"/>
      </w:r>
      <w:r>
        <w:rPr>
          <w:rFonts w:ascii="Times New Roman" w:hAnsi="Times New Roman" w:cs="Times New Roman"/>
          <w:sz w:val="28"/>
          <w:szCs w:val="28"/>
        </w:rPr>
        <w:t>. А также «именно по процессу формирования письменных доказательств и их источнику они отличаются от письменных объяснений сторон, третьих лиц, заключений экспертов. Письменные объяснения сторон, третьих лиц, заключения экспертов формируются после того, как возник процесс по гражданскому делу, и данные участники занимают строго определенное процессуальное положение»</w:t>
      </w:r>
      <w:r>
        <w:rPr>
          <w:rStyle w:val="ac"/>
          <w:rFonts w:ascii="Times New Roman" w:hAnsi="Times New Roman" w:cs="Times New Roman"/>
          <w:sz w:val="28"/>
          <w:szCs w:val="28"/>
        </w:rPr>
        <w:footnoteReference w:id="61"/>
      </w:r>
      <w:r>
        <w:rPr>
          <w:rFonts w:ascii="Times New Roman" w:hAnsi="Times New Roman" w:cs="Times New Roman"/>
          <w:sz w:val="28"/>
          <w:szCs w:val="28"/>
        </w:rPr>
        <w:t>.</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в целом вопрос о том,  что же имелось в виду законодателем при выстраивании такой  системы средств доказывания, остается открытым.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также рассмотреть вопрос, когда нужно доказать традицию (передачу вещи).  Как быть с доказыванием передачи вещи/денег? Если есть простая копия договора (не соблюдена форма), то по ст. 162 ГК нет возможности ссылаться на свидетелей в подтверждении сделки, это означает, что и сама передача (которая  в силу реальности договора займа) необходима для заключения этого договора, должна доказываться иными средствами доказывания, исключая свидетелей?! Или передача рассматривается за рамками состава сделки и в ст. 162 ГК говорится о достижении согласия на определенных условиях (нельзя доказать факт достижения соглашения и его содержание с помощью свидетелей). Но на передачу эти ограничения не распространяются, и свидетельские показания для доказывания передачи денег/вещей уже не будут считаться недопустимым доказательством. Таким образом, вопрос остается открытым, как и вопрос об интерпретации ст. 89 АПК.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Любопытно, что относительно недавно имели место попытки признать неконституционной часть 1 ст. 89 АПК, в силу неопределенности понятия «иные письменные доказательства» (см. Определение КС от</w:t>
      </w:r>
      <w:r w:rsidRPr="003F33E9">
        <w:rPr>
          <w:b/>
          <w:bCs/>
        </w:rPr>
        <w:t xml:space="preserve"> </w:t>
      </w:r>
      <w:r w:rsidRPr="003F33E9">
        <w:rPr>
          <w:rFonts w:ascii="Times New Roman" w:hAnsi="Times New Roman" w:cs="Times New Roman"/>
          <w:bCs/>
          <w:sz w:val="28"/>
          <w:szCs w:val="28"/>
        </w:rPr>
        <w:t>05.06.2014 № 1102</w:t>
      </w:r>
      <w:r>
        <w:rPr>
          <w:rFonts w:ascii="Times New Roman" w:hAnsi="Times New Roman" w:cs="Times New Roman"/>
          <w:b/>
          <w:bCs/>
          <w:sz w:val="24"/>
          <w:szCs w:val="24"/>
        </w:rPr>
        <w:t xml:space="preserve">).  </w:t>
      </w:r>
      <w:r>
        <w:rPr>
          <w:rFonts w:ascii="Times New Roman" w:hAnsi="Times New Roman" w:cs="Times New Roman"/>
          <w:sz w:val="28"/>
          <w:szCs w:val="28"/>
        </w:rPr>
        <w:t xml:space="preserve">На что Конституционный Суд сослался на принцип свободной оценки </w:t>
      </w:r>
      <w:r>
        <w:rPr>
          <w:rFonts w:ascii="Times New Roman" w:hAnsi="Times New Roman" w:cs="Times New Roman"/>
          <w:sz w:val="28"/>
          <w:szCs w:val="28"/>
        </w:rPr>
        <w:lastRenderedPageBreak/>
        <w:t>доказательств. Никакой неопределенности, по мнению КС, здесь нет. Но и ответа на вопрос о том, как соотносятся ст. 75 АПК и ст. 89 АПК, КС не дал. Может быть, КС исходит из понимания ст. 89 АПК как положения, которое «легализует» все прямо не предусмотренные в процессуальном законе средства доказывания. Утверждают даже о том, что «АПК содержит открытый перечень средств доказательств, поэтому вопрос о допустимости доказательств, источником которых выступают иные документы и материалы, отнесен на усмотрение суда»</w:t>
      </w:r>
      <w:r>
        <w:rPr>
          <w:rStyle w:val="ac"/>
          <w:rFonts w:ascii="Times New Roman" w:hAnsi="Times New Roman" w:cs="Times New Roman"/>
          <w:sz w:val="28"/>
          <w:szCs w:val="28"/>
        </w:rPr>
        <w:footnoteReference w:id="62"/>
      </w:r>
      <w:r>
        <w:rPr>
          <w:rFonts w:ascii="Times New Roman" w:hAnsi="Times New Roman" w:cs="Times New Roman"/>
          <w:sz w:val="28"/>
          <w:szCs w:val="28"/>
        </w:rPr>
        <w:t xml:space="preserve">.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вопрос о толковании статьи 89 АПК по-прежнему остается открытым. Как видно из всего вышеизложенного, возможны любые трактовки её функции (как документ вне связи с процессом, как письменное доказательство с более низкой гносеологической ценностью и т. д.). А ведь она имеет огромное значение для понимания правовой позиции Президиума ВАС, прямо сославшегося на эту статью в тексте своего постановления.  </w:t>
      </w: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Default="003A137B" w:rsidP="003A137B">
      <w:pPr>
        <w:spacing w:line="360" w:lineRule="auto"/>
        <w:ind w:firstLine="708"/>
        <w:jc w:val="both"/>
        <w:rPr>
          <w:rFonts w:ascii="Times New Roman" w:hAnsi="Times New Roman" w:cs="Times New Roman"/>
          <w:sz w:val="28"/>
          <w:szCs w:val="28"/>
        </w:rPr>
      </w:pPr>
    </w:p>
    <w:p w:rsidR="003A137B" w:rsidRPr="006F3374" w:rsidRDefault="003A137B" w:rsidP="003A137B">
      <w:pPr>
        <w:spacing w:line="360" w:lineRule="auto"/>
        <w:jc w:val="both"/>
        <w:rPr>
          <w:rFonts w:ascii="Times New Roman" w:hAnsi="Times New Roman" w:cs="Times New Roman"/>
          <w:b/>
          <w:bCs/>
          <w:sz w:val="24"/>
          <w:szCs w:val="24"/>
        </w:rPr>
      </w:pPr>
    </w:p>
    <w:p w:rsidR="003A137B" w:rsidRDefault="003A137B" w:rsidP="003A137B">
      <w:pPr>
        <w:spacing w:line="360" w:lineRule="auto"/>
        <w:ind w:firstLine="708"/>
        <w:jc w:val="center"/>
        <w:rPr>
          <w:rFonts w:ascii="Times New Roman" w:hAnsi="Times New Roman" w:cs="Times New Roman"/>
          <w:b/>
          <w:sz w:val="28"/>
          <w:szCs w:val="28"/>
        </w:rPr>
      </w:pPr>
      <w:r w:rsidRPr="002762C3">
        <w:rPr>
          <w:rFonts w:ascii="Times New Roman" w:hAnsi="Times New Roman" w:cs="Times New Roman"/>
          <w:b/>
          <w:sz w:val="28"/>
          <w:szCs w:val="28"/>
        </w:rPr>
        <w:lastRenderedPageBreak/>
        <w:t>Заключение</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в очередной раз продемонстрировало всю сложность и актуальность проблем, касающихся  допустимости доказательств. Проблем, связанных, прежде всего, со скудными и недостаточными для понимания формулировками российского процессуального законодательства в части  касающейся регулирования допустимости доказательств. Проблем также связанных и с недостаточной разработкой учения о допустимости доказательств, а также сложностью самого института допустимости доказательств как такового (где право и гносеология переплетаются между собой). </w:t>
      </w:r>
    </w:p>
    <w:p w:rsidR="003A137B" w:rsidRDefault="003A137B" w:rsidP="003A13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имеющуюся по данной тематике правовую доктрину, изучив соответствующую судебную практику, а также рассматриваемое постановление Президиума ВАС, можно сделать </w:t>
      </w:r>
      <w:r w:rsidRPr="00902D4A">
        <w:rPr>
          <w:rFonts w:ascii="Times New Roman" w:hAnsi="Times New Roman" w:cs="Times New Roman"/>
          <w:sz w:val="28"/>
          <w:szCs w:val="28"/>
          <w:u w:val="single"/>
        </w:rPr>
        <w:t>следующие выводы</w:t>
      </w:r>
      <w:r>
        <w:rPr>
          <w:rFonts w:ascii="Times New Roman" w:hAnsi="Times New Roman" w:cs="Times New Roman"/>
          <w:sz w:val="28"/>
          <w:szCs w:val="28"/>
        </w:rPr>
        <w:t xml:space="preserve">: </w:t>
      </w:r>
    </w:p>
    <w:p w:rsidR="003A137B" w:rsidRDefault="003A137B" w:rsidP="003A137B">
      <w:pPr>
        <w:pStyle w:val="a3"/>
        <w:numPr>
          <w:ilvl w:val="0"/>
          <w:numId w:val="17"/>
        </w:numPr>
        <w:spacing w:line="360" w:lineRule="auto"/>
        <w:jc w:val="both"/>
        <w:rPr>
          <w:rFonts w:ascii="Times New Roman" w:hAnsi="Times New Roman" w:cs="Times New Roman"/>
          <w:sz w:val="28"/>
          <w:szCs w:val="28"/>
        </w:rPr>
      </w:pPr>
      <w:r w:rsidRPr="009C49A1">
        <w:rPr>
          <w:rFonts w:ascii="Times New Roman" w:hAnsi="Times New Roman" w:cs="Times New Roman"/>
          <w:sz w:val="28"/>
          <w:szCs w:val="28"/>
        </w:rPr>
        <w:t xml:space="preserve">Президиум в данном постановлении </w:t>
      </w:r>
      <w:r w:rsidR="00B37F76">
        <w:rPr>
          <w:rFonts w:ascii="Times New Roman" w:hAnsi="Times New Roman" w:cs="Times New Roman"/>
          <w:sz w:val="28"/>
          <w:szCs w:val="28"/>
        </w:rPr>
        <w:t>прямо указал</w:t>
      </w:r>
      <w:r>
        <w:rPr>
          <w:rFonts w:ascii="Times New Roman" w:hAnsi="Times New Roman" w:cs="Times New Roman"/>
          <w:sz w:val="28"/>
          <w:szCs w:val="28"/>
        </w:rPr>
        <w:t xml:space="preserve"> на то, что природа доказываемого юридического факта способна оказывать непосредственное влияние на процесс доказывания. Происходит это путем оценивания конкретного средства доказывания с точки зрения категории допустимости. Для доказывания неправомерного действия перечень возможных средств доказывания в значительной степени расширяется за счет признания допустимыми тех средств доказывания, аналоги которых, при доказывании правомерных действий, признавались бы недопустимыми.  </w:t>
      </w:r>
    </w:p>
    <w:p w:rsidR="003A137B" w:rsidRPr="00B37F76" w:rsidRDefault="00B37F76" w:rsidP="00B37F76">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По мнению автора, м</w:t>
      </w:r>
      <w:r w:rsidR="003A137B" w:rsidRPr="007E24E6">
        <w:rPr>
          <w:rFonts w:ascii="Times New Roman" w:hAnsi="Times New Roman" w:cs="Times New Roman"/>
          <w:sz w:val="28"/>
          <w:szCs w:val="28"/>
        </w:rPr>
        <w:t>ожно обоснованно утверждать об универсальности данной позиции</w:t>
      </w:r>
      <w:r w:rsidR="003A137B">
        <w:rPr>
          <w:rFonts w:ascii="Times New Roman" w:hAnsi="Times New Roman" w:cs="Times New Roman"/>
          <w:sz w:val="28"/>
          <w:szCs w:val="28"/>
        </w:rPr>
        <w:t>.</w:t>
      </w:r>
      <w:r w:rsidR="003A137B" w:rsidRPr="007E24E6">
        <w:rPr>
          <w:rFonts w:ascii="Times New Roman" w:hAnsi="Times New Roman" w:cs="Times New Roman"/>
          <w:sz w:val="28"/>
          <w:szCs w:val="28"/>
        </w:rPr>
        <w:t xml:space="preserve"> </w:t>
      </w:r>
      <w:r w:rsidR="003A137B">
        <w:rPr>
          <w:rFonts w:ascii="Times New Roman" w:hAnsi="Times New Roman" w:cs="Times New Roman"/>
          <w:sz w:val="28"/>
          <w:szCs w:val="28"/>
        </w:rPr>
        <w:t>Она применима не только в антимонопольных спорах, несмотря на то, что именно этому делу она об</w:t>
      </w:r>
      <w:r>
        <w:rPr>
          <w:rFonts w:ascii="Times New Roman" w:hAnsi="Times New Roman" w:cs="Times New Roman"/>
          <w:sz w:val="28"/>
          <w:szCs w:val="28"/>
        </w:rPr>
        <w:t xml:space="preserve">язана своим появлением на свет. </w:t>
      </w:r>
      <w:r w:rsidR="003A137B" w:rsidRPr="00B37F76">
        <w:rPr>
          <w:rFonts w:ascii="Times New Roman" w:hAnsi="Times New Roman" w:cs="Times New Roman"/>
          <w:sz w:val="28"/>
          <w:szCs w:val="28"/>
        </w:rPr>
        <w:t xml:space="preserve">И в подтверждении этого тезиса можно привести, в частности, следующие доводы: </w:t>
      </w:r>
    </w:p>
    <w:p w:rsidR="003A137B" w:rsidRDefault="003A137B" w:rsidP="003A137B">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текста постановления видно, что Президиум формулирует свой главный вывод применительно к неопределенному кругу ситуаций, </w:t>
      </w:r>
      <w:r>
        <w:rPr>
          <w:rFonts w:ascii="Times New Roman" w:hAnsi="Times New Roman" w:cs="Times New Roman"/>
          <w:sz w:val="28"/>
          <w:szCs w:val="28"/>
        </w:rPr>
        <w:lastRenderedPageBreak/>
        <w:t xml:space="preserve">связанных с доказыванием различных юридических фактов (куда включаются как правомерные действия, так и неправомерные действия). Если бы Президиум ВАС намерен был подчеркнуть специфику доказывания нарушений антимонопольного законодательство, то, очевидно, его вывод был бы прямо так и обозначен. </w:t>
      </w:r>
    </w:p>
    <w:p w:rsidR="003A137B" w:rsidRDefault="003A137B" w:rsidP="003A137B">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в чем собственно состоит специфика нарушения антимонопольного законодательства, что отличает его от других противоправных действий? </w:t>
      </w:r>
      <w:r w:rsidRPr="00E941BB">
        <w:rPr>
          <w:rFonts w:ascii="Times New Roman" w:hAnsi="Times New Roman" w:cs="Times New Roman"/>
          <w:sz w:val="28"/>
          <w:szCs w:val="28"/>
        </w:rPr>
        <w:t>Имеется в виду такая особенность нарушения антимонопольного законодательства, которая бы предопределило решение воп</w:t>
      </w:r>
      <w:r w:rsidR="00B37F76">
        <w:rPr>
          <w:rFonts w:ascii="Times New Roman" w:hAnsi="Times New Roman" w:cs="Times New Roman"/>
          <w:sz w:val="28"/>
          <w:szCs w:val="28"/>
        </w:rPr>
        <w:t xml:space="preserve">роса о допустимости. Из закона </w:t>
      </w:r>
      <w:r w:rsidRPr="00E941BB">
        <w:rPr>
          <w:rFonts w:ascii="Times New Roman" w:hAnsi="Times New Roman" w:cs="Times New Roman"/>
          <w:sz w:val="28"/>
          <w:szCs w:val="28"/>
        </w:rPr>
        <w:t>вывести</w:t>
      </w:r>
      <w:r w:rsidR="00B37F76">
        <w:rPr>
          <w:rFonts w:ascii="Times New Roman" w:hAnsi="Times New Roman" w:cs="Times New Roman"/>
          <w:sz w:val="28"/>
          <w:szCs w:val="28"/>
        </w:rPr>
        <w:t xml:space="preserve"> эту специфику не представляется возможным</w:t>
      </w:r>
      <w:r w:rsidR="00F833E5">
        <w:rPr>
          <w:rFonts w:ascii="Times New Roman" w:hAnsi="Times New Roman" w:cs="Times New Roman"/>
          <w:sz w:val="28"/>
          <w:szCs w:val="28"/>
        </w:rPr>
        <w:t>, а единственная особенность этого факта, которая представляет значимость для данного дела и на которую указывает Президиум</w:t>
      </w:r>
      <w:r w:rsidR="00773B9F">
        <w:rPr>
          <w:rFonts w:ascii="Times New Roman" w:hAnsi="Times New Roman" w:cs="Times New Roman"/>
          <w:sz w:val="28"/>
          <w:szCs w:val="28"/>
        </w:rPr>
        <w:t>, это</w:t>
      </w:r>
      <w:r w:rsidR="00F833E5">
        <w:rPr>
          <w:rFonts w:ascii="Times New Roman" w:hAnsi="Times New Roman" w:cs="Times New Roman"/>
          <w:sz w:val="28"/>
          <w:szCs w:val="28"/>
        </w:rPr>
        <w:t xml:space="preserve"> противоправность данного действия. Однако противоправность не является прерогативной исключительно нарушений антимонопольного законодательства. </w:t>
      </w:r>
    </w:p>
    <w:p w:rsidR="003A137B" w:rsidRDefault="003A137B" w:rsidP="003A137B">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позиция Президиума ВАС представляется убедительной и с ней можно согласиться. Но при этом, по мнению автора данной работы, </w:t>
      </w:r>
      <w:r w:rsidRPr="007E24E6">
        <w:rPr>
          <w:rFonts w:ascii="Times New Roman" w:hAnsi="Times New Roman" w:cs="Times New Roman"/>
          <w:sz w:val="28"/>
          <w:szCs w:val="28"/>
        </w:rPr>
        <w:t xml:space="preserve">целесообразнее было бы отразить непосредственно в </w:t>
      </w:r>
      <w:r>
        <w:rPr>
          <w:rFonts w:ascii="Times New Roman" w:hAnsi="Times New Roman" w:cs="Times New Roman"/>
          <w:sz w:val="28"/>
          <w:szCs w:val="28"/>
        </w:rPr>
        <w:t xml:space="preserve">самом </w:t>
      </w:r>
      <w:r w:rsidRPr="007E24E6">
        <w:rPr>
          <w:rFonts w:ascii="Times New Roman" w:hAnsi="Times New Roman" w:cs="Times New Roman"/>
          <w:sz w:val="28"/>
          <w:szCs w:val="28"/>
        </w:rPr>
        <w:t>процессуальном законе различия режимов доказывания в зависимости от того, какой юридический факт подлежит установлению.</w:t>
      </w:r>
    </w:p>
    <w:p w:rsidR="003A137B" w:rsidRPr="007E24E6" w:rsidRDefault="003A137B" w:rsidP="003A137B">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Могут возникнуть вопросы в связи с</w:t>
      </w:r>
      <w:r w:rsidRPr="00E3002F">
        <w:rPr>
          <w:rFonts w:ascii="Times New Roman" w:hAnsi="Times New Roman" w:cs="Times New Roman"/>
          <w:sz w:val="28"/>
          <w:szCs w:val="28"/>
        </w:rPr>
        <w:t xml:space="preserve"> </w:t>
      </w:r>
      <w:r>
        <w:rPr>
          <w:rFonts w:ascii="Times New Roman" w:hAnsi="Times New Roman" w:cs="Times New Roman"/>
          <w:sz w:val="28"/>
          <w:szCs w:val="28"/>
        </w:rPr>
        <w:t>применением</w:t>
      </w:r>
      <w:r w:rsidRPr="00E3002F">
        <w:rPr>
          <w:rFonts w:ascii="Times New Roman" w:hAnsi="Times New Roman" w:cs="Times New Roman"/>
          <w:sz w:val="28"/>
          <w:szCs w:val="28"/>
        </w:rPr>
        <w:t xml:space="preserve"> этой позиции</w:t>
      </w:r>
      <w:r>
        <w:rPr>
          <w:rFonts w:ascii="Times New Roman" w:hAnsi="Times New Roman" w:cs="Times New Roman"/>
          <w:sz w:val="28"/>
          <w:szCs w:val="28"/>
        </w:rPr>
        <w:t xml:space="preserve"> в конкретных случаях</w:t>
      </w:r>
      <w:r w:rsidRPr="00E3002F">
        <w:rPr>
          <w:rFonts w:ascii="Times New Roman" w:hAnsi="Times New Roman" w:cs="Times New Roman"/>
          <w:sz w:val="28"/>
          <w:szCs w:val="28"/>
        </w:rPr>
        <w:t>. Её применение вполне способно породить споры, в частности, по поводу оспоримых сделок (применительно к оспоримым сделкам вообще невозможно понять, как нужно применять эту позицию</w:t>
      </w:r>
      <w:r w:rsidR="00F63DC7">
        <w:rPr>
          <w:rFonts w:ascii="Times New Roman" w:hAnsi="Times New Roman" w:cs="Times New Roman"/>
          <w:sz w:val="28"/>
          <w:szCs w:val="28"/>
        </w:rPr>
        <w:t>: можно ли на её основании делать вывод о допустимости свидетельских показаний вопреки ст. 162 ГК РФ</w:t>
      </w:r>
      <w:r>
        <w:rPr>
          <w:rFonts w:ascii="Times New Roman" w:hAnsi="Times New Roman" w:cs="Times New Roman"/>
          <w:sz w:val="28"/>
          <w:szCs w:val="28"/>
        </w:rPr>
        <w:t>), но это уже отдельные вопросы</w:t>
      </w:r>
      <w:r w:rsidRPr="00E3002F">
        <w:rPr>
          <w:rFonts w:ascii="Times New Roman" w:hAnsi="Times New Roman" w:cs="Times New Roman"/>
          <w:sz w:val="28"/>
          <w:szCs w:val="28"/>
        </w:rPr>
        <w:t xml:space="preserve">, которые нужно разрешать в каждом случае с </w:t>
      </w:r>
      <w:r>
        <w:rPr>
          <w:rFonts w:ascii="Times New Roman" w:hAnsi="Times New Roman" w:cs="Times New Roman"/>
          <w:sz w:val="28"/>
          <w:szCs w:val="28"/>
        </w:rPr>
        <w:t xml:space="preserve">учетом конкретных обстоятельств, и они ни в коем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 умаляют значения основного тезиса ВАС. </w:t>
      </w:r>
    </w:p>
    <w:p w:rsidR="003A137B" w:rsidRPr="00F90D02" w:rsidRDefault="003A137B" w:rsidP="00F90D02">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из анализа постановления Президиума можно сделать и др</w:t>
      </w:r>
      <w:r w:rsidR="00F90D02">
        <w:rPr>
          <w:rFonts w:ascii="Times New Roman" w:hAnsi="Times New Roman" w:cs="Times New Roman"/>
          <w:sz w:val="28"/>
          <w:szCs w:val="28"/>
        </w:rPr>
        <w:t>угие, не менее важные выводы. ВАС</w:t>
      </w:r>
      <w:r>
        <w:rPr>
          <w:rFonts w:ascii="Times New Roman" w:hAnsi="Times New Roman" w:cs="Times New Roman"/>
          <w:sz w:val="28"/>
          <w:szCs w:val="28"/>
        </w:rPr>
        <w:t xml:space="preserve"> фактически подтвердил недопустимость буквальной интерпретации положений статьи</w:t>
      </w:r>
      <w:r w:rsidRPr="009C49A1">
        <w:rPr>
          <w:rFonts w:ascii="Times New Roman" w:hAnsi="Times New Roman" w:cs="Times New Roman"/>
          <w:sz w:val="28"/>
          <w:szCs w:val="28"/>
        </w:rPr>
        <w:t xml:space="preserve"> 75 АПК (это касается копий документов, отсутствие необходимых рекв</w:t>
      </w:r>
      <w:r>
        <w:rPr>
          <w:rFonts w:ascii="Times New Roman" w:hAnsi="Times New Roman" w:cs="Times New Roman"/>
          <w:sz w:val="28"/>
          <w:szCs w:val="28"/>
        </w:rPr>
        <w:t xml:space="preserve">изитов и т. д.), из  которых можно было сделать вывод о том, что она распространяется на все юридические факты без исключений. И это следует признать правильным.   </w:t>
      </w:r>
    </w:p>
    <w:p w:rsidR="003A137B" w:rsidRDefault="003A137B" w:rsidP="00F90D02">
      <w:pPr>
        <w:pStyle w:val="a3"/>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Поскольку Президиум все свое внимание сосредоточил на категории допустимости, остается непонятным соотношение ст. 75 АПК и ст. 89 АПК в той части, где речь идет о документах. Исходя из логики Президиума ВАС, есть определенные основания для утверждения о наличии внутренней иерархии в системе таких средств доказывания как документы. Об этих доказательствах говорится как в ст. 75 АПК, так и в ст. 89 АПК. Под иерархией здесь имеется в виду ситуация, когда одни доказательства (документы по ст. 75 АПК) обладают большей гносеологической ценностью, чем другие (документы по ст. 89 АПК). В своем постановлении Президиум, хотя и считает нужным рассматривать копии документов как допустимое доказательство, однако при этом он ссылается на ст. 89 АПК. И, тем самым он дает повод считать, что система письменных доказательств (письменных доказательств в широком смысле, куда входит и ст. 75 АПК и ст. 89 АПК) построена по принципу иерархичности с точки зрения гносеологической ценности. Эта иерархия также четко прослеживается при рассмотрении в последнем параграфе третьей главе данного исследования вопроса о соотношении ст. 75 АПК и ст. 89 АПК. По мнению автора, проблема проистекает из неопределенности так</w:t>
      </w:r>
      <w:r w:rsidR="007D1FF6">
        <w:rPr>
          <w:rFonts w:ascii="Times New Roman" w:hAnsi="Times New Roman" w:cs="Times New Roman"/>
          <w:sz w:val="28"/>
          <w:szCs w:val="28"/>
        </w:rPr>
        <w:t>ого соотношения указанных норм, которое может быть решено путем внесения соответствующих изменений</w:t>
      </w:r>
      <w:r w:rsidR="004A2C27">
        <w:rPr>
          <w:rFonts w:ascii="Times New Roman" w:hAnsi="Times New Roman" w:cs="Times New Roman"/>
          <w:sz w:val="28"/>
          <w:szCs w:val="28"/>
        </w:rPr>
        <w:t>. Но</w:t>
      </w:r>
      <w:r w:rsidR="00F05E77">
        <w:rPr>
          <w:rFonts w:ascii="Times New Roman" w:hAnsi="Times New Roman" w:cs="Times New Roman"/>
          <w:sz w:val="28"/>
          <w:szCs w:val="28"/>
        </w:rPr>
        <w:t xml:space="preserve"> </w:t>
      </w:r>
      <w:r w:rsidR="004A2C27">
        <w:rPr>
          <w:rFonts w:ascii="Times New Roman" w:hAnsi="Times New Roman" w:cs="Times New Roman"/>
          <w:sz w:val="28"/>
          <w:szCs w:val="28"/>
        </w:rPr>
        <w:t>конкретных предложений по данному вопросу</w:t>
      </w:r>
      <w:r w:rsidR="0076500D">
        <w:rPr>
          <w:rFonts w:ascii="Times New Roman" w:hAnsi="Times New Roman" w:cs="Times New Roman"/>
          <w:sz w:val="28"/>
          <w:szCs w:val="28"/>
        </w:rPr>
        <w:t xml:space="preserve"> автор не готов сделать по причине</w:t>
      </w:r>
      <w:r w:rsidR="007D1FF6">
        <w:rPr>
          <w:rFonts w:ascii="Times New Roman" w:hAnsi="Times New Roman" w:cs="Times New Roman"/>
          <w:sz w:val="28"/>
          <w:szCs w:val="28"/>
        </w:rPr>
        <w:t xml:space="preserve"> необходимо</w:t>
      </w:r>
      <w:r w:rsidR="0076500D">
        <w:rPr>
          <w:rFonts w:ascii="Times New Roman" w:hAnsi="Times New Roman" w:cs="Times New Roman"/>
          <w:sz w:val="28"/>
          <w:szCs w:val="28"/>
        </w:rPr>
        <w:t>сти в проведении</w:t>
      </w:r>
      <w:r w:rsidR="007D1FF6">
        <w:rPr>
          <w:rFonts w:ascii="Times New Roman" w:hAnsi="Times New Roman" w:cs="Times New Roman"/>
          <w:sz w:val="28"/>
          <w:szCs w:val="28"/>
        </w:rPr>
        <w:t xml:space="preserve"> дополнительных исследований</w:t>
      </w:r>
      <w:r w:rsidR="00F05E77">
        <w:rPr>
          <w:rFonts w:ascii="Times New Roman" w:hAnsi="Times New Roman" w:cs="Times New Roman"/>
          <w:sz w:val="28"/>
          <w:szCs w:val="28"/>
        </w:rPr>
        <w:t xml:space="preserve"> (что выходит за рамки анализа рассматриваемого постановления). </w:t>
      </w:r>
    </w:p>
    <w:p w:rsidR="00F90D02" w:rsidRPr="00F05E77" w:rsidRDefault="003A137B" w:rsidP="00F05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A137B" w:rsidRDefault="003A137B" w:rsidP="009721E0">
      <w:pPr>
        <w:jc w:val="center"/>
        <w:rPr>
          <w:rFonts w:ascii="Times New Roman" w:hAnsi="Times New Roman" w:cs="Times New Roman"/>
          <w:b/>
          <w:sz w:val="28"/>
          <w:szCs w:val="28"/>
        </w:rPr>
      </w:pPr>
      <w:r w:rsidRPr="00317894">
        <w:rPr>
          <w:rFonts w:ascii="Times New Roman" w:hAnsi="Times New Roman" w:cs="Times New Roman"/>
          <w:b/>
          <w:sz w:val="28"/>
          <w:szCs w:val="28"/>
        </w:rPr>
        <w:lastRenderedPageBreak/>
        <w:t>Список использованной литературы</w:t>
      </w:r>
    </w:p>
    <w:p w:rsidR="00EB6C7B" w:rsidRDefault="00EB6C7B" w:rsidP="009721E0">
      <w:pPr>
        <w:jc w:val="center"/>
        <w:rPr>
          <w:rFonts w:ascii="Times New Roman" w:hAnsi="Times New Roman" w:cs="Times New Roman"/>
          <w:b/>
          <w:sz w:val="28"/>
          <w:szCs w:val="28"/>
        </w:rPr>
      </w:pPr>
    </w:p>
    <w:p w:rsidR="003A137B" w:rsidRDefault="003A137B" w:rsidP="003A137B">
      <w:pPr>
        <w:rPr>
          <w:rFonts w:ascii="Times New Roman" w:hAnsi="Times New Roman" w:cs="Times New Roman"/>
          <w:b/>
          <w:sz w:val="28"/>
          <w:szCs w:val="28"/>
        </w:rPr>
      </w:pPr>
      <w:r>
        <w:rPr>
          <w:rFonts w:ascii="Times New Roman" w:hAnsi="Times New Roman" w:cs="Times New Roman"/>
          <w:b/>
          <w:sz w:val="28"/>
          <w:szCs w:val="28"/>
        </w:rPr>
        <w:t>Нормативно – правовые акты и иные официальные документы</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от 12 декабря 1993 года (электронный ресурс) // «Собрание законо</w:t>
      </w:r>
      <w:r w:rsidR="00CF39F2">
        <w:rPr>
          <w:rFonts w:ascii="Times New Roman" w:hAnsi="Times New Roman" w:cs="Times New Roman"/>
          <w:sz w:val="28"/>
          <w:szCs w:val="28"/>
        </w:rPr>
        <w:t>дательства РФ», 03.03.2014, № 9</w:t>
      </w:r>
      <w:r>
        <w:rPr>
          <w:rFonts w:ascii="Times New Roman" w:hAnsi="Times New Roman" w:cs="Times New Roman"/>
          <w:sz w:val="28"/>
          <w:szCs w:val="28"/>
        </w:rPr>
        <w:t>, ст. 851.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первая) от 30.11.1994 № 51-ФЗ (электронный ресурс)// « Собрание законодательства РФ», от 05.12.1994, № 32, ст. 3301.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вторая) от 26.01.1996 № 14-ФЗ (электронный ресурс)// «Собрание законодательства РФ», 29.01.1996 № 5, ст. 410.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Налоговый кодекс Российской Федерации (часть первая) от 31.07.1998 № 146-ФЗ (электронный ресурс)// «Собрание законодательства РФ», № 31, 03.08.1998, ст. 3824. - Справочно-правовая система «Консультант 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Налоговый кодекс Российской Федерации (часть вторая) от 05.08.2000 № 117 – ФЗ (электронный ресурс)// «Собрание законодательства РФ», от 07.08.2000, № 32, ст. 3340. - Справочно-правовая система «Консультант 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Арбитражно-процессуальный кодекс Российской Федерации от 24.07.2002 года № 95-ФЗ (электронный ресурс)// «Собрание законодательства РФ», от 29.07.2002, № 30, ст. 3012. - Справочно-правовая система «Консультант-Плюс».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Гражданско-процессуальный кодекс Российской Федерации от 14.11.2002 года № 138-ФЗ (электронный ресурс)// «Собрание законодательства РФ», от 18.11.2002 года № 46, ст. 4532, - Справочно-правовая система «Консультант-Плюс».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Кодекс административного судопроизводства Российской Федерации от 08.03.2015 № 21-ФЗ (электронный ресурс)// </w:t>
      </w:r>
      <w:r w:rsidRPr="00360E42">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 xml:space="preserve">РФ", 09.03.2015, N 10, ст. 1391, - Справочно-правовая система «Консультант-Плюс».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Федеральный закон от 29.07.1998 № 135-ФЗ «Об оценочной деятельности в Российской Федерации» (электронный ресурс)// «Собрание законодательства РФ» от 03.08.1998, № 31, ст. 3813. - Справочно-правовая система «Консультант-Плюс».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10 января 2002 года № 1-ФЗ «Об электронно-цифровой подписи» (электронный ресурс)// «Собрание законодательства РФ», от 14.01.2002, № 2, ст. 127 (утратил силу).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Федеральный закон от 26.07.2006 № 135-ФЗ «О защите конкуренции» (электронный ресурс)// «Парламентская газета», № 126-127, 03.08.2006.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Федеральный закон от 27.07.2006 № 149 – ФЗ «Об информации, информационных технологиях и о защите информации» (электронный ресурс)// «Парламентская газета», № 126-127, 03.08.2006. - Справочно-правовая система «Консультант Плюс».</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Федеральный закон от 06.04.2011 № 63-ФЗ «Об электронной подписи» (электронный ресурс) // «Собрание законодательства РФ», от 11.04.2011, № 15, ст. 2036. - Справочно-правовая система «Гарант».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Приказ Федеральной антимонопольной службы РФ от 25.12.2007 №№ 447 «Об утверждении административного регламента Федеральной антимонопольной службы по возбуждению и рассмотрению дел о нарушения антимонопольного законодательства РФ» (электронный ресурс)// «Российская газета», от 28 июня 2008 № 4695. ст. 87. – Справочно-правовая система «Консультант Плюс». </w:t>
      </w:r>
    </w:p>
    <w:p w:rsidR="003A137B" w:rsidRDefault="003A137B" w:rsidP="003A137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Приказ Федеральной антимонопольной службы РФ от 24.02.2010 № 89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электронный ресурс) // «Собрание законодательства РФ», от  2010, № 47, ст. 4933. - Справочно-правовая система «Гарант».</w:t>
      </w:r>
    </w:p>
    <w:p w:rsidR="008041E4" w:rsidRDefault="008041E4" w:rsidP="008041E4">
      <w:pPr>
        <w:pStyle w:val="a3"/>
        <w:numPr>
          <w:ilvl w:val="0"/>
          <w:numId w:val="9"/>
        </w:numPr>
        <w:rPr>
          <w:rFonts w:ascii="Times New Roman" w:hAnsi="Times New Roman" w:cs="Times New Roman"/>
          <w:sz w:val="28"/>
          <w:szCs w:val="28"/>
        </w:rPr>
      </w:pPr>
      <w:r w:rsidRPr="008041E4">
        <w:rPr>
          <w:rFonts w:ascii="Times New Roman" w:hAnsi="Times New Roman" w:cs="Times New Roman"/>
          <w:sz w:val="28"/>
          <w:szCs w:val="28"/>
        </w:rPr>
        <w:t>Судебные Уставы 20 ноября 1864 года, с изложением рассуждений, на коих они основаны. Часть первая. Издание Государственной канцелярии. СПб. 1866.</w:t>
      </w:r>
      <w:r>
        <w:rPr>
          <w:rFonts w:ascii="Times New Roman" w:hAnsi="Times New Roman" w:cs="Times New Roman"/>
          <w:sz w:val="28"/>
          <w:szCs w:val="28"/>
        </w:rPr>
        <w:t xml:space="preserve"> </w:t>
      </w:r>
    </w:p>
    <w:p w:rsidR="003A137B" w:rsidRPr="00EB235C" w:rsidRDefault="003A137B" w:rsidP="003A137B">
      <w:pPr>
        <w:pStyle w:val="a3"/>
        <w:rPr>
          <w:rFonts w:ascii="Times New Roman" w:hAnsi="Times New Roman" w:cs="Times New Roman"/>
          <w:sz w:val="28"/>
          <w:szCs w:val="28"/>
        </w:rPr>
      </w:pPr>
    </w:p>
    <w:p w:rsidR="003A137B" w:rsidRDefault="003A137B" w:rsidP="003A137B">
      <w:pPr>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3A137B" w:rsidRPr="00785045" w:rsidRDefault="003A137B"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Определение Конституционного С</w:t>
      </w:r>
      <w:r w:rsidRPr="00785045">
        <w:rPr>
          <w:rFonts w:ascii="Times New Roman" w:hAnsi="Times New Roman" w:cs="Times New Roman"/>
          <w:sz w:val="28"/>
          <w:szCs w:val="28"/>
        </w:rPr>
        <w:t>уда РФ от 05 июня 2014 года № 1102-О</w:t>
      </w:r>
      <w:r>
        <w:rPr>
          <w:rFonts w:ascii="Times New Roman" w:hAnsi="Times New Roman" w:cs="Times New Roman"/>
          <w:sz w:val="28"/>
          <w:szCs w:val="28"/>
        </w:rPr>
        <w:t xml:space="preserve"> (электронный ресурс) </w:t>
      </w:r>
      <w:r w:rsidRPr="00785045">
        <w:rPr>
          <w:rFonts w:ascii="Times New Roman" w:hAnsi="Times New Roman" w:cs="Times New Roman"/>
          <w:sz w:val="28"/>
          <w:szCs w:val="28"/>
        </w:rPr>
        <w:t xml:space="preserve">// </w:t>
      </w:r>
      <w:r>
        <w:rPr>
          <w:rFonts w:ascii="Times New Roman" w:hAnsi="Times New Roman" w:cs="Times New Roman"/>
          <w:sz w:val="28"/>
          <w:szCs w:val="28"/>
        </w:rPr>
        <w:t xml:space="preserve">Документ не был опубликован. - </w:t>
      </w:r>
      <w:r w:rsidRPr="00785045">
        <w:rPr>
          <w:rFonts w:ascii="Times New Roman" w:hAnsi="Times New Roman" w:cs="Times New Roman"/>
          <w:sz w:val="28"/>
          <w:szCs w:val="28"/>
        </w:rPr>
        <w:t>Справочно – прав</w:t>
      </w:r>
      <w:r w:rsidR="004B64BB">
        <w:rPr>
          <w:rFonts w:ascii="Times New Roman" w:hAnsi="Times New Roman" w:cs="Times New Roman"/>
          <w:sz w:val="28"/>
          <w:szCs w:val="28"/>
        </w:rPr>
        <w:t>овая система «Консультант Плюс»</w:t>
      </w:r>
      <w:r w:rsidRPr="00785045">
        <w:rPr>
          <w:rFonts w:ascii="Times New Roman" w:hAnsi="Times New Roman" w:cs="Times New Roman"/>
          <w:sz w:val="28"/>
          <w:szCs w:val="28"/>
        </w:rPr>
        <w:t xml:space="preserve"> </w:t>
      </w:r>
    </w:p>
    <w:p w:rsidR="003A137B" w:rsidRDefault="003A137B"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Пленума Высшего Арбитражного Суда от 30 июня 2008 № 30 «О некоторых вопросах, возникающих в связи с применением </w:t>
      </w:r>
      <w:r>
        <w:rPr>
          <w:rFonts w:ascii="Times New Roman" w:hAnsi="Times New Roman" w:cs="Times New Roman"/>
          <w:sz w:val="28"/>
          <w:szCs w:val="28"/>
        </w:rPr>
        <w:lastRenderedPageBreak/>
        <w:t>арбитражными судами антимонопольного законодательства» (электронный ресурс) // «Вестник ВАС РФ», № 8, август, 2008. - Справочно-право</w:t>
      </w:r>
      <w:r w:rsidR="004B64BB">
        <w:rPr>
          <w:rFonts w:ascii="Times New Roman" w:hAnsi="Times New Roman" w:cs="Times New Roman"/>
          <w:sz w:val="28"/>
          <w:szCs w:val="28"/>
        </w:rPr>
        <w:t>вая система «Консультант Плюс»</w:t>
      </w:r>
    </w:p>
    <w:p w:rsidR="003A137B" w:rsidRDefault="003A137B"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Пленума Высшего Арбитражного Суда РФ </w:t>
      </w:r>
      <w:r w:rsidRPr="003A5A98">
        <w:rPr>
          <w:rFonts w:ascii="Times New Roman" w:hAnsi="Times New Roman" w:cs="Times New Roman"/>
          <w:sz w:val="28"/>
          <w:szCs w:val="28"/>
        </w:rPr>
        <w:t>от 4 апреля 2014 г. N 23</w:t>
      </w:r>
      <w:r>
        <w:rPr>
          <w:rFonts w:ascii="Times New Roman" w:hAnsi="Times New Roman" w:cs="Times New Roman"/>
          <w:sz w:val="28"/>
          <w:szCs w:val="28"/>
        </w:rPr>
        <w:t xml:space="preserve"> «О некоторых вопросах практики применения арбитражными судами законодательства об экспертизе» (электронный ресурс)// «Вестник ВАС РФ», № 6, июнь, 2014. - </w:t>
      </w:r>
      <w:r w:rsidRPr="004C20A7">
        <w:rPr>
          <w:rFonts w:ascii="Times New Roman" w:hAnsi="Times New Roman" w:cs="Times New Roman"/>
          <w:sz w:val="28"/>
          <w:szCs w:val="28"/>
        </w:rPr>
        <w:t>Справочно – прав</w:t>
      </w:r>
      <w:r w:rsidR="004B64BB">
        <w:rPr>
          <w:rFonts w:ascii="Times New Roman" w:hAnsi="Times New Roman" w:cs="Times New Roman"/>
          <w:sz w:val="28"/>
          <w:szCs w:val="28"/>
        </w:rPr>
        <w:t>овая система «Консультант Плюс»</w:t>
      </w:r>
    </w:p>
    <w:p w:rsidR="003A137B" w:rsidRPr="00B8590C" w:rsidRDefault="003A137B"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Постановление</w:t>
      </w:r>
      <w:r w:rsidRPr="004C352F">
        <w:rPr>
          <w:rFonts w:ascii="Times New Roman" w:hAnsi="Times New Roman" w:cs="Times New Roman"/>
          <w:sz w:val="28"/>
          <w:szCs w:val="28"/>
        </w:rPr>
        <w:t xml:space="preserve"> Президиума В</w:t>
      </w:r>
      <w:r>
        <w:rPr>
          <w:rFonts w:ascii="Times New Roman" w:hAnsi="Times New Roman" w:cs="Times New Roman"/>
          <w:sz w:val="28"/>
          <w:szCs w:val="28"/>
        </w:rPr>
        <w:t xml:space="preserve">ысшего </w:t>
      </w:r>
      <w:r w:rsidRPr="004C352F">
        <w:rPr>
          <w:rFonts w:ascii="Times New Roman" w:hAnsi="Times New Roman" w:cs="Times New Roman"/>
          <w:sz w:val="28"/>
          <w:szCs w:val="28"/>
        </w:rPr>
        <w:t>А</w:t>
      </w:r>
      <w:r>
        <w:rPr>
          <w:rFonts w:ascii="Times New Roman" w:hAnsi="Times New Roman" w:cs="Times New Roman"/>
          <w:sz w:val="28"/>
          <w:szCs w:val="28"/>
        </w:rPr>
        <w:t xml:space="preserve">рбитражного </w:t>
      </w:r>
      <w:r w:rsidRPr="004C352F">
        <w:rPr>
          <w:rFonts w:ascii="Times New Roman" w:hAnsi="Times New Roman" w:cs="Times New Roman"/>
          <w:sz w:val="28"/>
          <w:szCs w:val="28"/>
        </w:rPr>
        <w:t>С</w:t>
      </w:r>
      <w:r>
        <w:rPr>
          <w:rFonts w:ascii="Times New Roman" w:hAnsi="Times New Roman" w:cs="Times New Roman"/>
          <w:sz w:val="28"/>
          <w:szCs w:val="28"/>
        </w:rPr>
        <w:t>уда</w:t>
      </w:r>
      <w:r w:rsidRPr="004C352F">
        <w:rPr>
          <w:rFonts w:ascii="Times New Roman" w:hAnsi="Times New Roman" w:cs="Times New Roman"/>
          <w:sz w:val="28"/>
          <w:szCs w:val="28"/>
        </w:rPr>
        <w:t xml:space="preserve"> РФ от 12 ноября 2013 года № 18002/12</w:t>
      </w:r>
      <w:r>
        <w:rPr>
          <w:rFonts w:ascii="Times New Roman" w:hAnsi="Times New Roman" w:cs="Times New Roman"/>
          <w:sz w:val="28"/>
          <w:szCs w:val="28"/>
        </w:rPr>
        <w:t xml:space="preserve"> (электронный ресурс) // «Вестник ВАС», 2014г., № 5. - Справочно-прав</w:t>
      </w:r>
      <w:r w:rsidR="004B64BB">
        <w:rPr>
          <w:rFonts w:ascii="Times New Roman" w:hAnsi="Times New Roman" w:cs="Times New Roman"/>
          <w:sz w:val="28"/>
          <w:szCs w:val="28"/>
        </w:rPr>
        <w:t>овая система «Консультант Плюс»</w:t>
      </w:r>
      <w:r>
        <w:rPr>
          <w:rFonts w:ascii="Times New Roman" w:hAnsi="Times New Roman" w:cs="Times New Roman"/>
          <w:sz w:val="28"/>
          <w:szCs w:val="28"/>
        </w:rPr>
        <w:t xml:space="preserve"> </w:t>
      </w:r>
    </w:p>
    <w:p w:rsidR="003A137B" w:rsidRDefault="003A137B"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Федерального арбитражного суда Уральского округа от 03.08.2011 № </w:t>
      </w:r>
      <w:r w:rsidRPr="0056330A">
        <w:rPr>
          <w:rFonts w:ascii="Times New Roman" w:hAnsi="Times New Roman" w:cs="Times New Roman"/>
          <w:sz w:val="28"/>
          <w:szCs w:val="28"/>
        </w:rPr>
        <w:t>Ф09-4169/11</w:t>
      </w:r>
      <w:r>
        <w:rPr>
          <w:rFonts w:ascii="Times New Roman" w:hAnsi="Times New Roman" w:cs="Times New Roman"/>
          <w:sz w:val="28"/>
          <w:szCs w:val="28"/>
        </w:rPr>
        <w:t xml:space="preserve"> (электронный ресурс) // Справочно-право</w:t>
      </w:r>
      <w:r w:rsidR="004B64BB">
        <w:rPr>
          <w:rFonts w:ascii="Times New Roman" w:hAnsi="Times New Roman" w:cs="Times New Roman"/>
          <w:sz w:val="28"/>
          <w:szCs w:val="28"/>
        </w:rPr>
        <w:t>вая система «Консультант Плюс»</w:t>
      </w:r>
    </w:p>
    <w:p w:rsidR="00E9127F" w:rsidRDefault="00E9127F" w:rsidP="003A137B">
      <w:pPr>
        <w:pStyle w:val="a3"/>
        <w:numPr>
          <w:ilvl w:val="0"/>
          <w:numId w:val="8"/>
        </w:numPr>
        <w:rPr>
          <w:rFonts w:ascii="Times New Roman" w:hAnsi="Times New Roman" w:cs="Times New Roman"/>
          <w:sz w:val="28"/>
          <w:szCs w:val="28"/>
        </w:rPr>
      </w:pPr>
      <w:r w:rsidRPr="00BB4599">
        <w:rPr>
          <w:rFonts w:ascii="Times New Roman" w:hAnsi="Times New Roman" w:cs="Times New Roman"/>
          <w:sz w:val="28"/>
          <w:szCs w:val="28"/>
        </w:rPr>
        <w:t>П</w:t>
      </w:r>
      <w:r>
        <w:rPr>
          <w:rFonts w:ascii="Times New Roman" w:hAnsi="Times New Roman" w:cs="Times New Roman"/>
          <w:sz w:val="28"/>
          <w:szCs w:val="28"/>
        </w:rPr>
        <w:t>остановление Федерального арбитражного суда</w:t>
      </w:r>
      <w:r w:rsidRPr="00BB4599">
        <w:rPr>
          <w:rFonts w:ascii="Times New Roman" w:hAnsi="Times New Roman" w:cs="Times New Roman"/>
          <w:sz w:val="28"/>
          <w:szCs w:val="28"/>
        </w:rPr>
        <w:t xml:space="preserve"> Северо-Западного округа от 25 марта 2014 года по делу N А56-44437/2012</w:t>
      </w:r>
      <w:r>
        <w:rPr>
          <w:rFonts w:ascii="Times New Roman" w:hAnsi="Times New Roman" w:cs="Times New Roman"/>
          <w:sz w:val="28"/>
          <w:szCs w:val="28"/>
        </w:rPr>
        <w:t xml:space="preserve"> (электронный ресурс)// Справочно-правовая система «Консультант Плюс»</w:t>
      </w:r>
    </w:p>
    <w:p w:rsidR="004B64BB" w:rsidRDefault="004B64BB" w:rsidP="003A137B">
      <w:pPr>
        <w:pStyle w:val="a3"/>
        <w:numPr>
          <w:ilvl w:val="0"/>
          <w:numId w:val="8"/>
        </w:numPr>
        <w:rPr>
          <w:rFonts w:ascii="Times New Roman" w:hAnsi="Times New Roman" w:cs="Times New Roman"/>
          <w:sz w:val="28"/>
          <w:szCs w:val="28"/>
        </w:rPr>
      </w:pPr>
      <w:r w:rsidRPr="00682358">
        <w:rPr>
          <w:rFonts w:ascii="Times New Roman" w:hAnsi="Times New Roman" w:cs="Times New Roman"/>
          <w:sz w:val="28"/>
          <w:szCs w:val="28"/>
        </w:rPr>
        <w:t>Постановлению</w:t>
      </w:r>
      <w:r w:rsidR="00E9127F">
        <w:rPr>
          <w:rFonts w:ascii="Times New Roman" w:hAnsi="Times New Roman" w:cs="Times New Roman"/>
          <w:sz w:val="28"/>
          <w:szCs w:val="28"/>
        </w:rPr>
        <w:t xml:space="preserve"> Федерального арбитражного суда</w:t>
      </w:r>
      <w:r w:rsidRPr="00682358">
        <w:rPr>
          <w:rFonts w:ascii="Times New Roman" w:hAnsi="Times New Roman" w:cs="Times New Roman"/>
          <w:sz w:val="28"/>
          <w:szCs w:val="28"/>
        </w:rPr>
        <w:t xml:space="preserve"> Уральского округа от 26 мая 2014 года N Ф09-2439/14</w:t>
      </w:r>
      <w:r>
        <w:rPr>
          <w:rFonts w:ascii="Times New Roman" w:hAnsi="Times New Roman" w:cs="Times New Roman"/>
          <w:sz w:val="28"/>
          <w:szCs w:val="28"/>
        </w:rPr>
        <w:t xml:space="preserve"> (электронный ресурс)// Справочно-правовая система «Консультант Плюс»</w:t>
      </w:r>
    </w:p>
    <w:p w:rsidR="0028282C" w:rsidRDefault="0028282C" w:rsidP="003A137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Федерального арбитражного суда Волго-Вятского округа </w:t>
      </w:r>
      <w:r w:rsidRPr="007C5BCB">
        <w:rPr>
          <w:rFonts w:ascii="Times New Roman" w:hAnsi="Times New Roman" w:cs="Times New Roman"/>
          <w:sz w:val="28"/>
          <w:szCs w:val="28"/>
        </w:rPr>
        <w:t>от 4 декабря 2015 г.</w:t>
      </w:r>
      <w:r w:rsidRPr="007C5BCB">
        <w:t xml:space="preserve"> </w:t>
      </w:r>
      <w:r>
        <w:rPr>
          <w:rFonts w:ascii="Times New Roman" w:hAnsi="Times New Roman" w:cs="Times New Roman"/>
          <w:sz w:val="28"/>
          <w:szCs w:val="28"/>
        </w:rPr>
        <w:t xml:space="preserve">№ Ф01-5031/2015 </w:t>
      </w:r>
      <w:r w:rsidRPr="007C5BCB">
        <w:rPr>
          <w:rFonts w:ascii="Times New Roman" w:hAnsi="Times New Roman" w:cs="Times New Roman"/>
          <w:sz w:val="28"/>
          <w:szCs w:val="28"/>
        </w:rPr>
        <w:t xml:space="preserve"> по делу N А17-2823/2014</w:t>
      </w:r>
      <w:r>
        <w:rPr>
          <w:rFonts w:ascii="Times New Roman" w:hAnsi="Times New Roman" w:cs="Times New Roman"/>
          <w:sz w:val="28"/>
          <w:szCs w:val="28"/>
        </w:rPr>
        <w:t xml:space="preserve"> (электронный ресурс)// Справочно-правовая система «Консультант Плюс»</w:t>
      </w:r>
    </w:p>
    <w:p w:rsidR="0028282C" w:rsidRDefault="0028282C" w:rsidP="0028282C">
      <w:pPr>
        <w:pStyle w:val="a3"/>
        <w:numPr>
          <w:ilvl w:val="0"/>
          <w:numId w:val="8"/>
        </w:numPr>
        <w:rPr>
          <w:rFonts w:ascii="Times New Roman" w:hAnsi="Times New Roman" w:cs="Times New Roman"/>
          <w:sz w:val="28"/>
          <w:szCs w:val="28"/>
        </w:rPr>
      </w:pPr>
      <w:r w:rsidRPr="0028282C">
        <w:rPr>
          <w:rFonts w:ascii="Times New Roman" w:hAnsi="Times New Roman" w:cs="Times New Roman"/>
          <w:sz w:val="28"/>
          <w:szCs w:val="28"/>
        </w:rPr>
        <w:t>Постановление Ф</w:t>
      </w:r>
      <w:r>
        <w:rPr>
          <w:rFonts w:ascii="Times New Roman" w:hAnsi="Times New Roman" w:cs="Times New Roman"/>
          <w:sz w:val="28"/>
          <w:szCs w:val="28"/>
        </w:rPr>
        <w:t>едерального арбитражного суда</w:t>
      </w:r>
      <w:r w:rsidRPr="0028282C">
        <w:rPr>
          <w:rFonts w:ascii="Times New Roman" w:hAnsi="Times New Roman" w:cs="Times New Roman"/>
          <w:sz w:val="28"/>
          <w:szCs w:val="28"/>
        </w:rPr>
        <w:t xml:space="preserve"> Волго-Вятского округа от 25 декабря 2015 г. № Ф01-5270/2015 по делу N А29-10866/2014</w:t>
      </w:r>
      <w:r>
        <w:rPr>
          <w:rFonts w:ascii="Times New Roman" w:hAnsi="Times New Roman" w:cs="Times New Roman"/>
          <w:sz w:val="28"/>
          <w:szCs w:val="28"/>
        </w:rPr>
        <w:t xml:space="preserve"> (электронный ресурс)// Справочно-правовая система «Консультант Плюс»</w:t>
      </w:r>
    </w:p>
    <w:p w:rsidR="00F40ED2" w:rsidRPr="00F40ED2" w:rsidRDefault="00F40ED2" w:rsidP="00F40ED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Федерального арбитражного суда </w:t>
      </w:r>
      <w:r w:rsidRPr="00F40ED2">
        <w:rPr>
          <w:rFonts w:ascii="Times New Roman" w:hAnsi="Times New Roman" w:cs="Times New Roman"/>
          <w:sz w:val="28"/>
          <w:szCs w:val="28"/>
        </w:rPr>
        <w:t>Дальневосточного округа от 19 января 2016 г. N Ф03-5754/2015 по делу № А04-4150/2015</w:t>
      </w:r>
      <w:r>
        <w:rPr>
          <w:rFonts w:ascii="Times New Roman" w:hAnsi="Times New Roman" w:cs="Times New Roman"/>
          <w:sz w:val="28"/>
          <w:szCs w:val="28"/>
        </w:rPr>
        <w:t>(электронный ресурс)// Справочно-правовая система «Консультант-Плюс»</w:t>
      </w:r>
    </w:p>
    <w:p w:rsidR="00DC5D01" w:rsidRPr="00DC5D01" w:rsidRDefault="00DC5D01" w:rsidP="00DC5D0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Федерального арбитражного суда </w:t>
      </w:r>
      <w:r w:rsidRPr="00DC5D01">
        <w:rPr>
          <w:rFonts w:ascii="Times New Roman" w:hAnsi="Times New Roman" w:cs="Times New Roman"/>
          <w:sz w:val="28"/>
          <w:szCs w:val="28"/>
        </w:rPr>
        <w:t>Дальневосточного округа от 16 марта 2016 г. N Ф03-459/2016 по делу № А51-9307/2015</w:t>
      </w:r>
      <w:r>
        <w:rPr>
          <w:rFonts w:ascii="Times New Roman" w:hAnsi="Times New Roman" w:cs="Times New Roman"/>
          <w:sz w:val="28"/>
          <w:szCs w:val="28"/>
        </w:rPr>
        <w:t xml:space="preserve"> (электронный ресурс)// Справочно-правовая система «Консультант Плюс»</w:t>
      </w:r>
      <w:r w:rsidRPr="00DC5D01">
        <w:rPr>
          <w:rFonts w:ascii="Times New Roman" w:hAnsi="Times New Roman" w:cs="Times New Roman"/>
          <w:sz w:val="28"/>
          <w:szCs w:val="28"/>
        </w:rPr>
        <w:t xml:space="preserve"> </w:t>
      </w:r>
    </w:p>
    <w:p w:rsidR="00D23956" w:rsidRPr="00D23956" w:rsidRDefault="00D23956" w:rsidP="00D23956">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Постановление Федерального арбитражного суда</w:t>
      </w:r>
      <w:r w:rsidRPr="00D23956">
        <w:rPr>
          <w:rFonts w:ascii="Times New Roman" w:hAnsi="Times New Roman" w:cs="Times New Roman"/>
          <w:sz w:val="28"/>
          <w:szCs w:val="28"/>
        </w:rPr>
        <w:t xml:space="preserve"> Восточно-Сибирского округа от 18 марта 2016 г. № Ф02-1171/2016 по делу N А74-9312/2014</w:t>
      </w:r>
      <w:r>
        <w:rPr>
          <w:rFonts w:ascii="Times New Roman" w:hAnsi="Times New Roman" w:cs="Times New Roman"/>
          <w:sz w:val="28"/>
          <w:szCs w:val="28"/>
        </w:rPr>
        <w:t xml:space="preserve"> </w:t>
      </w:r>
      <w:r>
        <w:rPr>
          <w:rFonts w:ascii="Times New Roman" w:hAnsi="Times New Roman" w:cs="Times New Roman"/>
          <w:sz w:val="28"/>
          <w:szCs w:val="28"/>
        </w:rPr>
        <w:lastRenderedPageBreak/>
        <w:t>(электронный ресурс)// Справочно-правовая система «Консультант-Плюс»</w:t>
      </w:r>
    </w:p>
    <w:p w:rsidR="0028282C" w:rsidRDefault="00BE34FA" w:rsidP="0028282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Постановление Федерального арбитражного суда Волго-Вятского округа от 25 марта </w:t>
      </w:r>
      <w:r w:rsidR="0028282C" w:rsidRPr="0028282C">
        <w:rPr>
          <w:rFonts w:ascii="Times New Roman" w:hAnsi="Times New Roman" w:cs="Times New Roman"/>
          <w:sz w:val="28"/>
          <w:szCs w:val="28"/>
        </w:rPr>
        <w:t>2016 г. № Ф01-928/2016 по делу № А43-21738/2015</w:t>
      </w:r>
      <w:r w:rsidR="0028282C">
        <w:rPr>
          <w:rFonts w:ascii="Times New Roman" w:hAnsi="Times New Roman" w:cs="Times New Roman"/>
          <w:sz w:val="28"/>
          <w:szCs w:val="28"/>
        </w:rPr>
        <w:t xml:space="preserve"> (электронный ресурс)// Справочно-правовая система «Консультант Плюс»</w:t>
      </w:r>
      <w:r w:rsidR="0028282C" w:rsidRPr="0028282C">
        <w:rPr>
          <w:rFonts w:ascii="Times New Roman" w:hAnsi="Times New Roman" w:cs="Times New Roman"/>
          <w:sz w:val="28"/>
          <w:szCs w:val="28"/>
        </w:rPr>
        <w:t xml:space="preserve"> </w:t>
      </w:r>
    </w:p>
    <w:p w:rsidR="00C57D74" w:rsidRPr="00C57D74" w:rsidRDefault="00C57D74" w:rsidP="00C57D74">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Постановление Федерального арбитражного суда</w:t>
      </w:r>
      <w:r w:rsidRPr="00C57D74">
        <w:rPr>
          <w:rFonts w:ascii="Times New Roman" w:hAnsi="Times New Roman" w:cs="Times New Roman"/>
          <w:sz w:val="28"/>
          <w:szCs w:val="28"/>
        </w:rPr>
        <w:t xml:space="preserve"> Северо-Западного округа от 30 марта 2016 г. № Ф07-147/2016  по делу N А56-2461/2013</w:t>
      </w:r>
      <w:r>
        <w:rPr>
          <w:rFonts w:ascii="Times New Roman" w:hAnsi="Times New Roman" w:cs="Times New Roman"/>
          <w:sz w:val="28"/>
          <w:szCs w:val="28"/>
        </w:rPr>
        <w:t xml:space="preserve"> (электронный ресурс)// Справочно-правовая система «Консультант Плюс»</w:t>
      </w:r>
    </w:p>
    <w:p w:rsidR="008041E4" w:rsidRPr="00FC1AE8" w:rsidRDefault="00BE34FA" w:rsidP="00FC1AE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Постановление Федерального арбитражного суда</w:t>
      </w:r>
      <w:r w:rsidRPr="00BE34FA">
        <w:rPr>
          <w:rFonts w:ascii="Times New Roman" w:hAnsi="Times New Roman" w:cs="Times New Roman"/>
          <w:sz w:val="28"/>
          <w:szCs w:val="28"/>
        </w:rPr>
        <w:t xml:space="preserve"> Восточно-Сибирского округа от 14 апреля 2016 года № Ф02-1152/2016 по делу № А33-22730/2014</w:t>
      </w:r>
      <w:r>
        <w:rPr>
          <w:rFonts w:ascii="Times New Roman" w:hAnsi="Times New Roman" w:cs="Times New Roman"/>
          <w:sz w:val="28"/>
          <w:szCs w:val="28"/>
        </w:rPr>
        <w:t xml:space="preserve"> (электронный ресурс)// Справочно-правовая система «Консультант Плюс»</w:t>
      </w:r>
    </w:p>
    <w:p w:rsidR="007839BD" w:rsidRPr="00C57D74" w:rsidRDefault="007839BD" w:rsidP="007839BD">
      <w:pPr>
        <w:pStyle w:val="a3"/>
        <w:rPr>
          <w:rFonts w:ascii="Times New Roman" w:hAnsi="Times New Roman" w:cs="Times New Roman"/>
          <w:sz w:val="28"/>
          <w:szCs w:val="28"/>
        </w:rPr>
      </w:pPr>
    </w:p>
    <w:p w:rsidR="00EB6C7B" w:rsidRDefault="003A137B" w:rsidP="003A137B">
      <w:pPr>
        <w:rPr>
          <w:rFonts w:ascii="Times New Roman" w:hAnsi="Times New Roman" w:cs="Times New Roman"/>
          <w:b/>
          <w:sz w:val="28"/>
          <w:szCs w:val="28"/>
        </w:rPr>
      </w:pPr>
      <w:r>
        <w:rPr>
          <w:rFonts w:ascii="Times New Roman" w:hAnsi="Times New Roman" w:cs="Times New Roman"/>
          <w:b/>
          <w:sz w:val="28"/>
          <w:szCs w:val="28"/>
        </w:rPr>
        <w:t xml:space="preserve">Специальная литература </w:t>
      </w:r>
    </w:p>
    <w:p w:rsidR="00704302" w:rsidRDefault="00704302" w:rsidP="003A137B">
      <w:pPr>
        <w:rPr>
          <w:rFonts w:ascii="Times New Roman" w:hAnsi="Times New Roman" w:cs="Times New Roman"/>
          <w:b/>
          <w:sz w:val="28"/>
          <w:szCs w:val="28"/>
        </w:rPr>
      </w:pPr>
    </w:p>
    <w:p w:rsidR="003A137B" w:rsidRDefault="003A137B" w:rsidP="003A137B">
      <w:pPr>
        <w:rPr>
          <w:rFonts w:ascii="Times New Roman" w:hAnsi="Times New Roman" w:cs="Times New Roman"/>
          <w:b/>
          <w:sz w:val="28"/>
          <w:szCs w:val="28"/>
        </w:rPr>
      </w:pPr>
      <w:r>
        <w:rPr>
          <w:rFonts w:ascii="Times New Roman" w:hAnsi="Times New Roman" w:cs="Times New Roman"/>
          <w:b/>
          <w:sz w:val="28"/>
          <w:szCs w:val="28"/>
        </w:rPr>
        <w:t xml:space="preserve">Книги: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Боннер А. Т. Установление обстоятель</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 xml:space="preserve">ажданских дел. М.: Городец, 2000. – 328 с. </w:t>
      </w:r>
    </w:p>
    <w:p w:rsidR="00CA6F97" w:rsidRDefault="00CA6F97" w:rsidP="00CA6F97">
      <w:pPr>
        <w:pStyle w:val="a3"/>
        <w:numPr>
          <w:ilvl w:val="0"/>
          <w:numId w:val="6"/>
        </w:numPr>
        <w:rPr>
          <w:rFonts w:ascii="Times New Roman" w:hAnsi="Times New Roman" w:cs="Times New Roman"/>
          <w:sz w:val="28"/>
          <w:szCs w:val="28"/>
        </w:rPr>
      </w:pPr>
      <w:r w:rsidRPr="00CA6F97">
        <w:rPr>
          <w:rFonts w:ascii="Times New Roman" w:hAnsi="Times New Roman" w:cs="Times New Roman"/>
          <w:sz w:val="28"/>
          <w:szCs w:val="28"/>
        </w:rPr>
        <w:t>Васьковский Е. В. Учебник гражданского процесса/под редакцией и предисловием В. А. Томсинова. М.: Издательство «Зерцало» 2003.</w:t>
      </w:r>
      <w:r w:rsidR="00387F8F">
        <w:rPr>
          <w:rFonts w:ascii="Times New Roman" w:hAnsi="Times New Roman" w:cs="Times New Roman"/>
          <w:sz w:val="28"/>
          <w:szCs w:val="28"/>
        </w:rPr>
        <w:t xml:space="preserve"> -</w:t>
      </w:r>
      <w:r>
        <w:rPr>
          <w:rFonts w:ascii="Times New Roman" w:hAnsi="Times New Roman" w:cs="Times New Roman"/>
          <w:sz w:val="28"/>
          <w:szCs w:val="28"/>
        </w:rPr>
        <w:t>464 с.</w:t>
      </w:r>
    </w:p>
    <w:p w:rsidR="00D370EF" w:rsidRDefault="00D370EF" w:rsidP="00D370EF">
      <w:pPr>
        <w:pStyle w:val="a3"/>
        <w:numPr>
          <w:ilvl w:val="0"/>
          <w:numId w:val="6"/>
        </w:numPr>
        <w:rPr>
          <w:rFonts w:ascii="Times New Roman" w:hAnsi="Times New Roman" w:cs="Times New Roman"/>
          <w:sz w:val="28"/>
          <w:szCs w:val="28"/>
        </w:rPr>
      </w:pPr>
      <w:bookmarkStart w:id="0" w:name="_GoBack"/>
      <w:bookmarkEnd w:id="0"/>
      <w:r w:rsidRPr="00D370EF">
        <w:rPr>
          <w:rFonts w:ascii="Times New Roman" w:hAnsi="Times New Roman" w:cs="Times New Roman"/>
          <w:sz w:val="28"/>
          <w:szCs w:val="28"/>
        </w:rPr>
        <w:t>Вышинский А. Я. Теория судебных доказательств в советском праве.</w:t>
      </w:r>
      <w:r>
        <w:rPr>
          <w:rFonts w:ascii="Times New Roman" w:hAnsi="Times New Roman" w:cs="Times New Roman"/>
          <w:sz w:val="28"/>
          <w:szCs w:val="28"/>
        </w:rPr>
        <w:t xml:space="preserve"> М.:</w:t>
      </w:r>
      <w:r w:rsidRPr="00D370EF">
        <w:rPr>
          <w:rFonts w:ascii="Times New Roman" w:hAnsi="Times New Roman" w:cs="Times New Roman"/>
          <w:sz w:val="28"/>
          <w:szCs w:val="28"/>
        </w:rPr>
        <w:t xml:space="preserve"> Госюриздат, 1950</w:t>
      </w:r>
      <w:r w:rsidR="00065E6D">
        <w:rPr>
          <w:rFonts w:ascii="Times New Roman" w:hAnsi="Times New Roman" w:cs="Times New Roman"/>
          <w:sz w:val="28"/>
          <w:szCs w:val="28"/>
        </w:rPr>
        <w:t>. – 346</w:t>
      </w:r>
      <w:r>
        <w:rPr>
          <w:rFonts w:ascii="Times New Roman" w:hAnsi="Times New Roman" w:cs="Times New Roman"/>
          <w:sz w:val="28"/>
          <w:szCs w:val="28"/>
        </w:rPr>
        <w:t xml:space="preserve">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Гальперин И. Г. Письменные доказательства в советском гражданском процессе / Под ред. Н. П. Сорокина. – Свердловск: Свердловская областная коллегия адвокатов, 1956. – 51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Гордейчик А. В. Допустимость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ажданском и арбитражном процессах. – Хабаровск: РИОТИП, – 2000. – 170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Гурвич М. А. Лекции по советскому гражданскому процессу. – М.,1950-199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Иванов О. В. Судебные доказательства в гражданском процессе: Курс лекций. – Иркутск, 1973. – 160 с.</w:t>
      </w:r>
    </w:p>
    <w:p w:rsidR="00C339A6" w:rsidRDefault="00C339A6" w:rsidP="00C339A6">
      <w:pPr>
        <w:pStyle w:val="a3"/>
        <w:numPr>
          <w:ilvl w:val="0"/>
          <w:numId w:val="6"/>
        </w:numPr>
        <w:rPr>
          <w:rFonts w:ascii="Times New Roman" w:hAnsi="Times New Roman" w:cs="Times New Roman"/>
          <w:sz w:val="28"/>
          <w:szCs w:val="28"/>
        </w:rPr>
      </w:pPr>
      <w:r w:rsidRPr="00C339A6">
        <w:rPr>
          <w:rFonts w:ascii="Times New Roman" w:hAnsi="Times New Roman" w:cs="Times New Roman"/>
          <w:sz w:val="28"/>
          <w:szCs w:val="28"/>
        </w:rPr>
        <w:t>Исаченко В.П. Гражданский процесс. Практический комментарий на вторую книгу Устава гражданского судопроизводства. Минск, 1891. Т. 2.</w:t>
      </w:r>
      <w:r>
        <w:rPr>
          <w:rFonts w:ascii="Times New Roman" w:hAnsi="Times New Roman" w:cs="Times New Roman"/>
          <w:sz w:val="28"/>
          <w:szCs w:val="28"/>
        </w:rPr>
        <w:t xml:space="preserve"> – 350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Клейнман А. Ф. Основные вопросы теории доказательств в советском гражданском процессе. – М.; Л.: Изд-во АН СССР, 1950. – 72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Козлов А. С. Актуальные проблемы теории доказательств в науке гражданского процесса: Учебное пособие. – Иркутск, 1980. – 86 с. </w:t>
      </w:r>
    </w:p>
    <w:p w:rsidR="006B3EDE" w:rsidRDefault="006B3EDE" w:rsidP="006B3EDE">
      <w:pPr>
        <w:pStyle w:val="a3"/>
        <w:numPr>
          <w:ilvl w:val="0"/>
          <w:numId w:val="6"/>
        </w:numPr>
        <w:rPr>
          <w:rFonts w:ascii="Times New Roman" w:hAnsi="Times New Roman" w:cs="Times New Roman"/>
          <w:sz w:val="28"/>
          <w:szCs w:val="28"/>
        </w:rPr>
      </w:pPr>
      <w:r w:rsidRPr="006B3EDE">
        <w:rPr>
          <w:rFonts w:ascii="Times New Roman" w:hAnsi="Times New Roman" w:cs="Times New Roman"/>
          <w:sz w:val="28"/>
          <w:szCs w:val="28"/>
        </w:rPr>
        <w:t>Комментарий к Гражданскому процессуальному кодексу Российской Федерации" (постатейный) (2-е издание, переработанное и дополненное) под ре</w:t>
      </w:r>
      <w:r w:rsidR="001A109A">
        <w:rPr>
          <w:rFonts w:ascii="Times New Roman" w:hAnsi="Times New Roman" w:cs="Times New Roman"/>
          <w:sz w:val="28"/>
          <w:szCs w:val="28"/>
        </w:rPr>
        <w:t xml:space="preserve">д. М.А. Викут.  Юрайт", 2014. – 692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Курс доказательственного права: Гражданский процесс. Арбитражный процесс</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М. А, Фокиной. – М.: Статут, 2014. – 496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Мурадьян Э. М. Истина как проблема судебного права. – М.: Юристъ, 2004. – 312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Мухин И. И. Объективная истина и некоторые вопросы оценки судебных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и осуществлении правосудия. – Л.: Изд-во ЛГУ, 1971. – 184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Смышляев Л. П. Предмет доказывания и распределение обязанностей по доказыванию в советском гражданском процессе. – М.: Изд-во МГУ, 1961. – 47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Строгович М. С. Избранные труды: В 3 т. Т. 3. Теория судебных доказательств. – М.: Наука, 1991.-300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Терновский Н. А. Юридические основания к суждению о силе доказательств/ Под редакцией В. А. Томсинова. М.: Зерцало, 2007. – 224с.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Треушников М. К.  Доказательства и доказывание в советском гражданском процессе. – М.: Изд-во МГУ, 1982. – 160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Треушников М. К. Относимость и допустимость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 xml:space="preserve">ажданском процессе. - М.: Юрид. </w:t>
      </w:r>
      <w:proofErr w:type="gramStart"/>
      <w:r>
        <w:rPr>
          <w:rFonts w:ascii="Times New Roman" w:hAnsi="Times New Roman" w:cs="Times New Roman"/>
          <w:sz w:val="28"/>
          <w:szCs w:val="28"/>
        </w:rPr>
        <w:t>Лит</w:t>
      </w:r>
      <w:proofErr w:type="gramEnd"/>
      <w:r>
        <w:rPr>
          <w:rFonts w:ascii="Times New Roman" w:hAnsi="Times New Roman" w:cs="Times New Roman"/>
          <w:sz w:val="28"/>
          <w:szCs w:val="28"/>
        </w:rPr>
        <w:t xml:space="preserve">., 1981. – 96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Треушников М. К. Судебные доказательства. М.: ОАО «Издательский дом «Городец», 2005.- 288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Хутыз М. Х. Общие положения гражданского процесса: Историко-правово</w:t>
      </w:r>
      <w:r w:rsidR="009E64FA">
        <w:rPr>
          <w:rFonts w:ascii="Times New Roman" w:hAnsi="Times New Roman" w:cs="Times New Roman"/>
          <w:sz w:val="28"/>
          <w:szCs w:val="28"/>
        </w:rPr>
        <w:t xml:space="preserve">е исследование. – М.: Юрид. </w:t>
      </w:r>
      <w:proofErr w:type="gramStart"/>
      <w:r w:rsidR="009E64FA">
        <w:rPr>
          <w:rFonts w:ascii="Times New Roman" w:hAnsi="Times New Roman" w:cs="Times New Roman"/>
          <w:sz w:val="28"/>
          <w:szCs w:val="28"/>
        </w:rPr>
        <w:t>лит</w:t>
      </w:r>
      <w:proofErr w:type="gramEnd"/>
      <w:r w:rsidR="009E64FA">
        <w:rPr>
          <w:rFonts w:ascii="Times New Roman" w:hAnsi="Times New Roman" w:cs="Times New Roman"/>
          <w:sz w:val="28"/>
          <w:szCs w:val="28"/>
        </w:rPr>
        <w:t>.</w:t>
      </w:r>
      <w:r>
        <w:rPr>
          <w:rFonts w:ascii="Times New Roman" w:hAnsi="Times New Roman" w:cs="Times New Roman"/>
          <w:sz w:val="28"/>
          <w:szCs w:val="28"/>
        </w:rPr>
        <w:t xml:space="preserve">, 1979. – 111 с.  </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Pr="00233E01">
        <w:rPr>
          <w:rFonts w:ascii="Times New Roman" w:hAnsi="Times New Roman" w:cs="Times New Roman"/>
          <w:sz w:val="28"/>
          <w:szCs w:val="28"/>
        </w:rPr>
        <w:t xml:space="preserve">Шершеневич Г.Ф. Учебник русского гражданского права. М., 1912. </w:t>
      </w:r>
      <w:r w:rsidR="00362942">
        <w:rPr>
          <w:rFonts w:ascii="Times New Roman" w:hAnsi="Times New Roman" w:cs="Times New Roman"/>
          <w:sz w:val="28"/>
          <w:szCs w:val="28"/>
        </w:rPr>
        <w:t>–</w:t>
      </w:r>
      <w:r>
        <w:rPr>
          <w:rFonts w:ascii="Times New Roman" w:hAnsi="Times New Roman" w:cs="Times New Roman"/>
          <w:sz w:val="28"/>
          <w:szCs w:val="28"/>
        </w:rPr>
        <w:t xml:space="preserve"> 802</w:t>
      </w:r>
      <w:r w:rsidR="00362942">
        <w:rPr>
          <w:rFonts w:ascii="Times New Roman" w:hAnsi="Times New Roman" w:cs="Times New Roman"/>
          <w:sz w:val="28"/>
          <w:szCs w:val="28"/>
        </w:rPr>
        <w:t xml:space="preserve">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Юдельсон К. С. Проблемы доказывания в советском гражданском процессе. – М.: Госюриздат, 1951. – 295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Юдельсон К. С. Судебные доказательства и практика их использования в советском гражданском процессе. М.: Государственное издательство юридической литературы, 1956. – 252 с.</w:t>
      </w:r>
    </w:p>
    <w:p w:rsidR="003A137B"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Якимов П. П. Письменные доказательства в практике арбитража.-  М.:   Госюриздат, 1959. – 187 с. </w:t>
      </w:r>
    </w:p>
    <w:p w:rsidR="00704302" w:rsidRPr="00184E29" w:rsidRDefault="003A137B" w:rsidP="003A13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0508">
        <w:rPr>
          <w:rFonts w:ascii="Times New Roman" w:hAnsi="Times New Roman" w:cs="Times New Roman"/>
          <w:sz w:val="28"/>
          <w:szCs w:val="28"/>
        </w:rPr>
        <w:t>Ярков В. В. Арбитражный процесс: учебник. 4-ое из</w:t>
      </w:r>
      <w:r>
        <w:rPr>
          <w:rFonts w:ascii="Times New Roman" w:hAnsi="Times New Roman" w:cs="Times New Roman"/>
          <w:sz w:val="28"/>
          <w:szCs w:val="28"/>
        </w:rPr>
        <w:t xml:space="preserve">дание. «Инфотропик Медиа», 2010 – 573 с. </w:t>
      </w:r>
    </w:p>
    <w:p w:rsidR="003A137B" w:rsidRDefault="003A137B" w:rsidP="003A137B">
      <w:pPr>
        <w:rPr>
          <w:rFonts w:ascii="Times New Roman" w:hAnsi="Times New Roman" w:cs="Times New Roman"/>
          <w:b/>
          <w:sz w:val="28"/>
          <w:szCs w:val="28"/>
        </w:rPr>
      </w:pPr>
      <w:r w:rsidRPr="00F80141">
        <w:rPr>
          <w:rFonts w:ascii="Times New Roman" w:hAnsi="Times New Roman" w:cs="Times New Roman"/>
          <w:b/>
          <w:sz w:val="28"/>
          <w:szCs w:val="28"/>
        </w:rPr>
        <w:t>Статьи</w:t>
      </w:r>
      <w:r>
        <w:rPr>
          <w:rFonts w:ascii="Times New Roman" w:hAnsi="Times New Roman" w:cs="Times New Roman"/>
          <w:b/>
          <w:sz w:val="28"/>
          <w:szCs w:val="28"/>
        </w:rPr>
        <w:t>:</w:t>
      </w:r>
    </w:p>
    <w:p w:rsidR="00234B1A" w:rsidRDefault="00234B1A" w:rsidP="00234B1A">
      <w:pPr>
        <w:pStyle w:val="a3"/>
        <w:numPr>
          <w:ilvl w:val="0"/>
          <w:numId w:val="10"/>
        </w:numPr>
        <w:rPr>
          <w:rFonts w:ascii="Times New Roman" w:hAnsi="Times New Roman" w:cs="Times New Roman"/>
          <w:sz w:val="28"/>
          <w:szCs w:val="28"/>
        </w:rPr>
      </w:pPr>
      <w:r w:rsidRPr="00234B1A">
        <w:rPr>
          <w:rFonts w:ascii="Times New Roman" w:hAnsi="Times New Roman" w:cs="Times New Roman"/>
          <w:sz w:val="28"/>
          <w:szCs w:val="28"/>
        </w:rPr>
        <w:t xml:space="preserve">Авдюков М. Г. Принцип законности в гражданском судопроизводстве. </w:t>
      </w:r>
      <w:r>
        <w:rPr>
          <w:rFonts w:ascii="Times New Roman" w:hAnsi="Times New Roman" w:cs="Times New Roman"/>
          <w:sz w:val="28"/>
          <w:szCs w:val="28"/>
        </w:rPr>
        <w:t>Издательст</w:t>
      </w:r>
      <w:r w:rsidRPr="00234B1A">
        <w:rPr>
          <w:rFonts w:ascii="Times New Roman" w:hAnsi="Times New Roman" w:cs="Times New Roman"/>
          <w:sz w:val="28"/>
          <w:szCs w:val="28"/>
        </w:rPr>
        <w:t xml:space="preserve">во </w:t>
      </w:r>
      <w:r>
        <w:rPr>
          <w:rFonts w:ascii="Times New Roman" w:hAnsi="Times New Roman" w:cs="Times New Roman"/>
          <w:sz w:val="28"/>
          <w:szCs w:val="28"/>
        </w:rPr>
        <w:t>Московского университе</w:t>
      </w:r>
      <w:r w:rsidRPr="00234B1A">
        <w:rPr>
          <w:rFonts w:ascii="Times New Roman" w:hAnsi="Times New Roman" w:cs="Times New Roman"/>
          <w:sz w:val="28"/>
          <w:szCs w:val="28"/>
        </w:rPr>
        <w:t>та</w:t>
      </w:r>
      <w:r>
        <w:rPr>
          <w:rFonts w:ascii="Times New Roman" w:hAnsi="Times New Roman" w:cs="Times New Roman"/>
          <w:sz w:val="28"/>
          <w:szCs w:val="28"/>
        </w:rPr>
        <w:t>.</w:t>
      </w:r>
      <w:r w:rsidRPr="00234B1A">
        <w:rPr>
          <w:rFonts w:ascii="Times New Roman" w:hAnsi="Times New Roman" w:cs="Times New Roman"/>
          <w:sz w:val="28"/>
          <w:szCs w:val="28"/>
        </w:rPr>
        <w:t xml:space="preserve"> М., 1970</w:t>
      </w:r>
      <w:r>
        <w:rPr>
          <w:rFonts w:ascii="Times New Roman" w:hAnsi="Times New Roman" w:cs="Times New Roman"/>
          <w:sz w:val="28"/>
          <w:szCs w:val="28"/>
        </w:rPr>
        <w:t xml:space="preserve">. – 73-75 с. </w:t>
      </w:r>
    </w:p>
    <w:p w:rsidR="003A137B" w:rsidRDefault="003A137B" w:rsidP="003A13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Баулин О. В. Определение допустимости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 xml:space="preserve">ажданском судопроизводстве// </w:t>
      </w:r>
      <w:r w:rsidRPr="00A57303">
        <w:rPr>
          <w:rFonts w:ascii="Times New Roman" w:hAnsi="Times New Roman" w:cs="Times New Roman"/>
          <w:sz w:val="28"/>
          <w:szCs w:val="28"/>
        </w:rPr>
        <w:t>Арбитражный и гражданский процесс. 2005. N 4.</w:t>
      </w:r>
      <w:r w:rsidR="00697D92">
        <w:rPr>
          <w:rFonts w:ascii="Times New Roman" w:hAnsi="Times New Roman" w:cs="Times New Roman"/>
          <w:sz w:val="28"/>
          <w:szCs w:val="28"/>
        </w:rPr>
        <w:t xml:space="preserve"> - </w:t>
      </w:r>
      <w:r w:rsidR="00EB6C7B">
        <w:rPr>
          <w:rFonts w:ascii="Times New Roman" w:hAnsi="Times New Roman" w:cs="Times New Roman"/>
          <w:sz w:val="28"/>
          <w:szCs w:val="28"/>
        </w:rPr>
        <w:t>17-19</w:t>
      </w:r>
      <w:r w:rsidR="00697D92">
        <w:rPr>
          <w:rFonts w:ascii="Times New Roman" w:hAnsi="Times New Roman" w:cs="Times New Roman"/>
          <w:sz w:val="28"/>
          <w:szCs w:val="28"/>
        </w:rPr>
        <w:t xml:space="preserve"> с. </w:t>
      </w:r>
    </w:p>
    <w:p w:rsidR="003A137B" w:rsidRDefault="003A137B" w:rsidP="003A13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Боннер А. Т. Правило допустимости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 xml:space="preserve">ажданском процессе: необходимость или анахронизм? // Советское государство и право. М., 1990. </w:t>
      </w:r>
      <w:r w:rsidR="00697D92">
        <w:rPr>
          <w:rFonts w:ascii="Times New Roman" w:hAnsi="Times New Roman" w:cs="Times New Roman"/>
          <w:sz w:val="28"/>
          <w:szCs w:val="28"/>
        </w:rPr>
        <w:t>-</w:t>
      </w:r>
      <w:r w:rsidR="00EB6C7B">
        <w:rPr>
          <w:rFonts w:ascii="Times New Roman" w:hAnsi="Times New Roman" w:cs="Times New Roman"/>
          <w:sz w:val="28"/>
          <w:szCs w:val="28"/>
        </w:rPr>
        <w:t xml:space="preserve"> 21-30</w:t>
      </w:r>
      <w:r w:rsidR="00697D92">
        <w:rPr>
          <w:rFonts w:ascii="Times New Roman" w:hAnsi="Times New Roman" w:cs="Times New Roman"/>
          <w:sz w:val="28"/>
          <w:szCs w:val="28"/>
        </w:rPr>
        <w:t xml:space="preserve"> с. </w:t>
      </w:r>
    </w:p>
    <w:p w:rsidR="003A137B" w:rsidRDefault="003A137B" w:rsidP="003A13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Гурвич М. А. Принцип объективной истины советского гражданского процессуального права // Советское государство и право. 1964 № 9. </w:t>
      </w:r>
      <w:r w:rsidR="00697D92">
        <w:rPr>
          <w:rFonts w:ascii="Times New Roman" w:hAnsi="Times New Roman" w:cs="Times New Roman"/>
          <w:sz w:val="28"/>
          <w:szCs w:val="28"/>
        </w:rPr>
        <w:t xml:space="preserve">- </w:t>
      </w:r>
      <w:r w:rsidR="007B3D50">
        <w:rPr>
          <w:rFonts w:ascii="Times New Roman" w:hAnsi="Times New Roman" w:cs="Times New Roman"/>
          <w:sz w:val="28"/>
          <w:szCs w:val="28"/>
        </w:rPr>
        <w:t>98-107</w:t>
      </w:r>
      <w:r w:rsidR="00697D92">
        <w:rPr>
          <w:rFonts w:ascii="Times New Roman" w:hAnsi="Times New Roman" w:cs="Times New Roman"/>
          <w:sz w:val="28"/>
          <w:szCs w:val="28"/>
        </w:rPr>
        <w:t xml:space="preserve"> с. </w:t>
      </w:r>
    </w:p>
    <w:p w:rsidR="003A137B" w:rsidRDefault="003A137B" w:rsidP="003A137B">
      <w:pPr>
        <w:pStyle w:val="a3"/>
        <w:numPr>
          <w:ilvl w:val="0"/>
          <w:numId w:val="10"/>
        </w:numPr>
        <w:rPr>
          <w:rFonts w:ascii="Times New Roman" w:hAnsi="Times New Roman" w:cs="Times New Roman"/>
          <w:sz w:val="28"/>
          <w:szCs w:val="28"/>
        </w:rPr>
      </w:pPr>
      <w:r w:rsidRPr="003A44FD">
        <w:rPr>
          <w:rFonts w:ascii="Times New Roman" w:hAnsi="Times New Roman" w:cs="Times New Roman"/>
          <w:sz w:val="28"/>
          <w:szCs w:val="28"/>
        </w:rPr>
        <w:t>Зайцев И. М. Понятие необходимых доказатель</w:t>
      </w:r>
      <w:proofErr w:type="gramStart"/>
      <w:r w:rsidRPr="003A44FD">
        <w:rPr>
          <w:rFonts w:ascii="Times New Roman" w:hAnsi="Times New Roman" w:cs="Times New Roman"/>
          <w:sz w:val="28"/>
          <w:szCs w:val="28"/>
        </w:rPr>
        <w:t>ств в гр</w:t>
      </w:r>
      <w:proofErr w:type="gramEnd"/>
      <w:r w:rsidRPr="003A44FD">
        <w:rPr>
          <w:rFonts w:ascii="Times New Roman" w:hAnsi="Times New Roman" w:cs="Times New Roman"/>
          <w:sz w:val="28"/>
          <w:szCs w:val="28"/>
        </w:rPr>
        <w:t>ажданском судопроизводстве// Актуальные проблемы теории юридических д</w:t>
      </w:r>
      <w:r w:rsidR="00697D92">
        <w:rPr>
          <w:rFonts w:ascii="Times New Roman" w:hAnsi="Times New Roman" w:cs="Times New Roman"/>
          <w:sz w:val="28"/>
          <w:szCs w:val="28"/>
        </w:rPr>
        <w:t xml:space="preserve">оказательств. Иркутск, 1984. -  </w:t>
      </w:r>
      <w:r w:rsidRPr="003A44FD">
        <w:rPr>
          <w:rFonts w:ascii="Times New Roman" w:hAnsi="Times New Roman" w:cs="Times New Roman"/>
          <w:sz w:val="28"/>
          <w:szCs w:val="28"/>
        </w:rPr>
        <w:t>83-89</w:t>
      </w:r>
      <w:r w:rsidR="00697D92">
        <w:rPr>
          <w:rFonts w:ascii="Times New Roman" w:hAnsi="Times New Roman" w:cs="Times New Roman"/>
          <w:sz w:val="28"/>
          <w:szCs w:val="28"/>
        </w:rPr>
        <w:t xml:space="preserve"> с.</w:t>
      </w:r>
    </w:p>
    <w:p w:rsidR="003A137B" w:rsidRDefault="003A137B" w:rsidP="003A13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Калпин А. Г. Допустимость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ажданском процессе// Советская юстиция. 1965. № 16.</w:t>
      </w:r>
      <w:r w:rsidR="00697D92">
        <w:rPr>
          <w:rFonts w:ascii="Times New Roman" w:hAnsi="Times New Roman" w:cs="Times New Roman"/>
          <w:sz w:val="28"/>
          <w:szCs w:val="28"/>
        </w:rPr>
        <w:t xml:space="preserve">  </w:t>
      </w:r>
      <w:r w:rsidR="002833D2">
        <w:rPr>
          <w:rFonts w:ascii="Times New Roman" w:hAnsi="Times New Roman" w:cs="Times New Roman"/>
          <w:sz w:val="28"/>
          <w:szCs w:val="28"/>
        </w:rPr>
        <w:t xml:space="preserve">- </w:t>
      </w:r>
      <w:r w:rsidR="00A61328">
        <w:rPr>
          <w:rFonts w:ascii="Times New Roman" w:hAnsi="Times New Roman" w:cs="Times New Roman"/>
          <w:sz w:val="28"/>
          <w:szCs w:val="28"/>
        </w:rPr>
        <w:t>16-23</w:t>
      </w:r>
      <w:r w:rsidR="00697D92">
        <w:rPr>
          <w:rFonts w:ascii="Times New Roman" w:hAnsi="Times New Roman" w:cs="Times New Roman"/>
          <w:sz w:val="28"/>
          <w:szCs w:val="28"/>
        </w:rPr>
        <w:t xml:space="preserve"> с. </w:t>
      </w:r>
    </w:p>
    <w:p w:rsidR="003A137B" w:rsidRDefault="003A137B" w:rsidP="00592918">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Молчанов В. В. Допустимость доказатель</w:t>
      </w:r>
      <w:proofErr w:type="gramStart"/>
      <w:r>
        <w:rPr>
          <w:rFonts w:ascii="Times New Roman" w:hAnsi="Times New Roman" w:cs="Times New Roman"/>
          <w:sz w:val="28"/>
          <w:szCs w:val="28"/>
        </w:rPr>
        <w:t>ств в гр</w:t>
      </w:r>
      <w:proofErr w:type="gramEnd"/>
      <w:r>
        <w:rPr>
          <w:rFonts w:ascii="Times New Roman" w:hAnsi="Times New Roman" w:cs="Times New Roman"/>
          <w:sz w:val="28"/>
          <w:szCs w:val="28"/>
        </w:rPr>
        <w:t>ажданском судопроизводстве// Законодательство. 2006. № 1.</w:t>
      </w:r>
      <w:r w:rsidR="00592918" w:rsidRPr="00592918">
        <w:t xml:space="preserve"> </w:t>
      </w:r>
      <w:r w:rsidR="0099051C">
        <w:t xml:space="preserve">- </w:t>
      </w:r>
      <w:r w:rsidR="0099051C">
        <w:rPr>
          <w:rFonts w:ascii="Times New Roman" w:hAnsi="Times New Roman" w:cs="Times New Roman"/>
          <w:sz w:val="28"/>
          <w:szCs w:val="28"/>
        </w:rPr>
        <w:t xml:space="preserve"> </w:t>
      </w:r>
      <w:r w:rsidR="00592918" w:rsidRPr="00592918">
        <w:rPr>
          <w:rFonts w:ascii="Times New Roman" w:hAnsi="Times New Roman" w:cs="Times New Roman"/>
          <w:sz w:val="28"/>
          <w:szCs w:val="28"/>
        </w:rPr>
        <w:t>61-71</w:t>
      </w:r>
      <w:r w:rsidR="0099051C">
        <w:rPr>
          <w:rFonts w:ascii="Times New Roman" w:hAnsi="Times New Roman" w:cs="Times New Roman"/>
          <w:sz w:val="28"/>
          <w:szCs w:val="28"/>
        </w:rPr>
        <w:t xml:space="preserve"> с. </w:t>
      </w:r>
    </w:p>
    <w:p w:rsidR="003A137B" w:rsidRDefault="003A137B" w:rsidP="003A13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Молчанов В. В. Необходимые доказательства в гражданском судопроизводстве// Законодательство. 2006. № 3.</w:t>
      </w:r>
      <w:r w:rsidR="00592918">
        <w:rPr>
          <w:rFonts w:ascii="Times New Roman" w:hAnsi="Times New Roman" w:cs="Times New Roman"/>
          <w:sz w:val="28"/>
          <w:szCs w:val="28"/>
        </w:rPr>
        <w:t xml:space="preserve"> </w:t>
      </w:r>
      <w:r w:rsidR="0099051C">
        <w:rPr>
          <w:rFonts w:ascii="Times New Roman" w:hAnsi="Times New Roman" w:cs="Times New Roman"/>
          <w:sz w:val="28"/>
          <w:szCs w:val="28"/>
        </w:rPr>
        <w:t xml:space="preserve">– 16-18 с. </w:t>
      </w:r>
    </w:p>
    <w:p w:rsidR="00317894" w:rsidRDefault="003A137B" w:rsidP="00F90D0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Якуб М. Л. Выступление на научной дискуссии об истине в судопроизводстве// Вестник Московского универси</w:t>
      </w:r>
      <w:r w:rsidR="009721E0">
        <w:rPr>
          <w:rFonts w:ascii="Times New Roman" w:hAnsi="Times New Roman" w:cs="Times New Roman"/>
          <w:sz w:val="28"/>
          <w:szCs w:val="28"/>
        </w:rPr>
        <w:t>тета. Сер. 8. Право. 1963. № 4.</w:t>
      </w:r>
      <w:r w:rsidR="00242F97">
        <w:rPr>
          <w:rFonts w:ascii="Times New Roman" w:hAnsi="Times New Roman" w:cs="Times New Roman"/>
          <w:sz w:val="28"/>
          <w:szCs w:val="28"/>
        </w:rPr>
        <w:t xml:space="preserve"> -  </w:t>
      </w:r>
      <w:r w:rsidR="00D834DF">
        <w:rPr>
          <w:rFonts w:ascii="Times New Roman" w:hAnsi="Times New Roman" w:cs="Times New Roman"/>
          <w:sz w:val="28"/>
          <w:szCs w:val="28"/>
        </w:rPr>
        <w:t>5-9</w:t>
      </w:r>
      <w:r w:rsidR="00242F97">
        <w:rPr>
          <w:rFonts w:ascii="Times New Roman" w:hAnsi="Times New Roman" w:cs="Times New Roman"/>
          <w:sz w:val="28"/>
          <w:szCs w:val="28"/>
        </w:rPr>
        <w:t xml:space="preserve"> с. </w:t>
      </w:r>
    </w:p>
    <w:p w:rsidR="00045780" w:rsidRDefault="00045780" w:rsidP="00045780">
      <w:pPr>
        <w:rPr>
          <w:rFonts w:ascii="Times New Roman" w:hAnsi="Times New Roman" w:cs="Times New Roman"/>
          <w:b/>
          <w:sz w:val="28"/>
          <w:szCs w:val="28"/>
        </w:rPr>
      </w:pPr>
      <w:r w:rsidRPr="00045780">
        <w:rPr>
          <w:rFonts w:ascii="Times New Roman" w:hAnsi="Times New Roman" w:cs="Times New Roman"/>
          <w:b/>
          <w:sz w:val="28"/>
          <w:szCs w:val="28"/>
        </w:rPr>
        <w:t>Диссертации и авторефераты диссертаций</w:t>
      </w:r>
      <w:r>
        <w:rPr>
          <w:rFonts w:ascii="Times New Roman" w:hAnsi="Times New Roman" w:cs="Times New Roman"/>
          <w:b/>
          <w:sz w:val="28"/>
          <w:szCs w:val="28"/>
        </w:rPr>
        <w:t>:</w:t>
      </w:r>
    </w:p>
    <w:p w:rsidR="00917029" w:rsidRDefault="00917029" w:rsidP="00360484">
      <w:pPr>
        <w:pStyle w:val="a3"/>
        <w:numPr>
          <w:ilvl w:val="0"/>
          <w:numId w:val="20"/>
        </w:numPr>
        <w:rPr>
          <w:rFonts w:ascii="Times New Roman" w:hAnsi="Times New Roman" w:cs="Times New Roman"/>
          <w:sz w:val="28"/>
          <w:szCs w:val="28"/>
        </w:rPr>
      </w:pPr>
      <w:r w:rsidRPr="00917029">
        <w:rPr>
          <w:rFonts w:ascii="Times New Roman" w:hAnsi="Times New Roman" w:cs="Times New Roman"/>
          <w:sz w:val="28"/>
          <w:szCs w:val="28"/>
        </w:rPr>
        <w:t>Жуков Ю. М. Судебная экспертиза в советском гражданском процессе: Автореф. дис. ... канд. юрид. на</w:t>
      </w:r>
      <w:r>
        <w:rPr>
          <w:rFonts w:ascii="Times New Roman" w:hAnsi="Times New Roman" w:cs="Times New Roman"/>
          <w:sz w:val="28"/>
          <w:szCs w:val="28"/>
        </w:rPr>
        <w:t xml:space="preserve">ук. М., 1965. </w:t>
      </w:r>
      <w:r w:rsidR="00E1532E">
        <w:rPr>
          <w:rFonts w:ascii="Times New Roman" w:hAnsi="Times New Roman" w:cs="Times New Roman"/>
          <w:sz w:val="28"/>
          <w:szCs w:val="28"/>
        </w:rPr>
        <w:t>–</w:t>
      </w:r>
      <w:r>
        <w:rPr>
          <w:rFonts w:ascii="Times New Roman" w:hAnsi="Times New Roman" w:cs="Times New Roman"/>
          <w:sz w:val="28"/>
          <w:szCs w:val="28"/>
        </w:rPr>
        <w:t xml:space="preserve"> </w:t>
      </w:r>
      <w:r w:rsidR="00E1532E">
        <w:rPr>
          <w:rFonts w:ascii="Times New Roman" w:hAnsi="Times New Roman" w:cs="Times New Roman"/>
          <w:sz w:val="28"/>
          <w:szCs w:val="28"/>
        </w:rPr>
        <w:t xml:space="preserve">15 с. </w:t>
      </w:r>
    </w:p>
    <w:p w:rsidR="00360484" w:rsidRDefault="00360484" w:rsidP="00360484">
      <w:pPr>
        <w:pStyle w:val="a3"/>
        <w:numPr>
          <w:ilvl w:val="0"/>
          <w:numId w:val="20"/>
        </w:numPr>
        <w:rPr>
          <w:rFonts w:ascii="Times New Roman" w:hAnsi="Times New Roman" w:cs="Times New Roman"/>
          <w:sz w:val="28"/>
          <w:szCs w:val="28"/>
        </w:rPr>
      </w:pPr>
      <w:r w:rsidRPr="00360484">
        <w:rPr>
          <w:rFonts w:ascii="Times New Roman" w:hAnsi="Times New Roman" w:cs="Times New Roman"/>
          <w:sz w:val="28"/>
          <w:szCs w:val="28"/>
        </w:rPr>
        <w:t>Калпин А.Г. Письменные доказательства в судебной практике по граж</w:t>
      </w:r>
      <w:r w:rsidR="00635262">
        <w:rPr>
          <w:rFonts w:ascii="Times New Roman" w:hAnsi="Times New Roman" w:cs="Times New Roman"/>
          <w:sz w:val="28"/>
          <w:szCs w:val="28"/>
        </w:rPr>
        <w:t>данским делам: Автореф. дис.</w:t>
      </w:r>
      <w:r w:rsidRPr="00360484">
        <w:rPr>
          <w:rFonts w:ascii="Times New Roman" w:hAnsi="Times New Roman" w:cs="Times New Roman"/>
          <w:sz w:val="28"/>
          <w:szCs w:val="28"/>
        </w:rPr>
        <w:t xml:space="preserve"> канд. юрид. наук. М., 1966.</w:t>
      </w:r>
      <w:r w:rsidR="009E64FA">
        <w:rPr>
          <w:rFonts w:ascii="Times New Roman" w:hAnsi="Times New Roman" w:cs="Times New Roman"/>
          <w:sz w:val="28"/>
          <w:szCs w:val="28"/>
        </w:rPr>
        <w:t xml:space="preserve"> – 20 с.</w:t>
      </w:r>
    </w:p>
    <w:p w:rsidR="002F4F06" w:rsidRPr="002F4F06" w:rsidRDefault="002F4F06" w:rsidP="002F4F06">
      <w:pPr>
        <w:pStyle w:val="a3"/>
        <w:numPr>
          <w:ilvl w:val="0"/>
          <w:numId w:val="20"/>
        </w:numPr>
        <w:rPr>
          <w:rFonts w:ascii="Times New Roman" w:hAnsi="Times New Roman" w:cs="Times New Roman"/>
          <w:sz w:val="28"/>
          <w:szCs w:val="28"/>
        </w:rPr>
      </w:pPr>
      <w:r w:rsidRPr="002F4F06">
        <w:rPr>
          <w:rFonts w:ascii="Times New Roman" w:hAnsi="Times New Roman" w:cs="Times New Roman"/>
          <w:sz w:val="28"/>
          <w:szCs w:val="28"/>
        </w:rPr>
        <w:t xml:space="preserve">Козлов А. С. Сущность судебных доказательств. Дисс. канд. наук. М., 1978. – 15 с. </w:t>
      </w:r>
    </w:p>
    <w:p w:rsidR="008F6457" w:rsidRDefault="008F6457" w:rsidP="008F6457">
      <w:pPr>
        <w:pStyle w:val="a3"/>
        <w:numPr>
          <w:ilvl w:val="0"/>
          <w:numId w:val="20"/>
        </w:numPr>
        <w:rPr>
          <w:rFonts w:ascii="Times New Roman" w:hAnsi="Times New Roman" w:cs="Times New Roman"/>
          <w:sz w:val="28"/>
          <w:szCs w:val="28"/>
        </w:rPr>
      </w:pPr>
      <w:r w:rsidRPr="008F6457">
        <w:rPr>
          <w:rFonts w:ascii="Times New Roman" w:hAnsi="Times New Roman" w:cs="Times New Roman"/>
          <w:sz w:val="28"/>
          <w:szCs w:val="28"/>
        </w:rPr>
        <w:t>Курылев С. В. Установление истины в советском правосудии. Авт</w:t>
      </w:r>
      <w:r>
        <w:rPr>
          <w:rFonts w:ascii="Times New Roman" w:hAnsi="Times New Roman" w:cs="Times New Roman"/>
          <w:sz w:val="28"/>
          <w:szCs w:val="28"/>
        </w:rPr>
        <w:t>ореф. докт. д</w:t>
      </w:r>
      <w:r w:rsidR="00F322D0">
        <w:rPr>
          <w:rFonts w:ascii="Times New Roman" w:hAnsi="Times New Roman" w:cs="Times New Roman"/>
          <w:sz w:val="28"/>
          <w:szCs w:val="28"/>
        </w:rPr>
        <w:t>ис. М., 1967.</w:t>
      </w:r>
      <w:r w:rsidR="009E64FA">
        <w:rPr>
          <w:rFonts w:ascii="Times New Roman" w:hAnsi="Times New Roman" w:cs="Times New Roman"/>
          <w:sz w:val="28"/>
          <w:szCs w:val="28"/>
        </w:rPr>
        <w:t xml:space="preserve"> – 30 с. </w:t>
      </w:r>
    </w:p>
    <w:p w:rsidR="00A973ED" w:rsidRDefault="00A973ED" w:rsidP="00A973ED">
      <w:pPr>
        <w:pStyle w:val="a3"/>
        <w:numPr>
          <w:ilvl w:val="0"/>
          <w:numId w:val="20"/>
        </w:numPr>
        <w:rPr>
          <w:rFonts w:ascii="Times New Roman" w:hAnsi="Times New Roman" w:cs="Times New Roman"/>
          <w:sz w:val="28"/>
          <w:szCs w:val="28"/>
        </w:rPr>
      </w:pPr>
      <w:r w:rsidRPr="00A973ED">
        <w:rPr>
          <w:rFonts w:ascii="Times New Roman" w:hAnsi="Times New Roman" w:cs="Times New Roman"/>
          <w:sz w:val="28"/>
          <w:szCs w:val="28"/>
        </w:rPr>
        <w:lastRenderedPageBreak/>
        <w:t>Логинов П. В. Свидетельские показания в советском гражданском процессе. Автореф. дис. к</w:t>
      </w:r>
      <w:r w:rsidR="004C3B91">
        <w:rPr>
          <w:rFonts w:ascii="Times New Roman" w:hAnsi="Times New Roman" w:cs="Times New Roman"/>
          <w:sz w:val="28"/>
          <w:szCs w:val="28"/>
        </w:rPr>
        <w:t>анд. юрид. наук. М., 1953. – 15 с.</w:t>
      </w:r>
      <w:r>
        <w:rPr>
          <w:rFonts w:ascii="Times New Roman" w:hAnsi="Times New Roman" w:cs="Times New Roman"/>
          <w:sz w:val="28"/>
          <w:szCs w:val="28"/>
        </w:rPr>
        <w:t xml:space="preserve"> </w:t>
      </w:r>
    </w:p>
    <w:p w:rsidR="00F322D0" w:rsidRDefault="00F322D0" w:rsidP="00F322D0">
      <w:pPr>
        <w:pStyle w:val="a3"/>
        <w:numPr>
          <w:ilvl w:val="0"/>
          <w:numId w:val="20"/>
        </w:numPr>
        <w:rPr>
          <w:rFonts w:ascii="Times New Roman" w:hAnsi="Times New Roman" w:cs="Times New Roman"/>
          <w:sz w:val="28"/>
          <w:szCs w:val="28"/>
        </w:rPr>
      </w:pPr>
      <w:r w:rsidRPr="00F322D0">
        <w:rPr>
          <w:rFonts w:ascii="Times New Roman" w:hAnsi="Times New Roman" w:cs="Times New Roman"/>
          <w:sz w:val="28"/>
          <w:szCs w:val="28"/>
        </w:rPr>
        <w:t>Лордкипанидзе Н. Д. Относимость юридических фактов и доказательств в советском гражданском процессе. Дисс. канд. юр. наук. Тбилиси, 1964</w:t>
      </w:r>
      <w:r w:rsidR="004C3B91">
        <w:rPr>
          <w:rFonts w:ascii="Times New Roman" w:hAnsi="Times New Roman" w:cs="Times New Roman"/>
          <w:sz w:val="28"/>
          <w:szCs w:val="28"/>
        </w:rPr>
        <w:t>. – 23 с.</w:t>
      </w:r>
    </w:p>
    <w:p w:rsidR="00F21A43" w:rsidRDefault="00F21A43" w:rsidP="00F21A43">
      <w:pPr>
        <w:pStyle w:val="a3"/>
        <w:numPr>
          <w:ilvl w:val="0"/>
          <w:numId w:val="20"/>
        </w:numPr>
        <w:rPr>
          <w:rFonts w:ascii="Times New Roman" w:hAnsi="Times New Roman" w:cs="Times New Roman"/>
          <w:sz w:val="28"/>
          <w:szCs w:val="28"/>
        </w:rPr>
      </w:pPr>
      <w:r w:rsidRPr="00F21A43">
        <w:rPr>
          <w:rFonts w:ascii="Times New Roman" w:hAnsi="Times New Roman" w:cs="Times New Roman"/>
          <w:sz w:val="28"/>
          <w:szCs w:val="28"/>
        </w:rPr>
        <w:t>Прохоров А.Г. Принцип допустимости средств доказывания в советском гражданском праве: Автореф. дис. ... канд. ю</w:t>
      </w:r>
      <w:r>
        <w:rPr>
          <w:rFonts w:ascii="Times New Roman" w:hAnsi="Times New Roman" w:cs="Times New Roman"/>
          <w:sz w:val="28"/>
          <w:szCs w:val="28"/>
        </w:rPr>
        <w:t xml:space="preserve">рид. наук. Свердловск, 1979. - </w:t>
      </w:r>
      <w:r w:rsidRPr="00F21A43">
        <w:rPr>
          <w:rFonts w:ascii="Times New Roman" w:hAnsi="Times New Roman" w:cs="Times New Roman"/>
          <w:sz w:val="28"/>
          <w:szCs w:val="28"/>
        </w:rPr>
        <w:t xml:space="preserve">8 </w:t>
      </w:r>
      <w:r>
        <w:rPr>
          <w:rFonts w:ascii="Times New Roman" w:hAnsi="Times New Roman" w:cs="Times New Roman"/>
          <w:sz w:val="28"/>
          <w:szCs w:val="28"/>
        </w:rPr>
        <w:t>–</w:t>
      </w:r>
      <w:r w:rsidRPr="00F21A43">
        <w:rPr>
          <w:rFonts w:ascii="Times New Roman" w:hAnsi="Times New Roman" w:cs="Times New Roman"/>
          <w:sz w:val="28"/>
          <w:szCs w:val="28"/>
        </w:rPr>
        <w:t xml:space="preserve"> 10</w:t>
      </w:r>
      <w:r>
        <w:rPr>
          <w:rFonts w:ascii="Times New Roman" w:hAnsi="Times New Roman" w:cs="Times New Roman"/>
          <w:sz w:val="28"/>
          <w:szCs w:val="28"/>
        </w:rPr>
        <w:t xml:space="preserve"> с.</w:t>
      </w:r>
    </w:p>
    <w:p w:rsidR="00045780" w:rsidRPr="00045780" w:rsidRDefault="00D81490" w:rsidP="00D81490">
      <w:pPr>
        <w:pStyle w:val="a3"/>
        <w:numPr>
          <w:ilvl w:val="0"/>
          <w:numId w:val="20"/>
        </w:numPr>
        <w:rPr>
          <w:rFonts w:ascii="Times New Roman" w:hAnsi="Times New Roman" w:cs="Times New Roman"/>
          <w:sz w:val="28"/>
          <w:szCs w:val="28"/>
        </w:rPr>
      </w:pPr>
      <w:r w:rsidRPr="00D81490">
        <w:rPr>
          <w:rFonts w:ascii="Times New Roman" w:hAnsi="Times New Roman" w:cs="Times New Roman"/>
          <w:sz w:val="28"/>
          <w:szCs w:val="28"/>
        </w:rPr>
        <w:t>Резниченко И. М. Оценка доказательств в советском гражданском процессе. Автореф. дис. канд. юрид. н</w:t>
      </w:r>
      <w:r w:rsidR="004C3B91">
        <w:rPr>
          <w:rFonts w:ascii="Times New Roman" w:hAnsi="Times New Roman" w:cs="Times New Roman"/>
          <w:sz w:val="28"/>
          <w:szCs w:val="28"/>
        </w:rPr>
        <w:t xml:space="preserve">аук. М., 1968. – 13 с. </w:t>
      </w:r>
      <w:r>
        <w:rPr>
          <w:rFonts w:ascii="Times New Roman" w:hAnsi="Times New Roman" w:cs="Times New Roman"/>
          <w:sz w:val="28"/>
          <w:szCs w:val="28"/>
        </w:rPr>
        <w:t xml:space="preserve"> </w:t>
      </w:r>
    </w:p>
    <w:sectPr w:rsidR="00045780" w:rsidRPr="00045780" w:rsidSect="00F04D36">
      <w:headerReference w:type="default" r:id="rId9"/>
      <w:footerReference w:type="default" r:id="rId10"/>
      <w:pgSz w:w="11906" w:h="16838" w:code="9"/>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0C" w:rsidRDefault="00132A0C" w:rsidP="00543E5B">
      <w:pPr>
        <w:spacing w:after="0" w:line="240" w:lineRule="auto"/>
      </w:pPr>
      <w:r>
        <w:separator/>
      </w:r>
    </w:p>
  </w:endnote>
  <w:endnote w:type="continuationSeparator" w:id="0">
    <w:p w:rsidR="00132A0C" w:rsidRDefault="00132A0C" w:rsidP="0054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39" w:rsidRDefault="008C3639">
    <w:pPr>
      <w:pStyle w:val="a6"/>
      <w:jc w:val="center"/>
    </w:pPr>
  </w:p>
  <w:p w:rsidR="008C3639" w:rsidRDefault="008C36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0C" w:rsidRDefault="00132A0C" w:rsidP="00543E5B">
      <w:pPr>
        <w:spacing w:after="0" w:line="240" w:lineRule="auto"/>
      </w:pPr>
      <w:r>
        <w:separator/>
      </w:r>
    </w:p>
  </w:footnote>
  <w:footnote w:type="continuationSeparator" w:id="0">
    <w:p w:rsidR="00132A0C" w:rsidRDefault="00132A0C" w:rsidP="00543E5B">
      <w:pPr>
        <w:spacing w:after="0" w:line="240" w:lineRule="auto"/>
      </w:pPr>
      <w:r>
        <w:continuationSeparator/>
      </w:r>
    </w:p>
  </w:footnote>
  <w:footnote w:id="1">
    <w:p w:rsidR="003A137B" w:rsidRDefault="003A137B" w:rsidP="003A137B">
      <w:pPr>
        <w:pStyle w:val="aa"/>
      </w:pPr>
      <w:r>
        <w:rPr>
          <w:rStyle w:val="ac"/>
        </w:rPr>
        <w:footnoteRef/>
      </w:r>
      <w:r>
        <w:t xml:space="preserve"> </w:t>
      </w:r>
      <w:r w:rsidRPr="005B4DC9">
        <w:rPr>
          <w:rFonts w:ascii="Times New Roman" w:hAnsi="Times New Roman" w:cs="Times New Roman"/>
        </w:rPr>
        <w:t>Терновский Н. А. Юридические основания к суждению о силе доказательств/ Под ред</w:t>
      </w:r>
      <w:r>
        <w:rPr>
          <w:rFonts w:ascii="Times New Roman" w:hAnsi="Times New Roman" w:cs="Times New Roman"/>
        </w:rPr>
        <w:t>акцией В. А. Томсинова. М., 2007.  С. 46</w:t>
      </w:r>
    </w:p>
  </w:footnote>
  <w:footnote w:id="2">
    <w:p w:rsidR="003A137B" w:rsidRPr="00B716D6" w:rsidRDefault="003A137B" w:rsidP="003A137B">
      <w:pPr>
        <w:pStyle w:val="aa"/>
        <w:rPr>
          <w:rFonts w:ascii="Times New Roman" w:hAnsi="Times New Roman" w:cs="Times New Roman"/>
        </w:rPr>
      </w:pPr>
      <w:r w:rsidRPr="00B716D6">
        <w:rPr>
          <w:rStyle w:val="ac"/>
          <w:rFonts w:ascii="Times New Roman" w:hAnsi="Times New Roman" w:cs="Times New Roman"/>
        </w:rPr>
        <w:footnoteRef/>
      </w:r>
      <w:r w:rsidRPr="00B716D6">
        <w:rPr>
          <w:rFonts w:ascii="Times New Roman" w:hAnsi="Times New Roman" w:cs="Times New Roman"/>
        </w:rPr>
        <w:t xml:space="preserve"> Треушников М. К. Судебные доказа</w:t>
      </w:r>
      <w:r w:rsidR="00116F17" w:rsidRPr="00B716D6">
        <w:rPr>
          <w:rFonts w:ascii="Times New Roman" w:hAnsi="Times New Roman" w:cs="Times New Roman"/>
        </w:rPr>
        <w:t>тельства. Монография, М. 1997. С</w:t>
      </w:r>
      <w:r w:rsidRPr="00B716D6">
        <w:rPr>
          <w:rFonts w:ascii="Times New Roman" w:hAnsi="Times New Roman" w:cs="Times New Roman"/>
        </w:rPr>
        <w:t>. 138</w:t>
      </w:r>
    </w:p>
  </w:footnote>
  <w:footnote w:id="3">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Судебные Уставы 20 ноября 1864 года, с изложением рассуждений, на коих они основаны. Часть первая. Издание Государственной канцелярии. СПб. 1866. С. 217</w:t>
      </w:r>
    </w:p>
  </w:footnote>
  <w:footnote w:id="4">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Шершеневич Г.Ф. Учебник русского гражданского права. М., 1912. С. 189</w:t>
      </w:r>
    </w:p>
  </w:footnote>
  <w:footnote w:id="5">
    <w:p w:rsidR="003A137B" w:rsidRDefault="003A137B" w:rsidP="003A137B">
      <w:pPr>
        <w:pStyle w:val="aa"/>
      </w:pPr>
      <w:r w:rsidRPr="006E3C77">
        <w:rPr>
          <w:rStyle w:val="ac"/>
          <w:rFonts w:ascii="Times New Roman" w:hAnsi="Times New Roman" w:cs="Times New Roman"/>
        </w:rPr>
        <w:footnoteRef/>
      </w:r>
      <w:r w:rsidRPr="006E3C77">
        <w:rPr>
          <w:rFonts w:ascii="Times New Roman" w:hAnsi="Times New Roman" w:cs="Times New Roman"/>
        </w:rPr>
        <w:t xml:space="preserve"> Исаченко В.П. Гражданский процесс. Практический комментарий на вторую книгу Устава гражданского судопроизводства. Минск, 1891. Т. 2. С. 52-57</w:t>
      </w:r>
    </w:p>
  </w:footnote>
  <w:footnote w:id="6">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См., к примеру, Васьковский Е. В. Учебник гражданского процесса/под редакцией и</w:t>
      </w:r>
      <w:r w:rsidR="0091104D" w:rsidRPr="006E3C77">
        <w:rPr>
          <w:rFonts w:ascii="Times New Roman" w:hAnsi="Times New Roman" w:cs="Times New Roman"/>
        </w:rPr>
        <w:t xml:space="preserve"> предисловием В. А. Томсинова.</w:t>
      </w:r>
      <w:r w:rsidR="00293D0F">
        <w:rPr>
          <w:rFonts w:ascii="Times New Roman" w:hAnsi="Times New Roman" w:cs="Times New Roman"/>
        </w:rPr>
        <w:t xml:space="preserve"> </w:t>
      </w:r>
      <w:r w:rsidRPr="006E3C77">
        <w:rPr>
          <w:rFonts w:ascii="Times New Roman" w:hAnsi="Times New Roman" w:cs="Times New Roman"/>
        </w:rPr>
        <w:t>М.</w:t>
      </w:r>
      <w:r w:rsidR="0091104D" w:rsidRPr="006E3C77">
        <w:rPr>
          <w:rFonts w:ascii="Times New Roman" w:hAnsi="Times New Roman" w:cs="Times New Roman"/>
        </w:rPr>
        <w:t>: Издательство «Зерцало» 2003.</w:t>
      </w:r>
      <w:r w:rsidRPr="006E3C77">
        <w:rPr>
          <w:rFonts w:ascii="Times New Roman" w:hAnsi="Times New Roman" w:cs="Times New Roman"/>
        </w:rPr>
        <w:t xml:space="preserve"> С. 263</w:t>
      </w:r>
    </w:p>
  </w:footnote>
  <w:footnote w:id="7">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Юдельсон К.С. Судебные доказательства и практика их использования в советском гражданском процессе. М., 1956. </w:t>
      </w:r>
      <w:r w:rsidR="006A2176">
        <w:rPr>
          <w:rFonts w:ascii="Times New Roman" w:hAnsi="Times New Roman" w:cs="Times New Roman"/>
        </w:rPr>
        <w:t>С. 168-180</w:t>
      </w:r>
    </w:p>
  </w:footnote>
  <w:footnote w:id="8">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Резниченко И. М. О принципе объективной истины в советском гражданском судопроизводстве</w:t>
      </w:r>
      <w:r w:rsidR="00686BCD" w:rsidRPr="006E3C77">
        <w:rPr>
          <w:rFonts w:ascii="Times New Roman" w:hAnsi="Times New Roman" w:cs="Times New Roman"/>
        </w:rPr>
        <w:t xml:space="preserve"> - Труды ВЮЗИ, т. 2, М., 1965, С</w:t>
      </w:r>
      <w:r w:rsidRPr="006E3C77">
        <w:rPr>
          <w:rFonts w:ascii="Times New Roman" w:hAnsi="Times New Roman" w:cs="Times New Roman"/>
        </w:rPr>
        <w:t>. 185</w:t>
      </w:r>
    </w:p>
  </w:footnote>
  <w:footnote w:id="9">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Боннер А.Т. Правило допустимости доказатель</w:t>
      </w:r>
      <w:proofErr w:type="gramStart"/>
      <w:r w:rsidRPr="006E3C77">
        <w:rPr>
          <w:rFonts w:ascii="Times New Roman" w:hAnsi="Times New Roman" w:cs="Times New Roman"/>
        </w:rPr>
        <w:t>ств в гр</w:t>
      </w:r>
      <w:proofErr w:type="gramEnd"/>
      <w:r w:rsidRPr="006E3C77">
        <w:rPr>
          <w:rFonts w:ascii="Times New Roman" w:hAnsi="Times New Roman" w:cs="Times New Roman"/>
        </w:rPr>
        <w:t>ажданском процессе: необходимость или анахронизм? // Советское государство и право. 1990. N 10. С. 21 - 30</w:t>
      </w:r>
    </w:p>
  </w:footnote>
  <w:footnote w:id="10">
    <w:p w:rsidR="003A137B" w:rsidRDefault="003A137B" w:rsidP="003A137B">
      <w:pPr>
        <w:pStyle w:val="aa"/>
      </w:pPr>
      <w:r w:rsidRPr="006E3C77">
        <w:rPr>
          <w:rStyle w:val="ac"/>
          <w:rFonts w:ascii="Times New Roman" w:hAnsi="Times New Roman" w:cs="Times New Roman"/>
        </w:rPr>
        <w:footnoteRef/>
      </w:r>
      <w:r w:rsidRPr="006E3C77">
        <w:rPr>
          <w:rFonts w:ascii="Times New Roman" w:hAnsi="Times New Roman" w:cs="Times New Roman"/>
        </w:rPr>
        <w:t xml:space="preserve"> Клейнман А. Ф. Основные вопросы теории доказательств в советском гражданском проце</w:t>
      </w:r>
      <w:r w:rsidR="00686BCD" w:rsidRPr="006E3C77">
        <w:rPr>
          <w:rFonts w:ascii="Times New Roman" w:hAnsi="Times New Roman" w:cs="Times New Roman"/>
        </w:rPr>
        <w:t>ссе. М., изд-во АН СССР, 1950, С</w:t>
      </w:r>
      <w:r w:rsidRPr="006E3C77">
        <w:rPr>
          <w:rFonts w:ascii="Times New Roman" w:hAnsi="Times New Roman" w:cs="Times New Roman"/>
        </w:rPr>
        <w:t>. 51</w:t>
      </w:r>
      <w:r>
        <w:t xml:space="preserve"> </w:t>
      </w:r>
    </w:p>
  </w:footnote>
  <w:footnote w:id="11">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Калпин А.Г. Письменные доказательства в судебной практике по гражданским делам: Автореф. дис. ... канд. юрид. наук. М., 1966. С. 7</w:t>
      </w:r>
    </w:p>
  </w:footnote>
  <w:footnote w:id="12">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Жуков Ю. М. Судебная экспертиза в советском гражданском процессе: Автореф. дис. ... канд. юрид. наук. М., 1965. С. 7.</w:t>
      </w:r>
    </w:p>
  </w:footnote>
  <w:footnote w:id="13">
    <w:p w:rsidR="003A137B" w:rsidRPr="006E3C77" w:rsidRDefault="003A137B" w:rsidP="003A137B">
      <w:pPr>
        <w:pStyle w:val="aa"/>
        <w:rPr>
          <w:rFonts w:ascii="Times New Roman" w:hAnsi="Times New Roman" w:cs="Times New Roman"/>
        </w:rPr>
      </w:pPr>
      <w:r w:rsidRPr="006E3C77">
        <w:rPr>
          <w:rStyle w:val="ac"/>
          <w:rFonts w:ascii="Times New Roman" w:hAnsi="Times New Roman" w:cs="Times New Roman"/>
        </w:rPr>
        <w:footnoteRef/>
      </w:r>
      <w:r w:rsidRPr="006E3C77">
        <w:rPr>
          <w:rFonts w:ascii="Times New Roman" w:hAnsi="Times New Roman" w:cs="Times New Roman"/>
        </w:rPr>
        <w:t xml:space="preserve"> Треушников М. К. Доказательства и доказывание в советском гражданском </w:t>
      </w:r>
      <w:r w:rsidR="0091104D" w:rsidRPr="006E3C77">
        <w:rPr>
          <w:rFonts w:ascii="Times New Roman" w:hAnsi="Times New Roman" w:cs="Times New Roman"/>
        </w:rPr>
        <w:t xml:space="preserve">процессе. М., 1982. </w:t>
      </w:r>
      <w:r w:rsidRPr="006E3C77">
        <w:rPr>
          <w:rFonts w:ascii="Times New Roman" w:hAnsi="Times New Roman" w:cs="Times New Roman"/>
        </w:rPr>
        <w:t>С. 63</w:t>
      </w:r>
    </w:p>
  </w:footnote>
  <w:footnote w:id="14">
    <w:p w:rsidR="003A137B" w:rsidRDefault="003A137B" w:rsidP="003A137B">
      <w:pPr>
        <w:pStyle w:val="aa"/>
      </w:pPr>
      <w:r w:rsidRPr="006E3C77">
        <w:rPr>
          <w:rStyle w:val="ac"/>
          <w:rFonts w:ascii="Times New Roman" w:hAnsi="Times New Roman" w:cs="Times New Roman"/>
        </w:rPr>
        <w:footnoteRef/>
      </w:r>
      <w:r w:rsidRPr="006E3C77">
        <w:rPr>
          <w:rFonts w:ascii="Times New Roman" w:hAnsi="Times New Roman" w:cs="Times New Roman"/>
        </w:rPr>
        <w:t xml:space="preserve"> Треушников М. К. Относимость и допустимость доказатель</w:t>
      </w:r>
      <w:proofErr w:type="gramStart"/>
      <w:r w:rsidRPr="006E3C77">
        <w:rPr>
          <w:rFonts w:ascii="Times New Roman" w:hAnsi="Times New Roman" w:cs="Times New Roman"/>
        </w:rPr>
        <w:t>ств в гр</w:t>
      </w:r>
      <w:proofErr w:type="gramEnd"/>
      <w:r w:rsidRPr="006E3C77">
        <w:rPr>
          <w:rFonts w:ascii="Times New Roman" w:hAnsi="Times New Roman" w:cs="Times New Roman"/>
        </w:rPr>
        <w:t>ажданском проц</w:t>
      </w:r>
      <w:r w:rsidR="0091104D" w:rsidRPr="006E3C77">
        <w:rPr>
          <w:rFonts w:ascii="Times New Roman" w:hAnsi="Times New Roman" w:cs="Times New Roman"/>
        </w:rPr>
        <w:t>ессе. – М.: Юрид. Лит</w:t>
      </w:r>
      <w:proofErr w:type="gramStart"/>
      <w:r w:rsidR="0091104D" w:rsidRPr="006E3C77">
        <w:rPr>
          <w:rFonts w:ascii="Times New Roman" w:hAnsi="Times New Roman" w:cs="Times New Roman"/>
        </w:rPr>
        <w:t xml:space="preserve">., </w:t>
      </w:r>
      <w:proofErr w:type="gramEnd"/>
      <w:r w:rsidR="0091104D" w:rsidRPr="006E3C77">
        <w:rPr>
          <w:rFonts w:ascii="Times New Roman" w:hAnsi="Times New Roman" w:cs="Times New Roman"/>
        </w:rPr>
        <w:t xml:space="preserve">1981. </w:t>
      </w:r>
      <w:r w:rsidRPr="006E3C77">
        <w:rPr>
          <w:rFonts w:ascii="Times New Roman" w:hAnsi="Times New Roman" w:cs="Times New Roman"/>
        </w:rPr>
        <w:t>С. 96</w:t>
      </w:r>
    </w:p>
  </w:footnote>
  <w:footnote w:id="15">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Боннер А.Т. Установление обстоятель</w:t>
      </w:r>
      <w:proofErr w:type="gramStart"/>
      <w:r w:rsidRPr="00704B2A">
        <w:rPr>
          <w:rFonts w:ascii="Times New Roman" w:hAnsi="Times New Roman" w:cs="Times New Roman"/>
        </w:rPr>
        <w:t>ств гр</w:t>
      </w:r>
      <w:proofErr w:type="gramEnd"/>
      <w:r w:rsidRPr="00704B2A">
        <w:rPr>
          <w:rFonts w:ascii="Times New Roman" w:hAnsi="Times New Roman" w:cs="Times New Roman"/>
        </w:rPr>
        <w:t>ажданских дел. М., 2000. С. 202.</w:t>
      </w:r>
    </w:p>
  </w:footnote>
  <w:footnote w:id="16">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Треушников М. К. Относимость и допустимость доказатель</w:t>
      </w:r>
      <w:proofErr w:type="gramStart"/>
      <w:r w:rsidRPr="00704B2A">
        <w:rPr>
          <w:rFonts w:ascii="Times New Roman" w:hAnsi="Times New Roman" w:cs="Times New Roman"/>
        </w:rPr>
        <w:t>ств в гр</w:t>
      </w:r>
      <w:proofErr w:type="gramEnd"/>
      <w:r w:rsidRPr="00704B2A">
        <w:rPr>
          <w:rFonts w:ascii="Times New Roman" w:hAnsi="Times New Roman" w:cs="Times New Roman"/>
        </w:rPr>
        <w:t xml:space="preserve">ажданском процессе. – М.: Юрид. </w:t>
      </w:r>
      <w:proofErr w:type="gramStart"/>
      <w:r w:rsidRPr="00704B2A">
        <w:rPr>
          <w:rFonts w:ascii="Times New Roman" w:hAnsi="Times New Roman" w:cs="Times New Roman"/>
        </w:rPr>
        <w:t>Лит</w:t>
      </w:r>
      <w:proofErr w:type="gramEnd"/>
      <w:r w:rsidRPr="00704B2A">
        <w:rPr>
          <w:rFonts w:ascii="Times New Roman" w:hAnsi="Times New Roman" w:cs="Times New Roman"/>
        </w:rPr>
        <w:t>., 1981. – с. 88</w:t>
      </w:r>
    </w:p>
  </w:footnote>
  <w:footnote w:id="17">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Н. Д. Лордкипанидзе. Относимость юридических фактов и доказательств в с</w:t>
      </w:r>
      <w:r w:rsidR="00F8645D" w:rsidRPr="00704B2A">
        <w:rPr>
          <w:rFonts w:ascii="Times New Roman" w:hAnsi="Times New Roman" w:cs="Times New Roman"/>
        </w:rPr>
        <w:t>оветском гражданском процессе</w:t>
      </w:r>
      <w:proofErr w:type="gramStart"/>
      <w:r w:rsidR="00F8645D" w:rsidRPr="00704B2A">
        <w:rPr>
          <w:rFonts w:ascii="Times New Roman" w:hAnsi="Times New Roman" w:cs="Times New Roman"/>
        </w:rPr>
        <w:t>.</w:t>
      </w:r>
      <w:proofErr w:type="gramEnd"/>
      <w:r w:rsidR="00F8645D" w:rsidRPr="00704B2A">
        <w:rPr>
          <w:rFonts w:ascii="Times New Roman" w:hAnsi="Times New Roman" w:cs="Times New Roman"/>
        </w:rPr>
        <w:t xml:space="preserve"> </w:t>
      </w:r>
      <w:proofErr w:type="gramStart"/>
      <w:r w:rsidR="00F8645D" w:rsidRPr="00704B2A">
        <w:rPr>
          <w:rFonts w:ascii="Times New Roman" w:hAnsi="Times New Roman" w:cs="Times New Roman"/>
        </w:rPr>
        <w:t>д</w:t>
      </w:r>
      <w:proofErr w:type="gramEnd"/>
      <w:r w:rsidRPr="00704B2A">
        <w:rPr>
          <w:rFonts w:ascii="Times New Roman" w:hAnsi="Times New Roman" w:cs="Times New Roman"/>
        </w:rPr>
        <w:t xml:space="preserve">исс. канд. юр. наук. Тбилиси, 1964.  </w:t>
      </w:r>
    </w:p>
  </w:footnote>
  <w:footnote w:id="18">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Треушников М. К. Относимость и допустимость доказатель</w:t>
      </w:r>
      <w:proofErr w:type="gramStart"/>
      <w:r w:rsidRPr="00704B2A">
        <w:rPr>
          <w:rFonts w:ascii="Times New Roman" w:hAnsi="Times New Roman" w:cs="Times New Roman"/>
        </w:rPr>
        <w:t>ств в гр</w:t>
      </w:r>
      <w:proofErr w:type="gramEnd"/>
      <w:r w:rsidRPr="00704B2A">
        <w:rPr>
          <w:rFonts w:ascii="Times New Roman" w:hAnsi="Times New Roman" w:cs="Times New Roman"/>
        </w:rPr>
        <w:t xml:space="preserve">ажданском процессе. – М.: Юрид. </w:t>
      </w:r>
      <w:proofErr w:type="gramStart"/>
      <w:r w:rsidRPr="00704B2A">
        <w:rPr>
          <w:rFonts w:ascii="Times New Roman" w:hAnsi="Times New Roman" w:cs="Times New Roman"/>
        </w:rPr>
        <w:t>Лит</w:t>
      </w:r>
      <w:proofErr w:type="gramEnd"/>
      <w:r w:rsidRPr="00704B2A">
        <w:rPr>
          <w:rFonts w:ascii="Times New Roman" w:hAnsi="Times New Roman" w:cs="Times New Roman"/>
        </w:rPr>
        <w:t>., 1981. – с. 62</w:t>
      </w:r>
    </w:p>
  </w:footnote>
  <w:footnote w:id="19">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Вышинский А. Я. Теория судебных доказательств в советском праве. Госюриздат, 1950, С. 238</w:t>
      </w:r>
    </w:p>
  </w:footnote>
  <w:footnote w:id="20">
    <w:p w:rsidR="003A137B" w:rsidRDefault="003A137B" w:rsidP="003A137B">
      <w:pPr>
        <w:pStyle w:val="aa"/>
      </w:pPr>
      <w:r w:rsidRPr="00704B2A">
        <w:rPr>
          <w:rStyle w:val="ac"/>
          <w:rFonts w:ascii="Times New Roman" w:hAnsi="Times New Roman" w:cs="Times New Roman"/>
        </w:rPr>
        <w:footnoteRef/>
      </w:r>
      <w:r w:rsidRPr="00704B2A">
        <w:rPr>
          <w:rFonts w:ascii="Times New Roman" w:hAnsi="Times New Roman" w:cs="Times New Roman"/>
        </w:rPr>
        <w:t xml:space="preserve"> Резниченко И. М. Оценка доказательств в советском гражданском процессе. Автореф. Дис. Канд. Юрид. Наук. М., 1968. С. 4</w:t>
      </w:r>
    </w:p>
  </w:footnote>
  <w:footnote w:id="21">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Молчанов В.В. Допустимость доказатель</w:t>
      </w:r>
      <w:proofErr w:type="gramStart"/>
      <w:r w:rsidRPr="00704B2A">
        <w:rPr>
          <w:rFonts w:ascii="Times New Roman" w:hAnsi="Times New Roman" w:cs="Times New Roman"/>
        </w:rPr>
        <w:t>ств в гр</w:t>
      </w:r>
      <w:proofErr w:type="gramEnd"/>
      <w:r w:rsidRPr="00704B2A">
        <w:rPr>
          <w:rFonts w:ascii="Times New Roman" w:hAnsi="Times New Roman" w:cs="Times New Roman"/>
        </w:rPr>
        <w:t>ажданском судопроизводстве // Законодательство. 2006. N 1.</w:t>
      </w:r>
      <w:r w:rsidR="00C00BFE">
        <w:rPr>
          <w:rFonts w:ascii="Times New Roman" w:hAnsi="Times New Roman" w:cs="Times New Roman"/>
        </w:rPr>
        <w:t xml:space="preserve"> С. 65</w:t>
      </w:r>
    </w:p>
  </w:footnote>
  <w:footnote w:id="22">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См.: Прохоров А.Г. Принцип допустимости средств доказывания в советском гражданском праве: Автореф. дис. ... канд. юрид. наук. Свердловск, 1979. С. 8 - 10</w:t>
      </w:r>
    </w:p>
  </w:footnote>
  <w:footnote w:id="23">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Калпин А.Г. Письменные доказательства в судебной практике по граж</w:t>
      </w:r>
      <w:r w:rsidR="002F4F06">
        <w:rPr>
          <w:rFonts w:ascii="Times New Roman" w:hAnsi="Times New Roman" w:cs="Times New Roman"/>
        </w:rPr>
        <w:t>данским делам: Автореф. дис.</w:t>
      </w:r>
      <w:r w:rsidRPr="00704B2A">
        <w:rPr>
          <w:rFonts w:ascii="Times New Roman" w:hAnsi="Times New Roman" w:cs="Times New Roman"/>
        </w:rPr>
        <w:t xml:space="preserve"> канд. юрид. наук. М., 1966. С. 13</w:t>
      </w:r>
    </w:p>
  </w:footnote>
  <w:footnote w:id="24">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Козлов А. С. Сущност</w:t>
      </w:r>
      <w:r w:rsidR="002F4F06">
        <w:rPr>
          <w:rFonts w:ascii="Times New Roman" w:hAnsi="Times New Roman" w:cs="Times New Roman"/>
        </w:rPr>
        <w:t>ь судебных доказательств. Дисс. канд. н</w:t>
      </w:r>
      <w:r w:rsidRPr="00704B2A">
        <w:rPr>
          <w:rFonts w:ascii="Times New Roman" w:hAnsi="Times New Roman" w:cs="Times New Roman"/>
        </w:rPr>
        <w:t xml:space="preserve">аук. М., 1978, с. 15 </w:t>
      </w:r>
    </w:p>
  </w:footnote>
  <w:footnote w:id="25">
    <w:p w:rsidR="003A137B" w:rsidRDefault="003A137B" w:rsidP="003A137B">
      <w:pPr>
        <w:pStyle w:val="aa"/>
      </w:pPr>
      <w:r w:rsidRPr="00704B2A">
        <w:rPr>
          <w:rStyle w:val="ac"/>
          <w:rFonts w:ascii="Times New Roman" w:hAnsi="Times New Roman" w:cs="Times New Roman"/>
        </w:rPr>
        <w:footnoteRef/>
      </w:r>
      <w:r w:rsidRPr="00704B2A">
        <w:rPr>
          <w:rFonts w:ascii="Times New Roman" w:hAnsi="Times New Roman" w:cs="Times New Roman"/>
        </w:rPr>
        <w:t xml:space="preserve"> Кипнис С. С., Трубников П. Я. Постатейно-практический комментарий к ГПК РСФСР. М., 1971, с. 98</w:t>
      </w:r>
    </w:p>
  </w:footnote>
  <w:footnote w:id="26">
    <w:p w:rsidR="003A137B" w:rsidRPr="00704B2A" w:rsidRDefault="003A137B" w:rsidP="003A137B">
      <w:pPr>
        <w:pStyle w:val="aa"/>
        <w:rPr>
          <w:rFonts w:ascii="Times New Roman" w:hAnsi="Times New Roman" w:cs="Times New Roman"/>
        </w:rPr>
      </w:pPr>
      <w:r w:rsidRPr="00704B2A">
        <w:rPr>
          <w:rStyle w:val="ac"/>
          <w:rFonts w:ascii="Times New Roman" w:hAnsi="Times New Roman" w:cs="Times New Roman"/>
        </w:rPr>
        <w:footnoteRef/>
      </w:r>
      <w:r w:rsidRPr="00704B2A">
        <w:rPr>
          <w:rFonts w:ascii="Times New Roman" w:hAnsi="Times New Roman" w:cs="Times New Roman"/>
        </w:rPr>
        <w:t xml:space="preserve"> Треушников М. К. Относимость и допустимость доказатель</w:t>
      </w:r>
      <w:proofErr w:type="gramStart"/>
      <w:r w:rsidRPr="00704B2A">
        <w:rPr>
          <w:rFonts w:ascii="Times New Roman" w:hAnsi="Times New Roman" w:cs="Times New Roman"/>
        </w:rPr>
        <w:t>ств в гр</w:t>
      </w:r>
      <w:proofErr w:type="gramEnd"/>
      <w:r w:rsidRPr="00704B2A">
        <w:rPr>
          <w:rFonts w:ascii="Times New Roman" w:hAnsi="Times New Roman" w:cs="Times New Roman"/>
        </w:rPr>
        <w:t xml:space="preserve">ажданском процессе. – М.: Юрид. </w:t>
      </w:r>
      <w:proofErr w:type="gramStart"/>
      <w:r w:rsidRPr="00704B2A">
        <w:rPr>
          <w:rFonts w:ascii="Times New Roman" w:hAnsi="Times New Roman" w:cs="Times New Roman"/>
        </w:rPr>
        <w:t>Лит</w:t>
      </w:r>
      <w:proofErr w:type="gramEnd"/>
      <w:r w:rsidRPr="00704B2A">
        <w:rPr>
          <w:rFonts w:ascii="Times New Roman" w:hAnsi="Times New Roman" w:cs="Times New Roman"/>
        </w:rPr>
        <w:t>., 1981. – с. 61</w:t>
      </w:r>
    </w:p>
  </w:footnote>
  <w:footnote w:id="27">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Гурвич М. А. Принцип объективной истины советского гражданского процессуального права. – «Советское государство и право» 1964, № 9, С. 104</w:t>
      </w:r>
    </w:p>
  </w:footnote>
  <w:footnote w:id="28">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Курылев С. В. Установление истины в </w:t>
      </w:r>
      <w:r w:rsidR="00FE2261">
        <w:rPr>
          <w:rFonts w:ascii="Times New Roman" w:hAnsi="Times New Roman" w:cs="Times New Roman"/>
        </w:rPr>
        <w:t>советском правосудии. Автореф. докт. д</w:t>
      </w:r>
      <w:r w:rsidRPr="002A51BE">
        <w:rPr>
          <w:rFonts w:ascii="Times New Roman" w:hAnsi="Times New Roman" w:cs="Times New Roman"/>
        </w:rPr>
        <w:t>ис. М., 1967, С. 13</w:t>
      </w:r>
    </w:p>
  </w:footnote>
  <w:footnote w:id="29">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Авдюков М. Г. Принцип законности в гражданском судопроизводстве. М., 1970. С. 91</w:t>
      </w:r>
    </w:p>
  </w:footnote>
  <w:footnote w:id="30">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Гурвич М. А. Принцип объективной истины советского гражданского процессуального права. – «Советское государство и право» 1964, № 9, С. 104</w:t>
      </w:r>
    </w:p>
  </w:footnote>
  <w:footnote w:id="31">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Калпин А. Г. Письменные доказательства в судебной практике по гражданским делам.</w:t>
      </w:r>
      <w:r w:rsidR="002A51BE">
        <w:rPr>
          <w:rFonts w:ascii="Times New Roman" w:hAnsi="Times New Roman" w:cs="Times New Roman"/>
        </w:rPr>
        <w:t xml:space="preserve"> Автореф. дис.</w:t>
      </w:r>
      <w:r w:rsidRPr="002A51BE">
        <w:rPr>
          <w:rFonts w:ascii="Times New Roman" w:hAnsi="Times New Roman" w:cs="Times New Roman"/>
        </w:rPr>
        <w:t xml:space="preserve"> канд. юрид. наук. М., 1966. С. 13 </w:t>
      </w:r>
    </w:p>
  </w:footnote>
  <w:footnote w:id="32">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Юдельсон К. С. Судебные доказательства в гражданском процессе. М., 1956, С. 178</w:t>
      </w:r>
    </w:p>
  </w:footnote>
  <w:footnote w:id="33">
    <w:p w:rsidR="003A137B" w:rsidRDefault="003A137B" w:rsidP="003A137B">
      <w:pPr>
        <w:pStyle w:val="aa"/>
      </w:pPr>
      <w:r w:rsidRPr="002A51BE">
        <w:rPr>
          <w:rStyle w:val="ac"/>
          <w:rFonts w:ascii="Times New Roman" w:hAnsi="Times New Roman" w:cs="Times New Roman"/>
        </w:rPr>
        <w:footnoteRef/>
      </w:r>
      <w:r w:rsidRPr="002A51BE">
        <w:rPr>
          <w:rFonts w:ascii="Times New Roman" w:hAnsi="Times New Roman" w:cs="Times New Roman"/>
        </w:rPr>
        <w:t xml:space="preserve"> Лордкипанидзе</w:t>
      </w:r>
      <w:r w:rsidR="00F322D0">
        <w:rPr>
          <w:rFonts w:ascii="Times New Roman" w:hAnsi="Times New Roman" w:cs="Times New Roman"/>
        </w:rPr>
        <w:t xml:space="preserve"> Н. Д</w:t>
      </w:r>
      <w:r w:rsidRPr="002A51BE">
        <w:rPr>
          <w:rFonts w:ascii="Times New Roman" w:hAnsi="Times New Roman" w:cs="Times New Roman"/>
        </w:rPr>
        <w:t>. Относимость юридических фактов и доказательств в советском гражданском процессе. Дисс. канд. юр. наук. Тбилиси, 1964. С. 27</w:t>
      </w:r>
    </w:p>
  </w:footnote>
  <w:footnote w:id="34">
    <w:p w:rsidR="003A137B" w:rsidRPr="002A51BE" w:rsidRDefault="003A137B" w:rsidP="003A137B">
      <w:pPr>
        <w:pStyle w:val="aa"/>
        <w:rPr>
          <w:rFonts w:ascii="Times New Roman" w:hAnsi="Times New Roman" w:cs="Times New Roman"/>
        </w:rPr>
      </w:pPr>
      <w:r w:rsidRPr="002A51BE">
        <w:rPr>
          <w:rStyle w:val="ac"/>
          <w:rFonts w:ascii="Times New Roman" w:hAnsi="Times New Roman" w:cs="Times New Roman"/>
        </w:rPr>
        <w:footnoteRef/>
      </w:r>
      <w:r w:rsidRPr="002A51BE">
        <w:rPr>
          <w:rFonts w:ascii="Times New Roman" w:hAnsi="Times New Roman" w:cs="Times New Roman"/>
        </w:rPr>
        <w:t xml:space="preserve"> Юдельсон К. С. Судебные доказательства в гражданском процессе. М., 1956, С. 178</w:t>
      </w:r>
    </w:p>
  </w:footnote>
  <w:footnote w:id="35">
    <w:p w:rsidR="003A137B" w:rsidRDefault="003A137B" w:rsidP="003A137B">
      <w:pPr>
        <w:pStyle w:val="aa"/>
      </w:pPr>
      <w:r w:rsidRPr="002A51BE">
        <w:rPr>
          <w:rStyle w:val="ac"/>
          <w:rFonts w:ascii="Times New Roman" w:hAnsi="Times New Roman" w:cs="Times New Roman"/>
        </w:rPr>
        <w:footnoteRef/>
      </w:r>
      <w:r w:rsidRPr="002A51BE">
        <w:rPr>
          <w:rFonts w:ascii="Times New Roman" w:hAnsi="Times New Roman" w:cs="Times New Roman"/>
        </w:rPr>
        <w:t xml:space="preserve"> Логинов П. В. Свидетельские показания в советском гражданском пр</w:t>
      </w:r>
      <w:r w:rsidR="00A973ED">
        <w:rPr>
          <w:rFonts w:ascii="Times New Roman" w:hAnsi="Times New Roman" w:cs="Times New Roman"/>
        </w:rPr>
        <w:t>оцессе. Автореф. дис. канд. юрид. н</w:t>
      </w:r>
      <w:r w:rsidRPr="002A51BE">
        <w:rPr>
          <w:rFonts w:ascii="Times New Roman" w:hAnsi="Times New Roman" w:cs="Times New Roman"/>
        </w:rPr>
        <w:t>аук. М., 1953. С. 10</w:t>
      </w:r>
    </w:p>
  </w:footnote>
  <w:footnote w:id="36">
    <w:p w:rsidR="003A137B" w:rsidRPr="00D14D43" w:rsidRDefault="003A137B" w:rsidP="003A137B">
      <w:pPr>
        <w:pStyle w:val="aa"/>
        <w:rPr>
          <w:rFonts w:ascii="Times New Roman" w:hAnsi="Times New Roman" w:cs="Times New Roman"/>
        </w:rPr>
      </w:pPr>
      <w:r w:rsidRPr="00D14D43">
        <w:rPr>
          <w:rStyle w:val="ac"/>
          <w:rFonts w:ascii="Times New Roman" w:hAnsi="Times New Roman" w:cs="Times New Roman"/>
        </w:rPr>
        <w:footnoteRef/>
      </w:r>
      <w:r w:rsidRPr="00D14D43">
        <w:rPr>
          <w:rFonts w:ascii="Times New Roman" w:hAnsi="Times New Roman" w:cs="Times New Roman"/>
        </w:rPr>
        <w:t xml:space="preserve"> Треушников М. К. Судебные доказательст</w:t>
      </w:r>
      <w:r w:rsidR="00345AC9" w:rsidRPr="00D14D43">
        <w:rPr>
          <w:rFonts w:ascii="Times New Roman" w:hAnsi="Times New Roman" w:cs="Times New Roman"/>
        </w:rPr>
        <w:t>ва. Монография, М. 1997</w:t>
      </w:r>
      <w:r w:rsidR="00D14D43">
        <w:rPr>
          <w:rFonts w:ascii="Times New Roman" w:hAnsi="Times New Roman" w:cs="Times New Roman"/>
        </w:rPr>
        <w:t>. С</w:t>
      </w:r>
      <w:r w:rsidRPr="00D14D43">
        <w:rPr>
          <w:rFonts w:ascii="Times New Roman" w:hAnsi="Times New Roman" w:cs="Times New Roman"/>
        </w:rPr>
        <w:t>. 137</w:t>
      </w:r>
    </w:p>
  </w:footnote>
  <w:footnote w:id="37">
    <w:p w:rsidR="003A137B" w:rsidRPr="00D14D43" w:rsidRDefault="003A137B" w:rsidP="003A137B">
      <w:pPr>
        <w:pStyle w:val="aa"/>
        <w:rPr>
          <w:rFonts w:ascii="Times New Roman" w:hAnsi="Times New Roman" w:cs="Times New Roman"/>
        </w:rPr>
      </w:pPr>
      <w:r w:rsidRPr="00D14D43">
        <w:rPr>
          <w:rStyle w:val="ac"/>
          <w:rFonts w:ascii="Times New Roman" w:hAnsi="Times New Roman" w:cs="Times New Roman"/>
        </w:rPr>
        <w:footnoteRef/>
      </w:r>
      <w:r w:rsidRPr="00D14D43">
        <w:rPr>
          <w:rFonts w:ascii="Times New Roman" w:hAnsi="Times New Roman" w:cs="Times New Roman"/>
        </w:rPr>
        <w:t xml:space="preserve"> Гордейчик А. В. Допустимость доказатель</w:t>
      </w:r>
      <w:proofErr w:type="gramStart"/>
      <w:r w:rsidRPr="00D14D43">
        <w:rPr>
          <w:rFonts w:ascii="Times New Roman" w:hAnsi="Times New Roman" w:cs="Times New Roman"/>
        </w:rPr>
        <w:t>ств в гр</w:t>
      </w:r>
      <w:proofErr w:type="gramEnd"/>
      <w:r w:rsidRPr="00D14D43">
        <w:rPr>
          <w:rFonts w:ascii="Times New Roman" w:hAnsi="Times New Roman" w:cs="Times New Roman"/>
        </w:rPr>
        <w:t>ажданском и арбитражном процессах. Хабаровск, 2000. С. 25</w:t>
      </w:r>
    </w:p>
  </w:footnote>
  <w:footnote w:id="38">
    <w:p w:rsidR="003A137B" w:rsidRDefault="003A137B" w:rsidP="003A137B">
      <w:pPr>
        <w:pStyle w:val="aa"/>
      </w:pPr>
      <w:r w:rsidRPr="00D14D43">
        <w:rPr>
          <w:rStyle w:val="ac"/>
          <w:rFonts w:ascii="Times New Roman" w:hAnsi="Times New Roman" w:cs="Times New Roman"/>
        </w:rPr>
        <w:footnoteRef/>
      </w:r>
      <w:r w:rsidRPr="00D14D43">
        <w:rPr>
          <w:rFonts w:ascii="Times New Roman" w:hAnsi="Times New Roman" w:cs="Times New Roman"/>
        </w:rPr>
        <w:t xml:space="preserve"> Молчанов В.В. Допустимость доказатель</w:t>
      </w:r>
      <w:proofErr w:type="gramStart"/>
      <w:r w:rsidRPr="00D14D43">
        <w:rPr>
          <w:rFonts w:ascii="Times New Roman" w:hAnsi="Times New Roman" w:cs="Times New Roman"/>
        </w:rPr>
        <w:t>ств в гр</w:t>
      </w:r>
      <w:proofErr w:type="gramEnd"/>
      <w:r w:rsidRPr="00D14D43">
        <w:rPr>
          <w:rFonts w:ascii="Times New Roman" w:hAnsi="Times New Roman" w:cs="Times New Roman"/>
        </w:rPr>
        <w:t xml:space="preserve">ажданском судопроизводстве // Законодательство. 2006. N 1. С. </w:t>
      </w:r>
      <w:r w:rsidR="00F43ED8">
        <w:rPr>
          <w:rFonts w:ascii="Times New Roman" w:hAnsi="Times New Roman" w:cs="Times New Roman"/>
        </w:rPr>
        <w:t>6</w:t>
      </w:r>
      <w:r w:rsidRPr="00D14D43">
        <w:rPr>
          <w:rFonts w:ascii="Times New Roman" w:hAnsi="Times New Roman" w:cs="Times New Roman"/>
        </w:rPr>
        <w:t>1</w:t>
      </w:r>
    </w:p>
  </w:footnote>
  <w:footnote w:id="39">
    <w:p w:rsidR="003A137B" w:rsidRPr="004C2C06" w:rsidRDefault="003A137B" w:rsidP="003A137B">
      <w:pPr>
        <w:pStyle w:val="aa"/>
        <w:rPr>
          <w:rFonts w:ascii="Times New Roman" w:hAnsi="Times New Roman" w:cs="Times New Roman"/>
        </w:rPr>
      </w:pPr>
      <w:r w:rsidRPr="004C2C06">
        <w:rPr>
          <w:rStyle w:val="ac"/>
          <w:rFonts w:ascii="Times New Roman" w:hAnsi="Times New Roman" w:cs="Times New Roman"/>
        </w:rPr>
        <w:footnoteRef/>
      </w:r>
      <w:r w:rsidRPr="004C2C06">
        <w:rPr>
          <w:rFonts w:ascii="Times New Roman" w:hAnsi="Times New Roman" w:cs="Times New Roman"/>
        </w:rPr>
        <w:t xml:space="preserve"> Ярков В. В. Арбитражный процесс: учебник. 4-ое издание. «Инфотропик Медиа», 2010. С. 102</w:t>
      </w:r>
    </w:p>
  </w:footnote>
  <w:footnote w:id="40">
    <w:p w:rsidR="003A137B" w:rsidRPr="004C2C06" w:rsidRDefault="003A137B" w:rsidP="003A137B">
      <w:pPr>
        <w:pStyle w:val="aa"/>
        <w:rPr>
          <w:rFonts w:ascii="Times New Roman" w:hAnsi="Times New Roman" w:cs="Times New Roman"/>
        </w:rPr>
      </w:pPr>
      <w:r w:rsidRPr="004C2C06">
        <w:rPr>
          <w:rStyle w:val="ac"/>
          <w:rFonts w:ascii="Times New Roman" w:hAnsi="Times New Roman" w:cs="Times New Roman"/>
        </w:rPr>
        <w:footnoteRef/>
      </w:r>
      <w:r w:rsidRPr="004C2C06">
        <w:rPr>
          <w:rFonts w:ascii="Times New Roman" w:hAnsi="Times New Roman" w:cs="Times New Roman"/>
        </w:rPr>
        <w:t xml:space="preserve"> Комментарий к Гражданскому процессуальному кодексу Российской Федерации" (постатейный) (2-е издание, переработанное и дополненное) под ред. М.А. Викут.  Юрайт", 2014. С. 76</w:t>
      </w:r>
    </w:p>
  </w:footnote>
  <w:footnote w:id="41">
    <w:p w:rsidR="003A137B" w:rsidRDefault="003A137B" w:rsidP="003A137B">
      <w:pPr>
        <w:pStyle w:val="aa"/>
      </w:pPr>
      <w:r w:rsidRPr="004C2C06">
        <w:rPr>
          <w:rStyle w:val="ac"/>
          <w:rFonts w:ascii="Times New Roman" w:hAnsi="Times New Roman" w:cs="Times New Roman"/>
        </w:rPr>
        <w:footnoteRef/>
      </w:r>
      <w:r w:rsidRPr="004C2C06">
        <w:rPr>
          <w:rFonts w:ascii="Times New Roman" w:hAnsi="Times New Roman" w:cs="Times New Roman"/>
        </w:rPr>
        <w:t xml:space="preserve"> Молчанов В.В. Допустимость доказатель</w:t>
      </w:r>
      <w:proofErr w:type="gramStart"/>
      <w:r w:rsidRPr="004C2C06">
        <w:rPr>
          <w:rFonts w:ascii="Times New Roman" w:hAnsi="Times New Roman" w:cs="Times New Roman"/>
        </w:rPr>
        <w:t>ств в гр</w:t>
      </w:r>
      <w:proofErr w:type="gramEnd"/>
      <w:r w:rsidRPr="004C2C06">
        <w:rPr>
          <w:rFonts w:ascii="Times New Roman" w:hAnsi="Times New Roman" w:cs="Times New Roman"/>
        </w:rPr>
        <w:t xml:space="preserve">ажданском судопроизводстве // Законодательство. 2006. N 1. С. </w:t>
      </w:r>
      <w:r w:rsidR="00F43ED8">
        <w:rPr>
          <w:rFonts w:ascii="Times New Roman" w:hAnsi="Times New Roman" w:cs="Times New Roman"/>
        </w:rPr>
        <w:t>6</w:t>
      </w:r>
      <w:r w:rsidRPr="004C2C06">
        <w:rPr>
          <w:rFonts w:ascii="Times New Roman" w:hAnsi="Times New Roman" w:cs="Times New Roman"/>
        </w:rPr>
        <w:t>3</w:t>
      </w:r>
      <w:r>
        <w:t xml:space="preserve"> </w:t>
      </w:r>
    </w:p>
  </w:footnote>
  <w:footnote w:id="42">
    <w:p w:rsidR="003A137B" w:rsidRPr="00BC2BB3" w:rsidRDefault="003A137B" w:rsidP="003A137B">
      <w:pPr>
        <w:pStyle w:val="aa"/>
        <w:rPr>
          <w:rFonts w:ascii="Times New Roman" w:hAnsi="Times New Roman" w:cs="Times New Roman"/>
        </w:rPr>
      </w:pPr>
      <w:r w:rsidRPr="00BC2BB3">
        <w:rPr>
          <w:rStyle w:val="ac"/>
          <w:rFonts w:ascii="Times New Roman" w:hAnsi="Times New Roman" w:cs="Times New Roman"/>
        </w:rPr>
        <w:footnoteRef/>
      </w:r>
      <w:r w:rsidRPr="00BC2BB3">
        <w:rPr>
          <w:rFonts w:ascii="Times New Roman" w:hAnsi="Times New Roman" w:cs="Times New Roman"/>
        </w:rPr>
        <w:t xml:space="preserve"> Молчанов В.В. Допустимость доказатель</w:t>
      </w:r>
      <w:proofErr w:type="gramStart"/>
      <w:r w:rsidRPr="00BC2BB3">
        <w:rPr>
          <w:rFonts w:ascii="Times New Roman" w:hAnsi="Times New Roman" w:cs="Times New Roman"/>
        </w:rPr>
        <w:t>ств в гр</w:t>
      </w:r>
      <w:proofErr w:type="gramEnd"/>
      <w:r w:rsidRPr="00BC2BB3">
        <w:rPr>
          <w:rFonts w:ascii="Times New Roman" w:hAnsi="Times New Roman" w:cs="Times New Roman"/>
        </w:rPr>
        <w:t>ажданском судопроизводстве // З</w:t>
      </w:r>
      <w:r w:rsidR="00652542">
        <w:rPr>
          <w:rFonts w:ascii="Times New Roman" w:hAnsi="Times New Roman" w:cs="Times New Roman"/>
        </w:rPr>
        <w:t>аконодательство. 2006. N 1. С. 7</w:t>
      </w:r>
      <w:r w:rsidRPr="00BC2BB3">
        <w:rPr>
          <w:rFonts w:ascii="Times New Roman" w:hAnsi="Times New Roman" w:cs="Times New Roman"/>
        </w:rPr>
        <w:t>1</w:t>
      </w:r>
    </w:p>
  </w:footnote>
  <w:footnote w:id="43">
    <w:p w:rsidR="003A137B" w:rsidRDefault="003A137B" w:rsidP="003A137B">
      <w:pPr>
        <w:pStyle w:val="aa"/>
      </w:pPr>
      <w:r w:rsidRPr="00BC2BB3">
        <w:rPr>
          <w:rStyle w:val="ac"/>
          <w:rFonts w:ascii="Times New Roman" w:hAnsi="Times New Roman" w:cs="Times New Roman"/>
        </w:rPr>
        <w:footnoteRef/>
      </w:r>
      <w:r w:rsidRPr="00BC2BB3">
        <w:rPr>
          <w:rFonts w:ascii="Times New Roman" w:hAnsi="Times New Roman" w:cs="Times New Roman"/>
        </w:rPr>
        <w:t xml:space="preserve"> См., к примеру, Зайцев И. М. Понятие необходимых доказатель</w:t>
      </w:r>
      <w:proofErr w:type="gramStart"/>
      <w:r w:rsidRPr="00BC2BB3">
        <w:rPr>
          <w:rFonts w:ascii="Times New Roman" w:hAnsi="Times New Roman" w:cs="Times New Roman"/>
        </w:rPr>
        <w:t>ств в гр</w:t>
      </w:r>
      <w:proofErr w:type="gramEnd"/>
      <w:r w:rsidRPr="00BC2BB3">
        <w:rPr>
          <w:rFonts w:ascii="Times New Roman" w:hAnsi="Times New Roman" w:cs="Times New Roman"/>
        </w:rPr>
        <w:t>ажданском судопроизводстве// Актуальные проблемы теории юридических доказательств. Иркутск, 1984. С. 83-89</w:t>
      </w:r>
    </w:p>
  </w:footnote>
  <w:footnote w:id="44">
    <w:p w:rsidR="003A137B" w:rsidRPr="003003E4" w:rsidRDefault="003A137B" w:rsidP="003A137B">
      <w:pPr>
        <w:pStyle w:val="aa"/>
        <w:rPr>
          <w:rFonts w:ascii="Times New Roman" w:hAnsi="Times New Roman" w:cs="Times New Roman"/>
        </w:rPr>
      </w:pPr>
      <w:r w:rsidRPr="003003E4">
        <w:rPr>
          <w:rStyle w:val="ac"/>
          <w:rFonts w:ascii="Times New Roman" w:hAnsi="Times New Roman" w:cs="Times New Roman"/>
        </w:rPr>
        <w:footnoteRef/>
      </w:r>
      <w:r w:rsidRPr="003003E4">
        <w:rPr>
          <w:rFonts w:ascii="Times New Roman" w:hAnsi="Times New Roman" w:cs="Times New Roman"/>
        </w:rPr>
        <w:t xml:space="preserve"> Молчанов В.В. Необходимые доказательства в гражданском судопроизводстве // Законодательство. 2006. N 3. С. </w:t>
      </w:r>
      <w:r w:rsidR="009D01CA">
        <w:rPr>
          <w:rFonts w:ascii="Times New Roman" w:hAnsi="Times New Roman" w:cs="Times New Roman"/>
        </w:rPr>
        <w:t>1</w:t>
      </w:r>
      <w:r w:rsidR="00BA21C0">
        <w:rPr>
          <w:rFonts w:ascii="Times New Roman" w:hAnsi="Times New Roman" w:cs="Times New Roman"/>
        </w:rPr>
        <w:t>6</w:t>
      </w:r>
    </w:p>
  </w:footnote>
  <w:footnote w:id="45">
    <w:p w:rsidR="003A137B" w:rsidRPr="003003E4" w:rsidRDefault="003A137B" w:rsidP="003A137B">
      <w:pPr>
        <w:pStyle w:val="aa"/>
        <w:rPr>
          <w:rFonts w:ascii="Times New Roman" w:hAnsi="Times New Roman" w:cs="Times New Roman"/>
        </w:rPr>
      </w:pPr>
      <w:r w:rsidRPr="003003E4">
        <w:rPr>
          <w:rStyle w:val="ac"/>
          <w:rFonts w:ascii="Times New Roman" w:hAnsi="Times New Roman" w:cs="Times New Roman"/>
        </w:rPr>
        <w:footnoteRef/>
      </w:r>
      <w:r w:rsidRPr="003003E4">
        <w:rPr>
          <w:rFonts w:ascii="Times New Roman" w:hAnsi="Times New Roman" w:cs="Times New Roman"/>
        </w:rPr>
        <w:t xml:space="preserve"> Молчанов В.В. Необходимые доказательства в гражданском судопроизводстве // З</w:t>
      </w:r>
      <w:r w:rsidR="005C6B64">
        <w:rPr>
          <w:rFonts w:ascii="Times New Roman" w:hAnsi="Times New Roman" w:cs="Times New Roman"/>
        </w:rPr>
        <w:t>аконодательство. 2006. N 3. С. 18</w:t>
      </w:r>
    </w:p>
  </w:footnote>
  <w:footnote w:id="46">
    <w:p w:rsidR="003A137B" w:rsidRPr="00EB7A2A" w:rsidRDefault="003A137B" w:rsidP="003A137B">
      <w:pPr>
        <w:pStyle w:val="aa"/>
        <w:rPr>
          <w:rFonts w:ascii="Times New Roman" w:hAnsi="Times New Roman" w:cs="Times New Roman"/>
        </w:rPr>
      </w:pPr>
      <w:r w:rsidRPr="00EB7A2A">
        <w:rPr>
          <w:rStyle w:val="ac"/>
          <w:rFonts w:ascii="Times New Roman" w:hAnsi="Times New Roman" w:cs="Times New Roman"/>
        </w:rPr>
        <w:footnoteRef/>
      </w:r>
      <w:r w:rsidRPr="00EB7A2A">
        <w:rPr>
          <w:rFonts w:ascii="Times New Roman" w:hAnsi="Times New Roman" w:cs="Times New Roman"/>
        </w:rPr>
        <w:t xml:space="preserve"> Мурадьян Э. М. Истина как проблема судебного права. – М., 2004. С. 170</w:t>
      </w:r>
    </w:p>
  </w:footnote>
  <w:footnote w:id="47">
    <w:p w:rsidR="003A137B" w:rsidRPr="00EB7A2A" w:rsidRDefault="003A137B" w:rsidP="003A137B">
      <w:pPr>
        <w:pStyle w:val="aa"/>
        <w:rPr>
          <w:rFonts w:ascii="Times New Roman" w:hAnsi="Times New Roman" w:cs="Times New Roman"/>
        </w:rPr>
      </w:pPr>
      <w:r w:rsidRPr="00EB7A2A">
        <w:rPr>
          <w:rStyle w:val="ac"/>
          <w:rFonts w:ascii="Times New Roman" w:hAnsi="Times New Roman" w:cs="Times New Roman"/>
        </w:rPr>
        <w:footnoteRef/>
      </w:r>
      <w:r w:rsidRPr="00EB7A2A">
        <w:rPr>
          <w:rFonts w:ascii="Times New Roman" w:hAnsi="Times New Roman" w:cs="Times New Roman"/>
        </w:rPr>
        <w:t xml:space="preserve"> См, к примеру, "Научно-практический комментарий к Федеральному закону "О защите конкуренции" (постатей</w:t>
      </w:r>
      <w:r w:rsidR="00D40E83">
        <w:rPr>
          <w:rFonts w:ascii="Times New Roman" w:hAnsi="Times New Roman" w:cs="Times New Roman"/>
        </w:rPr>
        <w:t>ный) (отв. ред. И.Ю. Артемьев), "Статут", 2015</w:t>
      </w:r>
      <w:r w:rsidRPr="00EB7A2A">
        <w:rPr>
          <w:rFonts w:ascii="Times New Roman" w:hAnsi="Times New Roman" w:cs="Times New Roman"/>
        </w:rPr>
        <w:t xml:space="preserve">. </w:t>
      </w:r>
    </w:p>
  </w:footnote>
  <w:footnote w:id="48">
    <w:p w:rsidR="003A137B" w:rsidRDefault="003A137B" w:rsidP="003A137B">
      <w:pPr>
        <w:pStyle w:val="aa"/>
      </w:pPr>
      <w:r w:rsidRPr="00EB7A2A">
        <w:rPr>
          <w:rStyle w:val="ac"/>
          <w:rFonts w:ascii="Times New Roman" w:hAnsi="Times New Roman" w:cs="Times New Roman"/>
        </w:rPr>
        <w:footnoteRef/>
      </w:r>
      <w:r w:rsidRPr="00EB7A2A">
        <w:rPr>
          <w:rFonts w:ascii="Times New Roman" w:hAnsi="Times New Roman" w:cs="Times New Roman"/>
        </w:rPr>
        <w:t xml:space="preserve"> "Комментарий к Федеральному закону "О защите конкуренции" (постатейный) (под ред. В</w:t>
      </w:r>
      <w:r w:rsidR="00D40E83">
        <w:rPr>
          <w:rFonts w:ascii="Times New Roman" w:hAnsi="Times New Roman" w:cs="Times New Roman"/>
        </w:rPr>
        <w:t>.Ф. Попондопуло, Д.А. Петрова) "Норма", 2013</w:t>
      </w:r>
      <w:r w:rsidRPr="00EB7A2A">
        <w:rPr>
          <w:rFonts w:ascii="Times New Roman" w:hAnsi="Times New Roman" w:cs="Times New Roman"/>
        </w:rPr>
        <w:t xml:space="preserve"> С. 146</w:t>
      </w:r>
    </w:p>
  </w:footnote>
  <w:footnote w:id="49">
    <w:p w:rsidR="003A137B" w:rsidRPr="00EB7A2A" w:rsidRDefault="003A137B" w:rsidP="003A137B">
      <w:pPr>
        <w:pStyle w:val="aa"/>
        <w:rPr>
          <w:rFonts w:ascii="Times New Roman" w:hAnsi="Times New Roman" w:cs="Times New Roman"/>
        </w:rPr>
      </w:pPr>
      <w:r w:rsidRPr="00EB7A2A">
        <w:rPr>
          <w:rStyle w:val="ac"/>
          <w:rFonts w:ascii="Times New Roman" w:hAnsi="Times New Roman" w:cs="Times New Roman"/>
        </w:rPr>
        <w:footnoteRef/>
      </w:r>
      <w:r w:rsidRPr="00EB7A2A">
        <w:rPr>
          <w:rFonts w:ascii="Times New Roman" w:hAnsi="Times New Roman" w:cs="Times New Roman"/>
        </w:rPr>
        <w:t xml:space="preserve"> М. К. Треушников. Судебные доказательства. – М., 2005. С. 227</w:t>
      </w:r>
    </w:p>
  </w:footnote>
  <w:footnote w:id="50">
    <w:p w:rsidR="003A137B" w:rsidRPr="00EB7A2A" w:rsidRDefault="003A137B" w:rsidP="003A137B">
      <w:pPr>
        <w:pStyle w:val="aa"/>
        <w:rPr>
          <w:rFonts w:ascii="Times New Roman" w:hAnsi="Times New Roman" w:cs="Times New Roman"/>
        </w:rPr>
      </w:pPr>
      <w:r w:rsidRPr="00EB7A2A">
        <w:rPr>
          <w:rStyle w:val="ac"/>
          <w:rFonts w:ascii="Times New Roman" w:hAnsi="Times New Roman" w:cs="Times New Roman"/>
        </w:rPr>
        <w:footnoteRef/>
      </w:r>
      <w:r w:rsidRPr="00EB7A2A">
        <w:rPr>
          <w:rFonts w:ascii="Times New Roman" w:hAnsi="Times New Roman" w:cs="Times New Roman"/>
        </w:rPr>
        <w:t xml:space="preserve"> М. К. Треушников. Судебные доказательства … С. 229. </w:t>
      </w:r>
    </w:p>
  </w:footnote>
  <w:footnote w:id="51">
    <w:p w:rsidR="003A137B" w:rsidRPr="00EB7A2A" w:rsidRDefault="003A137B" w:rsidP="003A137B">
      <w:pPr>
        <w:pStyle w:val="aa"/>
        <w:rPr>
          <w:rFonts w:ascii="Times New Roman" w:hAnsi="Times New Roman" w:cs="Times New Roman"/>
        </w:rPr>
      </w:pPr>
      <w:r>
        <w:rPr>
          <w:rStyle w:val="ac"/>
        </w:rPr>
        <w:footnoteRef/>
      </w:r>
      <w:r>
        <w:t xml:space="preserve"> </w:t>
      </w:r>
      <w:r w:rsidRPr="00EB7A2A">
        <w:rPr>
          <w:rFonts w:ascii="Times New Roman" w:hAnsi="Times New Roman" w:cs="Times New Roman"/>
        </w:rPr>
        <w:t>М. К. Треушников. Судебные доказательства … С. 136</w:t>
      </w:r>
    </w:p>
  </w:footnote>
  <w:footnote w:id="52">
    <w:p w:rsidR="003A137B" w:rsidRDefault="003A137B" w:rsidP="003A137B">
      <w:pPr>
        <w:pStyle w:val="aa"/>
      </w:pPr>
      <w:r w:rsidRPr="00EB7A2A">
        <w:rPr>
          <w:rStyle w:val="ac"/>
          <w:rFonts w:ascii="Times New Roman" w:hAnsi="Times New Roman" w:cs="Times New Roman"/>
        </w:rPr>
        <w:footnoteRef/>
      </w:r>
      <w:r w:rsidRPr="00EB7A2A">
        <w:rPr>
          <w:rFonts w:ascii="Times New Roman" w:hAnsi="Times New Roman" w:cs="Times New Roman"/>
        </w:rPr>
        <w:t xml:space="preserve"> Курс доказательственного права: Гражданский процесс. Арбитражный процесс/под ред. М. А. Фокиной. – М., 2014. С. 237</w:t>
      </w:r>
    </w:p>
  </w:footnote>
  <w:footnote w:id="53">
    <w:p w:rsidR="003A137B" w:rsidRPr="00947A98" w:rsidRDefault="003A137B" w:rsidP="003A137B">
      <w:pPr>
        <w:pStyle w:val="aa"/>
        <w:rPr>
          <w:rFonts w:ascii="Times New Roman" w:hAnsi="Times New Roman" w:cs="Times New Roman"/>
        </w:rPr>
      </w:pPr>
      <w:r w:rsidRPr="00947A98">
        <w:rPr>
          <w:rStyle w:val="ac"/>
          <w:rFonts w:ascii="Times New Roman" w:hAnsi="Times New Roman" w:cs="Times New Roman"/>
        </w:rPr>
        <w:footnoteRef/>
      </w:r>
      <w:r w:rsidRPr="00947A98">
        <w:rPr>
          <w:rFonts w:ascii="Times New Roman" w:hAnsi="Times New Roman" w:cs="Times New Roman"/>
        </w:rPr>
        <w:t xml:space="preserve"> Курс доказательственного права: Гражданский процесс. Арбитражный процесс/под ред. М. А. Фокиной. С. 237</w:t>
      </w:r>
    </w:p>
  </w:footnote>
  <w:footnote w:id="54">
    <w:p w:rsidR="003A137B" w:rsidRDefault="003A137B" w:rsidP="003A137B">
      <w:pPr>
        <w:pStyle w:val="aa"/>
      </w:pPr>
      <w:r w:rsidRPr="00947A98">
        <w:rPr>
          <w:rStyle w:val="ac"/>
          <w:rFonts w:ascii="Times New Roman" w:hAnsi="Times New Roman" w:cs="Times New Roman"/>
        </w:rPr>
        <w:footnoteRef/>
      </w:r>
      <w:r w:rsidRPr="00947A98">
        <w:rPr>
          <w:rFonts w:ascii="Times New Roman" w:hAnsi="Times New Roman" w:cs="Times New Roman"/>
        </w:rPr>
        <w:t xml:space="preserve"> Боннер А. Т. Установление обстоятель</w:t>
      </w:r>
      <w:proofErr w:type="gramStart"/>
      <w:r w:rsidRPr="00947A98">
        <w:rPr>
          <w:rFonts w:ascii="Times New Roman" w:hAnsi="Times New Roman" w:cs="Times New Roman"/>
        </w:rPr>
        <w:t>ств гр</w:t>
      </w:r>
      <w:proofErr w:type="gramEnd"/>
      <w:r w:rsidRPr="00947A98">
        <w:rPr>
          <w:rFonts w:ascii="Times New Roman" w:hAnsi="Times New Roman" w:cs="Times New Roman"/>
        </w:rPr>
        <w:t>ажданских дел. – М., 2000. С. 51.</w:t>
      </w:r>
      <w:r>
        <w:t xml:space="preserve"> </w:t>
      </w:r>
    </w:p>
  </w:footnote>
  <w:footnote w:id="55">
    <w:p w:rsidR="003A137B" w:rsidRPr="00947A98" w:rsidRDefault="003A137B" w:rsidP="003A137B">
      <w:pPr>
        <w:pStyle w:val="aa"/>
        <w:rPr>
          <w:rFonts w:ascii="Times New Roman" w:hAnsi="Times New Roman" w:cs="Times New Roman"/>
        </w:rPr>
      </w:pPr>
      <w:r w:rsidRPr="00947A98">
        <w:rPr>
          <w:rStyle w:val="ac"/>
          <w:rFonts w:ascii="Times New Roman" w:hAnsi="Times New Roman" w:cs="Times New Roman"/>
        </w:rPr>
        <w:footnoteRef/>
      </w:r>
      <w:r w:rsidRPr="00947A98">
        <w:rPr>
          <w:rFonts w:ascii="Times New Roman" w:hAnsi="Times New Roman" w:cs="Times New Roman"/>
        </w:rPr>
        <w:t xml:space="preserve"> Гордейчик А. В. Допустимость доказатель</w:t>
      </w:r>
      <w:proofErr w:type="gramStart"/>
      <w:r w:rsidRPr="00947A98">
        <w:rPr>
          <w:rFonts w:ascii="Times New Roman" w:hAnsi="Times New Roman" w:cs="Times New Roman"/>
        </w:rPr>
        <w:t>ств в гр</w:t>
      </w:r>
      <w:proofErr w:type="gramEnd"/>
      <w:r w:rsidRPr="00947A98">
        <w:rPr>
          <w:rFonts w:ascii="Times New Roman" w:hAnsi="Times New Roman" w:cs="Times New Roman"/>
        </w:rPr>
        <w:t xml:space="preserve">ажданском и арбитражном процессах. Хабаровск, 2000. С. 25. </w:t>
      </w:r>
    </w:p>
  </w:footnote>
  <w:footnote w:id="56">
    <w:p w:rsidR="003A137B" w:rsidRPr="00947A98" w:rsidRDefault="003A137B" w:rsidP="003A137B">
      <w:pPr>
        <w:pStyle w:val="aa"/>
        <w:rPr>
          <w:rFonts w:ascii="Times New Roman" w:hAnsi="Times New Roman" w:cs="Times New Roman"/>
        </w:rPr>
      </w:pPr>
      <w:r w:rsidRPr="00947A98">
        <w:rPr>
          <w:rStyle w:val="ac"/>
          <w:rFonts w:ascii="Times New Roman" w:hAnsi="Times New Roman" w:cs="Times New Roman"/>
        </w:rPr>
        <w:footnoteRef/>
      </w:r>
      <w:r w:rsidRPr="00947A98">
        <w:rPr>
          <w:rFonts w:ascii="Times New Roman" w:hAnsi="Times New Roman" w:cs="Times New Roman"/>
        </w:rPr>
        <w:t xml:space="preserve"> Юдельсон К. С. Судебные доказательства и практика их использования в советском гражданском процессе. М., 1956. С. 200</w:t>
      </w:r>
    </w:p>
  </w:footnote>
  <w:footnote w:id="57">
    <w:p w:rsidR="003A137B" w:rsidRDefault="003A137B" w:rsidP="003A137B">
      <w:pPr>
        <w:pStyle w:val="aa"/>
      </w:pPr>
      <w:r>
        <w:rPr>
          <w:rStyle w:val="ac"/>
        </w:rPr>
        <w:footnoteRef/>
      </w:r>
      <w:r w:rsidR="00EB7A2A">
        <w:t xml:space="preserve"> </w:t>
      </w:r>
      <w:r w:rsidR="00EB7A2A" w:rsidRPr="00EB7A2A">
        <w:rPr>
          <w:rFonts w:ascii="Times New Roman" w:hAnsi="Times New Roman" w:cs="Times New Roman"/>
        </w:rPr>
        <w:t>См.</w:t>
      </w:r>
      <w:r w:rsidRPr="00EB7A2A">
        <w:rPr>
          <w:rFonts w:ascii="Times New Roman" w:hAnsi="Times New Roman" w:cs="Times New Roman"/>
        </w:rPr>
        <w:t>, к примеру, Курс доказательственного права: Гражданский процесс. Арбитражный процесс/под ред. М. А. Фокиной. С. 240</w:t>
      </w:r>
    </w:p>
  </w:footnote>
  <w:footnote w:id="58">
    <w:p w:rsidR="003A137B" w:rsidRPr="00EB7A2A" w:rsidRDefault="003A137B" w:rsidP="003A137B">
      <w:pPr>
        <w:pStyle w:val="aa"/>
        <w:rPr>
          <w:rFonts w:ascii="Times New Roman" w:hAnsi="Times New Roman" w:cs="Times New Roman"/>
        </w:rPr>
      </w:pPr>
      <w:r w:rsidRPr="00EB7A2A">
        <w:rPr>
          <w:rStyle w:val="ac"/>
          <w:rFonts w:ascii="Times New Roman" w:hAnsi="Times New Roman" w:cs="Times New Roman"/>
        </w:rPr>
        <w:footnoteRef/>
      </w:r>
      <w:r w:rsidRPr="00EB7A2A">
        <w:rPr>
          <w:rFonts w:ascii="Times New Roman" w:hAnsi="Times New Roman" w:cs="Times New Roman"/>
        </w:rPr>
        <w:t xml:space="preserve"> М. К. Треушников. Судебные доказательства … С. 221</w:t>
      </w:r>
    </w:p>
  </w:footnote>
  <w:footnote w:id="59">
    <w:p w:rsidR="003A137B" w:rsidRDefault="003A137B" w:rsidP="003A137B">
      <w:pPr>
        <w:pStyle w:val="aa"/>
      </w:pPr>
      <w:r w:rsidRPr="00EB7A2A">
        <w:rPr>
          <w:rStyle w:val="ac"/>
          <w:rFonts w:ascii="Times New Roman" w:hAnsi="Times New Roman" w:cs="Times New Roman"/>
        </w:rPr>
        <w:footnoteRef/>
      </w:r>
      <w:r w:rsidRPr="00EB7A2A">
        <w:rPr>
          <w:rFonts w:ascii="Times New Roman" w:hAnsi="Times New Roman" w:cs="Times New Roman"/>
        </w:rPr>
        <w:t xml:space="preserve"> Терновский Н. А. Юридические основания к суждению о силе доказательств/ Под редакцией В. А. Томсинова. М., 2007.  С. 49</w:t>
      </w:r>
    </w:p>
  </w:footnote>
  <w:footnote w:id="60">
    <w:p w:rsidR="003A137B" w:rsidRPr="004B4EC5" w:rsidRDefault="003A137B" w:rsidP="003A137B">
      <w:pPr>
        <w:pStyle w:val="aa"/>
        <w:rPr>
          <w:rFonts w:ascii="Times New Roman" w:hAnsi="Times New Roman" w:cs="Times New Roman"/>
        </w:rPr>
      </w:pPr>
      <w:r>
        <w:rPr>
          <w:rStyle w:val="ac"/>
        </w:rPr>
        <w:footnoteRef/>
      </w:r>
      <w:r>
        <w:t xml:space="preserve"> </w:t>
      </w:r>
      <w:r w:rsidRPr="004B4EC5">
        <w:rPr>
          <w:rFonts w:ascii="Times New Roman" w:hAnsi="Times New Roman" w:cs="Times New Roman"/>
        </w:rPr>
        <w:t xml:space="preserve">Юдельсон К. С. Судебные доказательства и практика их использования в советском гражданском процессе. С. 195 </w:t>
      </w:r>
    </w:p>
  </w:footnote>
  <w:footnote w:id="61">
    <w:p w:rsidR="003A137B" w:rsidRDefault="003A137B" w:rsidP="003A137B">
      <w:pPr>
        <w:pStyle w:val="aa"/>
      </w:pPr>
      <w:r w:rsidRPr="004B4EC5">
        <w:rPr>
          <w:rStyle w:val="ac"/>
          <w:rFonts w:ascii="Times New Roman" w:hAnsi="Times New Roman" w:cs="Times New Roman"/>
        </w:rPr>
        <w:footnoteRef/>
      </w:r>
      <w:r w:rsidRPr="004B4EC5">
        <w:rPr>
          <w:rFonts w:ascii="Times New Roman" w:hAnsi="Times New Roman" w:cs="Times New Roman"/>
        </w:rPr>
        <w:t xml:space="preserve"> М. К. Треушников. Судебные доказательства … С. 226</w:t>
      </w:r>
    </w:p>
  </w:footnote>
  <w:footnote w:id="62">
    <w:p w:rsidR="003A137B" w:rsidRDefault="003A137B" w:rsidP="003A137B">
      <w:pPr>
        <w:pStyle w:val="aa"/>
      </w:pPr>
      <w:r>
        <w:rPr>
          <w:rStyle w:val="ac"/>
        </w:rPr>
        <w:footnoteRef/>
      </w:r>
      <w:r>
        <w:t xml:space="preserve"> </w:t>
      </w:r>
      <w:r w:rsidRPr="004B4EC5">
        <w:rPr>
          <w:rFonts w:ascii="Times New Roman" w:hAnsi="Times New Roman" w:cs="Times New Roman"/>
        </w:rPr>
        <w:t>Курс доказательственного права: Гражданский процесс. Арбитражный процесс/под ред. М. А. Фокиной. С. 240</w:t>
      </w:r>
    </w:p>
    <w:p w:rsidR="003A137B" w:rsidRDefault="003A137B" w:rsidP="003A137B">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28665"/>
    </w:sdtPr>
    <w:sdtEndPr/>
    <w:sdtContent>
      <w:p w:rsidR="008C3639" w:rsidRDefault="00073874">
        <w:pPr>
          <w:pStyle w:val="a4"/>
          <w:jc w:val="center"/>
        </w:pPr>
        <w:r>
          <w:fldChar w:fldCharType="begin"/>
        </w:r>
        <w:r w:rsidR="00D218EE">
          <w:instrText>PAGE   \* MERGEFORMAT</w:instrText>
        </w:r>
        <w:r>
          <w:fldChar w:fldCharType="separate"/>
        </w:r>
        <w:r w:rsidR="0016670F">
          <w:rPr>
            <w:noProof/>
          </w:rPr>
          <w:t>78</w:t>
        </w:r>
        <w:r>
          <w:rPr>
            <w:noProof/>
          </w:rPr>
          <w:fldChar w:fldCharType="end"/>
        </w:r>
      </w:p>
    </w:sdtContent>
  </w:sdt>
  <w:p w:rsidR="008C3639" w:rsidRDefault="008C36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38"/>
    <w:multiLevelType w:val="hybridMultilevel"/>
    <w:tmpl w:val="D0CE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B17BF"/>
    <w:multiLevelType w:val="hybridMultilevel"/>
    <w:tmpl w:val="EC36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6F5E"/>
    <w:multiLevelType w:val="hybridMultilevel"/>
    <w:tmpl w:val="9510ED30"/>
    <w:lvl w:ilvl="0" w:tplc="E12A9F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DB7DE0"/>
    <w:multiLevelType w:val="hybridMultilevel"/>
    <w:tmpl w:val="A43E5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D1287"/>
    <w:multiLevelType w:val="hybridMultilevel"/>
    <w:tmpl w:val="2F10C694"/>
    <w:lvl w:ilvl="0" w:tplc="517676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046CFB"/>
    <w:multiLevelType w:val="hybridMultilevel"/>
    <w:tmpl w:val="068A1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233F7"/>
    <w:multiLevelType w:val="hybridMultilevel"/>
    <w:tmpl w:val="F8349E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256B18"/>
    <w:multiLevelType w:val="hybridMultilevel"/>
    <w:tmpl w:val="ADE6E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204FA"/>
    <w:multiLevelType w:val="hybridMultilevel"/>
    <w:tmpl w:val="456A619E"/>
    <w:lvl w:ilvl="0" w:tplc="72D60640">
      <w:start w:val="1"/>
      <w:numFmt w:val="decimal"/>
      <w:lvlText w:val="%1)"/>
      <w:lvlJc w:val="left"/>
      <w:pPr>
        <w:ind w:left="360" w:hanging="360"/>
      </w:pPr>
      <w:rPr>
        <w:rFonts w:hint="default"/>
        <w:b w:val="0"/>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6941D4"/>
    <w:multiLevelType w:val="hybridMultilevel"/>
    <w:tmpl w:val="B450E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15E74"/>
    <w:multiLevelType w:val="hybridMultilevel"/>
    <w:tmpl w:val="836AEC16"/>
    <w:lvl w:ilvl="0" w:tplc="97D06F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A60350"/>
    <w:multiLevelType w:val="hybridMultilevel"/>
    <w:tmpl w:val="8952BA54"/>
    <w:lvl w:ilvl="0" w:tplc="75C22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F70B38"/>
    <w:multiLevelType w:val="hybridMultilevel"/>
    <w:tmpl w:val="76B8F47E"/>
    <w:lvl w:ilvl="0" w:tplc="BADC1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807B09"/>
    <w:multiLevelType w:val="hybridMultilevel"/>
    <w:tmpl w:val="F850A1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A6639E"/>
    <w:multiLevelType w:val="hybridMultilevel"/>
    <w:tmpl w:val="363CFD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82C5257"/>
    <w:multiLevelType w:val="hybridMultilevel"/>
    <w:tmpl w:val="F88A8032"/>
    <w:lvl w:ilvl="0" w:tplc="9132B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CBB46F6"/>
    <w:multiLevelType w:val="hybridMultilevel"/>
    <w:tmpl w:val="5AF6F632"/>
    <w:lvl w:ilvl="0" w:tplc="04190011">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C4470F"/>
    <w:multiLevelType w:val="hybridMultilevel"/>
    <w:tmpl w:val="7C10F444"/>
    <w:lvl w:ilvl="0" w:tplc="A6D02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13332A"/>
    <w:multiLevelType w:val="hybridMultilevel"/>
    <w:tmpl w:val="DCB000F4"/>
    <w:lvl w:ilvl="0" w:tplc="81C25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4D4C57"/>
    <w:multiLevelType w:val="hybridMultilevel"/>
    <w:tmpl w:val="AE488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2"/>
  </w:num>
  <w:num w:numId="5">
    <w:abstractNumId w:val="15"/>
  </w:num>
  <w:num w:numId="6">
    <w:abstractNumId w:val="0"/>
  </w:num>
  <w:num w:numId="7">
    <w:abstractNumId w:val="17"/>
  </w:num>
  <w:num w:numId="8">
    <w:abstractNumId w:val="3"/>
  </w:num>
  <w:num w:numId="9">
    <w:abstractNumId w:val="7"/>
  </w:num>
  <w:num w:numId="10">
    <w:abstractNumId w:val="5"/>
  </w:num>
  <w:num w:numId="11">
    <w:abstractNumId w:val="6"/>
  </w:num>
  <w:num w:numId="12">
    <w:abstractNumId w:val="16"/>
  </w:num>
  <w:num w:numId="13">
    <w:abstractNumId w:val="13"/>
  </w:num>
  <w:num w:numId="14">
    <w:abstractNumId w:val="8"/>
  </w:num>
  <w:num w:numId="15">
    <w:abstractNumId w:val="10"/>
  </w:num>
  <w:num w:numId="16">
    <w:abstractNumId w:val="14"/>
  </w:num>
  <w:num w:numId="17">
    <w:abstractNumId w:val="2"/>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52ABD"/>
    <w:rsid w:val="00000CA1"/>
    <w:rsid w:val="00000F3B"/>
    <w:rsid w:val="00006B06"/>
    <w:rsid w:val="00011920"/>
    <w:rsid w:val="00013CEB"/>
    <w:rsid w:val="000167FE"/>
    <w:rsid w:val="00023068"/>
    <w:rsid w:val="000409BD"/>
    <w:rsid w:val="00041FE5"/>
    <w:rsid w:val="00043D0D"/>
    <w:rsid w:val="00045780"/>
    <w:rsid w:val="00051F59"/>
    <w:rsid w:val="000520D1"/>
    <w:rsid w:val="000617BA"/>
    <w:rsid w:val="000636ED"/>
    <w:rsid w:val="00065E6D"/>
    <w:rsid w:val="00073874"/>
    <w:rsid w:val="00074CD3"/>
    <w:rsid w:val="00080007"/>
    <w:rsid w:val="00081E2B"/>
    <w:rsid w:val="00084678"/>
    <w:rsid w:val="00085B55"/>
    <w:rsid w:val="000927D2"/>
    <w:rsid w:val="0009645D"/>
    <w:rsid w:val="000A22B3"/>
    <w:rsid w:val="000A2B1E"/>
    <w:rsid w:val="000B2C77"/>
    <w:rsid w:val="000B6549"/>
    <w:rsid w:val="000C19EA"/>
    <w:rsid w:val="000C3CFA"/>
    <w:rsid w:val="000C5C13"/>
    <w:rsid w:val="000D450D"/>
    <w:rsid w:val="000D4663"/>
    <w:rsid w:val="000E191B"/>
    <w:rsid w:val="000E3217"/>
    <w:rsid w:val="000E3867"/>
    <w:rsid w:val="000E702D"/>
    <w:rsid w:val="000F0F05"/>
    <w:rsid w:val="001042C0"/>
    <w:rsid w:val="001061F8"/>
    <w:rsid w:val="0010651C"/>
    <w:rsid w:val="00116F17"/>
    <w:rsid w:val="00123292"/>
    <w:rsid w:val="001249AD"/>
    <w:rsid w:val="001250D8"/>
    <w:rsid w:val="00126E9C"/>
    <w:rsid w:val="00127430"/>
    <w:rsid w:val="00131876"/>
    <w:rsid w:val="00132A0C"/>
    <w:rsid w:val="00140357"/>
    <w:rsid w:val="00140ABA"/>
    <w:rsid w:val="00141498"/>
    <w:rsid w:val="00141996"/>
    <w:rsid w:val="00163DEB"/>
    <w:rsid w:val="001644FB"/>
    <w:rsid w:val="00165BD2"/>
    <w:rsid w:val="0016670F"/>
    <w:rsid w:val="00173A0C"/>
    <w:rsid w:val="001768C6"/>
    <w:rsid w:val="0017777D"/>
    <w:rsid w:val="00181B59"/>
    <w:rsid w:val="00184882"/>
    <w:rsid w:val="00184E29"/>
    <w:rsid w:val="00185CE6"/>
    <w:rsid w:val="001932BD"/>
    <w:rsid w:val="00195929"/>
    <w:rsid w:val="001A00FA"/>
    <w:rsid w:val="001A0486"/>
    <w:rsid w:val="001A0737"/>
    <w:rsid w:val="001A109A"/>
    <w:rsid w:val="001A2073"/>
    <w:rsid w:val="001A2C74"/>
    <w:rsid w:val="001A3C2D"/>
    <w:rsid w:val="001A4B71"/>
    <w:rsid w:val="001A4DAE"/>
    <w:rsid w:val="001B119D"/>
    <w:rsid w:val="001B40EE"/>
    <w:rsid w:val="001C1629"/>
    <w:rsid w:val="001C443B"/>
    <w:rsid w:val="001D11DB"/>
    <w:rsid w:val="001E332E"/>
    <w:rsid w:val="001E43D8"/>
    <w:rsid w:val="001F0BB7"/>
    <w:rsid w:val="001F21CD"/>
    <w:rsid w:val="0020285F"/>
    <w:rsid w:val="002033F1"/>
    <w:rsid w:val="0020464D"/>
    <w:rsid w:val="00207880"/>
    <w:rsid w:val="00212555"/>
    <w:rsid w:val="002132A6"/>
    <w:rsid w:val="00213B8D"/>
    <w:rsid w:val="002156E9"/>
    <w:rsid w:val="00215B6D"/>
    <w:rsid w:val="00215E4B"/>
    <w:rsid w:val="00234B1A"/>
    <w:rsid w:val="0024064B"/>
    <w:rsid w:val="0024084C"/>
    <w:rsid w:val="00242F97"/>
    <w:rsid w:val="00245F2B"/>
    <w:rsid w:val="002466A8"/>
    <w:rsid w:val="00256E59"/>
    <w:rsid w:val="00257D0E"/>
    <w:rsid w:val="0026294B"/>
    <w:rsid w:val="0026370B"/>
    <w:rsid w:val="002648D4"/>
    <w:rsid w:val="00265140"/>
    <w:rsid w:val="002713EB"/>
    <w:rsid w:val="00274126"/>
    <w:rsid w:val="00275AD7"/>
    <w:rsid w:val="002762C3"/>
    <w:rsid w:val="00276A5A"/>
    <w:rsid w:val="00280EDA"/>
    <w:rsid w:val="0028282C"/>
    <w:rsid w:val="002833D2"/>
    <w:rsid w:val="00287BBD"/>
    <w:rsid w:val="00291A9A"/>
    <w:rsid w:val="00293D0F"/>
    <w:rsid w:val="002A1FCC"/>
    <w:rsid w:val="002A51BE"/>
    <w:rsid w:val="002A69F1"/>
    <w:rsid w:val="002D0637"/>
    <w:rsid w:val="002E2B90"/>
    <w:rsid w:val="002E6FF4"/>
    <w:rsid w:val="002F13A6"/>
    <w:rsid w:val="002F2BAC"/>
    <w:rsid w:val="002F4F06"/>
    <w:rsid w:val="002F6A69"/>
    <w:rsid w:val="003003E4"/>
    <w:rsid w:val="00303C8B"/>
    <w:rsid w:val="00307C51"/>
    <w:rsid w:val="00317894"/>
    <w:rsid w:val="00317CCE"/>
    <w:rsid w:val="0032180B"/>
    <w:rsid w:val="00324144"/>
    <w:rsid w:val="0032613D"/>
    <w:rsid w:val="003275D4"/>
    <w:rsid w:val="00334554"/>
    <w:rsid w:val="00334B87"/>
    <w:rsid w:val="0034093A"/>
    <w:rsid w:val="00341E21"/>
    <w:rsid w:val="00345AC9"/>
    <w:rsid w:val="00351FDB"/>
    <w:rsid w:val="0035255F"/>
    <w:rsid w:val="003559E0"/>
    <w:rsid w:val="00360484"/>
    <w:rsid w:val="00362942"/>
    <w:rsid w:val="003643DA"/>
    <w:rsid w:val="00364498"/>
    <w:rsid w:val="003738E0"/>
    <w:rsid w:val="003748AC"/>
    <w:rsid w:val="003749C4"/>
    <w:rsid w:val="00374FD5"/>
    <w:rsid w:val="003826EC"/>
    <w:rsid w:val="00387B62"/>
    <w:rsid w:val="00387F8F"/>
    <w:rsid w:val="00394D85"/>
    <w:rsid w:val="00396B82"/>
    <w:rsid w:val="003A137B"/>
    <w:rsid w:val="003A4376"/>
    <w:rsid w:val="003A5A98"/>
    <w:rsid w:val="003B1B60"/>
    <w:rsid w:val="003B2225"/>
    <w:rsid w:val="003C0009"/>
    <w:rsid w:val="003C7599"/>
    <w:rsid w:val="003D1A83"/>
    <w:rsid w:val="003E65D3"/>
    <w:rsid w:val="003F19DB"/>
    <w:rsid w:val="003F1F16"/>
    <w:rsid w:val="003F33E9"/>
    <w:rsid w:val="003F4474"/>
    <w:rsid w:val="004001BD"/>
    <w:rsid w:val="004018FF"/>
    <w:rsid w:val="00402FA5"/>
    <w:rsid w:val="00413CB8"/>
    <w:rsid w:val="00427E01"/>
    <w:rsid w:val="00436D00"/>
    <w:rsid w:val="0043795B"/>
    <w:rsid w:val="0045757F"/>
    <w:rsid w:val="00464077"/>
    <w:rsid w:val="00467924"/>
    <w:rsid w:val="0047310D"/>
    <w:rsid w:val="00490C96"/>
    <w:rsid w:val="004941F5"/>
    <w:rsid w:val="004956DA"/>
    <w:rsid w:val="0049648D"/>
    <w:rsid w:val="004A1CB3"/>
    <w:rsid w:val="004A27D7"/>
    <w:rsid w:val="004A2C27"/>
    <w:rsid w:val="004A50A7"/>
    <w:rsid w:val="004B4EC5"/>
    <w:rsid w:val="004B575D"/>
    <w:rsid w:val="004B57E5"/>
    <w:rsid w:val="004B64BB"/>
    <w:rsid w:val="004C20A7"/>
    <w:rsid w:val="004C2C06"/>
    <w:rsid w:val="004C352F"/>
    <w:rsid w:val="004C3B91"/>
    <w:rsid w:val="004C7619"/>
    <w:rsid w:val="004D0ACD"/>
    <w:rsid w:val="004D69C8"/>
    <w:rsid w:val="004D706F"/>
    <w:rsid w:val="004E195E"/>
    <w:rsid w:val="004E5A8A"/>
    <w:rsid w:val="004F042A"/>
    <w:rsid w:val="004F094C"/>
    <w:rsid w:val="004F76E8"/>
    <w:rsid w:val="00506B28"/>
    <w:rsid w:val="00510A27"/>
    <w:rsid w:val="00516760"/>
    <w:rsid w:val="0052008C"/>
    <w:rsid w:val="0052166F"/>
    <w:rsid w:val="005216D3"/>
    <w:rsid w:val="005232AF"/>
    <w:rsid w:val="00531AD4"/>
    <w:rsid w:val="00535C00"/>
    <w:rsid w:val="00535F04"/>
    <w:rsid w:val="00543E5B"/>
    <w:rsid w:val="005512E8"/>
    <w:rsid w:val="00557320"/>
    <w:rsid w:val="005604F7"/>
    <w:rsid w:val="005620E6"/>
    <w:rsid w:val="0056330A"/>
    <w:rsid w:val="00563FAF"/>
    <w:rsid w:val="00566E21"/>
    <w:rsid w:val="00567194"/>
    <w:rsid w:val="00573330"/>
    <w:rsid w:val="0058171E"/>
    <w:rsid w:val="00592918"/>
    <w:rsid w:val="0059424F"/>
    <w:rsid w:val="00594908"/>
    <w:rsid w:val="005A31B8"/>
    <w:rsid w:val="005A52D3"/>
    <w:rsid w:val="005A69B6"/>
    <w:rsid w:val="005B244D"/>
    <w:rsid w:val="005B248B"/>
    <w:rsid w:val="005B4D8A"/>
    <w:rsid w:val="005B4DC9"/>
    <w:rsid w:val="005B6DE9"/>
    <w:rsid w:val="005C1A47"/>
    <w:rsid w:val="005C3CBB"/>
    <w:rsid w:val="005C6B64"/>
    <w:rsid w:val="005C6B8D"/>
    <w:rsid w:val="005D5A3F"/>
    <w:rsid w:val="005E24AD"/>
    <w:rsid w:val="005E5074"/>
    <w:rsid w:val="005E5791"/>
    <w:rsid w:val="005F0CEF"/>
    <w:rsid w:val="005F4B87"/>
    <w:rsid w:val="005F4BC0"/>
    <w:rsid w:val="005F66DF"/>
    <w:rsid w:val="005F74EE"/>
    <w:rsid w:val="006021CC"/>
    <w:rsid w:val="00602C6C"/>
    <w:rsid w:val="00603E4E"/>
    <w:rsid w:val="006070AE"/>
    <w:rsid w:val="00607314"/>
    <w:rsid w:val="00607C96"/>
    <w:rsid w:val="0061481C"/>
    <w:rsid w:val="006235BC"/>
    <w:rsid w:val="006265F7"/>
    <w:rsid w:val="006307A8"/>
    <w:rsid w:val="0063315F"/>
    <w:rsid w:val="00635262"/>
    <w:rsid w:val="00637B9D"/>
    <w:rsid w:val="00641600"/>
    <w:rsid w:val="006460E3"/>
    <w:rsid w:val="0064752E"/>
    <w:rsid w:val="00652542"/>
    <w:rsid w:val="00655230"/>
    <w:rsid w:val="006606C3"/>
    <w:rsid w:val="00661A05"/>
    <w:rsid w:val="0066400D"/>
    <w:rsid w:val="00664767"/>
    <w:rsid w:val="0067010D"/>
    <w:rsid w:val="0067112F"/>
    <w:rsid w:val="006716B8"/>
    <w:rsid w:val="006722AF"/>
    <w:rsid w:val="00672630"/>
    <w:rsid w:val="00672A29"/>
    <w:rsid w:val="006735B4"/>
    <w:rsid w:val="00675CBD"/>
    <w:rsid w:val="00676253"/>
    <w:rsid w:val="0068291E"/>
    <w:rsid w:val="00682A7A"/>
    <w:rsid w:val="006841C0"/>
    <w:rsid w:val="00685976"/>
    <w:rsid w:val="00686BCD"/>
    <w:rsid w:val="00686F94"/>
    <w:rsid w:val="00687887"/>
    <w:rsid w:val="006902E9"/>
    <w:rsid w:val="0069673F"/>
    <w:rsid w:val="00697D92"/>
    <w:rsid w:val="006A2176"/>
    <w:rsid w:val="006A5D9B"/>
    <w:rsid w:val="006A62F0"/>
    <w:rsid w:val="006A6771"/>
    <w:rsid w:val="006A75D8"/>
    <w:rsid w:val="006B0951"/>
    <w:rsid w:val="006B168A"/>
    <w:rsid w:val="006B2263"/>
    <w:rsid w:val="006B3042"/>
    <w:rsid w:val="006B3EDE"/>
    <w:rsid w:val="006B46AD"/>
    <w:rsid w:val="006B4AFC"/>
    <w:rsid w:val="006B5AB9"/>
    <w:rsid w:val="006B7BCD"/>
    <w:rsid w:val="006C196E"/>
    <w:rsid w:val="006C1A04"/>
    <w:rsid w:val="006C46E3"/>
    <w:rsid w:val="006D03F1"/>
    <w:rsid w:val="006D5CFB"/>
    <w:rsid w:val="006E0F6F"/>
    <w:rsid w:val="006E1770"/>
    <w:rsid w:val="006E19E1"/>
    <w:rsid w:val="006E3C77"/>
    <w:rsid w:val="006E4E5B"/>
    <w:rsid w:val="006E645A"/>
    <w:rsid w:val="006F29A1"/>
    <w:rsid w:val="006F71CF"/>
    <w:rsid w:val="00700FA6"/>
    <w:rsid w:val="00704302"/>
    <w:rsid w:val="00704930"/>
    <w:rsid w:val="00704AF5"/>
    <w:rsid w:val="00704B2A"/>
    <w:rsid w:val="00710E66"/>
    <w:rsid w:val="00711050"/>
    <w:rsid w:val="00714EE0"/>
    <w:rsid w:val="00716875"/>
    <w:rsid w:val="0071738A"/>
    <w:rsid w:val="00717ADE"/>
    <w:rsid w:val="00720FE9"/>
    <w:rsid w:val="00721B60"/>
    <w:rsid w:val="00731493"/>
    <w:rsid w:val="00735658"/>
    <w:rsid w:val="00744569"/>
    <w:rsid w:val="00764251"/>
    <w:rsid w:val="00764A5D"/>
    <w:rsid w:val="0076500D"/>
    <w:rsid w:val="0076609F"/>
    <w:rsid w:val="00773B9F"/>
    <w:rsid w:val="007813AE"/>
    <w:rsid w:val="0078178A"/>
    <w:rsid w:val="007839BD"/>
    <w:rsid w:val="00785045"/>
    <w:rsid w:val="00791B7D"/>
    <w:rsid w:val="00793CC0"/>
    <w:rsid w:val="007952DC"/>
    <w:rsid w:val="0079665A"/>
    <w:rsid w:val="007A4F8E"/>
    <w:rsid w:val="007A529A"/>
    <w:rsid w:val="007B3D50"/>
    <w:rsid w:val="007B4749"/>
    <w:rsid w:val="007B670F"/>
    <w:rsid w:val="007C0464"/>
    <w:rsid w:val="007C71D2"/>
    <w:rsid w:val="007D058E"/>
    <w:rsid w:val="007D1FF6"/>
    <w:rsid w:val="007D39C9"/>
    <w:rsid w:val="007D561D"/>
    <w:rsid w:val="007D6F5B"/>
    <w:rsid w:val="007E100C"/>
    <w:rsid w:val="007E4C8E"/>
    <w:rsid w:val="007F79BF"/>
    <w:rsid w:val="008039E9"/>
    <w:rsid w:val="00803AFA"/>
    <w:rsid w:val="008041E4"/>
    <w:rsid w:val="00806E4B"/>
    <w:rsid w:val="00810385"/>
    <w:rsid w:val="008130F9"/>
    <w:rsid w:val="00820EA5"/>
    <w:rsid w:val="00823F28"/>
    <w:rsid w:val="0084160A"/>
    <w:rsid w:val="00850394"/>
    <w:rsid w:val="00854B87"/>
    <w:rsid w:val="00862270"/>
    <w:rsid w:val="00863B4C"/>
    <w:rsid w:val="00866305"/>
    <w:rsid w:val="00866ABF"/>
    <w:rsid w:val="00870591"/>
    <w:rsid w:val="00872D16"/>
    <w:rsid w:val="0087360E"/>
    <w:rsid w:val="00884FCA"/>
    <w:rsid w:val="0088749B"/>
    <w:rsid w:val="008877E3"/>
    <w:rsid w:val="00892860"/>
    <w:rsid w:val="008958F6"/>
    <w:rsid w:val="008A15E0"/>
    <w:rsid w:val="008A41AB"/>
    <w:rsid w:val="008B3639"/>
    <w:rsid w:val="008B3866"/>
    <w:rsid w:val="008B3B7A"/>
    <w:rsid w:val="008B40D0"/>
    <w:rsid w:val="008B62DF"/>
    <w:rsid w:val="008C0115"/>
    <w:rsid w:val="008C3639"/>
    <w:rsid w:val="008C4074"/>
    <w:rsid w:val="008C4B7B"/>
    <w:rsid w:val="008C73FF"/>
    <w:rsid w:val="008C7E02"/>
    <w:rsid w:val="008D2EC0"/>
    <w:rsid w:val="008D303F"/>
    <w:rsid w:val="008D31C5"/>
    <w:rsid w:val="008D6544"/>
    <w:rsid w:val="008D6BD8"/>
    <w:rsid w:val="008E2886"/>
    <w:rsid w:val="008E31E3"/>
    <w:rsid w:val="008E3989"/>
    <w:rsid w:val="008E546A"/>
    <w:rsid w:val="008F5181"/>
    <w:rsid w:val="008F5C84"/>
    <w:rsid w:val="008F6457"/>
    <w:rsid w:val="008F7841"/>
    <w:rsid w:val="00900436"/>
    <w:rsid w:val="0090113C"/>
    <w:rsid w:val="009036CC"/>
    <w:rsid w:val="009049BC"/>
    <w:rsid w:val="0090633E"/>
    <w:rsid w:val="00907A7F"/>
    <w:rsid w:val="0091104D"/>
    <w:rsid w:val="009138C9"/>
    <w:rsid w:val="0091413C"/>
    <w:rsid w:val="00916052"/>
    <w:rsid w:val="0091613C"/>
    <w:rsid w:val="00917029"/>
    <w:rsid w:val="00921119"/>
    <w:rsid w:val="009215E9"/>
    <w:rsid w:val="00923214"/>
    <w:rsid w:val="00923838"/>
    <w:rsid w:val="00925C71"/>
    <w:rsid w:val="00927FC2"/>
    <w:rsid w:val="00932064"/>
    <w:rsid w:val="00934E1C"/>
    <w:rsid w:val="00942F4A"/>
    <w:rsid w:val="00947A98"/>
    <w:rsid w:val="009565C2"/>
    <w:rsid w:val="00960AA0"/>
    <w:rsid w:val="009705D8"/>
    <w:rsid w:val="009721E0"/>
    <w:rsid w:val="009725CC"/>
    <w:rsid w:val="009748AC"/>
    <w:rsid w:val="009814C2"/>
    <w:rsid w:val="009826DE"/>
    <w:rsid w:val="00982710"/>
    <w:rsid w:val="0098515A"/>
    <w:rsid w:val="00987044"/>
    <w:rsid w:val="00987251"/>
    <w:rsid w:val="00987496"/>
    <w:rsid w:val="0099034E"/>
    <w:rsid w:val="0099051C"/>
    <w:rsid w:val="00997F37"/>
    <w:rsid w:val="009A0166"/>
    <w:rsid w:val="009B15DC"/>
    <w:rsid w:val="009B2E26"/>
    <w:rsid w:val="009B4452"/>
    <w:rsid w:val="009B7932"/>
    <w:rsid w:val="009C054D"/>
    <w:rsid w:val="009C7E68"/>
    <w:rsid w:val="009D01CA"/>
    <w:rsid w:val="009D6B05"/>
    <w:rsid w:val="009D7A13"/>
    <w:rsid w:val="009E0B07"/>
    <w:rsid w:val="009E64FA"/>
    <w:rsid w:val="009E6FDB"/>
    <w:rsid w:val="009E7234"/>
    <w:rsid w:val="009F1137"/>
    <w:rsid w:val="009F64E1"/>
    <w:rsid w:val="009F70EB"/>
    <w:rsid w:val="00A02FDA"/>
    <w:rsid w:val="00A056B2"/>
    <w:rsid w:val="00A101B7"/>
    <w:rsid w:val="00A13185"/>
    <w:rsid w:val="00A147E2"/>
    <w:rsid w:val="00A20D1F"/>
    <w:rsid w:val="00A21482"/>
    <w:rsid w:val="00A21FF7"/>
    <w:rsid w:val="00A232A4"/>
    <w:rsid w:val="00A23CB9"/>
    <w:rsid w:val="00A2611B"/>
    <w:rsid w:val="00A266C9"/>
    <w:rsid w:val="00A26881"/>
    <w:rsid w:val="00A350B2"/>
    <w:rsid w:val="00A355F4"/>
    <w:rsid w:val="00A365E7"/>
    <w:rsid w:val="00A40CA8"/>
    <w:rsid w:val="00A544B2"/>
    <w:rsid w:val="00A54B55"/>
    <w:rsid w:val="00A61328"/>
    <w:rsid w:val="00A61729"/>
    <w:rsid w:val="00A74B10"/>
    <w:rsid w:val="00A76BB1"/>
    <w:rsid w:val="00A80EA3"/>
    <w:rsid w:val="00A81F41"/>
    <w:rsid w:val="00A83A91"/>
    <w:rsid w:val="00A85F6D"/>
    <w:rsid w:val="00A9019A"/>
    <w:rsid w:val="00A9349A"/>
    <w:rsid w:val="00A9355F"/>
    <w:rsid w:val="00A942DE"/>
    <w:rsid w:val="00A973ED"/>
    <w:rsid w:val="00AA1FAE"/>
    <w:rsid w:val="00AA6217"/>
    <w:rsid w:val="00AA6ED5"/>
    <w:rsid w:val="00AB4351"/>
    <w:rsid w:val="00AB7B54"/>
    <w:rsid w:val="00AC1C63"/>
    <w:rsid w:val="00AC2AB5"/>
    <w:rsid w:val="00AC4687"/>
    <w:rsid w:val="00AC4F07"/>
    <w:rsid w:val="00AC6F64"/>
    <w:rsid w:val="00AE54F5"/>
    <w:rsid w:val="00AE70D2"/>
    <w:rsid w:val="00AF14CC"/>
    <w:rsid w:val="00AF477A"/>
    <w:rsid w:val="00AF6177"/>
    <w:rsid w:val="00AF7CAC"/>
    <w:rsid w:val="00B01FDC"/>
    <w:rsid w:val="00B10C7B"/>
    <w:rsid w:val="00B15DFA"/>
    <w:rsid w:val="00B169F6"/>
    <w:rsid w:val="00B2482B"/>
    <w:rsid w:val="00B27F3B"/>
    <w:rsid w:val="00B30185"/>
    <w:rsid w:val="00B37CD5"/>
    <w:rsid w:val="00B37F76"/>
    <w:rsid w:val="00B40176"/>
    <w:rsid w:val="00B416F5"/>
    <w:rsid w:val="00B42F92"/>
    <w:rsid w:val="00B473CB"/>
    <w:rsid w:val="00B474EB"/>
    <w:rsid w:val="00B47EA0"/>
    <w:rsid w:val="00B536DE"/>
    <w:rsid w:val="00B61F1C"/>
    <w:rsid w:val="00B6283D"/>
    <w:rsid w:val="00B653F9"/>
    <w:rsid w:val="00B66388"/>
    <w:rsid w:val="00B66E79"/>
    <w:rsid w:val="00B716D6"/>
    <w:rsid w:val="00B77E86"/>
    <w:rsid w:val="00B8590C"/>
    <w:rsid w:val="00B90A57"/>
    <w:rsid w:val="00BA21C0"/>
    <w:rsid w:val="00BA4A69"/>
    <w:rsid w:val="00BA4CF7"/>
    <w:rsid w:val="00BB522E"/>
    <w:rsid w:val="00BB5D92"/>
    <w:rsid w:val="00BC1243"/>
    <w:rsid w:val="00BC2BB3"/>
    <w:rsid w:val="00BD0349"/>
    <w:rsid w:val="00BD03F0"/>
    <w:rsid w:val="00BE34FA"/>
    <w:rsid w:val="00BF2A86"/>
    <w:rsid w:val="00BF52F7"/>
    <w:rsid w:val="00BF5435"/>
    <w:rsid w:val="00BF6A4C"/>
    <w:rsid w:val="00C00BFE"/>
    <w:rsid w:val="00C01626"/>
    <w:rsid w:val="00C14B65"/>
    <w:rsid w:val="00C161B1"/>
    <w:rsid w:val="00C2149A"/>
    <w:rsid w:val="00C23A92"/>
    <w:rsid w:val="00C25574"/>
    <w:rsid w:val="00C262C4"/>
    <w:rsid w:val="00C3120A"/>
    <w:rsid w:val="00C339A6"/>
    <w:rsid w:val="00C41BBD"/>
    <w:rsid w:val="00C42AE3"/>
    <w:rsid w:val="00C43FEF"/>
    <w:rsid w:val="00C46A1B"/>
    <w:rsid w:val="00C509B8"/>
    <w:rsid w:val="00C520F9"/>
    <w:rsid w:val="00C52ABD"/>
    <w:rsid w:val="00C57D74"/>
    <w:rsid w:val="00C61509"/>
    <w:rsid w:val="00C62D72"/>
    <w:rsid w:val="00C663EF"/>
    <w:rsid w:val="00C67351"/>
    <w:rsid w:val="00C67ECF"/>
    <w:rsid w:val="00C72C9D"/>
    <w:rsid w:val="00C74835"/>
    <w:rsid w:val="00C757E8"/>
    <w:rsid w:val="00C767B4"/>
    <w:rsid w:val="00C82566"/>
    <w:rsid w:val="00C85448"/>
    <w:rsid w:val="00C86195"/>
    <w:rsid w:val="00C8651B"/>
    <w:rsid w:val="00C9621E"/>
    <w:rsid w:val="00C97FD2"/>
    <w:rsid w:val="00CA6F97"/>
    <w:rsid w:val="00CC0AC0"/>
    <w:rsid w:val="00CC221D"/>
    <w:rsid w:val="00CC2BB2"/>
    <w:rsid w:val="00CC454E"/>
    <w:rsid w:val="00CC5633"/>
    <w:rsid w:val="00CD2B9F"/>
    <w:rsid w:val="00CD4E39"/>
    <w:rsid w:val="00CD5770"/>
    <w:rsid w:val="00CF39F2"/>
    <w:rsid w:val="00CF7E21"/>
    <w:rsid w:val="00D01866"/>
    <w:rsid w:val="00D054B5"/>
    <w:rsid w:val="00D1002B"/>
    <w:rsid w:val="00D146C8"/>
    <w:rsid w:val="00D14AAE"/>
    <w:rsid w:val="00D14D43"/>
    <w:rsid w:val="00D207B2"/>
    <w:rsid w:val="00D20D0B"/>
    <w:rsid w:val="00D218EE"/>
    <w:rsid w:val="00D23956"/>
    <w:rsid w:val="00D31442"/>
    <w:rsid w:val="00D327C7"/>
    <w:rsid w:val="00D370EF"/>
    <w:rsid w:val="00D40E83"/>
    <w:rsid w:val="00D433B6"/>
    <w:rsid w:val="00D55030"/>
    <w:rsid w:val="00D55550"/>
    <w:rsid w:val="00D55EDE"/>
    <w:rsid w:val="00D567D9"/>
    <w:rsid w:val="00D6073A"/>
    <w:rsid w:val="00D60865"/>
    <w:rsid w:val="00D62F19"/>
    <w:rsid w:val="00D64B91"/>
    <w:rsid w:val="00D66466"/>
    <w:rsid w:val="00D73493"/>
    <w:rsid w:val="00D7522C"/>
    <w:rsid w:val="00D81490"/>
    <w:rsid w:val="00D834DF"/>
    <w:rsid w:val="00D90145"/>
    <w:rsid w:val="00D91492"/>
    <w:rsid w:val="00D9492F"/>
    <w:rsid w:val="00D97F8F"/>
    <w:rsid w:val="00DA0F4B"/>
    <w:rsid w:val="00DA1257"/>
    <w:rsid w:val="00DB0F10"/>
    <w:rsid w:val="00DC19D8"/>
    <w:rsid w:val="00DC5831"/>
    <w:rsid w:val="00DC5D01"/>
    <w:rsid w:val="00DD06BC"/>
    <w:rsid w:val="00DE1F3A"/>
    <w:rsid w:val="00DE2E4C"/>
    <w:rsid w:val="00DF086B"/>
    <w:rsid w:val="00DF261B"/>
    <w:rsid w:val="00DF2C59"/>
    <w:rsid w:val="00DF5F4F"/>
    <w:rsid w:val="00DF6C55"/>
    <w:rsid w:val="00E005B9"/>
    <w:rsid w:val="00E06FC6"/>
    <w:rsid w:val="00E1532E"/>
    <w:rsid w:val="00E20AC2"/>
    <w:rsid w:val="00E237E2"/>
    <w:rsid w:val="00E254F8"/>
    <w:rsid w:val="00E45422"/>
    <w:rsid w:val="00E5447D"/>
    <w:rsid w:val="00E76CB2"/>
    <w:rsid w:val="00E814DE"/>
    <w:rsid w:val="00E86ABF"/>
    <w:rsid w:val="00E90620"/>
    <w:rsid w:val="00E9127F"/>
    <w:rsid w:val="00E94220"/>
    <w:rsid w:val="00E9538C"/>
    <w:rsid w:val="00E9582B"/>
    <w:rsid w:val="00E96297"/>
    <w:rsid w:val="00E9728F"/>
    <w:rsid w:val="00E97D12"/>
    <w:rsid w:val="00EA4765"/>
    <w:rsid w:val="00EA7B40"/>
    <w:rsid w:val="00EB0D55"/>
    <w:rsid w:val="00EB235C"/>
    <w:rsid w:val="00EB6C7B"/>
    <w:rsid w:val="00EB7A2A"/>
    <w:rsid w:val="00EC6E9E"/>
    <w:rsid w:val="00ED0301"/>
    <w:rsid w:val="00ED5CFD"/>
    <w:rsid w:val="00EE2C59"/>
    <w:rsid w:val="00EE67DD"/>
    <w:rsid w:val="00EE7178"/>
    <w:rsid w:val="00EF2E68"/>
    <w:rsid w:val="00F00EB1"/>
    <w:rsid w:val="00F04D36"/>
    <w:rsid w:val="00F05E77"/>
    <w:rsid w:val="00F10649"/>
    <w:rsid w:val="00F1080D"/>
    <w:rsid w:val="00F11DC7"/>
    <w:rsid w:val="00F12532"/>
    <w:rsid w:val="00F145EE"/>
    <w:rsid w:val="00F16062"/>
    <w:rsid w:val="00F170B1"/>
    <w:rsid w:val="00F21A43"/>
    <w:rsid w:val="00F22AD0"/>
    <w:rsid w:val="00F26456"/>
    <w:rsid w:val="00F31970"/>
    <w:rsid w:val="00F31E4D"/>
    <w:rsid w:val="00F322D0"/>
    <w:rsid w:val="00F35CED"/>
    <w:rsid w:val="00F40ED2"/>
    <w:rsid w:val="00F43BCC"/>
    <w:rsid w:val="00F43ED8"/>
    <w:rsid w:val="00F47205"/>
    <w:rsid w:val="00F63DC7"/>
    <w:rsid w:val="00F64AE6"/>
    <w:rsid w:val="00F747D6"/>
    <w:rsid w:val="00F74EF8"/>
    <w:rsid w:val="00F80141"/>
    <w:rsid w:val="00F803AD"/>
    <w:rsid w:val="00F833E5"/>
    <w:rsid w:val="00F8645D"/>
    <w:rsid w:val="00F86978"/>
    <w:rsid w:val="00F90D02"/>
    <w:rsid w:val="00F945F9"/>
    <w:rsid w:val="00F97F08"/>
    <w:rsid w:val="00FA23E7"/>
    <w:rsid w:val="00FA68BF"/>
    <w:rsid w:val="00FA7AFB"/>
    <w:rsid w:val="00FB4877"/>
    <w:rsid w:val="00FB496A"/>
    <w:rsid w:val="00FB6C6E"/>
    <w:rsid w:val="00FC1AE8"/>
    <w:rsid w:val="00FC37D8"/>
    <w:rsid w:val="00FD7962"/>
    <w:rsid w:val="00FE21E4"/>
    <w:rsid w:val="00FE2261"/>
    <w:rsid w:val="00FE2B32"/>
    <w:rsid w:val="00FE482A"/>
    <w:rsid w:val="00FE7C70"/>
    <w:rsid w:val="00FF26BE"/>
    <w:rsid w:val="00FF3C44"/>
    <w:rsid w:val="00FF3D5C"/>
    <w:rsid w:val="00FF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3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6070AE"/>
    <w:pPr>
      <w:ind w:left="720"/>
      <w:contextualSpacing/>
    </w:pPr>
  </w:style>
  <w:style w:type="paragraph" w:styleId="a4">
    <w:name w:val="header"/>
    <w:basedOn w:val="a"/>
    <w:link w:val="a5"/>
    <w:uiPriority w:val="99"/>
    <w:unhideWhenUsed/>
    <w:rsid w:val="00543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E5B"/>
  </w:style>
  <w:style w:type="paragraph" w:styleId="a6">
    <w:name w:val="footer"/>
    <w:basedOn w:val="a"/>
    <w:link w:val="a7"/>
    <w:uiPriority w:val="99"/>
    <w:unhideWhenUsed/>
    <w:rsid w:val="00543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E5B"/>
  </w:style>
  <w:style w:type="paragraph" w:styleId="a8">
    <w:name w:val="Balloon Text"/>
    <w:basedOn w:val="a"/>
    <w:link w:val="a9"/>
    <w:uiPriority w:val="99"/>
    <w:semiHidden/>
    <w:unhideWhenUsed/>
    <w:rsid w:val="00AA6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6217"/>
    <w:rPr>
      <w:rFonts w:ascii="Tahoma" w:hAnsi="Tahoma" w:cs="Tahoma"/>
      <w:sz w:val="16"/>
      <w:szCs w:val="16"/>
    </w:rPr>
  </w:style>
  <w:style w:type="paragraph" w:styleId="aa">
    <w:name w:val="footnote text"/>
    <w:basedOn w:val="a"/>
    <w:link w:val="ab"/>
    <w:uiPriority w:val="99"/>
    <w:semiHidden/>
    <w:unhideWhenUsed/>
    <w:rsid w:val="006606C3"/>
    <w:pPr>
      <w:spacing w:after="0" w:line="240" w:lineRule="auto"/>
    </w:pPr>
    <w:rPr>
      <w:sz w:val="20"/>
      <w:szCs w:val="20"/>
    </w:rPr>
  </w:style>
  <w:style w:type="character" w:customStyle="1" w:styleId="ab">
    <w:name w:val="Текст сноски Знак"/>
    <w:basedOn w:val="a0"/>
    <w:link w:val="aa"/>
    <w:uiPriority w:val="99"/>
    <w:semiHidden/>
    <w:rsid w:val="006606C3"/>
    <w:rPr>
      <w:sz w:val="20"/>
      <w:szCs w:val="20"/>
    </w:rPr>
  </w:style>
  <w:style w:type="character" w:styleId="ac">
    <w:name w:val="footnote reference"/>
    <w:basedOn w:val="a0"/>
    <w:uiPriority w:val="99"/>
    <w:semiHidden/>
    <w:unhideWhenUsed/>
    <w:rsid w:val="00660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3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6070AE"/>
    <w:pPr>
      <w:ind w:left="720"/>
      <w:contextualSpacing/>
    </w:pPr>
  </w:style>
  <w:style w:type="paragraph" w:styleId="a4">
    <w:name w:val="header"/>
    <w:basedOn w:val="a"/>
    <w:link w:val="a5"/>
    <w:uiPriority w:val="99"/>
    <w:unhideWhenUsed/>
    <w:rsid w:val="00543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E5B"/>
  </w:style>
  <w:style w:type="paragraph" w:styleId="a6">
    <w:name w:val="footer"/>
    <w:basedOn w:val="a"/>
    <w:link w:val="a7"/>
    <w:uiPriority w:val="99"/>
    <w:unhideWhenUsed/>
    <w:rsid w:val="00543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E5B"/>
  </w:style>
  <w:style w:type="paragraph" w:styleId="a8">
    <w:name w:val="Balloon Text"/>
    <w:basedOn w:val="a"/>
    <w:link w:val="a9"/>
    <w:uiPriority w:val="99"/>
    <w:semiHidden/>
    <w:unhideWhenUsed/>
    <w:rsid w:val="00AA6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6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52759-60C8-4556-96EB-A4CEC208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78</Pages>
  <Words>20255</Words>
  <Characters>115459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Дрогомиров</cp:lastModifiedBy>
  <cp:revision>682</cp:revision>
  <cp:lastPrinted>2016-05-13T12:09:00Z</cp:lastPrinted>
  <dcterms:created xsi:type="dcterms:W3CDTF">2015-05-01T12:04:00Z</dcterms:created>
  <dcterms:modified xsi:type="dcterms:W3CDTF">2016-05-13T12:20:00Z</dcterms:modified>
</cp:coreProperties>
</file>