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562" w:rsidRPr="00295722" w:rsidRDefault="00044562" w:rsidP="00044562">
      <w:pPr>
        <w:pBdr>
          <w:top w:val="single" w:sz="4" w:space="1" w:color="auto"/>
          <w:left w:val="single" w:sz="4" w:space="16" w:color="auto"/>
          <w:bottom w:val="single" w:sz="4" w:space="1" w:color="auto"/>
          <w:right w:val="single" w:sz="4" w:space="2" w:color="auto"/>
        </w:pBdr>
        <w:spacing w:after="0" w:line="360" w:lineRule="auto"/>
        <w:jc w:val="center"/>
        <w:rPr>
          <w:rFonts w:ascii="Times New Roman" w:eastAsia="Times New Roman" w:hAnsi="Times New Roman" w:cs="Times New Roman"/>
          <w:sz w:val="28"/>
          <w:szCs w:val="28"/>
          <w:lang w:eastAsia="ru-RU"/>
        </w:rPr>
      </w:pPr>
    </w:p>
    <w:p w:rsidR="00044562" w:rsidRPr="00295722" w:rsidRDefault="00044562" w:rsidP="00044562">
      <w:pPr>
        <w:pBdr>
          <w:top w:val="single" w:sz="4" w:space="1" w:color="auto"/>
          <w:left w:val="single" w:sz="4" w:space="16" w:color="auto"/>
          <w:bottom w:val="single" w:sz="4" w:space="1" w:color="auto"/>
          <w:right w:val="single" w:sz="4" w:space="2" w:color="auto"/>
        </w:pBdr>
        <w:spacing w:after="0" w:line="360" w:lineRule="auto"/>
        <w:ind w:firstLine="709"/>
        <w:jc w:val="center"/>
        <w:rPr>
          <w:rFonts w:ascii="Times New Roman" w:eastAsia="Times New Roman" w:hAnsi="Times New Roman" w:cs="Times New Roman"/>
          <w:sz w:val="28"/>
          <w:szCs w:val="28"/>
          <w:lang w:eastAsia="ru-RU"/>
        </w:rPr>
      </w:pPr>
      <w:r w:rsidRPr="00295722">
        <w:rPr>
          <w:rFonts w:ascii="Times New Roman" w:eastAsia="Times New Roman" w:hAnsi="Times New Roman" w:cs="Times New Roman"/>
          <w:sz w:val="28"/>
          <w:szCs w:val="28"/>
          <w:lang w:eastAsia="ru-RU"/>
        </w:rPr>
        <w:t>Санкт-Петербургский государственный университет</w:t>
      </w:r>
    </w:p>
    <w:p w:rsidR="00044562" w:rsidRPr="00295722" w:rsidRDefault="00044562" w:rsidP="00044562">
      <w:pPr>
        <w:pBdr>
          <w:top w:val="single" w:sz="4" w:space="1" w:color="auto"/>
          <w:left w:val="single" w:sz="4" w:space="16" w:color="auto"/>
          <w:bottom w:val="single" w:sz="4" w:space="1" w:color="auto"/>
          <w:right w:val="single" w:sz="4" w:space="2" w:color="auto"/>
        </w:pBdr>
        <w:spacing w:after="0" w:line="360" w:lineRule="auto"/>
        <w:ind w:firstLine="709"/>
        <w:jc w:val="center"/>
        <w:rPr>
          <w:rFonts w:ascii="Times New Roman" w:eastAsia="Times New Roman" w:hAnsi="Times New Roman" w:cs="Times New Roman"/>
          <w:sz w:val="28"/>
          <w:szCs w:val="28"/>
          <w:lang w:eastAsia="ru-RU"/>
        </w:rPr>
      </w:pPr>
      <w:r w:rsidRPr="00295722">
        <w:rPr>
          <w:rFonts w:ascii="Times New Roman" w:eastAsia="Times New Roman" w:hAnsi="Times New Roman" w:cs="Times New Roman"/>
          <w:sz w:val="28"/>
          <w:szCs w:val="28"/>
          <w:lang w:eastAsia="ru-RU"/>
        </w:rPr>
        <w:t>Кафедра коммерческого права</w:t>
      </w:r>
    </w:p>
    <w:p w:rsidR="00044562" w:rsidRPr="00295722" w:rsidRDefault="00044562" w:rsidP="00044562">
      <w:pPr>
        <w:pBdr>
          <w:top w:val="single" w:sz="4" w:space="1" w:color="auto"/>
          <w:left w:val="single" w:sz="4" w:space="16" w:color="auto"/>
          <w:bottom w:val="single" w:sz="4" w:space="1" w:color="auto"/>
          <w:right w:val="single" w:sz="4" w:space="2" w:color="auto"/>
        </w:pBdr>
        <w:tabs>
          <w:tab w:val="left" w:pos="3416"/>
        </w:tabs>
        <w:spacing w:after="0" w:line="360" w:lineRule="auto"/>
        <w:ind w:firstLine="709"/>
        <w:jc w:val="both"/>
        <w:rPr>
          <w:rFonts w:ascii="Times New Roman" w:eastAsia="Times New Roman" w:hAnsi="Times New Roman" w:cs="Times New Roman"/>
          <w:sz w:val="28"/>
          <w:szCs w:val="28"/>
          <w:lang w:eastAsia="ru-RU"/>
        </w:rPr>
      </w:pPr>
      <w:r w:rsidRPr="00295722">
        <w:rPr>
          <w:rFonts w:ascii="Times New Roman" w:eastAsia="Times New Roman" w:hAnsi="Times New Roman" w:cs="Times New Roman"/>
          <w:sz w:val="28"/>
          <w:szCs w:val="28"/>
          <w:lang w:eastAsia="ru-RU"/>
        </w:rPr>
        <w:tab/>
      </w:r>
    </w:p>
    <w:p w:rsidR="00044562" w:rsidRPr="00295722" w:rsidRDefault="00044562" w:rsidP="00044562">
      <w:pPr>
        <w:pBdr>
          <w:top w:val="single" w:sz="4" w:space="1" w:color="auto"/>
          <w:left w:val="single" w:sz="4" w:space="16" w:color="auto"/>
          <w:bottom w:val="single" w:sz="4" w:space="1" w:color="auto"/>
          <w:right w:val="single" w:sz="4" w:space="2" w:color="auto"/>
        </w:pBdr>
        <w:spacing w:after="0" w:line="360" w:lineRule="auto"/>
        <w:ind w:firstLine="709"/>
        <w:jc w:val="both"/>
        <w:rPr>
          <w:rFonts w:ascii="Times New Roman" w:eastAsia="Times New Roman" w:hAnsi="Times New Roman" w:cs="Times New Roman"/>
          <w:sz w:val="28"/>
          <w:szCs w:val="28"/>
          <w:lang w:eastAsia="ru-RU"/>
        </w:rPr>
      </w:pPr>
    </w:p>
    <w:p w:rsidR="00044562" w:rsidRPr="00295722" w:rsidRDefault="00044562" w:rsidP="00044562">
      <w:pPr>
        <w:pBdr>
          <w:top w:val="single" w:sz="4" w:space="1" w:color="auto"/>
          <w:left w:val="single" w:sz="4" w:space="16" w:color="auto"/>
          <w:bottom w:val="single" w:sz="4" w:space="1" w:color="auto"/>
          <w:right w:val="single" w:sz="4" w:space="2" w:color="auto"/>
        </w:pBdr>
        <w:spacing w:after="0" w:line="360" w:lineRule="auto"/>
        <w:jc w:val="both"/>
        <w:rPr>
          <w:rFonts w:ascii="Times New Roman" w:eastAsia="Times New Roman" w:hAnsi="Times New Roman" w:cs="Times New Roman"/>
          <w:sz w:val="28"/>
          <w:szCs w:val="28"/>
          <w:lang w:eastAsia="ru-RU"/>
        </w:rPr>
      </w:pPr>
    </w:p>
    <w:p w:rsidR="00044562" w:rsidRPr="00295722" w:rsidRDefault="00584F81" w:rsidP="00044562">
      <w:pPr>
        <w:pBdr>
          <w:top w:val="single" w:sz="4" w:space="1" w:color="auto"/>
          <w:left w:val="single" w:sz="4" w:space="16" w:color="auto"/>
          <w:bottom w:val="single" w:sz="4" w:space="1" w:color="auto"/>
          <w:right w:val="single" w:sz="4" w:space="2" w:color="auto"/>
        </w:pBdr>
        <w:spacing w:after="0" w:line="360" w:lineRule="auto"/>
        <w:ind w:left="142" w:hanging="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Использование альтернативных источников энергии </w:t>
      </w:r>
      <w:r w:rsidR="00057D97">
        <w:rPr>
          <w:rFonts w:ascii="Times New Roman" w:eastAsia="Times New Roman" w:hAnsi="Times New Roman" w:cs="Times New Roman"/>
          <w:b/>
          <w:sz w:val="28"/>
          <w:szCs w:val="28"/>
          <w:lang w:eastAsia="ru-RU"/>
        </w:rPr>
        <w:t>при осуществлении</w:t>
      </w:r>
      <w:r>
        <w:rPr>
          <w:rFonts w:ascii="Times New Roman" w:eastAsia="Times New Roman" w:hAnsi="Times New Roman" w:cs="Times New Roman"/>
          <w:b/>
          <w:sz w:val="28"/>
          <w:szCs w:val="28"/>
          <w:lang w:eastAsia="ru-RU"/>
        </w:rPr>
        <w:t xml:space="preserve"> предпринимательской деятельности</w:t>
      </w:r>
    </w:p>
    <w:p w:rsidR="00044562" w:rsidRPr="00295722" w:rsidRDefault="00044562" w:rsidP="00044562">
      <w:pPr>
        <w:pBdr>
          <w:top w:val="single" w:sz="4" w:space="1" w:color="auto"/>
          <w:left w:val="single" w:sz="4" w:space="16" w:color="auto"/>
          <w:bottom w:val="single" w:sz="4" w:space="1" w:color="auto"/>
          <w:right w:val="single" w:sz="4" w:space="2" w:color="auto"/>
        </w:pBdr>
        <w:spacing w:after="0" w:line="360" w:lineRule="auto"/>
        <w:jc w:val="both"/>
        <w:rPr>
          <w:rFonts w:ascii="Times New Roman" w:eastAsia="Times New Roman" w:hAnsi="Times New Roman" w:cs="Times New Roman"/>
          <w:sz w:val="28"/>
          <w:szCs w:val="28"/>
          <w:lang w:eastAsia="ru-RU"/>
        </w:rPr>
      </w:pPr>
    </w:p>
    <w:p w:rsidR="00044562" w:rsidRPr="00295722" w:rsidRDefault="00044562" w:rsidP="00044562">
      <w:pPr>
        <w:pBdr>
          <w:top w:val="single" w:sz="4" w:space="1" w:color="auto"/>
          <w:left w:val="single" w:sz="4" w:space="16" w:color="auto"/>
          <w:bottom w:val="single" w:sz="4" w:space="1" w:color="auto"/>
          <w:right w:val="single" w:sz="4" w:space="2" w:color="auto"/>
        </w:pBdr>
        <w:spacing w:after="0" w:line="360" w:lineRule="auto"/>
        <w:jc w:val="both"/>
        <w:rPr>
          <w:rFonts w:ascii="Times New Roman" w:eastAsia="Times New Roman" w:hAnsi="Times New Roman" w:cs="Times New Roman"/>
          <w:sz w:val="28"/>
          <w:szCs w:val="28"/>
          <w:lang w:eastAsia="ru-RU"/>
        </w:rPr>
      </w:pPr>
    </w:p>
    <w:p w:rsidR="00044562" w:rsidRPr="00295722" w:rsidRDefault="00584F81" w:rsidP="00044562">
      <w:pPr>
        <w:pBdr>
          <w:top w:val="single" w:sz="4" w:space="1" w:color="auto"/>
          <w:left w:val="single" w:sz="4" w:space="16" w:color="auto"/>
          <w:bottom w:val="single" w:sz="4" w:space="1" w:color="auto"/>
          <w:right w:val="single" w:sz="4" w:space="2" w:color="auto"/>
        </w:pBdr>
        <w:tabs>
          <w:tab w:val="left" w:pos="4536"/>
        </w:tabs>
        <w:spacing w:after="0" w:line="360" w:lineRule="auto"/>
        <w:ind w:firstLine="453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Выпускная квалификационная работа</w:t>
      </w:r>
    </w:p>
    <w:p w:rsidR="00044562" w:rsidRPr="00295722" w:rsidRDefault="00057D97" w:rsidP="00044562">
      <w:pPr>
        <w:pBdr>
          <w:top w:val="single" w:sz="4" w:space="1" w:color="auto"/>
          <w:left w:val="single" w:sz="4" w:space="16" w:color="auto"/>
          <w:bottom w:val="single" w:sz="4" w:space="1" w:color="auto"/>
          <w:right w:val="single" w:sz="4" w:space="2" w:color="auto"/>
        </w:pBdr>
        <w:tabs>
          <w:tab w:val="left" w:pos="4536"/>
        </w:tabs>
        <w:spacing w:after="0" w:line="360" w:lineRule="auto"/>
        <w:ind w:firstLine="4536"/>
        <w:jc w:val="both"/>
        <w:rPr>
          <w:rFonts w:ascii="Times New Roman" w:eastAsia="Times New Roman" w:hAnsi="Times New Roman" w:cs="Times New Roman"/>
          <w:sz w:val="28"/>
          <w:szCs w:val="28"/>
          <w:lang w:eastAsia="ru-RU"/>
        </w:rPr>
      </w:pPr>
      <w:r w:rsidRPr="00295722">
        <w:rPr>
          <w:rFonts w:ascii="Times New Roman" w:eastAsia="Times New Roman" w:hAnsi="Times New Roman" w:cs="Times New Roman"/>
          <w:sz w:val="28"/>
          <w:szCs w:val="28"/>
          <w:lang w:eastAsia="ru-RU"/>
        </w:rPr>
        <w:t>С</w:t>
      </w:r>
      <w:r w:rsidR="00044562" w:rsidRPr="00295722">
        <w:rPr>
          <w:rFonts w:ascii="Times New Roman" w:eastAsia="Times New Roman" w:hAnsi="Times New Roman" w:cs="Times New Roman"/>
          <w:sz w:val="28"/>
          <w:szCs w:val="28"/>
          <w:lang w:eastAsia="ru-RU"/>
        </w:rPr>
        <w:t>тудентки</w:t>
      </w:r>
      <w:r>
        <w:rPr>
          <w:rFonts w:ascii="Times New Roman" w:eastAsia="Times New Roman" w:hAnsi="Times New Roman" w:cs="Times New Roman"/>
          <w:sz w:val="28"/>
          <w:szCs w:val="28"/>
          <w:lang w:eastAsia="ru-RU"/>
        </w:rPr>
        <w:t xml:space="preserve"> 2 курса</w:t>
      </w:r>
      <w:r w:rsidR="00044562" w:rsidRPr="00295722">
        <w:rPr>
          <w:rFonts w:ascii="Times New Roman" w:eastAsia="Times New Roman" w:hAnsi="Times New Roman" w:cs="Times New Roman"/>
          <w:sz w:val="28"/>
          <w:szCs w:val="28"/>
          <w:lang w:eastAsia="ru-RU"/>
        </w:rPr>
        <w:t xml:space="preserve"> магистратуры</w:t>
      </w:r>
    </w:p>
    <w:p w:rsidR="00044562" w:rsidRPr="00295722" w:rsidRDefault="00057D97" w:rsidP="00044562">
      <w:pPr>
        <w:pBdr>
          <w:top w:val="single" w:sz="4" w:space="1" w:color="auto"/>
          <w:left w:val="single" w:sz="4" w:space="16" w:color="auto"/>
          <w:bottom w:val="single" w:sz="4" w:space="1" w:color="auto"/>
          <w:right w:val="single" w:sz="4" w:space="2" w:color="auto"/>
        </w:pBdr>
        <w:tabs>
          <w:tab w:val="left" w:pos="4536"/>
        </w:tabs>
        <w:spacing w:after="0" w:line="360" w:lineRule="auto"/>
        <w:ind w:firstLine="453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Очной формы обучения</w:t>
      </w:r>
    </w:p>
    <w:p w:rsidR="00044562" w:rsidRPr="00295722" w:rsidRDefault="00044562" w:rsidP="00044562">
      <w:pPr>
        <w:pBdr>
          <w:top w:val="single" w:sz="4" w:space="1" w:color="auto"/>
          <w:left w:val="single" w:sz="4" w:space="16" w:color="auto"/>
          <w:bottom w:val="single" w:sz="4" w:space="1" w:color="auto"/>
          <w:right w:val="single" w:sz="4" w:space="2" w:color="auto"/>
        </w:pBdr>
        <w:tabs>
          <w:tab w:val="left" w:pos="4536"/>
        </w:tabs>
        <w:spacing w:after="0" w:line="360" w:lineRule="auto"/>
        <w:ind w:firstLine="4536"/>
        <w:jc w:val="both"/>
        <w:rPr>
          <w:rFonts w:ascii="Times New Roman" w:eastAsia="Times New Roman" w:hAnsi="Times New Roman" w:cs="Times New Roman"/>
          <w:sz w:val="28"/>
          <w:szCs w:val="28"/>
          <w:lang w:eastAsia="ru-RU"/>
        </w:rPr>
      </w:pPr>
      <w:r w:rsidRPr="00295722">
        <w:rPr>
          <w:rFonts w:ascii="Times New Roman" w:eastAsia="Times New Roman" w:hAnsi="Times New Roman" w:cs="Times New Roman"/>
          <w:sz w:val="28"/>
          <w:szCs w:val="28"/>
          <w:lang w:eastAsia="ru-RU"/>
        </w:rPr>
        <w:t>Голод Татьяны Андреевны</w:t>
      </w:r>
    </w:p>
    <w:p w:rsidR="00044562" w:rsidRPr="00295722" w:rsidRDefault="00044562" w:rsidP="00044562">
      <w:pPr>
        <w:pBdr>
          <w:top w:val="single" w:sz="4" w:space="1" w:color="auto"/>
          <w:left w:val="single" w:sz="4" w:space="16" w:color="auto"/>
          <w:bottom w:val="single" w:sz="4" w:space="1" w:color="auto"/>
          <w:right w:val="single" w:sz="4" w:space="2" w:color="auto"/>
        </w:pBdr>
        <w:tabs>
          <w:tab w:val="left" w:pos="4536"/>
        </w:tabs>
        <w:spacing w:after="0" w:line="360" w:lineRule="auto"/>
        <w:ind w:firstLine="4536"/>
        <w:jc w:val="both"/>
        <w:rPr>
          <w:rFonts w:ascii="Times New Roman" w:eastAsia="Times New Roman" w:hAnsi="Times New Roman" w:cs="Times New Roman"/>
          <w:sz w:val="28"/>
          <w:szCs w:val="28"/>
          <w:lang w:eastAsia="ru-RU"/>
        </w:rPr>
      </w:pPr>
    </w:p>
    <w:p w:rsidR="00044562" w:rsidRPr="00295722" w:rsidRDefault="00044562" w:rsidP="00044562">
      <w:pPr>
        <w:pBdr>
          <w:top w:val="single" w:sz="4" w:space="1" w:color="auto"/>
          <w:left w:val="single" w:sz="4" w:space="16" w:color="auto"/>
          <w:bottom w:val="single" w:sz="4" w:space="1" w:color="auto"/>
          <w:right w:val="single" w:sz="4" w:space="2" w:color="auto"/>
        </w:pBdr>
        <w:tabs>
          <w:tab w:val="left" w:pos="4536"/>
        </w:tabs>
        <w:spacing w:after="0" w:line="360" w:lineRule="auto"/>
        <w:ind w:firstLine="4536"/>
        <w:jc w:val="both"/>
        <w:rPr>
          <w:rFonts w:ascii="Times New Roman" w:eastAsia="Times New Roman" w:hAnsi="Times New Roman" w:cs="Times New Roman"/>
          <w:sz w:val="28"/>
          <w:szCs w:val="28"/>
          <w:lang w:eastAsia="ru-RU"/>
        </w:rPr>
      </w:pPr>
    </w:p>
    <w:p w:rsidR="00044562" w:rsidRPr="00295722" w:rsidRDefault="00044562" w:rsidP="00044562">
      <w:pPr>
        <w:pBdr>
          <w:top w:val="single" w:sz="4" w:space="1" w:color="auto"/>
          <w:left w:val="single" w:sz="4" w:space="16" w:color="auto"/>
          <w:bottom w:val="single" w:sz="4" w:space="1" w:color="auto"/>
          <w:right w:val="single" w:sz="4" w:space="2" w:color="auto"/>
        </w:pBdr>
        <w:tabs>
          <w:tab w:val="left" w:pos="4536"/>
        </w:tabs>
        <w:spacing w:after="0" w:line="360" w:lineRule="auto"/>
        <w:ind w:firstLine="4536"/>
        <w:jc w:val="both"/>
        <w:rPr>
          <w:rFonts w:ascii="Times New Roman" w:eastAsia="Times New Roman" w:hAnsi="Times New Roman" w:cs="Times New Roman"/>
          <w:sz w:val="28"/>
          <w:szCs w:val="28"/>
          <w:lang w:eastAsia="ru-RU"/>
        </w:rPr>
      </w:pPr>
    </w:p>
    <w:p w:rsidR="00044562" w:rsidRPr="00295722" w:rsidRDefault="00044562" w:rsidP="00044562">
      <w:pPr>
        <w:pBdr>
          <w:top w:val="single" w:sz="4" w:space="1" w:color="auto"/>
          <w:left w:val="single" w:sz="4" w:space="16" w:color="auto"/>
          <w:bottom w:val="single" w:sz="4" w:space="1" w:color="auto"/>
          <w:right w:val="single" w:sz="4" w:space="2" w:color="auto"/>
        </w:pBdr>
        <w:tabs>
          <w:tab w:val="left" w:pos="4536"/>
        </w:tabs>
        <w:spacing w:after="0" w:line="360" w:lineRule="auto"/>
        <w:ind w:firstLine="4536"/>
        <w:jc w:val="both"/>
        <w:rPr>
          <w:rFonts w:ascii="Times New Roman" w:eastAsia="Times New Roman" w:hAnsi="Times New Roman" w:cs="Times New Roman"/>
          <w:iCs/>
          <w:sz w:val="28"/>
          <w:szCs w:val="28"/>
          <w:lang w:eastAsia="ru-RU"/>
        </w:rPr>
      </w:pPr>
      <w:r w:rsidRPr="00295722">
        <w:rPr>
          <w:rFonts w:ascii="Times New Roman" w:eastAsia="Times New Roman" w:hAnsi="Times New Roman" w:cs="Times New Roman"/>
          <w:iCs/>
          <w:sz w:val="28"/>
          <w:szCs w:val="28"/>
          <w:lang w:eastAsia="ru-RU"/>
        </w:rPr>
        <w:t>Научный руководитель:</w:t>
      </w:r>
    </w:p>
    <w:p w:rsidR="00044562" w:rsidRPr="00057D97" w:rsidRDefault="00057D97" w:rsidP="00057D97">
      <w:pPr>
        <w:pBdr>
          <w:top w:val="single" w:sz="4" w:space="1" w:color="auto"/>
          <w:left w:val="single" w:sz="4" w:space="16" w:color="auto"/>
          <w:bottom w:val="single" w:sz="4" w:space="1" w:color="auto"/>
          <w:right w:val="single" w:sz="4" w:space="2" w:color="auto"/>
        </w:pBdr>
        <w:tabs>
          <w:tab w:val="left" w:pos="4536"/>
        </w:tabs>
        <w:spacing w:after="0" w:line="360" w:lineRule="auto"/>
        <w:ind w:firstLine="4536"/>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Профессор, </w:t>
      </w:r>
      <w:r w:rsidR="00044562" w:rsidRPr="00295722">
        <w:rPr>
          <w:rFonts w:ascii="Times New Roman" w:eastAsia="Times New Roman" w:hAnsi="Times New Roman" w:cs="Times New Roman"/>
          <w:sz w:val="28"/>
          <w:szCs w:val="28"/>
          <w:lang w:eastAsia="ru-RU"/>
        </w:rPr>
        <w:t xml:space="preserve">доктор юридических наук </w:t>
      </w:r>
    </w:p>
    <w:p w:rsidR="00044562" w:rsidRPr="00295722" w:rsidRDefault="00044562" w:rsidP="00044562">
      <w:pPr>
        <w:pBdr>
          <w:top w:val="single" w:sz="4" w:space="1" w:color="auto"/>
          <w:left w:val="single" w:sz="4" w:space="16" w:color="auto"/>
          <w:bottom w:val="single" w:sz="4" w:space="1" w:color="auto"/>
          <w:right w:val="single" w:sz="4" w:space="2" w:color="auto"/>
        </w:pBdr>
        <w:tabs>
          <w:tab w:val="left" w:pos="4536"/>
        </w:tabs>
        <w:spacing w:after="0" w:line="360" w:lineRule="auto"/>
        <w:ind w:firstLine="4536"/>
        <w:jc w:val="both"/>
        <w:rPr>
          <w:rFonts w:ascii="Times New Roman" w:eastAsia="Times New Roman" w:hAnsi="Times New Roman" w:cs="Times New Roman"/>
          <w:sz w:val="28"/>
          <w:szCs w:val="28"/>
          <w:lang w:eastAsia="ru-RU"/>
        </w:rPr>
      </w:pPr>
      <w:r w:rsidRPr="00295722">
        <w:rPr>
          <w:rFonts w:ascii="Times New Roman" w:eastAsia="Times New Roman" w:hAnsi="Times New Roman" w:cs="Times New Roman"/>
          <w:sz w:val="28"/>
          <w:szCs w:val="28"/>
          <w:lang w:eastAsia="ru-RU"/>
        </w:rPr>
        <w:t>Городов Олег Александрович</w:t>
      </w:r>
    </w:p>
    <w:p w:rsidR="00044562" w:rsidRPr="00295722" w:rsidRDefault="00044562" w:rsidP="00044562">
      <w:pPr>
        <w:pBdr>
          <w:top w:val="single" w:sz="4" w:space="1" w:color="auto"/>
          <w:left w:val="single" w:sz="4" w:space="16" w:color="auto"/>
          <w:bottom w:val="single" w:sz="4" w:space="1" w:color="auto"/>
          <w:right w:val="single" w:sz="4" w:space="2" w:color="auto"/>
        </w:pBdr>
        <w:spacing w:after="0" w:line="360" w:lineRule="auto"/>
        <w:ind w:firstLine="709"/>
        <w:jc w:val="both"/>
        <w:rPr>
          <w:rFonts w:ascii="Times New Roman" w:eastAsia="Times New Roman" w:hAnsi="Times New Roman" w:cs="Times New Roman"/>
          <w:sz w:val="28"/>
          <w:szCs w:val="28"/>
          <w:lang w:eastAsia="ru-RU"/>
        </w:rPr>
      </w:pPr>
    </w:p>
    <w:p w:rsidR="00044562" w:rsidRPr="00295722" w:rsidRDefault="00044562" w:rsidP="00044562">
      <w:pPr>
        <w:pBdr>
          <w:top w:val="single" w:sz="4" w:space="1" w:color="auto"/>
          <w:left w:val="single" w:sz="4" w:space="16" w:color="auto"/>
          <w:bottom w:val="single" w:sz="4" w:space="1" w:color="auto"/>
          <w:right w:val="single" w:sz="4" w:space="2" w:color="auto"/>
        </w:pBdr>
        <w:spacing w:after="0" w:line="360" w:lineRule="auto"/>
        <w:jc w:val="both"/>
        <w:rPr>
          <w:rFonts w:ascii="Times New Roman" w:eastAsia="Times New Roman" w:hAnsi="Times New Roman" w:cs="Times New Roman"/>
          <w:sz w:val="28"/>
          <w:szCs w:val="28"/>
          <w:lang w:eastAsia="ru-RU"/>
        </w:rPr>
      </w:pPr>
    </w:p>
    <w:p w:rsidR="00044562" w:rsidRPr="00295722" w:rsidRDefault="00044562" w:rsidP="00044562">
      <w:pPr>
        <w:pBdr>
          <w:top w:val="single" w:sz="4" w:space="1" w:color="auto"/>
          <w:left w:val="single" w:sz="4" w:space="16" w:color="auto"/>
          <w:bottom w:val="single" w:sz="4" w:space="1" w:color="auto"/>
          <w:right w:val="single" w:sz="4" w:space="2" w:color="auto"/>
        </w:pBdr>
        <w:spacing w:after="0" w:line="360" w:lineRule="auto"/>
        <w:ind w:firstLine="709"/>
        <w:jc w:val="both"/>
        <w:rPr>
          <w:rFonts w:ascii="Times New Roman" w:eastAsia="Times New Roman" w:hAnsi="Times New Roman" w:cs="Times New Roman"/>
          <w:sz w:val="28"/>
          <w:szCs w:val="28"/>
          <w:lang w:eastAsia="ru-RU"/>
        </w:rPr>
      </w:pPr>
    </w:p>
    <w:p w:rsidR="00044562" w:rsidRDefault="00044562" w:rsidP="00044562">
      <w:pPr>
        <w:pBdr>
          <w:top w:val="single" w:sz="4" w:space="1" w:color="auto"/>
          <w:left w:val="single" w:sz="4" w:space="16" w:color="auto"/>
          <w:bottom w:val="single" w:sz="4" w:space="1" w:color="auto"/>
          <w:right w:val="single" w:sz="4" w:space="2" w:color="auto"/>
        </w:pBdr>
        <w:spacing w:after="0" w:line="360" w:lineRule="auto"/>
        <w:ind w:firstLine="709"/>
        <w:jc w:val="both"/>
        <w:rPr>
          <w:rFonts w:ascii="Times New Roman" w:eastAsia="Times New Roman" w:hAnsi="Times New Roman" w:cs="Times New Roman"/>
          <w:sz w:val="28"/>
          <w:szCs w:val="28"/>
          <w:lang w:eastAsia="ru-RU"/>
        </w:rPr>
      </w:pPr>
    </w:p>
    <w:p w:rsidR="00057D97" w:rsidRDefault="00057D97" w:rsidP="00044562">
      <w:pPr>
        <w:pBdr>
          <w:top w:val="single" w:sz="4" w:space="1" w:color="auto"/>
          <w:left w:val="single" w:sz="4" w:space="16" w:color="auto"/>
          <w:bottom w:val="single" w:sz="4" w:space="1" w:color="auto"/>
          <w:right w:val="single" w:sz="4" w:space="2" w:color="auto"/>
        </w:pBdr>
        <w:spacing w:after="0" w:line="360" w:lineRule="auto"/>
        <w:ind w:firstLine="709"/>
        <w:jc w:val="both"/>
        <w:rPr>
          <w:rFonts w:ascii="Times New Roman" w:eastAsia="Times New Roman" w:hAnsi="Times New Roman" w:cs="Times New Roman"/>
          <w:sz w:val="28"/>
          <w:szCs w:val="28"/>
          <w:lang w:eastAsia="ru-RU"/>
        </w:rPr>
      </w:pPr>
    </w:p>
    <w:p w:rsidR="00057D97" w:rsidRDefault="00057D97" w:rsidP="00044562">
      <w:pPr>
        <w:pBdr>
          <w:top w:val="single" w:sz="4" w:space="1" w:color="auto"/>
          <w:left w:val="single" w:sz="4" w:space="16" w:color="auto"/>
          <w:bottom w:val="single" w:sz="4" w:space="1" w:color="auto"/>
          <w:right w:val="single" w:sz="4" w:space="2" w:color="auto"/>
        </w:pBdr>
        <w:spacing w:after="0" w:line="360" w:lineRule="auto"/>
        <w:ind w:firstLine="709"/>
        <w:jc w:val="both"/>
        <w:rPr>
          <w:rFonts w:ascii="Times New Roman" w:eastAsia="Times New Roman" w:hAnsi="Times New Roman" w:cs="Times New Roman"/>
          <w:sz w:val="28"/>
          <w:szCs w:val="28"/>
          <w:lang w:eastAsia="ru-RU"/>
        </w:rPr>
      </w:pPr>
    </w:p>
    <w:p w:rsidR="00057D97" w:rsidRPr="00295722" w:rsidRDefault="00057D97" w:rsidP="00044562">
      <w:pPr>
        <w:pBdr>
          <w:top w:val="single" w:sz="4" w:space="1" w:color="auto"/>
          <w:left w:val="single" w:sz="4" w:space="16" w:color="auto"/>
          <w:bottom w:val="single" w:sz="4" w:space="1" w:color="auto"/>
          <w:right w:val="single" w:sz="4" w:space="2" w:color="auto"/>
        </w:pBdr>
        <w:spacing w:after="0" w:line="360" w:lineRule="auto"/>
        <w:ind w:firstLine="709"/>
        <w:jc w:val="both"/>
        <w:rPr>
          <w:rFonts w:ascii="Times New Roman" w:eastAsia="Times New Roman" w:hAnsi="Times New Roman" w:cs="Times New Roman"/>
          <w:sz w:val="28"/>
          <w:szCs w:val="28"/>
          <w:lang w:eastAsia="ru-RU"/>
        </w:rPr>
      </w:pPr>
    </w:p>
    <w:p w:rsidR="00044562" w:rsidRPr="00295722" w:rsidRDefault="00044562" w:rsidP="00044562">
      <w:pPr>
        <w:pBdr>
          <w:top w:val="single" w:sz="4" w:space="1" w:color="auto"/>
          <w:left w:val="single" w:sz="4" w:space="16" w:color="auto"/>
          <w:bottom w:val="single" w:sz="4" w:space="1" w:color="auto"/>
          <w:right w:val="single" w:sz="4" w:space="2" w:color="auto"/>
        </w:pBdr>
        <w:spacing w:after="0" w:line="360" w:lineRule="auto"/>
        <w:ind w:firstLine="709"/>
        <w:jc w:val="both"/>
        <w:rPr>
          <w:rFonts w:ascii="Times New Roman" w:eastAsia="Times New Roman" w:hAnsi="Times New Roman" w:cs="Times New Roman"/>
          <w:sz w:val="28"/>
          <w:szCs w:val="28"/>
          <w:lang w:eastAsia="ru-RU"/>
        </w:rPr>
      </w:pPr>
    </w:p>
    <w:p w:rsidR="00044562" w:rsidRPr="00295722" w:rsidRDefault="00044562" w:rsidP="00044562">
      <w:pPr>
        <w:pBdr>
          <w:top w:val="single" w:sz="4" w:space="1" w:color="auto"/>
          <w:left w:val="single" w:sz="4" w:space="16" w:color="auto"/>
          <w:bottom w:val="single" w:sz="4" w:space="1" w:color="auto"/>
          <w:right w:val="single" w:sz="4" w:space="2" w:color="auto"/>
        </w:pBdr>
        <w:spacing w:after="0" w:line="360" w:lineRule="auto"/>
        <w:ind w:firstLine="709"/>
        <w:jc w:val="center"/>
        <w:rPr>
          <w:rFonts w:ascii="Times New Roman" w:eastAsia="Times New Roman" w:hAnsi="Times New Roman" w:cs="Times New Roman"/>
          <w:sz w:val="28"/>
          <w:szCs w:val="28"/>
          <w:lang w:eastAsia="ru-RU"/>
        </w:rPr>
      </w:pPr>
      <w:r w:rsidRPr="00295722">
        <w:rPr>
          <w:rFonts w:ascii="Times New Roman" w:eastAsia="Times New Roman" w:hAnsi="Times New Roman" w:cs="Times New Roman"/>
          <w:sz w:val="28"/>
          <w:szCs w:val="28"/>
          <w:lang w:eastAsia="ru-RU"/>
        </w:rPr>
        <w:t>Санкт-Петербург</w:t>
      </w:r>
    </w:p>
    <w:p w:rsidR="00044562" w:rsidRPr="00295722" w:rsidRDefault="00044562" w:rsidP="00044562">
      <w:pPr>
        <w:pBdr>
          <w:top w:val="single" w:sz="4" w:space="1" w:color="auto"/>
          <w:left w:val="single" w:sz="4" w:space="16" w:color="auto"/>
          <w:bottom w:val="single" w:sz="4" w:space="1" w:color="auto"/>
          <w:right w:val="single" w:sz="4" w:space="2" w:color="auto"/>
        </w:pBdr>
        <w:spacing w:after="0" w:line="360" w:lineRule="auto"/>
        <w:ind w:firstLine="709"/>
        <w:jc w:val="center"/>
        <w:rPr>
          <w:rFonts w:ascii="Times New Roman" w:eastAsia="Times New Roman" w:hAnsi="Times New Roman" w:cs="Times New Roman"/>
          <w:sz w:val="28"/>
          <w:szCs w:val="28"/>
          <w:lang w:eastAsia="ru-RU"/>
        </w:rPr>
      </w:pPr>
      <w:r w:rsidRPr="00295722">
        <w:rPr>
          <w:rFonts w:ascii="Times New Roman" w:eastAsia="Times New Roman" w:hAnsi="Times New Roman" w:cs="Times New Roman"/>
          <w:sz w:val="28"/>
          <w:szCs w:val="28"/>
          <w:lang w:eastAsia="ru-RU"/>
        </w:rPr>
        <w:t>201</w:t>
      </w:r>
      <w:r w:rsidR="00584F81">
        <w:rPr>
          <w:rFonts w:ascii="Times New Roman" w:eastAsia="Times New Roman" w:hAnsi="Times New Roman" w:cs="Times New Roman"/>
          <w:sz w:val="28"/>
          <w:szCs w:val="28"/>
          <w:lang w:eastAsia="ru-RU"/>
        </w:rPr>
        <w:t>6</w:t>
      </w:r>
      <w:r w:rsidRPr="00295722">
        <w:rPr>
          <w:rFonts w:ascii="Times New Roman" w:eastAsia="Times New Roman" w:hAnsi="Times New Roman" w:cs="Times New Roman"/>
          <w:sz w:val="28"/>
          <w:szCs w:val="28"/>
          <w:lang w:eastAsia="ru-RU"/>
        </w:rPr>
        <w:t xml:space="preserve"> год</w:t>
      </w:r>
    </w:p>
    <w:p w:rsidR="00044562" w:rsidRPr="00295722" w:rsidRDefault="00044562" w:rsidP="00044562">
      <w:pPr>
        <w:spacing w:line="360" w:lineRule="auto"/>
        <w:jc w:val="both"/>
        <w:rPr>
          <w:rFonts w:ascii="Times New Roman" w:hAnsi="Times New Roman" w:cs="Times New Roman"/>
          <w:b/>
          <w:sz w:val="28"/>
          <w:szCs w:val="28"/>
        </w:rPr>
      </w:pPr>
      <w:r w:rsidRPr="00295722">
        <w:rPr>
          <w:rFonts w:ascii="Times New Roman" w:hAnsi="Times New Roman" w:cs="Times New Roman"/>
          <w:b/>
          <w:sz w:val="28"/>
          <w:szCs w:val="28"/>
        </w:rPr>
        <w:lastRenderedPageBreak/>
        <w:t>Содержание</w:t>
      </w:r>
    </w:p>
    <w:p w:rsidR="00044562" w:rsidRPr="00295722" w:rsidRDefault="00044562" w:rsidP="00044562">
      <w:pPr>
        <w:spacing w:after="0" w:line="360" w:lineRule="auto"/>
        <w:ind w:firstLine="709"/>
        <w:jc w:val="both"/>
        <w:rPr>
          <w:rFonts w:ascii="Times New Roman" w:hAnsi="Times New Roman" w:cs="Times New Roman"/>
          <w:sz w:val="28"/>
          <w:szCs w:val="28"/>
        </w:rPr>
      </w:pPr>
    </w:p>
    <w:p w:rsidR="00044562" w:rsidRPr="00295722" w:rsidRDefault="00044562" w:rsidP="00044562">
      <w:pPr>
        <w:spacing w:after="0" w:line="360" w:lineRule="auto"/>
        <w:jc w:val="both"/>
        <w:rPr>
          <w:rFonts w:ascii="Times New Roman" w:hAnsi="Times New Roman" w:cs="Times New Roman"/>
          <w:sz w:val="28"/>
          <w:szCs w:val="28"/>
        </w:rPr>
      </w:pPr>
      <w:r w:rsidRPr="00295722">
        <w:rPr>
          <w:rFonts w:ascii="Times New Roman" w:hAnsi="Times New Roman" w:cs="Times New Roman"/>
          <w:b/>
          <w:sz w:val="28"/>
          <w:szCs w:val="28"/>
        </w:rPr>
        <w:t>Введение</w:t>
      </w:r>
      <w:r w:rsidRPr="00295722">
        <w:rPr>
          <w:rFonts w:ascii="Times New Roman" w:hAnsi="Times New Roman" w:cs="Times New Roman"/>
          <w:sz w:val="28"/>
          <w:szCs w:val="28"/>
        </w:rPr>
        <w:t xml:space="preserve"> ………………………………………………………………………… 3</w:t>
      </w:r>
    </w:p>
    <w:p w:rsidR="00044562" w:rsidRPr="00295722" w:rsidRDefault="00044562" w:rsidP="00044562">
      <w:pPr>
        <w:rPr>
          <w:rFonts w:ascii="Times New Roman" w:hAnsi="Times New Roman" w:cs="Times New Roman"/>
          <w:sz w:val="28"/>
          <w:szCs w:val="28"/>
        </w:rPr>
      </w:pPr>
      <w:r w:rsidRPr="00295722">
        <w:rPr>
          <w:rFonts w:ascii="Times New Roman" w:hAnsi="Times New Roman" w:cs="Times New Roman"/>
          <w:b/>
          <w:sz w:val="28"/>
          <w:szCs w:val="28"/>
        </w:rPr>
        <w:t xml:space="preserve">Глава 1. </w:t>
      </w:r>
      <w:r w:rsidR="000364D1">
        <w:rPr>
          <w:rFonts w:ascii="Times New Roman" w:hAnsi="Times New Roman" w:cs="Times New Roman"/>
          <w:b/>
          <w:sz w:val="28"/>
          <w:szCs w:val="28"/>
        </w:rPr>
        <w:t xml:space="preserve">Понятие и виды </w:t>
      </w:r>
      <w:r w:rsidRPr="00295722">
        <w:rPr>
          <w:rFonts w:ascii="Times New Roman" w:hAnsi="Times New Roman" w:cs="Times New Roman"/>
          <w:b/>
          <w:sz w:val="28"/>
          <w:szCs w:val="28"/>
        </w:rPr>
        <w:t xml:space="preserve"> </w:t>
      </w:r>
      <w:r w:rsidR="00584F81">
        <w:rPr>
          <w:rFonts w:ascii="Times New Roman" w:hAnsi="Times New Roman" w:cs="Times New Roman"/>
          <w:b/>
          <w:sz w:val="28"/>
          <w:szCs w:val="28"/>
        </w:rPr>
        <w:t>альтернативн</w:t>
      </w:r>
      <w:r w:rsidRPr="00295722">
        <w:rPr>
          <w:rFonts w:ascii="Times New Roman" w:hAnsi="Times New Roman" w:cs="Times New Roman"/>
          <w:b/>
          <w:sz w:val="28"/>
          <w:szCs w:val="28"/>
        </w:rPr>
        <w:t xml:space="preserve">ых источников энергии </w:t>
      </w:r>
    </w:p>
    <w:p w:rsidR="000169DF" w:rsidRDefault="00044562" w:rsidP="00044562">
      <w:pPr>
        <w:spacing w:line="360" w:lineRule="auto"/>
        <w:jc w:val="both"/>
        <w:rPr>
          <w:rFonts w:ascii="Times New Roman" w:hAnsi="Times New Roman" w:cs="Times New Roman"/>
          <w:sz w:val="28"/>
          <w:szCs w:val="28"/>
        </w:rPr>
      </w:pPr>
      <w:r w:rsidRPr="00295722">
        <w:rPr>
          <w:rFonts w:ascii="Times New Roman" w:hAnsi="Times New Roman" w:cs="Times New Roman"/>
          <w:sz w:val="28"/>
          <w:szCs w:val="28"/>
        </w:rPr>
        <w:t xml:space="preserve">§ 1. </w:t>
      </w:r>
      <w:r w:rsidR="000364D1">
        <w:rPr>
          <w:rFonts w:ascii="Times New Roman" w:hAnsi="Times New Roman" w:cs="Times New Roman"/>
          <w:sz w:val="28"/>
          <w:szCs w:val="28"/>
        </w:rPr>
        <w:t xml:space="preserve">Понятие </w:t>
      </w:r>
      <w:r w:rsidR="001415FA">
        <w:rPr>
          <w:rFonts w:ascii="Times New Roman" w:hAnsi="Times New Roman" w:cs="Times New Roman"/>
          <w:sz w:val="28"/>
          <w:szCs w:val="28"/>
        </w:rPr>
        <w:t>альтернативных источников энергии</w:t>
      </w:r>
      <w:r w:rsidR="00CC527F">
        <w:rPr>
          <w:rFonts w:ascii="Times New Roman" w:hAnsi="Times New Roman" w:cs="Times New Roman"/>
          <w:sz w:val="28"/>
          <w:szCs w:val="28"/>
        </w:rPr>
        <w:t>………………………….….5</w:t>
      </w:r>
      <w:r w:rsidR="000364D1">
        <w:rPr>
          <w:rFonts w:ascii="Times New Roman" w:hAnsi="Times New Roman" w:cs="Times New Roman"/>
          <w:sz w:val="28"/>
          <w:szCs w:val="28"/>
        </w:rPr>
        <w:t xml:space="preserve"> </w:t>
      </w:r>
    </w:p>
    <w:p w:rsidR="000169DF" w:rsidRDefault="000169DF" w:rsidP="00044562">
      <w:pPr>
        <w:spacing w:line="360" w:lineRule="auto"/>
        <w:jc w:val="both"/>
        <w:rPr>
          <w:rFonts w:ascii="Times New Roman" w:hAnsi="Times New Roman" w:cs="Times New Roman"/>
          <w:sz w:val="28"/>
          <w:szCs w:val="28"/>
        </w:rPr>
      </w:pPr>
      <w:r w:rsidRPr="000169DF">
        <w:rPr>
          <w:rFonts w:ascii="Times New Roman" w:hAnsi="Times New Roman" w:cs="Times New Roman"/>
          <w:sz w:val="28"/>
          <w:szCs w:val="28"/>
        </w:rPr>
        <w:t>§ 2. Понятие и виды возобновляемых источников энергии</w:t>
      </w:r>
      <w:r w:rsidR="00CC527F">
        <w:rPr>
          <w:rFonts w:ascii="Times New Roman" w:hAnsi="Times New Roman" w:cs="Times New Roman"/>
          <w:sz w:val="28"/>
          <w:szCs w:val="28"/>
        </w:rPr>
        <w:t>……………………7</w:t>
      </w:r>
    </w:p>
    <w:p w:rsidR="000169DF" w:rsidRDefault="000169DF" w:rsidP="00044562">
      <w:pPr>
        <w:spacing w:line="360" w:lineRule="auto"/>
        <w:jc w:val="both"/>
        <w:rPr>
          <w:rFonts w:ascii="Times New Roman" w:hAnsi="Times New Roman" w:cs="Times New Roman"/>
          <w:sz w:val="28"/>
          <w:szCs w:val="28"/>
        </w:rPr>
      </w:pPr>
      <w:r w:rsidRPr="000169DF">
        <w:rPr>
          <w:rFonts w:ascii="Times New Roman" w:hAnsi="Times New Roman" w:cs="Times New Roman"/>
          <w:sz w:val="28"/>
          <w:szCs w:val="28"/>
        </w:rPr>
        <w:t>§ 3. Понятие и виды альтернативного топлива</w:t>
      </w:r>
      <w:r w:rsidR="00CC527F">
        <w:rPr>
          <w:rFonts w:ascii="Times New Roman" w:hAnsi="Times New Roman" w:cs="Times New Roman"/>
          <w:sz w:val="28"/>
          <w:szCs w:val="28"/>
        </w:rPr>
        <w:t xml:space="preserve"> для энергетических установок и </w:t>
      </w:r>
      <w:r w:rsidRPr="000169DF">
        <w:rPr>
          <w:rFonts w:ascii="Times New Roman" w:hAnsi="Times New Roman" w:cs="Times New Roman"/>
          <w:sz w:val="28"/>
          <w:szCs w:val="28"/>
        </w:rPr>
        <w:t>транспорта</w:t>
      </w:r>
      <w:r w:rsidR="00CC527F">
        <w:rPr>
          <w:rFonts w:ascii="Times New Roman" w:hAnsi="Times New Roman" w:cs="Times New Roman"/>
          <w:sz w:val="28"/>
          <w:szCs w:val="28"/>
        </w:rPr>
        <w:t>………………………………………………………………….…..14</w:t>
      </w:r>
    </w:p>
    <w:p w:rsidR="00044562" w:rsidRPr="00295722" w:rsidRDefault="00044562" w:rsidP="00044562">
      <w:pPr>
        <w:autoSpaceDE w:val="0"/>
        <w:autoSpaceDN w:val="0"/>
        <w:adjustRightInd w:val="0"/>
        <w:spacing w:line="360" w:lineRule="auto"/>
        <w:jc w:val="both"/>
        <w:rPr>
          <w:rFonts w:ascii="Times New Roman" w:hAnsi="Times New Roman" w:cs="Times New Roman"/>
          <w:b/>
          <w:sz w:val="28"/>
          <w:szCs w:val="28"/>
        </w:rPr>
      </w:pPr>
      <w:r w:rsidRPr="00295722">
        <w:rPr>
          <w:rFonts w:ascii="Times New Roman" w:hAnsi="Times New Roman" w:cs="Times New Roman"/>
          <w:b/>
          <w:sz w:val="28"/>
          <w:szCs w:val="28"/>
        </w:rPr>
        <w:t xml:space="preserve">Глава 2. </w:t>
      </w:r>
      <w:r w:rsidR="000364D1">
        <w:rPr>
          <w:rFonts w:ascii="Times New Roman" w:hAnsi="Times New Roman" w:cs="Times New Roman"/>
          <w:b/>
          <w:sz w:val="28"/>
          <w:szCs w:val="28"/>
        </w:rPr>
        <w:t>Нормативно-правовая база и п</w:t>
      </w:r>
      <w:r w:rsidRPr="00295722">
        <w:rPr>
          <w:rFonts w:ascii="Times New Roman" w:hAnsi="Times New Roman" w:cs="Times New Roman"/>
          <w:b/>
          <w:sz w:val="28"/>
          <w:szCs w:val="28"/>
        </w:rPr>
        <w:t xml:space="preserve">роблемы правового регулирования использования </w:t>
      </w:r>
      <w:r w:rsidR="002C5C2A">
        <w:rPr>
          <w:rFonts w:ascii="Times New Roman" w:hAnsi="Times New Roman" w:cs="Times New Roman"/>
          <w:b/>
          <w:sz w:val="28"/>
          <w:szCs w:val="28"/>
        </w:rPr>
        <w:t>альтернативн</w:t>
      </w:r>
      <w:r w:rsidRPr="00295722">
        <w:rPr>
          <w:rFonts w:ascii="Times New Roman" w:hAnsi="Times New Roman" w:cs="Times New Roman"/>
          <w:b/>
          <w:sz w:val="28"/>
          <w:szCs w:val="28"/>
        </w:rPr>
        <w:t>ых источников энергии в Росси</w:t>
      </w:r>
      <w:r w:rsidR="002C5C2A">
        <w:rPr>
          <w:rFonts w:ascii="Times New Roman" w:hAnsi="Times New Roman" w:cs="Times New Roman"/>
          <w:b/>
          <w:sz w:val="28"/>
          <w:szCs w:val="28"/>
        </w:rPr>
        <w:t>и</w:t>
      </w:r>
    </w:p>
    <w:p w:rsidR="000364D1" w:rsidRDefault="00044562" w:rsidP="000364D1">
      <w:pPr>
        <w:autoSpaceDE w:val="0"/>
        <w:autoSpaceDN w:val="0"/>
        <w:adjustRightInd w:val="0"/>
        <w:spacing w:line="360" w:lineRule="auto"/>
        <w:jc w:val="both"/>
        <w:rPr>
          <w:rFonts w:ascii="Times New Roman" w:hAnsi="Times New Roman" w:cs="Times New Roman"/>
          <w:sz w:val="28"/>
          <w:szCs w:val="28"/>
        </w:rPr>
      </w:pPr>
      <w:r w:rsidRPr="00295722">
        <w:rPr>
          <w:rFonts w:ascii="Times New Roman" w:hAnsi="Times New Roman" w:cs="Times New Roman"/>
          <w:sz w:val="28"/>
          <w:szCs w:val="28"/>
        </w:rPr>
        <w:t xml:space="preserve">§ </w:t>
      </w:r>
      <w:r w:rsidR="000364D1" w:rsidRPr="00295722">
        <w:rPr>
          <w:rFonts w:ascii="Times New Roman" w:hAnsi="Times New Roman" w:cs="Times New Roman"/>
          <w:sz w:val="28"/>
          <w:szCs w:val="28"/>
        </w:rPr>
        <w:t>1</w:t>
      </w:r>
      <w:r w:rsidRPr="00295722">
        <w:rPr>
          <w:rFonts w:ascii="Times New Roman" w:hAnsi="Times New Roman" w:cs="Times New Roman"/>
          <w:sz w:val="28"/>
          <w:szCs w:val="28"/>
        </w:rPr>
        <w:t xml:space="preserve">. </w:t>
      </w:r>
      <w:r w:rsidR="001F47B3" w:rsidRPr="00295722">
        <w:rPr>
          <w:rFonts w:ascii="Times New Roman" w:hAnsi="Times New Roman" w:cs="Times New Roman"/>
          <w:sz w:val="28"/>
          <w:szCs w:val="28"/>
        </w:rPr>
        <w:t xml:space="preserve">Технико-экономические препятствия для </w:t>
      </w:r>
      <w:r w:rsidR="001F47B3">
        <w:rPr>
          <w:rFonts w:ascii="Times New Roman" w:hAnsi="Times New Roman" w:cs="Times New Roman"/>
          <w:sz w:val="28"/>
          <w:szCs w:val="28"/>
        </w:rPr>
        <w:t>развит</w:t>
      </w:r>
      <w:r w:rsidR="001F47B3" w:rsidRPr="00295722">
        <w:rPr>
          <w:rFonts w:ascii="Times New Roman" w:hAnsi="Times New Roman" w:cs="Times New Roman"/>
          <w:sz w:val="28"/>
          <w:szCs w:val="28"/>
        </w:rPr>
        <w:t xml:space="preserve">ия </w:t>
      </w:r>
      <w:r w:rsidR="001F47B3">
        <w:rPr>
          <w:rFonts w:ascii="Times New Roman" w:hAnsi="Times New Roman" w:cs="Times New Roman"/>
          <w:sz w:val="28"/>
          <w:szCs w:val="28"/>
        </w:rPr>
        <w:t>альтернативной энергетики в</w:t>
      </w:r>
      <w:r w:rsidR="001F47B3" w:rsidRPr="00295722">
        <w:rPr>
          <w:rFonts w:ascii="Times New Roman" w:hAnsi="Times New Roman" w:cs="Times New Roman"/>
          <w:sz w:val="28"/>
          <w:szCs w:val="28"/>
        </w:rPr>
        <w:t xml:space="preserve"> России </w:t>
      </w:r>
      <w:r w:rsidRPr="00295722">
        <w:rPr>
          <w:rFonts w:ascii="Times New Roman" w:hAnsi="Times New Roman" w:cs="Times New Roman"/>
          <w:sz w:val="28"/>
          <w:szCs w:val="28"/>
        </w:rPr>
        <w:t>…………………………………………………………….</w:t>
      </w:r>
      <w:r w:rsidR="00CC527F">
        <w:rPr>
          <w:rFonts w:ascii="Times New Roman" w:hAnsi="Times New Roman" w:cs="Times New Roman"/>
          <w:sz w:val="28"/>
          <w:szCs w:val="28"/>
        </w:rPr>
        <w:t>20</w:t>
      </w:r>
    </w:p>
    <w:p w:rsidR="00044562" w:rsidRDefault="000364D1" w:rsidP="00044562">
      <w:pPr>
        <w:autoSpaceDE w:val="0"/>
        <w:autoSpaceDN w:val="0"/>
        <w:adjustRightInd w:val="0"/>
        <w:spacing w:line="360" w:lineRule="auto"/>
        <w:jc w:val="both"/>
        <w:rPr>
          <w:rFonts w:ascii="Times New Roman" w:hAnsi="Times New Roman" w:cs="Times New Roman"/>
          <w:sz w:val="28"/>
          <w:szCs w:val="28"/>
        </w:rPr>
      </w:pPr>
      <w:r w:rsidRPr="00295722">
        <w:rPr>
          <w:rFonts w:ascii="Times New Roman" w:hAnsi="Times New Roman" w:cs="Times New Roman"/>
          <w:sz w:val="28"/>
          <w:szCs w:val="28"/>
        </w:rPr>
        <w:t xml:space="preserve">§2. </w:t>
      </w:r>
      <w:r w:rsidR="001F47B3" w:rsidRPr="00295722">
        <w:rPr>
          <w:rFonts w:ascii="Times New Roman" w:hAnsi="Times New Roman" w:cs="Times New Roman"/>
          <w:sz w:val="28"/>
          <w:szCs w:val="28"/>
        </w:rPr>
        <w:t xml:space="preserve">Основные меры законодательной поддержки </w:t>
      </w:r>
      <w:r w:rsidR="001F47B3">
        <w:rPr>
          <w:rFonts w:ascii="Times New Roman" w:hAnsi="Times New Roman" w:cs="Times New Roman"/>
          <w:sz w:val="28"/>
          <w:szCs w:val="28"/>
        </w:rPr>
        <w:t>альтернативн</w:t>
      </w:r>
      <w:r w:rsidR="001F47B3" w:rsidRPr="00295722">
        <w:rPr>
          <w:rFonts w:ascii="Times New Roman" w:hAnsi="Times New Roman" w:cs="Times New Roman"/>
          <w:sz w:val="28"/>
          <w:szCs w:val="28"/>
        </w:rPr>
        <w:t>ой энергетики в России</w:t>
      </w:r>
      <w:r w:rsidR="001F47B3" w:rsidRPr="00295722">
        <w:rPr>
          <w:rFonts w:ascii="Times New Roman" w:eastAsia="Times New Roman" w:hAnsi="Times New Roman" w:cs="Times New Roman"/>
          <w:sz w:val="28"/>
          <w:szCs w:val="28"/>
          <w:lang w:eastAsia="ru-RU"/>
        </w:rPr>
        <w:t xml:space="preserve"> </w:t>
      </w:r>
      <w:r w:rsidRPr="00295722">
        <w:rPr>
          <w:rFonts w:ascii="Times New Roman" w:eastAsia="Times New Roman" w:hAnsi="Times New Roman" w:cs="Times New Roman"/>
          <w:sz w:val="28"/>
          <w:szCs w:val="28"/>
          <w:lang w:eastAsia="ru-RU"/>
        </w:rPr>
        <w:t>………………………………………</w:t>
      </w:r>
      <w:r w:rsidR="00CC527F">
        <w:rPr>
          <w:rFonts w:ascii="Times New Roman" w:eastAsia="Times New Roman" w:hAnsi="Times New Roman" w:cs="Times New Roman"/>
          <w:sz w:val="28"/>
          <w:szCs w:val="28"/>
          <w:lang w:eastAsia="ru-RU"/>
        </w:rPr>
        <w:t>……………………….</w:t>
      </w:r>
      <w:r w:rsidRPr="00295722">
        <w:rPr>
          <w:rFonts w:ascii="Times New Roman" w:eastAsia="Times New Roman" w:hAnsi="Times New Roman" w:cs="Times New Roman"/>
          <w:sz w:val="28"/>
          <w:szCs w:val="28"/>
          <w:lang w:eastAsia="ru-RU"/>
        </w:rPr>
        <w:t>…………</w:t>
      </w:r>
      <w:r w:rsidR="00CC527F">
        <w:rPr>
          <w:rFonts w:ascii="Times New Roman" w:eastAsia="Times New Roman" w:hAnsi="Times New Roman" w:cs="Times New Roman"/>
          <w:sz w:val="28"/>
          <w:szCs w:val="28"/>
          <w:lang w:eastAsia="ru-RU"/>
        </w:rPr>
        <w:t>24</w:t>
      </w:r>
    </w:p>
    <w:p w:rsidR="000647C1" w:rsidRPr="000647C1" w:rsidRDefault="000647C1" w:rsidP="000647C1">
      <w:pPr>
        <w:spacing w:line="360" w:lineRule="auto"/>
        <w:jc w:val="both"/>
        <w:rPr>
          <w:rFonts w:ascii="Times New Roman" w:hAnsi="Times New Roman" w:cs="Times New Roman"/>
          <w:b/>
          <w:sz w:val="28"/>
          <w:szCs w:val="28"/>
        </w:rPr>
      </w:pPr>
      <w:r w:rsidRPr="000647C1">
        <w:rPr>
          <w:rFonts w:ascii="Times New Roman" w:hAnsi="Times New Roman" w:cs="Times New Roman"/>
          <w:b/>
          <w:sz w:val="28"/>
          <w:szCs w:val="28"/>
        </w:rPr>
        <w:t xml:space="preserve">Глава 3.  Зарубежный опыт правового регулирования в </w:t>
      </w:r>
      <w:r>
        <w:rPr>
          <w:rFonts w:ascii="Times New Roman" w:hAnsi="Times New Roman" w:cs="Times New Roman"/>
          <w:b/>
          <w:sz w:val="28"/>
          <w:szCs w:val="28"/>
        </w:rPr>
        <w:t>сфере альтернативной энергетики</w:t>
      </w:r>
    </w:p>
    <w:p w:rsidR="00044562" w:rsidRDefault="000647C1" w:rsidP="000647C1">
      <w:pPr>
        <w:spacing w:line="360" w:lineRule="auto"/>
        <w:jc w:val="both"/>
        <w:rPr>
          <w:rFonts w:ascii="Times New Roman" w:eastAsia="Times New Roman" w:hAnsi="Times New Roman" w:cs="Times New Roman"/>
          <w:sz w:val="28"/>
          <w:szCs w:val="28"/>
          <w:lang w:eastAsia="ru-RU"/>
        </w:rPr>
      </w:pPr>
      <w:r w:rsidRPr="000647C1">
        <w:rPr>
          <w:rFonts w:ascii="Times New Roman" w:hAnsi="Times New Roman" w:cs="Times New Roman"/>
          <w:sz w:val="28"/>
          <w:szCs w:val="28"/>
        </w:rPr>
        <w:t>§ 1. Поддержка альтернативной энергетики в Соединенных Штатах Америки</w:t>
      </w:r>
      <w:r w:rsidR="00044562" w:rsidRPr="00295722">
        <w:rPr>
          <w:rFonts w:ascii="Times New Roman" w:eastAsia="Times New Roman" w:hAnsi="Times New Roman" w:cs="Times New Roman"/>
          <w:sz w:val="28"/>
          <w:szCs w:val="28"/>
          <w:lang w:eastAsia="ru-RU"/>
        </w:rPr>
        <w:t>…………………………………………………………</w:t>
      </w:r>
      <w:r w:rsidR="00CC527F">
        <w:rPr>
          <w:rFonts w:ascii="Times New Roman" w:eastAsia="Times New Roman" w:hAnsi="Times New Roman" w:cs="Times New Roman"/>
          <w:sz w:val="28"/>
          <w:szCs w:val="28"/>
          <w:lang w:eastAsia="ru-RU"/>
        </w:rPr>
        <w:t>………………..40</w:t>
      </w:r>
    </w:p>
    <w:p w:rsidR="000647C1" w:rsidRDefault="000647C1" w:rsidP="000647C1">
      <w:pPr>
        <w:autoSpaceDE w:val="0"/>
        <w:autoSpaceDN w:val="0"/>
        <w:adjustRightInd w:val="0"/>
        <w:spacing w:line="360" w:lineRule="auto"/>
        <w:jc w:val="both"/>
        <w:rPr>
          <w:rFonts w:ascii="Times New Roman" w:hAnsi="Times New Roman" w:cs="Times New Roman"/>
          <w:sz w:val="28"/>
          <w:szCs w:val="28"/>
        </w:rPr>
      </w:pPr>
      <w:r w:rsidRPr="000647C1">
        <w:rPr>
          <w:rFonts w:ascii="Times New Roman" w:hAnsi="Times New Roman" w:cs="Times New Roman"/>
          <w:sz w:val="28"/>
          <w:szCs w:val="28"/>
        </w:rPr>
        <w:t>§ 2. Поддержка альтернативной энергетики в странах Европы</w:t>
      </w:r>
      <w:r w:rsidR="00CC527F">
        <w:rPr>
          <w:rFonts w:ascii="Times New Roman" w:hAnsi="Times New Roman" w:cs="Times New Roman"/>
          <w:sz w:val="28"/>
          <w:szCs w:val="28"/>
        </w:rPr>
        <w:t>………………49</w:t>
      </w:r>
    </w:p>
    <w:p w:rsidR="000647C1" w:rsidRPr="000647C1" w:rsidRDefault="000647C1" w:rsidP="000647C1">
      <w:pPr>
        <w:autoSpaceDE w:val="0"/>
        <w:autoSpaceDN w:val="0"/>
        <w:adjustRightInd w:val="0"/>
        <w:spacing w:line="360" w:lineRule="auto"/>
        <w:jc w:val="both"/>
        <w:rPr>
          <w:rFonts w:ascii="Times New Roman" w:hAnsi="Times New Roman" w:cs="Times New Roman"/>
          <w:sz w:val="28"/>
          <w:szCs w:val="28"/>
        </w:rPr>
      </w:pPr>
      <w:r w:rsidRPr="000647C1">
        <w:rPr>
          <w:rFonts w:ascii="Times New Roman" w:hAnsi="Times New Roman" w:cs="Times New Roman"/>
          <w:sz w:val="28"/>
          <w:szCs w:val="28"/>
        </w:rPr>
        <w:t xml:space="preserve">§ </w:t>
      </w:r>
      <w:r>
        <w:rPr>
          <w:rFonts w:ascii="Times New Roman" w:hAnsi="Times New Roman" w:cs="Times New Roman"/>
          <w:sz w:val="28"/>
          <w:szCs w:val="28"/>
        </w:rPr>
        <w:t>3</w:t>
      </w:r>
      <w:r w:rsidRPr="000647C1">
        <w:rPr>
          <w:rFonts w:ascii="Times New Roman" w:hAnsi="Times New Roman" w:cs="Times New Roman"/>
          <w:sz w:val="28"/>
          <w:szCs w:val="28"/>
        </w:rPr>
        <w:t>. Поддержка альтернативной энергетики в Японии и Китае</w:t>
      </w:r>
      <w:r w:rsidR="00CC527F">
        <w:rPr>
          <w:rFonts w:ascii="Times New Roman" w:hAnsi="Times New Roman" w:cs="Times New Roman"/>
          <w:sz w:val="28"/>
          <w:szCs w:val="28"/>
        </w:rPr>
        <w:t>……………...57</w:t>
      </w:r>
    </w:p>
    <w:p w:rsidR="002C5C2A" w:rsidRPr="00295722" w:rsidRDefault="000647C1" w:rsidP="00044562">
      <w:pPr>
        <w:spacing w:line="360" w:lineRule="auto"/>
        <w:jc w:val="both"/>
        <w:rPr>
          <w:rFonts w:ascii="Times New Roman" w:eastAsia="Times New Roman" w:hAnsi="Times New Roman" w:cs="Times New Roman"/>
          <w:b/>
          <w:sz w:val="28"/>
          <w:szCs w:val="28"/>
          <w:lang w:eastAsia="ru-RU"/>
        </w:rPr>
      </w:pPr>
      <w:r w:rsidRPr="000647C1">
        <w:rPr>
          <w:rFonts w:ascii="Times New Roman" w:hAnsi="Times New Roman" w:cs="Times New Roman"/>
          <w:sz w:val="28"/>
          <w:szCs w:val="28"/>
        </w:rPr>
        <w:t xml:space="preserve">§ 4. Предложения по усовершенствованию российского законодательства </w:t>
      </w:r>
      <w:r>
        <w:rPr>
          <w:rFonts w:ascii="Times New Roman" w:hAnsi="Times New Roman" w:cs="Times New Roman"/>
          <w:sz w:val="28"/>
          <w:szCs w:val="28"/>
        </w:rPr>
        <w:t>в сфере альтернативной энергетики</w:t>
      </w:r>
      <w:r w:rsidR="00057D97">
        <w:rPr>
          <w:rFonts w:ascii="Times New Roman" w:hAnsi="Times New Roman" w:cs="Times New Roman"/>
          <w:sz w:val="28"/>
          <w:szCs w:val="28"/>
        </w:rPr>
        <w:t>……………………………………………...61</w:t>
      </w:r>
    </w:p>
    <w:p w:rsidR="00044562" w:rsidRPr="00295722" w:rsidRDefault="00044562" w:rsidP="00044562">
      <w:pPr>
        <w:spacing w:after="0" w:line="360" w:lineRule="auto"/>
        <w:jc w:val="both"/>
        <w:rPr>
          <w:rFonts w:ascii="Times New Roman" w:hAnsi="Times New Roman" w:cs="Times New Roman"/>
          <w:sz w:val="28"/>
          <w:szCs w:val="28"/>
        </w:rPr>
      </w:pPr>
      <w:r w:rsidRPr="00295722">
        <w:rPr>
          <w:rFonts w:ascii="Times New Roman" w:hAnsi="Times New Roman" w:cs="Times New Roman"/>
          <w:b/>
          <w:sz w:val="28"/>
          <w:szCs w:val="28"/>
        </w:rPr>
        <w:t>Заключение</w:t>
      </w:r>
      <w:r w:rsidR="00057D97">
        <w:rPr>
          <w:rFonts w:ascii="Times New Roman" w:hAnsi="Times New Roman" w:cs="Times New Roman"/>
          <w:sz w:val="28"/>
          <w:szCs w:val="28"/>
        </w:rPr>
        <w:t>………………………………………………………………..…..</w:t>
      </w:r>
      <w:r w:rsidRPr="00295722">
        <w:rPr>
          <w:rFonts w:ascii="Times New Roman" w:hAnsi="Times New Roman" w:cs="Times New Roman"/>
          <w:sz w:val="28"/>
          <w:szCs w:val="28"/>
        </w:rPr>
        <w:t>..</w:t>
      </w:r>
      <w:r w:rsidR="00057D97">
        <w:rPr>
          <w:rFonts w:ascii="Times New Roman" w:hAnsi="Times New Roman" w:cs="Times New Roman"/>
          <w:sz w:val="28"/>
          <w:szCs w:val="28"/>
        </w:rPr>
        <w:t>66</w:t>
      </w:r>
    </w:p>
    <w:p w:rsidR="00044562" w:rsidRPr="00295722" w:rsidRDefault="00044562" w:rsidP="00C658FB">
      <w:pPr>
        <w:spacing w:after="0" w:line="360" w:lineRule="auto"/>
        <w:jc w:val="both"/>
        <w:rPr>
          <w:rFonts w:ascii="Times New Roman" w:hAnsi="Times New Roman" w:cs="Times New Roman"/>
          <w:sz w:val="28"/>
          <w:szCs w:val="28"/>
        </w:rPr>
      </w:pPr>
      <w:r w:rsidRPr="00295722">
        <w:rPr>
          <w:rFonts w:ascii="Times New Roman" w:hAnsi="Times New Roman" w:cs="Times New Roman"/>
          <w:b/>
          <w:sz w:val="28"/>
          <w:szCs w:val="28"/>
        </w:rPr>
        <w:t>Список использованной литературы</w:t>
      </w:r>
      <w:r w:rsidRPr="00295722">
        <w:rPr>
          <w:rFonts w:ascii="Times New Roman" w:hAnsi="Times New Roman" w:cs="Times New Roman"/>
          <w:sz w:val="28"/>
          <w:szCs w:val="28"/>
        </w:rPr>
        <w:t>………………………………………</w:t>
      </w:r>
      <w:r w:rsidR="00057D97">
        <w:rPr>
          <w:rFonts w:ascii="Times New Roman" w:hAnsi="Times New Roman" w:cs="Times New Roman"/>
          <w:sz w:val="28"/>
          <w:szCs w:val="28"/>
        </w:rPr>
        <w:t>..67</w:t>
      </w:r>
    </w:p>
    <w:p w:rsidR="00044562" w:rsidRPr="00295722" w:rsidRDefault="00044562" w:rsidP="00B249FA">
      <w:pPr>
        <w:spacing w:line="360" w:lineRule="auto"/>
        <w:jc w:val="center"/>
        <w:rPr>
          <w:rFonts w:ascii="Times New Roman" w:hAnsi="Times New Roman" w:cs="Times New Roman"/>
          <w:sz w:val="28"/>
          <w:szCs w:val="28"/>
        </w:rPr>
      </w:pPr>
      <w:r w:rsidRPr="00295722">
        <w:rPr>
          <w:rFonts w:ascii="Times New Roman" w:hAnsi="Times New Roman" w:cs="Times New Roman"/>
          <w:b/>
          <w:sz w:val="28"/>
          <w:szCs w:val="28"/>
        </w:rPr>
        <w:lastRenderedPageBreak/>
        <w:t>Введение</w:t>
      </w:r>
    </w:p>
    <w:p w:rsidR="00044562" w:rsidRPr="007E38EC" w:rsidRDefault="00044562" w:rsidP="007E38EC">
      <w:pPr>
        <w:spacing w:line="360" w:lineRule="auto"/>
        <w:ind w:firstLine="708"/>
        <w:jc w:val="both"/>
        <w:rPr>
          <w:rFonts w:ascii="Times New Roman" w:hAnsi="Times New Roman" w:cs="Times New Roman"/>
          <w:i/>
          <w:iCs/>
          <w:sz w:val="28"/>
          <w:szCs w:val="28"/>
        </w:rPr>
      </w:pPr>
      <w:r w:rsidRPr="007E38EC">
        <w:rPr>
          <w:rFonts w:ascii="Times New Roman" w:hAnsi="Times New Roman" w:cs="Times New Roman"/>
          <w:sz w:val="28"/>
          <w:szCs w:val="28"/>
        </w:rPr>
        <w:t>В начале третьего тысячелетия перед человечеством остро встали проблемы</w:t>
      </w:r>
      <w:r w:rsidRPr="007E38EC">
        <w:rPr>
          <w:rFonts w:ascii="Times New Roman" w:hAnsi="Times New Roman" w:cs="Times New Roman"/>
          <w:i/>
          <w:sz w:val="28"/>
          <w:szCs w:val="28"/>
        </w:rPr>
        <w:t xml:space="preserve"> </w:t>
      </w:r>
      <w:r w:rsidRPr="007E38EC">
        <w:rPr>
          <w:rStyle w:val="a6"/>
          <w:rFonts w:ascii="Times New Roman" w:hAnsi="Times New Roman" w:cs="Times New Roman"/>
          <w:i w:val="0"/>
          <w:sz w:val="28"/>
          <w:szCs w:val="28"/>
        </w:rPr>
        <w:t xml:space="preserve">обеспечения экологической безопасности, обеспечения возрастающих энергетических потребностей быстро растущего населения мира, обеспечения энергетической безопасности стран и регионов, сильно зависящих от импорта энергоресурсов. </w:t>
      </w:r>
      <w:r w:rsidR="00C3690F" w:rsidRPr="007E38EC">
        <w:rPr>
          <w:rStyle w:val="a6"/>
          <w:rFonts w:ascii="Times New Roman" w:hAnsi="Times New Roman" w:cs="Times New Roman"/>
          <w:i w:val="0"/>
          <w:sz w:val="28"/>
          <w:szCs w:val="28"/>
        </w:rPr>
        <w:t xml:space="preserve">В связи с этим </w:t>
      </w:r>
      <w:r w:rsidR="007E38EC">
        <w:rPr>
          <w:rStyle w:val="a6"/>
          <w:rFonts w:ascii="Times New Roman" w:hAnsi="Times New Roman" w:cs="Times New Roman"/>
          <w:i w:val="0"/>
          <w:sz w:val="28"/>
          <w:szCs w:val="28"/>
        </w:rPr>
        <w:t xml:space="preserve">принципами </w:t>
      </w:r>
      <w:r w:rsidR="007E38EC" w:rsidRPr="007E38EC">
        <w:rPr>
          <w:rStyle w:val="a6"/>
          <w:rFonts w:ascii="Times New Roman" w:hAnsi="Times New Roman" w:cs="Times New Roman"/>
          <w:i w:val="0"/>
          <w:sz w:val="28"/>
          <w:szCs w:val="28"/>
        </w:rPr>
        <w:t xml:space="preserve"> энергетического права </w:t>
      </w:r>
      <w:r w:rsidR="007E38EC">
        <w:rPr>
          <w:rStyle w:val="a6"/>
          <w:rFonts w:ascii="Times New Roman" w:hAnsi="Times New Roman" w:cs="Times New Roman"/>
          <w:i w:val="0"/>
          <w:sz w:val="28"/>
          <w:szCs w:val="28"/>
        </w:rPr>
        <w:t>являются</w:t>
      </w:r>
      <w:r w:rsidR="007E38EC" w:rsidRPr="007E38EC">
        <w:rPr>
          <w:rStyle w:val="a6"/>
          <w:rFonts w:ascii="Times New Roman" w:hAnsi="Times New Roman" w:cs="Times New Roman"/>
          <w:i w:val="0"/>
          <w:sz w:val="28"/>
          <w:szCs w:val="28"/>
        </w:rPr>
        <w:t xml:space="preserve"> </w:t>
      </w:r>
      <w:r w:rsidR="00AF6018" w:rsidRPr="007E38EC">
        <w:rPr>
          <w:rStyle w:val="a6"/>
          <w:rFonts w:ascii="Times New Roman" w:hAnsi="Times New Roman" w:cs="Times New Roman"/>
          <w:i w:val="0"/>
          <w:sz w:val="28"/>
          <w:szCs w:val="28"/>
        </w:rPr>
        <w:t>принцип защиты и охраны окружающей среды, принцип энергосбережения и энергетической эффективности, принцип обеспечения развития и использования альтернативных источников энергии</w:t>
      </w:r>
      <w:r w:rsidR="00AF6018" w:rsidRPr="007E38EC">
        <w:rPr>
          <w:rStyle w:val="a9"/>
          <w:rFonts w:ascii="Times New Roman" w:hAnsi="Times New Roman" w:cs="Times New Roman"/>
          <w:i/>
          <w:iCs/>
          <w:sz w:val="28"/>
          <w:szCs w:val="28"/>
        </w:rPr>
        <w:footnoteReference w:id="1"/>
      </w:r>
      <w:r w:rsidR="00AF6018" w:rsidRPr="007E38EC">
        <w:rPr>
          <w:rStyle w:val="a6"/>
          <w:rFonts w:ascii="Times New Roman" w:hAnsi="Times New Roman" w:cs="Times New Roman"/>
          <w:i w:val="0"/>
          <w:sz w:val="28"/>
          <w:szCs w:val="28"/>
        </w:rPr>
        <w:t>.</w:t>
      </w:r>
      <w:r w:rsidR="007E38EC" w:rsidRPr="007E38EC">
        <w:rPr>
          <w:rStyle w:val="a6"/>
          <w:rFonts w:ascii="Times New Roman" w:hAnsi="Times New Roman" w:cs="Times New Roman"/>
          <w:i w:val="0"/>
          <w:sz w:val="28"/>
          <w:szCs w:val="28"/>
        </w:rPr>
        <w:t xml:space="preserve"> </w:t>
      </w:r>
      <w:r w:rsidR="00AF6018" w:rsidRPr="007E38EC">
        <w:rPr>
          <w:rStyle w:val="a6"/>
          <w:rFonts w:ascii="Times New Roman" w:hAnsi="Times New Roman" w:cs="Times New Roman"/>
          <w:i w:val="0"/>
          <w:sz w:val="28"/>
          <w:szCs w:val="28"/>
        </w:rPr>
        <w:t>Развитие экологически ориентированной альтернативной энергетики является гарантией реализации основополагающих правовых иде</w:t>
      </w:r>
      <w:r w:rsidR="00F96FDD" w:rsidRPr="007E38EC">
        <w:rPr>
          <w:rStyle w:val="a6"/>
          <w:rFonts w:ascii="Times New Roman" w:hAnsi="Times New Roman" w:cs="Times New Roman"/>
          <w:i w:val="0"/>
          <w:sz w:val="28"/>
          <w:szCs w:val="28"/>
        </w:rPr>
        <w:t>й энергетического права. Однако</w:t>
      </w:r>
      <w:r w:rsidR="00AF6018" w:rsidRPr="007E38EC">
        <w:rPr>
          <w:rStyle w:val="a6"/>
          <w:rFonts w:ascii="Times New Roman" w:hAnsi="Times New Roman" w:cs="Times New Roman"/>
          <w:i w:val="0"/>
          <w:sz w:val="28"/>
          <w:szCs w:val="28"/>
        </w:rPr>
        <w:t xml:space="preserve"> существующее в России правовое регулирование в данной сфере лишь номинально</w:t>
      </w:r>
      <w:r w:rsidR="000364D1" w:rsidRPr="007E38EC">
        <w:rPr>
          <w:rStyle w:val="a6"/>
          <w:rFonts w:ascii="Times New Roman" w:hAnsi="Times New Roman" w:cs="Times New Roman"/>
          <w:i w:val="0"/>
          <w:sz w:val="28"/>
          <w:szCs w:val="28"/>
        </w:rPr>
        <w:t xml:space="preserve"> стимулирует развитие альтернативной энергетики: на практике</w:t>
      </w:r>
      <w:r w:rsidR="00F96FDD" w:rsidRPr="007E38EC">
        <w:rPr>
          <w:rStyle w:val="a6"/>
          <w:rFonts w:ascii="Times New Roman" w:hAnsi="Times New Roman" w:cs="Times New Roman"/>
          <w:i w:val="0"/>
          <w:sz w:val="28"/>
          <w:szCs w:val="28"/>
        </w:rPr>
        <w:t xml:space="preserve"> доля</w:t>
      </w:r>
      <w:r w:rsidR="000364D1" w:rsidRPr="007E38EC">
        <w:rPr>
          <w:rStyle w:val="a6"/>
          <w:rFonts w:ascii="Times New Roman" w:hAnsi="Times New Roman" w:cs="Times New Roman"/>
          <w:i w:val="0"/>
          <w:sz w:val="28"/>
          <w:szCs w:val="28"/>
        </w:rPr>
        <w:t xml:space="preserve"> энергии, полученной с использование</w:t>
      </w:r>
      <w:r w:rsidR="00F96FDD" w:rsidRPr="007E38EC">
        <w:rPr>
          <w:rStyle w:val="a6"/>
          <w:rFonts w:ascii="Times New Roman" w:hAnsi="Times New Roman" w:cs="Times New Roman"/>
          <w:i w:val="0"/>
          <w:sz w:val="28"/>
          <w:szCs w:val="28"/>
        </w:rPr>
        <w:t>м</w:t>
      </w:r>
      <w:r w:rsidR="000364D1" w:rsidRPr="007E38EC">
        <w:rPr>
          <w:rStyle w:val="a6"/>
          <w:rFonts w:ascii="Times New Roman" w:hAnsi="Times New Roman" w:cs="Times New Roman"/>
          <w:i w:val="0"/>
          <w:sz w:val="28"/>
          <w:szCs w:val="28"/>
        </w:rPr>
        <w:t xml:space="preserve"> альтернативных источников энергии</w:t>
      </w:r>
      <w:r w:rsidR="00F96FDD" w:rsidRPr="007E38EC">
        <w:rPr>
          <w:rStyle w:val="a6"/>
          <w:rFonts w:ascii="Times New Roman" w:hAnsi="Times New Roman" w:cs="Times New Roman"/>
          <w:i w:val="0"/>
          <w:sz w:val="28"/>
          <w:szCs w:val="28"/>
        </w:rPr>
        <w:t>,</w:t>
      </w:r>
      <w:r w:rsidR="000364D1" w:rsidRPr="007E38EC">
        <w:rPr>
          <w:rStyle w:val="a6"/>
          <w:rFonts w:ascii="Times New Roman" w:hAnsi="Times New Roman" w:cs="Times New Roman"/>
          <w:i w:val="0"/>
          <w:sz w:val="28"/>
          <w:szCs w:val="28"/>
        </w:rPr>
        <w:t xml:space="preserve"> </w:t>
      </w:r>
      <w:r w:rsidR="00F96FDD" w:rsidRPr="007E38EC">
        <w:rPr>
          <w:rStyle w:val="a6"/>
          <w:rFonts w:ascii="Times New Roman" w:hAnsi="Times New Roman" w:cs="Times New Roman"/>
          <w:i w:val="0"/>
          <w:sz w:val="28"/>
          <w:szCs w:val="28"/>
        </w:rPr>
        <w:t xml:space="preserve">крайне мала. </w:t>
      </w:r>
      <w:r w:rsidR="00CA36CB">
        <w:rPr>
          <w:rStyle w:val="a6"/>
          <w:rFonts w:ascii="Times New Roman" w:hAnsi="Times New Roman" w:cs="Times New Roman"/>
          <w:i w:val="0"/>
          <w:sz w:val="28"/>
          <w:szCs w:val="28"/>
        </w:rPr>
        <w:t>В своей энергетической стратегии Россия исходит из того, что экспорт энергоносителей будет оставаться важнейшим фактором развития национальной экономики, хотя и предполагается, что степень его влияния на экономику будет сокращаться</w:t>
      </w:r>
      <w:r w:rsidR="00CA36CB">
        <w:rPr>
          <w:rStyle w:val="a9"/>
          <w:rFonts w:ascii="Times New Roman" w:hAnsi="Times New Roman" w:cs="Times New Roman"/>
          <w:iCs/>
          <w:sz w:val="28"/>
          <w:szCs w:val="28"/>
        </w:rPr>
        <w:footnoteReference w:id="2"/>
      </w:r>
      <w:r w:rsidR="00CA36CB">
        <w:rPr>
          <w:rStyle w:val="a6"/>
          <w:rFonts w:ascii="Times New Roman" w:hAnsi="Times New Roman" w:cs="Times New Roman"/>
          <w:i w:val="0"/>
          <w:sz w:val="28"/>
          <w:szCs w:val="28"/>
        </w:rPr>
        <w:t xml:space="preserve">. Это обстоятельство во многом определяет перспективы вовлечения альтернативных источников энергии в рыночные отношения. </w:t>
      </w:r>
      <w:proofErr w:type="gramStart"/>
      <w:r w:rsidR="00CA36CB">
        <w:rPr>
          <w:rStyle w:val="a6"/>
          <w:rFonts w:ascii="Times New Roman" w:hAnsi="Times New Roman" w:cs="Times New Roman"/>
          <w:i w:val="0"/>
          <w:sz w:val="28"/>
          <w:szCs w:val="28"/>
        </w:rPr>
        <w:t>Фактом остаётся то, что с</w:t>
      </w:r>
      <w:r w:rsidRPr="007E38EC">
        <w:rPr>
          <w:rStyle w:val="a6"/>
          <w:rFonts w:ascii="Times New Roman" w:hAnsi="Times New Roman" w:cs="Times New Roman"/>
          <w:i w:val="0"/>
          <w:sz w:val="28"/>
          <w:szCs w:val="28"/>
        </w:rPr>
        <w:t>уществующих мер государственной поддержки</w:t>
      </w:r>
      <w:r w:rsidR="00CA36CB">
        <w:rPr>
          <w:rStyle w:val="a6"/>
          <w:rFonts w:ascii="Times New Roman" w:hAnsi="Times New Roman" w:cs="Times New Roman"/>
          <w:i w:val="0"/>
          <w:sz w:val="28"/>
          <w:szCs w:val="28"/>
        </w:rPr>
        <w:t xml:space="preserve"> развития и использования альтернативных источников энергии явно</w:t>
      </w:r>
      <w:r w:rsidRPr="007E38EC">
        <w:rPr>
          <w:rStyle w:val="a6"/>
          <w:rFonts w:ascii="Times New Roman" w:hAnsi="Times New Roman" w:cs="Times New Roman"/>
          <w:i w:val="0"/>
          <w:sz w:val="28"/>
          <w:szCs w:val="28"/>
        </w:rPr>
        <w:t xml:space="preserve"> недостаточно, ведь развитие </w:t>
      </w:r>
      <w:r w:rsidR="00F96FDD" w:rsidRPr="007E38EC">
        <w:rPr>
          <w:rStyle w:val="a6"/>
          <w:rFonts w:ascii="Times New Roman" w:hAnsi="Times New Roman" w:cs="Times New Roman"/>
          <w:i w:val="0"/>
          <w:sz w:val="28"/>
          <w:szCs w:val="28"/>
        </w:rPr>
        <w:t>альтернативной энергетики</w:t>
      </w:r>
      <w:r w:rsidRPr="007E38EC">
        <w:rPr>
          <w:rStyle w:val="a6"/>
          <w:rFonts w:ascii="Times New Roman" w:hAnsi="Times New Roman" w:cs="Times New Roman"/>
          <w:i w:val="0"/>
          <w:sz w:val="28"/>
          <w:szCs w:val="28"/>
        </w:rPr>
        <w:t xml:space="preserve"> как нового перспективного направления энергетики требует государственного регулирования и управления на начальной стадии своего развития -  необходимы меры экономического стимулирования, финансовой поддержки, </w:t>
      </w:r>
      <w:r w:rsidRPr="007E38EC">
        <w:rPr>
          <w:rStyle w:val="a6"/>
          <w:rFonts w:ascii="Times New Roman" w:hAnsi="Times New Roman" w:cs="Times New Roman"/>
          <w:i w:val="0"/>
          <w:sz w:val="28"/>
          <w:szCs w:val="28"/>
        </w:rPr>
        <w:lastRenderedPageBreak/>
        <w:t xml:space="preserve">а также административного регулирования отношений субъектов, осуществляющих </w:t>
      </w:r>
      <w:r w:rsidR="00F96FDD" w:rsidRPr="007E38EC">
        <w:rPr>
          <w:rStyle w:val="a6"/>
          <w:rFonts w:ascii="Times New Roman" w:hAnsi="Times New Roman" w:cs="Times New Roman"/>
          <w:i w:val="0"/>
          <w:sz w:val="28"/>
          <w:szCs w:val="28"/>
        </w:rPr>
        <w:t xml:space="preserve">предпринимательскую </w:t>
      </w:r>
      <w:r w:rsidRPr="007E38EC">
        <w:rPr>
          <w:rStyle w:val="a6"/>
          <w:rFonts w:ascii="Times New Roman" w:hAnsi="Times New Roman" w:cs="Times New Roman"/>
          <w:i w:val="0"/>
          <w:sz w:val="28"/>
          <w:szCs w:val="28"/>
        </w:rPr>
        <w:t>деятельность в этой сфере.</w:t>
      </w:r>
      <w:proofErr w:type="gramEnd"/>
    </w:p>
    <w:p w:rsidR="00044562" w:rsidRPr="00295722" w:rsidRDefault="00044562" w:rsidP="00F96FDD">
      <w:pPr>
        <w:spacing w:line="360" w:lineRule="auto"/>
        <w:ind w:firstLine="708"/>
        <w:jc w:val="both"/>
        <w:rPr>
          <w:rFonts w:ascii="Times New Roman" w:hAnsi="Times New Roman" w:cs="Times New Roman"/>
          <w:sz w:val="28"/>
          <w:szCs w:val="28"/>
        </w:rPr>
      </w:pPr>
      <w:r w:rsidRPr="00295722">
        <w:rPr>
          <w:rFonts w:ascii="Times New Roman" w:hAnsi="Times New Roman" w:cs="Times New Roman"/>
          <w:sz w:val="28"/>
          <w:szCs w:val="28"/>
        </w:rPr>
        <w:t xml:space="preserve">Целями настоящего исследования являются: получение </w:t>
      </w:r>
      <w:proofErr w:type="gramStart"/>
      <w:r w:rsidRPr="00295722">
        <w:rPr>
          <w:rFonts w:ascii="Times New Roman" w:hAnsi="Times New Roman" w:cs="Times New Roman"/>
          <w:sz w:val="28"/>
          <w:szCs w:val="28"/>
        </w:rPr>
        <w:t xml:space="preserve">характеристики правового </w:t>
      </w:r>
      <w:r w:rsidR="00F96FDD">
        <w:rPr>
          <w:rFonts w:ascii="Times New Roman" w:hAnsi="Times New Roman" w:cs="Times New Roman"/>
          <w:sz w:val="28"/>
          <w:szCs w:val="28"/>
        </w:rPr>
        <w:t>регулирова</w:t>
      </w:r>
      <w:r w:rsidRPr="00295722">
        <w:rPr>
          <w:rFonts w:ascii="Times New Roman" w:hAnsi="Times New Roman" w:cs="Times New Roman"/>
          <w:sz w:val="28"/>
          <w:szCs w:val="28"/>
        </w:rPr>
        <w:t xml:space="preserve">ния </w:t>
      </w:r>
      <w:r w:rsidR="00F96FDD">
        <w:rPr>
          <w:rFonts w:ascii="Times New Roman" w:hAnsi="Times New Roman" w:cs="Times New Roman"/>
          <w:sz w:val="28"/>
          <w:szCs w:val="28"/>
        </w:rPr>
        <w:t xml:space="preserve">использования </w:t>
      </w:r>
      <w:r w:rsidR="00C3690F">
        <w:rPr>
          <w:rFonts w:ascii="Times New Roman" w:hAnsi="Times New Roman" w:cs="Times New Roman"/>
          <w:sz w:val="28"/>
          <w:szCs w:val="28"/>
        </w:rPr>
        <w:t>альтернативн</w:t>
      </w:r>
      <w:r w:rsidRPr="00295722">
        <w:rPr>
          <w:rFonts w:ascii="Times New Roman" w:hAnsi="Times New Roman" w:cs="Times New Roman"/>
          <w:sz w:val="28"/>
          <w:szCs w:val="28"/>
        </w:rPr>
        <w:t>ых источников</w:t>
      </w:r>
      <w:r w:rsidR="00F96FDD">
        <w:rPr>
          <w:rFonts w:ascii="Times New Roman" w:hAnsi="Times New Roman" w:cs="Times New Roman"/>
          <w:sz w:val="28"/>
          <w:szCs w:val="28"/>
        </w:rPr>
        <w:t xml:space="preserve"> энергии</w:t>
      </w:r>
      <w:proofErr w:type="gramEnd"/>
      <w:r w:rsidRPr="00295722">
        <w:rPr>
          <w:rFonts w:ascii="Times New Roman" w:hAnsi="Times New Roman" w:cs="Times New Roman"/>
          <w:sz w:val="28"/>
          <w:szCs w:val="28"/>
        </w:rPr>
        <w:t xml:space="preserve"> в Р</w:t>
      </w:r>
      <w:r w:rsidR="00F96FDD">
        <w:rPr>
          <w:rFonts w:ascii="Times New Roman" w:hAnsi="Times New Roman" w:cs="Times New Roman"/>
          <w:sz w:val="28"/>
          <w:szCs w:val="28"/>
        </w:rPr>
        <w:t>оссии</w:t>
      </w:r>
      <w:r w:rsidRPr="00295722">
        <w:rPr>
          <w:rFonts w:ascii="Times New Roman" w:hAnsi="Times New Roman" w:cs="Times New Roman"/>
          <w:sz w:val="28"/>
          <w:szCs w:val="28"/>
        </w:rPr>
        <w:t xml:space="preserve">, а также анализ </w:t>
      </w:r>
      <w:r w:rsidR="00C3690F">
        <w:rPr>
          <w:rFonts w:ascii="Times New Roman" w:hAnsi="Times New Roman" w:cs="Times New Roman"/>
          <w:sz w:val="28"/>
          <w:szCs w:val="28"/>
        </w:rPr>
        <w:t xml:space="preserve">зарубежного опыта стимулирования использования альтернативных источников энергии для выработки предложений для усовершенствования российского законодательства в </w:t>
      </w:r>
      <w:r w:rsidR="00F96FDD">
        <w:rPr>
          <w:rFonts w:ascii="Times New Roman" w:hAnsi="Times New Roman" w:cs="Times New Roman"/>
          <w:sz w:val="28"/>
          <w:szCs w:val="28"/>
        </w:rPr>
        <w:t xml:space="preserve">данной </w:t>
      </w:r>
      <w:r w:rsidR="00C3690F">
        <w:rPr>
          <w:rFonts w:ascii="Times New Roman" w:hAnsi="Times New Roman" w:cs="Times New Roman"/>
          <w:sz w:val="28"/>
          <w:szCs w:val="28"/>
        </w:rPr>
        <w:t>сфере</w:t>
      </w:r>
      <w:r w:rsidR="00F96FDD">
        <w:rPr>
          <w:rFonts w:ascii="Times New Roman" w:hAnsi="Times New Roman" w:cs="Times New Roman"/>
          <w:sz w:val="28"/>
          <w:szCs w:val="28"/>
        </w:rPr>
        <w:t>.</w:t>
      </w:r>
      <w:r w:rsidR="00C3690F">
        <w:rPr>
          <w:rFonts w:ascii="Times New Roman" w:hAnsi="Times New Roman" w:cs="Times New Roman"/>
          <w:sz w:val="28"/>
          <w:szCs w:val="28"/>
        </w:rPr>
        <w:t xml:space="preserve"> </w:t>
      </w:r>
    </w:p>
    <w:p w:rsidR="00044562" w:rsidRPr="00295722" w:rsidRDefault="00044562" w:rsidP="00044562">
      <w:pPr>
        <w:spacing w:line="360" w:lineRule="auto"/>
        <w:jc w:val="both"/>
        <w:rPr>
          <w:rFonts w:ascii="Times New Roman" w:hAnsi="Times New Roman" w:cs="Times New Roman"/>
          <w:sz w:val="28"/>
          <w:szCs w:val="28"/>
        </w:rPr>
      </w:pPr>
      <w:r w:rsidRPr="00295722">
        <w:rPr>
          <w:rFonts w:ascii="Times New Roman" w:hAnsi="Times New Roman" w:cs="Times New Roman"/>
          <w:sz w:val="28"/>
          <w:szCs w:val="28"/>
        </w:rPr>
        <w:t>Для достижения целей работы поставлены следующие задачи:</w:t>
      </w:r>
    </w:p>
    <w:p w:rsidR="00044562" w:rsidRPr="00295722" w:rsidRDefault="00044562" w:rsidP="00044562">
      <w:pPr>
        <w:spacing w:line="360" w:lineRule="auto"/>
        <w:jc w:val="both"/>
        <w:rPr>
          <w:rFonts w:ascii="Times New Roman" w:hAnsi="Times New Roman" w:cs="Times New Roman"/>
          <w:sz w:val="28"/>
          <w:szCs w:val="28"/>
        </w:rPr>
      </w:pPr>
      <w:r w:rsidRPr="00295722">
        <w:rPr>
          <w:rFonts w:ascii="Times New Roman" w:hAnsi="Times New Roman" w:cs="Times New Roman"/>
          <w:sz w:val="28"/>
          <w:szCs w:val="28"/>
        </w:rPr>
        <w:t xml:space="preserve">- определение понятия и видов </w:t>
      </w:r>
      <w:r w:rsidR="00F96FDD">
        <w:rPr>
          <w:rFonts w:ascii="Times New Roman" w:hAnsi="Times New Roman" w:cs="Times New Roman"/>
          <w:sz w:val="28"/>
          <w:szCs w:val="28"/>
        </w:rPr>
        <w:t>альтернативных</w:t>
      </w:r>
      <w:r w:rsidRPr="00295722">
        <w:rPr>
          <w:rFonts w:ascii="Times New Roman" w:hAnsi="Times New Roman" w:cs="Times New Roman"/>
          <w:sz w:val="28"/>
          <w:szCs w:val="28"/>
        </w:rPr>
        <w:t xml:space="preserve"> источников энергии;</w:t>
      </w:r>
    </w:p>
    <w:p w:rsidR="00044562" w:rsidRPr="00295722" w:rsidRDefault="00044562" w:rsidP="00044562">
      <w:pPr>
        <w:spacing w:line="360" w:lineRule="auto"/>
        <w:jc w:val="both"/>
        <w:rPr>
          <w:rFonts w:ascii="Times New Roman" w:hAnsi="Times New Roman" w:cs="Times New Roman"/>
          <w:sz w:val="28"/>
          <w:szCs w:val="28"/>
        </w:rPr>
      </w:pPr>
      <w:r w:rsidRPr="00295722">
        <w:rPr>
          <w:rFonts w:ascii="Times New Roman" w:hAnsi="Times New Roman" w:cs="Times New Roman"/>
          <w:sz w:val="28"/>
          <w:szCs w:val="28"/>
        </w:rPr>
        <w:t xml:space="preserve">- определение нормативно-правовой базы </w:t>
      </w:r>
      <w:r w:rsidR="00F96FDD">
        <w:rPr>
          <w:rFonts w:ascii="Times New Roman" w:hAnsi="Times New Roman" w:cs="Times New Roman"/>
          <w:sz w:val="28"/>
          <w:szCs w:val="28"/>
        </w:rPr>
        <w:t>альтернативных</w:t>
      </w:r>
      <w:r w:rsidRPr="00295722">
        <w:rPr>
          <w:rFonts w:ascii="Times New Roman" w:hAnsi="Times New Roman" w:cs="Times New Roman"/>
          <w:sz w:val="28"/>
          <w:szCs w:val="28"/>
        </w:rPr>
        <w:t xml:space="preserve"> источников энергии в Р</w:t>
      </w:r>
      <w:r w:rsidR="00F96FDD">
        <w:rPr>
          <w:rFonts w:ascii="Times New Roman" w:hAnsi="Times New Roman" w:cs="Times New Roman"/>
          <w:sz w:val="28"/>
          <w:szCs w:val="28"/>
        </w:rPr>
        <w:t>оссии</w:t>
      </w:r>
      <w:r w:rsidRPr="00295722">
        <w:rPr>
          <w:rFonts w:ascii="Times New Roman" w:hAnsi="Times New Roman" w:cs="Times New Roman"/>
          <w:sz w:val="28"/>
          <w:szCs w:val="28"/>
        </w:rPr>
        <w:t>;</w:t>
      </w:r>
    </w:p>
    <w:p w:rsidR="00044562" w:rsidRPr="00295722" w:rsidRDefault="00044562" w:rsidP="00044562">
      <w:pPr>
        <w:spacing w:line="360" w:lineRule="auto"/>
        <w:jc w:val="both"/>
        <w:rPr>
          <w:rFonts w:ascii="Times New Roman" w:hAnsi="Times New Roman" w:cs="Times New Roman"/>
          <w:sz w:val="28"/>
          <w:szCs w:val="28"/>
        </w:rPr>
      </w:pPr>
      <w:r w:rsidRPr="00295722">
        <w:rPr>
          <w:rFonts w:ascii="Times New Roman" w:hAnsi="Times New Roman" w:cs="Times New Roman"/>
          <w:sz w:val="28"/>
          <w:szCs w:val="28"/>
        </w:rPr>
        <w:t xml:space="preserve">- выявление технико-экономических препятствий для развития </w:t>
      </w:r>
      <w:r w:rsidR="00F96FDD">
        <w:rPr>
          <w:rFonts w:ascii="Times New Roman" w:hAnsi="Times New Roman" w:cs="Times New Roman"/>
          <w:sz w:val="28"/>
          <w:szCs w:val="28"/>
        </w:rPr>
        <w:t>альтернативных</w:t>
      </w:r>
      <w:r w:rsidRPr="00295722">
        <w:rPr>
          <w:rFonts w:ascii="Times New Roman" w:hAnsi="Times New Roman" w:cs="Times New Roman"/>
          <w:sz w:val="28"/>
          <w:szCs w:val="28"/>
        </w:rPr>
        <w:t xml:space="preserve"> источников энергии в Р</w:t>
      </w:r>
      <w:r w:rsidR="00F96FDD">
        <w:rPr>
          <w:rFonts w:ascii="Times New Roman" w:hAnsi="Times New Roman" w:cs="Times New Roman"/>
          <w:sz w:val="28"/>
          <w:szCs w:val="28"/>
        </w:rPr>
        <w:t>оссии</w:t>
      </w:r>
      <w:r w:rsidRPr="00295722">
        <w:rPr>
          <w:rFonts w:ascii="Times New Roman" w:hAnsi="Times New Roman" w:cs="Times New Roman"/>
          <w:sz w:val="28"/>
          <w:szCs w:val="28"/>
        </w:rPr>
        <w:t>;</w:t>
      </w:r>
    </w:p>
    <w:p w:rsidR="00044562" w:rsidRPr="00295722" w:rsidRDefault="00044562" w:rsidP="00044562">
      <w:pPr>
        <w:spacing w:line="360" w:lineRule="auto"/>
        <w:jc w:val="both"/>
        <w:rPr>
          <w:rFonts w:ascii="Times New Roman" w:hAnsi="Times New Roman" w:cs="Times New Roman"/>
          <w:sz w:val="28"/>
          <w:szCs w:val="28"/>
        </w:rPr>
      </w:pPr>
      <w:r w:rsidRPr="00295722">
        <w:rPr>
          <w:rFonts w:ascii="Times New Roman" w:hAnsi="Times New Roman" w:cs="Times New Roman"/>
          <w:sz w:val="28"/>
          <w:szCs w:val="28"/>
        </w:rPr>
        <w:t xml:space="preserve">- анализ существующих мер государственной поддержки  </w:t>
      </w:r>
      <w:r w:rsidR="00F96FDD">
        <w:rPr>
          <w:rFonts w:ascii="Times New Roman" w:hAnsi="Times New Roman" w:cs="Times New Roman"/>
          <w:sz w:val="28"/>
          <w:szCs w:val="28"/>
        </w:rPr>
        <w:t>альтернативных</w:t>
      </w:r>
      <w:r w:rsidRPr="00295722">
        <w:rPr>
          <w:rFonts w:ascii="Times New Roman" w:hAnsi="Times New Roman" w:cs="Times New Roman"/>
          <w:sz w:val="28"/>
          <w:szCs w:val="28"/>
        </w:rPr>
        <w:t xml:space="preserve"> источников энергии в РФ;</w:t>
      </w:r>
    </w:p>
    <w:p w:rsidR="00044562" w:rsidRPr="00295722" w:rsidRDefault="00044562" w:rsidP="00044562">
      <w:pPr>
        <w:spacing w:line="360" w:lineRule="auto"/>
        <w:jc w:val="both"/>
        <w:rPr>
          <w:rFonts w:ascii="Times New Roman" w:hAnsi="Times New Roman" w:cs="Times New Roman"/>
          <w:sz w:val="28"/>
          <w:szCs w:val="28"/>
        </w:rPr>
      </w:pPr>
      <w:r w:rsidRPr="00295722">
        <w:rPr>
          <w:rFonts w:ascii="Times New Roman" w:hAnsi="Times New Roman" w:cs="Times New Roman"/>
          <w:sz w:val="28"/>
          <w:szCs w:val="28"/>
        </w:rPr>
        <w:t xml:space="preserve">- выявление особенностей правового регулирования </w:t>
      </w:r>
      <w:r w:rsidR="00F96FDD">
        <w:rPr>
          <w:rFonts w:ascii="Times New Roman" w:hAnsi="Times New Roman" w:cs="Times New Roman"/>
          <w:sz w:val="28"/>
          <w:szCs w:val="28"/>
        </w:rPr>
        <w:t>альтернативной</w:t>
      </w:r>
      <w:r w:rsidRPr="00295722">
        <w:rPr>
          <w:rFonts w:ascii="Times New Roman" w:hAnsi="Times New Roman" w:cs="Times New Roman"/>
          <w:sz w:val="28"/>
          <w:szCs w:val="28"/>
        </w:rPr>
        <w:t xml:space="preserve"> энергетики за рубежом. </w:t>
      </w:r>
    </w:p>
    <w:p w:rsidR="00044562" w:rsidRPr="00295722" w:rsidRDefault="00044562" w:rsidP="00044562">
      <w:pPr>
        <w:spacing w:line="360" w:lineRule="auto"/>
        <w:jc w:val="both"/>
        <w:rPr>
          <w:rFonts w:ascii="Times New Roman" w:hAnsi="Times New Roman" w:cs="Times New Roman"/>
          <w:sz w:val="28"/>
          <w:szCs w:val="28"/>
        </w:rPr>
      </w:pPr>
    </w:p>
    <w:p w:rsidR="00044562" w:rsidRPr="00295722" w:rsidRDefault="00044562" w:rsidP="00044562">
      <w:pPr>
        <w:spacing w:line="360" w:lineRule="auto"/>
        <w:jc w:val="both"/>
        <w:rPr>
          <w:rFonts w:ascii="Times New Roman" w:hAnsi="Times New Roman" w:cs="Times New Roman"/>
          <w:b/>
          <w:sz w:val="28"/>
          <w:szCs w:val="28"/>
        </w:rPr>
      </w:pPr>
    </w:p>
    <w:p w:rsidR="00044562" w:rsidRPr="00295722" w:rsidRDefault="00044562" w:rsidP="00044562">
      <w:pPr>
        <w:rPr>
          <w:rFonts w:ascii="Times New Roman" w:hAnsi="Times New Roman" w:cs="Times New Roman"/>
          <w:b/>
          <w:sz w:val="28"/>
          <w:szCs w:val="28"/>
        </w:rPr>
      </w:pPr>
      <w:r w:rsidRPr="00295722">
        <w:rPr>
          <w:rFonts w:ascii="Times New Roman" w:hAnsi="Times New Roman" w:cs="Times New Roman"/>
          <w:b/>
          <w:sz w:val="28"/>
          <w:szCs w:val="28"/>
        </w:rPr>
        <w:br w:type="page"/>
      </w:r>
    </w:p>
    <w:p w:rsidR="00044562" w:rsidRPr="00295722" w:rsidRDefault="00044562" w:rsidP="00044562">
      <w:pPr>
        <w:rPr>
          <w:rFonts w:ascii="Times New Roman" w:hAnsi="Times New Roman" w:cs="Times New Roman"/>
          <w:b/>
          <w:sz w:val="28"/>
          <w:szCs w:val="28"/>
        </w:rPr>
      </w:pPr>
      <w:r w:rsidRPr="00295722">
        <w:rPr>
          <w:rFonts w:ascii="Times New Roman" w:hAnsi="Times New Roman" w:cs="Times New Roman"/>
          <w:b/>
          <w:sz w:val="28"/>
          <w:szCs w:val="28"/>
        </w:rPr>
        <w:lastRenderedPageBreak/>
        <w:t xml:space="preserve">Глава 1. </w:t>
      </w:r>
      <w:r w:rsidR="007E38EC">
        <w:rPr>
          <w:rFonts w:ascii="Times New Roman" w:hAnsi="Times New Roman" w:cs="Times New Roman"/>
          <w:b/>
          <w:sz w:val="28"/>
          <w:szCs w:val="28"/>
        </w:rPr>
        <w:t>Понятие и виды альтернативных</w:t>
      </w:r>
      <w:r w:rsidRPr="00295722">
        <w:rPr>
          <w:rFonts w:ascii="Times New Roman" w:hAnsi="Times New Roman" w:cs="Times New Roman"/>
          <w:b/>
          <w:sz w:val="28"/>
          <w:szCs w:val="28"/>
        </w:rPr>
        <w:t xml:space="preserve"> источников энергии в России</w:t>
      </w:r>
    </w:p>
    <w:p w:rsidR="00044562" w:rsidRPr="00295722" w:rsidRDefault="00044562" w:rsidP="00044562">
      <w:pPr>
        <w:rPr>
          <w:rFonts w:ascii="Times New Roman" w:hAnsi="Times New Roman" w:cs="Times New Roman"/>
          <w:b/>
          <w:sz w:val="28"/>
          <w:szCs w:val="28"/>
        </w:rPr>
      </w:pPr>
      <w:r w:rsidRPr="00295722">
        <w:rPr>
          <w:rFonts w:ascii="Times New Roman" w:hAnsi="Times New Roman" w:cs="Times New Roman"/>
          <w:b/>
          <w:sz w:val="28"/>
          <w:szCs w:val="28"/>
        </w:rPr>
        <w:t xml:space="preserve">§ 1. Понятие </w:t>
      </w:r>
      <w:r w:rsidR="007E38EC">
        <w:rPr>
          <w:rFonts w:ascii="Times New Roman" w:hAnsi="Times New Roman" w:cs="Times New Roman"/>
          <w:b/>
          <w:sz w:val="28"/>
          <w:szCs w:val="28"/>
        </w:rPr>
        <w:t xml:space="preserve">альтернативных </w:t>
      </w:r>
      <w:r w:rsidRPr="00295722">
        <w:rPr>
          <w:rFonts w:ascii="Times New Roman" w:hAnsi="Times New Roman" w:cs="Times New Roman"/>
          <w:b/>
          <w:sz w:val="28"/>
          <w:szCs w:val="28"/>
        </w:rPr>
        <w:t xml:space="preserve"> источников энергии</w:t>
      </w:r>
    </w:p>
    <w:p w:rsidR="004C36EC" w:rsidRPr="00F635A2" w:rsidRDefault="005B3445" w:rsidP="00F635A2">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Источник</w:t>
      </w:r>
      <w:r w:rsidR="00F635A2">
        <w:rPr>
          <w:rFonts w:ascii="Times New Roman" w:hAnsi="Times New Roman" w:cs="Times New Roman"/>
          <w:sz w:val="28"/>
          <w:szCs w:val="28"/>
        </w:rPr>
        <w:t>ом</w:t>
      </w:r>
      <w:r>
        <w:rPr>
          <w:rFonts w:ascii="Times New Roman" w:hAnsi="Times New Roman" w:cs="Times New Roman"/>
          <w:sz w:val="28"/>
          <w:szCs w:val="28"/>
        </w:rPr>
        <w:t xml:space="preserve"> энергии </w:t>
      </w:r>
      <w:r w:rsidR="00F635A2">
        <w:rPr>
          <w:rFonts w:ascii="Times New Roman" w:hAnsi="Times New Roman" w:cs="Times New Roman"/>
          <w:sz w:val="28"/>
          <w:szCs w:val="28"/>
        </w:rPr>
        <w:t>называется</w:t>
      </w:r>
      <w:r>
        <w:rPr>
          <w:rFonts w:ascii="Times New Roman" w:hAnsi="Times New Roman" w:cs="Times New Roman"/>
          <w:sz w:val="28"/>
          <w:szCs w:val="28"/>
        </w:rPr>
        <w:t xml:space="preserve"> </w:t>
      </w:r>
      <w:r w:rsidRPr="005B3445">
        <w:rPr>
          <w:rFonts w:ascii="Times New Roman" w:hAnsi="Times New Roman" w:cs="Times New Roman"/>
          <w:sz w:val="28"/>
          <w:szCs w:val="28"/>
        </w:rPr>
        <w:t>материальный</w:t>
      </w:r>
      <w:r>
        <w:rPr>
          <w:rFonts w:ascii="Times New Roman" w:hAnsi="Times New Roman" w:cs="Times New Roman"/>
          <w:sz w:val="28"/>
          <w:szCs w:val="28"/>
        </w:rPr>
        <w:t xml:space="preserve"> объект или процесс, содержащий </w:t>
      </w:r>
      <w:r w:rsidRPr="005B3445">
        <w:rPr>
          <w:rFonts w:ascii="Times New Roman" w:hAnsi="Times New Roman" w:cs="Times New Roman"/>
          <w:sz w:val="28"/>
          <w:szCs w:val="28"/>
        </w:rPr>
        <w:t>в себе или выделя</w:t>
      </w:r>
      <w:r>
        <w:rPr>
          <w:rFonts w:ascii="Times New Roman" w:hAnsi="Times New Roman" w:cs="Times New Roman"/>
          <w:sz w:val="28"/>
          <w:szCs w:val="28"/>
        </w:rPr>
        <w:t xml:space="preserve">ющий энергию, которая </w:t>
      </w:r>
      <w:r w:rsidRPr="005B3445">
        <w:rPr>
          <w:rFonts w:ascii="Times New Roman" w:hAnsi="Times New Roman" w:cs="Times New Roman"/>
          <w:sz w:val="28"/>
          <w:szCs w:val="28"/>
        </w:rPr>
        <w:t>может быть использована в социальных целях</w:t>
      </w:r>
      <w:r>
        <w:rPr>
          <w:rStyle w:val="a9"/>
          <w:rFonts w:ascii="Times New Roman" w:hAnsi="Times New Roman" w:cs="Times New Roman"/>
          <w:sz w:val="28"/>
          <w:szCs w:val="28"/>
        </w:rPr>
        <w:footnoteReference w:id="3"/>
      </w:r>
      <w:r w:rsidRPr="005B3445">
        <w:rPr>
          <w:rFonts w:ascii="Times New Roman" w:hAnsi="Times New Roman" w:cs="Times New Roman"/>
          <w:sz w:val="28"/>
          <w:szCs w:val="28"/>
        </w:rPr>
        <w:t>.</w:t>
      </w:r>
      <w:r w:rsidR="00F635A2">
        <w:rPr>
          <w:rFonts w:ascii="Times New Roman" w:hAnsi="Times New Roman" w:cs="Times New Roman"/>
          <w:sz w:val="28"/>
          <w:szCs w:val="28"/>
        </w:rPr>
        <w:t xml:space="preserve"> </w:t>
      </w:r>
      <w:r w:rsidR="00593CF0">
        <w:rPr>
          <w:rFonts w:ascii="Times New Roman" w:hAnsi="Times New Roman" w:cs="Times New Roman"/>
          <w:sz w:val="28"/>
          <w:szCs w:val="28"/>
        </w:rPr>
        <w:t>Альтернативные источники энергии</w:t>
      </w:r>
      <w:r w:rsidR="00CC18C0">
        <w:rPr>
          <w:rStyle w:val="a9"/>
          <w:rFonts w:ascii="Times New Roman" w:hAnsi="Times New Roman" w:cs="Times New Roman"/>
          <w:sz w:val="28"/>
          <w:szCs w:val="28"/>
        </w:rPr>
        <w:footnoteReference w:id="4"/>
      </w:r>
      <w:r w:rsidR="00593CF0">
        <w:rPr>
          <w:rFonts w:ascii="Times New Roman" w:hAnsi="Times New Roman" w:cs="Times New Roman"/>
          <w:sz w:val="28"/>
          <w:szCs w:val="28"/>
        </w:rPr>
        <w:t xml:space="preserve"> </w:t>
      </w:r>
      <w:r w:rsidR="00DA0F55">
        <w:rPr>
          <w:rFonts w:ascii="Times New Roman" w:hAnsi="Times New Roman" w:cs="Times New Roman"/>
          <w:sz w:val="28"/>
          <w:szCs w:val="28"/>
        </w:rPr>
        <w:t xml:space="preserve">– это иные, чем доминирующие в данном регионе (стране) формы организации производства энергии, основанные на </w:t>
      </w:r>
      <w:proofErr w:type="spellStart"/>
      <w:r w:rsidR="00DA0F55">
        <w:rPr>
          <w:rFonts w:ascii="Times New Roman" w:hAnsi="Times New Roman" w:cs="Times New Roman"/>
          <w:sz w:val="28"/>
          <w:szCs w:val="28"/>
        </w:rPr>
        <w:t>энергоэффективных</w:t>
      </w:r>
      <w:proofErr w:type="spellEnd"/>
      <w:r w:rsidR="00DA0F55">
        <w:rPr>
          <w:rFonts w:ascii="Times New Roman" w:hAnsi="Times New Roman" w:cs="Times New Roman"/>
          <w:sz w:val="28"/>
          <w:szCs w:val="28"/>
        </w:rPr>
        <w:t xml:space="preserve"> технологиях и экологически чистых </w:t>
      </w:r>
      <w:proofErr w:type="spellStart"/>
      <w:r w:rsidR="00DA0F55">
        <w:rPr>
          <w:rFonts w:ascii="Times New Roman" w:hAnsi="Times New Roman" w:cs="Times New Roman"/>
          <w:sz w:val="28"/>
          <w:szCs w:val="28"/>
        </w:rPr>
        <w:t>низкоуглеродных</w:t>
      </w:r>
      <w:proofErr w:type="spellEnd"/>
      <w:r w:rsidR="00DA0F55">
        <w:rPr>
          <w:rFonts w:ascii="Times New Roman" w:hAnsi="Times New Roman" w:cs="Times New Roman"/>
          <w:sz w:val="28"/>
          <w:szCs w:val="28"/>
        </w:rPr>
        <w:t xml:space="preserve"> источниках энергии. </w:t>
      </w:r>
      <w:r w:rsidR="00BD741B">
        <w:rPr>
          <w:rFonts w:ascii="Times New Roman" w:hAnsi="Times New Roman" w:cs="Times New Roman"/>
          <w:sz w:val="28"/>
          <w:szCs w:val="28"/>
        </w:rPr>
        <w:t>Понятие «альтернативные источники энергии»</w:t>
      </w:r>
      <w:r w:rsidR="004C36EC">
        <w:rPr>
          <w:rFonts w:ascii="Times New Roman" w:hAnsi="Times New Roman" w:cs="Times New Roman"/>
          <w:sz w:val="28"/>
          <w:szCs w:val="28"/>
        </w:rPr>
        <w:t xml:space="preserve"> </w:t>
      </w:r>
      <w:r w:rsidR="00BD741B">
        <w:rPr>
          <w:rFonts w:ascii="Times New Roman" w:hAnsi="Times New Roman" w:cs="Times New Roman"/>
          <w:sz w:val="28"/>
          <w:szCs w:val="28"/>
        </w:rPr>
        <w:t>на законодательном уровне не закреплено</w:t>
      </w:r>
      <w:r w:rsidR="004C36EC">
        <w:rPr>
          <w:rFonts w:ascii="Times New Roman" w:hAnsi="Times New Roman" w:cs="Times New Roman"/>
          <w:sz w:val="28"/>
          <w:szCs w:val="28"/>
        </w:rPr>
        <w:t>, это</w:t>
      </w:r>
      <w:r w:rsidR="00CC18C0">
        <w:rPr>
          <w:rFonts w:ascii="Times New Roman" w:hAnsi="Times New Roman" w:cs="Times New Roman"/>
          <w:sz w:val="28"/>
          <w:szCs w:val="28"/>
        </w:rPr>
        <w:t xml:space="preserve"> комплексное</w:t>
      </w:r>
      <w:r w:rsidR="004C36EC">
        <w:rPr>
          <w:rFonts w:ascii="Times New Roman" w:hAnsi="Times New Roman" w:cs="Times New Roman"/>
          <w:sz w:val="28"/>
          <w:szCs w:val="28"/>
        </w:rPr>
        <w:t xml:space="preserve"> понятие</w:t>
      </w:r>
      <w:r w:rsidR="00CC18C0">
        <w:rPr>
          <w:rFonts w:ascii="Times New Roman" w:hAnsi="Times New Roman" w:cs="Times New Roman"/>
          <w:sz w:val="28"/>
          <w:szCs w:val="28"/>
        </w:rPr>
        <w:t xml:space="preserve"> – оно заключает в себе два ключевых направления альтернативной энергетики:</w:t>
      </w:r>
      <w:r w:rsidR="004C36EC">
        <w:rPr>
          <w:rFonts w:ascii="Times New Roman" w:eastAsia="Times New Roman" w:hAnsi="Times New Roman" w:cs="Times New Roman"/>
          <w:sz w:val="28"/>
          <w:szCs w:val="28"/>
          <w:lang w:eastAsia="ru-RU"/>
        </w:rPr>
        <w:t xml:space="preserve"> использование возобновляемых источников энергии и использование альтернативных видов топлива</w:t>
      </w:r>
      <w:r w:rsidR="001415FA">
        <w:rPr>
          <w:rFonts w:ascii="Times New Roman" w:eastAsia="Times New Roman" w:hAnsi="Times New Roman" w:cs="Times New Roman"/>
          <w:sz w:val="28"/>
          <w:szCs w:val="28"/>
          <w:lang w:eastAsia="ru-RU"/>
        </w:rPr>
        <w:t xml:space="preserve">, </w:t>
      </w:r>
      <w:r w:rsidR="001415FA" w:rsidRPr="001415FA">
        <w:rPr>
          <w:rFonts w:ascii="Times New Roman" w:eastAsia="Times New Roman" w:hAnsi="Times New Roman" w:cs="Times New Roman"/>
          <w:sz w:val="28"/>
          <w:szCs w:val="28"/>
          <w:lang w:eastAsia="ru-RU"/>
        </w:rPr>
        <w:t>являющи</w:t>
      </w:r>
      <w:r w:rsidR="001415FA">
        <w:rPr>
          <w:rFonts w:ascii="Times New Roman" w:eastAsia="Times New Roman" w:hAnsi="Times New Roman" w:cs="Times New Roman"/>
          <w:sz w:val="28"/>
          <w:szCs w:val="28"/>
          <w:lang w:eastAsia="ru-RU"/>
        </w:rPr>
        <w:t>х</w:t>
      </w:r>
      <w:r w:rsidR="001415FA" w:rsidRPr="001415FA">
        <w:rPr>
          <w:rFonts w:ascii="Times New Roman" w:eastAsia="Times New Roman" w:hAnsi="Times New Roman" w:cs="Times New Roman"/>
          <w:sz w:val="28"/>
          <w:szCs w:val="28"/>
          <w:lang w:eastAsia="ru-RU"/>
        </w:rPr>
        <w:t xml:space="preserve">ся источником получения энергии </w:t>
      </w:r>
      <w:r w:rsidR="00C62ED9">
        <w:rPr>
          <w:rFonts w:ascii="Times New Roman" w:eastAsia="Times New Roman" w:hAnsi="Times New Roman" w:cs="Times New Roman"/>
          <w:sz w:val="28"/>
          <w:szCs w:val="28"/>
          <w:lang w:eastAsia="ru-RU"/>
        </w:rPr>
        <w:t>для энергетических установок и транспорта</w:t>
      </w:r>
      <w:r w:rsidR="004C36EC">
        <w:rPr>
          <w:rFonts w:ascii="Times New Roman" w:eastAsia="Times New Roman" w:hAnsi="Times New Roman" w:cs="Times New Roman"/>
          <w:sz w:val="28"/>
          <w:szCs w:val="28"/>
          <w:lang w:eastAsia="ru-RU"/>
        </w:rPr>
        <w:t>.</w:t>
      </w:r>
      <w:r w:rsidR="004C36EC">
        <w:rPr>
          <w:rFonts w:ascii="Times New Roman" w:hAnsi="Times New Roman" w:cs="Times New Roman"/>
          <w:sz w:val="28"/>
          <w:szCs w:val="28"/>
        </w:rPr>
        <w:t xml:space="preserve"> </w:t>
      </w:r>
    </w:p>
    <w:p w:rsidR="00BD6A44" w:rsidRDefault="003A2B49" w:rsidP="00630BD1">
      <w:pPr>
        <w:autoSpaceDE w:val="0"/>
        <w:autoSpaceDN w:val="0"/>
        <w:adjustRightInd w:val="0"/>
        <w:spacing w:line="360" w:lineRule="auto"/>
        <w:ind w:firstLine="540"/>
        <w:jc w:val="both"/>
        <w:rPr>
          <w:rFonts w:ascii="Times New Roman" w:eastAsia="Times New Roman" w:hAnsi="Times New Roman" w:cs="Times New Roman"/>
          <w:sz w:val="28"/>
          <w:szCs w:val="28"/>
          <w:lang w:eastAsia="ru-RU"/>
        </w:rPr>
      </w:pPr>
      <w:r w:rsidRPr="00295722">
        <w:rPr>
          <w:rFonts w:ascii="Times New Roman" w:eastAsia="Times New Roman" w:hAnsi="Times New Roman" w:cs="Times New Roman"/>
          <w:sz w:val="28"/>
          <w:szCs w:val="28"/>
          <w:lang w:eastAsia="ru-RU"/>
        </w:rPr>
        <w:t>Специальн</w:t>
      </w:r>
      <w:r w:rsidR="00CC18C0">
        <w:rPr>
          <w:rFonts w:ascii="Times New Roman" w:eastAsia="Times New Roman" w:hAnsi="Times New Roman" w:cs="Times New Roman"/>
          <w:sz w:val="28"/>
          <w:szCs w:val="28"/>
          <w:lang w:eastAsia="ru-RU"/>
        </w:rPr>
        <w:t>ый</w:t>
      </w:r>
      <w:r w:rsidRPr="00295722">
        <w:rPr>
          <w:rFonts w:ascii="Times New Roman" w:eastAsia="Times New Roman" w:hAnsi="Times New Roman" w:cs="Times New Roman"/>
          <w:sz w:val="28"/>
          <w:szCs w:val="28"/>
          <w:lang w:eastAsia="ru-RU"/>
        </w:rPr>
        <w:t xml:space="preserve"> закон о</w:t>
      </w:r>
      <w:r w:rsidR="00CC18C0">
        <w:rPr>
          <w:rFonts w:ascii="Times New Roman" w:eastAsia="Times New Roman" w:hAnsi="Times New Roman" w:cs="Times New Roman"/>
          <w:sz w:val="28"/>
          <w:szCs w:val="28"/>
          <w:lang w:eastAsia="ru-RU"/>
        </w:rPr>
        <w:t xml:space="preserve"> поддержке</w:t>
      </w:r>
      <w:r>
        <w:rPr>
          <w:rFonts w:ascii="Times New Roman" w:eastAsia="Times New Roman" w:hAnsi="Times New Roman" w:cs="Times New Roman"/>
          <w:sz w:val="28"/>
          <w:szCs w:val="28"/>
          <w:lang w:eastAsia="ru-RU"/>
        </w:rPr>
        <w:t xml:space="preserve"> </w:t>
      </w:r>
      <w:r w:rsidR="00CC18C0">
        <w:rPr>
          <w:rFonts w:ascii="Times New Roman" w:eastAsia="Times New Roman" w:hAnsi="Times New Roman" w:cs="Times New Roman"/>
          <w:sz w:val="28"/>
          <w:szCs w:val="28"/>
          <w:lang w:eastAsia="ru-RU"/>
        </w:rPr>
        <w:t xml:space="preserve">развития и использования </w:t>
      </w:r>
      <w:r>
        <w:rPr>
          <w:rFonts w:ascii="Times New Roman" w:eastAsia="Times New Roman" w:hAnsi="Times New Roman" w:cs="Times New Roman"/>
          <w:sz w:val="28"/>
          <w:szCs w:val="28"/>
          <w:lang w:eastAsia="ru-RU"/>
        </w:rPr>
        <w:t>альтернативных</w:t>
      </w:r>
      <w:r w:rsidRPr="00295722">
        <w:rPr>
          <w:rFonts w:ascii="Times New Roman" w:eastAsia="Times New Roman" w:hAnsi="Times New Roman" w:cs="Times New Roman"/>
          <w:sz w:val="28"/>
          <w:szCs w:val="28"/>
          <w:lang w:eastAsia="ru-RU"/>
        </w:rPr>
        <w:t xml:space="preserve"> источник</w:t>
      </w:r>
      <w:r w:rsidR="00CC18C0">
        <w:rPr>
          <w:rFonts w:ascii="Times New Roman" w:eastAsia="Times New Roman" w:hAnsi="Times New Roman" w:cs="Times New Roman"/>
          <w:sz w:val="28"/>
          <w:szCs w:val="28"/>
          <w:lang w:eastAsia="ru-RU"/>
        </w:rPr>
        <w:t>ов</w:t>
      </w:r>
      <w:r w:rsidRPr="00295722">
        <w:rPr>
          <w:rFonts w:ascii="Times New Roman" w:eastAsia="Times New Roman" w:hAnsi="Times New Roman" w:cs="Times New Roman"/>
          <w:sz w:val="28"/>
          <w:szCs w:val="28"/>
          <w:lang w:eastAsia="ru-RU"/>
        </w:rPr>
        <w:t xml:space="preserve"> энергии принят не был</w:t>
      </w:r>
      <w:r w:rsidR="007C637D">
        <w:rPr>
          <w:rFonts w:ascii="Times New Roman" w:eastAsia="Times New Roman" w:hAnsi="Times New Roman" w:cs="Times New Roman"/>
          <w:sz w:val="28"/>
          <w:szCs w:val="28"/>
          <w:lang w:eastAsia="ru-RU"/>
        </w:rPr>
        <w:t xml:space="preserve">, </w:t>
      </w:r>
      <w:proofErr w:type="gramStart"/>
      <w:r w:rsidR="007C637D">
        <w:rPr>
          <w:rFonts w:ascii="Times New Roman" w:eastAsia="Times New Roman" w:hAnsi="Times New Roman" w:cs="Times New Roman"/>
          <w:sz w:val="28"/>
          <w:szCs w:val="28"/>
          <w:lang w:eastAsia="ru-RU"/>
        </w:rPr>
        <w:t>также</w:t>
      </w:r>
      <w:proofErr w:type="gramEnd"/>
      <w:r w:rsidR="007C637D">
        <w:rPr>
          <w:rFonts w:ascii="Times New Roman" w:eastAsia="Times New Roman" w:hAnsi="Times New Roman" w:cs="Times New Roman"/>
          <w:sz w:val="28"/>
          <w:szCs w:val="28"/>
          <w:lang w:eastAsia="ru-RU"/>
        </w:rPr>
        <w:t xml:space="preserve"> как и не приняты законы об альтернативных видах топлива и о возобновляемых источниках энергии</w:t>
      </w:r>
      <w:r w:rsidRPr="00295722">
        <w:rPr>
          <w:rStyle w:val="a9"/>
          <w:rFonts w:ascii="Times New Roman" w:eastAsia="Times New Roman" w:hAnsi="Times New Roman" w:cs="Times New Roman"/>
          <w:sz w:val="28"/>
          <w:szCs w:val="28"/>
          <w:lang w:eastAsia="ru-RU"/>
        </w:rPr>
        <w:footnoteReference w:id="5"/>
      </w:r>
      <w:r w:rsidRPr="00295722">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Однако необходимость развития альтернативной энергетики признана </w:t>
      </w:r>
      <w:r w:rsidR="00E36FCE">
        <w:rPr>
          <w:rFonts w:ascii="Times New Roman" w:hAnsi="Times New Roman" w:cs="Times New Roman"/>
          <w:sz w:val="28"/>
          <w:szCs w:val="28"/>
        </w:rPr>
        <w:t xml:space="preserve">российским </w:t>
      </w:r>
      <w:r>
        <w:rPr>
          <w:rFonts w:ascii="Times New Roman" w:hAnsi="Times New Roman" w:cs="Times New Roman"/>
          <w:sz w:val="28"/>
          <w:szCs w:val="28"/>
        </w:rPr>
        <w:t>законодате</w:t>
      </w:r>
      <w:r w:rsidR="00E36FCE">
        <w:rPr>
          <w:rFonts w:ascii="Times New Roman" w:hAnsi="Times New Roman" w:cs="Times New Roman"/>
          <w:sz w:val="28"/>
          <w:szCs w:val="28"/>
        </w:rPr>
        <w:t xml:space="preserve">лем </w:t>
      </w:r>
      <w:r w:rsidR="00BD6A44">
        <w:rPr>
          <w:rFonts w:ascii="Times New Roman" w:hAnsi="Times New Roman" w:cs="Times New Roman"/>
          <w:sz w:val="28"/>
          <w:szCs w:val="28"/>
        </w:rPr>
        <w:t>–</w:t>
      </w:r>
      <w:r>
        <w:rPr>
          <w:rFonts w:ascii="Times New Roman" w:hAnsi="Times New Roman" w:cs="Times New Roman"/>
          <w:sz w:val="28"/>
          <w:szCs w:val="28"/>
        </w:rPr>
        <w:t xml:space="preserve"> </w:t>
      </w:r>
      <w:r w:rsidR="00BD6A44">
        <w:rPr>
          <w:rFonts w:ascii="Times New Roman" w:hAnsi="Times New Roman" w:cs="Times New Roman"/>
          <w:sz w:val="28"/>
          <w:szCs w:val="28"/>
        </w:rPr>
        <w:t xml:space="preserve">нормы </w:t>
      </w:r>
      <w:r>
        <w:rPr>
          <w:rFonts w:ascii="Times New Roman" w:hAnsi="Times New Roman" w:cs="Times New Roman"/>
          <w:sz w:val="28"/>
          <w:szCs w:val="28"/>
        </w:rPr>
        <w:t>о</w:t>
      </w:r>
      <w:r w:rsidRPr="00295722">
        <w:rPr>
          <w:rFonts w:ascii="Times New Roman" w:eastAsia="Times New Roman" w:hAnsi="Times New Roman" w:cs="Times New Roman"/>
          <w:sz w:val="28"/>
          <w:szCs w:val="28"/>
          <w:lang w:eastAsia="ru-RU"/>
        </w:rPr>
        <w:t xml:space="preserve"> государственной поддержке</w:t>
      </w:r>
      <w:r w:rsidR="00E36FCE">
        <w:rPr>
          <w:rFonts w:ascii="Times New Roman" w:eastAsia="Times New Roman" w:hAnsi="Times New Roman" w:cs="Times New Roman"/>
          <w:sz w:val="28"/>
          <w:szCs w:val="28"/>
          <w:lang w:eastAsia="ru-RU"/>
        </w:rPr>
        <w:t xml:space="preserve"> </w:t>
      </w:r>
      <w:r w:rsidR="00E36FCE">
        <w:rPr>
          <w:rFonts w:ascii="Times New Roman" w:eastAsia="Times New Roman" w:hAnsi="Times New Roman" w:cs="Times New Roman"/>
          <w:sz w:val="28"/>
          <w:szCs w:val="28"/>
          <w:lang w:eastAsia="ru-RU"/>
        </w:rPr>
        <w:lastRenderedPageBreak/>
        <w:t xml:space="preserve">и стимулировании использования </w:t>
      </w:r>
      <w:r w:rsidR="004C36EC">
        <w:rPr>
          <w:rFonts w:ascii="Times New Roman" w:eastAsia="Times New Roman" w:hAnsi="Times New Roman" w:cs="Times New Roman"/>
          <w:sz w:val="28"/>
          <w:szCs w:val="28"/>
          <w:lang w:eastAsia="ru-RU"/>
        </w:rPr>
        <w:t>возобновляемых источников</w:t>
      </w:r>
      <w:r>
        <w:rPr>
          <w:rFonts w:ascii="Times New Roman" w:eastAsia="Times New Roman" w:hAnsi="Times New Roman" w:cs="Times New Roman"/>
          <w:sz w:val="28"/>
          <w:szCs w:val="28"/>
          <w:lang w:eastAsia="ru-RU"/>
        </w:rPr>
        <w:t xml:space="preserve"> энергии</w:t>
      </w:r>
      <w:r w:rsidRPr="00295722">
        <w:rPr>
          <w:rFonts w:ascii="Times New Roman" w:eastAsia="Times New Roman" w:hAnsi="Times New Roman" w:cs="Times New Roman"/>
          <w:sz w:val="28"/>
          <w:szCs w:val="28"/>
          <w:lang w:eastAsia="ru-RU"/>
        </w:rPr>
        <w:t xml:space="preserve"> </w:t>
      </w:r>
      <w:r w:rsidR="004C36EC">
        <w:rPr>
          <w:rFonts w:ascii="Times New Roman" w:eastAsia="Times New Roman" w:hAnsi="Times New Roman" w:cs="Times New Roman"/>
          <w:sz w:val="28"/>
          <w:szCs w:val="28"/>
          <w:lang w:eastAsia="ru-RU"/>
        </w:rPr>
        <w:t xml:space="preserve">и альтернативных видов топлива </w:t>
      </w:r>
      <w:r w:rsidR="00BD6A44">
        <w:rPr>
          <w:rFonts w:ascii="Times New Roman" w:eastAsia="Times New Roman" w:hAnsi="Times New Roman" w:cs="Times New Roman"/>
          <w:sz w:val="28"/>
          <w:szCs w:val="28"/>
          <w:lang w:eastAsia="ru-RU"/>
        </w:rPr>
        <w:t>установлены</w:t>
      </w:r>
      <w:r w:rsidRPr="00295722">
        <w:rPr>
          <w:rFonts w:ascii="Times New Roman" w:eastAsia="Times New Roman" w:hAnsi="Times New Roman" w:cs="Times New Roman"/>
          <w:sz w:val="28"/>
          <w:szCs w:val="28"/>
          <w:lang w:eastAsia="ru-RU"/>
        </w:rPr>
        <w:t xml:space="preserve"> в </w:t>
      </w:r>
      <w:r w:rsidR="00BD6A44">
        <w:rPr>
          <w:rFonts w:ascii="Times New Roman" w:eastAsia="Times New Roman" w:hAnsi="Times New Roman" w:cs="Times New Roman"/>
          <w:sz w:val="28"/>
          <w:szCs w:val="28"/>
          <w:lang w:eastAsia="ru-RU"/>
        </w:rPr>
        <w:t>ф</w:t>
      </w:r>
      <w:r w:rsidRPr="00295722">
        <w:rPr>
          <w:rFonts w:ascii="Times New Roman" w:eastAsia="Times New Roman" w:hAnsi="Times New Roman" w:cs="Times New Roman"/>
          <w:sz w:val="28"/>
          <w:szCs w:val="28"/>
          <w:lang w:eastAsia="ru-RU"/>
        </w:rPr>
        <w:t xml:space="preserve">едеральных законах </w:t>
      </w:r>
      <w:r w:rsidRPr="000C0BE5">
        <w:rPr>
          <w:rFonts w:ascii="Times New Roman" w:eastAsia="Times New Roman" w:hAnsi="Times New Roman" w:cs="Times New Roman"/>
          <w:sz w:val="28"/>
          <w:szCs w:val="28"/>
          <w:lang w:eastAsia="ru-RU"/>
        </w:rPr>
        <w:t>«</w:t>
      </w:r>
      <w:r w:rsidR="006A1E4B" w:rsidRPr="006A1E4B">
        <w:rPr>
          <w:rFonts w:ascii="Times New Roman" w:eastAsia="Times New Roman" w:hAnsi="Times New Roman" w:cs="Times New Roman"/>
          <w:sz w:val="28"/>
          <w:szCs w:val="28"/>
          <w:lang w:eastAsia="ru-RU"/>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0C0BE5">
        <w:rPr>
          <w:rFonts w:ascii="Times New Roman" w:eastAsia="Times New Roman" w:hAnsi="Times New Roman" w:cs="Times New Roman"/>
          <w:sz w:val="28"/>
          <w:szCs w:val="28"/>
          <w:lang w:eastAsia="ru-RU"/>
        </w:rPr>
        <w:t>»</w:t>
      </w:r>
      <w:r w:rsidRPr="000C0BE5">
        <w:rPr>
          <w:rStyle w:val="a9"/>
          <w:rFonts w:ascii="Times New Roman" w:eastAsia="Times New Roman" w:hAnsi="Times New Roman" w:cs="Times New Roman"/>
          <w:sz w:val="28"/>
          <w:szCs w:val="28"/>
          <w:lang w:eastAsia="ru-RU"/>
        </w:rPr>
        <w:footnoteReference w:id="6"/>
      </w:r>
      <w:r w:rsidR="004C36EC" w:rsidRPr="000C0BE5">
        <w:rPr>
          <w:rFonts w:ascii="Times New Roman" w:eastAsia="Times New Roman" w:hAnsi="Times New Roman" w:cs="Times New Roman"/>
          <w:sz w:val="28"/>
          <w:szCs w:val="28"/>
          <w:lang w:eastAsia="ru-RU"/>
        </w:rPr>
        <w:t>,</w:t>
      </w:r>
      <w:r w:rsidRPr="000C0BE5">
        <w:rPr>
          <w:rFonts w:ascii="Times New Roman" w:eastAsia="Times New Roman" w:hAnsi="Times New Roman" w:cs="Times New Roman"/>
          <w:sz w:val="28"/>
          <w:szCs w:val="28"/>
          <w:lang w:eastAsia="ru-RU"/>
        </w:rPr>
        <w:t xml:space="preserve"> «</w:t>
      </w:r>
      <w:r w:rsidR="006A1E4B">
        <w:rPr>
          <w:rFonts w:ascii="Times New Roman" w:eastAsia="Times New Roman" w:hAnsi="Times New Roman" w:cs="Times New Roman"/>
          <w:sz w:val="28"/>
          <w:szCs w:val="28"/>
          <w:lang w:eastAsia="ru-RU"/>
        </w:rPr>
        <w:t>О</w:t>
      </w:r>
      <w:r w:rsidRPr="000C0BE5">
        <w:rPr>
          <w:rFonts w:ascii="Times New Roman" w:eastAsia="Times New Roman" w:hAnsi="Times New Roman" w:cs="Times New Roman"/>
          <w:sz w:val="28"/>
          <w:szCs w:val="28"/>
          <w:lang w:eastAsia="ru-RU"/>
        </w:rPr>
        <w:t>б охране окружающей среды»</w:t>
      </w:r>
      <w:r w:rsidRPr="000C0BE5">
        <w:rPr>
          <w:rStyle w:val="a9"/>
          <w:rFonts w:ascii="Times New Roman" w:eastAsia="Times New Roman" w:hAnsi="Times New Roman" w:cs="Times New Roman"/>
          <w:sz w:val="28"/>
          <w:szCs w:val="28"/>
          <w:lang w:eastAsia="ru-RU"/>
        </w:rPr>
        <w:footnoteReference w:id="7"/>
      </w:r>
      <w:r w:rsidR="004C36EC" w:rsidRPr="000C0BE5">
        <w:rPr>
          <w:rFonts w:ascii="Times New Roman" w:eastAsia="Times New Roman" w:hAnsi="Times New Roman" w:cs="Times New Roman"/>
          <w:sz w:val="28"/>
          <w:szCs w:val="28"/>
          <w:lang w:eastAsia="ru-RU"/>
        </w:rPr>
        <w:t>, «</w:t>
      </w:r>
      <w:r w:rsidR="006A1E4B">
        <w:rPr>
          <w:rFonts w:ascii="Times New Roman" w:eastAsia="Times New Roman" w:hAnsi="Times New Roman" w:cs="Times New Roman"/>
          <w:sz w:val="28"/>
          <w:szCs w:val="28"/>
          <w:lang w:eastAsia="ru-RU"/>
        </w:rPr>
        <w:t>О</w:t>
      </w:r>
      <w:r w:rsidR="004C36EC" w:rsidRPr="000C0BE5">
        <w:rPr>
          <w:rFonts w:ascii="Times New Roman" w:eastAsia="Times New Roman" w:hAnsi="Times New Roman" w:cs="Times New Roman"/>
          <w:sz w:val="28"/>
          <w:szCs w:val="28"/>
          <w:lang w:eastAsia="ru-RU"/>
        </w:rPr>
        <w:t>б электроэнергетике»</w:t>
      </w:r>
      <w:r w:rsidR="004C36EC" w:rsidRPr="000C0BE5">
        <w:rPr>
          <w:rStyle w:val="a9"/>
          <w:rFonts w:ascii="Times New Roman" w:eastAsia="Times New Roman" w:hAnsi="Times New Roman" w:cs="Times New Roman"/>
          <w:sz w:val="28"/>
          <w:szCs w:val="28"/>
          <w:lang w:eastAsia="ru-RU"/>
        </w:rPr>
        <w:footnoteReference w:id="8"/>
      </w:r>
      <w:r w:rsidR="004C36EC" w:rsidRPr="000C0BE5">
        <w:rPr>
          <w:rFonts w:ascii="Times New Roman" w:eastAsia="Times New Roman" w:hAnsi="Times New Roman" w:cs="Times New Roman"/>
          <w:sz w:val="28"/>
          <w:szCs w:val="28"/>
          <w:lang w:eastAsia="ru-RU"/>
        </w:rPr>
        <w:t>, «</w:t>
      </w:r>
      <w:r w:rsidR="006A1E4B">
        <w:rPr>
          <w:rFonts w:ascii="Times New Roman" w:eastAsia="Times New Roman" w:hAnsi="Times New Roman" w:cs="Times New Roman"/>
          <w:sz w:val="28"/>
          <w:szCs w:val="28"/>
          <w:lang w:eastAsia="ru-RU"/>
        </w:rPr>
        <w:t>О</w:t>
      </w:r>
      <w:r w:rsidR="004C36EC" w:rsidRPr="000C0BE5">
        <w:rPr>
          <w:rFonts w:ascii="Times New Roman" w:eastAsia="Times New Roman" w:hAnsi="Times New Roman" w:cs="Times New Roman"/>
          <w:sz w:val="28"/>
          <w:szCs w:val="28"/>
          <w:lang w:eastAsia="ru-RU"/>
        </w:rPr>
        <w:t xml:space="preserve"> теплоснабжении»</w:t>
      </w:r>
      <w:r w:rsidR="004C36EC" w:rsidRPr="000C0BE5">
        <w:rPr>
          <w:rStyle w:val="a9"/>
          <w:rFonts w:ascii="Times New Roman" w:eastAsia="Times New Roman" w:hAnsi="Times New Roman" w:cs="Times New Roman"/>
          <w:sz w:val="28"/>
          <w:szCs w:val="28"/>
          <w:lang w:eastAsia="ru-RU"/>
        </w:rPr>
        <w:footnoteReference w:id="9"/>
      </w:r>
      <w:r w:rsidRPr="000C0BE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1415FA" w:rsidRPr="00550148" w:rsidRDefault="00841F77" w:rsidP="00550148">
      <w:pPr>
        <w:autoSpaceDE w:val="0"/>
        <w:autoSpaceDN w:val="0"/>
        <w:adjustRightInd w:val="0"/>
        <w:spacing w:line="36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Для комплексного развития альтернативной энергетики, как направления энергетики, предполагающего преобразование энергии без ущерба окружающей среде, необходима поддержка предприятий, получающих энергию из альтернативных источников энергии, создающих оборудование для преобразования энергии из альтернативных источников энергии и разрабатывающих новые экологически чистые формы и способы получения энергии. Поэтому необходимо принять закон об альтернативных источниках энергии, который содержал бы определение альтернативных источников энергии и конкретные меры поддержки развития альтернативной энергетики и использования альтернативных источников энергии.</w:t>
      </w:r>
      <w:r w:rsidR="00A91E3A">
        <w:rPr>
          <w:rFonts w:ascii="Times New Roman" w:hAnsi="Times New Roman" w:cs="Times New Roman"/>
          <w:sz w:val="28"/>
          <w:szCs w:val="28"/>
        </w:rPr>
        <w:t xml:space="preserve"> </w:t>
      </w:r>
      <w:r>
        <w:rPr>
          <w:rFonts w:ascii="Times New Roman" w:hAnsi="Times New Roman" w:cs="Times New Roman"/>
          <w:sz w:val="28"/>
          <w:szCs w:val="28"/>
        </w:rPr>
        <w:t xml:space="preserve"> Аргументом в пользу принятия такого закона является тот факт, что страны с развитой альтернативной энергетикой имеют специальные законы об альтернативных источниках энергии </w:t>
      </w:r>
      <w:r w:rsidR="00130956">
        <w:rPr>
          <w:rFonts w:ascii="Times New Roman" w:hAnsi="Times New Roman" w:cs="Times New Roman"/>
          <w:sz w:val="28"/>
          <w:szCs w:val="28"/>
        </w:rPr>
        <w:t>- так, законы о возобновляемых источниках энергии имеются в Германии, Китае, Японии</w:t>
      </w:r>
      <w:r w:rsidR="007C637D">
        <w:rPr>
          <w:rFonts w:ascii="Times New Roman" w:hAnsi="Times New Roman" w:cs="Times New Roman"/>
          <w:sz w:val="28"/>
          <w:szCs w:val="28"/>
        </w:rPr>
        <w:t>, а в Канаде существует закон об альтернативных видах топлива</w:t>
      </w:r>
      <w:r w:rsidR="00130956">
        <w:rPr>
          <w:rFonts w:ascii="Times New Roman" w:hAnsi="Times New Roman" w:cs="Times New Roman"/>
          <w:sz w:val="28"/>
          <w:szCs w:val="28"/>
        </w:rPr>
        <w:t>.</w:t>
      </w:r>
    </w:p>
    <w:p w:rsidR="00F951E8" w:rsidRDefault="00F951E8" w:rsidP="000169DF">
      <w:pPr>
        <w:autoSpaceDE w:val="0"/>
        <w:autoSpaceDN w:val="0"/>
        <w:adjustRightInd w:val="0"/>
        <w:spacing w:after="0" w:line="360" w:lineRule="auto"/>
        <w:jc w:val="both"/>
        <w:rPr>
          <w:rFonts w:ascii="Times New Roman" w:hAnsi="Times New Roman" w:cs="Times New Roman"/>
          <w:b/>
          <w:sz w:val="28"/>
          <w:szCs w:val="28"/>
        </w:rPr>
      </w:pPr>
    </w:p>
    <w:p w:rsidR="001415FA" w:rsidRPr="001415FA" w:rsidRDefault="00550148" w:rsidP="000169DF">
      <w:pPr>
        <w:autoSpaceDE w:val="0"/>
        <w:autoSpaceDN w:val="0"/>
        <w:adjustRightInd w:val="0"/>
        <w:spacing w:after="0" w:line="360" w:lineRule="auto"/>
        <w:jc w:val="both"/>
        <w:rPr>
          <w:rFonts w:ascii="Times New Roman" w:hAnsi="Times New Roman" w:cs="Times New Roman"/>
          <w:b/>
          <w:sz w:val="28"/>
          <w:szCs w:val="28"/>
        </w:rPr>
      </w:pPr>
      <w:r w:rsidRPr="00295722">
        <w:rPr>
          <w:rFonts w:ascii="Times New Roman" w:hAnsi="Times New Roman" w:cs="Times New Roman"/>
          <w:b/>
          <w:sz w:val="28"/>
          <w:szCs w:val="28"/>
        </w:rPr>
        <w:lastRenderedPageBreak/>
        <w:t>§</w:t>
      </w:r>
      <w:r w:rsidR="001415FA">
        <w:rPr>
          <w:rFonts w:ascii="Times New Roman" w:hAnsi="Times New Roman" w:cs="Times New Roman"/>
          <w:b/>
          <w:sz w:val="28"/>
          <w:szCs w:val="28"/>
        </w:rPr>
        <w:t xml:space="preserve"> 2. </w:t>
      </w:r>
      <w:r>
        <w:rPr>
          <w:rFonts w:ascii="Times New Roman" w:hAnsi="Times New Roman" w:cs="Times New Roman"/>
          <w:b/>
          <w:sz w:val="28"/>
          <w:szCs w:val="28"/>
        </w:rPr>
        <w:t>Понятие и виды в</w:t>
      </w:r>
      <w:r w:rsidR="001415FA">
        <w:rPr>
          <w:rFonts w:ascii="Times New Roman" w:hAnsi="Times New Roman" w:cs="Times New Roman"/>
          <w:b/>
          <w:sz w:val="28"/>
          <w:szCs w:val="28"/>
        </w:rPr>
        <w:t>озобновляемы</w:t>
      </w:r>
      <w:r>
        <w:rPr>
          <w:rFonts w:ascii="Times New Roman" w:hAnsi="Times New Roman" w:cs="Times New Roman"/>
          <w:b/>
          <w:sz w:val="28"/>
          <w:szCs w:val="28"/>
        </w:rPr>
        <w:t>х</w:t>
      </w:r>
      <w:r w:rsidR="001415FA">
        <w:rPr>
          <w:rFonts w:ascii="Times New Roman" w:hAnsi="Times New Roman" w:cs="Times New Roman"/>
          <w:b/>
          <w:sz w:val="28"/>
          <w:szCs w:val="28"/>
        </w:rPr>
        <w:t xml:space="preserve"> источник</w:t>
      </w:r>
      <w:r>
        <w:rPr>
          <w:rFonts w:ascii="Times New Roman" w:hAnsi="Times New Roman" w:cs="Times New Roman"/>
          <w:b/>
          <w:sz w:val="28"/>
          <w:szCs w:val="28"/>
        </w:rPr>
        <w:t>ов</w:t>
      </w:r>
      <w:r w:rsidR="001415FA">
        <w:rPr>
          <w:rFonts w:ascii="Times New Roman" w:hAnsi="Times New Roman" w:cs="Times New Roman"/>
          <w:b/>
          <w:sz w:val="28"/>
          <w:szCs w:val="28"/>
        </w:rPr>
        <w:t xml:space="preserve"> энергии</w:t>
      </w:r>
    </w:p>
    <w:p w:rsidR="00F934F1" w:rsidRDefault="00044562" w:rsidP="001415FA">
      <w:pPr>
        <w:autoSpaceDE w:val="0"/>
        <w:autoSpaceDN w:val="0"/>
        <w:adjustRightInd w:val="0"/>
        <w:spacing w:after="0" w:line="360" w:lineRule="auto"/>
        <w:ind w:firstLine="540"/>
        <w:jc w:val="both"/>
        <w:rPr>
          <w:rFonts w:ascii="Times New Roman" w:hAnsi="Times New Roman" w:cs="Times New Roman"/>
          <w:sz w:val="28"/>
          <w:szCs w:val="28"/>
        </w:rPr>
      </w:pPr>
      <w:r w:rsidRPr="00295722">
        <w:rPr>
          <w:rFonts w:ascii="Times New Roman" w:hAnsi="Times New Roman" w:cs="Times New Roman"/>
          <w:sz w:val="28"/>
          <w:szCs w:val="28"/>
        </w:rPr>
        <w:t xml:space="preserve">Возобновляемые источники энергии </w:t>
      </w:r>
      <w:r w:rsidR="00BD6A44">
        <w:rPr>
          <w:rFonts w:ascii="Times New Roman" w:hAnsi="Times New Roman" w:cs="Times New Roman"/>
          <w:sz w:val="28"/>
          <w:szCs w:val="28"/>
        </w:rPr>
        <w:t>- это</w:t>
      </w:r>
      <w:r w:rsidRPr="00295722">
        <w:rPr>
          <w:rFonts w:ascii="Times New Roman" w:hAnsi="Times New Roman" w:cs="Times New Roman"/>
          <w:sz w:val="28"/>
          <w:szCs w:val="28"/>
        </w:rPr>
        <w:t xml:space="preserve">  энергетические ресурсы постоянно существующих в природе процессов, энергия которых используется или может быть использована при осуществлении хозяйственной или иной деятельности. Характерной особенностью </w:t>
      </w:r>
      <w:r w:rsidR="00D3066B">
        <w:rPr>
          <w:rFonts w:ascii="Times New Roman" w:hAnsi="Times New Roman" w:cs="Times New Roman"/>
          <w:sz w:val="28"/>
          <w:szCs w:val="28"/>
        </w:rPr>
        <w:t>возобновляемых источников энергии</w:t>
      </w:r>
      <w:r w:rsidRPr="00295722">
        <w:rPr>
          <w:rFonts w:ascii="Times New Roman" w:hAnsi="Times New Roman" w:cs="Times New Roman"/>
          <w:sz w:val="28"/>
          <w:szCs w:val="28"/>
        </w:rPr>
        <w:t xml:space="preserve"> является их </w:t>
      </w:r>
      <w:proofErr w:type="spellStart"/>
      <w:r w:rsidRPr="00295722">
        <w:rPr>
          <w:rFonts w:ascii="Times New Roman" w:hAnsi="Times New Roman" w:cs="Times New Roman"/>
          <w:sz w:val="28"/>
          <w:szCs w:val="28"/>
        </w:rPr>
        <w:t>неистощаемость</w:t>
      </w:r>
      <w:proofErr w:type="spellEnd"/>
      <w:r w:rsidRPr="00295722">
        <w:rPr>
          <w:rFonts w:ascii="Times New Roman" w:hAnsi="Times New Roman" w:cs="Times New Roman"/>
          <w:sz w:val="28"/>
          <w:szCs w:val="28"/>
        </w:rPr>
        <w:t xml:space="preserve"> или способность восстанавливать свой потенциал за короткое время в пределах жизни одного поколения людей</w:t>
      </w:r>
      <w:r w:rsidRPr="00295722">
        <w:rPr>
          <w:rStyle w:val="a9"/>
          <w:rFonts w:ascii="Times New Roman" w:hAnsi="Times New Roman" w:cs="Times New Roman"/>
          <w:sz w:val="28"/>
          <w:szCs w:val="28"/>
        </w:rPr>
        <w:footnoteReference w:id="10"/>
      </w:r>
      <w:r w:rsidRPr="00295722">
        <w:rPr>
          <w:rFonts w:ascii="Times New Roman" w:hAnsi="Times New Roman" w:cs="Times New Roman"/>
          <w:sz w:val="28"/>
          <w:szCs w:val="28"/>
        </w:rPr>
        <w:t xml:space="preserve">. В основном энергию </w:t>
      </w:r>
      <w:r w:rsidR="00D3066B">
        <w:rPr>
          <w:rFonts w:ascii="Times New Roman" w:hAnsi="Times New Roman" w:cs="Times New Roman"/>
          <w:sz w:val="28"/>
          <w:szCs w:val="28"/>
        </w:rPr>
        <w:t>возобновляемых источников энергии</w:t>
      </w:r>
      <w:r w:rsidRPr="00295722">
        <w:rPr>
          <w:rFonts w:ascii="Times New Roman" w:hAnsi="Times New Roman" w:cs="Times New Roman"/>
          <w:sz w:val="28"/>
          <w:szCs w:val="28"/>
        </w:rPr>
        <w:t xml:space="preserve"> используют для преобразования в электрическую и в тепловую энергию</w:t>
      </w:r>
      <w:r w:rsidR="00E36FCE">
        <w:rPr>
          <w:rFonts w:ascii="Times New Roman" w:hAnsi="Times New Roman" w:cs="Times New Roman"/>
          <w:sz w:val="28"/>
          <w:szCs w:val="28"/>
        </w:rPr>
        <w:t xml:space="preserve">. </w:t>
      </w:r>
      <w:proofErr w:type="gramStart"/>
      <w:r w:rsidR="00630BD1">
        <w:rPr>
          <w:rFonts w:ascii="Times New Roman" w:hAnsi="Times New Roman" w:cs="Times New Roman"/>
          <w:sz w:val="28"/>
          <w:szCs w:val="28"/>
        </w:rPr>
        <w:t>Легальное определение  возобновляемых источников энергии содержится в</w:t>
      </w:r>
      <w:r w:rsidR="00BD6A44">
        <w:rPr>
          <w:rFonts w:ascii="Times New Roman" w:hAnsi="Times New Roman" w:cs="Times New Roman"/>
          <w:sz w:val="28"/>
          <w:szCs w:val="28"/>
        </w:rPr>
        <w:t xml:space="preserve"> статье 3 </w:t>
      </w:r>
      <w:r w:rsidR="00630BD1">
        <w:rPr>
          <w:rFonts w:ascii="Times New Roman" w:hAnsi="Times New Roman" w:cs="Times New Roman"/>
          <w:sz w:val="28"/>
          <w:szCs w:val="28"/>
        </w:rPr>
        <w:t xml:space="preserve"> </w:t>
      </w:r>
      <w:r w:rsidR="00630BD1" w:rsidRPr="00295722">
        <w:rPr>
          <w:rFonts w:ascii="Times New Roman" w:hAnsi="Times New Roman" w:cs="Times New Roman"/>
          <w:sz w:val="28"/>
          <w:szCs w:val="28"/>
        </w:rPr>
        <w:t>Федерально</w:t>
      </w:r>
      <w:r w:rsidR="00BD6A44">
        <w:rPr>
          <w:rFonts w:ascii="Times New Roman" w:hAnsi="Times New Roman" w:cs="Times New Roman"/>
          <w:sz w:val="28"/>
          <w:szCs w:val="28"/>
        </w:rPr>
        <w:t>го</w:t>
      </w:r>
      <w:r w:rsidR="00630BD1" w:rsidRPr="00295722">
        <w:rPr>
          <w:rFonts w:ascii="Times New Roman" w:hAnsi="Times New Roman" w:cs="Times New Roman"/>
          <w:sz w:val="28"/>
          <w:szCs w:val="28"/>
        </w:rPr>
        <w:t xml:space="preserve"> закон</w:t>
      </w:r>
      <w:r w:rsidR="00BD6A44">
        <w:rPr>
          <w:rFonts w:ascii="Times New Roman" w:hAnsi="Times New Roman" w:cs="Times New Roman"/>
          <w:sz w:val="28"/>
          <w:szCs w:val="28"/>
        </w:rPr>
        <w:t>а</w:t>
      </w:r>
      <w:r w:rsidR="00630BD1" w:rsidRPr="00295722">
        <w:rPr>
          <w:rFonts w:ascii="Times New Roman" w:hAnsi="Times New Roman" w:cs="Times New Roman"/>
          <w:sz w:val="28"/>
          <w:szCs w:val="28"/>
        </w:rPr>
        <w:t xml:space="preserve"> от 26 марта 2003 г. N 35-ФЗ "Об электроэнергетике"</w:t>
      </w:r>
      <w:r w:rsidRPr="00295722">
        <w:rPr>
          <w:rStyle w:val="a9"/>
          <w:rFonts w:ascii="Times New Roman" w:hAnsi="Times New Roman" w:cs="Times New Roman"/>
          <w:sz w:val="28"/>
          <w:szCs w:val="28"/>
        </w:rPr>
        <w:footnoteReference w:id="11"/>
      </w:r>
      <w:r w:rsidR="00D3066B">
        <w:rPr>
          <w:rFonts w:ascii="Times New Roman" w:hAnsi="Times New Roman" w:cs="Times New Roman"/>
          <w:sz w:val="28"/>
          <w:szCs w:val="28"/>
        </w:rPr>
        <w:t xml:space="preserve"> (далее – Закон об </w:t>
      </w:r>
      <w:proofErr w:type="spellStart"/>
      <w:r w:rsidR="00D3066B">
        <w:rPr>
          <w:rFonts w:ascii="Times New Roman" w:hAnsi="Times New Roman" w:cs="Times New Roman"/>
          <w:sz w:val="28"/>
          <w:szCs w:val="28"/>
        </w:rPr>
        <w:t>электроэнергитике</w:t>
      </w:r>
      <w:proofErr w:type="spellEnd"/>
      <w:r w:rsidR="00D3066B">
        <w:rPr>
          <w:rFonts w:ascii="Times New Roman" w:hAnsi="Times New Roman" w:cs="Times New Roman"/>
          <w:sz w:val="28"/>
          <w:szCs w:val="28"/>
        </w:rPr>
        <w:t>)</w:t>
      </w:r>
      <w:r w:rsidRPr="00295722">
        <w:rPr>
          <w:rFonts w:ascii="Times New Roman" w:hAnsi="Times New Roman" w:cs="Times New Roman"/>
          <w:sz w:val="28"/>
          <w:szCs w:val="28"/>
        </w:rPr>
        <w:t>: возобн</w:t>
      </w:r>
      <w:r>
        <w:rPr>
          <w:rFonts w:ascii="Times New Roman" w:hAnsi="Times New Roman" w:cs="Times New Roman"/>
          <w:sz w:val="28"/>
          <w:szCs w:val="28"/>
        </w:rPr>
        <w:t>овляемые источники энергии - э</w:t>
      </w:r>
      <w:r w:rsidRPr="00295722">
        <w:rPr>
          <w:rFonts w:ascii="Times New Roman" w:hAnsi="Times New Roman" w:cs="Times New Roman"/>
          <w:sz w:val="28"/>
          <w:szCs w:val="28"/>
        </w:rPr>
        <w:t>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w:t>
      </w:r>
      <w:proofErr w:type="gramEnd"/>
      <w:r w:rsidRPr="00295722">
        <w:rPr>
          <w:rFonts w:ascii="Times New Roman" w:hAnsi="Times New Roman" w:cs="Times New Roman"/>
          <w:sz w:val="28"/>
          <w:szCs w:val="28"/>
        </w:rPr>
        <w:t xml:space="preserve">, </w:t>
      </w:r>
      <w:proofErr w:type="gramStart"/>
      <w:r w:rsidRPr="00295722">
        <w:rPr>
          <w:rFonts w:ascii="Times New Roman" w:hAnsi="Times New Roman" w:cs="Times New Roman"/>
          <w:sz w:val="28"/>
          <w:szCs w:val="28"/>
        </w:rPr>
        <w:t xml:space="preserve">морей, океанов, геотермальная энергия с использованием природных подземных теплоносителей, </w:t>
      </w:r>
      <w:proofErr w:type="spellStart"/>
      <w:r w:rsidRPr="00295722">
        <w:rPr>
          <w:rFonts w:ascii="Times New Roman" w:hAnsi="Times New Roman" w:cs="Times New Roman"/>
          <w:sz w:val="28"/>
          <w:szCs w:val="28"/>
        </w:rPr>
        <w:t>низкопотенциальная</w:t>
      </w:r>
      <w:proofErr w:type="spellEnd"/>
      <w:r w:rsidRPr="00295722">
        <w:rPr>
          <w:rFonts w:ascii="Times New Roman" w:hAnsi="Times New Roman" w:cs="Times New Roman"/>
          <w:sz w:val="28"/>
          <w:szCs w:val="28"/>
        </w:rPr>
        <w:t xml:space="preserve">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w:t>
      </w:r>
      <w:r w:rsidRPr="00295722">
        <w:rPr>
          <w:rFonts w:ascii="Times New Roman" w:hAnsi="Times New Roman" w:cs="Times New Roman"/>
          <w:sz w:val="28"/>
          <w:szCs w:val="28"/>
        </w:rPr>
        <w:lastRenderedPageBreak/>
        <w:t>свалках таких</w:t>
      </w:r>
      <w:proofErr w:type="gramEnd"/>
      <w:r w:rsidRPr="00295722">
        <w:rPr>
          <w:rFonts w:ascii="Times New Roman" w:hAnsi="Times New Roman" w:cs="Times New Roman"/>
          <w:sz w:val="28"/>
          <w:szCs w:val="28"/>
        </w:rPr>
        <w:t xml:space="preserve"> отходов, газ, образующийся на угольных разработках</w:t>
      </w:r>
      <w:r w:rsidRPr="00295722">
        <w:rPr>
          <w:rStyle w:val="a9"/>
          <w:rFonts w:ascii="Times New Roman" w:hAnsi="Times New Roman" w:cs="Times New Roman"/>
          <w:sz w:val="28"/>
          <w:szCs w:val="28"/>
        </w:rPr>
        <w:footnoteReference w:id="12"/>
      </w:r>
      <w:r w:rsidRPr="00295722">
        <w:rPr>
          <w:rFonts w:ascii="Times New Roman" w:hAnsi="Times New Roman" w:cs="Times New Roman"/>
          <w:sz w:val="28"/>
          <w:szCs w:val="28"/>
        </w:rPr>
        <w:t xml:space="preserve">. </w:t>
      </w:r>
      <w:r w:rsidR="006F52F4" w:rsidRPr="00295722">
        <w:rPr>
          <w:rFonts w:ascii="Times New Roman" w:hAnsi="Times New Roman" w:cs="Times New Roman"/>
          <w:sz w:val="28"/>
          <w:szCs w:val="28"/>
        </w:rPr>
        <w:t xml:space="preserve">Перечисление видов </w:t>
      </w:r>
      <w:r w:rsidR="00D3066B">
        <w:rPr>
          <w:rFonts w:ascii="Times New Roman" w:hAnsi="Times New Roman" w:cs="Times New Roman"/>
          <w:sz w:val="28"/>
          <w:szCs w:val="28"/>
        </w:rPr>
        <w:t>возобновляемых источников энергии</w:t>
      </w:r>
      <w:r w:rsidR="006F52F4" w:rsidRPr="00295722">
        <w:rPr>
          <w:rFonts w:ascii="Times New Roman" w:hAnsi="Times New Roman" w:cs="Times New Roman"/>
          <w:sz w:val="28"/>
          <w:szCs w:val="28"/>
        </w:rPr>
        <w:t xml:space="preserve"> в определении </w:t>
      </w:r>
      <w:r w:rsidR="00A239EB">
        <w:rPr>
          <w:rFonts w:ascii="Times New Roman" w:hAnsi="Times New Roman" w:cs="Times New Roman"/>
          <w:sz w:val="28"/>
          <w:szCs w:val="28"/>
        </w:rPr>
        <w:t>Закона об электроэнергетике</w:t>
      </w:r>
      <w:r w:rsidR="006F52F4" w:rsidRPr="00295722">
        <w:rPr>
          <w:rFonts w:ascii="Times New Roman" w:hAnsi="Times New Roman" w:cs="Times New Roman"/>
          <w:sz w:val="28"/>
          <w:szCs w:val="28"/>
        </w:rPr>
        <w:t xml:space="preserve"> дает некоторым исследователям основания считать данный перечень видов ВИЭ закрытым</w:t>
      </w:r>
      <w:r w:rsidR="006F52F4" w:rsidRPr="00295722">
        <w:rPr>
          <w:rStyle w:val="a9"/>
          <w:rFonts w:ascii="Times New Roman" w:hAnsi="Times New Roman" w:cs="Times New Roman"/>
          <w:sz w:val="28"/>
          <w:szCs w:val="28"/>
        </w:rPr>
        <w:footnoteReference w:id="13"/>
      </w:r>
      <w:r w:rsidR="006F52F4" w:rsidRPr="00295722">
        <w:rPr>
          <w:rFonts w:ascii="Times New Roman" w:hAnsi="Times New Roman" w:cs="Times New Roman"/>
          <w:sz w:val="28"/>
          <w:szCs w:val="28"/>
        </w:rPr>
        <w:t xml:space="preserve">, что исключает  возможность отнесения иных видов источников энергии </w:t>
      </w:r>
      <w:proofErr w:type="gramStart"/>
      <w:r w:rsidR="006F52F4" w:rsidRPr="00295722">
        <w:rPr>
          <w:rFonts w:ascii="Times New Roman" w:hAnsi="Times New Roman" w:cs="Times New Roman"/>
          <w:sz w:val="28"/>
          <w:szCs w:val="28"/>
        </w:rPr>
        <w:t>к</w:t>
      </w:r>
      <w:proofErr w:type="gramEnd"/>
      <w:r w:rsidR="006F52F4" w:rsidRPr="00295722">
        <w:rPr>
          <w:rFonts w:ascii="Times New Roman" w:hAnsi="Times New Roman" w:cs="Times New Roman"/>
          <w:sz w:val="28"/>
          <w:szCs w:val="28"/>
        </w:rPr>
        <w:t xml:space="preserve"> возобновляемым. Однако, как представляется,</w:t>
      </w:r>
      <w:r w:rsidR="00430219">
        <w:rPr>
          <w:rFonts w:ascii="Times New Roman" w:hAnsi="Times New Roman" w:cs="Times New Roman"/>
          <w:sz w:val="28"/>
          <w:szCs w:val="28"/>
        </w:rPr>
        <w:t xml:space="preserve"> в данном случае</w:t>
      </w:r>
      <w:r w:rsidR="006F52F4" w:rsidRPr="00295722">
        <w:rPr>
          <w:rFonts w:ascii="Times New Roman" w:hAnsi="Times New Roman" w:cs="Times New Roman"/>
          <w:sz w:val="28"/>
          <w:szCs w:val="28"/>
        </w:rPr>
        <w:t xml:space="preserve"> следует </w:t>
      </w:r>
      <w:r w:rsidR="00430219">
        <w:rPr>
          <w:rFonts w:ascii="Times New Roman" w:hAnsi="Times New Roman" w:cs="Times New Roman"/>
          <w:sz w:val="28"/>
          <w:szCs w:val="28"/>
        </w:rPr>
        <w:t xml:space="preserve">толковать нормы закона телеологически и </w:t>
      </w:r>
      <w:r w:rsidR="006F52F4" w:rsidRPr="00295722">
        <w:rPr>
          <w:rFonts w:ascii="Times New Roman" w:hAnsi="Times New Roman" w:cs="Times New Roman"/>
          <w:sz w:val="28"/>
          <w:szCs w:val="28"/>
        </w:rPr>
        <w:t>согласиться со сторонниками противоположной точки зрения</w:t>
      </w:r>
      <w:r w:rsidR="006F52F4" w:rsidRPr="00295722">
        <w:rPr>
          <w:rStyle w:val="a9"/>
          <w:rFonts w:ascii="Times New Roman" w:hAnsi="Times New Roman" w:cs="Times New Roman"/>
          <w:sz w:val="28"/>
          <w:szCs w:val="28"/>
        </w:rPr>
        <w:footnoteReference w:id="14"/>
      </w:r>
      <w:r w:rsidR="006F52F4" w:rsidRPr="00295722">
        <w:rPr>
          <w:rFonts w:ascii="Times New Roman" w:hAnsi="Times New Roman" w:cs="Times New Roman"/>
          <w:sz w:val="28"/>
          <w:szCs w:val="28"/>
        </w:rPr>
        <w:t xml:space="preserve"> - думается, законодатель не имел цели ограничить перечень видов возобновляемых источников энергии. Некоторые источники энергии </w:t>
      </w:r>
      <w:r w:rsidR="00430219">
        <w:rPr>
          <w:rFonts w:ascii="Times New Roman" w:hAnsi="Times New Roman" w:cs="Times New Roman"/>
          <w:sz w:val="28"/>
          <w:szCs w:val="28"/>
        </w:rPr>
        <w:t xml:space="preserve"> </w:t>
      </w:r>
      <w:r w:rsidR="006F52F4" w:rsidRPr="00295722">
        <w:rPr>
          <w:rFonts w:ascii="Times New Roman" w:hAnsi="Times New Roman" w:cs="Times New Roman"/>
          <w:sz w:val="28"/>
          <w:szCs w:val="28"/>
        </w:rPr>
        <w:t xml:space="preserve">имеют противоречивую природу и вопрос об их отнесении к возобновляемым или </w:t>
      </w:r>
      <w:proofErr w:type="spellStart"/>
      <w:r w:rsidR="006F52F4" w:rsidRPr="00295722">
        <w:rPr>
          <w:rFonts w:ascii="Times New Roman" w:hAnsi="Times New Roman" w:cs="Times New Roman"/>
          <w:sz w:val="28"/>
          <w:szCs w:val="28"/>
        </w:rPr>
        <w:t>невозобновляемым</w:t>
      </w:r>
      <w:proofErr w:type="spellEnd"/>
      <w:r w:rsidR="006F52F4" w:rsidRPr="00295722">
        <w:rPr>
          <w:rFonts w:ascii="Times New Roman" w:hAnsi="Times New Roman" w:cs="Times New Roman"/>
          <w:sz w:val="28"/>
          <w:szCs w:val="28"/>
        </w:rPr>
        <w:t xml:space="preserve"> источникам энергии не имеет однозначного решения.</w:t>
      </w:r>
      <w:r w:rsidR="006F52F4" w:rsidRPr="00295722">
        <w:rPr>
          <w:rStyle w:val="a9"/>
          <w:rFonts w:ascii="Times New Roman" w:hAnsi="Times New Roman" w:cs="Times New Roman"/>
          <w:sz w:val="28"/>
          <w:szCs w:val="28"/>
        </w:rPr>
        <w:footnoteReference w:id="15"/>
      </w:r>
      <w:r w:rsidR="006F52F4" w:rsidRPr="00295722">
        <w:rPr>
          <w:rFonts w:ascii="Times New Roman" w:hAnsi="Times New Roman" w:cs="Times New Roman"/>
          <w:sz w:val="28"/>
          <w:szCs w:val="28"/>
        </w:rPr>
        <w:t xml:space="preserve"> Кроме того, наука и техника не стоят на месте, и вполне возможно, что будут открыты новые виды непрерывно возобновляющейся энергии и тогда закрытый перечень видов ВИЭ  будет помехой для их активного использования в энергетике. В связи с этим представляется, что необходимо дополнить существующее определение </w:t>
      </w:r>
      <w:r w:rsidR="00A239EB">
        <w:rPr>
          <w:rFonts w:ascii="Times New Roman" w:hAnsi="Times New Roman" w:cs="Times New Roman"/>
          <w:sz w:val="28"/>
          <w:szCs w:val="28"/>
        </w:rPr>
        <w:t>возобновляемых источников энергии</w:t>
      </w:r>
      <w:r w:rsidR="006F52F4" w:rsidRPr="00295722">
        <w:rPr>
          <w:rFonts w:ascii="Times New Roman" w:hAnsi="Times New Roman" w:cs="Times New Roman"/>
          <w:sz w:val="28"/>
          <w:szCs w:val="28"/>
        </w:rPr>
        <w:t xml:space="preserve">, фразой  «и </w:t>
      </w:r>
      <w:r w:rsidR="00246DF4">
        <w:rPr>
          <w:rFonts w:ascii="Times New Roman" w:hAnsi="Times New Roman" w:cs="Times New Roman"/>
          <w:sz w:val="28"/>
          <w:szCs w:val="28"/>
        </w:rPr>
        <w:t>ины</w:t>
      </w:r>
      <w:r w:rsidR="006F52F4" w:rsidRPr="00295722">
        <w:rPr>
          <w:rFonts w:ascii="Times New Roman" w:hAnsi="Times New Roman" w:cs="Times New Roman"/>
          <w:sz w:val="28"/>
          <w:szCs w:val="28"/>
        </w:rPr>
        <w:t>е», сделав</w:t>
      </w:r>
      <w:r w:rsidR="00246DF4">
        <w:rPr>
          <w:rFonts w:ascii="Times New Roman" w:hAnsi="Times New Roman" w:cs="Times New Roman"/>
          <w:sz w:val="28"/>
          <w:szCs w:val="28"/>
        </w:rPr>
        <w:t>,</w:t>
      </w:r>
      <w:r w:rsidR="006F52F4" w:rsidRPr="00295722">
        <w:rPr>
          <w:rFonts w:ascii="Times New Roman" w:hAnsi="Times New Roman" w:cs="Times New Roman"/>
          <w:sz w:val="28"/>
          <w:szCs w:val="28"/>
        </w:rPr>
        <w:t xml:space="preserve"> таким образом</w:t>
      </w:r>
      <w:r w:rsidR="00246DF4">
        <w:rPr>
          <w:rFonts w:ascii="Times New Roman" w:hAnsi="Times New Roman" w:cs="Times New Roman"/>
          <w:sz w:val="28"/>
          <w:szCs w:val="28"/>
        </w:rPr>
        <w:t>,</w:t>
      </w:r>
      <w:r w:rsidR="006F52F4" w:rsidRPr="00295722">
        <w:rPr>
          <w:rFonts w:ascii="Times New Roman" w:hAnsi="Times New Roman" w:cs="Times New Roman"/>
          <w:sz w:val="28"/>
          <w:szCs w:val="28"/>
        </w:rPr>
        <w:t xml:space="preserve"> перечень </w:t>
      </w:r>
      <w:r w:rsidR="00A239EB">
        <w:rPr>
          <w:rFonts w:ascii="Times New Roman" w:hAnsi="Times New Roman" w:cs="Times New Roman"/>
          <w:sz w:val="28"/>
          <w:szCs w:val="28"/>
        </w:rPr>
        <w:t>возобновляемых источников энергии</w:t>
      </w:r>
      <w:r w:rsidR="006F52F4" w:rsidRPr="00295722">
        <w:rPr>
          <w:rFonts w:ascii="Times New Roman" w:hAnsi="Times New Roman" w:cs="Times New Roman"/>
          <w:sz w:val="28"/>
          <w:szCs w:val="28"/>
        </w:rPr>
        <w:t xml:space="preserve"> открытым. Также необходимо указать в законе </w:t>
      </w:r>
      <w:r w:rsidR="00026612">
        <w:rPr>
          <w:rFonts w:ascii="Times New Roman" w:hAnsi="Times New Roman" w:cs="Times New Roman"/>
          <w:sz w:val="28"/>
          <w:szCs w:val="28"/>
        </w:rPr>
        <w:t>критерии</w:t>
      </w:r>
      <w:r w:rsidR="006F52F4" w:rsidRPr="00295722">
        <w:rPr>
          <w:rFonts w:ascii="Times New Roman" w:hAnsi="Times New Roman" w:cs="Times New Roman"/>
          <w:sz w:val="28"/>
          <w:szCs w:val="28"/>
        </w:rPr>
        <w:t xml:space="preserve">, по которым можно будет относить новые источники энергии </w:t>
      </w:r>
      <w:proofErr w:type="gramStart"/>
      <w:r w:rsidR="006F52F4" w:rsidRPr="00295722">
        <w:rPr>
          <w:rFonts w:ascii="Times New Roman" w:hAnsi="Times New Roman" w:cs="Times New Roman"/>
          <w:sz w:val="28"/>
          <w:szCs w:val="28"/>
        </w:rPr>
        <w:t>к</w:t>
      </w:r>
      <w:proofErr w:type="gramEnd"/>
      <w:r w:rsidR="006F52F4" w:rsidRPr="00295722">
        <w:rPr>
          <w:rFonts w:ascii="Times New Roman" w:hAnsi="Times New Roman" w:cs="Times New Roman"/>
          <w:sz w:val="28"/>
          <w:szCs w:val="28"/>
        </w:rPr>
        <w:t xml:space="preserve"> возобновляемым. Такими </w:t>
      </w:r>
      <w:r w:rsidR="00026612">
        <w:rPr>
          <w:rFonts w:ascii="Times New Roman" w:hAnsi="Times New Roman" w:cs="Times New Roman"/>
          <w:sz w:val="28"/>
          <w:szCs w:val="28"/>
        </w:rPr>
        <w:t>критериями</w:t>
      </w:r>
      <w:r w:rsidR="006F52F4" w:rsidRPr="00295722">
        <w:rPr>
          <w:rFonts w:ascii="Times New Roman" w:hAnsi="Times New Roman" w:cs="Times New Roman"/>
          <w:sz w:val="28"/>
          <w:szCs w:val="28"/>
        </w:rPr>
        <w:t xml:space="preserve"> должны  стать </w:t>
      </w:r>
      <w:proofErr w:type="spellStart"/>
      <w:r w:rsidR="006F52F4" w:rsidRPr="00295722">
        <w:rPr>
          <w:rFonts w:ascii="Times New Roman" w:hAnsi="Times New Roman" w:cs="Times New Roman"/>
          <w:sz w:val="28"/>
          <w:szCs w:val="28"/>
        </w:rPr>
        <w:t>неистощаемость</w:t>
      </w:r>
      <w:proofErr w:type="spellEnd"/>
      <w:r w:rsidR="006F52F4" w:rsidRPr="00295722">
        <w:rPr>
          <w:rFonts w:ascii="Times New Roman" w:hAnsi="Times New Roman" w:cs="Times New Roman"/>
          <w:sz w:val="28"/>
          <w:szCs w:val="28"/>
        </w:rPr>
        <w:t xml:space="preserve"> </w:t>
      </w:r>
      <w:r w:rsidR="00026612">
        <w:rPr>
          <w:rFonts w:ascii="Times New Roman" w:hAnsi="Times New Roman" w:cs="Times New Roman"/>
          <w:sz w:val="28"/>
          <w:szCs w:val="28"/>
        </w:rPr>
        <w:t xml:space="preserve">энергоресурса </w:t>
      </w:r>
      <w:r w:rsidR="006F52F4" w:rsidRPr="00295722">
        <w:rPr>
          <w:rFonts w:ascii="Times New Roman" w:hAnsi="Times New Roman" w:cs="Times New Roman"/>
          <w:sz w:val="28"/>
          <w:szCs w:val="28"/>
        </w:rPr>
        <w:t xml:space="preserve">и </w:t>
      </w:r>
      <w:proofErr w:type="spellStart"/>
      <w:r w:rsidR="006F52F4" w:rsidRPr="00295722">
        <w:rPr>
          <w:rFonts w:ascii="Times New Roman" w:hAnsi="Times New Roman" w:cs="Times New Roman"/>
          <w:sz w:val="28"/>
          <w:szCs w:val="28"/>
        </w:rPr>
        <w:t>восполняемость</w:t>
      </w:r>
      <w:proofErr w:type="spellEnd"/>
      <w:r w:rsidR="006F52F4" w:rsidRPr="00295722">
        <w:rPr>
          <w:rFonts w:ascii="Times New Roman" w:hAnsi="Times New Roman" w:cs="Times New Roman"/>
          <w:sz w:val="28"/>
          <w:szCs w:val="28"/>
        </w:rPr>
        <w:t xml:space="preserve"> энергоресурса</w:t>
      </w:r>
      <w:r w:rsidR="006F52F4" w:rsidRPr="00295722">
        <w:rPr>
          <w:rStyle w:val="a9"/>
          <w:rFonts w:ascii="Times New Roman" w:hAnsi="Times New Roman" w:cs="Times New Roman"/>
          <w:sz w:val="28"/>
          <w:szCs w:val="28"/>
        </w:rPr>
        <w:footnoteReference w:id="16"/>
      </w:r>
      <w:r w:rsidR="006F52F4" w:rsidRPr="00295722">
        <w:rPr>
          <w:rFonts w:ascii="Times New Roman" w:hAnsi="Times New Roman" w:cs="Times New Roman"/>
          <w:sz w:val="28"/>
          <w:szCs w:val="28"/>
        </w:rPr>
        <w:t xml:space="preserve">, то </w:t>
      </w:r>
      <w:r w:rsidR="006F52F4" w:rsidRPr="00295722">
        <w:rPr>
          <w:rFonts w:ascii="Times New Roman" w:hAnsi="Times New Roman" w:cs="Times New Roman"/>
          <w:sz w:val="28"/>
          <w:szCs w:val="28"/>
        </w:rPr>
        <w:lastRenderedPageBreak/>
        <w:t xml:space="preserve">есть способность энергии после использования за период жизни одного поколения людей достигнуть того же уровня, который был до использования. </w:t>
      </w:r>
    </w:p>
    <w:p w:rsidR="0013006A" w:rsidRDefault="0013006A" w:rsidP="001415FA">
      <w:pPr>
        <w:autoSpaceDE w:val="0"/>
        <w:autoSpaceDN w:val="0"/>
        <w:adjustRightInd w:val="0"/>
        <w:spacing w:after="0" w:line="360" w:lineRule="auto"/>
        <w:ind w:firstLine="540"/>
        <w:jc w:val="both"/>
        <w:rPr>
          <w:rFonts w:ascii="Times New Roman" w:hAnsi="Times New Roman" w:cs="Times New Roman"/>
          <w:sz w:val="28"/>
          <w:szCs w:val="28"/>
        </w:rPr>
      </w:pPr>
      <w:r w:rsidRPr="0013006A">
        <w:rPr>
          <w:rFonts w:ascii="Times New Roman" w:hAnsi="Times New Roman" w:cs="Times New Roman"/>
          <w:sz w:val="28"/>
          <w:szCs w:val="28"/>
        </w:rPr>
        <w:t xml:space="preserve">Основными материальными объектами механизма </w:t>
      </w:r>
      <w:r w:rsidR="00E163E2">
        <w:rPr>
          <w:rFonts w:ascii="Times New Roman" w:hAnsi="Times New Roman" w:cs="Times New Roman"/>
          <w:sz w:val="28"/>
          <w:szCs w:val="28"/>
        </w:rPr>
        <w:t>преобразования</w:t>
      </w:r>
      <w:r w:rsidRPr="0013006A">
        <w:rPr>
          <w:rFonts w:ascii="Times New Roman" w:hAnsi="Times New Roman" w:cs="Times New Roman"/>
          <w:sz w:val="28"/>
          <w:szCs w:val="28"/>
        </w:rPr>
        <w:t xml:space="preserve"> энергии на основе </w:t>
      </w:r>
      <w:r w:rsidR="00E163E2">
        <w:rPr>
          <w:rFonts w:ascii="Times New Roman" w:hAnsi="Times New Roman" w:cs="Times New Roman"/>
          <w:sz w:val="28"/>
          <w:szCs w:val="28"/>
        </w:rPr>
        <w:t>возобновляемых источников энергии</w:t>
      </w:r>
      <w:r w:rsidRPr="0013006A">
        <w:rPr>
          <w:rFonts w:ascii="Times New Roman" w:hAnsi="Times New Roman" w:cs="Times New Roman"/>
          <w:sz w:val="28"/>
          <w:szCs w:val="28"/>
        </w:rPr>
        <w:t xml:space="preserve"> </w:t>
      </w:r>
      <w:proofErr w:type="gramStart"/>
      <w:r w:rsidRPr="0013006A">
        <w:rPr>
          <w:rFonts w:ascii="Times New Roman" w:hAnsi="Times New Roman" w:cs="Times New Roman"/>
          <w:sz w:val="28"/>
          <w:szCs w:val="28"/>
        </w:rPr>
        <w:t>выступают</w:t>
      </w:r>
      <w:proofErr w:type="gramEnd"/>
      <w:r w:rsidR="00E163E2">
        <w:rPr>
          <w:rFonts w:ascii="Times New Roman" w:hAnsi="Times New Roman" w:cs="Times New Roman"/>
          <w:sz w:val="28"/>
          <w:szCs w:val="28"/>
        </w:rPr>
        <w:t xml:space="preserve"> прежде всего </w:t>
      </w:r>
      <w:r w:rsidRPr="0013006A">
        <w:rPr>
          <w:rFonts w:ascii="Times New Roman" w:hAnsi="Times New Roman" w:cs="Times New Roman"/>
          <w:sz w:val="28"/>
          <w:szCs w:val="28"/>
        </w:rPr>
        <w:t xml:space="preserve">сами возобновляемые источники энергии; </w:t>
      </w:r>
      <w:r w:rsidR="00E163E2">
        <w:rPr>
          <w:rFonts w:ascii="Times New Roman" w:hAnsi="Times New Roman" w:cs="Times New Roman"/>
          <w:sz w:val="28"/>
          <w:szCs w:val="28"/>
        </w:rPr>
        <w:t xml:space="preserve">далее - </w:t>
      </w:r>
      <w:r w:rsidRPr="0013006A">
        <w:rPr>
          <w:rFonts w:ascii="Times New Roman" w:hAnsi="Times New Roman" w:cs="Times New Roman"/>
          <w:sz w:val="28"/>
          <w:szCs w:val="28"/>
        </w:rPr>
        <w:t>энергетические установки, генерирующие энергию из ВИЭ;</w:t>
      </w:r>
      <w:r w:rsidR="00E163E2">
        <w:rPr>
          <w:rFonts w:ascii="Times New Roman" w:hAnsi="Times New Roman" w:cs="Times New Roman"/>
          <w:sz w:val="28"/>
          <w:szCs w:val="28"/>
        </w:rPr>
        <w:t xml:space="preserve"> </w:t>
      </w:r>
      <w:r w:rsidR="00E163E2" w:rsidRPr="0013006A">
        <w:rPr>
          <w:rFonts w:ascii="Times New Roman" w:hAnsi="Times New Roman" w:cs="Times New Roman"/>
          <w:sz w:val="28"/>
          <w:szCs w:val="28"/>
        </w:rPr>
        <w:t xml:space="preserve">сама энергия; </w:t>
      </w:r>
      <w:r w:rsidR="00E163E2">
        <w:rPr>
          <w:rFonts w:ascii="Times New Roman" w:hAnsi="Times New Roman" w:cs="Times New Roman"/>
          <w:sz w:val="28"/>
          <w:szCs w:val="28"/>
        </w:rPr>
        <w:t>затем</w:t>
      </w:r>
      <w:r w:rsidRPr="0013006A">
        <w:rPr>
          <w:rFonts w:ascii="Times New Roman" w:hAnsi="Times New Roman" w:cs="Times New Roman"/>
          <w:sz w:val="28"/>
          <w:szCs w:val="28"/>
        </w:rPr>
        <w:t xml:space="preserve">, сеть, по которой генерируемая энергия </w:t>
      </w:r>
      <w:r w:rsidR="00E163E2">
        <w:rPr>
          <w:rFonts w:ascii="Times New Roman" w:hAnsi="Times New Roman" w:cs="Times New Roman"/>
          <w:sz w:val="28"/>
          <w:szCs w:val="28"/>
        </w:rPr>
        <w:t>передаётся</w:t>
      </w:r>
      <w:r w:rsidRPr="0013006A">
        <w:rPr>
          <w:rFonts w:ascii="Times New Roman" w:hAnsi="Times New Roman" w:cs="Times New Roman"/>
          <w:sz w:val="28"/>
          <w:szCs w:val="28"/>
        </w:rPr>
        <w:t xml:space="preserve"> конечно</w:t>
      </w:r>
      <w:r w:rsidR="00E163E2">
        <w:rPr>
          <w:rFonts w:ascii="Times New Roman" w:hAnsi="Times New Roman" w:cs="Times New Roman"/>
          <w:sz w:val="28"/>
          <w:szCs w:val="28"/>
        </w:rPr>
        <w:t>му</w:t>
      </w:r>
      <w:r w:rsidRPr="0013006A">
        <w:rPr>
          <w:rFonts w:ascii="Times New Roman" w:hAnsi="Times New Roman" w:cs="Times New Roman"/>
          <w:sz w:val="28"/>
          <w:szCs w:val="28"/>
        </w:rPr>
        <w:t xml:space="preserve"> потребител</w:t>
      </w:r>
      <w:r w:rsidR="00E163E2">
        <w:rPr>
          <w:rFonts w:ascii="Times New Roman" w:hAnsi="Times New Roman" w:cs="Times New Roman"/>
          <w:sz w:val="28"/>
          <w:szCs w:val="28"/>
        </w:rPr>
        <w:t>ю</w:t>
      </w:r>
      <w:r w:rsidRPr="0013006A">
        <w:rPr>
          <w:rFonts w:ascii="Times New Roman" w:hAnsi="Times New Roman" w:cs="Times New Roman"/>
          <w:sz w:val="28"/>
          <w:szCs w:val="28"/>
        </w:rPr>
        <w:t xml:space="preserve">; </w:t>
      </w:r>
      <w:proofErr w:type="spellStart"/>
      <w:r w:rsidRPr="0013006A">
        <w:rPr>
          <w:rFonts w:ascii="Times New Roman" w:hAnsi="Times New Roman" w:cs="Times New Roman"/>
          <w:sz w:val="28"/>
          <w:szCs w:val="28"/>
        </w:rPr>
        <w:t>энергопринимающие</w:t>
      </w:r>
      <w:proofErr w:type="spellEnd"/>
      <w:r w:rsidRPr="0013006A">
        <w:rPr>
          <w:rFonts w:ascii="Times New Roman" w:hAnsi="Times New Roman" w:cs="Times New Roman"/>
          <w:sz w:val="28"/>
          <w:szCs w:val="28"/>
        </w:rPr>
        <w:t xml:space="preserve"> устройства — потребляющее энергетическое оборудование; </w:t>
      </w:r>
      <w:r w:rsidR="00E163E2">
        <w:rPr>
          <w:rFonts w:ascii="Times New Roman" w:hAnsi="Times New Roman" w:cs="Times New Roman"/>
          <w:sz w:val="28"/>
          <w:szCs w:val="28"/>
        </w:rPr>
        <w:t xml:space="preserve">и наконец, вся </w:t>
      </w:r>
      <w:r w:rsidRPr="0013006A">
        <w:rPr>
          <w:rFonts w:ascii="Times New Roman" w:hAnsi="Times New Roman" w:cs="Times New Roman"/>
          <w:sz w:val="28"/>
          <w:szCs w:val="28"/>
        </w:rPr>
        <w:t>система э</w:t>
      </w:r>
      <w:r w:rsidR="00E163E2">
        <w:rPr>
          <w:rFonts w:ascii="Times New Roman" w:hAnsi="Times New Roman" w:cs="Times New Roman"/>
          <w:sz w:val="28"/>
          <w:szCs w:val="28"/>
        </w:rPr>
        <w:t>лектро</w:t>
      </w:r>
      <w:r w:rsidRPr="0013006A">
        <w:rPr>
          <w:rFonts w:ascii="Times New Roman" w:hAnsi="Times New Roman" w:cs="Times New Roman"/>
          <w:sz w:val="28"/>
          <w:szCs w:val="28"/>
        </w:rPr>
        <w:t>снабжения (теплоснабжения)</w:t>
      </w:r>
      <w:r w:rsidR="006D3DFE">
        <w:rPr>
          <w:rStyle w:val="a9"/>
          <w:rFonts w:ascii="Times New Roman" w:hAnsi="Times New Roman" w:cs="Times New Roman"/>
          <w:sz w:val="28"/>
          <w:szCs w:val="28"/>
        </w:rPr>
        <w:footnoteReference w:id="17"/>
      </w:r>
      <w:r w:rsidRPr="0013006A">
        <w:rPr>
          <w:rFonts w:ascii="Times New Roman" w:hAnsi="Times New Roman" w:cs="Times New Roman"/>
          <w:sz w:val="28"/>
          <w:szCs w:val="28"/>
        </w:rPr>
        <w:t>.</w:t>
      </w:r>
    </w:p>
    <w:p w:rsidR="006D3DFE" w:rsidRDefault="006D3DFE" w:rsidP="006D3DFE">
      <w:pPr>
        <w:autoSpaceDE w:val="0"/>
        <w:autoSpaceDN w:val="0"/>
        <w:adjustRightInd w:val="0"/>
        <w:spacing w:after="0" w:line="360" w:lineRule="auto"/>
        <w:ind w:firstLine="540"/>
        <w:jc w:val="both"/>
        <w:rPr>
          <w:rFonts w:ascii="Times New Roman" w:hAnsi="Times New Roman" w:cs="Times New Roman"/>
          <w:sz w:val="28"/>
          <w:szCs w:val="28"/>
        </w:rPr>
      </w:pPr>
      <w:r w:rsidRPr="00295722">
        <w:rPr>
          <w:rFonts w:ascii="Times New Roman" w:hAnsi="Times New Roman" w:cs="Times New Roman"/>
          <w:sz w:val="28"/>
          <w:szCs w:val="28"/>
        </w:rPr>
        <w:t xml:space="preserve">Механизмы преобразования энергии </w:t>
      </w:r>
      <w:r>
        <w:rPr>
          <w:rFonts w:ascii="Times New Roman" w:hAnsi="Times New Roman" w:cs="Times New Roman"/>
          <w:sz w:val="28"/>
          <w:szCs w:val="28"/>
        </w:rPr>
        <w:t xml:space="preserve">возобновляемых источников </w:t>
      </w:r>
      <w:r w:rsidRPr="00295722">
        <w:rPr>
          <w:rFonts w:ascii="Times New Roman" w:hAnsi="Times New Roman" w:cs="Times New Roman"/>
          <w:sz w:val="28"/>
          <w:szCs w:val="28"/>
        </w:rPr>
        <w:t>чрезвычайно разнообразны.</w:t>
      </w:r>
      <w:r>
        <w:rPr>
          <w:rFonts w:ascii="Times New Roman" w:hAnsi="Times New Roman" w:cs="Times New Roman"/>
          <w:sz w:val="28"/>
          <w:szCs w:val="28"/>
        </w:rPr>
        <w:t xml:space="preserve"> </w:t>
      </w:r>
      <w:proofErr w:type="gramStart"/>
      <w:r w:rsidRPr="00E163E2">
        <w:rPr>
          <w:rFonts w:ascii="Times New Roman" w:hAnsi="Times New Roman" w:cs="Times New Roman"/>
          <w:sz w:val="28"/>
          <w:szCs w:val="28"/>
        </w:rPr>
        <w:t>Солнечную энергию (энергию от солнечного электро-магнитного излучения) преобразуют в тепловую через солнечные коллекторы, в состав которых входит поглотитель (зачерненный металлический, чаще всего алюминиевый лист с трубками, по которым протекает теплоноситель).</w:t>
      </w:r>
      <w:proofErr w:type="gramEnd"/>
      <w:r w:rsidRPr="00E163E2">
        <w:rPr>
          <w:rFonts w:ascii="Times New Roman" w:hAnsi="Times New Roman" w:cs="Times New Roman"/>
          <w:sz w:val="28"/>
          <w:szCs w:val="28"/>
        </w:rPr>
        <w:t xml:space="preserve"> Коллекторы устанавливаются на крышах зданий под углом к горизонту, равным широте местности. В зависимости от условий облучения солнечным светом в коллекторах теплоноситель нагревается на 40-50° больше, чем температура окружающей среды. Такие установки используются для отопления помещений и горячего водоснабжения. Электроэнергия от солнца</w:t>
      </w:r>
      <w:r w:rsidRPr="00E163E2">
        <w:rPr>
          <w:rStyle w:val="a9"/>
          <w:rFonts w:ascii="Times New Roman" w:hAnsi="Times New Roman" w:cs="Times New Roman"/>
          <w:sz w:val="28"/>
          <w:szCs w:val="28"/>
        </w:rPr>
        <w:footnoteReference w:id="18"/>
      </w:r>
      <w:r w:rsidRPr="00E163E2">
        <w:rPr>
          <w:rFonts w:ascii="Times New Roman" w:hAnsi="Times New Roman" w:cs="Times New Roman"/>
          <w:sz w:val="28"/>
          <w:szCs w:val="28"/>
        </w:rPr>
        <w:t xml:space="preserve"> может получаться двумя путями: путем прямого преобразования в фотоэлектрических установках, либо за счет нагрева теплоносителя, который производит работу в термодинамическом цикле и преобразует тепловую энергию </w:t>
      </w:r>
      <w:proofErr w:type="gramStart"/>
      <w:r w:rsidRPr="00E163E2">
        <w:rPr>
          <w:rFonts w:ascii="Times New Roman" w:hAnsi="Times New Roman" w:cs="Times New Roman"/>
          <w:sz w:val="28"/>
          <w:szCs w:val="28"/>
        </w:rPr>
        <w:t>в</w:t>
      </w:r>
      <w:proofErr w:type="gramEnd"/>
      <w:r w:rsidRPr="00E163E2">
        <w:rPr>
          <w:rFonts w:ascii="Times New Roman" w:hAnsi="Times New Roman" w:cs="Times New Roman"/>
          <w:sz w:val="28"/>
          <w:szCs w:val="28"/>
        </w:rPr>
        <w:t xml:space="preserve"> электрическую. Прямое фотоэлектрическое преобразование солнечного излучения в электрическую энергию используется на фотоэлектрических или солнечных станциях, работающих параллельно с сетью, а также в составе гибридных установок для автономных систем ("экодомов"). Возможно также комбинированное производство </w:t>
      </w:r>
      <w:r w:rsidRPr="00E163E2">
        <w:rPr>
          <w:rFonts w:ascii="Times New Roman" w:hAnsi="Times New Roman" w:cs="Times New Roman"/>
          <w:sz w:val="28"/>
          <w:szCs w:val="28"/>
        </w:rPr>
        <w:lastRenderedPageBreak/>
        <w:t>электрической и тепловой энергии (</w:t>
      </w:r>
      <w:proofErr w:type="spellStart"/>
      <w:r w:rsidRPr="00E163E2">
        <w:rPr>
          <w:rFonts w:ascii="Times New Roman" w:hAnsi="Times New Roman" w:cs="Times New Roman"/>
          <w:sz w:val="28"/>
          <w:szCs w:val="28"/>
        </w:rPr>
        <w:t>когенерация</w:t>
      </w:r>
      <w:proofErr w:type="spellEnd"/>
      <w:r w:rsidRPr="00E163E2">
        <w:rPr>
          <w:rFonts w:ascii="Times New Roman" w:hAnsi="Times New Roman" w:cs="Times New Roman"/>
          <w:sz w:val="28"/>
          <w:szCs w:val="28"/>
        </w:rPr>
        <w:t xml:space="preserve">). Кинетическую энергию воздушных потоков ветра преобразуют в электрическую энергию с помощью ветровых установок. Наиболее распространенным типом ветровых установок является турбина </w:t>
      </w:r>
      <w:proofErr w:type="spellStart"/>
      <w:r w:rsidRPr="00E163E2">
        <w:rPr>
          <w:rFonts w:ascii="Times New Roman" w:hAnsi="Times New Roman" w:cs="Times New Roman"/>
          <w:sz w:val="28"/>
          <w:szCs w:val="28"/>
        </w:rPr>
        <w:t>крыльчатого</w:t>
      </w:r>
      <w:proofErr w:type="spellEnd"/>
      <w:r w:rsidRPr="00E163E2">
        <w:rPr>
          <w:rFonts w:ascii="Times New Roman" w:hAnsi="Times New Roman" w:cs="Times New Roman"/>
          <w:sz w:val="28"/>
          <w:szCs w:val="28"/>
        </w:rPr>
        <w:t xml:space="preserve"> типа с горизонтальным валом и числом лопастей от 1 до 3, с регулировкой угла наклона. Электрическая энергия из энергии вод в России считается преобразованной из ВИЭ, если она преобразована на средних (мощностью до 25 МВ</w:t>
      </w:r>
      <w:r>
        <w:rPr>
          <w:rFonts w:ascii="Times New Roman" w:hAnsi="Times New Roman" w:cs="Times New Roman"/>
          <w:sz w:val="28"/>
          <w:szCs w:val="28"/>
        </w:rPr>
        <w:t xml:space="preserve">т) и малых (мощностью до 5 МВт) </w:t>
      </w:r>
      <w:r w:rsidRPr="00E163E2">
        <w:rPr>
          <w:rFonts w:ascii="Times New Roman" w:hAnsi="Times New Roman" w:cs="Times New Roman"/>
          <w:sz w:val="28"/>
          <w:szCs w:val="28"/>
        </w:rPr>
        <w:t>гидроэлектростанциях</w:t>
      </w:r>
      <w:r w:rsidRPr="00E163E2">
        <w:rPr>
          <w:rStyle w:val="a9"/>
          <w:rFonts w:ascii="Times New Roman" w:hAnsi="Times New Roman" w:cs="Times New Roman"/>
          <w:sz w:val="28"/>
          <w:szCs w:val="28"/>
        </w:rPr>
        <w:footnoteReference w:id="19"/>
      </w:r>
      <w:r>
        <w:rPr>
          <w:rFonts w:ascii="Times New Roman" w:hAnsi="Times New Roman" w:cs="Times New Roman"/>
          <w:sz w:val="28"/>
          <w:szCs w:val="28"/>
        </w:rPr>
        <w:t xml:space="preserve">. </w:t>
      </w:r>
      <w:hyperlink r:id="rId8" w:tooltip="Волновая электростанция" w:history="1">
        <w:r>
          <w:rPr>
            <w:rStyle w:val="a5"/>
            <w:rFonts w:ascii="Times New Roman" w:hAnsi="Times New Roman" w:cs="Times New Roman"/>
            <w:color w:val="auto"/>
            <w:sz w:val="28"/>
            <w:szCs w:val="28"/>
            <w:u w:val="none"/>
            <w:shd w:val="clear" w:color="auto" w:fill="FFFFFF"/>
          </w:rPr>
          <w:t xml:space="preserve">Волновые </w:t>
        </w:r>
        <w:r w:rsidRPr="00E163E2">
          <w:rPr>
            <w:rStyle w:val="a5"/>
            <w:rFonts w:ascii="Times New Roman" w:hAnsi="Times New Roman" w:cs="Times New Roman"/>
            <w:color w:val="auto"/>
            <w:sz w:val="28"/>
            <w:szCs w:val="28"/>
            <w:u w:val="none"/>
            <w:shd w:val="clear" w:color="auto" w:fill="FFFFFF"/>
          </w:rPr>
          <w:t>электростанции</w:t>
        </w:r>
      </w:hyperlink>
      <w:r w:rsidRPr="00E163E2">
        <w:rPr>
          <w:rStyle w:val="apple-converted-space"/>
          <w:rFonts w:ascii="Times New Roman" w:hAnsi="Times New Roman" w:cs="Times New Roman"/>
          <w:sz w:val="28"/>
          <w:szCs w:val="28"/>
          <w:shd w:val="clear" w:color="auto" w:fill="FFFFFF"/>
        </w:rPr>
        <w:t> </w:t>
      </w:r>
      <w:r w:rsidRPr="00E163E2">
        <w:rPr>
          <w:rFonts w:ascii="Times New Roman" w:hAnsi="Times New Roman" w:cs="Times New Roman"/>
          <w:sz w:val="28"/>
          <w:szCs w:val="28"/>
          <w:shd w:val="clear" w:color="auto" w:fill="FFFFFF"/>
        </w:rPr>
        <w:t>используют</w:t>
      </w:r>
      <w:r w:rsidRPr="00E163E2">
        <w:rPr>
          <w:rStyle w:val="apple-converted-space"/>
          <w:rFonts w:ascii="Times New Roman" w:hAnsi="Times New Roman" w:cs="Times New Roman"/>
          <w:sz w:val="28"/>
          <w:szCs w:val="28"/>
          <w:shd w:val="clear" w:color="auto" w:fill="FFFFFF"/>
        </w:rPr>
        <w:t> </w:t>
      </w:r>
      <w:hyperlink r:id="rId9" w:tooltip="Потенциальная энергия" w:history="1">
        <w:r w:rsidRPr="00E163E2">
          <w:rPr>
            <w:rStyle w:val="a5"/>
            <w:rFonts w:ascii="Times New Roman" w:hAnsi="Times New Roman" w:cs="Times New Roman"/>
            <w:color w:val="auto"/>
            <w:sz w:val="28"/>
            <w:szCs w:val="28"/>
            <w:u w:val="none"/>
            <w:shd w:val="clear" w:color="auto" w:fill="FFFFFF"/>
          </w:rPr>
          <w:t>потенциальную энергию</w:t>
        </w:r>
      </w:hyperlink>
      <w:r w:rsidRPr="00E163E2">
        <w:rPr>
          <w:rStyle w:val="apple-converted-space"/>
          <w:rFonts w:ascii="Times New Roman" w:hAnsi="Times New Roman" w:cs="Times New Roman"/>
          <w:sz w:val="28"/>
          <w:szCs w:val="28"/>
          <w:shd w:val="clear" w:color="auto" w:fill="FFFFFF"/>
        </w:rPr>
        <w:t> </w:t>
      </w:r>
      <w:r w:rsidRPr="00E163E2">
        <w:rPr>
          <w:rFonts w:ascii="Times New Roman" w:hAnsi="Times New Roman" w:cs="Times New Roman"/>
          <w:sz w:val="28"/>
          <w:szCs w:val="28"/>
          <w:shd w:val="clear" w:color="auto" w:fill="FFFFFF"/>
        </w:rPr>
        <w:t xml:space="preserve">волн переносимую на поверхности океана – энергия волн преобразуется </w:t>
      </w:r>
      <w:proofErr w:type="gramStart"/>
      <w:r w:rsidRPr="00E163E2">
        <w:rPr>
          <w:rFonts w:ascii="Times New Roman" w:hAnsi="Times New Roman" w:cs="Times New Roman"/>
          <w:sz w:val="28"/>
          <w:szCs w:val="28"/>
          <w:shd w:val="clear" w:color="auto" w:fill="FFFFFF"/>
        </w:rPr>
        <w:t>в</w:t>
      </w:r>
      <w:proofErr w:type="gramEnd"/>
      <w:r w:rsidRPr="00E163E2">
        <w:rPr>
          <w:rFonts w:ascii="Times New Roman" w:hAnsi="Times New Roman" w:cs="Times New Roman"/>
          <w:sz w:val="28"/>
          <w:szCs w:val="28"/>
          <w:shd w:val="clear" w:color="auto" w:fill="FFFFFF"/>
        </w:rPr>
        <w:t xml:space="preserve"> электрическую с помощью специальных поплавков, раскачиваемых волнами. </w:t>
      </w:r>
      <w:r w:rsidRPr="00E163E2">
        <w:rPr>
          <w:rFonts w:ascii="Times New Roman" w:hAnsi="Times New Roman" w:cs="Times New Roman"/>
          <w:bCs/>
          <w:sz w:val="28"/>
          <w:szCs w:val="28"/>
          <w:bdr w:val="none" w:sz="0" w:space="0" w:color="auto" w:frame="1"/>
        </w:rPr>
        <w:t>Энергию приливов</w:t>
      </w:r>
      <w:r w:rsidRPr="00E163E2">
        <w:rPr>
          <w:rStyle w:val="apple-converted-space"/>
          <w:rFonts w:ascii="Times New Roman" w:hAnsi="Times New Roman" w:cs="Times New Roman"/>
          <w:sz w:val="28"/>
          <w:szCs w:val="28"/>
        </w:rPr>
        <w:t> </w:t>
      </w:r>
      <w:r w:rsidRPr="00E163E2">
        <w:rPr>
          <w:rFonts w:ascii="Times New Roman" w:hAnsi="Times New Roman" w:cs="Times New Roman"/>
          <w:sz w:val="28"/>
          <w:szCs w:val="28"/>
        </w:rPr>
        <w:t xml:space="preserve"> преобразуют в электрическую энергию на приливных гидроэлектростанциях.</w:t>
      </w:r>
      <w:r w:rsidRPr="00E163E2">
        <w:rPr>
          <w:rFonts w:ascii="Times New Roman" w:hAnsi="Times New Roman" w:cs="Times New Roman"/>
          <w:sz w:val="28"/>
          <w:szCs w:val="28"/>
          <w:shd w:val="clear" w:color="auto" w:fill="FFFFFF"/>
        </w:rPr>
        <w:t xml:space="preserve"> Для получения энергии залив или устье реки перекрывают плотиной, в которой установлены гидроагрегаты, которые могут работать как в режиме генератора, так и в режиме насоса.</w:t>
      </w:r>
      <w:r w:rsidRPr="00E163E2">
        <w:rPr>
          <w:rFonts w:ascii="Times New Roman" w:hAnsi="Times New Roman" w:cs="Times New Roman"/>
          <w:sz w:val="28"/>
          <w:szCs w:val="28"/>
        </w:rPr>
        <w:t xml:space="preserve"> </w:t>
      </w:r>
      <w:r w:rsidRPr="00E163E2">
        <w:rPr>
          <w:rFonts w:ascii="Times New Roman" w:hAnsi="Times New Roman" w:cs="Times New Roman"/>
          <w:bCs/>
          <w:sz w:val="28"/>
          <w:szCs w:val="28"/>
          <w:bdr w:val="none" w:sz="0" w:space="0" w:color="auto" w:frame="1"/>
        </w:rPr>
        <w:t>Геотермальную энергию</w:t>
      </w:r>
      <w:r w:rsidRPr="00E163E2">
        <w:rPr>
          <w:rFonts w:ascii="Times New Roman" w:hAnsi="Times New Roman" w:cs="Times New Roman"/>
          <w:sz w:val="28"/>
          <w:szCs w:val="28"/>
        </w:rPr>
        <w:t xml:space="preserve"> преобразуют в электрическую энергию на геотермальных электростанциях, которые</w:t>
      </w:r>
      <w:r w:rsidRPr="00E163E2">
        <w:rPr>
          <w:rFonts w:ascii="Times New Roman" w:hAnsi="Times New Roman" w:cs="Times New Roman"/>
          <w:sz w:val="28"/>
          <w:szCs w:val="28"/>
          <w:shd w:val="clear" w:color="auto" w:fill="FFFFFF"/>
        </w:rPr>
        <w:t xml:space="preserve"> представляют собой</w:t>
      </w:r>
      <w:r w:rsidRPr="00E163E2">
        <w:rPr>
          <w:rStyle w:val="apple-converted-space"/>
          <w:rFonts w:ascii="Times New Roman" w:hAnsi="Times New Roman" w:cs="Times New Roman"/>
          <w:sz w:val="28"/>
          <w:szCs w:val="28"/>
          <w:shd w:val="clear" w:color="auto" w:fill="FFFFFF"/>
        </w:rPr>
        <w:t> </w:t>
      </w:r>
      <w:hyperlink r:id="rId10" w:tooltip="Тепловая электростанция" w:history="1">
        <w:r w:rsidRPr="00E163E2">
          <w:rPr>
            <w:rStyle w:val="a5"/>
            <w:rFonts w:ascii="Times New Roman" w:hAnsi="Times New Roman" w:cs="Times New Roman"/>
            <w:color w:val="auto"/>
            <w:sz w:val="28"/>
            <w:szCs w:val="28"/>
            <w:u w:val="none"/>
            <w:shd w:val="clear" w:color="auto" w:fill="FFFFFF"/>
          </w:rPr>
          <w:t>теплоэлектростанции</w:t>
        </w:r>
      </w:hyperlink>
      <w:r w:rsidRPr="00E163E2">
        <w:rPr>
          <w:rFonts w:ascii="Times New Roman" w:hAnsi="Times New Roman" w:cs="Times New Roman"/>
          <w:sz w:val="28"/>
          <w:szCs w:val="28"/>
        </w:rPr>
        <w:t>,</w:t>
      </w:r>
      <w:r w:rsidRPr="00E163E2">
        <w:rPr>
          <w:rStyle w:val="apple-converted-space"/>
          <w:rFonts w:ascii="Times New Roman" w:hAnsi="Times New Roman" w:cs="Times New Roman"/>
          <w:sz w:val="28"/>
          <w:szCs w:val="28"/>
          <w:shd w:val="clear" w:color="auto" w:fill="FFFFFF"/>
        </w:rPr>
        <w:t> </w:t>
      </w:r>
      <w:r w:rsidRPr="00E163E2">
        <w:rPr>
          <w:rFonts w:ascii="Times New Roman" w:hAnsi="Times New Roman" w:cs="Times New Roman"/>
          <w:sz w:val="28"/>
          <w:szCs w:val="28"/>
          <w:shd w:val="clear" w:color="auto" w:fill="FFFFFF"/>
        </w:rPr>
        <w:t>использующие в качестве</w:t>
      </w:r>
      <w:r w:rsidRPr="00E163E2">
        <w:rPr>
          <w:rStyle w:val="apple-converted-space"/>
          <w:rFonts w:ascii="Times New Roman" w:hAnsi="Times New Roman" w:cs="Times New Roman"/>
          <w:sz w:val="28"/>
          <w:szCs w:val="28"/>
          <w:shd w:val="clear" w:color="auto" w:fill="FFFFFF"/>
        </w:rPr>
        <w:t> </w:t>
      </w:r>
      <w:hyperlink r:id="rId11" w:tooltip="Теплоноситель" w:history="1">
        <w:r w:rsidRPr="00E163E2">
          <w:rPr>
            <w:rStyle w:val="a5"/>
            <w:rFonts w:ascii="Times New Roman" w:hAnsi="Times New Roman" w:cs="Times New Roman"/>
            <w:color w:val="auto"/>
            <w:sz w:val="28"/>
            <w:szCs w:val="28"/>
            <w:u w:val="none"/>
            <w:shd w:val="clear" w:color="auto" w:fill="FFFFFF"/>
          </w:rPr>
          <w:t>теплоносителя</w:t>
        </w:r>
      </w:hyperlink>
      <w:r w:rsidRPr="00E163E2">
        <w:rPr>
          <w:rStyle w:val="apple-converted-space"/>
          <w:rFonts w:ascii="Times New Roman" w:hAnsi="Times New Roman" w:cs="Times New Roman"/>
          <w:sz w:val="28"/>
          <w:szCs w:val="28"/>
          <w:shd w:val="clear" w:color="auto" w:fill="FFFFFF"/>
        </w:rPr>
        <w:t> </w:t>
      </w:r>
      <w:r w:rsidRPr="00E163E2">
        <w:rPr>
          <w:rFonts w:ascii="Times New Roman" w:hAnsi="Times New Roman" w:cs="Times New Roman"/>
          <w:sz w:val="28"/>
          <w:szCs w:val="28"/>
          <w:shd w:val="clear" w:color="auto" w:fill="FFFFFF"/>
        </w:rPr>
        <w:t>воду из горячих</w:t>
      </w:r>
      <w:r w:rsidRPr="00E163E2">
        <w:rPr>
          <w:rStyle w:val="apple-converted-space"/>
          <w:rFonts w:ascii="Times New Roman" w:hAnsi="Times New Roman" w:cs="Times New Roman"/>
          <w:sz w:val="28"/>
          <w:szCs w:val="28"/>
          <w:shd w:val="clear" w:color="auto" w:fill="FFFFFF"/>
        </w:rPr>
        <w:t> </w:t>
      </w:r>
      <w:hyperlink r:id="rId12" w:tooltip="Геотермальный источник" w:history="1">
        <w:r w:rsidRPr="00E163E2">
          <w:rPr>
            <w:rStyle w:val="a5"/>
            <w:rFonts w:ascii="Times New Roman" w:hAnsi="Times New Roman" w:cs="Times New Roman"/>
            <w:color w:val="auto"/>
            <w:sz w:val="28"/>
            <w:szCs w:val="28"/>
            <w:u w:val="none"/>
            <w:shd w:val="clear" w:color="auto" w:fill="FFFFFF"/>
          </w:rPr>
          <w:t>геотермальных источников</w:t>
        </w:r>
      </w:hyperlink>
      <w:r w:rsidRPr="00E163E2">
        <w:rPr>
          <w:rStyle w:val="a9"/>
          <w:rFonts w:ascii="Times New Roman" w:hAnsi="Times New Roman" w:cs="Times New Roman"/>
          <w:sz w:val="28"/>
          <w:szCs w:val="28"/>
        </w:rPr>
        <w:footnoteReference w:id="20"/>
      </w:r>
      <w:r w:rsidRPr="00E163E2">
        <w:rPr>
          <w:rFonts w:ascii="Times New Roman" w:hAnsi="Times New Roman" w:cs="Times New Roman"/>
          <w:sz w:val="28"/>
          <w:szCs w:val="28"/>
          <w:shd w:val="clear" w:color="auto" w:fill="FFFFFF"/>
        </w:rPr>
        <w:t>.</w:t>
      </w:r>
      <w:r w:rsidRPr="00E163E2">
        <w:rPr>
          <w:rFonts w:ascii="Times New Roman" w:hAnsi="Times New Roman" w:cs="Times New Roman"/>
          <w:sz w:val="28"/>
          <w:szCs w:val="28"/>
        </w:rPr>
        <w:t xml:space="preserve"> Также воды геотермальных источников используют в качестве теплоносителя для получения тепловой энергии. </w:t>
      </w:r>
      <w:proofErr w:type="spellStart"/>
      <w:r w:rsidRPr="00E163E2">
        <w:rPr>
          <w:rFonts w:ascii="Times New Roman" w:hAnsi="Times New Roman" w:cs="Times New Roman"/>
          <w:bCs/>
          <w:sz w:val="28"/>
          <w:szCs w:val="28"/>
          <w:bdr w:val="none" w:sz="0" w:space="0" w:color="auto" w:frame="1"/>
        </w:rPr>
        <w:t>Низкопотенциальное</w:t>
      </w:r>
      <w:proofErr w:type="spellEnd"/>
      <w:r w:rsidRPr="00E163E2">
        <w:rPr>
          <w:rFonts w:ascii="Times New Roman" w:hAnsi="Times New Roman" w:cs="Times New Roman"/>
          <w:bCs/>
          <w:sz w:val="28"/>
          <w:szCs w:val="28"/>
          <w:bdr w:val="none" w:sz="0" w:space="0" w:color="auto" w:frame="1"/>
        </w:rPr>
        <w:t xml:space="preserve"> тепло</w:t>
      </w:r>
      <w:r w:rsidRPr="00E163E2">
        <w:rPr>
          <w:rStyle w:val="apple-converted-space"/>
          <w:rFonts w:ascii="Times New Roman" w:hAnsi="Times New Roman" w:cs="Times New Roman"/>
          <w:sz w:val="28"/>
          <w:szCs w:val="28"/>
        </w:rPr>
        <w:t> </w:t>
      </w:r>
      <w:r w:rsidRPr="00E163E2">
        <w:rPr>
          <w:rFonts w:ascii="Times New Roman" w:hAnsi="Times New Roman" w:cs="Times New Roman"/>
          <w:sz w:val="28"/>
          <w:szCs w:val="28"/>
        </w:rPr>
        <w:t xml:space="preserve"> используют в частности через системы </w:t>
      </w:r>
      <w:proofErr w:type="spellStart"/>
      <w:r w:rsidRPr="00E163E2">
        <w:rPr>
          <w:rFonts w:ascii="Times New Roman" w:hAnsi="Times New Roman" w:cs="Times New Roman"/>
          <w:sz w:val="28"/>
          <w:szCs w:val="28"/>
        </w:rPr>
        <w:lastRenderedPageBreak/>
        <w:t>теплонасосного</w:t>
      </w:r>
      <w:proofErr w:type="spellEnd"/>
      <w:r w:rsidRPr="00E163E2">
        <w:rPr>
          <w:rFonts w:ascii="Times New Roman" w:hAnsi="Times New Roman" w:cs="Times New Roman"/>
          <w:sz w:val="28"/>
          <w:szCs w:val="28"/>
        </w:rPr>
        <w:t xml:space="preserve"> отбора рассеянного тепла поверхностных слоев грунта.</w:t>
      </w:r>
      <w:r w:rsidRPr="00E163E2">
        <w:rPr>
          <w:rStyle w:val="a9"/>
          <w:rFonts w:ascii="Times New Roman" w:hAnsi="Times New Roman" w:cs="Times New Roman"/>
          <w:sz w:val="28"/>
          <w:szCs w:val="28"/>
        </w:rPr>
        <w:t xml:space="preserve"> </w:t>
      </w:r>
      <w:r w:rsidRPr="00E163E2">
        <w:rPr>
          <w:rFonts w:ascii="Times New Roman" w:hAnsi="Times New Roman" w:cs="Times New Roman"/>
          <w:sz w:val="28"/>
          <w:szCs w:val="28"/>
        </w:rPr>
        <w:t>Температура земли ниже уровня промерзания всегда равна 8 градусам тепла, по шкале Цельсия и с увеличением глубины температура растет. Так, на глубине 60 м</w:t>
      </w:r>
      <w:r>
        <w:rPr>
          <w:rFonts w:ascii="Times New Roman" w:hAnsi="Times New Roman" w:cs="Times New Roman"/>
          <w:sz w:val="28"/>
          <w:szCs w:val="28"/>
        </w:rPr>
        <w:t xml:space="preserve"> </w:t>
      </w:r>
      <w:r w:rsidRPr="00E163E2">
        <w:rPr>
          <w:rFonts w:ascii="Times New Roman" w:hAnsi="Times New Roman" w:cs="Times New Roman"/>
          <w:sz w:val="28"/>
          <w:szCs w:val="28"/>
        </w:rPr>
        <w:t>она будет равна 12-15 градусов тепла</w:t>
      </w:r>
      <w:r w:rsidRPr="00E163E2">
        <w:rPr>
          <w:rStyle w:val="a9"/>
          <w:rFonts w:ascii="Times New Roman" w:hAnsi="Times New Roman" w:cs="Times New Roman"/>
          <w:sz w:val="28"/>
          <w:szCs w:val="28"/>
        </w:rPr>
        <w:footnoteReference w:id="21"/>
      </w:r>
      <w:r w:rsidRPr="00E163E2">
        <w:rPr>
          <w:rFonts w:ascii="Times New Roman" w:hAnsi="Times New Roman" w:cs="Times New Roman"/>
          <w:sz w:val="28"/>
          <w:szCs w:val="28"/>
        </w:rPr>
        <w:t>.</w:t>
      </w:r>
      <w:r w:rsidRPr="00E163E2">
        <w:rPr>
          <w:rFonts w:ascii="Times New Roman" w:hAnsi="Times New Roman" w:cs="Times New Roman"/>
        </w:rPr>
        <w:t xml:space="preserve"> </w:t>
      </w:r>
      <w:r w:rsidRPr="00E163E2">
        <w:rPr>
          <w:rFonts w:ascii="Times New Roman" w:hAnsi="Times New Roman" w:cs="Times New Roman"/>
          <w:sz w:val="28"/>
          <w:szCs w:val="28"/>
        </w:rPr>
        <w:t>Энергетическое использование биомассы возможно через сжигание, газификацию (этот процесс обеспечивают термохимические газогенераторы, перерабатывающие твердые органические отходы в газообразное топливо), биохимическую переработку жидких отходов с получением спиртов или биогаза.</w:t>
      </w:r>
    </w:p>
    <w:p w:rsidR="000E5CEE" w:rsidRPr="00A239EB" w:rsidRDefault="00C33489" w:rsidP="00A239E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Ю.Л. Мареев предложил следующую классификацию </w:t>
      </w:r>
      <w:r w:rsidR="00440B70">
        <w:rPr>
          <w:rFonts w:ascii="Times New Roman" w:hAnsi="Times New Roman" w:cs="Times New Roman"/>
          <w:sz w:val="28"/>
          <w:szCs w:val="28"/>
        </w:rPr>
        <w:t>возобновляемых источников энергии</w:t>
      </w:r>
      <w:r>
        <w:rPr>
          <w:rFonts w:ascii="Times New Roman" w:hAnsi="Times New Roman" w:cs="Times New Roman"/>
          <w:sz w:val="28"/>
          <w:szCs w:val="28"/>
        </w:rPr>
        <w:t xml:space="preserve"> </w:t>
      </w:r>
      <w:r w:rsidR="00A239EB">
        <w:rPr>
          <w:rFonts w:ascii="Times New Roman" w:hAnsi="Times New Roman" w:cs="Times New Roman"/>
          <w:sz w:val="28"/>
          <w:szCs w:val="28"/>
        </w:rPr>
        <w:t>по гражданско-правовому режиму</w:t>
      </w:r>
      <w:r w:rsidR="00E163E2">
        <w:rPr>
          <w:rStyle w:val="a9"/>
          <w:rFonts w:ascii="Times New Roman" w:hAnsi="Times New Roman" w:cs="Times New Roman"/>
          <w:sz w:val="28"/>
          <w:szCs w:val="28"/>
        </w:rPr>
        <w:footnoteReference w:id="22"/>
      </w:r>
      <w:r w:rsidR="00A239EB">
        <w:rPr>
          <w:rFonts w:ascii="Times New Roman" w:hAnsi="Times New Roman" w:cs="Times New Roman"/>
          <w:sz w:val="28"/>
          <w:szCs w:val="28"/>
        </w:rPr>
        <w:t>:</w:t>
      </w:r>
    </w:p>
    <w:p w:rsidR="000E5CEE" w:rsidRPr="00E163E2" w:rsidRDefault="000E5CEE" w:rsidP="00E163E2">
      <w:pPr>
        <w:pStyle w:val="Default"/>
        <w:numPr>
          <w:ilvl w:val="0"/>
          <w:numId w:val="23"/>
        </w:numPr>
        <w:spacing w:line="360" w:lineRule="auto"/>
        <w:jc w:val="both"/>
        <w:rPr>
          <w:sz w:val="28"/>
          <w:szCs w:val="28"/>
        </w:rPr>
      </w:pPr>
      <w:r w:rsidRPr="00E163E2">
        <w:rPr>
          <w:sz w:val="28"/>
          <w:szCs w:val="28"/>
        </w:rPr>
        <w:t xml:space="preserve"> неправоспособные и необоротные общедоступные (недоступные господству отдельно взятого лица) бестелесные невещественные материальные объекты</w:t>
      </w:r>
      <w:r w:rsidR="00A239EB" w:rsidRPr="00E163E2">
        <w:rPr>
          <w:sz w:val="28"/>
          <w:szCs w:val="28"/>
        </w:rPr>
        <w:t>, то есть блага, которые не могут быть объектом прав или объектом сделок</w:t>
      </w:r>
      <w:r w:rsidRPr="00E163E2">
        <w:rPr>
          <w:sz w:val="28"/>
          <w:szCs w:val="28"/>
        </w:rPr>
        <w:t xml:space="preserve">. </w:t>
      </w:r>
      <w:r w:rsidR="00A239EB" w:rsidRPr="00E163E2">
        <w:rPr>
          <w:sz w:val="28"/>
          <w:szCs w:val="28"/>
        </w:rPr>
        <w:t>Таковой является</w:t>
      </w:r>
      <w:r w:rsidRPr="00E163E2">
        <w:rPr>
          <w:sz w:val="28"/>
          <w:szCs w:val="28"/>
        </w:rPr>
        <w:t xml:space="preserve"> энергия солнца (солнечного электромагнитного излучения, представляющего собой поле, а не вещество). </w:t>
      </w:r>
    </w:p>
    <w:p w:rsidR="00FA5AA7" w:rsidRPr="00E163E2" w:rsidRDefault="000E5CEE" w:rsidP="00E163E2">
      <w:pPr>
        <w:pStyle w:val="Default"/>
        <w:numPr>
          <w:ilvl w:val="0"/>
          <w:numId w:val="23"/>
        </w:numPr>
        <w:spacing w:line="360" w:lineRule="auto"/>
        <w:jc w:val="both"/>
        <w:rPr>
          <w:sz w:val="28"/>
          <w:szCs w:val="28"/>
        </w:rPr>
      </w:pPr>
      <w:r w:rsidRPr="00E163E2">
        <w:rPr>
          <w:sz w:val="28"/>
          <w:szCs w:val="28"/>
        </w:rPr>
        <w:t xml:space="preserve"> неправоспособные необоротные общедоступные бестелесные вещественные материальные объекты: </w:t>
      </w:r>
      <w:r w:rsidR="00550148">
        <w:rPr>
          <w:sz w:val="28"/>
          <w:szCs w:val="28"/>
        </w:rPr>
        <w:t>эт</w:t>
      </w:r>
      <w:r w:rsidR="00FA5AA7" w:rsidRPr="00E163E2">
        <w:rPr>
          <w:sz w:val="28"/>
          <w:szCs w:val="28"/>
        </w:rPr>
        <w:t>о</w:t>
      </w:r>
      <w:r w:rsidRPr="00E163E2">
        <w:rPr>
          <w:sz w:val="28"/>
          <w:szCs w:val="28"/>
        </w:rPr>
        <w:t xml:space="preserve"> атмосферный воздух – кинетическая энергия </w:t>
      </w:r>
      <w:r w:rsidR="00550148">
        <w:rPr>
          <w:sz w:val="28"/>
          <w:szCs w:val="28"/>
        </w:rPr>
        <w:t xml:space="preserve">воздушных потоков </w:t>
      </w:r>
      <w:r w:rsidRPr="00E163E2">
        <w:rPr>
          <w:sz w:val="28"/>
          <w:szCs w:val="28"/>
        </w:rPr>
        <w:t xml:space="preserve">(ветер) и </w:t>
      </w:r>
      <w:proofErr w:type="spellStart"/>
      <w:r w:rsidRPr="00E163E2">
        <w:rPr>
          <w:sz w:val="28"/>
          <w:szCs w:val="28"/>
        </w:rPr>
        <w:t>низкопотенцальная</w:t>
      </w:r>
      <w:proofErr w:type="spellEnd"/>
      <w:r w:rsidRPr="00E163E2">
        <w:rPr>
          <w:sz w:val="28"/>
          <w:szCs w:val="28"/>
        </w:rPr>
        <w:t xml:space="preserve"> тепловая энергия воздушных потоков; </w:t>
      </w:r>
      <w:r w:rsidR="00550148">
        <w:rPr>
          <w:sz w:val="28"/>
          <w:szCs w:val="28"/>
        </w:rPr>
        <w:t xml:space="preserve"> воды от</w:t>
      </w:r>
      <w:r w:rsidRPr="00E163E2">
        <w:rPr>
          <w:sz w:val="28"/>
          <w:szCs w:val="28"/>
        </w:rPr>
        <w:t xml:space="preserve">крытых морей </w:t>
      </w:r>
      <w:r w:rsidR="00FA5AA7" w:rsidRPr="00E163E2">
        <w:rPr>
          <w:sz w:val="28"/>
          <w:szCs w:val="28"/>
        </w:rPr>
        <w:t xml:space="preserve">- </w:t>
      </w:r>
      <w:r w:rsidRPr="00E163E2">
        <w:rPr>
          <w:sz w:val="28"/>
          <w:szCs w:val="28"/>
        </w:rPr>
        <w:t xml:space="preserve">кинетическая энергия волн и морских течений. </w:t>
      </w:r>
      <w:r w:rsidR="00FA5AA7" w:rsidRPr="00E163E2">
        <w:rPr>
          <w:sz w:val="28"/>
          <w:szCs w:val="28"/>
        </w:rPr>
        <w:t>Для таких источников энергии возможно</w:t>
      </w:r>
      <w:r w:rsidRPr="00E163E2">
        <w:rPr>
          <w:sz w:val="28"/>
          <w:szCs w:val="28"/>
        </w:rPr>
        <w:t xml:space="preserve"> наличие публично-правовых ограничений фактического пользования в целях экологической и иной безопасности (безопасности полетов, судоходства, защиты животного мира, рыболовства и др.). </w:t>
      </w:r>
    </w:p>
    <w:p w:rsidR="00443805" w:rsidRPr="00E163E2" w:rsidRDefault="000E5CEE" w:rsidP="00E163E2">
      <w:pPr>
        <w:pStyle w:val="Default"/>
        <w:numPr>
          <w:ilvl w:val="0"/>
          <w:numId w:val="23"/>
        </w:numPr>
        <w:spacing w:line="360" w:lineRule="auto"/>
        <w:jc w:val="both"/>
        <w:rPr>
          <w:sz w:val="28"/>
          <w:szCs w:val="28"/>
        </w:rPr>
      </w:pPr>
      <w:r w:rsidRPr="00E163E2">
        <w:rPr>
          <w:sz w:val="28"/>
          <w:szCs w:val="28"/>
        </w:rPr>
        <w:t>вещи (телесные вещественные материальные объекты), изъятые из оборота и являющиеся</w:t>
      </w:r>
      <w:r w:rsidR="004A64A6">
        <w:rPr>
          <w:sz w:val="28"/>
          <w:szCs w:val="28"/>
        </w:rPr>
        <w:t xml:space="preserve"> собственностью Российской Феде</w:t>
      </w:r>
      <w:r w:rsidRPr="00E163E2">
        <w:rPr>
          <w:sz w:val="28"/>
          <w:szCs w:val="28"/>
        </w:rPr>
        <w:t xml:space="preserve">рации: </w:t>
      </w:r>
      <w:r w:rsidR="00FA5AA7" w:rsidRPr="00E163E2">
        <w:rPr>
          <w:sz w:val="28"/>
          <w:szCs w:val="28"/>
        </w:rPr>
        <w:t xml:space="preserve">это </w:t>
      </w:r>
      <w:r w:rsidRPr="00E163E2">
        <w:rPr>
          <w:sz w:val="28"/>
          <w:szCs w:val="28"/>
        </w:rPr>
        <w:t xml:space="preserve"> водные объекты (кинетическая </w:t>
      </w:r>
      <w:r w:rsidR="00FA5AA7" w:rsidRPr="00E163E2">
        <w:rPr>
          <w:sz w:val="28"/>
          <w:szCs w:val="28"/>
        </w:rPr>
        <w:t xml:space="preserve">и потенциальная </w:t>
      </w:r>
      <w:r w:rsidRPr="00E163E2">
        <w:rPr>
          <w:sz w:val="28"/>
          <w:szCs w:val="28"/>
        </w:rPr>
        <w:t xml:space="preserve">энергия водного </w:t>
      </w:r>
      <w:r w:rsidRPr="00E163E2">
        <w:rPr>
          <w:sz w:val="28"/>
          <w:szCs w:val="28"/>
        </w:rPr>
        <w:lastRenderedPageBreak/>
        <w:t xml:space="preserve">потока, морского прилива, волн водных объектов внутренних либо в пределах территориальных вод); недра – геотермальная энергия природных подземных энергоносителей; </w:t>
      </w:r>
      <w:proofErr w:type="spellStart"/>
      <w:r w:rsidRPr="00E163E2">
        <w:rPr>
          <w:sz w:val="28"/>
          <w:szCs w:val="28"/>
        </w:rPr>
        <w:t>низкопотенциальная</w:t>
      </w:r>
      <w:proofErr w:type="spellEnd"/>
      <w:r w:rsidRPr="00E163E2">
        <w:rPr>
          <w:sz w:val="28"/>
          <w:szCs w:val="28"/>
        </w:rPr>
        <w:t xml:space="preserve"> энергия земли. </w:t>
      </w:r>
      <w:r w:rsidR="00443805" w:rsidRPr="00E163E2">
        <w:rPr>
          <w:sz w:val="28"/>
          <w:szCs w:val="28"/>
        </w:rPr>
        <w:t>Для использования данных источников энергии владельцу энергетической установки необходимо получать специальное право</w:t>
      </w:r>
      <w:r w:rsidRPr="00E163E2">
        <w:rPr>
          <w:sz w:val="28"/>
          <w:szCs w:val="28"/>
        </w:rPr>
        <w:t xml:space="preserve">. </w:t>
      </w:r>
      <w:r w:rsidR="00443805" w:rsidRPr="00E163E2">
        <w:rPr>
          <w:sz w:val="28"/>
          <w:szCs w:val="28"/>
        </w:rPr>
        <w:t>Для внутренних водных объектов</w:t>
      </w:r>
      <w:r w:rsidRPr="00E163E2">
        <w:rPr>
          <w:sz w:val="28"/>
          <w:szCs w:val="28"/>
        </w:rPr>
        <w:t xml:space="preserve"> это право водопользования (ст</w:t>
      </w:r>
      <w:r w:rsidR="00440B70">
        <w:rPr>
          <w:sz w:val="28"/>
          <w:szCs w:val="28"/>
        </w:rPr>
        <w:t xml:space="preserve">атья </w:t>
      </w:r>
      <w:r w:rsidRPr="00E163E2">
        <w:rPr>
          <w:sz w:val="28"/>
          <w:szCs w:val="28"/>
        </w:rPr>
        <w:t xml:space="preserve"> 37 Водного кодекса РФ)</w:t>
      </w:r>
      <w:r w:rsidR="00443805" w:rsidRPr="00E163E2">
        <w:rPr>
          <w:rStyle w:val="a9"/>
          <w:sz w:val="28"/>
          <w:szCs w:val="28"/>
        </w:rPr>
        <w:t xml:space="preserve"> </w:t>
      </w:r>
      <w:r w:rsidR="00443805" w:rsidRPr="00E163E2">
        <w:rPr>
          <w:rStyle w:val="a9"/>
          <w:sz w:val="28"/>
          <w:szCs w:val="28"/>
        </w:rPr>
        <w:footnoteReference w:id="23"/>
      </w:r>
      <w:r w:rsidR="00443805" w:rsidRPr="00E163E2">
        <w:rPr>
          <w:sz w:val="28"/>
          <w:szCs w:val="28"/>
        </w:rPr>
        <w:t>, д</w:t>
      </w:r>
      <w:r w:rsidRPr="00E163E2">
        <w:rPr>
          <w:sz w:val="28"/>
          <w:szCs w:val="28"/>
        </w:rPr>
        <w:t>ля недр – право недропользования (ст</w:t>
      </w:r>
      <w:r w:rsidR="00440B70">
        <w:rPr>
          <w:sz w:val="28"/>
          <w:szCs w:val="28"/>
        </w:rPr>
        <w:t>атьи</w:t>
      </w:r>
      <w:r w:rsidRPr="00E163E2">
        <w:rPr>
          <w:sz w:val="28"/>
          <w:szCs w:val="28"/>
        </w:rPr>
        <w:t xml:space="preserve"> 1.2, 6 </w:t>
      </w:r>
      <w:r w:rsidR="00F5404C">
        <w:rPr>
          <w:sz w:val="28"/>
          <w:szCs w:val="28"/>
        </w:rPr>
        <w:t>Закона</w:t>
      </w:r>
      <w:r w:rsidRPr="00E163E2">
        <w:rPr>
          <w:sz w:val="28"/>
          <w:szCs w:val="28"/>
        </w:rPr>
        <w:t xml:space="preserve"> «О недрах»)</w:t>
      </w:r>
      <w:r w:rsidR="00443805" w:rsidRPr="00E163E2">
        <w:rPr>
          <w:rStyle w:val="a9"/>
          <w:sz w:val="28"/>
          <w:szCs w:val="28"/>
        </w:rPr>
        <w:footnoteReference w:id="24"/>
      </w:r>
      <w:r w:rsidRPr="00E163E2">
        <w:rPr>
          <w:sz w:val="28"/>
          <w:szCs w:val="28"/>
        </w:rPr>
        <w:t xml:space="preserve"> </w:t>
      </w:r>
      <w:r w:rsidR="00443805" w:rsidRPr="00E163E2">
        <w:rPr>
          <w:sz w:val="28"/>
          <w:szCs w:val="28"/>
        </w:rPr>
        <w:t>В</w:t>
      </w:r>
      <w:r w:rsidRPr="00E163E2">
        <w:rPr>
          <w:sz w:val="28"/>
          <w:szCs w:val="28"/>
        </w:rPr>
        <w:t xml:space="preserve"> законодательств</w:t>
      </w:r>
      <w:r w:rsidR="00443805" w:rsidRPr="00E163E2">
        <w:rPr>
          <w:sz w:val="28"/>
          <w:szCs w:val="28"/>
        </w:rPr>
        <w:t>е</w:t>
      </w:r>
      <w:r w:rsidRPr="00E163E2">
        <w:rPr>
          <w:sz w:val="28"/>
          <w:szCs w:val="28"/>
        </w:rPr>
        <w:t xml:space="preserve"> о недрах, </w:t>
      </w:r>
      <w:r w:rsidR="00443805" w:rsidRPr="00E163E2">
        <w:rPr>
          <w:sz w:val="28"/>
          <w:szCs w:val="28"/>
        </w:rPr>
        <w:t>нет специальных положений</w:t>
      </w:r>
      <w:r w:rsidRPr="00E163E2">
        <w:rPr>
          <w:sz w:val="28"/>
          <w:szCs w:val="28"/>
        </w:rPr>
        <w:t xml:space="preserve"> о геотермальных </w:t>
      </w:r>
      <w:r w:rsidR="00443805" w:rsidRPr="00E163E2">
        <w:rPr>
          <w:sz w:val="28"/>
          <w:szCs w:val="28"/>
        </w:rPr>
        <w:t>или</w:t>
      </w:r>
      <w:r w:rsidRPr="00E163E2">
        <w:rPr>
          <w:sz w:val="28"/>
          <w:szCs w:val="28"/>
        </w:rPr>
        <w:t xml:space="preserve"> </w:t>
      </w:r>
      <w:proofErr w:type="spellStart"/>
      <w:r w:rsidRPr="00E163E2">
        <w:rPr>
          <w:sz w:val="28"/>
          <w:szCs w:val="28"/>
        </w:rPr>
        <w:t>петротермальных</w:t>
      </w:r>
      <w:proofErr w:type="spellEnd"/>
      <w:r w:rsidRPr="00E163E2">
        <w:rPr>
          <w:sz w:val="28"/>
          <w:szCs w:val="28"/>
        </w:rPr>
        <w:t xml:space="preserve"> энергетических ресурсах как разновидностях недр.</w:t>
      </w:r>
      <w:r w:rsidR="004A64A6">
        <w:rPr>
          <w:sz w:val="28"/>
          <w:szCs w:val="28"/>
        </w:rPr>
        <w:t xml:space="preserve"> </w:t>
      </w:r>
      <w:r w:rsidR="00443805" w:rsidRPr="00E163E2">
        <w:rPr>
          <w:sz w:val="28"/>
          <w:szCs w:val="28"/>
        </w:rPr>
        <w:t>Как представляется,</w:t>
      </w:r>
      <w:r w:rsidRPr="00E163E2">
        <w:rPr>
          <w:sz w:val="28"/>
          <w:szCs w:val="28"/>
        </w:rPr>
        <w:t xml:space="preserve"> их</w:t>
      </w:r>
      <w:r w:rsidR="00443805" w:rsidRPr="00E163E2">
        <w:rPr>
          <w:sz w:val="28"/>
          <w:szCs w:val="28"/>
        </w:rPr>
        <w:t xml:space="preserve"> можно отнести</w:t>
      </w:r>
      <w:r w:rsidRPr="00E163E2">
        <w:rPr>
          <w:sz w:val="28"/>
          <w:szCs w:val="28"/>
        </w:rPr>
        <w:t xml:space="preserve"> к иным ресурсам (ч</w:t>
      </w:r>
      <w:r w:rsidR="00F5404C">
        <w:rPr>
          <w:sz w:val="28"/>
          <w:szCs w:val="28"/>
        </w:rPr>
        <w:t>асть</w:t>
      </w:r>
      <w:r w:rsidRPr="00E163E2">
        <w:rPr>
          <w:sz w:val="28"/>
          <w:szCs w:val="28"/>
        </w:rPr>
        <w:t xml:space="preserve"> 3 ст</w:t>
      </w:r>
      <w:r w:rsidR="00F5404C">
        <w:rPr>
          <w:sz w:val="28"/>
          <w:szCs w:val="28"/>
        </w:rPr>
        <w:t>атьи</w:t>
      </w:r>
      <w:r w:rsidRPr="00E163E2">
        <w:rPr>
          <w:sz w:val="28"/>
          <w:szCs w:val="28"/>
        </w:rPr>
        <w:t xml:space="preserve"> 1.2 Закона</w:t>
      </w:r>
      <w:r w:rsidR="00F5404C">
        <w:rPr>
          <w:sz w:val="28"/>
          <w:szCs w:val="28"/>
        </w:rPr>
        <w:t xml:space="preserve"> «О недрах»</w:t>
      </w:r>
      <w:r w:rsidRPr="00E163E2">
        <w:rPr>
          <w:sz w:val="28"/>
          <w:szCs w:val="28"/>
        </w:rPr>
        <w:t xml:space="preserve">). </w:t>
      </w:r>
      <w:r w:rsidR="00F5404C">
        <w:rPr>
          <w:sz w:val="28"/>
          <w:szCs w:val="28"/>
        </w:rPr>
        <w:t>Кроме того, для строительства энергоустановок необходимо соблюдать требования Земельного кодекса РФ и Градостроительного кодекса РФ.</w:t>
      </w:r>
      <w:r w:rsidR="00F5404C">
        <w:rPr>
          <w:rStyle w:val="a9"/>
          <w:sz w:val="28"/>
          <w:szCs w:val="28"/>
        </w:rPr>
        <w:footnoteReference w:id="25"/>
      </w:r>
      <w:r w:rsidR="00F5404C" w:rsidRPr="00E163E2">
        <w:rPr>
          <w:sz w:val="28"/>
          <w:szCs w:val="28"/>
        </w:rPr>
        <w:t xml:space="preserve"> </w:t>
      </w:r>
      <w:r w:rsidRPr="00E163E2">
        <w:rPr>
          <w:sz w:val="28"/>
          <w:szCs w:val="28"/>
        </w:rPr>
        <w:t>Пользование водами и недрами предполагает взимание водного налога (гл</w:t>
      </w:r>
      <w:r w:rsidR="00945232">
        <w:rPr>
          <w:sz w:val="28"/>
          <w:szCs w:val="28"/>
        </w:rPr>
        <w:t>ава</w:t>
      </w:r>
      <w:r w:rsidRPr="00E163E2">
        <w:rPr>
          <w:sz w:val="28"/>
          <w:szCs w:val="28"/>
        </w:rPr>
        <w:t xml:space="preserve"> 25.2 НК РФ) и налога на добычу полезных ископаемых (гл</w:t>
      </w:r>
      <w:r w:rsidR="00945232">
        <w:rPr>
          <w:sz w:val="28"/>
          <w:szCs w:val="28"/>
        </w:rPr>
        <w:t>ава</w:t>
      </w:r>
      <w:r w:rsidRPr="00E163E2">
        <w:rPr>
          <w:sz w:val="28"/>
          <w:szCs w:val="28"/>
        </w:rPr>
        <w:t xml:space="preserve"> 26 НК РФ)</w:t>
      </w:r>
      <w:r w:rsidR="00443805" w:rsidRPr="00E163E2">
        <w:rPr>
          <w:rStyle w:val="a9"/>
          <w:sz w:val="28"/>
          <w:szCs w:val="28"/>
        </w:rPr>
        <w:footnoteReference w:id="26"/>
      </w:r>
      <w:r w:rsidRPr="00E163E2">
        <w:rPr>
          <w:sz w:val="28"/>
          <w:szCs w:val="28"/>
        </w:rPr>
        <w:t xml:space="preserve">. </w:t>
      </w:r>
    </w:p>
    <w:p w:rsidR="000E5CEE" w:rsidRPr="004F1C7A" w:rsidRDefault="000E5CEE" w:rsidP="00E163E2">
      <w:pPr>
        <w:pStyle w:val="Default"/>
        <w:numPr>
          <w:ilvl w:val="0"/>
          <w:numId w:val="23"/>
        </w:numPr>
        <w:spacing w:line="360" w:lineRule="auto"/>
        <w:jc w:val="both"/>
        <w:rPr>
          <w:sz w:val="21"/>
          <w:szCs w:val="21"/>
        </w:rPr>
      </w:pPr>
      <w:proofErr w:type="gramStart"/>
      <w:r w:rsidRPr="00E163E2">
        <w:rPr>
          <w:sz w:val="28"/>
          <w:szCs w:val="28"/>
        </w:rPr>
        <w:t xml:space="preserve">вещи, свободно обращающиеся: </w:t>
      </w:r>
      <w:r w:rsidR="00443805" w:rsidRPr="00E163E2">
        <w:rPr>
          <w:sz w:val="28"/>
          <w:szCs w:val="28"/>
        </w:rPr>
        <w:t xml:space="preserve">это </w:t>
      </w:r>
      <w:r w:rsidRPr="00E163E2">
        <w:rPr>
          <w:sz w:val="28"/>
          <w:szCs w:val="28"/>
        </w:rPr>
        <w:t xml:space="preserve"> биомасса различных форм, включающая специально выращенные для получения энергии растения, в том числе деревья, из которой вырабатываются различные энергоносители</w:t>
      </w:r>
      <w:r w:rsidR="00443805" w:rsidRPr="00E163E2">
        <w:rPr>
          <w:sz w:val="28"/>
          <w:szCs w:val="28"/>
        </w:rPr>
        <w:t xml:space="preserve">, в том числе именуемые альтернативными видами </w:t>
      </w:r>
      <w:r w:rsidR="00443805" w:rsidRPr="00E163E2">
        <w:rPr>
          <w:sz w:val="28"/>
          <w:szCs w:val="28"/>
        </w:rPr>
        <w:lastRenderedPageBreak/>
        <w:t>топлива</w:t>
      </w:r>
      <w:r w:rsidRPr="00E163E2">
        <w:rPr>
          <w:sz w:val="28"/>
          <w:szCs w:val="28"/>
        </w:rPr>
        <w:t xml:space="preserve"> (древесина, растительное масло, биогаз и </w:t>
      </w:r>
      <w:proofErr w:type="spellStart"/>
      <w:r w:rsidRPr="00E163E2">
        <w:rPr>
          <w:sz w:val="28"/>
          <w:szCs w:val="28"/>
        </w:rPr>
        <w:t>биометан</w:t>
      </w:r>
      <w:proofErr w:type="spellEnd"/>
      <w:r w:rsidRPr="00E163E2">
        <w:rPr>
          <w:sz w:val="28"/>
          <w:szCs w:val="28"/>
        </w:rPr>
        <w:t xml:space="preserve">, </w:t>
      </w:r>
      <w:proofErr w:type="spellStart"/>
      <w:r w:rsidRPr="00E163E2">
        <w:rPr>
          <w:sz w:val="28"/>
          <w:szCs w:val="28"/>
        </w:rPr>
        <w:t>биосолярка</w:t>
      </w:r>
      <w:proofErr w:type="spellEnd"/>
      <w:r w:rsidRPr="00E163E2">
        <w:rPr>
          <w:sz w:val="28"/>
          <w:szCs w:val="28"/>
        </w:rPr>
        <w:t xml:space="preserve">, </w:t>
      </w:r>
      <w:proofErr w:type="spellStart"/>
      <w:r w:rsidRPr="00E163E2">
        <w:rPr>
          <w:sz w:val="28"/>
          <w:szCs w:val="28"/>
        </w:rPr>
        <w:t>биоэтанол</w:t>
      </w:r>
      <w:proofErr w:type="spellEnd"/>
      <w:r w:rsidRPr="00E163E2">
        <w:rPr>
          <w:sz w:val="28"/>
          <w:szCs w:val="28"/>
        </w:rPr>
        <w:t xml:space="preserve">, </w:t>
      </w:r>
      <w:proofErr w:type="spellStart"/>
      <w:r w:rsidRPr="00E163E2">
        <w:rPr>
          <w:sz w:val="28"/>
          <w:szCs w:val="28"/>
        </w:rPr>
        <w:t>биоводород</w:t>
      </w:r>
      <w:proofErr w:type="spellEnd"/>
      <w:r w:rsidRPr="00E163E2">
        <w:rPr>
          <w:sz w:val="28"/>
          <w:szCs w:val="28"/>
        </w:rPr>
        <w:t xml:space="preserve">), </w:t>
      </w:r>
      <w:r w:rsidR="00443805" w:rsidRPr="00E163E2">
        <w:rPr>
          <w:sz w:val="28"/>
          <w:szCs w:val="28"/>
        </w:rPr>
        <w:t>принадлежащие кому-либо на законном основании</w:t>
      </w:r>
      <w:r w:rsidRPr="00E163E2">
        <w:rPr>
          <w:sz w:val="28"/>
          <w:szCs w:val="28"/>
        </w:rPr>
        <w:t xml:space="preserve"> (выращенные, переработанные и приобретенные, отходы производства и потребления, побочные продукты животного происхождения</w:t>
      </w:r>
      <w:r w:rsidR="00443805" w:rsidRPr="00E163E2">
        <w:rPr>
          <w:sz w:val="28"/>
          <w:szCs w:val="28"/>
        </w:rPr>
        <w:t>)</w:t>
      </w:r>
      <w:r w:rsidRPr="00E163E2">
        <w:rPr>
          <w:sz w:val="28"/>
          <w:szCs w:val="28"/>
        </w:rPr>
        <w:t xml:space="preserve"> </w:t>
      </w:r>
      <w:r w:rsidR="00443805" w:rsidRPr="00E163E2">
        <w:rPr>
          <w:sz w:val="28"/>
          <w:szCs w:val="28"/>
        </w:rPr>
        <w:t>ил</w:t>
      </w:r>
      <w:r w:rsidRPr="00E163E2">
        <w:rPr>
          <w:sz w:val="28"/>
          <w:szCs w:val="28"/>
        </w:rPr>
        <w:t>и бесхозяйны</w:t>
      </w:r>
      <w:r w:rsidR="00443805" w:rsidRPr="00E163E2">
        <w:rPr>
          <w:sz w:val="28"/>
          <w:szCs w:val="28"/>
        </w:rPr>
        <w:t xml:space="preserve">е </w:t>
      </w:r>
      <w:r w:rsidRPr="00E163E2">
        <w:rPr>
          <w:sz w:val="28"/>
          <w:szCs w:val="28"/>
        </w:rPr>
        <w:t>(свалки промышленных</w:t>
      </w:r>
      <w:proofErr w:type="gramEnd"/>
      <w:r w:rsidRPr="00E163E2">
        <w:rPr>
          <w:sz w:val="28"/>
          <w:szCs w:val="28"/>
        </w:rPr>
        <w:t xml:space="preserve"> </w:t>
      </w:r>
      <w:proofErr w:type="gramStart"/>
      <w:r w:rsidRPr="00E163E2">
        <w:rPr>
          <w:sz w:val="28"/>
          <w:szCs w:val="28"/>
        </w:rPr>
        <w:t>и пищевых отходов); водоемы в публичной либо в частной собственности.</w:t>
      </w:r>
      <w:proofErr w:type="gramEnd"/>
      <w:r w:rsidRPr="00E163E2">
        <w:rPr>
          <w:sz w:val="28"/>
          <w:szCs w:val="28"/>
        </w:rPr>
        <w:t xml:space="preserve"> Пользование эти</w:t>
      </w:r>
      <w:r w:rsidR="00443805" w:rsidRPr="00E163E2">
        <w:rPr>
          <w:sz w:val="28"/>
          <w:szCs w:val="28"/>
        </w:rPr>
        <w:t>ми</w:t>
      </w:r>
      <w:r w:rsidRPr="00E163E2">
        <w:rPr>
          <w:sz w:val="28"/>
          <w:szCs w:val="28"/>
        </w:rPr>
        <w:t xml:space="preserve"> объект</w:t>
      </w:r>
      <w:r w:rsidR="00E163E2" w:rsidRPr="00E163E2">
        <w:rPr>
          <w:sz w:val="28"/>
          <w:szCs w:val="28"/>
        </w:rPr>
        <w:t>ами</w:t>
      </w:r>
      <w:r w:rsidRPr="00443805">
        <w:rPr>
          <w:sz w:val="21"/>
          <w:szCs w:val="21"/>
        </w:rPr>
        <w:t xml:space="preserve"> </w:t>
      </w:r>
      <w:r w:rsidRPr="00E163E2">
        <w:rPr>
          <w:sz w:val="28"/>
          <w:szCs w:val="28"/>
        </w:rPr>
        <w:t xml:space="preserve">основывается на вещных правах </w:t>
      </w:r>
      <w:r w:rsidR="00E163E2" w:rsidRPr="00E163E2">
        <w:rPr>
          <w:sz w:val="28"/>
          <w:szCs w:val="28"/>
        </w:rPr>
        <w:t>и регулируется ГК РФ</w:t>
      </w:r>
      <w:r w:rsidR="006F3C5B">
        <w:rPr>
          <w:rStyle w:val="a9"/>
          <w:sz w:val="28"/>
          <w:szCs w:val="28"/>
        </w:rPr>
        <w:footnoteReference w:id="27"/>
      </w:r>
      <w:r w:rsidR="00E163E2" w:rsidRPr="00E163E2">
        <w:rPr>
          <w:sz w:val="28"/>
          <w:szCs w:val="28"/>
        </w:rPr>
        <w:t xml:space="preserve"> и Федераль</w:t>
      </w:r>
      <w:r w:rsidRPr="00E163E2">
        <w:rPr>
          <w:sz w:val="28"/>
          <w:szCs w:val="28"/>
        </w:rPr>
        <w:t>ным законом «Об отходах производства и потребления»</w:t>
      </w:r>
      <w:r w:rsidR="00E163E2" w:rsidRPr="00E163E2">
        <w:rPr>
          <w:rStyle w:val="a9"/>
          <w:sz w:val="28"/>
          <w:szCs w:val="28"/>
        </w:rPr>
        <w:footnoteReference w:id="28"/>
      </w:r>
      <w:r w:rsidRPr="00E163E2">
        <w:rPr>
          <w:sz w:val="28"/>
          <w:szCs w:val="28"/>
        </w:rPr>
        <w:t>.</w:t>
      </w:r>
    </w:p>
    <w:p w:rsidR="009C0F01" w:rsidRDefault="004F1C7A" w:rsidP="009C0F01">
      <w:pPr>
        <w:pStyle w:val="Default"/>
        <w:spacing w:line="360" w:lineRule="auto"/>
        <w:ind w:left="360" w:firstLine="348"/>
        <w:jc w:val="both"/>
        <w:rPr>
          <w:sz w:val="28"/>
          <w:szCs w:val="28"/>
        </w:rPr>
      </w:pPr>
      <w:r>
        <w:rPr>
          <w:sz w:val="28"/>
          <w:szCs w:val="28"/>
        </w:rPr>
        <w:t>Ещё необходимо упомянуть, что существует ряд государственных стандартов, посвящённых возобновляемым источникам энергии</w:t>
      </w:r>
      <w:r w:rsidR="002450ED">
        <w:rPr>
          <w:sz w:val="28"/>
          <w:szCs w:val="28"/>
        </w:rPr>
        <w:t>. К ним относятся:</w:t>
      </w:r>
    </w:p>
    <w:p w:rsidR="009C0F01" w:rsidRDefault="009C0F01" w:rsidP="009C0F01">
      <w:pPr>
        <w:pStyle w:val="Default"/>
        <w:spacing w:line="360" w:lineRule="auto"/>
        <w:ind w:left="360" w:firstLine="348"/>
        <w:jc w:val="both"/>
        <w:rPr>
          <w:rFonts w:eastAsia="Times New Roman"/>
          <w:sz w:val="28"/>
          <w:szCs w:val="28"/>
          <w:lang w:eastAsia="ru-RU"/>
        </w:rPr>
      </w:pPr>
      <w:r>
        <w:rPr>
          <w:sz w:val="28"/>
          <w:szCs w:val="28"/>
        </w:rPr>
        <w:t xml:space="preserve">- </w:t>
      </w:r>
      <w:r w:rsidR="004F1C7A" w:rsidRPr="00584F81">
        <w:rPr>
          <w:rFonts w:eastAsia="Times New Roman"/>
          <w:sz w:val="28"/>
          <w:szCs w:val="28"/>
          <w:lang w:eastAsia="ru-RU"/>
        </w:rPr>
        <w:t xml:space="preserve">ГОСТ </w:t>
      </w:r>
      <w:proofErr w:type="gramStart"/>
      <w:r w:rsidR="004F1C7A" w:rsidRPr="00584F81">
        <w:rPr>
          <w:rFonts w:eastAsia="Times New Roman"/>
          <w:sz w:val="28"/>
          <w:szCs w:val="28"/>
          <w:lang w:eastAsia="ru-RU"/>
        </w:rPr>
        <w:t>Р</w:t>
      </w:r>
      <w:proofErr w:type="gramEnd"/>
      <w:r w:rsidR="004F1C7A" w:rsidRPr="00584F81">
        <w:rPr>
          <w:rFonts w:eastAsia="Times New Roman"/>
          <w:sz w:val="28"/>
          <w:szCs w:val="28"/>
          <w:lang w:eastAsia="ru-RU"/>
        </w:rPr>
        <w:t xml:space="preserve"> 51237-98. Нетрадиционная энергетика. Ветроэнергетика. Термины и определения.</w:t>
      </w:r>
    </w:p>
    <w:p w:rsidR="009C0F01" w:rsidRDefault="009C0F01" w:rsidP="009C0F01">
      <w:pPr>
        <w:pStyle w:val="Default"/>
        <w:spacing w:line="360" w:lineRule="auto"/>
        <w:ind w:left="360" w:firstLine="348"/>
        <w:jc w:val="both"/>
        <w:rPr>
          <w:rFonts w:eastAsia="Times New Roman"/>
          <w:sz w:val="28"/>
          <w:szCs w:val="28"/>
          <w:lang w:eastAsia="ru-RU"/>
        </w:rPr>
      </w:pPr>
      <w:r>
        <w:rPr>
          <w:rFonts w:eastAsia="Times New Roman"/>
          <w:sz w:val="28"/>
          <w:szCs w:val="28"/>
          <w:lang w:eastAsia="ru-RU"/>
        </w:rPr>
        <w:t xml:space="preserve">- </w:t>
      </w:r>
      <w:r w:rsidR="004F1C7A" w:rsidRPr="00584F81">
        <w:rPr>
          <w:rFonts w:eastAsia="Times New Roman"/>
          <w:sz w:val="28"/>
          <w:szCs w:val="28"/>
          <w:lang w:eastAsia="ru-RU"/>
        </w:rPr>
        <w:t xml:space="preserve">ГОСТ </w:t>
      </w:r>
      <w:proofErr w:type="gramStart"/>
      <w:r w:rsidR="004F1C7A" w:rsidRPr="00584F81">
        <w:rPr>
          <w:rFonts w:eastAsia="Times New Roman"/>
          <w:sz w:val="28"/>
          <w:szCs w:val="28"/>
          <w:lang w:eastAsia="ru-RU"/>
        </w:rPr>
        <w:t>Р</w:t>
      </w:r>
      <w:proofErr w:type="gramEnd"/>
      <w:r w:rsidR="004F1C7A" w:rsidRPr="00584F81">
        <w:rPr>
          <w:rFonts w:eastAsia="Times New Roman"/>
          <w:sz w:val="28"/>
          <w:szCs w:val="28"/>
          <w:lang w:eastAsia="ru-RU"/>
        </w:rPr>
        <w:t xml:space="preserve"> 51238-98. Нетрадиционная энергетика. Гидроэнергетика малая. Термины и определения.</w:t>
      </w:r>
    </w:p>
    <w:p w:rsidR="009C0F01" w:rsidRDefault="009C0F01" w:rsidP="009C0F01">
      <w:pPr>
        <w:pStyle w:val="Default"/>
        <w:spacing w:line="360" w:lineRule="auto"/>
        <w:ind w:left="360" w:firstLine="348"/>
        <w:jc w:val="both"/>
        <w:rPr>
          <w:rFonts w:eastAsia="Times New Roman"/>
          <w:sz w:val="28"/>
          <w:szCs w:val="28"/>
          <w:lang w:eastAsia="ru-RU"/>
        </w:rPr>
      </w:pPr>
      <w:r>
        <w:rPr>
          <w:rFonts w:eastAsia="Times New Roman"/>
          <w:sz w:val="28"/>
          <w:szCs w:val="28"/>
          <w:lang w:eastAsia="ru-RU"/>
        </w:rPr>
        <w:t xml:space="preserve">- </w:t>
      </w:r>
      <w:r w:rsidR="004F1C7A" w:rsidRPr="00584F81">
        <w:rPr>
          <w:rFonts w:eastAsia="Times New Roman"/>
          <w:sz w:val="28"/>
          <w:szCs w:val="28"/>
          <w:lang w:eastAsia="ru-RU"/>
        </w:rPr>
        <w:t xml:space="preserve">ГОСТ </w:t>
      </w:r>
      <w:proofErr w:type="gramStart"/>
      <w:r w:rsidR="004F1C7A" w:rsidRPr="00584F81">
        <w:rPr>
          <w:rFonts w:eastAsia="Times New Roman"/>
          <w:sz w:val="28"/>
          <w:szCs w:val="28"/>
          <w:lang w:eastAsia="ru-RU"/>
        </w:rPr>
        <w:t>Р</w:t>
      </w:r>
      <w:proofErr w:type="gramEnd"/>
      <w:r w:rsidR="004F1C7A" w:rsidRPr="00584F81">
        <w:rPr>
          <w:rFonts w:eastAsia="Times New Roman"/>
          <w:sz w:val="28"/>
          <w:szCs w:val="28"/>
          <w:lang w:eastAsia="ru-RU"/>
        </w:rPr>
        <w:t xml:space="preserve"> 51594-2000. Нетрадиционная энергетика. Солнечная энергетика. Термины и определения.</w:t>
      </w:r>
    </w:p>
    <w:p w:rsidR="009C0F01" w:rsidRDefault="009C0F01" w:rsidP="009C0F01">
      <w:pPr>
        <w:pStyle w:val="Default"/>
        <w:spacing w:line="360" w:lineRule="auto"/>
        <w:ind w:left="360" w:firstLine="348"/>
        <w:jc w:val="both"/>
        <w:rPr>
          <w:rFonts w:eastAsia="Times New Roman"/>
          <w:sz w:val="28"/>
          <w:szCs w:val="28"/>
          <w:lang w:eastAsia="ru-RU"/>
        </w:rPr>
      </w:pPr>
      <w:r>
        <w:rPr>
          <w:rFonts w:eastAsia="Times New Roman"/>
          <w:sz w:val="28"/>
          <w:szCs w:val="28"/>
          <w:lang w:eastAsia="ru-RU"/>
        </w:rPr>
        <w:t xml:space="preserve">- </w:t>
      </w:r>
      <w:r w:rsidR="004F1C7A" w:rsidRPr="00584F81">
        <w:rPr>
          <w:rFonts w:eastAsia="Times New Roman"/>
          <w:sz w:val="28"/>
          <w:szCs w:val="28"/>
          <w:lang w:eastAsia="ru-RU"/>
        </w:rPr>
        <w:t xml:space="preserve">ГОСТ </w:t>
      </w:r>
      <w:proofErr w:type="gramStart"/>
      <w:r w:rsidR="004F1C7A" w:rsidRPr="00584F81">
        <w:rPr>
          <w:rFonts w:eastAsia="Times New Roman"/>
          <w:sz w:val="28"/>
          <w:szCs w:val="28"/>
          <w:lang w:eastAsia="ru-RU"/>
        </w:rPr>
        <w:t>Р</w:t>
      </w:r>
      <w:proofErr w:type="gramEnd"/>
      <w:r w:rsidR="004F1C7A" w:rsidRPr="00584F81">
        <w:rPr>
          <w:rFonts w:eastAsia="Times New Roman"/>
          <w:sz w:val="28"/>
          <w:szCs w:val="28"/>
          <w:lang w:eastAsia="ru-RU"/>
        </w:rPr>
        <w:t xml:space="preserve"> 51595-2000. Нетрадиционная энергетика. Солнечная энергетика. Коллекторы солнечные. Общие технические условия.</w:t>
      </w:r>
    </w:p>
    <w:p w:rsidR="009C0F01" w:rsidRDefault="009C0F01" w:rsidP="009C0F01">
      <w:pPr>
        <w:pStyle w:val="Default"/>
        <w:spacing w:line="360" w:lineRule="auto"/>
        <w:ind w:left="360" w:firstLine="348"/>
        <w:jc w:val="both"/>
        <w:rPr>
          <w:rFonts w:eastAsia="Times New Roman"/>
          <w:sz w:val="28"/>
          <w:szCs w:val="28"/>
          <w:lang w:eastAsia="ru-RU"/>
        </w:rPr>
      </w:pPr>
      <w:r>
        <w:rPr>
          <w:rFonts w:eastAsia="Times New Roman"/>
          <w:sz w:val="28"/>
          <w:szCs w:val="28"/>
          <w:lang w:eastAsia="ru-RU"/>
        </w:rPr>
        <w:t xml:space="preserve">- </w:t>
      </w:r>
      <w:r w:rsidR="004F1C7A" w:rsidRPr="00584F81">
        <w:rPr>
          <w:rFonts w:eastAsia="Times New Roman"/>
          <w:sz w:val="28"/>
          <w:szCs w:val="28"/>
          <w:lang w:eastAsia="ru-RU"/>
        </w:rPr>
        <w:t xml:space="preserve">ГОСТ </w:t>
      </w:r>
      <w:proofErr w:type="gramStart"/>
      <w:r w:rsidR="004F1C7A" w:rsidRPr="00584F81">
        <w:rPr>
          <w:rFonts w:eastAsia="Times New Roman"/>
          <w:sz w:val="28"/>
          <w:szCs w:val="28"/>
          <w:lang w:eastAsia="ru-RU"/>
        </w:rPr>
        <w:t>Р</w:t>
      </w:r>
      <w:proofErr w:type="gramEnd"/>
      <w:r w:rsidR="004F1C7A" w:rsidRPr="00584F81">
        <w:rPr>
          <w:rFonts w:eastAsia="Times New Roman"/>
          <w:sz w:val="28"/>
          <w:szCs w:val="28"/>
          <w:lang w:eastAsia="ru-RU"/>
        </w:rPr>
        <w:t xml:space="preserve"> 51596-2000. Нетрадиционная энергетика. Солнечная энергетика. Коллекторы солнечные. Методы испытаний.</w:t>
      </w:r>
    </w:p>
    <w:p w:rsidR="009C0F01" w:rsidRDefault="009C0F01" w:rsidP="009C0F01">
      <w:pPr>
        <w:pStyle w:val="Default"/>
        <w:spacing w:line="360" w:lineRule="auto"/>
        <w:ind w:left="360" w:firstLine="348"/>
        <w:jc w:val="both"/>
        <w:rPr>
          <w:rFonts w:eastAsia="Times New Roman"/>
          <w:sz w:val="28"/>
          <w:szCs w:val="28"/>
          <w:lang w:eastAsia="ru-RU"/>
        </w:rPr>
      </w:pPr>
      <w:r>
        <w:rPr>
          <w:rFonts w:eastAsia="Times New Roman"/>
          <w:sz w:val="28"/>
          <w:szCs w:val="28"/>
          <w:lang w:eastAsia="ru-RU"/>
        </w:rPr>
        <w:t xml:space="preserve">- </w:t>
      </w:r>
      <w:r w:rsidR="004F1C7A" w:rsidRPr="00584F81">
        <w:rPr>
          <w:rFonts w:eastAsia="Times New Roman"/>
          <w:sz w:val="28"/>
          <w:szCs w:val="28"/>
          <w:lang w:eastAsia="ru-RU"/>
        </w:rPr>
        <w:t xml:space="preserve">ГОСТ </w:t>
      </w:r>
      <w:proofErr w:type="gramStart"/>
      <w:r w:rsidR="004F1C7A" w:rsidRPr="00584F81">
        <w:rPr>
          <w:rFonts w:eastAsia="Times New Roman"/>
          <w:sz w:val="28"/>
          <w:szCs w:val="28"/>
          <w:lang w:eastAsia="ru-RU"/>
        </w:rPr>
        <w:t>Р</w:t>
      </w:r>
      <w:proofErr w:type="gramEnd"/>
      <w:r w:rsidR="004F1C7A" w:rsidRPr="00584F81">
        <w:rPr>
          <w:rFonts w:eastAsia="Times New Roman"/>
          <w:sz w:val="28"/>
          <w:szCs w:val="28"/>
          <w:lang w:eastAsia="ru-RU"/>
        </w:rPr>
        <w:t xml:space="preserve"> 51597-2000. Нетрадиционная энергетика. Модули солнечные фотоэлектрические. Типы и основные параметры.</w:t>
      </w:r>
    </w:p>
    <w:p w:rsidR="009C0F01" w:rsidRDefault="009C0F01" w:rsidP="009C0F01">
      <w:pPr>
        <w:pStyle w:val="Default"/>
        <w:spacing w:line="360" w:lineRule="auto"/>
        <w:ind w:left="360" w:firstLine="348"/>
        <w:jc w:val="both"/>
        <w:rPr>
          <w:rFonts w:eastAsia="Times New Roman"/>
          <w:sz w:val="28"/>
          <w:szCs w:val="28"/>
          <w:lang w:eastAsia="ru-RU"/>
        </w:rPr>
      </w:pPr>
      <w:r>
        <w:rPr>
          <w:rFonts w:eastAsia="Times New Roman"/>
          <w:sz w:val="28"/>
          <w:szCs w:val="28"/>
          <w:lang w:eastAsia="ru-RU"/>
        </w:rPr>
        <w:t xml:space="preserve">- </w:t>
      </w:r>
      <w:r w:rsidR="004F1C7A" w:rsidRPr="00584F81">
        <w:rPr>
          <w:rFonts w:eastAsia="Times New Roman"/>
          <w:sz w:val="28"/>
          <w:szCs w:val="28"/>
          <w:lang w:eastAsia="ru-RU"/>
        </w:rPr>
        <w:t xml:space="preserve">ГОСТ </w:t>
      </w:r>
      <w:proofErr w:type="gramStart"/>
      <w:r w:rsidR="004F1C7A" w:rsidRPr="00584F81">
        <w:rPr>
          <w:rFonts w:eastAsia="Times New Roman"/>
          <w:sz w:val="28"/>
          <w:szCs w:val="28"/>
          <w:lang w:eastAsia="ru-RU"/>
        </w:rPr>
        <w:t>Р</w:t>
      </w:r>
      <w:proofErr w:type="gramEnd"/>
      <w:r w:rsidR="004F1C7A" w:rsidRPr="00584F81">
        <w:rPr>
          <w:rFonts w:eastAsia="Times New Roman"/>
          <w:sz w:val="28"/>
          <w:szCs w:val="28"/>
          <w:lang w:eastAsia="ru-RU"/>
        </w:rPr>
        <w:t xml:space="preserve"> 51990-2002. Нетрадиционная энергетика. Ветроэнергетика. Установки ветроэнергетические. Классификация.</w:t>
      </w:r>
    </w:p>
    <w:p w:rsidR="009C0F01" w:rsidRDefault="009C0F01" w:rsidP="009C0F01">
      <w:pPr>
        <w:pStyle w:val="Default"/>
        <w:spacing w:line="360" w:lineRule="auto"/>
        <w:ind w:left="360" w:firstLine="348"/>
        <w:jc w:val="both"/>
        <w:rPr>
          <w:rFonts w:eastAsia="Times New Roman"/>
          <w:sz w:val="28"/>
          <w:szCs w:val="28"/>
          <w:lang w:eastAsia="ru-RU"/>
        </w:rPr>
      </w:pPr>
      <w:r>
        <w:rPr>
          <w:rFonts w:eastAsia="Times New Roman"/>
          <w:sz w:val="28"/>
          <w:szCs w:val="28"/>
          <w:lang w:eastAsia="ru-RU"/>
        </w:rPr>
        <w:lastRenderedPageBreak/>
        <w:t xml:space="preserve">- </w:t>
      </w:r>
      <w:r w:rsidR="004F1C7A" w:rsidRPr="00584F81">
        <w:rPr>
          <w:rFonts w:eastAsia="Times New Roman"/>
          <w:sz w:val="28"/>
          <w:szCs w:val="28"/>
          <w:lang w:eastAsia="ru-RU"/>
        </w:rPr>
        <w:t xml:space="preserve">ГОСТ </w:t>
      </w:r>
      <w:proofErr w:type="gramStart"/>
      <w:r w:rsidR="004F1C7A" w:rsidRPr="00584F81">
        <w:rPr>
          <w:rFonts w:eastAsia="Times New Roman"/>
          <w:sz w:val="28"/>
          <w:szCs w:val="28"/>
          <w:lang w:eastAsia="ru-RU"/>
        </w:rPr>
        <w:t>Р</w:t>
      </w:r>
      <w:proofErr w:type="gramEnd"/>
      <w:r w:rsidR="004F1C7A" w:rsidRPr="00584F81">
        <w:rPr>
          <w:rFonts w:eastAsia="Times New Roman"/>
          <w:sz w:val="28"/>
          <w:szCs w:val="28"/>
          <w:lang w:eastAsia="ru-RU"/>
        </w:rPr>
        <w:t xml:space="preserve"> 51991-2002. Нетрадиционная энергетика. Установки ветроэнергетические. Общие технические требования.</w:t>
      </w:r>
    </w:p>
    <w:p w:rsidR="004F1C7A" w:rsidRPr="009C0F01" w:rsidRDefault="009C0F01" w:rsidP="009C0F01">
      <w:pPr>
        <w:pStyle w:val="Default"/>
        <w:spacing w:line="360" w:lineRule="auto"/>
        <w:ind w:left="360" w:firstLine="348"/>
        <w:jc w:val="both"/>
        <w:rPr>
          <w:sz w:val="28"/>
          <w:szCs w:val="28"/>
        </w:rPr>
      </w:pPr>
      <w:r>
        <w:rPr>
          <w:rFonts w:eastAsia="Times New Roman"/>
          <w:sz w:val="28"/>
          <w:szCs w:val="28"/>
          <w:lang w:eastAsia="ru-RU"/>
        </w:rPr>
        <w:t xml:space="preserve">- </w:t>
      </w:r>
      <w:r w:rsidR="004F1C7A" w:rsidRPr="00584F81">
        <w:rPr>
          <w:rFonts w:eastAsia="Times New Roman"/>
          <w:sz w:val="28"/>
          <w:szCs w:val="28"/>
          <w:lang w:eastAsia="ru-RU"/>
        </w:rPr>
        <w:t xml:space="preserve">ГОСТ </w:t>
      </w:r>
      <w:proofErr w:type="gramStart"/>
      <w:r w:rsidR="004F1C7A" w:rsidRPr="00584F81">
        <w:rPr>
          <w:rFonts w:eastAsia="Times New Roman"/>
          <w:sz w:val="28"/>
          <w:szCs w:val="28"/>
          <w:lang w:eastAsia="ru-RU"/>
        </w:rPr>
        <w:t>Р</w:t>
      </w:r>
      <w:proofErr w:type="gramEnd"/>
      <w:r w:rsidR="004F1C7A" w:rsidRPr="00584F81">
        <w:rPr>
          <w:rFonts w:eastAsia="Times New Roman"/>
          <w:sz w:val="28"/>
          <w:szCs w:val="28"/>
          <w:lang w:eastAsia="ru-RU"/>
        </w:rPr>
        <w:t xml:space="preserve"> 52808 -2009. Нетрадиционные технологии. Энергетика </w:t>
      </w:r>
      <w:proofErr w:type="spellStart"/>
      <w:r w:rsidR="004F1C7A" w:rsidRPr="00584F81">
        <w:rPr>
          <w:rFonts w:eastAsia="Times New Roman"/>
          <w:sz w:val="28"/>
          <w:szCs w:val="28"/>
          <w:lang w:eastAsia="ru-RU"/>
        </w:rPr>
        <w:t>биоотходов</w:t>
      </w:r>
      <w:proofErr w:type="spellEnd"/>
      <w:r w:rsidR="004F1C7A" w:rsidRPr="00584F81">
        <w:rPr>
          <w:rFonts w:eastAsia="Times New Roman"/>
          <w:sz w:val="28"/>
          <w:szCs w:val="28"/>
          <w:lang w:eastAsia="ru-RU"/>
        </w:rPr>
        <w:t>. Термины и определения</w:t>
      </w:r>
    </w:p>
    <w:p w:rsidR="00C412C2" w:rsidRPr="00C412C2" w:rsidRDefault="004D51D2" w:rsidP="00C412C2">
      <w:pPr>
        <w:spacing w:line="360" w:lineRule="auto"/>
        <w:jc w:val="both"/>
        <w:rPr>
          <w:rFonts w:ascii="Times New Roman" w:hAnsi="Times New Roman" w:cs="Times New Roman"/>
          <w:b/>
          <w:sz w:val="28"/>
          <w:szCs w:val="28"/>
        </w:rPr>
      </w:pPr>
      <w:r w:rsidRPr="00295722">
        <w:rPr>
          <w:rFonts w:ascii="Times New Roman" w:hAnsi="Times New Roman" w:cs="Times New Roman"/>
          <w:b/>
          <w:sz w:val="28"/>
          <w:szCs w:val="28"/>
        </w:rPr>
        <w:t xml:space="preserve">§ </w:t>
      </w:r>
      <w:r w:rsidR="005B4E6B">
        <w:rPr>
          <w:rFonts w:ascii="Times New Roman" w:hAnsi="Times New Roman" w:cs="Times New Roman"/>
          <w:b/>
          <w:sz w:val="28"/>
          <w:szCs w:val="28"/>
        </w:rPr>
        <w:t>3</w:t>
      </w:r>
      <w:r w:rsidR="00405A8A">
        <w:rPr>
          <w:rFonts w:ascii="Times New Roman" w:hAnsi="Times New Roman" w:cs="Times New Roman"/>
          <w:b/>
          <w:sz w:val="28"/>
          <w:szCs w:val="28"/>
        </w:rPr>
        <w:t xml:space="preserve">. </w:t>
      </w:r>
      <w:r w:rsidR="00550148">
        <w:rPr>
          <w:rFonts w:ascii="Times New Roman" w:hAnsi="Times New Roman" w:cs="Times New Roman"/>
          <w:b/>
          <w:sz w:val="28"/>
          <w:szCs w:val="28"/>
        </w:rPr>
        <w:t>Понятие и виды а</w:t>
      </w:r>
      <w:r w:rsidR="00405A8A">
        <w:rPr>
          <w:rFonts w:ascii="Times New Roman" w:hAnsi="Times New Roman" w:cs="Times New Roman"/>
          <w:b/>
          <w:sz w:val="28"/>
          <w:szCs w:val="28"/>
        </w:rPr>
        <w:t>льтернативн</w:t>
      </w:r>
      <w:r w:rsidR="008B2430">
        <w:rPr>
          <w:rFonts w:ascii="Times New Roman" w:hAnsi="Times New Roman" w:cs="Times New Roman"/>
          <w:b/>
          <w:sz w:val="28"/>
          <w:szCs w:val="28"/>
        </w:rPr>
        <w:t xml:space="preserve">ого </w:t>
      </w:r>
      <w:r w:rsidR="00405A8A">
        <w:rPr>
          <w:rFonts w:ascii="Times New Roman" w:hAnsi="Times New Roman" w:cs="Times New Roman"/>
          <w:b/>
          <w:sz w:val="28"/>
          <w:szCs w:val="28"/>
        </w:rPr>
        <w:t>топлива</w:t>
      </w:r>
      <w:r w:rsidR="001F50BA">
        <w:rPr>
          <w:rFonts w:ascii="Times New Roman" w:hAnsi="Times New Roman" w:cs="Times New Roman"/>
          <w:b/>
          <w:sz w:val="28"/>
          <w:szCs w:val="28"/>
        </w:rPr>
        <w:t xml:space="preserve"> для энерге</w:t>
      </w:r>
      <w:r w:rsidR="0049705A">
        <w:rPr>
          <w:rFonts w:ascii="Times New Roman" w:hAnsi="Times New Roman" w:cs="Times New Roman"/>
          <w:b/>
          <w:sz w:val="28"/>
          <w:szCs w:val="28"/>
        </w:rPr>
        <w:t>тических установок и транспорта</w:t>
      </w:r>
    </w:p>
    <w:p w:rsidR="00761811" w:rsidRDefault="001415FA" w:rsidP="00B4158C">
      <w:pPr>
        <w:shd w:val="clear" w:color="auto" w:fill="FFFFFF"/>
        <w:spacing w:before="60" w:after="15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Альтернативные виды топлива можно охарактеризовать как экологически чистые </w:t>
      </w:r>
      <w:r w:rsidRPr="0028532A">
        <w:rPr>
          <w:rFonts w:ascii="Times New Roman" w:hAnsi="Times New Roman" w:cs="Times New Roman"/>
          <w:sz w:val="28"/>
          <w:szCs w:val="28"/>
        </w:rPr>
        <w:t>виды топлива</w:t>
      </w:r>
      <w:r w:rsidR="008B2430">
        <w:rPr>
          <w:rFonts w:ascii="Times New Roman" w:hAnsi="Times New Roman" w:cs="Times New Roman"/>
          <w:sz w:val="28"/>
          <w:szCs w:val="28"/>
        </w:rPr>
        <w:t xml:space="preserve"> и иные источники энергии для транспортных средств и энергетических установок,  </w:t>
      </w:r>
      <w:r>
        <w:rPr>
          <w:rFonts w:ascii="Times New Roman" w:hAnsi="Times New Roman" w:cs="Times New Roman"/>
          <w:sz w:val="28"/>
          <w:szCs w:val="28"/>
        </w:rPr>
        <w:t>использование которых</w:t>
      </w:r>
      <w:r w:rsidRPr="0028532A">
        <w:rPr>
          <w:rFonts w:ascii="Times New Roman" w:hAnsi="Times New Roman" w:cs="Times New Roman"/>
          <w:sz w:val="28"/>
          <w:szCs w:val="28"/>
        </w:rPr>
        <w:t xml:space="preserve"> сокращает или замещает потребление энергетических ресурсов</w:t>
      </w:r>
      <w:r>
        <w:rPr>
          <w:rFonts w:ascii="Times New Roman" w:hAnsi="Times New Roman" w:cs="Times New Roman"/>
          <w:sz w:val="28"/>
          <w:szCs w:val="28"/>
        </w:rPr>
        <w:t>, неблагоприятно воздействующих на окружающую среду, а также энергетических ресурсов</w:t>
      </w:r>
      <w:r w:rsidRPr="0028532A">
        <w:rPr>
          <w:rFonts w:ascii="Times New Roman" w:hAnsi="Times New Roman" w:cs="Times New Roman"/>
          <w:sz w:val="28"/>
          <w:szCs w:val="28"/>
        </w:rPr>
        <w:t xml:space="preserve"> более дорогих и дефицитных видов</w:t>
      </w:r>
      <w:r w:rsidR="00984962">
        <w:rPr>
          <w:rStyle w:val="a9"/>
          <w:rFonts w:ascii="Times New Roman" w:hAnsi="Times New Roman" w:cs="Times New Roman"/>
          <w:sz w:val="28"/>
          <w:szCs w:val="28"/>
        </w:rPr>
        <w:footnoteReference w:id="29"/>
      </w:r>
      <w:r w:rsidRPr="0028532A">
        <w:rPr>
          <w:rFonts w:ascii="Times New Roman" w:hAnsi="Times New Roman" w:cs="Times New Roman"/>
          <w:sz w:val="28"/>
          <w:szCs w:val="28"/>
        </w:rPr>
        <w:t>.</w:t>
      </w:r>
      <w:r>
        <w:rPr>
          <w:rFonts w:ascii="Times New Roman" w:hAnsi="Times New Roman" w:cs="Times New Roman"/>
          <w:sz w:val="28"/>
          <w:szCs w:val="28"/>
        </w:rPr>
        <w:t xml:space="preserve"> </w:t>
      </w:r>
    </w:p>
    <w:p w:rsidR="00C412C2" w:rsidRDefault="00C412C2" w:rsidP="00761811">
      <w:pPr>
        <w:shd w:val="clear" w:color="auto" w:fill="FFFFFF"/>
        <w:spacing w:before="60" w:after="150" w:line="360" w:lineRule="auto"/>
        <w:ind w:firstLine="540"/>
        <w:jc w:val="both"/>
        <w:rPr>
          <w:rFonts w:ascii="Times New Roman" w:hAnsi="Times New Roman" w:cs="Times New Roman"/>
          <w:sz w:val="28"/>
          <w:szCs w:val="28"/>
        </w:rPr>
      </w:pPr>
      <w:r w:rsidRPr="00B4158C">
        <w:rPr>
          <w:rFonts w:ascii="Times New Roman" w:hAnsi="Times New Roman" w:cs="Times New Roman"/>
          <w:sz w:val="28"/>
          <w:szCs w:val="28"/>
        </w:rPr>
        <w:t>Один автомобиль</w:t>
      </w:r>
      <w:r w:rsidR="00761811">
        <w:rPr>
          <w:rFonts w:ascii="Times New Roman" w:hAnsi="Times New Roman" w:cs="Times New Roman"/>
          <w:sz w:val="28"/>
          <w:szCs w:val="28"/>
        </w:rPr>
        <w:t>, работающий на бензине,</w:t>
      </w:r>
      <w:r w:rsidRPr="00B4158C">
        <w:rPr>
          <w:rFonts w:ascii="Times New Roman" w:hAnsi="Times New Roman" w:cs="Times New Roman"/>
          <w:sz w:val="28"/>
          <w:szCs w:val="28"/>
        </w:rPr>
        <w:t xml:space="preserve"> ежегодно поглощает из атмосферы в среднем более 4 т кислорода, выбрасывая при этом с отработанными газами примерно 800 кг угарного газа, 40 кг оксидов азота и почти 200 кг различных углеводородов. </w:t>
      </w:r>
      <w:proofErr w:type="gramStart"/>
      <w:r w:rsidRPr="00B4158C">
        <w:rPr>
          <w:rFonts w:ascii="Times New Roman" w:hAnsi="Times New Roman" w:cs="Times New Roman"/>
          <w:sz w:val="28"/>
          <w:szCs w:val="28"/>
        </w:rPr>
        <w:t xml:space="preserve">В результате </w:t>
      </w:r>
      <w:r w:rsidR="008B2430" w:rsidRPr="00B4158C">
        <w:rPr>
          <w:rFonts w:ascii="Times New Roman" w:hAnsi="Times New Roman" w:cs="Times New Roman"/>
          <w:sz w:val="28"/>
          <w:szCs w:val="28"/>
        </w:rPr>
        <w:t xml:space="preserve">в атмосферу </w:t>
      </w:r>
      <w:r w:rsidR="008B2430">
        <w:rPr>
          <w:rFonts w:ascii="Times New Roman" w:hAnsi="Times New Roman" w:cs="Times New Roman"/>
          <w:sz w:val="28"/>
          <w:szCs w:val="28"/>
        </w:rPr>
        <w:t>над территорией</w:t>
      </w:r>
      <w:r w:rsidRPr="00B4158C">
        <w:rPr>
          <w:rFonts w:ascii="Times New Roman" w:hAnsi="Times New Roman" w:cs="Times New Roman"/>
          <w:sz w:val="28"/>
          <w:szCs w:val="28"/>
        </w:rPr>
        <w:t xml:space="preserve"> России от автотранспорта за год</w:t>
      </w:r>
      <w:proofErr w:type="gramEnd"/>
      <w:r w:rsidRPr="00B4158C">
        <w:rPr>
          <w:rFonts w:ascii="Times New Roman" w:hAnsi="Times New Roman" w:cs="Times New Roman"/>
          <w:sz w:val="28"/>
          <w:szCs w:val="28"/>
        </w:rPr>
        <w:t xml:space="preserve"> поступает огромное количество канцерогенных веществ: 27 </w:t>
      </w:r>
      <w:r w:rsidR="008B2430">
        <w:rPr>
          <w:rFonts w:ascii="Times New Roman" w:hAnsi="Times New Roman" w:cs="Times New Roman"/>
          <w:sz w:val="28"/>
          <w:szCs w:val="28"/>
        </w:rPr>
        <w:t>000</w:t>
      </w:r>
      <w:r w:rsidRPr="00B4158C">
        <w:rPr>
          <w:rFonts w:ascii="Times New Roman" w:hAnsi="Times New Roman" w:cs="Times New Roman"/>
          <w:sz w:val="28"/>
          <w:szCs w:val="28"/>
        </w:rPr>
        <w:t xml:space="preserve"> т бензола, 17</w:t>
      </w:r>
      <w:r w:rsidR="008B2430">
        <w:rPr>
          <w:rFonts w:ascii="Times New Roman" w:hAnsi="Times New Roman" w:cs="Times New Roman"/>
          <w:sz w:val="28"/>
          <w:szCs w:val="28"/>
        </w:rPr>
        <w:t xml:space="preserve"> </w:t>
      </w:r>
      <w:r w:rsidRPr="00B4158C">
        <w:rPr>
          <w:rFonts w:ascii="Times New Roman" w:hAnsi="Times New Roman" w:cs="Times New Roman"/>
          <w:sz w:val="28"/>
          <w:szCs w:val="28"/>
        </w:rPr>
        <w:t>5</w:t>
      </w:r>
      <w:r w:rsidR="008B2430">
        <w:rPr>
          <w:rFonts w:ascii="Times New Roman" w:hAnsi="Times New Roman" w:cs="Times New Roman"/>
          <w:sz w:val="28"/>
          <w:szCs w:val="28"/>
        </w:rPr>
        <w:t>00</w:t>
      </w:r>
      <w:r w:rsidRPr="00B4158C">
        <w:rPr>
          <w:rFonts w:ascii="Times New Roman" w:hAnsi="Times New Roman" w:cs="Times New Roman"/>
          <w:sz w:val="28"/>
          <w:szCs w:val="28"/>
        </w:rPr>
        <w:t xml:space="preserve"> т формальдегида, 1</w:t>
      </w:r>
      <w:r w:rsidR="008B2430">
        <w:rPr>
          <w:rFonts w:ascii="Times New Roman" w:hAnsi="Times New Roman" w:cs="Times New Roman"/>
          <w:sz w:val="28"/>
          <w:szCs w:val="28"/>
        </w:rPr>
        <w:t>.</w:t>
      </w:r>
      <w:r w:rsidRPr="00B4158C">
        <w:rPr>
          <w:rFonts w:ascii="Times New Roman" w:hAnsi="Times New Roman" w:cs="Times New Roman"/>
          <w:sz w:val="28"/>
          <w:szCs w:val="28"/>
        </w:rPr>
        <w:t xml:space="preserve">5 т </w:t>
      </w:r>
      <w:proofErr w:type="spellStart"/>
      <w:r w:rsidRPr="00B4158C">
        <w:rPr>
          <w:rFonts w:ascii="Times New Roman" w:hAnsi="Times New Roman" w:cs="Times New Roman"/>
          <w:sz w:val="28"/>
          <w:szCs w:val="28"/>
        </w:rPr>
        <w:t>бенз</w:t>
      </w:r>
      <w:r w:rsidR="00B4158C">
        <w:rPr>
          <w:rFonts w:ascii="Times New Roman" w:hAnsi="Times New Roman" w:cs="Times New Roman"/>
          <w:sz w:val="28"/>
          <w:szCs w:val="28"/>
        </w:rPr>
        <w:t>о</w:t>
      </w:r>
      <w:r w:rsidRPr="00B4158C">
        <w:rPr>
          <w:rFonts w:ascii="Times New Roman" w:hAnsi="Times New Roman" w:cs="Times New Roman"/>
          <w:sz w:val="28"/>
          <w:szCs w:val="28"/>
        </w:rPr>
        <w:t>пирена</w:t>
      </w:r>
      <w:proofErr w:type="spellEnd"/>
      <w:r w:rsidRPr="00B4158C">
        <w:rPr>
          <w:rFonts w:ascii="Times New Roman" w:hAnsi="Times New Roman" w:cs="Times New Roman"/>
          <w:sz w:val="28"/>
          <w:szCs w:val="28"/>
        </w:rPr>
        <w:t xml:space="preserve"> и 5 </w:t>
      </w:r>
      <w:r w:rsidR="008B2430">
        <w:rPr>
          <w:rFonts w:ascii="Times New Roman" w:hAnsi="Times New Roman" w:cs="Times New Roman"/>
          <w:sz w:val="28"/>
          <w:szCs w:val="28"/>
        </w:rPr>
        <w:t>000</w:t>
      </w:r>
      <w:r w:rsidRPr="00B4158C">
        <w:rPr>
          <w:rFonts w:ascii="Times New Roman" w:hAnsi="Times New Roman" w:cs="Times New Roman"/>
          <w:sz w:val="28"/>
          <w:szCs w:val="28"/>
        </w:rPr>
        <w:t xml:space="preserve"> т свинца. В целом, общее количество вредных веществ, ежегодно выбрасываемых автомобилями, превышает цифру в 20</w:t>
      </w:r>
      <w:r w:rsidR="008B2430">
        <w:rPr>
          <w:rFonts w:ascii="Times New Roman" w:hAnsi="Times New Roman" w:cs="Times New Roman"/>
          <w:sz w:val="28"/>
          <w:szCs w:val="28"/>
        </w:rPr>
        <w:t> 000 000</w:t>
      </w:r>
      <w:r w:rsidRPr="00B4158C">
        <w:rPr>
          <w:rFonts w:ascii="Times New Roman" w:hAnsi="Times New Roman" w:cs="Times New Roman"/>
          <w:sz w:val="28"/>
          <w:szCs w:val="28"/>
        </w:rPr>
        <w:t xml:space="preserve"> т</w:t>
      </w:r>
      <w:r w:rsidR="00B4158C" w:rsidRPr="00B4158C">
        <w:rPr>
          <w:rStyle w:val="a9"/>
          <w:rFonts w:ascii="Times New Roman" w:hAnsi="Times New Roman" w:cs="Times New Roman"/>
          <w:sz w:val="28"/>
          <w:szCs w:val="28"/>
        </w:rPr>
        <w:footnoteReference w:id="30"/>
      </w:r>
      <w:r w:rsidRPr="00B4158C">
        <w:rPr>
          <w:rFonts w:ascii="Times New Roman" w:hAnsi="Times New Roman" w:cs="Times New Roman"/>
          <w:sz w:val="28"/>
          <w:szCs w:val="28"/>
        </w:rPr>
        <w:t xml:space="preserve">. Существует большое количество видов </w:t>
      </w:r>
      <w:r w:rsidR="00761811">
        <w:rPr>
          <w:rFonts w:ascii="Times New Roman" w:hAnsi="Times New Roman" w:cs="Times New Roman"/>
          <w:sz w:val="28"/>
          <w:szCs w:val="28"/>
        </w:rPr>
        <w:t>моторного</w:t>
      </w:r>
      <w:r w:rsidRPr="00B4158C">
        <w:rPr>
          <w:rFonts w:ascii="Times New Roman" w:hAnsi="Times New Roman" w:cs="Times New Roman"/>
          <w:sz w:val="28"/>
          <w:szCs w:val="28"/>
        </w:rPr>
        <w:t xml:space="preserve"> топлива,</w:t>
      </w:r>
      <w:r w:rsidR="00B4158C" w:rsidRPr="00B4158C">
        <w:rPr>
          <w:rFonts w:ascii="Times New Roman" w:hAnsi="Times New Roman" w:cs="Times New Roman"/>
          <w:sz w:val="28"/>
          <w:szCs w:val="28"/>
        </w:rPr>
        <w:t xml:space="preserve"> а также иных альтернативных источников энергии для транспортных средств,</w:t>
      </w:r>
      <w:r w:rsidRPr="00B4158C">
        <w:rPr>
          <w:rFonts w:ascii="Times New Roman" w:hAnsi="Times New Roman" w:cs="Times New Roman"/>
          <w:sz w:val="28"/>
          <w:szCs w:val="28"/>
        </w:rPr>
        <w:t xml:space="preserve"> способны</w:t>
      </w:r>
      <w:r w:rsidR="00B4158C" w:rsidRPr="00B4158C">
        <w:rPr>
          <w:rFonts w:ascii="Times New Roman" w:hAnsi="Times New Roman" w:cs="Times New Roman"/>
          <w:sz w:val="28"/>
          <w:szCs w:val="28"/>
        </w:rPr>
        <w:t>х</w:t>
      </w:r>
      <w:r w:rsidRPr="00B4158C">
        <w:rPr>
          <w:rFonts w:ascii="Times New Roman" w:hAnsi="Times New Roman" w:cs="Times New Roman"/>
          <w:sz w:val="28"/>
          <w:szCs w:val="28"/>
        </w:rPr>
        <w:t xml:space="preserve"> заменить вредные для окружающей среды виды топлива. Так, </w:t>
      </w:r>
      <w:r w:rsidR="00B4158C">
        <w:rPr>
          <w:rFonts w:ascii="Times New Roman" w:hAnsi="Times New Roman" w:cs="Times New Roman"/>
          <w:sz w:val="28"/>
          <w:szCs w:val="28"/>
        </w:rPr>
        <w:t>с</w:t>
      </w:r>
      <w:r w:rsidR="00B4158C" w:rsidRPr="00B4158C">
        <w:rPr>
          <w:rFonts w:ascii="Times New Roman" w:hAnsi="Times New Roman" w:cs="Times New Roman"/>
          <w:sz w:val="28"/>
          <w:szCs w:val="28"/>
        </w:rPr>
        <w:t>жиженные углеводородные газы или бутан-</w:t>
      </w:r>
      <w:proofErr w:type="spellStart"/>
      <w:r w:rsidR="00B4158C" w:rsidRPr="00B4158C">
        <w:rPr>
          <w:rFonts w:ascii="Times New Roman" w:hAnsi="Times New Roman" w:cs="Times New Roman"/>
          <w:sz w:val="28"/>
          <w:szCs w:val="28"/>
        </w:rPr>
        <w:t>пропановую</w:t>
      </w:r>
      <w:proofErr w:type="spellEnd"/>
      <w:r w:rsidR="00B4158C" w:rsidRPr="00B4158C">
        <w:rPr>
          <w:rFonts w:ascii="Times New Roman" w:hAnsi="Times New Roman" w:cs="Times New Roman"/>
          <w:sz w:val="28"/>
          <w:szCs w:val="28"/>
        </w:rPr>
        <w:t xml:space="preserve"> смесь получают в результате переработки нефти и нефтяного попутного газа. </w:t>
      </w:r>
      <w:r w:rsidR="00B4158C">
        <w:rPr>
          <w:rFonts w:ascii="Times New Roman" w:hAnsi="Times New Roman" w:cs="Times New Roman"/>
          <w:sz w:val="28"/>
          <w:szCs w:val="28"/>
        </w:rPr>
        <w:t>И</w:t>
      </w:r>
      <w:r w:rsidRPr="00B4158C">
        <w:rPr>
          <w:rFonts w:ascii="Times New Roman" w:hAnsi="Times New Roman" w:cs="Times New Roman"/>
          <w:sz w:val="28"/>
          <w:szCs w:val="28"/>
        </w:rPr>
        <w:t xml:space="preserve">з угля, природного газа и других веществ может быть получен синтетический (не нефтяной) бензин. </w:t>
      </w:r>
      <w:r w:rsidR="00B4158C" w:rsidRPr="00B4158C">
        <w:rPr>
          <w:rFonts w:ascii="Times New Roman" w:hAnsi="Times New Roman" w:cs="Times New Roman"/>
          <w:sz w:val="28"/>
          <w:szCs w:val="28"/>
        </w:rPr>
        <w:lastRenderedPageBreak/>
        <w:t>Как транспортные средства распространение получают э</w:t>
      </w:r>
      <w:r w:rsidRPr="00B4158C">
        <w:rPr>
          <w:rFonts w:ascii="Times New Roman" w:hAnsi="Times New Roman" w:cs="Times New Roman"/>
          <w:sz w:val="28"/>
          <w:szCs w:val="28"/>
        </w:rPr>
        <w:t>лектромобили, где источником энергии служат в основном свинцово-кислотные батареи</w:t>
      </w:r>
      <w:r w:rsidR="00B4158C" w:rsidRPr="00B4158C">
        <w:rPr>
          <w:rFonts w:ascii="Times New Roman" w:hAnsi="Times New Roman" w:cs="Times New Roman"/>
          <w:sz w:val="28"/>
          <w:szCs w:val="28"/>
        </w:rPr>
        <w:t>, а также</w:t>
      </w:r>
      <w:r w:rsidRPr="00B4158C">
        <w:rPr>
          <w:rFonts w:ascii="Times New Roman" w:hAnsi="Times New Roman" w:cs="Times New Roman"/>
          <w:sz w:val="28"/>
          <w:szCs w:val="28"/>
        </w:rPr>
        <w:t xml:space="preserve"> </w:t>
      </w:r>
      <w:r w:rsidR="00B4158C" w:rsidRPr="00B4158C">
        <w:rPr>
          <w:rFonts w:ascii="Times New Roman" w:hAnsi="Times New Roman" w:cs="Times New Roman"/>
          <w:sz w:val="28"/>
          <w:szCs w:val="28"/>
        </w:rPr>
        <w:t>а</w:t>
      </w:r>
      <w:r w:rsidRPr="00B4158C">
        <w:rPr>
          <w:rFonts w:ascii="Times New Roman" w:hAnsi="Times New Roman" w:cs="Times New Roman"/>
          <w:sz w:val="28"/>
          <w:szCs w:val="28"/>
        </w:rPr>
        <w:t xml:space="preserve">втомобили на топливных элементах. Топливные элементы — это устройства, генерирующие электроэнергию непосредственно на борту транспортного средства за счет процесса, обратного электролизу. В качестве водородосодержащего топлива, как правило, используется либо сжатый водород, либо метанол. Этанол, (или спирт питьевой), обладая высоким октановым числом и энергетической ценностью, является высококачественным моторным топливом. </w:t>
      </w:r>
      <w:r w:rsidR="00B4158C" w:rsidRPr="00B4158C">
        <w:rPr>
          <w:rFonts w:ascii="Times New Roman" w:hAnsi="Times New Roman" w:cs="Times New Roman"/>
          <w:sz w:val="28"/>
          <w:szCs w:val="28"/>
        </w:rPr>
        <w:t>П</w:t>
      </w:r>
      <w:r w:rsidRPr="00B4158C">
        <w:rPr>
          <w:rFonts w:ascii="Times New Roman" w:hAnsi="Times New Roman" w:cs="Times New Roman"/>
          <w:sz w:val="28"/>
          <w:szCs w:val="28"/>
        </w:rPr>
        <w:t xml:space="preserve">утём переработки </w:t>
      </w:r>
      <w:r w:rsidR="0035776F">
        <w:rPr>
          <w:rFonts w:ascii="Times New Roman" w:hAnsi="Times New Roman" w:cs="Times New Roman"/>
          <w:sz w:val="28"/>
          <w:szCs w:val="28"/>
        </w:rPr>
        <w:t xml:space="preserve">зерновых культур </w:t>
      </w:r>
      <w:r w:rsidRPr="00B4158C">
        <w:rPr>
          <w:rFonts w:ascii="Times New Roman" w:hAnsi="Times New Roman" w:cs="Times New Roman"/>
          <w:sz w:val="28"/>
          <w:szCs w:val="28"/>
        </w:rPr>
        <w:t>растений, в частности рапса</w:t>
      </w:r>
      <w:r w:rsidR="00B4158C" w:rsidRPr="00B4158C">
        <w:rPr>
          <w:rFonts w:ascii="Times New Roman" w:hAnsi="Times New Roman" w:cs="Times New Roman"/>
          <w:sz w:val="28"/>
          <w:szCs w:val="28"/>
        </w:rPr>
        <w:t>,</w:t>
      </w:r>
      <w:r w:rsidR="0035776F">
        <w:rPr>
          <w:rFonts w:ascii="Times New Roman" w:hAnsi="Times New Roman" w:cs="Times New Roman"/>
          <w:sz w:val="28"/>
          <w:szCs w:val="28"/>
        </w:rPr>
        <w:t xml:space="preserve"> подсолнечника, сои, кукурузы</w:t>
      </w:r>
      <w:r w:rsidRPr="00B4158C">
        <w:rPr>
          <w:rFonts w:ascii="Times New Roman" w:hAnsi="Times New Roman" w:cs="Times New Roman"/>
          <w:sz w:val="28"/>
          <w:szCs w:val="28"/>
        </w:rPr>
        <w:t xml:space="preserve"> производится </w:t>
      </w:r>
      <w:proofErr w:type="spellStart"/>
      <w:r w:rsidRPr="00B4158C">
        <w:rPr>
          <w:rFonts w:ascii="Times New Roman" w:hAnsi="Times New Roman" w:cs="Times New Roman"/>
          <w:sz w:val="28"/>
          <w:szCs w:val="28"/>
        </w:rPr>
        <w:t>биодизельное</w:t>
      </w:r>
      <w:proofErr w:type="spellEnd"/>
      <w:r w:rsidRPr="00B4158C">
        <w:rPr>
          <w:rFonts w:ascii="Times New Roman" w:hAnsi="Times New Roman" w:cs="Times New Roman"/>
          <w:sz w:val="28"/>
          <w:szCs w:val="28"/>
        </w:rPr>
        <w:t xml:space="preserve"> топливо. Биогаз представляет собой смесь метана и углекислого газа и является продуктом метанового брожения органических веществ растительного и животного происхождения</w:t>
      </w:r>
      <w:r w:rsidR="0035776F">
        <w:rPr>
          <w:rFonts w:ascii="Times New Roman" w:hAnsi="Times New Roman" w:cs="Times New Roman"/>
          <w:sz w:val="28"/>
          <w:szCs w:val="28"/>
        </w:rPr>
        <w:t xml:space="preserve"> с участием бактерий</w:t>
      </w:r>
      <w:r w:rsidRPr="00B4158C">
        <w:rPr>
          <w:rFonts w:ascii="Times New Roman" w:hAnsi="Times New Roman" w:cs="Times New Roman"/>
          <w:sz w:val="28"/>
          <w:szCs w:val="28"/>
        </w:rPr>
        <w:t xml:space="preserve">. Природный газ может быть превосходным </w:t>
      </w:r>
      <w:r w:rsidR="00B4158C" w:rsidRPr="00B4158C">
        <w:rPr>
          <w:rFonts w:ascii="Times New Roman" w:hAnsi="Times New Roman" w:cs="Times New Roman"/>
          <w:sz w:val="28"/>
          <w:szCs w:val="28"/>
        </w:rPr>
        <w:t xml:space="preserve">заменителем нефтесодержащего топлива. </w:t>
      </w:r>
      <w:r w:rsidRPr="00B4158C">
        <w:rPr>
          <w:rFonts w:ascii="Times New Roman" w:hAnsi="Times New Roman" w:cs="Times New Roman"/>
          <w:sz w:val="28"/>
          <w:szCs w:val="28"/>
        </w:rPr>
        <w:t>Анализ результатов исследований токсичности газобаллонных автомобилей, проведенных за рубежом, показывает, что при замене бензина на природный газ выброс токсических составляющих (</w:t>
      </w:r>
      <w:proofErr w:type="gramStart"/>
      <w:r w:rsidRPr="00B4158C">
        <w:rPr>
          <w:rFonts w:ascii="Times New Roman" w:hAnsi="Times New Roman" w:cs="Times New Roman"/>
          <w:sz w:val="28"/>
          <w:szCs w:val="28"/>
        </w:rPr>
        <w:t>г</w:t>
      </w:r>
      <w:proofErr w:type="gramEnd"/>
      <w:r w:rsidRPr="00B4158C">
        <w:rPr>
          <w:rFonts w:ascii="Times New Roman" w:hAnsi="Times New Roman" w:cs="Times New Roman"/>
          <w:sz w:val="28"/>
          <w:szCs w:val="28"/>
        </w:rPr>
        <w:t xml:space="preserve">/км) в окружающую среду снижается, в среднем, по оксиду углерода в 8 раз, углеводородам — в 3 раза, окислам азота — в 2 раза, </w:t>
      </w:r>
      <w:proofErr w:type="spellStart"/>
      <w:r w:rsidRPr="00B4158C">
        <w:rPr>
          <w:rFonts w:ascii="Times New Roman" w:hAnsi="Times New Roman" w:cs="Times New Roman"/>
          <w:sz w:val="28"/>
          <w:szCs w:val="28"/>
        </w:rPr>
        <w:t>дымности</w:t>
      </w:r>
      <w:proofErr w:type="spellEnd"/>
      <w:r w:rsidRPr="00B4158C">
        <w:rPr>
          <w:rFonts w:ascii="Times New Roman" w:hAnsi="Times New Roman" w:cs="Times New Roman"/>
          <w:sz w:val="28"/>
          <w:szCs w:val="28"/>
        </w:rPr>
        <w:t xml:space="preserve"> — в 9 раз</w:t>
      </w:r>
      <w:r w:rsidRPr="00B4158C">
        <w:rPr>
          <w:rStyle w:val="a9"/>
          <w:rFonts w:ascii="Times New Roman" w:hAnsi="Times New Roman" w:cs="Times New Roman"/>
          <w:sz w:val="28"/>
          <w:szCs w:val="28"/>
        </w:rPr>
        <w:footnoteReference w:id="31"/>
      </w:r>
      <w:r w:rsidRPr="00B4158C">
        <w:rPr>
          <w:rFonts w:ascii="Times New Roman" w:hAnsi="Times New Roman" w:cs="Times New Roman"/>
          <w:sz w:val="28"/>
          <w:szCs w:val="28"/>
        </w:rPr>
        <w:t>.</w:t>
      </w:r>
    </w:p>
    <w:p w:rsidR="006E04C6" w:rsidRPr="00B4158C" w:rsidRDefault="006E04C6" w:rsidP="008B2430">
      <w:pPr>
        <w:autoSpaceDE w:val="0"/>
        <w:autoSpaceDN w:val="0"/>
        <w:adjustRightInd w:val="0"/>
        <w:spacing w:after="0" w:line="360" w:lineRule="auto"/>
        <w:ind w:firstLine="708"/>
        <w:jc w:val="both"/>
        <w:rPr>
          <w:rFonts w:ascii="Times New Roman" w:hAnsi="Times New Roman" w:cs="Times New Roman"/>
          <w:sz w:val="28"/>
          <w:szCs w:val="28"/>
        </w:rPr>
      </w:pPr>
      <w:r w:rsidRPr="007E5A54">
        <w:rPr>
          <w:rFonts w:ascii="Times New Roman" w:hAnsi="Times New Roman" w:cs="Times New Roman"/>
          <w:sz w:val="28"/>
          <w:szCs w:val="28"/>
          <w:shd w:val="clear" w:color="auto" w:fill="FFFFFF"/>
        </w:rPr>
        <w:t xml:space="preserve">Альтернативными видами топлива для обеспечения теплоснабжения  являются природный газ, торф, а также </w:t>
      </w:r>
      <w:proofErr w:type="spellStart"/>
      <w:r w:rsidRPr="007E5A54">
        <w:rPr>
          <w:rFonts w:ascii="Times New Roman" w:hAnsi="Times New Roman" w:cs="Times New Roman"/>
          <w:sz w:val="28"/>
          <w:szCs w:val="28"/>
          <w:shd w:val="clear" w:color="auto" w:fill="FFFFFF"/>
        </w:rPr>
        <w:t>биотопливо</w:t>
      </w:r>
      <w:proofErr w:type="spellEnd"/>
      <w:r w:rsidRPr="007E5A54">
        <w:rPr>
          <w:rFonts w:ascii="Times New Roman" w:hAnsi="Times New Roman" w:cs="Times New Roman"/>
          <w:sz w:val="28"/>
          <w:szCs w:val="28"/>
          <w:shd w:val="clear" w:color="auto" w:fill="FFFFFF"/>
        </w:rPr>
        <w:t xml:space="preserve">. </w:t>
      </w:r>
      <w:r w:rsidRPr="007E5A54">
        <w:rPr>
          <w:rFonts w:ascii="Times New Roman" w:hAnsi="Times New Roman" w:cs="Times New Roman"/>
          <w:sz w:val="28"/>
          <w:szCs w:val="28"/>
        </w:rPr>
        <w:t>Биомассу, используемую в</w:t>
      </w:r>
      <w:r>
        <w:rPr>
          <w:rFonts w:ascii="Times New Roman" w:hAnsi="Times New Roman" w:cs="Times New Roman"/>
          <w:sz w:val="28"/>
          <w:szCs w:val="28"/>
        </w:rPr>
        <w:t xml:space="preserve"> </w:t>
      </w:r>
      <w:r w:rsidRPr="007E5A54">
        <w:rPr>
          <w:rFonts w:ascii="Times New Roman" w:hAnsi="Times New Roman" w:cs="Times New Roman"/>
          <w:sz w:val="28"/>
          <w:szCs w:val="28"/>
        </w:rPr>
        <w:t xml:space="preserve">качестве </w:t>
      </w:r>
      <w:proofErr w:type="spellStart"/>
      <w:r w:rsidRPr="007E5A54">
        <w:rPr>
          <w:rFonts w:ascii="Times New Roman" w:hAnsi="Times New Roman" w:cs="Times New Roman"/>
          <w:sz w:val="28"/>
          <w:szCs w:val="28"/>
        </w:rPr>
        <w:t>биотоплива</w:t>
      </w:r>
      <w:proofErr w:type="spellEnd"/>
      <w:r w:rsidRPr="007E5A54">
        <w:rPr>
          <w:rFonts w:ascii="Times New Roman" w:hAnsi="Times New Roman" w:cs="Times New Roman"/>
          <w:sz w:val="28"/>
          <w:szCs w:val="28"/>
        </w:rPr>
        <w:t>, можно подразделить на следующие группы: отходы растительного происхождения (опилки, стружка, зеленая масса дерева, солома, стебли кукурузы и т.д.), отходы животного происхождения (навоз, помет) и твердые бытовые отходы, которые на 60-65% состоят из органических веществ</w:t>
      </w:r>
      <w:r w:rsidRPr="007E5A54">
        <w:rPr>
          <w:rStyle w:val="a9"/>
          <w:rFonts w:ascii="Times New Roman" w:hAnsi="Times New Roman" w:cs="Times New Roman"/>
          <w:sz w:val="28"/>
          <w:szCs w:val="28"/>
        </w:rPr>
        <w:footnoteReference w:id="32"/>
      </w:r>
      <w:r>
        <w:rPr>
          <w:rFonts w:ascii="Times New Roman" w:hAnsi="Times New Roman" w:cs="Times New Roman"/>
          <w:sz w:val="28"/>
          <w:szCs w:val="28"/>
        </w:rPr>
        <w:t>.</w:t>
      </w:r>
    </w:p>
    <w:p w:rsidR="009A6FCA" w:rsidRPr="005436A9" w:rsidRDefault="001415FA" w:rsidP="00B4158C">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4158C">
        <w:rPr>
          <w:rFonts w:ascii="Times New Roman" w:hAnsi="Times New Roman" w:cs="Times New Roman"/>
          <w:sz w:val="28"/>
          <w:szCs w:val="28"/>
        </w:rPr>
        <w:lastRenderedPageBreak/>
        <w:t>В статье 14 Федерального закона от 23.11.2009 N 261-ФЗ "Об энергосбережении и о повышении</w:t>
      </w:r>
      <w:r w:rsidRPr="00BD741B">
        <w:rPr>
          <w:rFonts w:ascii="Times New Roman" w:hAnsi="Times New Roman" w:cs="Times New Roman"/>
          <w:sz w:val="28"/>
          <w:szCs w:val="28"/>
        </w:rPr>
        <w:t xml:space="preserve"> энергетической эффективности и о внесении изменений в отдельные законодательные акты Российской Федерации"</w:t>
      </w:r>
      <w:r>
        <w:rPr>
          <w:rFonts w:ascii="Times New Roman" w:hAnsi="Times New Roman" w:cs="Times New Roman"/>
          <w:sz w:val="28"/>
          <w:szCs w:val="28"/>
        </w:rPr>
        <w:t xml:space="preserve"> (далее – Закон об энергосбережении) охарактеризованы альтернативные виды моторного топлива, используемые для транспортных средств: </w:t>
      </w:r>
      <w:r w:rsidRPr="006F52F4">
        <w:rPr>
          <w:rFonts w:ascii="Times New Roman" w:hAnsi="Times New Roman" w:cs="Times New Roman"/>
          <w:sz w:val="28"/>
          <w:szCs w:val="28"/>
        </w:rPr>
        <w:t>альтернативны</w:t>
      </w:r>
      <w:r>
        <w:rPr>
          <w:rFonts w:ascii="Times New Roman" w:hAnsi="Times New Roman" w:cs="Times New Roman"/>
          <w:sz w:val="28"/>
          <w:szCs w:val="28"/>
        </w:rPr>
        <w:t>е</w:t>
      </w:r>
      <w:r w:rsidRPr="006F52F4">
        <w:rPr>
          <w:rFonts w:ascii="Times New Roman" w:hAnsi="Times New Roman" w:cs="Times New Roman"/>
          <w:sz w:val="28"/>
          <w:szCs w:val="28"/>
        </w:rPr>
        <w:t xml:space="preserve"> вид</w:t>
      </w:r>
      <w:r>
        <w:rPr>
          <w:rFonts w:ascii="Times New Roman" w:hAnsi="Times New Roman" w:cs="Times New Roman"/>
          <w:sz w:val="28"/>
          <w:szCs w:val="28"/>
        </w:rPr>
        <w:t>ы</w:t>
      </w:r>
      <w:r w:rsidRPr="006F52F4">
        <w:rPr>
          <w:rFonts w:ascii="Times New Roman" w:hAnsi="Times New Roman" w:cs="Times New Roman"/>
          <w:sz w:val="28"/>
          <w:szCs w:val="28"/>
        </w:rPr>
        <w:t xml:space="preserve"> моторного топлива - природны</w:t>
      </w:r>
      <w:r>
        <w:rPr>
          <w:rFonts w:ascii="Times New Roman" w:hAnsi="Times New Roman" w:cs="Times New Roman"/>
          <w:sz w:val="28"/>
          <w:szCs w:val="28"/>
        </w:rPr>
        <w:t>й</w:t>
      </w:r>
      <w:r w:rsidRPr="006F52F4">
        <w:rPr>
          <w:rFonts w:ascii="Times New Roman" w:hAnsi="Times New Roman" w:cs="Times New Roman"/>
          <w:sz w:val="28"/>
          <w:szCs w:val="28"/>
        </w:rPr>
        <w:t xml:space="preserve"> газ, газовы</w:t>
      </w:r>
      <w:r>
        <w:rPr>
          <w:rFonts w:ascii="Times New Roman" w:hAnsi="Times New Roman" w:cs="Times New Roman"/>
          <w:sz w:val="28"/>
          <w:szCs w:val="28"/>
        </w:rPr>
        <w:t>е</w:t>
      </w:r>
      <w:r w:rsidRPr="006F52F4">
        <w:rPr>
          <w:rFonts w:ascii="Times New Roman" w:hAnsi="Times New Roman" w:cs="Times New Roman"/>
          <w:sz w:val="28"/>
          <w:szCs w:val="28"/>
        </w:rPr>
        <w:t xml:space="preserve"> смеси, используемы</w:t>
      </w:r>
      <w:r>
        <w:rPr>
          <w:rFonts w:ascii="Times New Roman" w:hAnsi="Times New Roman" w:cs="Times New Roman"/>
          <w:sz w:val="28"/>
          <w:szCs w:val="28"/>
        </w:rPr>
        <w:t>е</w:t>
      </w:r>
      <w:r w:rsidRPr="006F52F4">
        <w:rPr>
          <w:rFonts w:ascii="Times New Roman" w:hAnsi="Times New Roman" w:cs="Times New Roman"/>
          <w:sz w:val="28"/>
          <w:szCs w:val="28"/>
        </w:rPr>
        <w:t xml:space="preserve"> в качестве моторного топлива (далее - газовые смеси), сжиженны</w:t>
      </w:r>
      <w:r>
        <w:rPr>
          <w:rFonts w:ascii="Times New Roman" w:hAnsi="Times New Roman" w:cs="Times New Roman"/>
          <w:sz w:val="28"/>
          <w:szCs w:val="28"/>
        </w:rPr>
        <w:t>й</w:t>
      </w:r>
      <w:r w:rsidRPr="006F52F4">
        <w:rPr>
          <w:rFonts w:ascii="Times New Roman" w:hAnsi="Times New Roman" w:cs="Times New Roman"/>
          <w:sz w:val="28"/>
          <w:szCs w:val="28"/>
        </w:rPr>
        <w:t xml:space="preserve"> углеводородны</w:t>
      </w:r>
      <w:r>
        <w:rPr>
          <w:rFonts w:ascii="Times New Roman" w:hAnsi="Times New Roman" w:cs="Times New Roman"/>
          <w:sz w:val="28"/>
          <w:szCs w:val="28"/>
        </w:rPr>
        <w:t>й</w:t>
      </w:r>
      <w:r w:rsidRPr="006F52F4">
        <w:rPr>
          <w:rFonts w:ascii="Times New Roman" w:hAnsi="Times New Roman" w:cs="Times New Roman"/>
          <w:sz w:val="28"/>
          <w:szCs w:val="28"/>
        </w:rPr>
        <w:t xml:space="preserve"> газ, электрическ</w:t>
      </w:r>
      <w:r>
        <w:rPr>
          <w:rFonts w:ascii="Times New Roman" w:hAnsi="Times New Roman" w:cs="Times New Roman"/>
          <w:sz w:val="28"/>
          <w:szCs w:val="28"/>
        </w:rPr>
        <w:t>ая</w:t>
      </w:r>
      <w:r w:rsidRPr="006F52F4">
        <w:rPr>
          <w:rFonts w:ascii="Times New Roman" w:hAnsi="Times New Roman" w:cs="Times New Roman"/>
          <w:sz w:val="28"/>
          <w:szCs w:val="28"/>
        </w:rPr>
        <w:t xml:space="preserve"> энерги</w:t>
      </w:r>
      <w:r>
        <w:rPr>
          <w:rFonts w:ascii="Times New Roman" w:hAnsi="Times New Roman" w:cs="Times New Roman"/>
          <w:sz w:val="28"/>
          <w:szCs w:val="28"/>
        </w:rPr>
        <w:t>я</w:t>
      </w:r>
      <w:proofErr w:type="gramEnd"/>
      <w:r w:rsidRPr="006F52F4">
        <w:rPr>
          <w:rFonts w:ascii="Times New Roman" w:hAnsi="Times New Roman" w:cs="Times New Roman"/>
          <w:sz w:val="28"/>
          <w:szCs w:val="28"/>
        </w:rPr>
        <w:t>, ины</w:t>
      </w:r>
      <w:r>
        <w:rPr>
          <w:rFonts w:ascii="Times New Roman" w:hAnsi="Times New Roman" w:cs="Times New Roman"/>
          <w:sz w:val="28"/>
          <w:szCs w:val="28"/>
        </w:rPr>
        <w:t>е</w:t>
      </w:r>
      <w:r w:rsidRPr="006F52F4">
        <w:rPr>
          <w:rFonts w:ascii="Times New Roman" w:hAnsi="Times New Roman" w:cs="Times New Roman"/>
          <w:sz w:val="28"/>
          <w:szCs w:val="28"/>
        </w:rPr>
        <w:t xml:space="preserve"> альтернативны</w:t>
      </w:r>
      <w:r>
        <w:rPr>
          <w:rFonts w:ascii="Times New Roman" w:hAnsi="Times New Roman" w:cs="Times New Roman"/>
          <w:sz w:val="28"/>
          <w:szCs w:val="28"/>
        </w:rPr>
        <w:t>е</w:t>
      </w:r>
      <w:r w:rsidRPr="006F52F4">
        <w:rPr>
          <w:rFonts w:ascii="Times New Roman" w:hAnsi="Times New Roman" w:cs="Times New Roman"/>
          <w:sz w:val="28"/>
          <w:szCs w:val="28"/>
        </w:rPr>
        <w:t xml:space="preserve"> вид</w:t>
      </w:r>
      <w:r>
        <w:rPr>
          <w:rFonts w:ascii="Times New Roman" w:hAnsi="Times New Roman" w:cs="Times New Roman"/>
          <w:sz w:val="28"/>
          <w:szCs w:val="28"/>
        </w:rPr>
        <w:t>ы</w:t>
      </w:r>
      <w:r w:rsidRPr="006F52F4">
        <w:rPr>
          <w:rFonts w:ascii="Times New Roman" w:hAnsi="Times New Roman" w:cs="Times New Roman"/>
          <w:sz w:val="28"/>
          <w:szCs w:val="28"/>
        </w:rPr>
        <w:t xml:space="preserve"> моторного топлива</w:t>
      </w:r>
      <w:r>
        <w:rPr>
          <w:rFonts w:ascii="Times New Roman" w:hAnsi="Times New Roman" w:cs="Times New Roman"/>
          <w:sz w:val="28"/>
          <w:szCs w:val="28"/>
        </w:rPr>
        <w:t xml:space="preserve">, используемые транспортными средствами в качестве моторного топлива в замещение бензина и дизельного топлива. Как видно из определения, оно также дано путём перечисления видов альтернативного топлива, перечень видов не является закрытым. </w:t>
      </w:r>
      <w:r w:rsidR="00E7602B">
        <w:rPr>
          <w:rFonts w:ascii="Times New Roman" w:hAnsi="Times New Roman" w:cs="Times New Roman"/>
          <w:sz w:val="28"/>
          <w:szCs w:val="28"/>
        </w:rPr>
        <w:t xml:space="preserve">К тому же, к альтернативным видам топлива отнесена электрическая энергия, которая к топливу, строго говоря, не относится. Но </w:t>
      </w:r>
      <w:r w:rsidR="00BD0CB1">
        <w:rPr>
          <w:rFonts w:ascii="Times New Roman" w:hAnsi="Times New Roman" w:cs="Times New Roman"/>
          <w:sz w:val="28"/>
          <w:szCs w:val="28"/>
        </w:rPr>
        <w:t>это отнесение оправдано с точки зрения целей развития и поддержки источников энергии для транспортных средств, не наносящих вреда экологии.</w:t>
      </w:r>
      <w:r w:rsidR="00E7602B">
        <w:rPr>
          <w:rFonts w:ascii="Times New Roman" w:hAnsi="Times New Roman" w:cs="Times New Roman"/>
          <w:sz w:val="28"/>
          <w:szCs w:val="28"/>
        </w:rPr>
        <w:t xml:space="preserve"> </w:t>
      </w:r>
      <w:r>
        <w:rPr>
          <w:rFonts w:ascii="Times New Roman" w:hAnsi="Times New Roman" w:cs="Times New Roman"/>
          <w:sz w:val="28"/>
          <w:szCs w:val="28"/>
        </w:rPr>
        <w:t xml:space="preserve">Однако, как представляется, серьёзным недостатком данного определения является тот факт, что единственным критерием отнесения того или иного вида моторного топлива к </w:t>
      </w:r>
      <w:proofErr w:type="gramStart"/>
      <w:r>
        <w:rPr>
          <w:rFonts w:ascii="Times New Roman" w:hAnsi="Times New Roman" w:cs="Times New Roman"/>
          <w:sz w:val="28"/>
          <w:szCs w:val="28"/>
        </w:rPr>
        <w:t>альтернативному</w:t>
      </w:r>
      <w:proofErr w:type="gramEnd"/>
      <w:r>
        <w:rPr>
          <w:rFonts w:ascii="Times New Roman" w:hAnsi="Times New Roman" w:cs="Times New Roman"/>
          <w:sz w:val="28"/>
          <w:szCs w:val="28"/>
        </w:rPr>
        <w:t xml:space="preserve"> является замещение им бензина или дизельного топлива. Думается, что в определении альтернативных видов моторного топлива также должен быть приведён критерий снижения неблагоприятного воздействия на окружающую среду за счёт замещения традиционных видов моторного топлива альтернативными</w:t>
      </w:r>
      <w:r w:rsidR="0099751F">
        <w:rPr>
          <w:rStyle w:val="a9"/>
          <w:rFonts w:ascii="Times New Roman" w:hAnsi="Times New Roman" w:cs="Times New Roman"/>
          <w:sz w:val="28"/>
          <w:szCs w:val="28"/>
        </w:rPr>
        <w:footnoteReference w:id="33"/>
      </w:r>
      <w:r>
        <w:rPr>
          <w:rFonts w:ascii="Times New Roman" w:hAnsi="Times New Roman" w:cs="Times New Roman"/>
          <w:sz w:val="28"/>
          <w:szCs w:val="28"/>
        </w:rPr>
        <w:t xml:space="preserve">. </w:t>
      </w:r>
      <w:r w:rsidR="009A6FCA">
        <w:rPr>
          <w:rFonts w:ascii="Times New Roman" w:hAnsi="Times New Roman" w:cs="Times New Roman"/>
          <w:sz w:val="28"/>
          <w:szCs w:val="28"/>
        </w:rPr>
        <w:t xml:space="preserve">С точки зрения гражданско-правового режима альтернативные виды топлива (за исключением </w:t>
      </w:r>
      <w:r w:rsidR="009A6FCA">
        <w:rPr>
          <w:rFonts w:ascii="Times New Roman" w:hAnsi="Times New Roman" w:cs="Times New Roman"/>
          <w:sz w:val="28"/>
          <w:szCs w:val="28"/>
        </w:rPr>
        <w:lastRenderedPageBreak/>
        <w:t>электроэнергии</w:t>
      </w:r>
      <w:r w:rsidR="00E7602B">
        <w:rPr>
          <w:rStyle w:val="a9"/>
          <w:rFonts w:ascii="Times New Roman" w:hAnsi="Times New Roman" w:cs="Times New Roman"/>
          <w:sz w:val="28"/>
          <w:szCs w:val="28"/>
        </w:rPr>
        <w:footnoteReference w:id="34"/>
      </w:r>
      <w:r w:rsidR="009A6FCA">
        <w:rPr>
          <w:rFonts w:ascii="Times New Roman" w:hAnsi="Times New Roman" w:cs="Times New Roman"/>
          <w:sz w:val="28"/>
          <w:szCs w:val="28"/>
        </w:rPr>
        <w:t xml:space="preserve">) можно отнести к категории вещей. В литературе существуют разные точки зрения относительно применимых </w:t>
      </w:r>
      <w:r w:rsidR="00BD0CB1">
        <w:rPr>
          <w:rFonts w:ascii="Times New Roman" w:hAnsi="Times New Roman" w:cs="Times New Roman"/>
          <w:sz w:val="28"/>
          <w:szCs w:val="28"/>
        </w:rPr>
        <w:t xml:space="preserve">к поставке топлива </w:t>
      </w:r>
      <w:r w:rsidR="009A6FCA">
        <w:rPr>
          <w:rFonts w:ascii="Times New Roman" w:hAnsi="Times New Roman" w:cs="Times New Roman"/>
          <w:sz w:val="28"/>
          <w:szCs w:val="28"/>
        </w:rPr>
        <w:t xml:space="preserve">договорных конструкций. </w:t>
      </w:r>
      <w:r w:rsidR="00214B7B">
        <w:rPr>
          <w:rFonts w:ascii="Times New Roman" w:hAnsi="Times New Roman" w:cs="Times New Roman"/>
          <w:sz w:val="28"/>
          <w:szCs w:val="28"/>
        </w:rPr>
        <w:t xml:space="preserve">Так, С.К. </w:t>
      </w:r>
      <w:proofErr w:type="spellStart"/>
      <w:r w:rsidR="00214B7B">
        <w:rPr>
          <w:rFonts w:ascii="Times New Roman" w:hAnsi="Times New Roman" w:cs="Times New Roman"/>
          <w:sz w:val="28"/>
          <w:szCs w:val="28"/>
        </w:rPr>
        <w:t>Ирдышева</w:t>
      </w:r>
      <w:proofErr w:type="spellEnd"/>
      <w:r w:rsidR="00214B7B">
        <w:rPr>
          <w:rFonts w:ascii="Times New Roman" w:hAnsi="Times New Roman" w:cs="Times New Roman"/>
          <w:sz w:val="28"/>
          <w:szCs w:val="28"/>
        </w:rPr>
        <w:t xml:space="preserve"> </w:t>
      </w:r>
      <w:r w:rsidR="009A6FCA" w:rsidRPr="005436A9">
        <w:rPr>
          <w:rFonts w:ascii="Times New Roman" w:hAnsi="Times New Roman" w:cs="Times New Roman"/>
          <w:sz w:val="28"/>
          <w:szCs w:val="28"/>
        </w:rPr>
        <w:t>утвержда</w:t>
      </w:r>
      <w:r w:rsidR="00214B7B">
        <w:rPr>
          <w:rFonts w:ascii="Times New Roman" w:hAnsi="Times New Roman" w:cs="Times New Roman"/>
          <w:sz w:val="28"/>
          <w:szCs w:val="28"/>
        </w:rPr>
        <w:t>е</w:t>
      </w:r>
      <w:r w:rsidR="009A6FCA" w:rsidRPr="005436A9">
        <w:rPr>
          <w:rFonts w:ascii="Times New Roman" w:hAnsi="Times New Roman" w:cs="Times New Roman"/>
          <w:sz w:val="28"/>
          <w:szCs w:val="28"/>
        </w:rPr>
        <w:t>т, что к отношениям по поставке энергоносителей, природного газа, нефти, нефтепродуктов</w:t>
      </w:r>
      <w:r w:rsidR="00BD0CB1" w:rsidRPr="00BD0CB1">
        <w:rPr>
          <w:rFonts w:ascii="Times New Roman" w:hAnsi="Times New Roman" w:cs="Times New Roman"/>
          <w:sz w:val="28"/>
          <w:szCs w:val="28"/>
        </w:rPr>
        <w:t xml:space="preserve"> </w:t>
      </w:r>
      <w:r w:rsidR="00BD0CB1" w:rsidRPr="005436A9">
        <w:rPr>
          <w:rFonts w:ascii="Times New Roman" w:hAnsi="Times New Roman" w:cs="Times New Roman"/>
          <w:sz w:val="28"/>
          <w:szCs w:val="28"/>
        </w:rPr>
        <w:t>применим договор энергоснабжения</w:t>
      </w:r>
      <w:r w:rsidR="009A6FCA" w:rsidRPr="005436A9">
        <w:rPr>
          <w:rFonts w:ascii="Times New Roman" w:hAnsi="Times New Roman" w:cs="Times New Roman"/>
          <w:sz w:val="28"/>
          <w:szCs w:val="28"/>
        </w:rPr>
        <w:t>.</w:t>
      </w:r>
      <w:r w:rsidR="009A6FCA" w:rsidRPr="005436A9">
        <w:rPr>
          <w:rStyle w:val="a9"/>
          <w:rFonts w:ascii="Times New Roman" w:hAnsi="Times New Roman" w:cs="Times New Roman"/>
          <w:sz w:val="28"/>
          <w:szCs w:val="28"/>
        </w:rPr>
        <w:footnoteReference w:id="35"/>
      </w:r>
      <w:r w:rsidR="009A6FCA" w:rsidRPr="005436A9">
        <w:rPr>
          <w:rFonts w:ascii="Times New Roman" w:hAnsi="Times New Roman" w:cs="Times New Roman"/>
          <w:sz w:val="28"/>
          <w:szCs w:val="28"/>
        </w:rPr>
        <w:t xml:space="preserve"> Как представляется, следует согласиться с  В.В. </w:t>
      </w:r>
      <w:proofErr w:type="spellStart"/>
      <w:r w:rsidR="009A6FCA" w:rsidRPr="005436A9">
        <w:rPr>
          <w:rFonts w:ascii="Times New Roman" w:hAnsi="Times New Roman" w:cs="Times New Roman"/>
          <w:sz w:val="28"/>
          <w:szCs w:val="28"/>
        </w:rPr>
        <w:t>Витрянским</w:t>
      </w:r>
      <w:proofErr w:type="spellEnd"/>
      <w:r w:rsidR="009A6FCA" w:rsidRPr="005436A9">
        <w:rPr>
          <w:rFonts w:ascii="Times New Roman" w:hAnsi="Times New Roman" w:cs="Times New Roman"/>
          <w:sz w:val="28"/>
          <w:szCs w:val="28"/>
        </w:rPr>
        <w:t xml:space="preserve">, по </w:t>
      </w:r>
      <w:proofErr w:type="gramStart"/>
      <w:r w:rsidR="009A6FCA" w:rsidRPr="005436A9">
        <w:rPr>
          <w:rFonts w:ascii="Times New Roman" w:hAnsi="Times New Roman" w:cs="Times New Roman"/>
          <w:sz w:val="28"/>
          <w:szCs w:val="28"/>
        </w:rPr>
        <w:t>мнению</w:t>
      </w:r>
      <w:proofErr w:type="gramEnd"/>
      <w:r w:rsidR="009A6FCA" w:rsidRPr="005436A9">
        <w:rPr>
          <w:rFonts w:ascii="Times New Roman" w:hAnsi="Times New Roman" w:cs="Times New Roman"/>
          <w:sz w:val="28"/>
          <w:szCs w:val="28"/>
        </w:rPr>
        <w:t xml:space="preserve"> которого</w:t>
      </w:r>
      <w:r w:rsidR="00214B7B">
        <w:rPr>
          <w:rFonts w:ascii="Times New Roman" w:hAnsi="Times New Roman" w:cs="Times New Roman"/>
          <w:sz w:val="28"/>
          <w:szCs w:val="28"/>
        </w:rPr>
        <w:t>,</w:t>
      </w:r>
      <w:r w:rsidR="009A6FCA" w:rsidRPr="005436A9">
        <w:rPr>
          <w:rFonts w:ascii="Times New Roman" w:hAnsi="Times New Roman" w:cs="Times New Roman"/>
          <w:sz w:val="28"/>
          <w:szCs w:val="28"/>
        </w:rPr>
        <w:t xml:space="preserve"> снабжение (передача, доставка) энергией (нефтью, газом, ресурсами, товарами) через присоединенную сеть является технической особенностью (одним из способов) исполнения обязательств, вытекающих из подобных договоров, и само по себе никак не может служить видообразующим признаком для выделения самостоятельного типа или даже отдельного вида гражданско-правового договора (например, вида договора купли-продажи). </w:t>
      </w:r>
      <w:r w:rsidR="00BD0CB1">
        <w:rPr>
          <w:rFonts w:ascii="Times New Roman" w:hAnsi="Times New Roman" w:cs="Times New Roman"/>
          <w:sz w:val="28"/>
          <w:szCs w:val="28"/>
        </w:rPr>
        <w:t xml:space="preserve">Как отмечает В.В. </w:t>
      </w:r>
      <w:proofErr w:type="spellStart"/>
      <w:r w:rsidR="00BD0CB1">
        <w:rPr>
          <w:rFonts w:ascii="Times New Roman" w:hAnsi="Times New Roman" w:cs="Times New Roman"/>
          <w:sz w:val="28"/>
          <w:szCs w:val="28"/>
        </w:rPr>
        <w:t>Витрянский</w:t>
      </w:r>
      <w:proofErr w:type="spellEnd"/>
      <w:r w:rsidR="00BD0CB1">
        <w:rPr>
          <w:rFonts w:ascii="Times New Roman" w:hAnsi="Times New Roman" w:cs="Times New Roman"/>
          <w:sz w:val="28"/>
          <w:szCs w:val="28"/>
        </w:rPr>
        <w:t>, п</w:t>
      </w:r>
      <w:r w:rsidR="009A6FCA" w:rsidRPr="005436A9">
        <w:rPr>
          <w:rFonts w:ascii="Times New Roman" w:hAnsi="Times New Roman" w:cs="Times New Roman"/>
          <w:sz w:val="28"/>
          <w:szCs w:val="28"/>
        </w:rPr>
        <w:t>ри разработке Гражданского кодекса РФ в качестве такого критерия выделения договора энергоснабжения в отдельный вид купли-продажи рассматривался объект данного договора — энергия</w:t>
      </w:r>
      <w:r w:rsidR="005436A9" w:rsidRPr="005436A9">
        <w:rPr>
          <w:rFonts w:ascii="Times New Roman" w:hAnsi="Times New Roman" w:cs="Times New Roman"/>
          <w:sz w:val="28"/>
          <w:szCs w:val="28"/>
        </w:rPr>
        <w:t>. Когда</w:t>
      </w:r>
      <w:r w:rsidR="009A6FCA" w:rsidRPr="005436A9">
        <w:rPr>
          <w:rFonts w:ascii="Times New Roman" w:hAnsi="Times New Roman" w:cs="Times New Roman"/>
          <w:sz w:val="28"/>
          <w:szCs w:val="28"/>
        </w:rPr>
        <w:t xml:space="preserve"> речь идет о правоотношениях, объектом которых является не энергия, а ресурсы и другие товары, то передача их покупателю (потребителю) через присоединенную сеть является лишь одним из возможных способов исполнения обязательств. </w:t>
      </w:r>
      <w:r w:rsidR="005436A9" w:rsidRPr="005436A9">
        <w:rPr>
          <w:rFonts w:ascii="Times New Roman" w:hAnsi="Times New Roman" w:cs="Times New Roman"/>
          <w:sz w:val="28"/>
          <w:szCs w:val="28"/>
        </w:rPr>
        <w:t>Н</w:t>
      </w:r>
      <w:r w:rsidR="009A6FCA" w:rsidRPr="005436A9">
        <w:rPr>
          <w:rFonts w:ascii="Times New Roman" w:hAnsi="Times New Roman" w:cs="Times New Roman"/>
          <w:sz w:val="28"/>
          <w:szCs w:val="28"/>
        </w:rPr>
        <w:t>ефть или нефтепродукты можно доставить покупателю в цистернах, а</w:t>
      </w:r>
      <w:r w:rsidR="005436A9" w:rsidRPr="005436A9">
        <w:rPr>
          <w:rFonts w:ascii="Times New Roman" w:hAnsi="Times New Roman" w:cs="Times New Roman"/>
          <w:sz w:val="28"/>
          <w:szCs w:val="28"/>
        </w:rPr>
        <w:t xml:space="preserve"> газ — в баллонах. Подобные от</w:t>
      </w:r>
      <w:r w:rsidR="009A6FCA" w:rsidRPr="005436A9">
        <w:rPr>
          <w:rFonts w:ascii="Times New Roman" w:hAnsi="Times New Roman" w:cs="Times New Roman"/>
          <w:sz w:val="28"/>
          <w:szCs w:val="28"/>
        </w:rPr>
        <w:t>ношения будут регулироваться договор</w:t>
      </w:r>
      <w:r w:rsidR="005436A9" w:rsidRPr="005436A9">
        <w:rPr>
          <w:rFonts w:ascii="Times New Roman" w:hAnsi="Times New Roman" w:cs="Times New Roman"/>
          <w:sz w:val="28"/>
          <w:szCs w:val="28"/>
        </w:rPr>
        <w:t>ом поставки или договором купли-</w:t>
      </w:r>
      <w:r w:rsidR="009A6FCA" w:rsidRPr="005436A9">
        <w:rPr>
          <w:rFonts w:ascii="Times New Roman" w:hAnsi="Times New Roman" w:cs="Times New Roman"/>
          <w:sz w:val="28"/>
          <w:szCs w:val="28"/>
        </w:rPr>
        <w:t>продажи</w:t>
      </w:r>
      <w:r w:rsidR="005436A9" w:rsidRPr="005436A9">
        <w:rPr>
          <w:rStyle w:val="a9"/>
          <w:rFonts w:ascii="Times New Roman" w:hAnsi="Times New Roman" w:cs="Times New Roman"/>
          <w:sz w:val="28"/>
          <w:szCs w:val="28"/>
        </w:rPr>
        <w:footnoteReference w:id="36"/>
      </w:r>
      <w:r w:rsidR="005436A9">
        <w:rPr>
          <w:rFonts w:ascii="Times New Roman" w:hAnsi="Times New Roman" w:cs="Times New Roman"/>
          <w:sz w:val="28"/>
          <w:szCs w:val="28"/>
        </w:rPr>
        <w:t>.</w:t>
      </w:r>
    </w:p>
    <w:p w:rsidR="00C412C2" w:rsidRPr="006E04C6" w:rsidRDefault="00C412C2" w:rsidP="0099751F">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Законодательство о поддержке и развитии использования альтернативных видов топлива находится в стадии разработки. Одной из целей энергетической стратегии до 2030 года провозглашено </w:t>
      </w:r>
      <w:r w:rsidRPr="006E04C6">
        <w:rPr>
          <w:rFonts w:ascii="Times New Roman CYR" w:hAnsi="Times New Roman CYR"/>
          <w:sz w:val="28"/>
          <w:szCs w:val="28"/>
        </w:rPr>
        <w:t>расширение использования альтернативных видов топлива для транспорта и энергетики.</w:t>
      </w:r>
      <w:r w:rsidRPr="006E04C6">
        <w:rPr>
          <w:rFonts w:ascii="Times New Roman" w:hAnsi="Times New Roman" w:cs="Times New Roman"/>
          <w:sz w:val="28"/>
          <w:szCs w:val="28"/>
        </w:rPr>
        <w:t xml:space="preserve"> </w:t>
      </w:r>
    </w:p>
    <w:p w:rsidR="006E04C6" w:rsidRPr="006E04C6" w:rsidRDefault="006E04C6" w:rsidP="006E04C6">
      <w:pPr>
        <w:shd w:val="clear" w:color="auto" w:fill="FFFFFF"/>
        <w:spacing w:before="60" w:after="150" w:line="360" w:lineRule="auto"/>
        <w:ind w:firstLine="540"/>
        <w:jc w:val="both"/>
        <w:rPr>
          <w:rFonts w:ascii="Times New Roman" w:eastAsia="Times New Roman" w:hAnsi="Times New Roman" w:cs="Times New Roman"/>
          <w:color w:val="000000"/>
          <w:sz w:val="28"/>
          <w:szCs w:val="28"/>
          <w:lang w:eastAsia="ru-RU"/>
        </w:rPr>
      </w:pPr>
      <w:r w:rsidRPr="006E04C6">
        <w:rPr>
          <w:rFonts w:ascii="Times New Roman" w:eastAsia="Times New Roman" w:hAnsi="Times New Roman" w:cs="Times New Roman"/>
          <w:color w:val="000000"/>
          <w:sz w:val="28"/>
          <w:szCs w:val="28"/>
          <w:lang w:eastAsia="ru-RU"/>
        </w:rPr>
        <w:lastRenderedPageBreak/>
        <w:t>В настоящее время  в Российской Федерации действуют следующие нормативные документы, которые предусматривают использование этанола в качестве компонента автомобильного бензина:</w:t>
      </w:r>
    </w:p>
    <w:p w:rsidR="006E04C6" w:rsidRPr="006E04C6" w:rsidRDefault="006E04C6" w:rsidP="006E04C6">
      <w:pPr>
        <w:shd w:val="clear" w:color="auto" w:fill="FFFFFF"/>
        <w:spacing w:before="60" w:after="150" w:line="360" w:lineRule="auto"/>
        <w:jc w:val="both"/>
        <w:rPr>
          <w:rFonts w:ascii="Times New Roman" w:eastAsia="Times New Roman" w:hAnsi="Times New Roman" w:cs="Times New Roman"/>
          <w:color w:val="000000"/>
          <w:sz w:val="28"/>
          <w:szCs w:val="28"/>
          <w:lang w:eastAsia="ru-RU"/>
        </w:rPr>
      </w:pPr>
      <w:r w:rsidRPr="006E04C6">
        <w:rPr>
          <w:rFonts w:ascii="Times New Roman" w:eastAsia="Times New Roman" w:hAnsi="Times New Roman" w:cs="Times New Roman"/>
          <w:color w:val="000000"/>
          <w:sz w:val="28"/>
          <w:szCs w:val="28"/>
          <w:lang w:eastAsia="ru-RU"/>
        </w:rPr>
        <w:t xml:space="preserve">- ГОСТ </w:t>
      </w:r>
      <w:proofErr w:type="gramStart"/>
      <w:r w:rsidRPr="006E04C6">
        <w:rPr>
          <w:rFonts w:ascii="Times New Roman" w:eastAsia="Times New Roman" w:hAnsi="Times New Roman" w:cs="Times New Roman"/>
          <w:color w:val="000000"/>
          <w:sz w:val="28"/>
          <w:szCs w:val="28"/>
          <w:lang w:eastAsia="ru-RU"/>
        </w:rPr>
        <w:t>Р</w:t>
      </w:r>
      <w:proofErr w:type="gramEnd"/>
      <w:r w:rsidRPr="006E04C6">
        <w:rPr>
          <w:rFonts w:ascii="Times New Roman" w:eastAsia="Times New Roman" w:hAnsi="Times New Roman" w:cs="Times New Roman"/>
          <w:color w:val="000000"/>
          <w:sz w:val="28"/>
          <w:szCs w:val="28"/>
          <w:lang w:eastAsia="ru-RU"/>
        </w:rPr>
        <w:t xml:space="preserve"> 51866-2002 (ЕН 228-99) «Топлива моторные. Бензин неэтилированный. Технические </w:t>
      </w:r>
      <w:proofErr w:type="spellStart"/>
      <w:r w:rsidRPr="006E04C6">
        <w:rPr>
          <w:rFonts w:ascii="Times New Roman" w:eastAsia="Times New Roman" w:hAnsi="Times New Roman" w:cs="Times New Roman"/>
          <w:color w:val="000000"/>
          <w:sz w:val="28"/>
          <w:szCs w:val="28"/>
          <w:lang w:eastAsia="ru-RU"/>
        </w:rPr>
        <w:t>условия»</w:t>
      </w:r>
      <w:proofErr w:type="gramStart"/>
      <w:r w:rsidRPr="006E04C6">
        <w:rPr>
          <w:rFonts w:ascii="Times New Roman" w:eastAsia="Times New Roman" w:hAnsi="Times New Roman" w:cs="Times New Roman"/>
          <w:color w:val="000000"/>
          <w:sz w:val="28"/>
          <w:szCs w:val="28"/>
          <w:lang w:eastAsia="ru-RU"/>
        </w:rPr>
        <w:t>.Д</w:t>
      </w:r>
      <w:proofErr w:type="gramEnd"/>
      <w:r w:rsidRPr="006E04C6">
        <w:rPr>
          <w:rFonts w:ascii="Times New Roman" w:eastAsia="Times New Roman" w:hAnsi="Times New Roman" w:cs="Times New Roman"/>
          <w:color w:val="000000"/>
          <w:sz w:val="28"/>
          <w:szCs w:val="28"/>
          <w:lang w:eastAsia="ru-RU"/>
        </w:rPr>
        <w:t>ата</w:t>
      </w:r>
      <w:proofErr w:type="spellEnd"/>
      <w:r w:rsidRPr="006E04C6">
        <w:rPr>
          <w:rFonts w:ascii="Times New Roman" w:eastAsia="Times New Roman" w:hAnsi="Times New Roman" w:cs="Times New Roman"/>
          <w:color w:val="000000"/>
          <w:sz w:val="28"/>
          <w:szCs w:val="28"/>
          <w:lang w:eastAsia="ru-RU"/>
        </w:rPr>
        <w:t xml:space="preserve"> введения с</w:t>
      </w:r>
      <w:r>
        <w:rPr>
          <w:rFonts w:ascii="Times New Roman" w:eastAsia="Times New Roman" w:hAnsi="Times New Roman" w:cs="Times New Roman"/>
          <w:color w:val="000000"/>
          <w:sz w:val="28"/>
          <w:szCs w:val="28"/>
          <w:lang w:eastAsia="ru-RU"/>
        </w:rPr>
        <w:t xml:space="preserve"> 01.07.2002 года. Марки бензина</w:t>
      </w:r>
      <w:r w:rsidRPr="006E04C6">
        <w:rPr>
          <w:rFonts w:ascii="Times New Roman" w:eastAsia="Times New Roman" w:hAnsi="Times New Roman" w:cs="Times New Roman"/>
          <w:color w:val="000000"/>
          <w:sz w:val="28"/>
          <w:szCs w:val="28"/>
          <w:lang w:eastAsia="ru-RU"/>
        </w:rPr>
        <w:t xml:space="preserve">: Премиум Евро-95, Супер Евро-98, </w:t>
      </w:r>
      <w:proofErr w:type="spellStart"/>
      <w:r w:rsidRPr="006E04C6">
        <w:rPr>
          <w:rFonts w:ascii="Times New Roman" w:eastAsia="Times New Roman" w:hAnsi="Times New Roman" w:cs="Times New Roman"/>
          <w:color w:val="000000"/>
          <w:sz w:val="28"/>
          <w:szCs w:val="28"/>
          <w:lang w:eastAsia="ru-RU"/>
        </w:rPr>
        <w:t>Регуляр</w:t>
      </w:r>
      <w:proofErr w:type="spellEnd"/>
      <w:r w:rsidRPr="006E04C6">
        <w:rPr>
          <w:rFonts w:ascii="Times New Roman" w:eastAsia="Times New Roman" w:hAnsi="Times New Roman" w:cs="Times New Roman"/>
          <w:color w:val="000000"/>
          <w:sz w:val="28"/>
          <w:szCs w:val="28"/>
          <w:lang w:eastAsia="ru-RU"/>
        </w:rPr>
        <w:t xml:space="preserve"> Евро-92. Объемная доля этанола не более 5% ;</w:t>
      </w:r>
    </w:p>
    <w:p w:rsidR="006E04C6" w:rsidRPr="006E04C6" w:rsidRDefault="006E04C6" w:rsidP="006E04C6">
      <w:pPr>
        <w:shd w:val="clear" w:color="auto" w:fill="FFFFFF"/>
        <w:spacing w:before="60" w:after="150" w:line="360" w:lineRule="auto"/>
        <w:jc w:val="both"/>
        <w:rPr>
          <w:rFonts w:ascii="Times New Roman" w:eastAsia="Times New Roman" w:hAnsi="Times New Roman" w:cs="Times New Roman"/>
          <w:color w:val="000000"/>
          <w:sz w:val="28"/>
          <w:szCs w:val="28"/>
          <w:lang w:eastAsia="ru-RU"/>
        </w:rPr>
      </w:pPr>
      <w:r w:rsidRPr="006E04C6">
        <w:rPr>
          <w:rFonts w:ascii="Times New Roman" w:eastAsia="Times New Roman" w:hAnsi="Times New Roman" w:cs="Times New Roman"/>
          <w:color w:val="000000"/>
          <w:sz w:val="28"/>
          <w:szCs w:val="28"/>
          <w:lang w:eastAsia="ru-RU"/>
        </w:rPr>
        <w:t xml:space="preserve">- ГОСТ </w:t>
      </w:r>
      <w:proofErr w:type="gramStart"/>
      <w:r w:rsidRPr="006E04C6">
        <w:rPr>
          <w:rFonts w:ascii="Times New Roman" w:eastAsia="Times New Roman" w:hAnsi="Times New Roman" w:cs="Times New Roman"/>
          <w:color w:val="000000"/>
          <w:sz w:val="28"/>
          <w:szCs w:val="28"/>
          <w:lang w:eastAsia="ru-RU"/>
        </w:rPr>
        <w:t>Р</w:t>
      </w:r>
      <w:proofErr w:type="gramEnd"/>
      <w:r w:rsidRPr="006E04C6">
        <w:rPr>
          <w:rFonts w:ascii="Times New Roman" w:eastAsia="Times New Roman" w:hAnsi="Times New Roman" w:cs="Times New Roman"/>
          <w:color w:val="000000"/>
          <w:sz w:val="28"/>
          <w:szCs w:val="28"/>
          <w:lang w:eastAsia="ru-RU"/>
        </w:rPr>
        <w:t xml:space="preserve"> 52201-2004 «Топливо моторное </w:t>
      </w:r>
      <w:proofErr w:type="spellStart"/>
      <w:r w:rsidRPr="006E04C6">
        <w:rPr>
          <w:rFonts w:ascii="Times New Roman" w:eastAsia="Times New Roman" w:hAnsi="Times New Roman" w:cs="Times New Roman"/>
          <w:color w:val="000000"/>
          <w:sz w:val="28"/>
          <w:szCs w:val="28"/>
          <w:lang w:eastAsia="ru-RU"/>
        </w:rPr>
        <w:t>этанольное</w:t>
      </w:r>
      <w:proofErr w:type="spellEnd"/>
      <w:r w:rsidRPr="006E04C6">
        <w:rPr>
          <w:rFonts w:ascii="Times New Roman" w:eastAsia="Times New Roman" w:hAnsi="Times New Roman" w:cs="Times New Roman"/>
          <w:color w:val="000000"/>
          <w:sz w:val="28"/>
          <w:szCs w:val="28"/>
          <w:lang w:eastAsia="ru-RU"/>
        </w:rPr>
        <w:t xml:space="preserve"> для автомобильных двигателей с принудительным зажиганием. </w:t>
      </w:r>
      <w:proofErr w:type="spellStart"/>
      <w:r w:rsidRPr="006E04C6">
        <w:rPr>
          <w:rFonts w:ascii="Times New Roman" w:eastAsia="Times New Roman" w:hAnsi="Times New Roman" w:cs="Times New Roman"/>
          <w:color w:val="000000"/>
          <w:sz w:val="28"/>
          <w:szCs w:val="28"/>
          <w:lang w:eastAsia="ru-RU"/>
        </w:rPr>
        <w:t>Бензанолы</w:t>
      </w:r>
      <w:proofErr w:type="spellEnd"/>
      <w:r w:rsidRPr="006E04C6">
        <w:rPr>
          <w:rFonts w:ascii="Times New Roman" w:eastAsia="Times New Roman" w:hAnsi="Times New Roman" w:cs="Times New Roman"/>
          <w:color w:val="000000"/>
          <w:sz w:val="28"/>
          <w:szCs w:val="28"/>
          <w:lang w:eastAsia="ru-RU"/>
        </w:rPr>
        <w:t xml:space="preserve">. Общие технические требования». Дата введения с 01.07.2004 года. Марки </w:t>
      </w:r>
      <w:proofErr w:type="spellStart"/>
      <w:r w:rsidRPr="006E04C6">
        <w:rPr>
          <w:rFonts w:ascii="Times New Roman" w:eastAsia="Times New Roman" w:hAnsi="Times New Roman" w:cs="Times New Roman"/>
          <w:color w:val="000000"/>
          <w:sz w:val="28"/>
          <w:szCs w:val="28"/>
          <w:lang w:eastAsia="ru-RU"/>
        </w:rPr>
        <w:t>бензанолов</w:t>
      </w:r>
      <w:proofErr w:type="spellEnd"/>
      <w:r w:rsidRPr="006E04C6">
        <w:rPr>
          <w:rFonts w:ascii="Times New Roman" w:eastAsia="Times New Roman" w:hAnsi="Times New Roman" w:cs="Times New Roman"/>
          <w:color w:val="000000"/>
          <w:sz w:val="28"/>
          <w:szCs w:val="28"/>
          <w:lang w:eastAsia="ru-RU"/>
        </w:rPr>
        <w:t>:              БИ 80, БИ 92, БИ 95, БИ 98. Объемная доля этанола 5,0 - 10,0%;</w:t>
      </w:r>
    </w:p>
    <w:p w:rsidR="006E04C6" w:rsidRPr="006E04C6" w:rsidRDefault="006E04C6" w:rsidP="006E04C6">
      <w:pPr>
        <w:shd w:val="clear" w:color="auto" w:fill="FFFFFF"/>
        <w:spacing w:before="60" w:after="150" w:line="360" w:lineRule="auto"/>
        <w:jc w:val="both"/>
        <w:rPr>
          <w:rFonts w:ascii="Times New Roman" w:eastAsia="Times New Roman" w:hAnsi="Times New Roman" w:cs="Times New Roman"/>
          <w:color w:val="000000"/>
          <w:sz w:val="28"/>
          <w:szCs w:val="28"/>
          <w:lang w:eastAsia="ru-RU"/>
        </w:rPr>
      </w:pPr>
      <w:r w:rsidRPr="006E04C6">
        <w:rPr>
          <w:rFonts w:ascii="Times New Roman" w:eastAsia="Times New Roman" w:hAnsi="Times New Roman" w:cs="Times New Roman"/>
          <w:color w:val="000000"/>
          <w:sz w:val="28"/>
          <w:szCs w:val="28"/>
          <w:lang w:eastAsia="ru-RU"/>
        </w:rPr>
        <w:t>-  ТУ 38.401-58-330-2003 «</w:t>
      </w:r>
      <w:proofErr w:type="spellStart"/>
      <w:r w:rsidRPr="006E04C6">
        <w:rPr>
          <w:rFonts w:ascii="Times New Roman" w:eastAsia="Times New Roman" w:hAnsi="Times New Roman" w:cs="Times New Roman"/>
          <w:color w:val="000000"/>
          <w:sz w:val="28"/>
          <w:szCs w:val="28"/>
          <w:lang w:eastAsia="ru-RU"/>
        </w:rPr>
        <w:t>Бензанол</w:t>
      </w:r>
      <w:proofErr w:type="spellEnd"/>
      <w:r w:rsidRPr="006E04C6">
        <w:rPr>
          <w:rFonts w:ascii="Times New Roman" w:eastAsia="Times New Roman" w:hAnsi="Times New Roman" w:cs="Times New Roman"/>
          <w:color w:val="000000"/>
          <w:sz w:val="28"/>
          <w:szCs w:val="28"/>
          <w:lang w:eastAsia="ru-RU"/>
        </w:rPr>
        <w:t xml:space="preserve">. </w:t>
      </w:r>
      <w:proofErr w:type="spellStart"/>
      <w:r w:rsidRPr="006E04C6">
        <w:rPr>
          <w:rFonts w:ascii="Times New Roman" w:eastAsia="Times New Roman" w:hAnsi="Times New Roman" w:cs="Times New Roman"/>
          <w:color w:val="000000"/>
          <w:sz w:val="28"/>
          <w:szCs w:val="28"/>
          <w:lang w:eastAsia="ru-RU"/>
        </w:rPr>
        <w:t>Этанольное</w:t>
      </w:r>
      <w:proofErr w:type="spellEnd"/>
      <w:r w:rsidRPr="006E04C6">
        <w:rPr>
          <w:rFonts w:ascii="Times New Roman" w:eastAsia="Times New Roman" w:hAnsi="Times New Roman" w:cs="Times New Roman"/>
          <w:color w:val="000000"/>
          <w:sz w:val="28"/>
          <w:szCs w:val="28"/>
          <w:lang w:eastAsia="ru-RU"/>
        </w:rPr>
        <w:t xml:space="preserve"> моторное топливо для двигателей внутреннего сгорания с принудительным зажиганием. Технические условия». Дата введения с 11.08.2003 года. Марки </w:t>
      </w:r>
      <w:proofErr w:type="spellStart"/>
      <w:r w:rsidRPr="006E04C6">
        <w:rPr>
          <w:rFonts w:ascii="Times New Roman" w:eastAsia="Times New Roman" w:hAnsi="Times New Roman" w:cs="Times New Roman"/>
          <w:color w:val="000000"/>
          <w:sz w:val="28"/>
          <w:szCs w:val="28"/>
          <w:lang w:eastAsia="ru-RU"/>
        </w:rPr>
        <w:t>бензанола</w:t>
      </w:r>
      <w:proofErr w:type="spellEnd"/>
      <w:r w:rsidRPr="006E04C6">
        <w:rPr>
          <w:rFonts w:ascii="Times New Roman" w:eastAsia="Times New Roman" w:hAnsi="Times New Roman" w:cs="Times New Roman"/>
          <w:color w:val="000000"/>
          <w:sz w:val="28"/>
          <w:szCs w:val="28"/>
          <w:lang w:eastAsia="ru-RU"/>
        </w:rPr>
        <w:t xml:space="preserve"> БИ-82, БИ-93, БИ-96. Объемная доля этанола 5,0 - 10,0%;</w:t>
      </w:r>
    </w:p>
    <w:p w:rsidR="006E04C6" w:rsidRPr="006E04C6" w:rsidRDefault="006E04C6" w:rsidP="006E04C6">
      <w:pPr>
        <w:shd w:val="clear" w:color="auto" w:fill="FFFFFF"/>
        <w:spacing w:before="60" w:after="150" w:line="360" w:lineRule="auto"/>
        <w:jc w:val="both"/>
        <w:rPr>
          <w:rFonts w:ascii="Times New Roman" w:eastAsia="Times New Roman" w:hAnsi="Times New Roman" w:cs="Times New Roman"/>
          <w:color w:val="000000"/>
          <w:sz w:val="28"/>
          <w:szCs w:val="28"/>
          <w:lang w:eastAsia="ru-RU"/>
        </w:rPr>
      </w:pPr>
      <w:r w:rsidRPr="006E04C6">
        <w:rPr>
          <w:rFonts w:ascii="Times New Roman" w:eastAsia="Times New Roman" w:hAnsi="Times New Roman" w:cs="Times New Roman"/>
          <w:color w:val="000000"/>
          <w:sz w:val="28"/>
          <w:szCs w:val="28"/>
          <w:lang w:eastAsia="ru-RU"/>
        </w:rPr>
        <w:t>- ТУ 0251-346-11605031-2004 «</w:t>
      </w:r>
      <w:proofErr w:type="spellStart"/>
      <w:r w:rsidRPr="006E04C6">
        <w:rPr>
          <w:rFonts w:ascii="Times New Roman" w:eastAsia="Times New Roman" w:hAnsi="Times New Roman" w:cs="Times New Roman"/>
          <w:color w:val="000000"/>
          <w:sz w:val="28"/>
          <w:szCs w:val="28"/>
          <w:lang w:eastAsia="ru-RU"/>
        </w:rPr>
        <w:t>Бензанол</w:t>
      </w:r>
      <w:proofErr w:type="spellEnd"/>
      <w:r w:rsidRPr="006E04C6">
        <w:rPr>
          <w:rFonts w:ascii="Times New Roman" w:eastAsia="Times New Roman" w:hAnsi="Times New Roman" w:cs="Times New Roman"/>
          <w:color w:val="000000"/>
          <w:sz w:val="28"/>
          <w:szCs w:val="28"/>
          <w:lang w:eastAsia="ru-RU"/>
        </w:rPr>
        <w:t xml:space="preserve">. </w:t>
      </w:r>
      <w:proofErr w:type="spellStart"/>
      <w:r w:rsidRPr="006E04C6">
        <w:rPr>
          <w:rFonts w:ascii="Times New Roman" w:eastAsia="Times New Roman" w:hAnsi="Times New Roman" w:cs="Times New Roman"/>
          <w:color w:val="000000"/>
          <w:sz w:val="28"/>
          <w:szCs w:val="28"/>
          <w:lang w:eastAsia="ru-RU"/>
        </w:rPr>
        <w:t>Этанольное</w:t>
      </w:r>
      <w:proofErr w:type="spellEnd"/>
      <w:r w:rsidRPr="006E04C6">
        <w:rPr>
          <w:rFonts w:ascii="Times New Roman" w:eastAsia="Times New Roman" w:hAnsi="Times New Roman" w:cs="Times New Roman"/>
          <w:color w:val="000000"/>
          <w:sz w:val="28"/>
          <w:szCs w:val="28"/>
          <w:lang w:eastAsia="ru-RU"/>
        </w:rPr>
        <w:t xml:space="preserve"> моторное топливо для двигателей с электронной системой управления». Дата введения с 05.09.2004 года. Марки </w:t>
      </w:r>
      <w:proofErr w:type="spellStart"/>
      <w:r w:rsidRPr="006E04C6">
        <w:rPr>
          <w:rFonts w:ascii="Times New Roman" w:eastAsia="Times New Roman" w:hAnsi="Times New Roman" w:cs="Times New Roman"/>
          <w:color w:val="000000"/>
          <w:sz w:val="28"/>
          <w:szCs w:val="28"/>
          <w:lang w:eastAsia="ru-RU"/>
        </w:rPr>
        <w:t>бензанола</w:t>
      </w:r>
      <w:proofErr w:type="spellEnd"/>
      <w:r w:rsidRPr="006E04C6">
        <w:rPr>
          <w:rFonts w:ascii="Times New Roman" w:eastAsia="Times New Roman" w:hAnsi="Times New Roman" w:cs="Times New Roman"/>
          <w:color w:val="000000"/>
          <w:sz w:val="28"/>
          <w:szCs w:val="28"/>
          <w:lang w:eastAsia="ru-RU"/>
        </w:rPr>
        <w:t xml:space="preserve"> - Премиум-БИ-95, Супер-БИ-98. Объемная доля этанола 5,0 - 10,0%;</w:t>
      </w:r>
    </w:p>
    <w:p w:rsidR="006E04C6" w:rsidRPr="006E04C6" w:rsidRDefault="006E04C6" w:rsidP="006E04C6">
      <w:pPr>
        <w:shd w:val="clear" w:color="auto" w:fill="FFFFFF"/>
        <w:spacing w:before="60" w:after="150" w:line="360" w:lineRule="auto"/>
        <w:jc w:val="both"/>
        <w:rPr>
          <w:rFonts w:ascii="Times New Roman" w:eastAsia="Times New Roman" w:hAnsi="Times New Roman" w:cs="Times New Roman"/>
          <w:color w:val="000000"/>
          <w:sz w:val="28"/>
          <w:szCs w:val="28"/>
          <w:lang w:eastAsia="ru-RU"/>
        </w:rPr>
      </w:pPr>
      <w:r w:rsidRPr="006E04C6">
        <w:rPr>
          <w:rFonts w:ascii="Times New Roman" w:eastAsia="Times New Roman" w:hAnsi="Times New Roman" w:cs="Times New Roman"/>
          <w:color w:val="000000"/>
          <w:sz w:val="28"/>
          <w:szCs w:val="28"/>
          <w:lang w:eastAsia="ru-RU"/>
        </w:rPr>
        <w:t>- ТУ 38.401-58-244-2005 «Бензины автомобильные неэтилированные, содержащие этанол». Дата введения с 10.10.2005 года. Марки АИ-80Э,                АИ-92Э, АИ-95Э, АИ-98Э. Объемная доля этанола до 5%;</w:t>
      </w:r>
    </w:p>
    <w:p w:rsidR="006E04C6" w:rsidRPr="006E04C6" w:rsidRDefault="006E04C6" w:rsidP="006E04C6">
      <w:pPr>
        <w:shd w:val="clear" w:color="auto" w:fill="FFFFFF"/>
        <w:spacing w:before="60" w:after="150" w:line="360" w:lineRule="auto"/>
        <w:jc w:val="both"/>
        <w:rPr>
          <w:rFonts w:ascii="Arial" w:eastAsia="Times New Roman" w:hAnsi="Arial" w:cs="Arial"/>
          <w:color w:val="000000"/>
          <w:sz w:val="18"/>
          <w:szCs w:val="18"/>
          <w:lang w:eastAsia="ru-RU"/>
        </w:rPr>
      </w:pPr>
      <w:r w:rsidRPr="006E04C6">
        <w:rPr>
          <w:rFonts w:ascii="Times New Roman" w:eastAsia="Times New Roman" w:hAnsi="Times New Roman" w:cs="Times New Roman"/>
          <w:color w:val="000000"/>
          <w:sz w:val="28"/>
          <w:szCs w:val="28"/>
          <w:lang w:eastAsia="ru-RU"/>
        </w:rPr>
        <w:t xml:space="preserve">-  ТУ 38.401-58-350-2005    «Бензины  для  автомобилей   класса Евро-4». Дата введения с 01.06.2005г. Марки: </w:t>
      </w:r>
      <w:proofErr w:type="spellStart"/>
      <w:r w:rsidRPr="006E04C6">
        <w:rPr>
          <w:rFonts w:ascii="Times New Roman" w:eastAsia="Times New Roman" w:hAnsi="Times New Roman" w:cs="Times New Roman"/>
          <w:color w:val="000000"/>
          <w:sz w:val="28"/>
          <w:szCs w:val="28"/>
          <w:lang w:eastAsia="ru-RU"/>
        </w:rPr>
        <w:t>Регуляр</w:t>
      </w:r>
      <w:proofErr w:type="spellEnd"/>
      <w:r w:rsidRPr="006E04C6">
        <w:rPr>
          <w:rFonts w:ascii="Times New Roman" w:eastAsia="Times New Roman" w:hAnsi="Times New Roman" w:cs="Times New Roman"/>
          <w:color w:val="000000"/>
          <w:sz w:val="28"/>
          <w:szCs w:val="28"/>
          <w:lang w:eastAsia="ru-RU"/>
        </w:rPr>
        <w:t xml:space="preserve"> Евро-92/4, Премиум Евро-95/4, Супер Евро -98/4. Объемная доля  этанола до 5%</w:t>
      </w:r>
      <w:r w:rsidRPr="006E04C6">
        <w:rPr>
          <w:rStyle w:val="a9"/>
          <w:rFonts w:ascii="Times New Roman" w:eastAsia="Times New Roman" w:hAnsi="Times New Roman" w:cs="Times New Roman"/>
          <w:color w:val="000000"/>
          <w:sz w:val="28"/>
          <w:szCs w:val="28"/>
          <w:lang w:eastAsia="ru-RU"/>
        </w:rPr>
        <w:footnoteReference w:id="37"/>
      </w:r>
      <w:r w:rsidRPr="006E04C6">
        <w:rPr>
          <w:rFonts w:ascii="Times New Roman" w:eastAsia="Times New Roman" w:hAnsi="Times New Roman" w:cs="Times New Roman"/>
          <w:color w:val="000000"/>
          <w:sz w:val="28"/>
          <w:szCs w:val="28"/>
          <w:lang w:eastAsia="ru-RU"/>
        </w:rPr>
        <w:t>.</w:t>
      </w:r>
    </w:p>
    <w:p w:rsidR="007E5A54" w:rsidRDefault="002450ED" w:rsidP="002450ED">
      <w:pPr>
        <w:ind w:firstLine="708"/>
        <w:rPr>
          <w:rFonts w:ascii="Times New Roman" w:hAnsi="Times New Roman" w:cs="Times New Roman"/>
          <w:sz w:val="28"/>
          <w:szCs w:val="28"/>
        </w:rPr>
      </w:pPr>
      <w:r>
        <w:rPr>
          <w:rFonts w:ascii="Times New Roman" w:hAnsi="Times New Roman" w:cs="Times New Roman"/>
          <w:sz w:val="28"/>
          <w:szCs w:val="28"/>
        </w:rPr>
        <w:t xml:space="preserve">А также действуют государственные стандарты, посвященные </w:t>
      </w:r>
      <w:proofErr w:type="spellStart"/>
      <w:r>
        <w:rPr>
          <w:rFonts w:ascii="Times New Roman" w:hAnsi="Times New Roman" w:cs="Times New Roman"/>
          <w:sz w:val="28"/>
          <w:szCs w:val="28"/>
        </w:rPr>
        <w:t>биотопливу</w:t>
      </w:r>
      <w:proofErr w:type="spellEnd"/>
      <w:r>
        <w:rPr>
          <w:rFonts w:ascii="Times New Roman" w:hAnsi="Times New Roman" w:cs="Times New Roman"/>
          <w:sz w:val="28"/>
          <w:szCs w:val="28"/>
        </w:rPr>
        <w:t xml:space="preserve"> и биогазу:</w:t>
      </w:r>
    </w:p>
    <w:p w:rsidR="002450ED" w:rsidRPr="00584F81" w:rsidRDefault="002450ED" w:rsidP="002450ED">
      <w:pPr>
        <w:numPr>
          <w:ilvl w:val="0"/>
          <w:numId w:val="14"/>
        </w:numPr>
        <w:spacing w:before="100" w:beforeAutospacing="1" w:after="100" w:afterAutospacing="1" w:line="360" w:lineRule="auto"/>
        <w:ind w:left="240"/>
        <w:rPr>
          <w:rFonts w:ascii="Times New Roman" w:eastAsia="Times New Roman" w:hAnsi="Times New Roman" w:cs="Times New Roman"/>
          <w:sz w:val="28"/>
          <w:szCs w:val="28"/>
          <w:lang w:eastAsia="ru-RU"/>
        </w:rPr>
      </w:pPr>
      <w:r w:rsidRPr="00584F81">
        <w:rPr>
          <w:rFonts w:ascii="Times New Roman" w:eastAsia="Times New Roman" w:hAnsi="Times New Roman" w:cs="Times New Roman"/>
          <w:sz w:val="28"/>
          <w:szCs w:val="28"/>
          <w:lang w:eastAsia="ru-RU"/>
        </w:rPr>
        <w:lastRenderedPageBreak/>
        <w:t xml:space="preserve">ГОСТ </w:t>
      </w:r>
      <w:proofErr w:type="gramStart"/>
      <w:r w:rsidRPr="00584F81">
        <w:rPr>
          <w:rFonts w:ascii="Times New Roman" w:eastAsia="Times New Roman" w:hAnsi="Times New Roman" w:cs="Times New Roman"/>
          <w:sz w:val="28"/>
          <w:szCs w:val="28"/>
          <w:lang w:eastAsia="ru-RU"/>
        </w:rPr>
        <w:t>Р</w:t>
      </w:r>
      <w:proofErr w:type="gramEnd"/>
      <w:r w:rsidRPr="00584F81">
        <w:rPr>
          <w:rFonts w:ascii="Times New Roman" w:eastAsia="Times New Roman" w:hAnsi="Times New Roman" w:cs="Times New Roman"/>
          <w:sz w:val="28"/>
          <w:szCs w:val="28"/>
          <w:lang w:eastAsia="ru-RU"/>
        </w:rPr>
        <w:t xml:space="preserve"> 52808-2007. Нетрадиционные технологии. Энергетика </w:t>
      </w:r>
      <w:proofErr w:type="spellStart"/>
      <w:r w:rsidRPr="00584F81">
        <w:rPr>
          <w:rFonts w:ascii="Times New Roman" w:eastAsia="Times New Roman" w:hAnsi="Times New Roman" w:cs="Times New Roman"/>
          <w:sz w:val="28"/>
          <w:szCs w:val="28"/>
          <w:lang w:eastAsia="ru-RU"/>
        </w:rPr>
        <w:t>биоотходов</w:t>
      </w:r>
      <w:proofErr w:type="spellEnd"/>
      <w:r w:rsidRPr="00584F81">
        <w:rPr>
          <w:rFonts w:ascii="Times New Roman" w:eastAsia="Times New Roman" w:hAnsi="Times New Roman" w:cs="Times New Roman"/>
          <w:sz w:val="28"/>
          <w:szCs w:val="28"/>
          <w:lang w:eastAsia="ru-RU"/>
        </w:rPr>
        <w:t>. Термины и определения</w:t>
      </w:r>
      <w:r>
        <w:rPr>
          <w:rFonts w:ascii="Times New Roman" w:eastAsia="Times New Roman" w:hAnsi="Times New Roman" w:cs="Times New Roman"/>
          <w:sz w:val="28"/>
          <w:szCs w:val="28"/>
          <w:lang w:eastAsia="ru-RU"/>
        </w:rPr>
        <w:t>;</w:t>
      </w:r>
    </w:p>
    <w:p w:rsidR="002450ED" w:rsidRPr="00584F81" w:rsidRDefault="002450ED" w:rsidP="002450ED">
      <w:pPr>
        <w:numPr>
          <w:ilvl w:val="0"/>
          <w:numId w:val="14"/>
        </w:numPr>
        <w:spacing w:before="100" w:beforeAutospacing="1" w:after="100" w:afterAutospacing="1" w:line="360" w:lineRule="auto"/>
        <w:ind w:left="240"/>
        <w:rPr>
          <w:rFonts w:ascii="Times New Roman" w:eastAsia="Times New Roman" w:hAnsi="Times New Roman" w:cs="Times New Roman"/>
          <w:sz w:val="28"/>
          <w:szCs w:val="28"/>
          <w:lang w:eastAsia="ru-RU"/>
        </w:rPr>
      </w:pPr>
      <w:r w:rsidRPr="00584F81">
        <w:rPr>
          <w:rFonts w:ascii="Times New Roman" w:eastAsia="Times New Roman" w:hAnsi="Times New Roman" w:cs="Times New Roman"/>
          <w:sz w:val="28"/>
          <w:szCs w:val="28"/>
          <w:lang w:eastAsia="ru-RU"/>
        </w:rPr>
        <w:t xml:space="preserve">ГОСТ </w:t>
      </w:r>
      <w:proofErr w:type="gramStart"/>
      <w:r w:rsidRPr="00584F81">
        <w:rPr>
          <w:rFonts w:ascii="Times New Roman" w:eastAsia="Times New Roman" w:hAnsi="Times New Roman" w:cs="Times New Roman"/>
          <w:sz w:val="28"/>
          <w:szCs w:val="28"/>
          <w:lang w:eastAsia="ru-RU"/>
        </w:rPr>
        <w:t>Р</w:t>
      </w:r>
      <w:proofErr w:type="gramEnd"/>
      <w:r w:rsidRPr="00584F81">
        <w:rPr>
          <w:rFonts w:ascii="Times New Roman" w:eastAsia="Times New Roman" w:hAnsi="Times New Roman" w:cs="Times New Roman"/>
          <w:sz w:val="28"/>
          <w:szCs w:val="28"/>
          <w:lang w:eastAsia="ru-RU"/>
        </w:rPr>
        <w:t xml:space="preserve"> 53790-2010. Нетрадиционные технологии. Энергетика </w:t>
      </w:r>
      <w:proofErr w:type="spellStart"/>
      <w:r w:rsidRPr="00584F81">
        <w:rPr>
          <w:rFonts w:ascii="Times New Roman" w:eastAsia="Times New Roman" w:hAnsi="Times New Roman" w:cs="Times New Roman"/>
          <w:sz w:val="28"/>
          <w:szCs w:val="28"/>
          <w:lang w:eastAsia="ru-RU"/>
        </w:rPr>
        <w:t>биоотходов</w:t>
      </w:r>
      <w:proofErr w:type="spellEnd"/>
      <w:r w:rsidRPr="00584F81">
        <w:rPr>
          <w:rFonts w:ascii="Times New Roman" w:eastAsia="Times New Roman" w:hAnsi="Times New Roman" w:cs="Times New Roman"/>
          <w:sz w:val="28"/>
          <w:szCs w:val="28"/>
          <w:lang w:eastAsia="ru-RU"/>
        </w:rPr>
        <w:t>. Общие технические требования к биогазовым установкам</w:t>
      </w:r>
      <w:r>
        <w:rPr>
          <w:rFonts w:ascii="Times New Roman" w:eastAsia="Times New Roman" w:hAnsi="Times New Roman" w:cs="Times New Roman"/>
          <w:sz w:val="28"/>
          <w:szCs w:val="28"/>
          <w:lang w:eastAsia="ru-RU"/>
        </w:rPr>
        <w:t>.</w:t>
      </w:r>
    </w:p>
    <w:p w:rsidR="002450ED" w:rsidRPr="002450ED" w:rsidRDefault="002450ED" w:rsidP="002450ED">
      <w:pPr>
        <w:ind w:firstLine="708"/>
        <w:rPr>
          <w:rFonts w:ascii="Times New Roman" w:hAnsi="Times New Roman" w:cs="Times New Roman"/>
          <w:sz w:val="28"/>
          <w:szCs w:val="28"/>
        </w:rPr>
      </w:pPr>
    </w:p>
    <w:p w:rsidR="00BD0CB1" w:rsidRDefault="00BD0CB1">
      <w:pPr>
        <w:rPr>
          <w:rFonts w:ascii="Times New Roman" w:hAnsi="Times New Roman" w:cs="Times New Roman"/>
          <w:b/>
          <w:sz w:val="28"/>
          <w:szCs w:val="28"/>
        </w:rPr>
      </w:pPr>
      <w:r>
        <w:rPr>
          <w:rFonts w:ascii="Times New Roman" w:hAnsi="Times New Roman" w:cs="Times New Roman"/>
          <w:b/>
          <w:sz w:val="28"/>
          <w:szCs w:val="28"/>
        </w:rPr>
        <w:br w:type="page"/>
      </w:r>
    </w:p>
    <w:p w:rsidR="00044562" w:rsidRPr="00295722" w:rsidRDefault="00044562" w:rsidP="00044562">
      <w:pPr>
        <w:autoSpaceDE w:val="0"/>
        <w:autoSpaceDN w:val="0"/>
        <w:adjustRightInd w:val="0"/>
        <w:spacing w:line="360" w:lineRule="auto"/>
        <w:jc w:val="both"/>
        <w:rPr>
          <w:rFonts w:ascii="Times New Roman" w:hAnsi="Times New Roman" w:cs="Times New Roman"/>
          <w:b/>
          <w:sz w:val="28"/>
          <w:szCs w:val="28"/>
        </w:rPr>
      </w:pPr>
      <w:r w:rsidRPr="00295722">
        <w:rPr>
          <w:rFonts w:ascii="Times New Roman" w:hAnsi="Times New Roman" w:cs="Times New Roman"/>
          <w:b/>
          <w:sz w:val="28"/>
          <w:szCs w:val="28"/>
        </w:rPr>
        <w:lastRenderedPageBreak/>
        <w:t xml:space="preserve">Глава 2. </w:t>
      </w:r>
      <w:r w:rsidR="000169DF">
        <w:rPr>
          <w:rFonts w:ascii="Times New Roman" w:hAnsi="Times New Roman" w:cs="Times New Roman"/>
          <w:b/>
          <w:sz w:val="28"/>
          <w:szCs w:val="28"/>
        </w:rPr>
        <w:t>Нормативно-правовая база и п</w:t>
      </w:r>
      <w:r w:rsidR="000169DF" w:rsidRPr="00295722">
        <w:rPr>
          <w:rFonts w:ascii="Times New Roman" w:hAnsi="Times New Roman" w:cs="Times New Roman"/>
          <w:b/>
          <w:sz w:val="28"/>
          <w:szCs w:val="28"/>
        </w:rPr>
        <w:t>роблемы</w:t>
      </w:r>
      <w:r w:rsidR="000647C1">
        <w:rPr>
          <w:rFonts w:ascii="Times New Roman" w:hAnsi="Times New Roman" w:cs="Times New Roman"/>
          <w:b/>
          <w:sz w:val="28"/>
          <w:szCs w:val="28"/>
        </w:rPr>
        <w:t xml:space="preserve"> правового</w:t>
      </w:r>
      <w:r w:rsidR="000169DF" w:rsidRPr="00295722">
        <w:rPr>
          <w:rFonts w:ascii="Times New Roman" w:hAnsi="Times New Roman" w:cs="Times New Roman"/>
          <w:b/>
          <w:sz w:val="28"/>
          <w:szCs w:val="28"/>
        </w:rPr>
        <w:t xml:space="preserve"> </w:t>
      </w:r>
      <w:r w:rsidRPr="00295722">
        <w:rPr>
          <w:rFonts w:ascii="Times New Roman" w:hAnsi="Times New Roman" w:cs="Times New Roman"/>
          <w:b/>
          <w:sz w:val="28"/>
          <w:szCs w:val="28"/>
        </w:rPr>
        <w:t xml:space="preserve">регулирования использования </w:t>
      </w:r>
      <w:r w:rsidR="001F50BA">
        <w:rPr>
          <w:rFonts w:ascii="Times New Roman" w:hAnsi="Times New Roman" w:cs="Times New Roman"/>
          <w:b/>
          <w:sz w:val="28"/>
          <w:szCs w:val="28"/>
        </w:rPr>
        <w:t>альтернативн</w:t>
      </w:r>
      <w:r w:rsidRPr="00295722">
        <w:rPr>
          <w:rFonts w:ascii="Times New Roman" w:hAnsi="Times New Roman" w:cs="Times New Roman"/>
          <w:b/>
          <w:sz w:val="28"/>
          <w:szCs w:val="28"/>
        </w:rPr>
        <w:t>ых источников энергии в Российской Федерации</w:t>
      </w:r>
    </w:p>
    <w:p w:rsidR="000647C1" w:rsidRDefault="00044562" w:rsidP="000647C1">
      <w:pPr>
        <w:autoSpaceDE w:val="0"/>
        <w:autoSpaceDN w:val="0"/>
        <w:adjustRightInd w:val="0"/>
        <w:spacing w:line="360" w:lineRule="auto"/>
        <w:jc w:val="both"/>
        <w:rPr>
          <w:rFonts w:ascii="Times New Roman" w:hAnsi="Times New Roman" w:cs="Times New Roman"/>
          <w:b/>
          <w:sz w:val="28"/>
          <w:szCs w:val="28"/>
        </w:rPr>
      </w:pPr>
      <w:r w:rsidRPr="00295722">
        <w:rPr>
          <w:rFonts w:ascii="Times New Roman" w:hAnsi="Times New Roman" w:cs="Times New Roman"/>
          <w:b/>
          <w:sz w:val="28"/>
          <w:szCs w:val="28"/>
        </w:rPr>
        <w:t xml:space="preserve">§ 1. </w:t>
      </w:r>
      <w:r w:rsidR="000647C1" w:rsidRPr="000647C1">
        <w:rPr>
          <w:rFonts w:ascii="Times New Roman" w:hAnsi="Times New Roman" w:cs="Times New Roman"/>
          <w:b/>
          <w:sz w:val="28"/>
          <w:szCs w:val="28"/>
        </w:rPr>
        <w:t xml:space="preserve">Технико-экономические препятствия для развития альтернативной энергетики в России </w:t>
      </w:r>
    </w:p>
    <w:p w:rsidR="00044562" w:rsidRPr="000647C1" w:rsidRDefault="00044562" w:rsidP="000647C1">
      <w:pPr>
        <w:autoSpaceDE w:val="0"/>
        <w:autoSpaceDN w:val="0"/>
        <w:adjustRightInd w:val="0"/>
        <w:spacing w:line="360" w:lineRule="auto"/>
        <w:ind w:firstLine="708"/>
        <w:jc w:val="both"/>
        <w:rPr>
          <w:rFonts w:ascii="Times New Roman" w:hAnsi="Times New Roman" w:cs="Times New Roman"/>
          <w:sz w:val="28"/>
          <w:szCs w:val="28"/>
        </w:rPr>
      </w:pPr>
      <w:r w:rsidRPr="000647C1">
        <w:rPr>
          <w:rFonts w:ascii="Times New Roman" w:hAnsi="Times New Roman" w:cs="Times New Roman"/>
          <w:sz w:val="28"/>
          <w:szCs w:val="28"/>
        </w:rPr>
        <w:t xml:space="preserve">Бесспорно, в свете проблем экологии и конечности запасов энергетических ресурсов внедрение </w:t>
      </w:r>
      <w:r w:rsidR="00F73B8A" w:rsidRPr="000647C1">
        <w:rPr>
          <w:rFonts w:ascii="Times New Roman" w:hAnsi="Times New Roman" w:cs="Times New Roman"/>
          <w:sz w:val="28"/>
          <w:szCs w:val="28"/>
        </w:rPr>
        <w:t xml:space="preserve">альтернативных источников энергии </w:t>
      </w:r>
      <w:r w:rsidRPr="000647C1">
        <w:rPr>
          <w:rFonts w:ascii="Times New Roman" w:hAnsi="Times New Roman" w:cs="Times New Roman"/>
          <w:sz w:val="28"/>
          <w:szCs w:val="28"/>
        </w:rPr>
        <w:t xml:space="preserve"> необходимо.</w:t>
      </w:r>
      <w:r w:rsidRPr="00295722">
        <w:rPr>
          <w:sz w:val="28"/>
          <w:szCs w:val="28"/>
        </w:rPr>
        <w:t xml:space="preserve"> </w:t>
      </w:r>
      <w:proofErr w:type="gramStart"/>
      <w:r w:rsidR="000B6071" w:rsidRPr="000B6071">
        <w:rPr>
          <w:rFonts w:ascii="Times New Roman CYR" w:hAnsi="Times New Roman CYR"/>
          <w:sz w:val="32"/>
          <w:szCs w:val="32"/>
        </w:rPr>
        <w:t>По существующим оценкам, технический ресурс возобновляемых источников энергии, преобладающую долю в котором имеет потенциал использования энергии солнца и энергии ветра, составляет не менее 4,5 млрд. тонн условного топлива в год, что более чем в 4 раза превышает объем потребления всех топливно-энергетических ресурсов России</w:t>
      </w:r>
      <w:r w:rsidR="000B6071">
        <w:rPr>
          <w:rStyle w:val="a9"/>
          <w:rFonts w:ascii="Times New Roman CYR" w:hAnsi="Times New Roman CYR"/>
          <w:sz w:val="32"/>
          <w:szCs w:val="32"/>
        </w:rPr>
        <w:footnoteReference w:id="38"/>
      </w:r>
      <w:r w:rsidR="000B6071" w:rsidRPr="000B6071">
        <w:rPr>
          <w:rFonts w:ascii="Times New Roman CYR" w:hAnsi="Times New Roman CYR"/>
          <w:sz w:val="32"/>
          <w:szCs w:val="32"/>
        </w:rPr>
        <w:t>.</w:t>
      </w:r>
      <w:r w:rsidR="000B6071">
        <w:rPr>
          <w:sz w:val="28"/>
          <w:szCs w:val="28"/>
        </w:rPr>
        <w:t xml:space="preserve"> </w:t>
      </w:r>
      <w:r w:rsidRPr="000647C1">
        <w:rPr>
          <w:rFonts w:ascii="Times New Roman" w:hAnsi="Times New Roman" w:cs="Times New Roman"/>
          <w:sz w:val="28"/>
          <w:szCs w:val="28"/>
        </w:rPr>
        <w:t xml:space="preserve">Однако на пути к повсеместному использованию </w:t>
      </w:r>
      <w:r w:rsidR="003F44B8" w:rsidRPr="000647C1">
        <w:rPr>
          <w:rFonts w:ascii="Times New Roman" w:hAnsi="Times New Roman" w:cs="Times New Roman"/>
          <w:sz w:val="28"/>
          <w:szCs w:val="28"/>
        </w:rPr>
        <w:t>альтернативных источников энергии</w:t>
      </w:r>
      <w:r w:rsidRPr="000647C1">
        <w:rPr>
          <w:rFonts w:ascii="Times New Roman" w:hAnsi="Times New Roman" w:cs="Times New Roman"/>
          <w:sz w:val="28"/>
          <w:szCs w:val="28"/>
        </w:rPr>
        <w:t xml:space="preserve"> в России стоит ряд серьезных преград. </w:t>
      </w:r>
      <w:proofErr w:type="gramEnd"/>
    </w:p>
    <w:p w:rsidR="00044562" w:rsidRDefault="004A280A" w:rsidP="003F44B8">
      <w:pPr>
        <w:pStyle w:val="a3"/>
        <w:shd w:val="clear" w:color="auto" w:fill="FFFFFF"/>
        <w:spacing w:after="270" w:line="360" w:lineRule="auto"/>
        <w:ind w:firstLine="708"/>
        <w:jc w:val="both"/>
        <w:rPr>
          <w:sz w:val="28"/>
          <w:szCs w:val="28"/>
        </w:rPr>
      </w:pPr>
      <w:r>
        <w:rPr>
          <w:sz w:val="28"/>
          <w:szCs w:val="28"/>
        </w:rPr>
        <w:t>Прежде всего</w:t>
      </w:r>
      <w:r w:rsidR="00F73B8A">
        <w:rPr>
          <w:sz w:val="28"/>
          <w:szCs w:val="28"/>
        </w:rPr>
        <w:t xml:space="preserve">, </w:t>
      </w:r>
      <w:r w:rsidR="00F73B8A" w:rsidRPr="00F73B8A">
        <w:rPr>
          <w:sz w:val="28"/>
          <w:szCs w:val="28"/>
        </w:rPr>
        <w:t>промышленность, оборудование и</w:t>
      </w:r>
      <w:r w:rsidR="00F73B8A">
        <w:rPr>
          <w:sz w:val="28"/>
          <w:szCs w:val="28"/>
        </w:rPr>
        <w:t xml:space="preserve"> быт людей на Земле </w:t>
      </w:r>
      <w:proofErr w:type="gramStart"/>
      <w:r w:rsidR="00F73B8A">
        <w:rPr>
          <w:sz w:val="28"/>
          <w:szCs w:val="28"/>
        </w:rPr>
        <w:t>сориентиро</w:t>
      </w:r>
      <w:r w:rsidR="00F73B8A" w:rsidRPr="00F73B8A">
        <w:rPr>
          <w:sz w:val="28"/>
          <w:szCs w:val="28"/>
        </w:rPr>
        <w:t>ваны</w:t>
      </w:r>
      <w:proofErr w:type="gramEnd"/>
      <w:r w:rsidR="00F73B8A" w:rsidRPr="00F73B8A">
        <w:rPr>
          <w:sz w:val="28"/>
          <w:szCs w:val="28"/>
        </w:rPr>
        <w:t xml:space="preserve"> на органическое топливо</w:t>
      </w:r>
      <w:r w:rsidR="00F73B8A">
        <w:rPr>
          <w:sz w:val="28"/>
          <w:szCs w:val="28"/>
        </w:rPr>
        <w:t xml:space="preserve">. </w:t>
      </w:r>
      <w:proofErr w:type="gramStart"/>
      <w:r>
        <w:rPr>
          <w:sz w:val="28"/>
          <w:szCs w:val="28"/>
        </w:rPr>
        <w:t>Для внедрения в использование альтернативных источников энергии нет развитой</w:t>
      </w:r>
      <w:r>
        <w:rPr>
          <w:sz w:val="28"/>
          <w:szCs w:val="28"/>
        </w:rPr>
        <w:tab/>
        <w:t xml:space="preserve"> инфраструктуры</w:t>
      </w:r>
      <w:r w:rsidR="004B6B2A">
        <w:rPr>
          <w:sz w:val="28"/>
          <w:szCs w:val="28"/>
        </w:rPr>
        <w:t xml:space="preserve">: недостаточны уровень и качество научного обслуживания развития альтернативной энергетики, отсутствует надлежащая информационная среда, в том числе информация о потенциальных альтернативных источниках энергии, достоверные данные о реализованных проектах, отсутствуют в достаточном количестве нормативно-техническая и методическая документация, программные средства для проектирования, сооружения и эксплуатации энергетических установок, генерирующих энергию из </w:t>
      </w:r>
      <w:r w:rsidR="004B6B2A">
        <w:rPr>
          <w:sz w:val="28"/>
          <w:szCs w:val="28"/>
        </w:rPr>
        <w:lastRenderedPageBreak/>
        <w:t>альтернативных источников энергии</w:t>
      </w:r>
      <w:proofErr w:type="gramEnd"/>
      <w:r w:rsidR="004B6B2A">
        <w:rPr>
          <w:rStyle w:val="a9"/>
          <w:sz w:val="28"/>
          <w:szCs w:val="28"/>
        </w:rPr>
        <w:footnoteReference w:id="39"/>
      </w:r>
      <w:r>
        <w:rPr>
          <w:sz w:val="28"/>
          <w:szCs w:val="28"/>
        </w:rPr>
        <w:t xml:space="preserve">. </w:t>
      </w:r>
      <w:r w:rsidR="00F73B8A">
        <w:rPr>
          <w:sz w:val="28"/>
          <w:szCs w:val="28"/>
        </w:rPr>
        <w:t xml:space="preserve">К тому же, </w:t>
      </w:r>
      <w:r w:rsidR="00044562" w:rsidRPr="00295722">
        <w:rPr>
          <w:sz w:val="28"/>
          <w:szCs w:val="28"/>
        </w:rPr>
        <w:t xml:space="preserve">энергия, вырабатываемая </w:t>
      </w:r>
      <w:r w:rsidR="003F44B8">
        <w:rPr>
          <w:sz w:val="28"/>
          <w:szCs w:val="28"/>
        </w:rPr>
        <w:t>альтернативных источников энергии</w:t>
      </w:r>
      <w:r w:rsidR="00044562" w:rsidRPr="00295722">
        <w:rPr>
          <w:sz w:val="28"/>
          <w:szCs w:val="28"/>
        </w:rPr>
        <w:t xml:space="preserve">, имеет низкую конкурентоспособность. Энергия, преобразованная с помощью </w:t>
      </w:r>
      <w:r w:rsidR="003F44B8">
        <w:rPr>
          <w:sz w:val="28"/>
          <w:szCs w:val="28"/>
        </w:rPr>
        <w:t>возобновляемых источников энергии</w:t>
      </w:r>
      <w:r w:rsidR="00044562">
        <w:rPr>
          <w:sz w:val="28"/>
          <w:szCs w:val="28"/>
        </w:rPr>
        <w:t>,</w:t>
      </w:r>
      <w:r w:rsidR="00044562" w:rsidRPr="00295722">
        <w:rPr>
          <w:sz w:val="28"/>
          <w:szCs w:val="28"/>
        </w:rPr>
        <w:t xml:space="preserve"> характеризуется, как правило, небольшой плотностью энергетических потоков: так из солнечного излучения  можно получить менее 1 кВт на 1 м</w:t>
      </w:r>
      <w:proofErr w:type="gramStart"/>
      <w:r w:rsidR="00044562" w:rsidRPr="00295722">
        <w:rPr>
          <w:sz w:val="28"/>
          <w:szCs w:val="28"/>
          <w:vertAlign w:val="superscript"/>
        </w:rPr>
        <w:t>2</w:t>
      </w:r>
      <w:proofErr w:type="gramEnd"/>
      <w:r w:rsidR="00044562" w:rsidRPr="00295722">
        <w:rPr>
          <w:sz w:val="28"/>
          <w:szCs w:val="28"/>
        </w:rPr>
        <w:t>, ветер при скорости 10 м/с и поток воды при скорости 1 м/с дают около 500 Вт на 1 м</w:t>
      </w:r>
      <w:r w:rsidR="00044562" w:rsidRPr="00295722">
        <w:rPr>
          <w:sz w:val="28"/>
          <w:szCs w:val="28"/>
          <w:vertAlign w:val="superscript"/>
        </w:rPr>
        <w:t>2</w:t>
      </w:r>
      <w:r w:rsidR="00044562" w:rsidRPr="00295722">
        <w:rPr>
          <w:sz w:val="28"/>
          <w:szCs w:val="28"/>
        </w:rPr>
        <w:t xml:space="preserve">. </w:t>
      </w:r>
      <w:r>
        <w:rPr>
          <w:sz w:val="28"/>
          <w:szCs w:val="28"/>
        </w:rPr>
        <w:t>Кроме того, например, под солнечные электростанции требуется использование больших площадей земли (так, для электростанции мощностью 1 ГВт требуется несколько десятков км</w:t>
      </w:r>
      <w:proofErr w:type="gramStart"/>
      <w:r w:rsidRPr="00295722">
        <w:rPr>
          <w:sz w:val="28"/>
          <w:szCs w:val="28"/>
          <w:vertAlign w:val="superscript"/>
        </w:rPr>
        <w:t>2</w:t>
      </w:r>
      <w:proofErr w:type="gramEnd"/>
      <w:r>
        <w:rPr>
          <w:sz w:val="28"/>
          <w:szCs w:val="28"/>
        </w:rPr>
        <w:t>).</w:t>
      </w:r>
      <w:r w:rsidRPr="004A280A">
        <w:rPr>
          <w:sz w:val="28"/>
          <w:szCs w:val="28"/>
        </w:rPr>
        <w:t xml:space="preserve"> </w:t>
      </w:r>
      <w:r w:rsidRPr="00295722">
        <w:rPr>
          <w:sz w:val="28"/>
          <w:szCs w:val="28"/>
        </w:rPr>
        <w:t>В то же время на современных традиционных энергетических устройствах, можно получить потоки, измеряемые сотнями киловатт, а иногда и мегаваттами на 1 м</w:t>
      </w:r>
      <w:proofErr w:type="gramStart"/>
      <w:r w:rsidRPr="00295722">
        <w:rPr>
          <w:sz w:val="28"/>
          <w:szCs w:val="28"/>
          <w:vertAlign w:val="superscript"/>
        </w:rPr>
        <w:t>2</w:t>
      </w:r>
      <w:proofErr w:type="gramEnd"/>
      <w:r w:rsidRPr="00295722">
        <w:rPr>
          <w:sz w:val="28"/>
          <w:szCs w:val="28"/>
        </w:rPr>
        <w:t>.</w:t>
      </w:r>
    </w:p>
    <w:p w:rsidR="0009604D" w:rsidRDefault="004A280A" w:rsidP="0045043B">
      <w:pPr>
        <w:pStyle w:val="a3"/>
        <w:spacing w:before="75" w:after="75" w:line="360" w:lineRule="auto"/>
        <w:ind w:left="75" w:right="75" w:firstLine="633"/>
        <w:jc w:val="both"/>
        <w:rPr>
          <w:sz w:val="28"/>
          <w:szCs w:val="28"/>
        </w:rPr>
      </w:pPr>
      <w:r>
        <w:rPr>
          <w:sz w:val="28"/>
          <w:szCs w:val="28"/>
        </w:rPr>
        <w:t>В</w:t>
      </w:r>
      <w:r w:rsidR="00044562" w:rsidRPr="00295722">
        <w:rPr>
          <w:sz w:val="28"/>
          <w:szCs w:val="28"/>
        </w:rPr>
        <w:t xml:space="preserve"> ряде случаев работа </w:t>
      </w:r>
      <w:r w:rsidR="0045043B">
        <w:rPr>
          <w:sz w:val="28"/>
          <w:szCs w:val="28"/>
        </w:rPr>
        <w:t>энергетических установок, основанных на возобновляемых источниках энергии,</w:t>
      </w:r>
      <w:r w:rsidR="00044562" w:rsidRPr="00295722">
        <w:rPr>
          <w:sz w:val="28"/>
          <w:szCs w:val="28"/>
        </w:rPr>
        <w:t xml:space="preserve"> во многом зависит от погодных условий. </w:t>
      </w:r>
      <w:r>
        <w:rPr>
          <w:sz w:val="28"/>
          <w:szCs w:val="28"/>
        </w:rPr>
        <w:t xml:space="preserve">Для работы солнечных электростанций необходима солнечная погода, они не могут работать ночью, неэффективно работают в утренние часы и в сумерках, в то время как пик электропотребления приходится на вечерние часы. Потоки ветра, необходимые для работы </w:t>
      </w:r>
      <w:proofErr w:type="spellStart"/>
      <w:r>
        <w:rPr>
          <w:sz w:val="28"/>
          <w:szCs w:val="28"/>
        </w:rPr>
        <w:t>ветрогенераторов</w:t>
      </w:r>
      <w:proofErr w:type="spellEnd"/>
      <w:r>
        <w:rPr>
          <w:sz w:val="28"/>
          <w:szCs w:val="28"/>
        </w:rPr>
        <w:t xml:space="preserve">, не имеют постоянной плотности. </w:t>
      </w:r>
      <w:r w:rsidR="00044562" w:rsidRPr="00295722">
        <w:rPr>
          <w:sz w:val="28"/>
          <w:szCs w:val="28"/>
        </w:rPr>
        <w:t>Сбор, преобразование и управление энергетическими потоками малой плотности, имеющих суточную, сезонную и погодную нестабильность, требуют значительных затрат на создание и приобретение приемников, преобразователей, аккумуляторов, регуляторов</w:t>
      </w:r>
      <w:r w:rsidR="00044562" w:rsidRPr="00295722">
        <w:rPr>
          <w:rStyle w:val="a9"/>
          <w:sz w:val="28"/>
          <w:szCs w:val="28"/>
        </w:rPr>
        <w:footnoteReference w:id="40"/>
      </w:r>
      <w:r w:rsidR="00044562" w:rsidRPr="00295722">
        <w:rPr>
          <w:sz w:val="28"/>
          <w:szCs w:val="28"/>
        </w:rPr>
        <w:t xml:space="preserve">. </w:t>
      </w:r>
      <w:r w:rsidR="009D3F74">
        <w:rPr>
          <w:sz w:val="28"/>
          <w:szCs w:val="28"/>
        </w:rPr>
        <w:t>К тому же, н</w:t>
      </w:r>
      <w:r w:rsidR="008F41CF">
        <w:rPr>
          <w:sz w:val="28"/>
          <w:szCs w:val="28"/>
        </w:rPr>
        <w:t xml:space="preserve">есмотря на экологическую чистоту преобразуемой электроэнергии, </w:t>
      </w:r>
      <w:r w:rsidR="009D3F74">
        <w:rPr>
          <w:sz w:val="28"/>
          <w:szCs w:val="28"/>
        </w:rPr>
        <w:t xml:space="preserve">функционирование </w:t>
      </w:r>
      <w:r w:rsidR="009D3F74" w:rsidRPr="009D3F74">
        <w:rPr>
          <w:sz w:val="28"/>
          <w:szCs w:val="28"/>
        </w:rPr>
        <w:t>лоп</w:t>
      </w:r>
      <w:r w:rsidR="009D3F74">
        <w:rPr>
          <w:sz w:val="28"/>
          <w:szCs w:val="28"/>
        </w:rPr>
        <w:t>а</w:t>
      </w:r>
      <w:r w:rsidR="009D3F74" w:rsidRPr="009D3F74">
        <w:rPr>
          <w:sz w:val="28"/>
          <w:szCs w:val="28"/>
        </w:rPr>
        <w:t xml:space="preserve">стей </w:t>
      </w:r>
      <w:proofErr w:type="spellStart"/>
      <w:r w:rsidR="009D3F74" w:rsidRPr="009D3F74">
        <w:rPr>
          <w:sz w:val="28"/>
          <w:szCs w:val="28"/>
        </w:rPr>
        <w:t>ветрогенераторов</w:t>
      </w:r>
      <w:proofErr w:type="spellEnd"/>
      <w:r w:rsidR="009D3F74" w:rsidRPr="009D3F74">
        <w:rPr>
          <w:sz w:val="28"/>
          <w:szCs w:val="28"/>
        </w:rPr>
        <w:t xml:space="preserve"> создает опасность для </w:t>
      </w:r>
      <w:r w:rsidR="009D3F74">
        <w:rPr>
          <w:sz w:val="28"/>
          <w:szCs w:val="28"/>
        </w:rPr>
        <w:t xml:space="preserve">птиц, а повышенное вибрационное </w:t>
      </w:r>
      <w:r w:rsidR="009D3F74" w:rsidRPr="009D3F74">
        <w:rPr>
          <w:sz w:val="28"/>
          <w:szCs w:val="28"/>
        </w:rPr>
        <w:t>воздействие - для обитателей почв</w:t>
      </w:r>
      <w:r w:rsidR="009D3F74">
        <w:rPr>
          <w:sz w:val="28"/>
          <w:szCs w:val="28"/>
        </w:rPr>
        <w:t xml:space="preserve">. </w:t>
      </w:r>
      <w:proofErr w:type="gramStart"/>
      <w:r w:rsidR="009D3F74">
        <w:rPr>
          <w:sz w:val="28"/>
          <w:szCs w:val="28"/>
        </w:rPr>
        <w:t>Ф</w:t>
      </w:r>
      <w:r w:rsidR="008F41CF">
        <w:rPr>
          <w:sz w:val="28"/>
          <w:szCs w:val="28"/>
        </w:rPr>
        <w:t xml:space="preserve">отоэлементы содержат ядовитые </w:t>
      </w:r>
      <w:r w:rsidR="008F41CF">
        <w:rPr>
          <w:sz w:val="28"/>
          <w:szCs w:val="28"/>
        </w:rPr>
        <w:lastRenderedPageBreak/>
        <w:t>вещества, такие как свинец, кадмий, галлий, мышьяк и др. Современные фотоэлементы имеют ограниченный срок службы (около 30-50 лет), их массовое применение рано или поздно поставит вопрос об их утилизации, который на настоящий момент не имеет приемлемого с экологической точки зрения решения</w:t>
      </w:r>
      <w:r w:rsidR="008F41CF">
        <w:rPr>
          <w:rStyle w:val="a9"/>
          <w:sz w:val="28"/>
          <w:szCs w:val="28"/>
        </w:rPr>
        <w:footnoteReference w:id="41"/>
      </w:r>
      <w:r w:rsidR="008F41CF">
        <w:rPr>
          <w:sz w:val="28"/>
          <w:szCs w:val="28"/>
        </w:rPr>
        <w:t>.</w:t>
      </w:r>
      <w:r w:rsidR="009D3F74">
        <w:rPr>
          <w:sz w:val="28"/>
          <w:szCs w:val="28"/>
        </w:rPr>
        <w:t xml:space="preserve"> </w:t>
      </w:r>
      <w:r w:rsidR="00C824B1">
        <w:rPr>
          <w:sz w:val="28"/>
          <w:szCs w:val="28"/>
        </w:rPr>
        <w:t>Что касается альтернативных видов топлива, - они имеют высокую себестоимость создания</w:t>
      </w:r>
      <w:r w:rsidR="00DF72A3">
        <w:rPr>
          <w:sz w:val="28"/>
          <w:szCs w:val="28"/>
        </w:rPr>
        <w:t xml:space="preserve"> (за исключением природного газа)</w:t>
      </w:r>
      <w:r w:rsidR="00C824B1">
        <w:rPr>
          <w:sz w:val="28"/>
          <w:szCs w:val="28"/>
        </w:rPr>
        <w:t>, а электромобили</w:t>
      </w:r>
      <w:proofErr w:type="gramEnd"/>
      <w:r w:rsidR="00C824B1">
        <w:rPr>
          <w:sz w:val="28"/>
          <w:szCs w:val="28"/>
        </w:rPr>
        <w:t xml:space="preserve"> существенно уступают прочим по времени заправки и запасу хода.</w:t>
      </w:r>
    </w:p>
    <w:p w:rsidR="00044562" w:rsidRPr="0009604D" w:rsidRDefault="0009604D" w:rsidP="0009604D">
      <w:pPr>
        <w:pStyle w:val="a3"/>
        <w:spacing w:before="75" w:beforeAutospacing="0" w:after="75" w:afterAutospacing="0" w:line="360" w:lineRule="auto"/>
        <w:ind w:left="75" w:right="75" w:firstLine="633"/>
        <w:jc w:val="both"/>
        <w:rPr>
          <w:sz w:val="28"/>
          <w:szCs w:val="28"/>
        </w:rPr>
      </w:pPr>
      <w:r w:rsidRPr="0045043B">
        <w:rPr>
          <w:sz w:val="28"/>
          <w:szCs w:val="28"/>
        </w:rPr>
        <w:t xml:space="preserve">К тому же, </w:t>
      </w:r>
      <w:r w:rsidR="00044562" w:rsidRPr="00295722">
        <w:rPr>
          <w:sz w:val="28"/>
          <w:szCs w:val="28"/>
        </w:rPr>
        <w:t xml:space="preserve">РФ с избытком обеспечена традиционными природными ресурсами. Углеводородное топливо на сегодняшний день остается самым </w:t>
      </w:r>
      <w:r w:rsidR="00044562">
        <w:rPr>
          <w:sz w:val="28"/>
          <w:szCs w:val="28"/>
        </w:rPr>
        <w:t>распространенн</w:t>
      </w:r>
      <w:r w:rsidR="00044562" w:rsidRPr="00295722">
        <w:rPr>
          <w:sz w:val="28"/>
          <w:szCs w:val="28"/>
        </w:rPr>
        <w:t>ым и востребованным в мире. По имеющимся оценкам</w:t>
      </w:r>
      <w:r w:rsidR="00044562" w:rsidRPr="00295722">
        <w:rPr>
          <w:rStyle w:val="a9"/>
          <w:sz w:val="28"/>
          <w:szCs w:val="28"/>
        </w:rPr>
        <w:footnoteReference w:id="42"/>
      </w:r>
      <w:r w:rsidR="00044562" w:rsidRPr="00295722">
        <w:rPr>
          <w:sz w:val="28"/>
          <w:szCs w:val="28"/>
        </w:rPr>
        <w:t xml:space="preserve"> Россия занимает 1 место по запасам природного газа (23% мировых запасов), 2 место по запасам угля (19% мировых запасов), 5</w:t>
      </w:r>
      <w:r w:rsidR="00044562">
        <w:rPr>
          <w:sz w:val="28"/>
          <w:szCs w:val="28"/>
        </w:rPr>
        <w:t xml:space="preserve"> </w:t>
      </w:r>
      <w:r w:rsidR="00044562" w:rsidRPr="00295722">
        <w:rPr>
          <w:sz w:val="28"/>
          <w:szCs w:val="28"/>
        </w:rPr>
        <w:t>место по запасам нефти (4-5% мировых запасов)</w:t>
      </w:r>
      <w:r w:rsidR="00044562" w:rsidRPr="00295722">
        <w:rPr>
          <w:rStyle w:val="a9"/>
          <w:sz w:val="28"/>
          <w:szCs w:val="28"/>
        </w:rPr>
        <w:t xml:space="preserve"> </w:t>
      </w:r>
      <w:r w:rsidR="00044562" w:rsidRPr="00295722">
        <w:rPr>
          <w:rStyle w:val="a9"/>
          <w:sz w:val="28"/>
          <w:szCs w:val="28"/>
        </w:rPr>
        <w:footnoteReference w:id="43"/>
      </w:r>
      <w:r w:rsidR="00044562" w:rsidRPr="00295722">
        <w:rPr>
          <w:sz w:val="28"/>
          <w:szCs w:val="28"/>
        </w:rPr>
        <w:t xml:space="preserve">. Также доля России  в мировой добычи природного урана составляет 8%. Все эти факторы препятствуют широкому использованию </w:t>
      </w:r>
      <w:r w:rsidR="00DF72A3">
        <w:rPr>
          <w:sz w:val="28"/>
          <w:szCs w:val="28"/>
        </w:rPr>
        <w:t>альтернативных источников энергии</w:t>
      </w:r>
      <w:r w:rsidR="00044562" w:rsidRPr="00295722">
        <w:rPr>
          <w:sz w:val="28"/>
          <w:szCs w:val="28"/>
        </w:rPr>
        <w:t>.</w:t>
      </w:r>
    </w:p>
    <w:p w:rsidR="00044562" w:rsidRDefault="00044562" w:rsidP="007E7CF3">
      <w:pPr>
        <w:pStyle w:val="a3"/>
        <w:spacing w:before="75" w:beforeAutospacing="0" w:after="75" w:afterAutospacing="0" w:line="360" w:lineRule="auto"/>
        <w:ind w:left="75" w:right="75" w:firstLine="633"/>
        <w:jc w:val="both"/>
        <w:rPr>
          <w:sz w:val="28"/>
          <w:szCs w:val="28"/>
        </w:rPr>
      </w:pPr>
      <w:r w:rsidRPr="00295722">
        <w:rPr>
          <w:sz w:val="28"/>
          <w:szCs w:val="28"/>
        </w:rPr>
        <w:t>Однако, с другой стороны, даже в такой богатой стране как Россия легкодоступные месторождения относительно недорогих традиционных энергетических ресурсов быстро истощаются, а разведка и освоение новых месторождений  также требует колоссальн</w:t>
      </w:r>
      <w:r w:rsidR="007E7CF3">
        <w:rPr>
          <w:sz w:val="28"/>
          <w:szCs w:val="28"/>
        </w:rPr>
        <w:t xml:space="preserve">ых затрат. </w:t>
      </w:r>
      <w:r w:rsidRPr="00295722">
        <w:rPr>
          <w:sz w:val="28"/>
          <w:szCs w:val="28"/>
        </w:rPr>
        <w:t xml:space="preserve">Районы, занимающие примерно две трети территории страны, с населением около 20 миллионов человек находится вне сетей централизованного энергоснабжения. И в этих районах страны цены и тарифы на </w:t>
      </w:r>
      <w:proofErr w:type="gramStart"/>
      <w:r w:rsidRPr="00295722">
        <w:rPr>
          <w:sz w:val="28"/>
          <w:szCs w:val="28"/>
        </w:rPr>
        <w:t>топливо</w:t>
      </w:r>
      <w:proofErr w:type="gramEnd"/>
      <w:r w:rsidRPr="00295722">
        <w:rPr>
          <w:sz w:val="28"/>
          <w:szCs w:val="28"/>
        </w:rPr>
        <w:t xml:space="preserve"> и электроэнергию имеют самые </w:t>
      </w:r>
      <w:r w:rsidRPr="00295722">
        <w:rPr>
          <w:sz w:val="28"/>
          <w:szCs w:val="28"/>
        </w:rPr>
        <w:lastRenderedPageBreak/>
        <w:t>высокие значения (1</w:t>
      </w:r>
      <w:r w:rsidR="005B4E6B">
        <w:rPr>
          <w:sz w:val="28"/>
          <w:szCs w:val="28"/>
        </w:rPr>
        <w:t>7</w:t>
      </w:r>
      <w:r w:rsidRPr="00295722">
        <w:rPr>
          <w:sz w:val="28"/>
          <w:szCs w:val="28"/>
        </w:rPr>
        <w:t>-20руб./кВт и выше)</w:t>
      </w:r>
      <w:r w:rsidR="005B4E6B">
        <w:rPr>
          <w:rStyle w:val="a9"/>
          <w:sz w:val="28"/>
          <w:szCs w:val="28"/>
        </w:rPr>
        <w:footnoteReference w:id="44"/>
      </w:r>
      <w:r w:rsidRPr="00295722">
        <w:rPr>
          <w:sz w:val="28"/>
          <w:szCs w:val="28"/>
        </w:rPr>
        <w:t>.</w:t>
      </w:r>
      <w:r w:rsidR="005B4E6B">
        <w:rPr>
          <w:sz w:val="28"/>
          <w:szCs w:val="28"/>
        </w:rPr>
        <w:t xml:space="preserve"> </w:t>
      </w:r>
      <w:r w:rsidRPr="00295722">
        <w:rPr>
          <w:sz w:val="28"/>
          <w:szCs w:val="28"/>
        </w:rPr>
        <w:t>Кроме того, достаточно большая часть регионов страны</w:t>
      </w:r>
      <w:r w:rsidR="005B4E6B">
        <w:rPr>
          <w:sz w:val="28"/>
          <w:szCs w:val="28"/>
        </w:rPr>
        <w:t xml:space="preserve"> (например, Якутия)</w:t>
      </w:r>
      <w:r w:rsidRPr="00295722">
        <w:rPr>
          <w:sz w:val="28"/>
          <w:szCs w:val="28"/>
        </w:rPr>
        <w:t xml:space="preserve"> нуждаются в завозе топлива и поставке энергии.</w:t>
      </w:r>
      <w:r w:rsidR="005B4E6B">
        <w:rPr>
          <w:sz w:val="28"/>
          <w:szCs w:val="28"/>
        </w:rPr>
        <w:t xml:space="preserve"> </w:t>
      </w:r>
      <w:r w:rsidRPr="00295722">
        <w:rPr>
          <w:sz w:val="28"/>
          <w:szCs w:val="28"/>
        </w:rPr>
        <w:t xml:space="preserve"> </w:t>
      </w:r>
      <w:r w:rsidR="00DF72A3" w:rsidRPr="00295722">
        <w:rPr>
          <w:sz w:val="28"/>
          <w:szCs w:val="28"/>
        </w:rPr>
        <w:t xml:space="preserve">В России, занимающей первое место в мире по запасам природного газа и являющейся крупнейшим экспортером газа, газифицировано лишь примерно 50% городских и примерно 35% сельских населенных пунктов. </w:t>
      </w:r>
      <w:r w:rsidRPr="00295722">
        <w:rPr>
          <w:sz w:val="28"/>
          <w:szCs w:val="28"/>
        </w:rPr>
        <w:t>Для таких регионов проблема энергетической безопасности стоит немногим менее остро, чем в странах-импортерах энергетических ресурсов.</w:t>
      </w:r>
      <w:r w:rsidR="000C4E5B">
        <w:rPr>
          <w:sz w:val="28"/>
          <w:szCs w:val="28"/>
        </w:rPr>
        <w:t xml:space="preserve"> </w:t>
      </w:r>
      <w:r w:rsidRPr="00295722">
        <w:rPr>
          <w:sz w:val="28"/>
          <w:szCs w:val="28"/>
        </w:rPr>
        <w:t>И наконец, в условиях постоянного роста тарифов и цен на энергию и топливо потребители стремятся обеспечить себя собственными источниками тепловой и электрической энергии.</w:t>
      </w:r>
    </w:p>
    <w:p w:rsidR="00044562" w:rsidRPr="00295722" w:rsidRDefault="00044562" w:rsidP="001F47B3">
      <w:pPr>
        <w:pStyle w:val="a3"/>
        <w:spacing w:before="75" w:beforeAutospacing="0" w:after="75" w:afterAutospacing="0" w:line="360" w:lineRule="auto"/>
        <w:ind w:left="75" w:right="75" w:firstLine="633"/>
        <w:jc w:val="both"/>
        <w:rPr>
          <w:sz w:val="28"/>
          <w:szCs w:val="28"/>
        </w:rPr>
      </w:pPr>
      <w:r w:rsidRPr="00295722">
        <w:rPr>
          <w:sz w:val="28"/>
          <w:szCs w:val="28"/>
        </w:rPr>
        <w:t xml:space="preserve">Внедрение в использование </w:t>
      </w:r>
      <w:r w:rsidR="0045043B">
        <w:rPr>
          <w:sz w:val="28"/>
          <w:szCs w:val="28"/>
        </w:rPr>
        <w:t>альтернативных источников энергии</w:t>
      </w:r>
      <w:r w:rsidRPr="00295722">
        <w:rPr>
          <w:sz w:val="28"/>
          <w:szCs w:val="28"/>
        </w:rPr>
        <w:t xml:space="preserve"> решило бы все эти проблемы. </w:t>
      </w:r>
      <w:proofErr w:type="gramStart"/>
      <w:r w:rsidRPr="00295722">
        <w:rPr>
          <w:sz w:val="28"/>
          <w:szCs w:val="28"/>
        </w:rPr>
        <w:t xml:space="preserve">Технико-экономические оценки показывают, что именно районы с децентрализованным и автономным энергоснабжением </w:t>
      </w:r>
      <w:r w:rsidR="007E5A54">
        <w:rPr>
          <w:sz w:val="28"/>
          <w:szCs w:val="28"/>
        </w:rPr>
        <w:t xml:space="preserve">(например, Сибирь и Дальний Восток) </w:t>
      </w:r>
      <w:r w:rsidRPr="00295722">
        <w:rPr>
          <w:sz w:val="28"/>
          <w:szCs w:val="28"/>
        </w:rPr>
        <w:t>являются наиболее привлекательными для эффективного использования нетрадиционных возобновляемых источников энергии</w:t>
      </w:r>
      <w:r w:rsidRPr="00295722">
        <w:rPr>
          <w:rStyle w:val="a9"/>
          <w:sz w:val="28"/>
          <w:szCs w:val="28"/>
        </w:rPr>
        <w:footnoteReference w:id="45"/>
      </w:r>
      <w:r w:rsidRPr="00295722">
        <w:rPr>
          <w:sz w:val="28"/>
          <w:szCs w:val="28"/>
        </w:rPr>
        <w:t>.</w:t>
      </w:r>
      <w:r w:rsidR="000C4E5B">
        <w:rPr>
          <w:sz w:val="28"/>
          <w:szCs w:val="28"/>
        </w:rPr>
        <w:t xml:space="preserve"> Кроме того, Россия обладает большим количеством разнообразных климатических зон, природные условия которых как нельзя лучше подходят для </w:t>
      </w:r>
      <w:r w:rsidR="007E5A54">
        <w:rPr>
          <w:sz w:val="28"/>
          <w:szCs w:val="28"/>
        </w:rPr>
        <w:t xml:space="preserve">работы </w:t>
      </w:r>
      <w:r w:rsidR="000C4E5B">
        <w:rPr>
          <w:sz w:val="28"/>
          <w:szCs w:val="28"/>
        </w:rPr>
        <w:t>тех или иных видов альтернативных энергетических установок.</w:t>
      </w:r>
      <w:proofErr w:type="gramEnd"/>
      <w:r w:rsidR="000C4E5B">
        <w:rPr>
          <w:sz w:val="28"/>
          <w:szCs w:val="28"/>
        </w:rPr>
        <w:t xml:space="preserve"> Так, ветроэнергетические установки с наивысшим коэффициентом полезного действия работали бы в прибрежных зонах, солнечная энергетика успешно могла бы развиваться в Бурятии и Краснодарском крае.</w:t>
      </w:r>
    </w:p>
    <w:p w:rsidR="007E5A54" w:rsidRPr="00295722" w:rsidRDefault="00044562" w:rsidP="009B44FA">
      <w:pPr>
        <w:autoSpaceDE w:val="0"/>
        <w:autoSpaceDN w:val="0"/>
        <w:adjustRightInd w:val="0"/>
        <w:spacing w:line="360" w:lineRule="auto"/>
        <w:ind w:firstLine="708"/>
        <w:jc w:val="both"/>
        <w:rPr>
          <w:rFonts w:ascii="Times New Roman" w:hAnsi="Times New Roman" w:cs="Times New Roman"/>
          <w:sz w:val="28"/>
          <w:szCs w:val="28"/>
        </w:rPr>
      </w:pPr>
      <w:proofErr w:type="gramStart"/>
      <w:r w:rsidRPr="00295722">
        <w:rPr>
          <w:rFonts w:ascii="Times New Roman" w:hAnsi="Times New Roman" w:cs="Times New Roman"/>
          <w:sz w:val="28"/>
          <w:szCs w:val="28"/>
        </w:rPr>
        <w:t xml:space="preserve">В свете вышесказанного следует вывод, что в районах, где нет развитой инфраструктуры энергетических рынков, сетевое хозяйство отсутствует вовсе либо обеспечение потребителей энергией ненадежно, а также там, где обеспечение потребителей энергией с помощью традиционных источников энергии требует значительных транспортных и иных издержек, существенно </w:t>
      </w:r>
      <w:r w:rsidRPr="00295722">
        <w:rPr>
          <w:rFonts w:ascii="Times New Roman" w:hAnsi="Times New Roman" w:cs="Times New Roman"/>
          <w:sz w:val="28"/>
          <w:szCs w:val="28"/>
        </w:rPr>
        <w:lastRenderedPageBreak/>
        <w:t xml:space="preserve">увеличивающих себестоимость поставляемой энергии, использование </w:t>
      </w:r>
      <w:r w:rsidR="0045043B">
        <w:rPr>
          <w:rFonts w:ascii="Times New Roman" w:hAnsi="Times New Roman" w:cs="Times New Roman"/>
          <w:sz w:val="28"/>
          <w:szCs w:val="28"/>
        </w:rPr>
        <w:t>альтернативных источников энергии</w:t>
      </w:r>
      <w:r w:rsidRPr="00295722">
        <w:rPr>
          <w:rFonts w:ascii="Times New Roman" w:hAnsi="Times New Roman" w:cs="Times New Roman"/>
          <w:sz w:val="28"/>
          <w:szCs w:val="28"/>
        </w:rPr>
        <w:t xml:space="preserve"> может оказаться логичным и конкурентным решением проблемы энергоснабжения</w:t>
      </w:r>
      <w:r w:rsidRPr="00295722">
        <w:rPr>
          <w:rStyle w:val="a9"/>
          <w:rFonts w:ascii="Times New Roman" w:hAnsi="Times New Roman" w:cs="Times New Roman"/>
          <w:sz w:val="28"/>
          <w:szCs w:val="28"/>
        </w:rPr>
        <w:footnoteReference w:id="46"/>
      </w:r>
      <w:r w:rsidRPr="00295722">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044562" w:rsidRDefault="00044562" w:rsidP="00044562">
      <w:pPr>
        <w:autoSpaceDE w:val="0"/>
        <w:autoSpaceDN w:val="0"/>
        <w:adjustRightInd w:val="0"/>
        <w:spacing w:line="360" w:lineRule="auto"/>
        <w:jc w:val="both"/>
        <w:rPr>
          <w:rFonts w:ascii="Times New Roman" w:hAnsi="Times New Roman" w:cs="Times New Roman"/>
          <w:b/>
          <w:sz w:val="28"/>
          <w:szCs w:val="28"/>
        </w:rPr>
      </w:pPr>
      <w:r w:rsidRPr="00295722">
        <w:rPr>
          <w:rFonts w:ascii="Times New Roman" w:hAnsi="Times New Roman" w:cs="Times New Roman"/>
          <w:b/>
          <w:sz w:val="28"/>
          <w:szCs w:val="28"/>
        </w:rPr>
        <w:t>§ 2.</w:t>
      </w:r>
      <w:r w:rsidRPr="00295722">
        <w:rPr>
          <w:rFonts w:ascii="Times New Roman" w:hAnsi="Times New Roman" w:cs="Times New Roman"/>
          <w:sz w:val="28"/>
          <w:szCs w:val="28"/>
        </w:rPr>
        <w:t xml:space="preserve"> </w:t>
      </w:r>
      <w:r w:rsidRPr="00295722">
        <w:rPr>
          <w:rFonts w:ascii="Times New Roman" w:hAnsi="Times New Roman" w:cs="Times New Roman"/>
          <w:b/>
          <w:sz w:val="28"/>
          <w:szCs w:val="28"/>
        </w:rPr>
        <w:t xml:space="preserve">Основные меры законодательной поддержки </w:t>
      </w:r>
      <w:r w:rsidR="009B44FA">
        <w:rPr>
          <w:rFonts w:ascii="Times New Roman" w:hAnsi="Times New Roman" w:cs="Times New Roman"/>
          <w:b/>
          <w:sz w:val="28"/>
          <w:szCs w:val="28"/>
        </w:rPr>
        <w:t>альтернативн</w:t>
      </w:r>
      <w:r w:rsidRPr="00295722">
        <w:rPr>
          <w:rFonts w:ascii="Times New Roman" w:hAnsi="Times New Roman" w:cs="Times New Roman"/>
          <w:b/>
          <w:sz w:val="28"/>
          <w:szCs w:val="28"/>
        </w:rPr>
        <w:t>ой энергетики в России</w:t>
      </w:r>
    </w:p>
    <w:p w:rsidR="00550148" w:rsidRPr="00295722" w:rsidRDefault="00550148" w:rsidP="00550148">
      <w:pPr>
        <w:spacing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295722">
        <w:rPr>
          <w:rFonts w:ascii="Times New Roman" w:eastAsia="Times New Roman" w:hAnsi="Times New Roman" w:cs="Times New Roman"/>
          <w:sz w:val="28"/>
          <w:szCs w:val="28"/>
          <w:lang w:eastAsia="ru-RU"/>
        </w:rPr>
        <w:t>ормативная база</w:t>
      </w:r>
      <w:r>
        <w:rPr>
          <w:rFonts w:ascii="Times New Roman" w:eastAsia="Times New Roman" w:hAnsi="Times New Roman" w:cs="Times New Roman"/>
          <w:sz w:val="28"/>
          <w:szCs w:val="28"/>
          <w:lang w:eastAsia="ru-RU"/>
        </w:rPr>
        <w:t xml:space="preserve"> для возобновляемых источников энергии</w:t>
      </w:r>
      <w:r w:rsidRPr="002957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наиболее развита </w:t>
      </w:r>
      <w:r w:rsidRPr="00295722">
        <w:rPr>
          <w:rFonts w:ascii="Times New Roman" w:eastAsia="Times New Roman" w:hAnsi="Times New Roman" w:cs="Times New Roman"/>
          <w:sz w:val="28"/>
          <w:szCs w:val="28"/>
          <w:lang w:eastAsia="ru-RU"/>
        </w:rPr>
        <w:t xml:space="preserve">в сфере электроэнергетики. </w:t>
      </w:r>
      <w:r>
        <w:rPr>
          <w:rFonts w:ascii="Times New Roman" w:eastAsia="Times New Roman" w:hAnsi="Times New Roman" w:cs="Times New Roman"/>
          <w:sz w:val="28"/>
          <w:szCs w:val="28"/>
          <w:lang w:eastAsia="ru-RU"/>
        </w:rPr>
        <w:t>Закон об электроэнергетике</w:t>
      </w:r>
      <w:r w:rsidRPr="00295722">
        <w:rPr>
          <w:rFonts w:ascii="Times New Roman" w:eastAsia="Times New Roman" w:hAnsi="Times New Roman" w:cs="Times New Roman"/>
          <w:sz w:val="28"/>
          <w:szCs w:val="28"/>
          <w:lang w:eastAsia="ru-RU"/>
        </w:rPr>
        <w:t xml:space="preserve"> содержит перечень </w:t>
      </w:r>
      <w:r>
        <w:rPr>
          <w:rFonts w:ascii="Times New Roman" w:eastAsia="Times New Roman" w:hAnsi="Times New Roman" w:cs="Times New Roman"/>
          <w:sz w:val="28"/>
          <w:szCs w:val="28"/>
          <w:lang w:eastAsia="ru-RU"/>
        </w:rPr>
        <w:t>возобновляемых источников энергии</w:t>
      </w:r>
      <w:r w:rsidRPr="00295722">
        <w:rPr>
          <w:rFonts w:ascii="Times New Roman" w:eastAsia="Times New Roman" w:hAnsi="Times New Roman" w:cs="Times New Roman"/>
          <w:sz w:val="28"/>
          <w:szCs w:val="28"/>
          <w:lang w:eastAsia="ru-RU"/>
        </w:rPr>
        <w:t xml:space="preserve">. При этом согласно статье 4 данного закона </w:t>
      </w:r>
      <w:r>
        <w:rPr>
          <w:rFonts w:ascii="Times New Roman" w:eastAsia="Times New Roman" w:hAnsi="Times New Roman" w:cs="Times New Roman"/>
          <w:sz w:val="28"/>
          <w:szCs w:val="28"/>
          <w:lang w:eastAsia="ru-RU"/>
        </w:rPr>
        <w:t>н</w:t>
      </w:r>
      <w:r w:rsidRPr="00295722">
        <w:rPr>
          <w:rFonts w:ascii="Times New Roman" w:eastAsia="Times New Roman" w:hAnsi="Times New Roman" w:cs="Times New Roman"/>
          <w:sz w:val="28"/>
          <w:szCs w:val="28"/>
          <w:lang w:eastAsia="ru-RU"/>
        </w:rPr>
        <w:t xml:space="preserve">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законами. Таким образом, использование </w:t>
      </w:r>
      <w:r w:rsidR="00837536">
        <w:rPr>
          <w:rFonts w:ascii="Times New Roman" w:eastAsia="Times New Roman" w:hAnsi="Times New Roman" w:cs="Times New Roman"/>
          <w:sz w:val="28"/>
          <w:szCs w:val="28"/>
          <w:lang w:eastAsia="ru-RU"/>
        </w:rPr>
        <w:t>возобновляемых источников энергии</w:t>
      </w:r>
      <w:r w:rsidRPr="00295722">
        <w:rPr>
          <w:rFonts w:ascii="Times New Roman" w:eastAsia="Times New Roman" w:hAnsi="Times New Roman" w:cs="Times New Roman"/>
          <w:sz w:val="28"/>
          <w:szCs w:val="28"/>
          <w:lang w:eastAsia="ru-RU"/>
        </w:rPr>
        <w:t xml:space="preserve"> в сфере электроэнергетики </w:t>
      </w:r>
      <w:r>
        <w:rPr>
          <w:rFonts w:ascii="Times New Roman" w:eastAsia="Times New Roman" w:hAnsi="Times New Roman" w:cs="Times New Roman"/>
          <w:sz w:val="28"/>
          <w:szCs w:val="28"/>
          <w:lang w:eastAsia="ru-RU"/>
        </w:rPr>
        <w:t xml:space="preserve">согласно закону </w:t>
      </w:r>
      <w:r w:rsidRPr="00295722">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лжно основываться на федеральных нормативных актах</w:t>
      </w:r>
      <w:r w:rsidR="00455E68">
        <w:rPr>
          <w:rStyle w:val="a9"/>
          <w:rFonts w:ascii="Times New Roman" w:eastAsia="Times New Roman" w:hAnsi="Times New Roman" w:cs="Times New Roman"/>
          <w:sz w:val="28"/>
          <w:szCs w:val="28"/>
          <w:lang w:eastAsia="ru-RU"/>
        </w:rPr>
        <w:footnoteReference w:id="47"/>
      </w:r>
      <w:r w:rsidRPr="00295722">
        <w:rPr>
          <w:rFonts w:ascii="Times New Roman" w:eastAsia="Times New Roman" w:hAnsi="Times New Roman" w:cs="Times New Roman"/>
          <w:sz w:val="28"/>
          <w:szCs w:val="28"/>
          <w:lang w:eastAsia="ru-RU"/>
        </w:rPr>
        <w:t>.</w:t>
      </w:r>
    </w:p>
    <w:p w:rsidR="00F95651" w:rsidRPr="00F95651" w:rsidRDefault="00550148" w:rsidP="001B1E5C">
      <w:pPr>
        <w:autoSpaceDE w:val="0"/>
        <w:autoSpaceDN w:val="0"/>
        <w:adjustRightInd w:val="0"/>
        <w:spacing w:line="360" w:lineRule="auto"/>
        <w:ind w:firstLine="540"/>
        <w:jc w:val="both"/>
        <w:rPr>
          <w:rFonts w:ascii="Times New Roman" w:eastAsia="Times New Roman" w:hAnsi="Times New Roman" w:cs="Times New Roman"/>
          <w:sz w:val="28"/>
          <w:szCs w:val="28"/>
          <w:lang w:eastAsia="ru-RU"/>
        </w:rPr>
      </w:pPr>
      <w:r w:rsidRPr="00295722">
        <w:rPr>
          <w:rFonts w:ascii="Times New Roman" w:eastAsia="Times New Roman" w:hAnsi="Times New Roman" w:cs="Times New Roman"/>
          <w:sz w:val="28"/>
          <w:szCs w:val="28"/>
          <w:lang w:eastAsia="ru-RU"/>
        </w:rPr>
        <w:lastRenderedPageBreak/>
        <w:t xml:space="preserve">В </w:t>
      </w:r>
      <w:r w:rsidR="00F95651">
        <w:rPr>
          <w:rFonts w:ascii="Times New Roman" w:eastAsia="Times New Roman" w:hAnsi="Times New Roman" w:cs="Times New Roman"/>
          <w:sz w:val="28"/>
          <w:szCs w:val="28"/>
          <w:lang w:eastAsia="ru-RU"/>
        </w:rPr>
        <w:t>части 1</w:t>
      </w:r>
      <w:r w:rsidRPr="00295722">
        <w:rPr>
          <w:rFonts w:ascii="Times New Roman" w:eastAsia="Times New Roman" w:hAnsi="Times New Roman" w:cs="Times New Roman"/>
          <w:sz w:val="28"/>
          <w:szCs w:val="28"/>
          <w:lang w:eastAsia="ru-RU"/>
        </w:rPr>
        <w:t xml:space="preserve"> статьи 21 </w:t>
      </w:r>
      <w:r w:rsidR="00984962">
        <w:rPr>
          <w:rFonts w:ascii="Times New Roman" w:eastAsia="Times New Roman" w:hAnsi="Times New Roman" w:cs="Times New Roman"/>
          <w:sz w:val="28"/>
          <w:szCs w:val="28"/>
          <w:lang w:eastAsia="ru-RU"/>
        </w:rPr>
        <w:t>Закона об электроэнергетике</w:t>
      </w:r>
      <w:r w:rsidRPr="00295722">
        <w:rPr>
          <w:rFonts w:ascii="Times New Roman" w:eastAsia="Times New Roman" w:hAnsi="Times New Roman" w:cs="Times New Roman"/>
          <w:sz w:val="28"/>
          <w:szCs w:val="28"/>
          <w:lang w:eastAsia="ru-RU"/>
        </w:rPr>
        <w:t xml:space="preserve"> определена компетенция Правительства РФ в сфере</w:t>
      </w:r>
      <w:r w:rsidR="002450ED">
        <w:rPr>
          <w:rFonts w:ascii="Times New Roman" w:eastAsia="Times New Roman" w:hAnsi="Times New Roman" w:cs="Times New Roman"/>
          <w:sz w:val="28"/>
          <w:szCs w:val="28"/>
          <w:lang w:eastAsia="ru-RU"/>
        </w:rPr>
        <w:t xml:space="preserve"> регулирования отношений в сфере использования и развития возобновляемых источников энергии, она довольно обширна</w:t>
      </w:r>
      <w:r w:rsidR="00F95651">
        <w:rPr>
          <w:rFonts w:ascii="Times New Roman" w:eastAsia="Times New Roman" w:hAnsi="Times New Roman" w:cs="Times New Roman"/>
          <w:sz w:val="28"/>
          <w:szCs w:val="28"/>
          <w:lang w:eastAsia="ru-RU"/>
        </w:rPr>
        <w:t xml:space="preserve">.   </w:t>
      </w:r>
      <w:proofErr w:type="gramStart"/>
      <w:r w:rsidR="001B1E5C">
        <w:rPr>
          <w:rFonts w:ascii="Times New Roman" w:eastAsia="Times New Roman" w:hAnsi="Times New Roman" w:cs="Times New Roman"/>
          <w:sz w:val="28"/>
          <w:szCs w:val="28"/>
          <w:lang w:eastAsia="ru-RU"/>
        </w:rPr>
        <w:t xml:space="preserve">Так, </w:t>
      </w:r>
      <w:r w:rsidR="001B1E5C" w:rsidRPr="001B1E5C">
        <w:rPr>
          <w:rFonts w:ascii="Times New Roman" w:eastAsia="Times New Roman" w:hAnsi="Times New Roman" w:cs="Times New Roman"/>
          <w:sz w:val="28"/>
          <w:szCs w:val="28"/>
          <w:lang w:eastAsia="ru-RU"/>
        </w:rPr>
        <w:t>Правительство РФ</w:t>
      </w:r>
      <w:r w:rsidR="001B1E5C">
        <w:rPr>
          <w:rFonts w:ascii="Times New Roman" w:eastAsia="Times New Roman" w:hAnsi="Times New Roman" w:cs="Times New Roman"/>
          <w:sz w:val="28"/>
          <w:szCs w:val="28"/>
          <w:lang w:eastAsia="ru-RU"/>
        </w:rPr>
        <w:t xml:space="preserve"> </w:t>
      </w:r>
      <w:r w:rsidR="001B1E5C" w:rsidRPr="001B1E5C">
        <w:rPr>
          <w:rFonts w:ascii="Times New Roman" w:eastAsia="Times New Roman" w:hAnsi="Times New Roman" w:cs="Times New Roman"/>
          <w:sz w:val="28"/>
          <w:szCs w:val="28"/>
          <w:lang w:eastAsia="ru-RU"/>
        </w:rPr>
        <w:t>осуществляет</w:t>
      </w:r>
      <w:r w:rsidR="001B1E5C">
        <w:rPr>
          <w:rFonts w:ascii="Times New Roman" w:eastAsia="Times New Roman" w:hAnsi="Times New Roman" w:cs="Times New Roman"/>
          <w:sz w:val="28"/>
          <w:szCs w:val="28"/>
          <w:lang w:eastAsia="ru-RU"/>
        </w:rPr>
        <w:t xml:space="preserve"> поддержку </w:t>
      </w:r>
      <w:r w:rsidR="001B1E5C" w:rsidRPr="001B1E5C">
        <w:rPr>
          <w:rFonts w:ascii="Times New Roman" w:eastAsia="Times New Roman" w:hAnsi="Times New Roman" w:cs="Times New Roman"/>
          <w:sz w:val="28"/>
          <w:szCs w:val="28"/>
          <w:lang w:eastAsia="ru-RU"/>
        </w:rPr>
        <w:t>использования возобновляемых источников энергии и стимулирование использования</w:t>
      </w:r>
      <w:r w:rsidR="001B1E5C">
        <w:rPr>
          <w:rFonts w:ascii="Times New Roman" w:eastAsia="Times New Roman" w:hAnsi="Times New Roman" w:cs="Times New Roman"/>
          <w:sz w:val="28"/>
          <w:szCs w:val="28"/>
          <w:lang w:eastAsia="ru-RU"/>
        </w:rPr>
        <w:t xml:space="preserve"> </w:t>
      </w:r>
      <w:r w:rsidR="001B1E5C" w:rsidRPr="001B1E5C">
        <w:rPr>
          <w:rFonts w:ascii="Times New Roman" w:eastAsia="Times New Roman" w:hAnsi="Times New Roman" w:cs="Times New Roman"/>
          <w:sz w:val="28"/>
          <w:szCs w:val="28"/>
          <w:lang w:eastAsia="ru-RU"/>
        </w:rPr>
        <w:t>энергетических эффективных технологий</w:t>
      </w:r>
      <w:r w:rsidR="001B1E5C">
        <w:rPr>
          <w:rFonts w:ascii="Times New Roman" w:eastAsia="Times New Roman" w:hAnsi="Times New Roman" w:cs="Times New Roman"/>
          <w:sz w:val="28"/>
          <w:szCs w:val="28"/>
          <w:lang w:eastAsia="ru-RU"/>
        </w:rPr>
        <w:t xml:space="preserve">, а также </w:t>
      </w:r>
      <w:r w:rsidR="001B1E5C" w:rsidRPr="001B1E5C">
        <w:rPr>
          <w:rFonts w:ascii="Times New Roman" w:eastAsia="Times New Roman" w:hAnsi="Times New Roman" w:cs="Times New Roman"/>
          <w:sz w:val="28"/>
          <w:szCs w:val="28"/>
          <w:lang w:eastAsia="ru-RU"/>
        </w:rPr>
        <w:t>устанавливает правила, критерии и порядок квалификации генерирующего объекта,</w:t>
      </w:r>
      <w:r w:rsidR="001B1E5C">
        <w:rPr>
          <w:rFonts w:ascii="Times New Roman" w:eastAsia="Times New Roman" w:hAnsi="Times New Roman" w:cs="Times New Roman"/>
          <w:sz w:val="28"/>
          <w:szCs w:val="28"/>
          <w:lang w:eastAsia="ru-RU"/>
        </w:rPr>
        <w:t xml:space="preserve"> </w:t>
      </w:r>
      <w:r w:rsidR="001B1E5C" w:rsidRPr="001B1E5C">
        <w:rPr>
          <w:rFonts w:ascii="Times New Roman" w:eastAsia="Times New Roman" w:hAnsi="Times New Roman" w:cs="Times New Roman"/>
          <w:sz w:val="28"/>
          <w:szCs w:val="28"/>
          <w:lang w:eastAsia="ru-RU"/>
        </w:rPr>
        <w:t>функционирующего на основе использования возобновляемых источников энергии, утверждает основные направления государственной политики в сфере повышения</w:t>
      </w:r>
      <w:r w:rsidR="001B1E5C">
        <w:rPr>
          <w:rFonts w:ascii="Times New Roman" w:eastAsia="Times New Roman" w:hAnsi="Times New Roman" w:cs="Times New Roman"/>
          <w:sz w:val="28"/>
          <w:szCs w:val="28"/>
          <w:lang w:eastAsia="ru-RU"/>
        </w:rPr>
        <w:t xml:space="preserve"> </w:t>
      </w:r>
      <w:r w:rsidR="001B1E5C" w:rsidRPr="001B1E5C">
        <w:rPr>
          <w:rFonts w:ascii="Times New Roman" w:eastAsia="Times New Roman" w:hAnsi="Times New Roman" w:cs="Times New Roman"/>
          <w:sz w:val="28"/>
          <w:szCs w:val="28"/>
          <w:lang w:eastAsia="ru-RU"/>
        </w:rPr>
        <w:t>энергетической эффективности электроэнергетики</w:t>
      </w:r>
      <w:r w:rsidR="001B1E5C">
        <w:rPr>
          <w:rFonts w:ascii="Times New Roman" w:eastAsia="Times New Roman" w:hAnsi="Times New Roman" w:cs="Times New Roman"/>
          <w:sz w:val="28"/>
          <w:szCs w:val="28"/>
          <w:lang w:eastAsia="ru-RU"/>
        </w:rPr>
        <w:t xml:space="preserve">, содержащие целевые показатели </w:t>
      </w:r>
      <w:r w:rsidR="001B1E5C" w:rsidRPr="001B1E5C">
        <w:rPr>
          <w:rFonts w:ascii="Times New Roman" w:eastAsia="Times New Roman" w:hAnsi="Times New Roman" w:cs="Times New Roman"/>
          <w:sz w:val="28"/>
          <w:szCs w:val="28"/>
          <w:lang w:eastAsia="ru-RU"/>
        </w:rPr>
        <w:t xml:space="preserve">объема производства и потребления электрической энергии с использованием </w:t>
      </w:r>
      <w:r w:rsidR="0061466F">
        <w:rPr>
          <w:rFonts w:ascii="Times New Roman" w:eastAsia="Times New Roman" w:hAnsi="Times New Roman" w:cs="Times New Roman"/>
          <w:sz w:val="28"/>
          <w:szCs w:val="28"/>
          <w:lang w:eastAsia="ru-RU"/>
        </w:rPr>
        <w:t>возобновляемых источников энергии</w:t>
      </w:r>
      <w:r w:rsidR="001B1E5C" w:rsidRPr="001B1E5C">
        <w:rPr>
          <w:rFonts w:ascii="Times New Roman" w:eastAsia="Times New Roman" w:hAnsi="Times New Roman" w:cs="Times New Roman"/>
          <w:sz w:val="28"/>
          <w:szCs w:val="28"/>
          <w:lang w:eastAsia="ru-RU"/>
        </w:rPr>
        <w:t xml:space="preserve"> в</w:t>
      </w:r>
      <w:r w:rsidR="001B1E5C">
        <w:rPr>
          <w:rFonts w:ascii="Times New Roman" w:eastAsia="Times New Roman" w:hAnsi="Times New Roman" w:cs="Times New Roman"/>
          <w:sz w:val="28"/>
          <w:szCs w:val="28"/>
          <w:lang w:eastAsia="ru-RU"/>
        </w:rPr>
        <w:t xml:space="preserve"> </w:t>
      </w:r>
      <w:r w:rsidR="001B1E5C" w:rsidRPr="001B1E5C">
        <w:rPr>
          <w:rFonts w:ascii="Times New Roman" w:eastAsia="Times New Roman" w:hAnsi="Times New Roman" w:cs="Times New Roman"/>
          <w:sz w:val="28"/>
          <w:szCs w:val="28"/>
          <w:lang w:eastAsia="ru-RU"/>
        </w:rPr>
        <w:t>совокупном балансе</w:t>
      </w:r>
      <w:proofErr w:type="gramEnd"/>
      <w:r w:rsidR="001B1E5C" w:rsidRPr="001B1E5C">
        <w:rPr>
          <w:rFonts w:ascii="Times New Roman" w:eastAsia="Times New Roman" w:hAnsi="Times New Roman" w:cs="Times New Roman"/>
          <w:sz w:val="28"/>
          <w:szCs w:val="28"/>
          <w:lang w:eastAsia="ru-RU"/>
        </w:rPr>
        <w:t xml:space="preserve"> производства и потребления электрической энергии</w:t>
      </w:r>
      <w:r w:rsidR="001B1E5C">
        <w:rPr>
          <w:rFonts w:ascii="Times New Roman" w:eastAsia="Times New Roman" w:hAnsi="Times New Roman" w:cs="Times New Roman"/>
          <w:sz w:val="28"/>
          <w:szCs w:val="28"/>
          <w:lang w:eastAsia="ru-RU"/>
        </w:rPr>
        <w:t>.</w:t>
      </w:r>
    </w:p>
    <w:p w:rsidR="00550148" w:rsidRPr="008C4246" w:rsidRDefault="001B1E5C" w:rsidP="008C4246">
      <w:pPr>
        <w:autoSpaceDE w:val="0"/>
        <w:autoSpaceDN w:val="0"/>
        <w:adjustRightInd w:val="0"/>
        <w:spacing w:line="360" w:lineRule="auto"/>
        <w:ind w:firstLine="540"/>
        <w:jc w:val="both"/>
        <w:rPr>
          <w:rFonts w:ascii="Times New Roman" w:hAnsi="Times New Roman" w:cs="Times New Roman"/>
          <w:sz w:val="28"/>
          <w:szCs w:val="28"/>
          <w:shd w:val="clear" w:color="auto" w:fill="FFFFFF"/>
        </w:rPr>
      </w:pPr>
      <w:proofErr w:type="gramStart"/>
      <w:r>
        <w:rPr>
          <w:rFonts w:ascii="Times New Roman" w:eastAsia="Times New Roman" w:hAnsi="Times New Roman" w:cs="Times New Roman"/>
          <w:sz w:val="28"/>
          <w:szCs w:val="28"/>
          <w:lang w:eastAsia="ru-RU"/>
        </w:rPr>
        <w:t>Р</w:t>
      </w:r>
      <w:r w:rsidR="00550148" w:rsidRPr="00295722">
        <w:rPr>
          <w:rFonts w:ascii="Times New Roman" w:hAnsi="Times New Roman" w:cs="Times New Roman"/>
          <w:sz w:val="28"/>
          <w:szCs w:val="28"/>
        </w:rPr>
        <w:t xml:space="preserve">аспоряжением Правительства Российской Федерации от 8 января 2009 г. N 1-р </w:t>
      </w:r>
      <w:r w:rsidR="00550148" w:rsidRPr="00295722">
        <w:rPr>
          <w:rFonts w:ascii="Times New Roman" w:eastAsia="Times New Roman" w:hAnsi="Times New Roman" w:cs="Times New Roman"/>
          <w:sz w:val="28"/>
          <w:szCs w:val="28"/>
          <w:lang w:eastAsia="ru-RU"/>
        </w:rPr>
        <w:t>были утверждены «Основные направления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до 2020 года»</w:t>
      </w:r>
      <w:r w:rsidR="008C4246">
        <w:rPr>
          <w:rStyle w:val="a9"/>
          <w:rFonts w:ascii="Times New Roman" w:eastAsia="Times New Roman" w:hAnsi="Times New Roman" w:cs="Times New Roman"/>
          <w:sz w:val="28"/>
          <w:szCs w:val="28"/>
          <w:lang w:eastAsia="ru-RU"/>
        </w:rPr>
        <w:footnoteReference w:id="48"/>
      </w:r>
      <w:r w:rsidR="00550148" w:rsidRPr="00295722">
        <w:rPr>
          <w:rFonts w:ascii="Times New Roman" w:eastAsia="Times New Roman" w:hAnsi="Times New Roman" w:cs="Times New Roman"/>
          <w:sz w:val="28"/>
          <w:szCs w:val="28"/>
          <w:lang w:eastAsia="ru-RU"/>
        </w:rPr>
        <w:t xml:space="preserve">. </w:t>
      </w:r>
      <w:r w:rsidR="00550148" w:rsidRPr="00295722">
        <w:rPr>
          <w:rFonts w:ascii="Times New Roman" w:hAnsi="Times New Roman" w:cs="Times New Roman"/>
          <w:sz w:val="28"/>
          <w:szCs w:val="28"/>
        </w:rPr>
        <w:t>На период до 2020 года установлены следующие значения целевых показателей объема производства и потребления электрической энергии с использованием возобновляемых источников энергии</w:t>
      </w:r>
      <w:r w:rsidR="00550148" w:rsidRPr="00295722">
        <w:rPr>
          <w:rStyle w:val="a9"/>
          <w:rFonts w:ascii="Times New Roman" w:hAnsi="Times New Roman" w:cs="Times New Roman"/>
          <w:sz w:val="28"/>
          <w:szCs w:val="28"/>
        </w:rPr>
        <w:footnoteReference w:id="49"/>
      </w:r>
      <w:r w:rsidR="00550148" w:rsidRPr="00295722">
        <w:rPr>
          <w:rFonts w:ascii="Times New Roman" w:hAnsi="Times New Roman" w:cs="Times New Roman"/>
          <w:sz w:val="28"/>
          <w:szCs w:val="28"/>
        </w:rPr>
        <w:t xml:space="preserve"> (кроме гидроэлектростанций установ</w:t>
      </w:r>
      <w:r w:rsidR="00F95651">
        <w:rPr>
          <w:rFonts w:ascii="Times New Roman" w:hAnsi="Times New Roman" w:cs="Times New Roman"/>
          <w:sz w:val="28"/>
          <w:szCs w:val="28"/>
        </w:rPr>
        <w:t>ленной мощностью б</w:t>
      </w:r>
      <w:r w:rsidR="000B6071">
        <w:rPr>
          <w:rFonts w:ascii="Times New Roman" w:hAnsi="Times New Roman" w:cs="Times New Roman"/>
          <w:sz w:val="28"/>
          <w:szCs w:val="28"/>
        </w:rPr>
        <w:t>олее 25 МВт</w:t>
      </w:r>
      <w:proofErr w:type="gramEnd"/>
      <w:r w:rsidR="000B6071">
        <w:rPr>
          <w:rFonts w:ascii="Times New Roman" w:hAnsi="Times New Roman" w:cs="Times New Roman"/>
          <w:sz w:val="28"/>
          <w:szCs w:val="28"/>
        </w:rPr>
        <w:t>): в 2010 году - 1,5</w:t>
      </w:r>
      <w:r w:rsidR="00F95651">
        <w:rPr>
          <w:rFonts w:ascii="Times New Roman" w:hAnsi="Times New Roman" w:cs="Times New Roman"/>
          <w:sz w:val="28"/>
          <w:szCs w:val="28"/>
        </w:rPr>
        <w:t>%; в 2015 году - 2,5</w:t>
      </w:r>
      <w:r w:rsidR="000B6071">
        <w:rPr>
          <w:rFonts w:ascii="Times New Roman" w:hAnsi="Times New Roman" w:cs="Times New Roman"/>
          <w:sz w:val="28"/>
          <w:szCs w:val="28"/>
        </w:rPr>
        <w:t>%</w:t>
      </w:r>
      <w:r w:rsidR="00F95651">
        <w:rPr>
          <w:rFonts w:ascii="Times New Roman" w:hAnsi="Times New Roman" w:cs="Times New Roman"/>
          <w:sz w:val="28"/>
          <w:szCs w:val="28"/>
        </w:rPr>
        <w:t xml:space="preserve">; </w:t>
      </w:r>
      <w:r w:rsidR="000B6071">
        <w:rPr>
          <w:rFonts w:ascii="Times New Roman" w:hAnsi="Times New Roman" w:cs="Times New Roman"/>
          <w:sz w:val="28"/>
          <w:szCs w:val="28"/>
        </w:rPr>
        <w:t>в 2020 году - 4,5%</w:t>
      </w:r>
      <w:r w:rsidR="00257EE2">
        <w:rPr>
          <w:rStyle w:val="a9"/>
          <w:rFonts w:ascii="Times New Roman" w:hAnsi="Times New Roman" w:cs="Times New Roman"/>
          <w:sz w:val="28"/>
          <w:szCs w:val="28"/>
        </w:rPr>
        <w:footnoteReference w:id="50"/>
      </w:r>
      <w:r w:rsidR="00550148" w:rsidRPr="00295722">
        <w:rPr>
          <w:rFonts w:ascii="Times New Roman" w:hAnsi="Times New Roman" w:cs="Times New Roman"/>
          <w:sz w:val="28"/>
          <w:szCs w:val="28"/>
        </w:rPr>
        <w:t>.</w:t>
      </w:r>
      <w:r w:rsidR="008C4246">
        <w:rPr>
          <w:rFonts w:ascii="Times New Roman" w:hAnsi="Times New Roman" w:cs="Times New Roman"/>
          <w:sz w:val="28"/>
          <w:szCs w:val="28"/>
          <w:shd w:val="clear" w:color="auto" w:fill="FFFFFF"/>
        </w:rPr>
        <w:t xml:space="preserve"> </w:t>
      </w:r>
    </w:p>
    <w:p w:rsidR="00550148" w:rsidRDefault="00550148" w:rsidP="00257EE2">
      <w:pPr>
        <w:autoSpaceDE w:val="0"/>
        <w:autoSpaceDN w:val="0"/>
        <w:adjustRightInd w:val="0"/>
        <w:spacing w:line="360" w:lineRule="auto"/>
        <w:ind w:firstLine="540"/>
        <w:jc w:val="both"/>
        <w:rPr>
          <w:rFonts w:ascii="Times New Roman" w:hAnsi="Times New Roman" w:cs="Times New Roman"/>
          <w:sz w:val="28"/>
          <w:szCs w:val="28"/>
          <w:shd w:val="clear" w:color="auto" w:fill="FFFFFF"/>
        </w:rPr>
      </w:pPr>
      <w:r w:rsidRPr="00295722">
        <w:rPr>
          <w:rFonts w:ascii="Times New Roman" w:eastAsia="Times New Roman" w:hAnsi="Times New Roman" w:cs="Times New Roman"/>
          <w:sz w:val="28"/>
          <w:szCs w:val="28"/>
          <w:lang w:eastAsia="ru-RU"/>
        </w:rPr>
        <w:lastRenderedPageBreak/>
        <w:t xml:space="preserve">В целом в соответствии с прогнозными оценками Минэнерго структура генерирующих мощностей до 2020 года будет изменяться следующим образом: ГЭС - с 47 </w:t>
      </w:r>
      <w:proofErr w:type="gramStart"/>
      <w:r w:rsidRPr="00295722">
        <w:rPr>
          <w:rFonts w:ascii="Times New Roman" w:eastAsia="Times New Roman" w:hAnsi="Times New Roman" w:cs="Times New Roman"/>
          <w:sz w:val="28"/>
          <w:szCs w:val="28"/>
          <w:lang w:eastAsia="ru-RU"/>
        </w:rPr>
        <w:t>млн</w:t>
      </w:r>
      <w:proofErr w:type="gramEnd"/>
      <w:r w:rsidRPr="00295722">
        <w:rPr>
          <w:rFonts w:ascii="Times New Roman" w:eastAsia="Times New Roman" w:hAnsi="Times New Roman" w:cs="Times New Roman"/>
          <w:sz w:val="28"/>
          <w:szCs w:val="28"/>
          <w:lang w:eastAsia="ru-RU"/>
        </w:rPr>
        <w:t xml:space="preserve"> кВт (20,6%) до 57-59 млн кВт (18,3-19,7%), АЭС – с 24 млн кВт (10,5%) до 35-41 млн кВт (12,1-12,9%), ВИЭ-электростанции (без учета крупных ГЭС) с 2,2 млн кВт до 25,3 млн кВт. В структуре потребления топлива на ТЭС будет снижаться доля газа </w:t>
      </w:r>
      <w:r w:rsidRPr="00295722">
        <w:rPr>
          <w:rFonts w:ascii="Times New Roman" w:hAnsi="Times New Roman" w:cs="Times New Roman"/>
          <w:sz w:val="28"/>
          <w:szCs w:val="28"/>
          <w:shd w:val="clear" w:color="auto" w:fill="FFFFFF"/>
        </w:rPr>
        <w:t>с 69% в 2008 г. до 61-66% в 2020 г</w:t>
      </w:r>
      <w:r w:rsidR="000B6071">
        <w:rPr>
          <w:rFonts w:ascii="Times New Roman" w:hAnsi="Times New Roman" w:cs="Times New Roman"/>
          <w:sz w:val="28"/>
          <w:szCs w:val="28"/>
          <w:shd w:val="clear" w:color="auto" w:fill="FFFFFF"/>
        </w:rPr>
        <w:t>оду</w:t>
      </w:r>
      <w:r w:rsidRPr="00295722">
        <w:rPr>
          <w:rFonts w:ascii="Times New Roman" w:hAnsi="Times New Roman" w:cs="Times New Roman"/>
          <w:sz w:val="28"/>
          <w:szCs w:val="28"/>
          <w:shd w:val="clear" w:color="auto" w:fill="FFFFFF"/>
        </w:rPr>
        <w:t xml:space="preserve"> при интенсивном росте доли угля от 26,2%  </w:t>
      </w:r>
      <w:proofErr w:type="gramStart"/>
      <w:r w:rsidRPr="00295722">
        <w:rPr>
          <w:rFonts w:ascii="Times New Roman" w:hAnsi="Times New Roman" w:cs="Times New Roman"/>
          <w:sz w:val="28"/>
          <w:szCs w:val="28"/>
          <w:shd w:val="clear" w:color="auto" w:fill="FFFFFF"/>
        </w:rPr>
        <w:t>до</w:t>
      </w:r>
      <w:proofErr w:type="gramEnd"/>
      <w:r w:rsidRPr="00295722">
        <w:rPr>
          <w:rFonts w:ascii="Times New Roman" w:hAnsi="Times New Roman" w:cs="Times New Roman"/>
          <w:sz w:val="28"/>
          <w:szCs w:val="28"/>
          <w:shd w:val="clear" w:color="auto" w:fill="FFFFFF"/>
        </w:rPr>
        <w:t xml:space="preserve"> 30-35% соответственно.  При этом абсолютный объем потребления газа увеличится всего примерно на 10%, а угля – в 1,35 – 1,75 раза.</w:t>
      </w:r>
      <w:r w:rsidRPr="00295722">
        <w:rPr>
          <w:rStyle w:val="a9"/>
          <w:rFonts w:ascii="Times New Roman" w:hAnsi="Times New Roman" w:cs="Times New Roman"/>
          <w:sz w:val="28"/>
          <w:szCs w:val="28"/>
          <w:shd w:val="clear" w:color="auto" w:fill="FFFFFF"/>
        </w:rPr>
        <w:footnoteReference w:id="51"/>
      </w:r>
      <w:r w:rsidR="008C4246">
        <w:rPr>
          <w:rFonts w:ascii="Times New Roman" w:hAnsi="Times New Roman" w:cs="Times New Roman"/>
          <w:sz w:val="28"/>
          <w:szCs w:val="28"/>
          <w:shd w:val="clear" w:color="auto" w:fill="FFFFFF"/>
        </w:rPr>
        <w:t xml:space="preserve"> Однако</w:t>
      </w:r>
      <w:proofErr w:type="gramStart"/>
      <w:r w:rsidR="008C4246">
        <w:rPr>
          <w:rFonts w:ascii="Times New Roman" w:hAnsi="Times New Roman" w:cs="Times New Roman"/>
          <w:sz w:val="28"/>
          <w:szCs w:val="28"/>
          <w:shd w:val="clear" w:color="auto" w:fill="FFFFFF"/>
        </w:rPr>
        <w:t>,</w:t>
      </w:r>
      <w:proofErr w:type="gramEnd"/>
      <w:r w:rsidR="008C4246">
        <w:rPr>
          <w:rFonts w:ascii="Times New Roman" w:hAnsi="Times New Roman" w:cs="Times New Roman"/>
          <w:sz w:val="28"/>
          <w:szCs w:val="28"/>
          <w:shd w:val="clear" w:color="auto" w:fill="FFFFFF"/>
        </w:rPr>
        <w:t xml:space="preserve"> если обратиться к паспорту </w:t>
      </w:r>
      <w:r w:rsidR="008C4246" w:rsidRPr="008C4246">
        <w:rPr>
          <w:rFonts w:ascii="Times New Roman" w:hAnsi="Times New Roman" w:cs="Times New Roman"/>
          <w:sz w:val="28"/>
          <w:szCs w:val="28"/>
          <w:shd w:val="clear" w:color="auto" w:fill="FFFFFF"/>
        </w:rPr>
        <w:t>подпрограммы "Развит</w:t>
      </w:r>
      <w:r w:rsidR="008C4246">
        <w:rPr>
          <w:rFonts w:ascii="Times New Roman" w:hAnsi="Times New Roman" w:cs="Times New Roman"/>
          <w:sz w:val="28"/>
          <w:szCs w:val="28"/>
          <w:shd w:val="clear" w:color="auto" w:fill="FFFFFF"/>
        </w:rPr>
        <w:t xml:space="preserve">ие использования возобновляемых </w:t>
      </w:r>
      <w:r w:rsidR="008C4246" w:rsidRPr="008C4246">
        <w:rPr>
          <w:rFonts w:ascii="Times New Roman" w:hAnsi="Times New Roman" w:cs="Times New Roman"/>
          <w:sz w:val="28"/>
          <w:szCs w:val="28"/>
          <w:shd w:val="clear" w:color="auto" w:fill="FFFFFF"/>
        </w:rPr>
        <w:t>источников энергии" государственной программы Российской</w:t>
      </w:r>
      <w:r w:rsidR="008C4246">
        <w:rPr>
          <w:rFonts w:ascii="Times New Roman" w:hAnsi="Times New Roman" w:cs="Times New Roman"/>
          <w:sz w:val="28"/>
          <w:szCs w:val="28"/>
          <w:shd w:val="clear" w:color="auto" w:fill="FFFFFF"/>
        </w:rPr>
        <w:t xml:space="preserve"> </w:t>
      </w:r>
      <w:r w:rsidR="008C4246" w:rsidRPr="008C4246">
        <w:rPr>
          <w:rFonts w:ascii="Times New Roman" w:hAnsi="Times New Roman" w:cs="Times New Roman"/>
          <w:sz w:val="28"/>
          <w:szCs w:val="28"/>
          <w:shd w:val="clear" w:color="auto" w:fill="FFFFFF"/>
        </w:rPr>
        <w:t>Федерации "</w:t>
      </w:r>
      <w:proofErr w:type="spellStart"/>
      <w:r w:rsidR="008C4246" w:rsidRPr="008C4246">
        <w:rPr>
          <w:rFonts w:ascii="Times New Roman" w:hAnsi="Times New Roman" w:cs="Times New Roman"/>
          <w:sz w:val="28"/>
          <w:szCs w:val="28"/>
          <w:shd w:val="clear" w:color="auto" w:fill="FFFFFF"/>
        </w:rPr>
        <w:t>Энергоэффективность</w:t>
      </w:r>
      <w:proofErr w:type="spellEnd"/>
      <w:r w:rsidR="008C4246" w:rsidRPr="008C4246">
        <w:rPr>
          <w:rFonts w:ascii="Times New Roman" w:hAnsi="Times New Roman" w:cs="Times New Roman"/>
          <w:sz w:val="28"/>
          <w:szCs w:val="28"/>
          <w:shd w:val="clear" w:color="auto" w:fill="FFFFFF"/>
        </w:rPr>
        <w:t xml:space="preserve"> и развитие энергетики"</w:t>
      </w:r>
      <w:r w:rsidR="008C4246">
        <w:rPr>
          <w:rFonts w:ascii="Times New Roman" w:hAnsi="Times New Roman" w:cs="Times New Roman"/>
          <w:sz w:val="28"/>
          <w:szCs w:val="28"/>
          <w:shd w:val="clear" w:color="auto" w:fill="FFFFFF"/>
        </w:rPr>
        <w:t xml:space="preserve"> со сроком реализации с </w:t>
      </w:r>
      <w:r w:rsidR="008C4246" w:rsidRPr="008C4246">
        <w:rPr>
          <w:rFonts w:ascii="Times New Roman" w:hAnsi="Times New Roman" w:cs="Times New Roman"/>
          <w:sz w:val="28"/>
          <w:szCs w:val="28"/>
          <w:shd w:val="clear" w:color="auto" w:fill="FFFFFF"/>
        </w:rPr>
        <w:t>1 января 2013 г</w:t>
      </w:r>
      <w:r w:rsidR="008C4246">
        <w:rPr>
          <w:rFonts w:ascii="Times New Roman" w:hAnsi="Times New Roman" w:cs="Times New Roman"/>
          <w:sz w:val="28"/>
          <w:szCs w:val="28"/>
          <w:shd w:val="clear" w:color="auto" w:fill="FFFFFF"/>
        </w:rPr>
        <w:t>ода по</w:t>
      </w:r>
      <w:r w:rsidR="008C4246" w:rsidRPr="008C4246">
        <w:rPr>
          <w:rFonts w:ascii="Times New Roman" w:hAnsi="Times New Roman" w:cs="Times New Roman"/>
          <w:sz w:val="28"/>
          <w:szCs w:val="28"/>
          <w:shd w:val="clear" w:color="auto" w:fill="FFFFFF"/>
        </w:rPr>
        <w:t xml:space="preserve"> 31 декабря 2020 г</w:t>
      </w:r>
      <w:r w:rsidR="008C4246">
        <w:rPr>
          <w:rFonts w:ascii="Times New Roman" w:hAnsi="Times New Roman" w:cs="Times New Roman"/>
          <w:sz w:val="28"/>
          <w:szCs w:val="28"/>
          <w:shd w:val="clear" w:color="auto" w:fill="FFFFFF"/>
        </w:rPr>
        <w:t>ода, можно увидеть о</w:t>
      </w:r>
      <w:r w:rsidR="008C4246" w:rsidRPr="008C4246">
        <w:rPr>
          <w:rFonts w:ascii="Times New Roman" w:hAnsi="Times New Roman" w:cs="Times New Roman"/>
          <w:sz w:val="28"/>
          <w:szCs w:val="28"/>
          <w:shd w:val="clear" w:color="auto" w:fill="FFFFFF"/>
        </w:rPr>
        <w:t xml:space="preserve">жидаемые результаты реализации подпрограммы-увеличение производства электрической энергии генерирующими объектами, функционирующими на основе использования энергии солнца, энергии ветра и энергии вод (без учета гидроэлектростанций установленной мощностью свыше </w:t>
      </w:r>
      <w:proofErr w:type="gramStart"/>
      <w:r w:rsidR="008C4246" w:rsidRPr="008C4246">
        <w:rPr>
          <w:rFonts w:ascii="Times New Roman" w:hAnsi="Times New Roman" w:cs="Times New Roman"/>
          <w:sz w:val="28"/>
          <w:szCs w:val="28"/>
          <w:shd w:val="clear" w:color="auto" w:fill="FFFFFF"/>
        </w:rPr>
        <w:t xml:space="preserve">25 МВт), </w:t>
      </w:r>
      <w:r w:rsidR="008C4246">
        <w:rPr>
          <w:rFonts w:ascii="Times New Roman" w:hAnsi="Times New Roman" w:cs="Times New Roman"/>
          <w:sz w:val="28"/>
          <w:szCs w:val="28"/>
          <w:shd w:val="clear" w:color="auto" w:fill="FFFFFF"/>
        </w:rPr>
        <w:t xml:space="preserve"> всего лишь до 2,5%</w:t>
      </w:r>
      <w:r w:rsidR="008C4246" w:rsidRPr="008C4246">
        <w:rPr>
          <w:rFonts w:ascii="Times New Roman" w:hAnsi="Times New Roman" w:cs="Times New Roman"/>
          <w:sz w:val="28"/>
          <w:szCs w:val="28"/>
          <w:shd w:val="clear" w:color="auto" w:fill="FFFFFF"/>
        </w:rPr>
        <w:t xml:space="preserve"> к 2020 году;</w:t>
      </w:r>
      <w:r w:rsidR="008C4246">
        <w:rPr>
          <w:rFonts w:ascii="Times New Roman" w:hAnsi="Times New Roman" w:cs="Times New Roman"/>
          <w:sz w:val="28"/>
          <w:szCs w:val="28"/>
          <w:shd w:val="clear" w:color="auto" w:fill="FFFFFF"/>
        </w:rPr>
        <w:t xml:space="preserve"> а </w:t>
      </w:r>
      <w:r w:rsidR="008C4246" w:rsidRPr="008C4246">
        <w:rPr>
          <w:rFonts w:ascii="Times New Roman" w:hAnsi="Times New Roman" w:cs="Times New Roman"/>
          <w:sz w:val="28"/>
          <w:szCs w:val="28"/>
          <w:shd w:val="clear" w:color="auto" w:fill="FFFFFF"/>
        </w:rPr>
        <w:t>ввод установленной мощности генерирующих объектов, функционирующих на основе возобновляемых источников энергии (без учета гидроэлектростанций установленной мощностью свы</w:t>
      </w:r>
      <w:r w:rsidR="008C4246">
        <w:rPr>
          <w:rFonts w:ascii="Times New Roman" w:hAnsi="Times New Roman" w:cs="Times New Roman"/>
          <w:sz w:val="28"/>
          <w:szCs w:val="28"/>
          <w:shd w:val="clear" w:color="auto" w:fill="FFFFFF"/>
        </w:rPr>
        <w:t>ше 25 МВт), с 2014 по 2020 год составляет</w:t>
      </w:r>
      <w:r w:rsidR="008C4246" w:rsidRPr="008C4246">
        <w:rPr>
          <w:rFonts w:ascii="Times New Roman" w:hAnsi="Times New Roman" w:cs="Times New Roman"/>
          <w:sz w:val="28"/>
          <w:szCs w:val="28"/>
          <w:shd w:val="clear" w:color="auto" w:fill="FFFFFF"/>
        </w:rPr>
        <w:t xml:space="preserve"> 3972 МВт</w:t>
      </w:r>
      <w:r w:rsidR="008C4246">
        <w:rPr>
          <w:rStyle w:val="a9"/>
          <w:rFonts w:ascii="Times New Roman" w:hAnsi="Times New Roman" w:cs="Times New Roman"/>
          <w:sz w:val="28"/>
          <w:szCs w:val="28"/>
          <w:shd w:val="clear" w:color="auto" w:fill="FFFFFF"/>
        </w:rPr>
        <w:footnoteReference w:id="52"/>
      </w:r>
      <w:r w:rsidR="008C4246">
        <w:rPr>
          <w:rFonts w:ascii="Times New Roman" w:hAnsi="Times New Roman" w:cs="Times New Roman"/>
          <w:sz w:val="28"/>
          <w:szCs w:val="28"/>
          <w:shd w:val="clear" w:color="auto" w:fill="FFFFFF"/>
        </w:rPr>
        <w:t xml:space="preserve">. </w:t>
      </w:r>
      <w:proofErr w:type="gramEnd"/>
    </w:p>
    <w:p w:rsidR="0014176B" w:rsidRDefault="001B1E5C" w:rsidP="0014176B">
      <w:pPr>
        <w:autoSpaceDE w:val="0"/>
        <w:autoSpaceDN w:val="0"/>
        <w:adjustRightInd w:val="0"/>
        <w:spacing w:line="360" w:lineRule="auto"/>
        <w:ind w:firstLine="540"/>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 xml:space="preserve">В 2010 году был издан Приказ </w:t>
      </w:r>
      <w:r w:rsidRPr="001B1E5C">
        <w:rPr>
          <w:rFonts w:ascii="Times New Roman" w:hAnsi="Times New Roman" w:cs="Times New Roman"/>
          <w:sz w:val="28"/>
          <w:szCs w:val="28"/>
          <w:shd w:val="clear" w:color="auto" w:fill="FFFFFF"/>
        </w:rPr>
        <w:t>Минэнерго РФ от 30.06.2010 N 299 «Об утверждении Положения о формировании</w:t>
      </w:r>
      <w:r>
        <w:rPr>
          <w:rFonts w:ascii="Times New Roman" w:hAnsi="Times New Roman" w:cs="Times New Roman"/>
          <w:sz w:val="28"/>
          <w:szCs w:val="28"/>
          <w:shd w:val="clear" w:color="auto" w:fill="FFFFFF"/>
        </w:rPr>
        <w:t xml:space="preserve"> </w:t>
      </w:r>
      <w:r w:rsidRPr="001B1E5C">
        <w:rPr>
          <w:rFonts w:ascii="Times New Roman" w:hAnsi="Times New Roman" w:cs="Times New Roman"/>
          <w:sz w:val="28"/>
          <w:szCs w:val="28"/>
          <w:shd w:val="clear" w:color="auto" w:fill="FFFFFF"/>
        </w:rPr>
        <w:t xml:space="preserve">перечня проектов использования </w:t>
      </w:r>
      <w:r w:rsidRPr="001B1E5C">
        <w:rPr>
          <w:rFonts w:ascii="Times New Roman" w:hAnsi="Times New Roman" w:cs="Times New Roman"/>
          <w:sz w:val="28"/>
          <w:szCs w:val="28"/>
          <w:shd w:val="clear" w:color="auto" w:fill="FFFFFF"/>
        </w:rPr>
        <w:lastRenderedPageBreak/>
        <w:t>возобновляемых источников энергии и перечня проектов</w:t>
      </w:r>
      <w:r>
        <w:rPr>
          <w:rFonts w:ascii="Times New Roman" w:hAnsi="Times New Roman" w:cs="Times New Roman"/>
          <w:sz w:val="28"/>
          <w:szCs w:val="28"/>
          <w:shd w:val="clear" w:color="auto" w:fill="FFFFFF"/>
        </w:rPr>
        <w:t xml:space="preserve"> </w:t>
      </w:r>
      <w:r w:rsidRPr="001B1E5C">
        <w:rPr>
          <w:rFonts w:ascii="Times New Roman" w:hAnsi="Times New Roman" w:cs="Times New Roman"/>
          <w:sz w:val="28"/>
          <w:szCs w:val="28"/>
          <w:shd w:val="clear" w:color="auto" w:fill="FFFFFF"/>
        </w:rPr>
        <w:t>использования экологически чистых производстве</w:t>
      </w:r>
      <w:r>
        <w:rPr>
          <w:rFonts w:ascii="Times New Roman" w:hAnsi="Times New Roman" w:cs="Times New Roman"/>
          <w:sz w:val="28"/>
          <w:szCs w:val="28"/>
          <w:shd w:val="clear" w:color="auto" w:fill="FFFFFF"/>
        </w:rPr>
        <w:t>нных технологий в топливно-</w:t>
      </w:r>
      <w:r w:rsidRPr="001B1E5C">
        <w:rPr>
          <w:rFonts w:ascii="Times New Roman" w:hAnsi="Times New Roman" w:cs="Times New Roman"/>
          <w:sz w:val="28"/>
          <w:szCs w:val="28"/>
          <w:shd w:val="clear" w:color="auto" w:fill="FFFFFF"/>
        </w:rPr>
        <w:t>энергетическом комплексе»</w:t>
      </w:r>
      <w:r>
        <w:rPr>
          <w:rStyle w:val="a9"/>
          <w:rFonts w:ascii="Times New Roman" w:hAnsi="Times New Roman" w:cs="Times New Roman"/>
          <w:sz w:val="28"/>
          <w:szCs w:val="28"/>
          <w:shd w:val="clear" w:color="auto" w:fill="FFFFFF"/>
        </w:rPr>
        <w:footnoteReference w:id="53"/>
      </w:r>
      <w:r>
        <w:rPr>
          <w:rFonts w:ascii="Times New Roman" w:hAnsi="Times New Roman" w:cs="Times New Roman"/>
          <w:sz w:val="28"/>
          <w:szCs w:val="28"/>
          <w:shd w:val="clear" w:color="auto" w:fill="FFFFFF"/>
        </w:rPr>
        <w:t xml:space="preserve">. </w:t>
      </w:r>
      <w:r w:rsidRPr="001B1E5C">
        <w:rPr>
          <w:rFonts w:ascii="Times New Roman" w:hAnsi="Times New Roman" w:cs="Times New Roman"/>
          <w:sz w:val="28"/>
          <w:szCs w:val="28"/>
          <w:shd w:val="clear" w:color="auto" w:fill="FFFFFF"/>
        </w:rPr>
        <w:t xml:space="preserve">Перечень действующих и планируемых </w:t>
      </w:r>
      <w:r>
        <w:rPr>
          <w:rFonts w:ascii="Times New Roman" w:hAnsi="Times New Roman" w:cs="Times New Roman"/>
          <w:sz w:val="28"/>
          <w:szCs w:val="28"/>
          <w:shd w:val="clear" w:color="auto" w:fill="FFFFFF"/>
        </w:rPr>
        <w:t xml:space="preserve">к созданию </w:t>
      </w:r>
      <w:r w:rsidRPr="001B1E5C">
        <w:rPr>
          <w:rFonts w:ascii="Times New Roman" w:hAnsi="Times New Roman" w:cs="Times New Roman"/>
          <w:sz w:val="28"/>
          <w:szCs w:val="28"/>
          <w:shd w:val="clear" w:color="auto" w:fill="FFFFFF"/>
        </w:rPr>
        <w:t>генерирующих объектов, функционирующих на основе</w:t>
      </w:r>
      <w:r>
        <w:rPr>
          <w:rFonts w:ascii="Times New Roman" w:hAnsi="Times New Roman" w:cs="Times New Roman"/>
          <w:sz w:val="28"/>
          <w:szCs w:val="28"/>
          <w:shd w:val="clear" w:color="auto" w:fill="FFFFFF"/>
        </w:rPr>
        <w:t xml:space="preserve"> </w:t>
      </w:r>
      <w:r w:rsidRPr="001B1E5C">
        <w:rPr>
          <w:rFonts w:ascii="Times New Roman" w:hAnsi="Times New Roman" w:cs="Times New Roman"/>
          <w:sz w:val="28"/>
          <w:szCs w:val="28"/>
          <w:shd w:val="clear" w:color="auto" w:fill="FFFFFF"/>
        </w:rPr>
        <w:t xml:space="preserve">использования </w:t>
      </w:r>
      <w:r>
        <w:rPr>
          <w:rFonts w:ascii="Times New Roman" w:hAnsi="Times New Roman" w:cs="Times New Roman"/>
          <w:sz w:val="28"/>
          <w:szCs w:val="28"/>
          <w:shd w:val="clear" w:color="auto" w:fill="FFFFFF"/>
        </w:rPr>
        <w:t>возобновляемых источников энергии</w:t>
      </w:r>
      <w:r w:rsidRPr="001B1E5C">
        <w:rPr>
          <w:rFonts w:ascii="Times New Roman" w:hAnsi="Times New Roman" w:cs="Times New Roman"/>
          <w:sz w:val="28"/>
          <w:szCs w:val="28"/>
          <w:shd w:val="clear" w:color="auto" w:fill="FFFFFF"/>
        </w:rPr>
        <w:t xml:space="preserve"> Приказом Минэнерго</w:t>
      </w:r>
      <w:r>
        <w:rPr>
          <w:rFonts w:ascii="Times New Roman" w:hAnsi="Times New Roman" w:cs="Times New Roman"/>
          <w:sz w:val="28"/>
          <w:szCs w:val="28"/>
          <w:shd w:val="clear" w:color="auto" w:fill="FFFFFF"/>
        </w:rPr>
        <w:t xml:space="preserve"> России от 29.07.2011 N 316 «Об </w:t>
      </w:r>
      <w:r w:rsidRPr="001B1E5C">
        <w:rPr>
          <w:rFonts w:ascii="Times New Roman" w:hAnsi="Times New Roman" w:cs="Times New Roman"/>
          <w:sz w:val="28"/>
          <w:szCs w:val="28"/>
          <w:shd w:val="clear" w:color="auto" w:fill="FFFFFF"/>
        </w:rPr>
        <w:t>утверждении схемы размещения</w:t>
      </w:r>
      <w:proofErr w:type="gramEnd"/>
      <w:r w:rsidRPr="001B1E5C">
        <w:rPr>
          <w:rFonts w:ascii="Times New Roman" w:hAnsi="Times New Roman" w:cs="Times New Roman"/>
          <w:sz w:val="28"/>
          <w:szCs w:val="28"/>
          <w:shd w:val="clear" w:color="auto" w:fill="FFFFFF"/>
        </w:rPr>
        <w:t xml:space="preserve"> генерирующих объектов электроэнергетики на основе</w:t>
      </w:r>
      <w:r>
        <w:rPr>
          <w:rFonts w:ascii="Times New Roman" w:hAnsi="Times New Roman" w:cs="Times New Roman"/>
          <w:sz w:val="28"/>
          <w:szCs w:val="28"/>
          <w:shd w:val="clear" w:color="auto" w:fill="FFFFFF"/>
        </w:rPr>
        <w:t xml:space="preserve"> </w:t>
      </w:r>
      <w:r w:rsidRPr="001B1E5C">
        <w:rPr>
          <w:rFonts w:ascii="Times New Roman" w:hAnsi="Times New Roman" w:cs="Times New Roman"/>
          <w:sz w:val="28"/>
          <w:szCs w:val="28"/>
          <w:shd w:val="clear" w:color="auto" w:fill="FFFFFF"/>
        </w:rPr>
        <w:t>использования возобновляемых источников энергии на территории Российской</w:t>
      </w:r>
      <w:r>
        <w:rPr>
          <w:rFonts w:ascii="Times New Roman" w:hAnsi="Times New Roman" w:cs="Times New Roman"/>
          <w:sz w:val="28"/>
          <w:szCs w:val="28"/>
          <w:shd w:val="clear" w:color="auto" w:fill="FFFFFF"/>
        </w:rPr>
        <w:t xml:space="preserve"> Федерации»</w:t>
      </w:r>
      <w:r>
        <w:rPr>
          <w:rStyle w:val="a9"/>
          <w:rFonts w:ascii="Times New Roman" w:hAnsi="Times New Roman" w:cs="Times New Roman"/>
          <w:sz w:val="28"/>
          <w:szCs w:val="28"/>
          <w:shd w:val="clear" w:color="auto" w:fill="FFFFFF"/>
        </w:rPr>
        <w:footnoteReference w:id="54"/>
      </w:r>
      <w:r w:rsidRPr="001B1E5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Стоит отметить, что</w:t>
      </w:r>
      <w:r w:rsidRPr="001B1E5C">
        <w:rPr>
          <w:rFonts w:ascii="Times New Roman" w:hAnsi="Times New Roman" w:cs="Times New Roman"/>
          <w:sz w:val="28"/>
          <w:szCs w:val="28"/>
          <w:shd w:val="clear" w:color="auto" w:fill="FFFFFF"/>
        </w:rPr>
        <w:t xml:space="preserve"> последние изменения в данный Приказ вносились лишь в 2012 г</w:t>
      </w:r>
      <w:r w:rsidR="0061466F">
        <w:rPr>
          <w:rFonts w:ascii="Times New Roman" w:hAnsi="Times New Roman" w:cs="Times New Roman"/>
          <w:sz w:val="28"/>
          <w:szCs w:val="28"/>
          <w:shd w:val="clear" w:color="auto" w:fill="FFFFFF"/>
        </w:rPr>
        <w:t>оду</w:t>
      </w:r>
      <w:r w:rsidRPr="001B1E5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1B1E5C">
        <w:rPr>
          <w:rFonts w:ascii="Times New Roman" w:hAnsi="Times New Roman" w:cs="Times New Roman"/>
          <w:sz w:val="28"/>
          <w:szCs w:val="28"/>
          <w:shd w:val="clear" w:color="auto" w:fill="FFFFFF"/>
        </w:rPr>
        <w:t xml:space="preserve">поэтому, </w:t>
      </w:r>
      <w:r>
        <w:rPr>
          <w:rFonts w:ascii="Times New Roman" w:hAnsi="Times New Roman" w:cs="Times New Roman"/>
          <w:sz w:val="28"/>
          <w:szCs w:val="28"/>
          <w:shd w:val="clear" w:color="auto" w:fill="FFFFFF"/>
        </w:rPr>
        <w:t>в частности,</w:t>
      </w:r>
      <w:r w:rsidRPr="001B1E5C">
        <w:rPr>
          <w:rFonts w:ascii="Times New Roman" w:hAnsi="Times New Roman" w:cs="Times New Roman"/>
          <w:sz w:val="28"/>
          <w:szCs w:val="28"/>
          <w:shd w:val="clear" w:color="auto" w:fill="FFFFFF"/>
        </w:rPr>
        <w:t xml:space="preserve"> объекты, расположенные на</w:t>
      </w:r>
      <w:r>
        <w:rPr>
          <w:rFonts w:ascii="Times New Roman" w:hAnsi="Times New Roman" w:cs="Times New Roman"/>
          <w:sz w:val="28"/>
          <w:szCs w:val="28"/>
          <w:shd w:val="clear" w:color="auto" w:fill="FFFFFF"/>
        </w:rPr>
        <w:t xml:space="preserve"> </w:t>
      </w:r>
      <w:r w:rsidRPr="001B1E5C">
        <w:rPr>
          <w:rFonts w:ascii="Times New Roman" w:hAnsi="Times New Roman" w:cs="Times New Roman"/>
          <w:sz w:val="28"/>
          <w:szCs w:val="28"/>
          <w:shd w:val="clear" w:color="auto" w:fill="FFFFFF"/>
        </w:rPr>
        <w:t xml:space="preserve">территории Крымского </w:t>
      </w:r>
      <w:r>
        <w:rPr>
          <w:rFonts w:ascii="Times New Roman" w:hAnsi="Times New Roman" w:cs="Times New Roman"/>
          <w:sz w:val="28"/>
          <w:szCs w:val="28"/>
          <w:shd w:val="clear" w:color="auto" w:fill="FFFFFF"/>
        </w:rPr>
        <w:t>полуострова</w:t>
      </w:r>
      <w:r w:rsidRPr="001B1E5C">
        <w:rPr>
          <w:rFonts w:ascii="Times New Roman" w:hAnsi="Times New Roman" w:cs="Times New Roman"/>
          <w:sz w:val="28"/>
          <w:szCs w:val="28"/>
          <w:shd w:val="clear" w:color="auto" w:fill="FFFFFF"/>
        </w:rPr>
        <w:t xml:space="preserve">, в Приказе не указаны. </w:t>
      </w:r>
      <w:r>
        <w:rPr>
          <w:rFonts w:ascii="Times New Roman" w:hAnsi="Times New Roman" w:cs="Times New Roman"/>
          <w:sz w:val="28"/>
          <w:szCs w:val="28"/>
          <w:shd w:val="clear" w:color="auto" w:fill="FFFFFF"/>
        </w:rPr>
        <w:t>Основная</w:t>
      </w:r>
      <w:r w:rsidRPr="001B1E5C">
        <w:rPr>
          <w:rFonts w:ascii="Times New Roman" w:hAnsi="Times New Roman" w:cs="Times New Roman"/>
          <w:sz w:val="28"/>
          <w:szCs w:val="28"/>
          <w:shd w:val="clear" w:color="auto" w:fill="FFFFFF"/>
        </w:rPr>
        <w:t xml:space="preserve"> доля</w:t>
      </w:r>
      <w:r>
        <w:rPr>
          <w:rFonts w:ascii="Times New Roman" w:hAnsi="Times New Roman" w:cs="Times New Roman"/>
          <w:sz w:val="28"/>
          <w:szCs w:val="28"/>
          <w:shd w:val="clear" w:color="auto" w:fill="FFFFFF"/>
        </w:rPr>
        <w:t xml:space="preserve"> таких</w:t>
      </w:r>
      <w:r w:rsidRPr="001B1E5C">
        <w:rPr>
          <w:rFonts w:ascii="Times New Roman" w:hAnsi="Times New Roman" w:cs="Times New Roman"/>
          <w:sz w:val="28"/>
          <w:szCs w:val="28"/>
          <w:shd w:val="clear" w:color="auto" w:fill="FFFFFF"/>
        </w:rPr>
        <w:t xml:space="preserve"> объектов </w:t>
      </w:r>
      <w:r>
        <w:rPr>
          <w:rFonts w:ascii="Times New Roman" w:hAnsi="Times New Roman" w:cs="Times New Roman"/>
          <w:sz w:val="28"/>
          <w:szCs w:val="28"/>
          <w:shd w:val="clear" w:color="auto" w:fill="FFFFFF"/>
        </w:rPr>
        <w:t xml:space="preserve">основана на использовании </w:t>
      </w:r>
      <w:r w:rsidRPr="001B1E5C">
        <w:rPr>
          <w:rFonts w:ascii="Times New Roman" w:hAnsi="Times New Roman" w:cs="Times New Roman"/>
          <w:sz w:val="28"/>
          <w:szCs w:val="28"/>
          <w:shd w:val="clear" w:color="auto" w:fill="FFFFFF"/>
        </w:rPr>
        <w:t xml:space="preserve"> энерги</w:t>
      </w:r>
      <w:r>
        <w:rPr>
          <w:rFonts w:ascii="Times New Roman" w:hAnsi="Times New Roman" w:cs="Times New Roman"/>
          <w:sz w:val="28"/>
          <w:szCs w:val="28"/>
          <w:shd w:val="clear" w:color="auto" w:fill="FFFFFF"/>
        </w:rPr>
        <w:t>и</w:t>
      </w:r>
      <w:r w:rsidRPr="001B1E5C">
        <w:rPr>
          <w:rFonts w:ascii="Times New Roman" w:hAnsi="Times New Roman" w:cs="Times New Roman"/>
          <w:sz w:val="28"/>
          <w:szCs w:val="28"/>
          <w:shd w:val="clear" w:color="auto" w:fill="FFFFFF"/>
        </w:rPr>
        <w:t xml:space="preserve"> вод. </w:t>
      </w:r>
      <w:r>
        <w:rPr>
          <w:rFonts w:ascii="Times New Roman" w:hAnsi="Times New Roman" w:cs="Times New Roman"/>
          <w:sz w:val="28"/>
          <w:szCs w:val="28"/>
          <w:shd w:val="clear" w:color="auto" w:fill="FFFFFF"/>
        </w:rPr>
        <w:t xml:space="preserve">В то же время в Белгородской </w:t>
      </w:r>
      <w:r w:rsidRPr="001B1E5C">
        <w:rPr>
          <w:rFonts w:ascii="Times New Roman" w:hAnsi="Times New Roman" w:cs="Times New Roman"/>
          <w:sz w:val="28"/>
          <w:szCs w:val="28"/>
          <w:shd w:val="clear" w:color="auto" w:fill="FFFFFF"/>
        </w:rPr>
        <w:t xml:space="preserve">области </w:t>
      </w:r>
      <w:r>
        <w:rPr>
          <w:rFonts w:ascii="Times New Roman" w:hAnsi="Times New Roman" w:cs="Times New Roman"/>
          <w:sz w:val="28"/>
          <w:szCs w:val="28"/>
          <w:shd w:val="clear" w:color="auto" w:fill="FFFFFF"/>
        </w:rPr>
        <w:t>имеются</w:t>
      </w:r>
      <w:r w:rsidRPr="001B1E5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w:t>
      </w:r>
      <w:r w:rsidRPr="001B1E5C">
        <w:rPr>
          <w:rFonts w:ascii="Times New Roman" w:hAnsi="Times New Roman" w:cs="Times New Roman"/>
          <w:sz w:val="28"/>
          <w:szCs w:val="28"/>
          <w:shd w:val="clear" w:color="auto" w:fill="FFFFFF"/>
        </w:rPr>
        <w:t>иогазовая, солнечная и ветровая электростанции, в Вологодской</w:t>
      </w:r>
      <w:r w:rsidR="0014176B">
        <w:rPr>
          <w:rFonts w:ascii="Times New Roman" w:hAnsi="Times New Roman" w:cs="Times New Roman"/>
          <w:sz w:val="28"/>
          <w:szCs w:val="28"/>
          <w:shd w:val="clear" w:color="auto" w:fill="FFFFFF"/>
        </w:rPr>
        <w:t xml:space="preserve"> </w:t>
      </w:r>
      <w:r w:rsidRPr="001B1E5C">
        <w:rPr>
          <w:rFonts w:ascii="Times New Roman" w:hAnsi="Times New Roman" w:cs="Times New Roman"/>
          <w:sz w:val="28"/>
          <w:szCs w:val="28"/>
          <w:shd w:val="clear" w:color="auto" w:fill="FFFFFF"/>
        </w:rPr>
        <w:t xml:space="preserve">области и Республике Коми </w:t>
      </w:r>
      <w:r w:rsidR="0014176B">
        <w:rPr>
          <w:rFonts w:ascii="Times New Roman" w:hAnsi="Times New Roman" w:cs="Times New Roman"/>
          <w:sz w:val="28"/>
          <w:szCs w:val="28"/>
          <w:shd w:val="clear" w:color="auto" w:fill="FFFFFF"/>
        </w:rPr>
        <w:t>действуют</w:t>
      </w:r>
      <w:r w:rsidRPr="001B1E5C">
        <w:rPr>
          <w:rFonts w:ascii="Times New Roman" w:hAnsi="Times New Roman" w:cs="Times New Roman"/>
          <w:sz w:val="28"/>
          <w:szCs w:val="28"/>
          <w:shd w:val="clear" w:color="auto" w:fill="FFFFFF"/>
        </w:rPr>
        <w:t xml:space="preserve"> ТЭЦ, использующие в качестве источника</w:t>
      </w:r>
      <w:r w:rsidR="0014176B">
        <w:rPr>
          <w:rFonts w:ascii="Times New Roman" w:hAnsi="Times New Roman" w:cs="Times New Roman"/>
          <w:sz w:val="28"/>
          <w:szCs w:val="28"/>
          <w:shd w:val="clear" w:color="auto" w:fill="FFFFFF"/>
        </w:rPr>
        <w:t xml:space="preserve"> </w:t>
      </w:r>
      <w:r w:rsidRPr="001B1E5C">
        <w:rPr>
          <w:rFonts w:ascii="Times New Roman" w:hAnsi="Times New Roman" w:cs="Times New Roman"/>
          <w:sz w:val="28"/>
          <w:szCs w:val="28"/>
          <w:shd w:val="clear" w:color="auto" w:fill="FFFFFF"/>
        </w:rPr>
        <w:t xml:space="preserve">энергии биомассу, в </w:t>
      </w:r>
      <w:r w:rsidR="0014176B">
        <w:rPr>
          <w:rFonts w:ascii="Times New Roman" w:hAnsi="Times New Roman" w:cs="Times New Roman"/>
          <w:sz w:val="28"/>
          <w:szCs w:val="28"/>
          <w:shd w:val="clear" w:color="auto" w:fill="FFFFFF"/>
        </w:rPr>
        <w:t>р</w:t>
      </w:r>
      <w:r w:rsidRPr="001B1E5C">
        <w:rPr>
          <w:rFonts w:ascii="Times New Roman" w:hAnsi="Times New Roman" w:cs="Times New Roman"/>
          <w:sz w:val="28"/>
          <w:szCs w:val="28"/>
          <w:shd w:val="clear" w:color="auto" w:fill="FFFFFF"/>
        </w:rPr>
        <w:t xml:space="preserve">еспубликах Калмыкия, Башкирия, Чувашия, в Чукотском </w:t>
      </w:r>
      <w:r w:rsidR="0014176B">
        <w:rPr>
          <w:rFonts w:ascii="Times New Roman" w:hAnsi="Times New Roman" w:cs="Times New Roman"/>
          <w:sz w:val="28"/>
          <w:szCs w:val="28"/>
          <w:shd w:val="clear" w:color="auto" w:fill="FFFFFF"/>
        </w:rPr>
        <w:t xml:space="preserve">автономном округе </w:t>
      </w:r>
      <w:r w:rsidRPr="001B1E5C">
        <w:rPr>
          <w:rFonts w:ascii="Times New Roman" w:hAnsi="Times New Roman" w:cs="Times New Roman"/>
          <w:sz w:val="28"/>
          <w:szCs w:val="28"/>
          <w:shd w:val="clear" w:color="auto" w:fill="FFFFFF"/>
        </w:rPr>
        <w:t>функционир</w:t>
      </w:r>
      <w:r w:rsidR="0014176B">
        <w:rPr>
          <w:rFonts w:ascii="Times New Roman" w:hAnsi="Times New Roman" w:cs="Times New Roman"/>
          <w:sz w:val="28"/>
          <w:szCs w:val="28"/>
          <w:shd w:val="clear" w:color="auto" w:fill="FFFFFF"/>
        </w:rPr>
        <w:t>уют</w:t>
      </w:r>
      <w:r w:rsidRPr="001B1E5C">
        <w:rPr>
          <w:rFonts w:ascii="Times New Roman" w:hAnsi="Times New Roman" w:cs="Times New Roman"/>
          <w:sz w:val="28"/>
          <w:szCs w:val="28"/>
          <w:shd w:val="clear" w:color="auto" w:fill="FFFFFF"/>
        </w:rPr>
        <w:t xml:space="preserve"> </w:t>
      </w:r>
      <w:r w:rsidR="0014176B">
        <w:rPr>
          <w:rFonts w:ascii="Times New Roman" w:hAnsi="Times New Roman" w:cs="Times New Roman"/>
          <w:sz w:val="28"/>
          <w:szCs w:val="28"/>
          <w:shd w:val="clear" w:color="auto" w:fill="FFFFFF"/>
        </w:rPr>
        <w:t>ветровые электростанции</w:t>
      </w:r>
      <w:r w:rsidR="0014176B">
        <w:rPr>
          <w:rStyle w:val="a9"/>
          <w:rFonts w:ascii="Times New Roman" w:hAnsi="Times New Roman" w:cs="Times New Roman"/>
          <w:sz w:val="28"/>
          <w:szCs w:val="28"/>
          <w:shd w:val="clear" w:color="auto" w:fill="FFFFFF"/>
        </w:rPr>
        <w:footnoteReference w:id="55"/>
      </w:r>
      <w:r w:rsidR="0014176B">
        <w:rPr>
          <w:rFonts w:ascii="Times New Roman" w:hAnsi="Times New Roman" w:cs="Times New Roman"/>
          <w:sz w:val="28"/>
          <w:szCs w:val="28"/>
          <w:shd w:val="clear" w:color="auto" w:fill="FFFFFF"/>
        </w:rPr>
        <w:t xml:space="preserve">. </w:t>
      </w:r>
    </w:p>
    <w:p w:rsidR="00044562" w:rsidRPr="00FB183F" w:rsidRDefault="00044562" w:rsidP="00FB183F">
      <w:pPr>
        <w:spacing w:line="360" w:lineRule="auto"/>
        <w:ind w:firstLine="708"/>
        <w:jc w:val="both"/>
        <w:rPr>
          <w:rFonts w:ascii="Times New Roman" w:hAnsi="Times New Roman" w:cs="Times New Roman"/>
          <w:sz w:val="28"/>
          <w:szCs w:val="28"/>
          <w:shd w:val="clear" w:color="auto" w:fill="FFFFFF"/>
        </w:rPr>
      </w:pPr>
      <w:r w:rsidRPr="00295722">
        <w:rPr>
          <w:rFonts w:ascii="Times New Roman" w:hAnsi="Times New Roman" w:cs="Times New Roman"/>
          <w:sz w:val="28"/>
          <w:szCs w:val="28"/>
          <w:shd w:val="clear" w:color="auto" w:fill="FFFFFF"/>
        </w:rPr>
        <w:t xml:space="preserve">Во исполнение указаний пункта 1 статьи 21 </w:t>
      </w:r>
      <w:r w:rsidR="002559E5">
        <w:rPr>
          <w:rFonts w:ascii="Times New Roman" w:hAnsi="Times New Roman" w:cs="Times New Roman"/>
          <w:sz w:val="28"/>
          <w:szCs w:val="28"/>
          <w:shd w:val="clear" w:color="auto" w:fill="FFFFFF"/>
        </w:rPr>
        <w:t xml:space="preserve">Закона об электроэнергетике </w:t>
      </w:r>
      <w:r w:rsidRPr="00295722">
        <w:rPr>
          <w:rFonts w:ascii="Times New Roman" w:hAnsi="Times New Roman" w:cs="Times New Roman"/>
          <w:sz w:val="28"/>
          <w:szCs w:val="28"/>
          <w:shd w:val="clear" w:color="auto" w:fill="FFFFFF"/>
        </w:rPr>
        <w:t xml:space="preserve"> Постановлением Правительства </w:t>
      </w:r>
      <w:r w:rsidR="002559E5">
        <w:rPr>
          <w:rFonts w:ascii="Times New Roman" w:hAnsi="Times New Roman" w:cs="Times New Roman"/>
          <w:sz w:val="28"/>
          <w:szCs w:val="28"/>
          <w:shd w:val="clear" w:color="auto" w:fill="FFFFFF"/>
        </w:rPr>
        <w:t>РФ</w:t>
      </w:r>
      <w:r w:rsidRPr="00295722">
        <w:rPr>
          <w:rFonts w:ascii="Times New Roman" w:hAnsi="Times New Roman" w:cs="Times New Roman"/>
          <w:sz w:val="28"/>
          <w:szCs w:val="28"/>
          <w:shd w:val="clear" w:color="auto" w:fill="FFFFFF"/>
        </w:rPr>
        <w:t xml:space="preserve"> </w:t>
      </w:r>
      <w:r w:rsidR="00FB183F" w:rsidRPr="00FB183F">
        <w:rPr>
          <w:rFonts w:ascii="Times New Roman" w:hAnsi="Times New Roman" w:cs="Times New Roman"/>
          <w:sz w:val="28"/>
          <w:szCs w:val="28"/>
          <w:shd w:val="clear" w:color="auto" w:fill="FFFFFF"/>
        </w:rPr>
        <w:t>от 03.06.2008 N 426  "О квалификации генерирующего объекта, функционирующего на основе использования воз</w:t>
      </w:r>
      <w:r w:rsidR="00FB183F">
        <w:rPr>
          <w:rFonts w:ascii="Times New Roman" w:hAnsi="Times New Roman" w:cs="Times New Roman"/>
          <w:sz w:val="28"/>
          <w:szCs w:val="28"/>
          <w:shd w:val="clear" w:color="auto" w:fill="FFFFFF"/>
        </w:rPr>
        <w:t xml:space="preserve">обновляемых источников энергии" (далее – Постановление </w:t>
      </w:r>
      <w:r w:rsidR="00FB183F" w:rsidRPr="00FB183F">
        <w:rPr>
          <w:rFonts w:ascii="Times New Roman" w:hAnsi="Times New Roman" w:cs="Times New Roman"/>
          <w:sz w:val="28"/>
          <w:szCs w:val="28"/>
          <w:shd w:val="clear" w:color="auto" w:fill="FFFFFF"/>
        </w:rPr>
        <w:t xml:space="preserve">Правительства  </w:t>
      </w:r>
      <w:r w:rsidRPr="00295722">
        <w:rPr>
          <w:rFonts w:ascii="Times New Roman" w:hAnsi="Times New Roman" w:cs="Times New Roman"/>
          <w:sz w:val="28"/>
          <w:szCs w:val="28"/>
          <w:shd w:val="clear" w:color="auto" w:fill="FFFFFF"/>
        </w:rPr>
        <w:t>№ 426</w:t>
      </w:r>
      <w:r w:rsidR="00FB183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295722">
        <w:rPr>
          <w:rFonts w:ascii="Times New Roman" w:hAnsi="Times New Roman" w:cs="Times New Roman"/>
          <w:sz w:val="28"/>
          <w:szCs w:val="28"/>
          <w:shd w:val="clear" w:color="auto" w:fill="FFFFFF"/>
        </w:rPr>
        <w:t xml:space="preserve">утверждены  Правила квалификации генерирующего объекта, функционирующего на основе использования возобновляемых источников энергии. </w:t>
      </w:r>
      <w:proofErr w:type="gramStart"/>
      <w:r w:rsidRPr="00295722">
        <w:rPr>
          <w:rFonts w:ascii="Times New Roman" w:hAnsi="Times New Roman" w:cs="Times New Roman"/>
          <w:sz w:val="28"/>
          <w:szCs w:val="28"/>
          <w:shd w:val="clear" w:color="auto" w:fill="FFFFFF"/>
        </w:rPr>
        <w:t xml:space="preserve">Саму процедуру квалификации в соответствии с </w:t>
      </w:r>
      <w:r w:rsidRPr="00295722">
        <w:rPr>
          <w:rFonts w:ascii="Times New Roman" w:hAnsi="Times New Roman" w:cs="Times New Roman"/>
          <w:sz w:val="28"/>
          <w:szCs w:val="28"/>
          <w:shd w:val="clear" w:color="auto" w:fill="FFFFFF"/>
        </w:rPr>
        <w:lastRenderedPageBreak/>
        <w:t xml:space="preserve">подпунктом 3 статьи 32 Федерального закона «Об электроэнергетике» проводит Совет Рынка: он </w:t>
      </w:r>
      <w:r w:rsidRPr="00295722">
        <w:rPr>
          <w:rFonts w:ascii="Times New Roman" w:eastAsia="Times New Roman" w:hAnsi="Times New Roman" w:cs="Times New Roman"/>
          <w:sz w:val="28"/>
          <w:szCs w:val="28"/>
          <w:lang w:eastAsia="ru-RU"/>
        </w:rPr>
        <w:t>признает генерирующие объекты функционирующими на основе использования ВИЭ квалифицированными генерирующими объектами, а также ведет реестр выдачи и погашения сертификатов, подтверждающих объем производства электрической энергии на основе использования возобновляемых источников энергии</w:t>
      </w:r>
      <w:r w:rsidRPr="00295722">
        <w:rPr>
          <w:rStyle w:val="a9"/>
          <w:rFonts w:ascii="Times New Roman" w:eastAsia="Times New Roman" w:hAnsi="Times New Roman" w:cs="Times New Roman"/>
          <w:sz w:val="28"/>
          <w:szCs w:val="28"/>
          <w:lang w:eastAsia="ru-RU"/>
        </w:rPr>
        <w:footnoteReference w:id="56"/>
      </w:r>
      <w:r w:rsidRPr="00295722">
        <w:rPr>
          <w:rFonts w:ascii="Times New Roman" w:eastAsia="Times New Roman" w:hAnsi="Times New Roman" w:cs="Times New Roman"/>
          <w:sz w:val="28"/>
          <w:szCs w:val="28"/>
          <w:lang w:eastAsia="ru-RU"/>
        </w:rPr>
        <w:t>. Постановлением Правительства №426 установлены следующие критерии квалификации объектов:</w:t>
      </w:r>
      <w:proofErr w:type="gramEnd"/>
    </w:p>
    <w:p w:rsidR="002559E5" w:rsidRDefault="00044562" w:rsidP="002559E5">
      <w:pPr>
        <w:spacing w:before="100" w:beforeAutospacing="1" w:after="100" w:afterAutospacing="1" w:line="360" w:lineRule="auto"/>
        <w:ind w:firstLine="708"/>
        <w:jc w:val="both"/>
        <w:rPr>
          <w:rFonts w:ascii="Times New Roman" w:hAnsi="Times New Roman" w:cs="Times New Roman"/>
          <w:spacing w:val="2"/>
          <w:sz w:val="28"/>
          <w:szCs w:val="28"/>
        </w:rPr>
      </w:pPr>
      <w:r w:rsidRPr="00295722">
        <w:rPr>
          <w:rFonts w:ascii="Times New Roman" w:hAnsi="Times New Roman" w:cs="Times New Roman"/>
          <w:spacing w:val="2"/>
          <w:sz w:val="28"/>
          <w:szCs w:val="28"/>
        </w:rPr>
        <w:t>а) генерирующий объект функционирует на основе использования исключительно ВИЭ или в режиме комбинированного использования ВИЭ и иных видов топлива и осуществляет выработку электрической энергии или комбинированную выработку эл</w:t>
      </w:r>
      <w:r w:rsidR="002559E5">
        <w:rPr>
          <w:rFonts w:ascii="Times New Roman" w:hAnsi="Times New Roman" w:cs="Times New Roman"/>
          <w:spacing w:val="2"/>
          <w:sz w:val="28"/>
          <w:szCs w:val="28"/>
        </w:rPr>
        <w:t>ектрической и тепловой энергии;</w:t>
      </w:r>
    </w:p>
    <w:p w:rsidR="002559E5" w:rsidRDefault="00044562" w:rsidP="002559E5">
      <w:pPr>
        <w:spacing w:before="100" w:beforeAutospacing="1" w:after="100" w:afterAutospacing="1" w:line="360" w:lineRule="auto"/>
        <w:ind w:firstLine="708"/>
        <w:jc w:val="both"/>
        <w:rPr>
          <w:rFonts w:ascii="Times New Roman" w:hAnsi="Times New Roman" w:cs="Times New Roman"/>
          <w:spacing w:val="2"/>
          <w:sz w:val="28"/>
          <w:szCs w:val="28"/>
        </w:rPr>
      </w:pPr>
      <w:r w:rsidRPr="00295722">
        <w:rPr>
          <w:rFonts w:ascii="Times New Roman" w:hAnsi="Times New Roman" w:cs="Times New Roman"/>
          <w:spacing w:val="2"/>
          <w:sz w:val="28"/>
          <w:szCs w:val="28"/>
        </w:rPr>
        <w:t>б) генерирующий о</w:t>
      </w:r>
      <w:r w:rsidR="002559E5">
        <w:rPr>
          <w:rFonts w:ascii="Times New Roman" w:hAnsi="Times New Roman" w:cs="Times New Roman"/>
          <w:spacing w:val="2"/>
          <w:sz w:val="28"/>
          <w:szCs w:val="28"/>
        </w:rPr>
        <w:t>бъект находится в эксплуатации;</w:t>
      </w:r>
    </w:p>
    <w:p w:rsidR="002559E5" w:rsidRDefault="00044562" w:rsidP="002559E5">
      <w:pPr>
        <w:spacing w:before="100" w:beforeAutospacing="1" w:after="100" w:afterAutospacing="1" w:line="360" w:lineRule="auto"/>
        <w:ind w:firstLine="708"/>
        <w:jc w:val="both"/>
        <w:rPr>
          <w:rFonts w:ascii="Times New Roman" w:hAnsi="Times New Roman" w:cs="Times New Roman"/>
          <w:spacing w:val="2"/>
          <w:sz w:val="28"/>
          <w:szCs w:val="28"/>
        </w:rPr>
      </w:pPr>
      <w:r w:rsidRPr="00295722">
        <w:rPr>
          <w:rFonts w:ascii="Times New Roman" w:hAnsi="Times New Roman" w:cs="Times New Roman"/>
          <w:spacing w:val="2"/>
          <w:sz w:val="28"/>
          <w:szCs w:val="28"/>
        </w:rPr>
        <w:t>в) генерирующий объект в установленном порядке присоединен к электриче</w:t>
      </w:r>
      <w:r w:rsidR="002559E5">
        <w:rPr>
          <w:rFonts w:ascii="Times New Roman" w:hAnsi="Times New Roman" w:cs="Times New Roman"/>
          <w:spacing w:val="2"/>
          <w:sz w:val="28"/>
          <w:szCs w:val="28"/>
        </w:rPr>
        <w:t>ским сетям сетевой организации;</w:t>
      </w:r>
    </w:p>
    <w:p w:rsidR="002559E5" w:rsidRDefault="00044562" w:rsidP="002559E5">
      <w:pPr>
        <w:spacing w:before="100" w:beforeAutospacing="1" w:after="100" w:afterAutospacing="1" w:line="360" w:lineRule="auto"/>
        <w:ind w:firstLine="708"/>
        <w:jc w:val="both"/>
        <w:rPr>
          <w:rFonts w:ascii="Times New Roman" w:hAnsi="Times New Roman" w:cs="Times New Roman"/>
          <w:spacing w:val="2"/>
          <w:sz w:val="28"/>
          <w:szCs w:val="28"/>
        </w:rPr>
      </w:pPr>
      <w:r w:rsidRPr="00295722">
        <w:rPr>
          <w:rFonts w:ascii="Times New Roman" w:hAnsi="Times New Roman" w:cs="Times New Roman"/>
          <w:spacing w:val="2"/>
          <w:sz w:val="28"/>
          <w:szCs w:val="28"/>
        </w:rPr>
        <w:t>г) для субъектов оптового рынка генерирующий объект оснащен средствами измерений  объемов производства (потребления) электрической энергии, соответствующими требованиям</w:t>
      </w:r>
      <w:r w:rsidRPr="002559E5">
        <w:rPr>
          <w:rStyle w:val="apple-converted-space"/>
          <w:rFonts w:ascii="Times New Roman" w:hAnsi="Times New Roman" w:cs="Times New Roman"/>
          <w:spacing w:val="2"/>
          <w:sz w:val="28"/>
          <w:szCs w:val="28"/>
        </w:rPr>
        <w:t> </w:t>
      </w:r>
      <w:hyperlink r:id="rId13" w:history="1">
        <w:r w:rsidRPr="002559E5">
          <w:rPr>
            <w:rStyle w:val="a5"/>
            <w:rFonts w:ascii="Times New Roman" w:hAnsi="Times New Roman" w:cs="Times New Roman"/>
            <w:color w:val="auto"/>
            <w:spacing w:val="2"/>
            <w:sz w:val="28"/>
            <w:szCs w:val="28"/>
            <w:u w:val="none"/>
          </w:rPr>
          <w:t>Правил оптового рынка электрической энергии и мощности</w:t>
        </w:r>
      </w:hyperlink>
      <w:r w:rsidRPr="002559E5">
        <w:rPr>
          <w:rFonts w:ascii="Times New Roman" w:hAnsi="Times New Roman" w:cs="Times New Roman"/>
          <w:spacing w:val="2"/>
          <w:sz w:val="28"/>
          <w:szCs w:val="28"/>
        </w:rPr>
        <w:t>, а для субъектов розничных рынков - требованиям</w:t>
      </w:r>
      <w:r w:rsidRPr="002559E5">
        <w:rPr>
          <w:rStyle w:val="apple-converted-space"/>
          <w:rFonts w:ascii="Times New Roman" w:hAnsi="Times New Roman" w:cs="Times New Roman"/>
          <w:spacing w:val="2"/>
          <w:sz w:val="28"/>
          <w:szCs w:val="28"/>
        </w:rPr>
        <w:t> </w:t>
      </w:r>
      <w:hyperlink r:id="rId14" w:history="1">
        <w:r w:rsidRPr="002559E5">
          <w:rPr>
            <w:rStyle w:val="a5"/>
            <w:rFonts w:ascii="Times New Roman" w:hAnsi="Times New Roman" w:cs="Times New Roman"/>
            <w:color w:val="auto"/>
            <w:spacing w:val="2"/>
            <w:sz w:val="28"/>
            <w:szCs w:val="28"/>
            <w:u w:val="none"/>
          </w:rPr>
          <w:t>Основных положений функционирования розничных рынков электрической энергии</w:t>
        </w:r>
      </w:hyperlink>
      <w:r w:rsidRPr="002559E5">
        <w:rPr>
          <w:rFonts w:ascii="Times New Roman" w:hAnsi="Times New Roman" w:cs="Times New Roman"/>
          <w:spacing w:val="2"/>
          <w:sz w:val="28"/>
          <w:szCs w:val="28"/>
        </w:rPr>
        <w:t>;</w:t>
      </w:r>
    </w:p>
    <w:p w:rsidR="002559E5" w:rsidRDefault="00044562" w:rsidP="002559E5">
      <w:pPr>
        <w:spacing w:before="100" w:beforeAutospacing="1" w:after="100" w:afterAutospacing="1" w:line="360" w:lineRule="auto"/>
        <w:ind w:firstLine="708"/>
        <w:jc w:val="both"/>
        <w:rPr>
          <w:rFonts w:ascii="Times New Roman" w:hAnsi="Times New Roman" w:cs="Times New Roman"/>
          <w:spacing w:val="2"/>
          <w:sz w:val="28"/>
          <w:szCs w:val="28"/>
        </w:rPr>
      </w:pPr>
      <w:r w:rsidRPr="00295722">
        <w:rPr>
          <w:rFonts w:ascii="Times New Roman" w:hAnsi="Times New Roman" w:cs="Times New Roman"/>
          <w:spacing w:val="2"/>
          <w:sz w:val="28"/>
          <w:szCs w:val="28"/>
        </w:rPr>
        <w:t xml:space="preserve">д) генерирующий объект функционирует в режиме комбинированного использования различных </w:t>
      </w:r>
      <w:r w:rsidRPr="002559E5">
        <w:rPr>
          <w:rFonts w:ascii="Times New Roman" w:hAnsi="Times New Roman" w:cs="Times New Roman"/>
          <w:spacing w:val="2"/>
          <w:sz w:val="28"/>
          <w:szCs w:val="28"/>
        </w:rPr>
        <w:t>видов топлива</w:t>
      </w:r>
      <w:r w:rsidRPr="00295722">
        <w:rPr>
          <w:rFonts w:ascii="Times New Roman" w:hAnsi="Times New Roman" w:cs="Times New Roman"/>
          <w:spacing w:val="2"/>
          <w:sz w:val="28"/>
          <w:szCs w:val="28"/>
        </w:rPr>
        <w:t xml:space="preserve"> (один или более из которых </w:t>
      </w:r>
      <w:r w:rsidR="002559E5">
        <w:rPr>
          <w:rFonts w:ascii="Times New Roman" w:hAnsi="Times New Roman" w:cs="Times New Roman"/>
          <w:spacing w:val="2"/>
          <w:sz w:val="28"/>
          <w:szCs w:val="28"/>
        </w:rPr>
        <w:t xml:space="preserve">- </w:t>
      </w:r>
      <w:r w:rsidR="002559E5">
        <w:rPr>
          <w:rFonts w:ascii="Times New Roman" w:hAnsi="Times New Roman" w:cs="Times New Roman"/>
          <w:spacing w:val="2"/>
          <w:sz w:val="28"/>
          <w:szCs w:val="28"/>
        </w:rPr>
        <w:lastRenderedPageBreak/>
        <w:t>возобновляемые источники энергии</w:t>
      </w:r>
      <w:r w:rsidRPr="00295722">
        <w:rPr>
          <w:rFonts w:ascii="Times New Roman" w:hAnsi="Times New Roman" w:cs="Times New Roman"/>
          <w:spacing w:val="2"/>
          <w:sz w:val="28"/>
          <w:szCs w:val="28"/>
        </w:rPr>
        <w:t xml:space="preserve">) и оснащен приборами учета используемого топлива, позволяющими определить объем использования каждого вида топлива для производства электрической энергии, соответствующими требованиям законодательства Российской Федерации об </w:t>
      </w:r>
      <w:r w:rsidR="002559E5">
        <w:rPr>
          <w:rFonts w:ascii="Times New Roman" w:hAnsi="Times New Roman" w:cs="Times New Roman"/>
          <w:spacing w:val="2"/>
          <w:sz w:val="28"/>
          <w:szCs w:val="28"/>
        </w:rPr>
        <w:t>обеспечении единства измерений;</w:t>
      </w:r>
    </w:p>
    <w:p w:rsidR="00C012F9" w:rsidRDefault="00044562" w:rsidP="002559E5">
      <w:pPr>
        <w:spacing w:before="100" w:beforeAutospacing="1" w:after="100" w:afterAutospacing="1" w:line="360" w:lineRule="auto"/>
        <w:ind w:firstLine="708"/>
        <w:jc w:val="both"/>
        <w:rPr>
          <w:rFonts w:ascii="Times New Roman" w:hAnsi="Times New Roman" w:cs="Times New Roman"/>
          <w:spacing w:val="2"/>
          <w:sz w:val="28"/>
          <w:szCs w:val="28"/>
        </w:rPr>
      </w:pPr>
      <w:r w:rsidRPr="00295722">
        <w:rPr>
          <w:rFonts w:ascii="Times New Roman" w:hAnsi="Times New Roman" w:cs="Times New Roman"/>
          <w:spacing w:val="2"/>
          <w:sz w:val="28"/>
          <w:szCs w:val="28"/>
        </w:rPr>
        <w:t>е) генерирующий объе</w:t>
      </w:r>
      <w:proofErr w:type="gramStart"/>
      <w:r w:rsidRPr="00295722">
        <w:rPr>
          <w:rFonts w:ascii="Times New Roman" w:hAnsi="Times New Roman" w:cs="Times New Roman"/>
          <w:spacing w:val="2"/>
          <w:sz w:val="28"/>
          <w:szCs w:val="28"/>
        </w:rPr>
        <w:t>кт вкл</w:t>
      </w:r>
      <w:proofErr w:type="gramEnd"/>
      <w:r w:rsidRPr="00295722">
        <w:rPr>
          <w:rFonts w:ascii="Times New Roman" w:hAnsi="Times New Roman" w:cs="Times New Roman"/>
          <w:spacing w:val="2"/>
          <w:sz w:val="28"/>
          <w:szCs w:val="28"/>
        </w:rPr>
        <w:t>ючен в схему и программу перспективного развития электроэнергетики субъекта Российской Федерации, на территории которого расположен генерирующий объект</w:t>
      </w:r>
      <w:r w:rsidRPr="00295722">
        <w:rPr>
          <w:rStyle w:val="a9"/>
          <w:rFonts w:ascii="Times New Roman" w:hAnsi="Times New Roman" w:cs="Times New Roman"/>
          <w:spacing w:val="2"/>
          <w:sz w:val="28"/>
          <w:szCs w:val="28"/>
        </w:rPr>
        <w:footnoteReference w:id="57"/>
      </w:r>
      <w:r w:rsidR="00C012F9">
        <w:rPr>
          <w:rFonts w:ascii="Times New Roman" w:hAnsi="Times New Roman" w:cs="Times New Roman"/>
          <w:spacing w:val="2"/>
          <w:sz w:val="28"/>
          <w:szCs w:val="28"/>
        </w:rPr>
        <w:t>.</w:t>
      </w:r>
    </w:p>
    <w:p w:rsidR="002559E5" w:rsidRDefault="00044562" w:rsidP="002559E5">
      <w:pPr>
        <w:spacing w:before="100" w:beforeAutospacing="1" w:after="100" w:afterAutospacing="1" w:line="360" w:lineRule="auto"/>
        <w:ind w:firstLine="708"/>
        <w:jc w:val="both"/>
        <w:rPr>
          <w:rFonts w:ascii="Times New Roman" w:hAnsi="Times New Roman" w:cs="Times New Roman"/>
          <w:spacing w:val="2"/>
          <w:sz w:val="28"/>
          <w:szCs w:val="28"/>
        </w:rPr>
      </w:pPr>
      <w:r w:rsidRPr="00295722">
        <w:rPr>
          <w:rFonts w:ascii="Times New Roman" w:hAnsi="Times New Roman" w:cs="Times New Roman"/>
          <w:spacing w:val="2"/>
          <w:sz w:val="28"/>
          <w:szCs w:val="28"/>
        </w:rPr>
        <w:t xml:space="preserve">Сама процедура квалификации носит заявительный характер </w:t>
      </w:r>
      <w:proofErr w:type="gramStart"/>
      <w:r w:rsidRPr="00295722">
        <w:rPr>
          <w:rFonts w:ascii="Times New Roman" w:hAnsi="Times New Roman" w:cs="Times New Roman"/>
          <w:spacing w:val="2"/>
          <w:sz w:val="28"/>
          <w:szCs w:val="28"/>
        </w:rPr>
        <w:t>и</w:t>
      </w:r>
      <w:proofErr w:type="gramEnd"/>
      <w:r w:rsidRPr="00295722">
        <w:rPr>
          <w:rFonts w:ascii="Times New Roman" w:hAnsi="Times New Roman" w:cs="Times New Roman"/>
          <w:spacing w:val="2"/>
          <w:sz w:val="28"/>
          <w:szCs w:val="28"/>
        </w:rPr>
        <w:t xml:space="preserve"> по сути представляет собой проверку документов заявителя. На основании решения о квалификации объекта, он вносится в реестр. Только после признания объекта </w:t>
      </w:r>
      <w:proofErr w:type="gramStart"/>
      <w:r w:rsidRPr="00295722">
        <w:rPr>
          <w:rFonts w:ascii="Times New Roman" w:hAnsi="Times New Roman" w:cs="Times New Roman"/>
          <w:spacing w:val="2"/>
          <w:sz w:val="28"/>
          <w:szCs w:val="28"/>
        </w:rPr>
        <w:t>квалифицированным</w:t>
      </w:r>
      <w:proofErr w:type="gramEnd"/>
      <w:r w:rsidRPr="00295722">
        <w:rPr>
          <w:rFonts w:ascii="Times New Roman" w:hAnsi="Times New Roman" w:cs="Times New Roman"/>
          <w:spacing w:val="2"/>
          <w:sz w:val="28"/>
          <w:szCs w:val="28"/>
        </w:rPr>
        <w:t xml:space="preserve"> на него распространяются меры государственной поддержки</w:t>
      </w:r>
      <w:r w:rsidR="00C012F9">
        <w:rPr>
          <w:rStyle w:val="a9"/>
          <w:rFonts w:ascii="Times New Roman" w:hAnsi="Times New Roman" w:cs="Times New Roman"/>
          <w:spacing w:val="2"/>
          <w:sz w:val="28"/>
          <w:szCs w:val="28"/>
        </w:rPr>
        <w:footnoteReference w:id="58"/>
      </w:r>
      <w:r w:rsidRPr="00295722">
        <w:rPr>
          <w:rFonts w:ascii="Times New Roman" w:hAnsi="Times New Roman" w:cs="Times New Roman"/>
          <w:spacing w:val="2"/>
          <w:sz w:val="28"/>
          <w:szCs w:val="28"/>
        </w:rPr>
        <w:t>.</w:t>
      </w:r>
      <w:r w:rsidR="00C012F9">
        <w:rPr>
          <w:rFonts w:ascii="Times New Roman" w:hAnsi="Times New Roman" w:cs="Times New Roman"/>
          <w:spacing w:val="2"/>
          <w:sz w:val="28"/>
          <w:szCs w:val="28"/>
        </w:rPr>
        <w:t xml:space="preserve"> </w:t>
      </w:r>
      <w:r w:rsidRPr="00295722">
        <w:rPr>
          <w:rFonts w:ascii="Times New Roman" w:hAnsi="Times New Roman" w:cs="Times New Roman"/>
          <w:spacing w:val="2"/>
          <w:sz w:val="28"/>
          <w:szCs w:val="28"/>
        </w:rPr>
        <w:t xml:space="preserve"> </w:t>
      </w:r>
    </w:p>
    <w:p w:rsidR="001E4AC2" w:rsidRPr="001E4AC2" w:rsidRDefault="00044562" w:rsidP="001E4AC2">
      <w:pPr>
        <w:spacing w:before="100" w:beforeAutospacing="1" w:after="100" w:afterAutospacing="1" w:line="360" w:lineRule="auto"/>
        <w:ind w:firstLine="708"/>
        <w:jc w:val="both"/>
        <w:rPr>
          <w:rFonts w:ascii="Times New Roman" w:hAnsi="Times New Roman" w:cs="Times New Roman"/>
          <w:sz w:val="28"/>
          <w:szCs w:val="28"/>
          <w:shd w:val="clear" w:color="auto" w:fill="FFFFFF"/>
        </w:rPr>
      </w:pPr>
      <w:r w:rsidRPr="00295722">
        <w:rPr>
          <w:rFonts w:ascii="Times New Roman" w:hAnsi="Times New Roman" w:cs="Times New Roman"/>
          <w:spacing w:val="2"/>
          <w:sz w:val="28"/>
          <w:szCs w:val="28"/>
        </w:rPr>
        <w:t xml:space="preserve">Меры поддержки использования </w:t>
      </w:r>
      <w:r w:rsidR="002559E5">
        <w:rPr>
          <w:rFonts w:ascii="Times New Roman" w:hAnsi="Times New Roman" w:cs="Times New Roman"/>
          <w:spacing w:val="2"/>
          <w:sz w:val="28"/>
          <w:szCs w:val="28"/>
        </w:rPr>
        <w:t>возобновляемых источников энергии</w:t>
      </w:r>
      <w:r w:rsidR="008144C3">
        <w:rPr>
          <w:rFonts w:ascii="Times New Roman" w:hAnsi="Times New Roman" w:cs="Times New Roman"/>
          <w:spacing w:val="2"/>
          <w:sz w:val="28"/>
          <w:szCs w:val="28"/>
        </w:rPr>
        <w:t xml:space="preserve"> для выработки электрической энергии</w:t>
      </w:r>
      <w:r w:rsidRPr="00295722">
        <w:rPr>
          <w:rFonts w:ascii="Times New Roman" w:hAnsi="Times New Roman" w:cs="Times New Roman"/>
          <w:spacing w:val="2"/>
          <w:sz w:val="28"/>
          <w:szCs w:val="28"/>
        </w:rPr>
        <w:t xml:space="preserve"> установлены в</w:t>
      </w:r>
      <w:r>
        <w:rPr>
          <w:rFonts w:ascii="Times New Roman" w:hAnsi="Times New Roman" w:cs="Times New Roman"/>
          <w:spacing w:val="2"/>
          <w:sz w:val="28"/>
          <w:szCs w:val="28"/>
        </w:rPr>
        <w:t xml:space="preserve"> </w:t>
      </w:r>
      <w:r w:rsidR="002559E5">
        <w:rPr>
          <w:rFonts w:ascii="Times New Roman" w:hAnsi="Times New Roman" w:cs="Times New Roman"/>
          <w:spacing w:val="2"/>
          <w:sz w:val="28"/>
          <w:szCs w:val="28"/>
        </w:rPr>
        <w:t>Законе об электроэнергетике</w:t>
      </w:r>
      <w:r w:rsidRPr="00295722">
        <w:rPr>
          <w:rFonts w:ascii="Times New Roman" w:hAnsi="Times New Roman" w:cs="Times New Roman"/>
          <w:spacing w:val="2"/>
          <w:sz w:val="28"/>
          <w:szCs w:val="28"/>
        </w:rPr>
        <w:t>, механизмы функционирования же этих мер регламентируются соответствующими по</w:t>
      </w:r>
      <w:r w:rsidR="002559E5">
        <w:rPr>
          <w:rFonts w:ascii="Times New Roman" w:hAnsi="Times New Roman" w:cs="Times New Roman"/>
          <w:spacing w:val="2"/>
          <w:sz w:val="28"/>
          <w:szCs w:val="28"/>
        </w:rPr>
        <w:t>становлениями</w:t>
      </w:r>
      <w:r w:rsidR="001E4AC2">
        <w:rPr>
          <w:rFonts w:ascii="Times New Roman" w:hAnsi="Times New Roman" w:cs="Times New Roman"/>
          <w:spacing w:val="2"/>
          <w:sz w:val="28"/>
          <w:szCs w:val="28"/>
        </w:rPr>
        <w:t xml:space="preserve"> и распоряжениями</w:t>
      </w:r>
      <w:r w:rsidR="002559E5">
        <w:rPr>
          <w:rFonts w:ascii="Times New Roman" w:hAnsi="Times New Roman" w:cs="Times New Roman"/>
          <w:spacing w:val="2"/>
          <w:sz w:val="28"/>
          <w:szCs w:val="28"/>
        </w:rPr>
        <w:t xml:space="preserve"> Правительства РФ</w:t>
      </w:r>
      <w:r w:rsidR="001E4AC2">
        <w:rPr>
          <w:rFonts w:ascii="Times New Roman" w:hAnsi="Times New Roman" w:cs="Times New Roman"/>
          <w:spacing w:val="2"/>
          <w:sz w:val="28"/>
          <w:szCs w:val="28"/>
        </w:rPr>
        <w:t xml:space="preserve"> и актами, принятыми в их исполнение</w:t>
      </w:r>
      <w:r w:rsidR="002559E5">
        <w:rPr>
          <w:rFonts w:ascii="Times New Roman" w:hAnsi="Times New Roman" w:cs="Times New Roman"/>
          <w:spacing w:val="2"/>
          <w:sz w:val="28"/>
          <w:szCs w:val="28"/>
        </w:rPr>
        <w:t>.</w:t>
      </w:r>
      <w:r w:rsidR="001E4AC2">
        <w:rPr>
          <w:rFonts w:ascii="Times New Roman" w:hAnsi="Times New Roman" w:cs="Times New Roman"/>
          <w:spacing w:val="2"/>
          <w:sz w:val="28"/>
          <w:szCs w:val="28"/>
        </w:rPr>
        <w:t xml:space="preserve"> Так, </w:t>
      </w:r>
      <w:r w:rsidR="001E4AC2">
        <w:rPr>
          <w:rFonts w:ascii="Times New Roman" w:hAnsi="Times New Roman" w:cs="Times New Roman"/>
          <w:sz w:val="28"/>
          <w:szCs w:val="28"/>
          <w:shd w:val="clear" w:color="auto" w:fill="FFFFFF"/>
        </w:rPr>
        <w:t>р</w:t>
      </w:r>
      <w:r w:rsidR="001E4AC2" w:rsidRPr="001B1E5C">
        <w:rPr>
          <w:rFonts w:ascii="Times New Roman" w:hAnsi="Times New Roman" w:cs="Times New Roman"/>
          <w:sz w:val="28"/>
          <w:szCs w:val="28"/>
          <w:shd w:val="clear" w:color="auto" w:fill="FFFFFF"/>
        </w:rPr>
        <w:t xml:space="preserve">аспоряжением Правительства РФ от 04.10.2012 N 1839-р </w:t>
      </w:r>
      <w:r w:rsidR="0097555F">
        <w:rPr>
          <w:rFonts w:ascii="Times New Roman" w:hAnsi="Times New Roman" w:cs="Times New Roman"/>
          <w:sz w:val="28"/>
          <w:szCs w:val="28"/>
          <w:shd w:val="clear" w:color="auto" w:fill="FFFFFF"/>
        </w:rPr>
        <w:t>«</w:t>
      </w:r>
      <w:r w:rsidR="0097555F" w:rsidRPr="0097555F">
        <w:rPr>
          <w:rFonts w:ascii="Times New Roman" w:hAnsi="Times New Roman" w:cs="Times New Roman"/>
          <w:sz w:val="28"/>
          <w:szCs w:val="28"/>
          <w:shd w:val="clear" w:color="auto" w:fill="FFFFFF"/>
        </w:rPr>
        <w:t xml:space="preserve">Об утверждении </w:t>
      </w:r>
      <w:proofErr w:type="gramStart"/>
      <w:r w:rsidR="0097555F" w:rsidRPr="0097555F">
        <w:rPr>
          <w:rFonts w:ascii="Times New Roman" w:hAnsi="Times New Roman" w:cs="Times New Roman"/>
          <w:sz w:val="28"/>
          <w:szCs w:val="28"/>
          <w:shd w:val="clear" w:color="auto" w:fill="FFFFFF"/>
        </w:rPr>
        <w:t>комплекса мер стимулирования производства электрической энергии</w:t>
      </w:r>
      <w:proofErr w:type="gramEnd"/>
      <w:r w:rsidR="0097555F" w:rsidRPr="0097555F">
        <w:rPr>
          <w:rFonts w:ascii="Times New Roman" w:hAnsi="Times New Roman" w:cs="Times New Roman"/>
          <w:sz w:val="28"/>
          <w:szCs w:val="28"/>
          <w:shd w:val="clear" w:color="auto" w:fill="FFFFFF"/>
        </w:rPr>
        <w:t xml:space="preserve"> генерирующими объектами, функционирующими на основе использования возобновляемых источников энергии</w:t>
      </w:r>
      <w:r w:rsidR="0097555F">
        <w:rPr>
          <w:rFonts w:ascii="Times New Roman" w:hAnsi="Times New Roman" w:cs="Times New Roman"/>
          <w:sz w:val="28"/>
          <w:szCs w:val="28"/>
          <w:shd w:val="clear" w:color="auto" w:fill="FFFFFF"/>
        </w:rPr>
        <w:t>»</w:t>
      </w:r>
      <w:r w:rsidR="0097555F" w:rsidRPr="0097555F">
        <w:rPr>
          <w:rFonts w:ascii="Times New Roman" w:hAnsi="Times New Roman" w:cs="Times New Roman"/>
          <w:sz w:val="28"/>
          <w:szCs w:val="28"/>
          <w:shd w:val="clear" w:color="auto" w:fill="FFFFFF"/>
        </w:rPr>
        <w:t xml:space="preserve"> </w:t>
      </w:r>
      <w:r w:rsidR="001E4AC2" w:rsidRPr="001B1E5C">
        <w:rPr>
          <w:rFonts w:ascii="Times New Roman" w:hAnsi="Times New Roman" w:cs="Times New Roman"/>
          <w:sz w:val="28"/>
          <w:szCs w:val="28"/>
          <w:shd w:val="clear" w:color="auto" w:fill="FFFFFF"/>
        </w:rPr>
        <w:t>был утвержден комплекс мер</w:t>
      </w:r>
      <w:r w:rsidR="001E4AC2">
        <w:rPr>
          <w:rFonts w:ascii="Times New Roman" w:hAnsi="Times New Roman" w:cs="Times New Roman"/>
          <w:sz w:val="28"/>
          <w:szCs w:val="28"/>
          <w:shd w:val="clear" w:color="auto" w:fill="FFFFFF"/>
        </w:rPr>
        <w:t xml:space="preserve"> </w:t>
      </w:r>
      <w:r w:rsidR="001E4AC2" w:rsidRPr="001B1E5C">
        <w:rPr>
          <w:rFonts w:ascii="Times New Roman" w:hAnsi="Times New Roman" w:cs="Times New Roman"/>
          <w:sz w:val="28"/>
          <w:szCs w:val="28"/>
          <w:shd w:val="clear" w:color="auto" w:fill="FFFFFF"/>
        </w:rPr>
        <w:lastRenderedPageBreak/>
        <w:t>стимулирования производства электрической энергии генерирующими объектами,</w:t>
      </w:r>
      <w:r w:rsidR="001E4AC2">
        <w:rPr>
          <w:rFonts w:ascii="Times New Roman" w:hAnsi="Times New Roman" w:cs="Times New Roman"/>
          <w:sz w:val="28"/>
          <w:szCs w:val="28"/>
          <w:shd w:val="clear" w:color="auto" w:fill="FFFFFF"/>
        </w:rPr>
        <w:t xml:space="preserve"> </w:t>
      </w:r>
      <w:r w:rsidR="001E4AC2" w:rsidRPr="001B1E5C">
        <w:rPr>
          <w:rFonts w:ascii="Times New Roman" w:hAnsi="Times New Roman" w:cs="Times New Roman"/>
          <w:sz w:val="28"/>
          <w:szCs w:val="28"/>
          <w:shd w:val="clear" w:color="auto" w:fill="FFFFFF"/>
        </w:rPr>
        <w:t>функционирующими на основе использования во</w:t>
      </w:r>
      <w:r w:rsidR="001E4AC2">
        <w:rPr>
          <w:rFonts w:ascii="Times New Roman" w:hAnsi="Times New Roman" w:cs="Times New Roman"/>
          <w:sz w:val="28"/>
          <w:szCs w:val="28"/>
          <w:shd w:val="clear" w:color="auto" w:fill="FFFFFF"/>
        </w:rPr>
        <w:t>зобновляемых источников энергии</w:t>
      </w:r>
      <w:r w:rsidR="001E4AC2">
        <w:rPr>
          <w:rStyle w:val="a9"/>
          <w:rFonts w:ascii="Times New Roman" w:hAnsi="Times New Roman" w:cs="Times New Roman"/>
          <w:sz w:val="28"/>
          <w:szCs w:val="28"/>
          <w:shd w:val="clear" w:color="auto" w:fill="FFFFFF"/>
        </w:rPr>
        <w:footnoteReference w:id="59"/>
      </w:r>
      <w:r w:rsidR="001E4AC2" w:rsidRPr="001B1E5C">
        <w:rPr>
          <w:rFonts w:ascii="Times New Roman" w:hAnsi="Times New Roman" w:cs="Times New Roman"/>
          <w:sz w:val="28"/>
          <w:szCs w:val="28"/>
          <w:shd w:val="clear" w:color="auto" w:fill="FFFFFF"/>
        </w:rPr>
        <w:t>.</w:t>
      </w:r>
    </w:p>
    <w:p w:rsidR="002559E5" w:rsidRPr="001E4AC2" w:rsidRDefault="00044562" w:rsidP="001E4AC2">
      <w:pPr>
        <w:spacing w:before="100" w:beforeAutospacing="1" w:after="100" w:afterAutospacing="1" w:line="360" w:lineRule="auto"/>
        <w:ind w:firstLine="708"/>
        <w:jc w:val="both"/>
        <w:rPr>
          <w:rFonts w:ascii="Times New Roman" w:hAnsi="Times New Roman" w:cs="Times New Roman"/>
          <w:sz w:val="28"/>
          <w:szCs w:val="28"/>
          <w:shd w:val="clear" w:color="auto" w:fill="F0F0EB"/>
        </w:rPr>
      </w:pPr>
      <w:proofErr w:type="gramStart"/>
      <w:r w:rsidRPr="00295722">
        <w:rPr>
          <w:rFonts w:ascii="Times New Roman" w:hAnsi="Times New Roman" w:cs="Times New Roman"/>
          <w:spacing w:val="2"/>
          <w:sz w:val="28"/>
          <w:szCs w:val="28"/>
        </w:rPr>
        <w:t>Во-первых, для стимулирования инвестиций во внедрение ВИЭ Правительством утверждены критерии предоставления из Федерального бюджета субсидий в порядке компенсации стоимости технологического присоединения генерирующих объектов с установленной генерирующей мощностью не более 25 МВт, признанных квалифицированными объектами, лицам, которым такие объекты принадлежат на праве собственности  или на ином законном основании</w:t>
      </w:r>
      <w:r w:rsidRPr="00295722">
        <w:rPr>
          <w:rStyle w:val="a9"/>
          <w:rFonts w:ascii="Times New Roman" w:hAnsi="Times New Roman" w:cs="Times New Roman"/>
          <w:spacing w:val="2"/>
          <w:sz w:val="28"/>
          <w:szCs w:val="28"/>
        </w:rPr>
        <w:footnoteReference w:id="60"/>
      </w:r>
      <w:r w:rsidR="001E4AC2">
        <w:rPr>
          <w:rFonts w:ascii="Times New Roman" w:hAnsi="Times New Roman" w:cs="Times New Roman"/>
          <w:spacing w:val="2"/>
          <w:sz w:val="28"/>
          <w:szCs w:val="28"/>
        </w:rPr>
        <w:t xml:space="preserve">, а </w:t>
      </w:r>
      <w:r w:rsidR="001E4AC2" w:rsidRPr="00FA11A5">
        <w:rPr>
          <w:rFonts w:ascii="Times New Roman" w:hAnsi="Times New Roman" w:cs="Times New Roman"/>
          <w:sz w:val="28"/>
          <w:szCs w:val="28"/>
        </w:rPr>
        <w:t>Приказ</w:t>
      </w:r>
      <w:r w:rsidR="001E4AC2">
        <w:rPr>
          <w:rFonts w:ascii="Times New Roman" w:hAnsi="Times New Roman" w:cs="Times New Roman"/>
          <w:sz w:val="28"/>
          <w:szCs w:val="28"/>
        </w:rPr>
        <w:t>ом</w:t>
      </w:r>
      <w:r w:rsidR="001E4AC2" w:rsidRPr="00FA11A5">
        <w:rPr>
          <w:rFonts w:ascii="Times New Roman" w:hAnsi="Times New Roman" w:cs="Times New Roman"/>
          <w:sz w:val="28"/>
          <w:szCs w:val="28"/>
        </w:rPr>
        <w:t xml:space="preserve"> Минэнерго России </w:t>
      </w:r>
      <w:r w:rsidR="001E4AC2">
        <w:rPr>
          <w:rFonts w:ascii="Times New Roman" w:hAnsi="Times New Roman" w:cs="Times New Roman"/>
          <w:sz w:val="28"/>
          <w:szCs w:val="28"/>
        </w:rPr>
        <w:t>утверждены</w:t>
      </w:r>
      <w:r w:rsidR="001E4AC2" w:rsidRPr="00FA11A5">
        <w:rPr>
          <w:rFonts w:ascii="Times New Roman" w:hAnsi="Times New Roman" w:cs="Times New Roman"/>
          <w:sz w:val="28"/>
          <w:szCs w:val="28"/>
        </w:rPr>
        <w:t xml:space="preserve"> Правил</w:t>
      </w:r>
      <w:r w:rsidR="001E4AC2">
        <w:rPr>
          <w:rFonts w:ascii="Times New Roman" w:hAnsi="Times New Roman" w:cs="Times New Roman"/>
          <w:sz w:val="28"/>
          <w:szCs w:val="28"/>
        </w:rPr>
        <w:t>а</w:t>
      </w:r>
      <w:r w:rsidR="001E4AC2" w:rsidRPr="00FA11A5">
        <w:rPr>
          <w:rFonts w:ascii="Times New Roman" w:hAnsi="Times New Roman" w:cs="Times New Roman"/>
          <w:sz w:val="28"/>
          <w:szCs w:val="28"/>
        </w:rPr>
        <w:t xml:space="preserve"> предоставления из федерального бюджета субсидий в порядке</w:t>
      </w:r>
      <w:proofErr w:type="gramEnd"/>
      <w:r w:rsidR="001E4AC2" w:rsidRPr="00FA11A5">
        <w:rPr>
          <w:rFonts w:ascii="Times New Roman" w:hAnsi="Times New Roman" w:cs="Times New Roman"/>
          <w:sz w:val="28"/>
          <w:szCs w:val="28"/>
        </w:rPr>
        <w:t xml:space="preserve"> </w:t>
      </w:r>
      <w:proofErr w:type="gramStart"/>
      <w:r w:rsidR="001E4AC2" w:rsidRPr="00FA11A5">
        <w:rPr>
          <w:rFonts w:ascii="Times New Roman" w:hAnsi="Times New Roman" w:cs="Times New Roman"/>
          <w:sz w:val="28"/>
          <w:szCs w:val="28"/>
        </w:rPr>
        <w:t>компенсации стоимости технологического присоединения генерирующих объектов с установленной генерирующей мощностью не более 25 МВт, признанных квалифицированными объектами, функционирующими на основе использования возобновляемых источников энергии, юридическим лицам, которым такие объекты принадлежат на праве собственности</w:t>
      </w:r>
      <w:r w:rsidR="001E4AC2">
        <w:rPr>
          <w:rFonts w:ascii="Times New Roman" w:hAnsi="Times New Roman" w:cs="Times New Roman"/>
          <w:sz w:val="28"/>
          <w:szCs w:val="28"/>
        </w:rPr>
        <w:t xml:space="preserve"> или на ином законном основании</w:t>
      </w:r>
      <w:r w:rsidR="001E4AC2" w:rsidRPr="00FA11A5">
        <w:rPr>
          <w:rStyle w:val="a9"/>
          <w:rFonts w:ascii="Times New Roman" w:hAnsi="Times New Roman" w:cs="Times New Roman"/>
          <w:sz w:val="28"/>
          <w:szCs w:val="28"/>
        </w:rPr>
        <w:footnoteReference w:id="61"/>
      </w:r>
      <w:r w:rsidR="001E4AC2" w:rsidRPr="00FA11A5">
        <w:rPr>
          <w:rFonts w:ascii="Times New Roman" w:hAnsi="Times New Roman" w:cs="Times New Roman"/>
          <w:sz w:val="28"/>
          <w:szCs w:val="28"/>
        </w:rPr>
        <w:t>.</w:t>
      </w:r>
      <w:r w:rsidR="001E4AC2" w:rsidRPr="00295722">
        <w:rPr>
          <w:rFonts w:ascii="Times New Roman" w:hAnsi="Times New Roman" w:cs="Times New Roman"/>
          <w:sz w:val="28"/>
          <w:szCs w:val="28"/>
          <w:shd w:val="clear" w:color="auto" w:fill="F0F0EB"/>
        </w:rPr>
        <w:t xml:space="preserve"> </w:t>
      </w:r>
      <w:r w:rsidR="001E4AC2">
        <w:rPr>
          <w:rFonts w:ascii="Times New Roman" w:hAnsi="Times New Roman" w:cs="Times New Roman"/>
          <w:sz w:val="28"/>
          <w:szCs w:val="28"/>
          <w:shd w:val="clear" w:color="auto" w:fill="F0F0EB"/>
        </w:rPr>
        <w:t xml:space="preserve"> </w:t>
      </w:r>
      <w:proofErr w:type="gramEnd"/>
    </w:p>
    <w:p w:rsidR="00044562" w:rsidRPr="00295722" w:rsidRDefault="00044562" w:rsidP="008105DC">
      <w:pPr>
        <w:spacing w:before="100" w:beforeAutospacing="1" w:after="100" w:afterAutospacing="1" w:line="360" w:lineRule="auto"/>
        <w:ind w:firstLine="708"/>
        <w:jc w:val="both"/>
        <w:rPr>
          <w:rFonts w:ascii="Times New Roman" w:hAnsi="Times New Roman" w:cs="Times New Roman"/>
          <w:spacing w:val="2"/>
          <w:sz w:val="28"/>
          <w:szCs w:val="28"/>
        </w:rPr>
      </w:pPr>
      <w:r w:rsidRPr="00295722">
        <w:rPr>
          <w:rFonts w:ascii="Times New Roman" w:hAnsi="Times New Roman" w:cs="Times New Roman"/>
          <w:spacing w:val="2"/>
          <w:sz w:val="28"/>
          <w:szCs w:val="28"/>
        </w:rPr>
        <w:t xml:space="preserve">Во-вторых, Правительством определяется механизм поддержания конкурентоспособности электроэнергии, генерируемой из </w:t>
      </w:r>
      <w:r w:rsidR="0061466F">
        <w:rPr>
          <w:rFonts w:ascii="Times New Roman" w:hAnsi="Times New Roman" w:cs="Times New Roman"/>
          <w:spacing w:val="2"/>
          <w:sz w:val="28"/>
          <w:szCs w:val="28"/>
        </w:rPr>
        <w:t xml:space="preserve">возобновляемых </w:t>
      </w:r>
      <w:r w:rsidR="0061466F">
        <w:rPr>
          <w:rFonts w:ascii="Times New Roman" w:hAnsi="Times New Roman" w:cs="Times New Roman"/>
          <w:spacing w:val="2"/>
          <w:sz w:val="28"/>
          <w:szCs w:val="28"/>
        </w:rPr>
        <w:lastRenderedPageBreak/>
        <w:t>источников энергии</w:t>
      </w:r>
      <w:r w:rsidRPr="00295722">
        <w:rPr>
          <w:rFonts w:ascii="Times New Roman" w:hAnsi="Times New Roman" w:cs="Times New Roman"/>
          <w:spacing w:val="2"/>
          <w:sz w:val="28"/>
          <w:szCs w:val="28"/>
        </w:rPr>
        <w:t>. Этого планируется достичь за счет механизма надбавок к равновесным ценам оптового рынка при продажах такой энергии на оптовом рынке, а также применения порядка торговли мощностью, установленного правилами оптового рынка для продажи  мощности квалифицированных объектов в объеме производства электрической энергии</w:t>
      </w:r>
      <w:r w:rsidRPr="00295722">
        <w:rPr>
          <w:rStyle w:val="a9"/>
          <w:rFonts w:ascii="Times New Roman" w:hAnsi="Times New Roman" w:cs="Times New Roman"/>
          <w:spacing w:val="2"/>
          <w:sz w:val="28"/>
          <w:szCs w:val="28"/>
        </w:rPr>
        <w:footnoteReference w:id="62"/>
      </w:r>
      <w:r w:rsidR="008105DC">
        <w:rPr>
          <w:rFonts w:ascii="Times New Roman" w:hAnsi="Times New Roman" w:cs="Times New Roman"/>
          <w:spacing w:val="2"/>
          <w:sz w:val="28"/>
          <w:szCs w:val="28"/>
        </w:rPr>
        <w:t xml:space="preserve">.  </w:t>
      </w:r>
      <w:r w:rsidRPr="00295722">
        <w:rPr>
          <w:rFonts w:ascii="Times New Roman" w:hAnsi="Times New Roman" w:cs="Times New Roman"/>
          <w:spacing w:val="2"/>
          <w:sz w:val="28"/>
          <w:szCs w:val="28"/>
        </w:rPr>
        <w:t>Что касается механизма надбавок, то до сих пор он не разработан.</w:t>
      </w:r>
      <w:r w:rsidRPr="00295722">
        <w:rPr>
          <w:rFonts w:ascii="Times New Roman" w:hAnsi="Times New Roman" w:cs="Times New Roman"/>
          <w:sz w:val="28"/>
          <w:szCs w:val="28"/>
        </w:rPr>
        <w:t xml:space="preserve"> Проектом Федерального закона "О внесении изменений в Федеральный закон "Об электроэнергетике"</w:t>
      </w:r>
      <w:r w:rsidR="002559E5" w:rsidRPr="00295722">
        <w:rPr>
          <w:rStyle w:val="a9"/>
          <w:rFonts w:ascii="Times New Roman" w:hAnsi="Times New Roman" w:cs="Times New Roman"/>
          <w:spacing w:val="2"/>
          <w:sz w:val="28"/>
          <w:szCs w:val="28"/>
        </w:rPr>
        <w:footnoteReference w:id="63"/>
      </w:r>
      <w:r>
        <w:rPr>
          <w:rFonts w:ascii="Times New Roman" w:hAnsi="Times New Roman" w:cs="Times New Roman"/>
          <w:sz w:val="28"/>
          <w:szCs w:val="28"/>
        </w:rPr>
        <w:t xml:space="preserve"> </w:t>
      </w:r>
      <w:r w:rsidRPr="00295722">
        <w:rPr>
          <w:rFonts w:ascii="Times New Roman" w:hAnsi="Times New Roman" w:cs="Times New Roman"/>
          <w:sz w:val="28"/>
          <w:szCs w:val="28"/>
        </w:rPr>
        <w:t xml:space="preserve">предлагаемому Минэнерго РФ, </w:t>
      </w:r>
      <w:r w:rsidRPr="00295722">
        <w:rPr>
          <w:rFonts w:ascii="Times New Roman" w:eastAsia="Times New Roman" w:hAnsi="Times New Roman" w:cs="Times New Roman"/>
          <w:sz w:val="28"/>
          <w:szCs w:val="28"/>
          <w:lang w:eastAsia="ru-RU"/>
        </w:rPr>
        <w:t xml:space="preserve">исключается из действующей редакции Федерального закона "Об электроэнергетике" упоминание о надбавке, прибавляемой к цене оптового рынка (включая полномочие по установлению обязательного для покупателей электрической энергии на оптовом рынке объема приобретения электрической энергии, произведенной на </w:t>
      </w:r>
      <w:proofErr w:type="gramStart"/>
      <w:r w:rsidRPr="00295722">
        <w:rPr>
          <w:rFonts w:ascii="Times New Roman" w:eastAsia="Times New Roman" w:hAnsi="Times New Roman" w:cs="Times New Roman"/>
          <w:sz w:val="28"/>
          <w:szCs w:val="28"/>
          <w:lang w:eastAsia="ru-RU"/>
        </w:rPr>
        <w:t>функционирующих</w:t>
      </w:r>
      <w:proofErr w:type="gramEnd"/>
      <w:r w:rsidRPr="00295722">
        <w:rPr>
          <w:rFonts w:ascii="Times New Roman" w:eastAsia="Times New Roman" w:hAnsi="Times New Roman" w:cs="Times New Roman"/>
          <w:sz w:val="28"/>
          <w:szCs w:val="28"/>
          <w:lang w:eastAsia="ru-RU"/>
        </w:rPr>
        <w:t xml:space="preserve"> на основе использования </w:t>
      </w:r>
      <w:r>
        <w:rPr>
          <w:rFonts w:ascii="Times New Roman" w:eastAsia="Times New Roman" w:hAnsi="Times New Roman" w:cs="Times New Roman"/>
          <w:sz w:val="28"/>
          <w:szCs w:val="28"/>
          <w:lang w:eastAsia="ru-RU"/>
        </w:rPr>
        <w:t>ВИЭ</w:t>
      </w:r>
      <w:r w:rsidRPr="00295722">
        <w:rPr>
          <w:rFonts w:ascii="Times New Roman" w:eastAsia="Times New Roman" w:hAnsi="Times New Roman" w:cs="Times New Roman"/>
          <w:sz w:val="28"/>
          <w:szCs w:val="28"/>
          <w:lang w:eastAsia="ru-RU"/>
        </w:rPr>
        <w:t xml:space="preserve"> квалифицированных генерирующих объектах). Как сказано в пояснительной записке к законопроекту</w:t>
      </w:r>
      <w:r>
        <w:rPr>
          <w:rFonts w:ascii="Times New Roman" w:eastAsia="Times New Roman" w:hAnsi="Times New Roman" w:cs="Times New Roman"/>
          <w:sz w:val="28"/>
          <w:szCs w:val="28"/>
          <w:lang w:eastAsia="ru-RU"/>
        </w:rPr>
        <w:t>,</w:t>
      </w:r>
      <w:r w:rsidRPr="00295722">
        <w:rPr>
          <w:rFonts w:ascii="Times New Roman" w:eastAsia="Times New Roman" w:hAnsi="Times New Roman" w:cs="Times New Roman"/>
          <w:sz w:val="28"/>
          <w:szCs w:val="28"/>
          <w:lang w:eastAsia="ru-RU"/>
        </w:rPr>
        <w:t xml:space="preserve"> это связано с тем, что проведенное ранее изучение указанного вопроса показало нецелесообразность использования и </w:t>
      </w:r>
      <w:proofErr w:type="spellStart"/>
      <w:r w:rsidRPr="00295722">
        <w:rPr>
          <w:rFonts w:ascii="Times New Roman" w:eastAsia="Times New Roman" w:hAnsi="Times New Roman" w:cs="Times New Roman"/>
          <w:sz w:val="28"/>
          <w:szCs w:val="28"/>
          <w:lang w:eastAsia="ru-RU"/>
        </w:rPr>
        <w:t>нереализуемость</w:t>
      </w:r>
      <w:proofErr w:type="spellEnd"/>
      <w:r w:rsidRPr="00295722">
        <w:rPr>
          <w:rFonts w:ascii="Times New Roman" w:eastAsia="Times New Roman" w:hAnsi="Times New Roman" w:cs="Times New Roman"/>
          <w:sz w:val="28"/>
          <w:szCs w:val="28"/>
          <w:lang w:eastAsia="ru-RU"/>
        </w:rPr>
        <w:t xml:space="preserve"> указанного механизма стимулирования использования ВИЭ в рамках существующей модели оптового рынка электрической энергии и мощности. </w:t>
      </w:r>
      <w:proofErr w:type="gramStart"/>
      <w:r w:rsidRPr="00295722">
        <w:rPr>
          <w:rFonts w:ascii="Times New Roman" w:hAnsi="Times New Roman" w:cs="Times New Roman"/>
          <w:sz w:val="28"/>
          <w:szCs w:val="28"/>
        </w:rPr>
        <w:t xml:space="preserve">В процессе подготовки проекта акта Правительства Российской Федерации о реализации механизма с использованием надбавки были выявлены такие проблемы как невозможность установления единой адекватной величины надбавки за 1 </w:t>
      </w:r>
      <w:proofErr w:type="spellStart"/>
      <w:r w:rsidRPr="00295722">
        <w:rPr>
          <w:rFonts w:ascii="Times New Roman" w:hAnsi="Times New Roman" w:cs="Times New Roman"/>
          <w:sz w:val="28"/>
          <w:szCs w:val="28"/>
        </w:rPr>
        <w:t>кВт∙ч</w:t>
      </w:r>
      <w:proofErr w:type="spellEnd"/>
      <w:r w:rsidRPr="00295722">
        <w:rPr>
          <w:rFonts w:ascii="Times New Roman" w:hAnsi="Times New Roman" w:cs="Times New Roman"/>
          <w:sz w:val="28"/>
          <w:szCs w:val="28"/>
        </w:rPr>
        <w:t xml:space="preserve"> в долгосрочном периоде с учетом рыночного характера определения цены электроэнергии, сложность определения круга плательщиков надбавки, </w:t>
      </w:r>
      <w:r w:rsidRPr="00295722">
        <w:rPr>
          <w:rFonts w:ascii="Times New Roman" w:hAnsi="Times New Roman" w:cs="Times New Roman"/>
          <w:sz w:val="28"/>
          <w:szCs w:val="28"/>
        </w:rPr>
        <w:lastRenderedPageBreak/>
        <w:t>противоречие с механизмом двусторонних договоров между поставщиками и потребителями.</w:t>
      </w:r>
      <w:proofErr w:type="gramEnd"/>
    </w:p>
    <w:p w:rsidR="001E4AC2" w:rsidRDefault="00044562" w:rsidP="001E4AC2">
      <w:pPr>
        <w:spacing w:line="360" w:lineRule="auto"/>
        <w:ind w:firstLine="547"/>
        <w:jc w:val="both"/>
        <w:rPr>
          <w:rFonts w:ascii="Times New Roman" w:eastAsia="Times New Roman" w:hAnsi="Times New Roman" w:cs="Times New Roman"/>
          <w:sz w:val="28"/>
          <w:szCs w:val="28"/>
          <w:lang w:eastAsia="ru-RU"/>
        </w:rPr>
      </w:pPr>
      <w:r w:rsidRPr="00295722">
        <w:rPr>
          <w:rFonts w:ascii="Times New Roman" w:hAnsi="Times New Roman" w:cs="Times New Roman"/>
          <w:sz w:val="28"/>
          <w:szCs w:val="28"/>
        </w:rPr>
        <w:t xml:space="preserve">Постановлением Правительства РФ от 28.05.2013 N 449 "О механизме стимулирования использования возобновляемых источников энергии на оптовом рынке электрической энергии и мощности" регламентируется механизм стимулирования </w:t>
      </w:r>
      <w:r w:rsidR="008105DC">
        <w:rPr>
          <w:rFonts w:ascii="Times New Roman" w:hAnsi="Times New Roman" w:cs="Times New Roman"/>
          <w:sz w:val="28"/>
          <w:szCs w:val="28"/>
        </w:rPr>
        <w:t>использования возобновляемых источников энергии</w:t>
      </w:r>
      <w:r w:rsidRPr="00295722">
        <w:rPr>
          <w:rFonts w:ascii="Times New Roman" w:hAnsi="Times New Roman" w:cs="Times New Roman"/>
          <w:sz w:val="28"/>
          <w:szCs w:val="28"/>
        </w:rPr>
        <w:t xml:space="preserve"> путем оплаты мощности </w:t>
      </w:r>
      <w:proofErr w:type="gramStart"/>
      <w:r w:rsidRPr="00295722">
        <w:rPr>
          <w:rFonts w:ascii="Times New Roman" w:hAnsi="Times New Roman" w:cs="Times New Roman"/>
          <w:sz w:val="28"/>
          <w:szCs w:val="28"/>
        </w:rPr>
        <w:t>квалифицированных</w:t>
      </w:r>
      <w:proofErr w:type="gramEnd"/>
      <w:r w:rsidRPr="00295722">
        <w:rPr>
          <w:rFonts w:ascii="Times New Roman" w:hAnsi="Times New Roman" w:cs="Times New Roman"/>
          <w:sz w:val="28"/>
          <w:szCs w:val="28"/>
        </w:rPr>
        <w:t xml:space="preserve"> генерирующих объектов  в объеме производства электрической энергии такими объектами. Продажа мощности этих объектов на оптовом рынке осуществляется  по договорам купли-продажи, договорам поставки мощности, определенным правилами оптового рынка. Указанные договоры заключаются между поставщиками и покупателями электрической энергии и мощности с участием коммерческого оператора и системного оператора. </w:t>
      </w:r>
      <w:proofErr w:type="gramStart"/>
      <w:r w:rsidRPr="00295722">
        <w:rPr>
          <w:rFonts w:ascii="Times New Roman" w:hAnsi="Times New Roman" w:cs="Times New Roman"/>
          <w:sz w:val="28"/>
          <w:szCs w:val="28"/>
        </w:rPr>
        <w:t>Такие договоры не являются классическими договорами купли-продажи или поставки</w:t>
      </w:r>
      <w:r w:rsidRPr="00295722">
        <w:rPr>
          <w:rStyle w:val="a9"/>
          <w:rFonts w:ascii="Times New Roman" w:hAnsi="Times New Roman" w:cs="Times New Roman"/>
          <w:sz w:val="28"/>
          <w:szCs w:val="28"/>
        </w:rPr>
        <w:footnoteReference w:id="64"/>
      </w:r>
      <w:r w:rsidRPr="00295722">
        <w:rPr>
          <w:rFonts w:ascii="Times New Roman" w:hAnsi="Times New Roman" w:cs="Times New Roman"/>
          <w:sz w:val="28"/>
          <w:szCs w:val="28"/>
        </w:rPr>
        <w:t>, поскольку их существенные условия устанавливаются Правительством РФ</w:t>
      </w:r>
      <w:r w:rsidR="001E4AC2">
        <w:rPr>
          <w:rFonts w:ascii="Times New Roman" w:hAnsi="Times New Roman" w:cs="Times New Roman"/>
          <w:sz w:val="28"/>
          <w:szCs w:val="28"/>
        </w:rPr>
        <w:t>,</w:t>
      </w:r>
      <w:r w:rsidRPr="00295722">
        <w:rPr>
          <w:rFonts w:ascii="Times New Roman" w:hAnsi="Times New Roman" w:cs="Times New Roman"/>
          <w:sz w:val="28"/>
          <w:szCs w:val="28"/>
        </w:rPr>
        <w:t xml:space="preserve"> исходя  из необходимости достижения установленных и целевых показателей объема производства и потребления электроэнергии, произведенной на квалифицированных генерирующих объектах</w:t>
      </w:r>
      <w:r w:rsidRPr="00295722">
        <w:rPr>
          <w:rStyle w:val="a9"/>
          <w:rFonts w:ascii="Times New Roman" w:hAnsi="Times New Roman" w:cs="Times New Roman"/>
          <w:sz w:val="28"/>
          <w:szCs w:val="28"/>
        </w:rPr>
        <w:footnoteReference w:id="65"/>
      </w:r>
      <w:r w:rsidRPr="00295722">
        <w:rPr>
          <w:rFonts w:ascii="Times New Roman" w:hAnsi="Times New Roman" w:cs="Times New Roman"/>
          <w:sz w:val="28"/>
          <w:szCs w:val="28"/>
        </w:rPr>
        <w:t xml:space="preserve">. </w:t>
      </w:r>
      <w:r w:rsidRPr="00295722">
        <w:rPr>
          <w:rFonts w:ascii="Times New Roman" w:eastAsia="Times New Roman" w:hAnsi="Times New Roman" w:cs="Times New Roman"/>
          <w:sz w:val="28"/>
          <w:szCs w:val="28"/>
          <w:lang w:eastAsia="ru-RU"/>
        </w:rPr>
        <w:t>Цена на мощность, поставляемую по договорам о предоставлении мощности квалифицированных генерирующих объектов определяется коммерческим оператором оптового рынка в отношении каждого из указанных в таких договорах генерирующих</w:t>
      </w:r>
      <w:proofErr w:type="gramEnd"/>
      <w:r w:rsidRPr="00295722">
        <w:rPr>
          <w:rFonts w:ascii="Times New Roman" w:eastAsia="Times New Roman" w:hAnsi="Times New Roman" w:cs="Times New Roman"/>
          <w:sz w:val="28"/>
          <w:szCs w:val="28"/>
          <w:lang w:eastAsia="ru-RU"/>
        </w:rPr>
        <w:t xml:space="preserve"> объектов.</w:t>
      </w:r>
      <w:r w:rsidR="001E4AC2">
        <w:rPr>
          <w:rFonts w:ascii="Times New Roman" w:eastAsia="Times New Roman" w:hAnsi="Times New Roman" w:cs="Times New Roman"/>
          <w:sz w:val="28"/>
          <w:szCs w:val="28"/>
          <w:lang w:eastAsia="ru-RU"/>
        </w:rPr>
        <w:t xml:space="preserve"> </w:t>
      </w:r>
    </w:p>
    <w:p w:rsidR="00044562" w:rsidRPr="00295722" w:rsidRDefault="00044562" w:rsidP="001E4AC2">
      <w:pPr>
        <w:spacing w:line="360" w:lineRule="auto"/>
        <w:ind w:firstLine="547"/>
        <w:jc w:val="both"/>
        <w:rPr>
          <w:rFonts w:ascii="Times New Roman" w:eastAsia="Times New Roman" w:hAnsi="Times New Roman" w:cs="Times New Roman"/>
          <w:sz w:val="28"/>
          <w:szCs w:val="28"/>
          <w:lang w:eastAsia="ru-RU"/>
        </w:rPr>
      </w:pPr>
      <w:r w:rsidRPr="00295722">
        <w:rPr>
          <w:rFonts w:ascii="Times New Roman" w:eastAsia="Times New Roman" w:hAnsi="Times New Roman" w:cs="Times New Roman"/>
          <w:sz w:val="28"/>
          <w:szCs w:val="28"/>
          <w:lang w:eastAsia="ru-RU"/>
        </w:rPr>
        <w:t xml:space="preserve">На розничном рынке к регулируемым законом отнесены цены (тарифы) или предельные уровни цен (тарифов) на электрическую энергию (мощность), произведенную на </w:t>
      </w:r>
      <w:proofErr w:type="gramStart"/>
      <w:r w:rsidRPr="00295722">
        <w:rPr>
          <w:rFonts w:ascii="Times New Roman" w:eastAsia="Times New Roman" w:hAnsi="Times New Roman" w:cs="Times New Roman"/>
          <w:sz w:val="28"/>
          <w:szCs w:val="28"/>
          <w:lang w:eastAsia="ru-RU"/>
        </w:rPr>
        <w:t>функционирующих</w:t>
      </w:r>
      <w:proofErr w:type="gramEnd"/>
      <w:r w:rsidRPr="00295722">
        <w:rPr>
          <w:rFonts w:ascii="Times New Roman" w:eastAsia="Times New Roman" w:hAnsi="Times New Roman" w:cs="Times New Roman"/>
          <w:sz w:val="28"/>
          <w:szCs w:val="28"/>
          <w:lang w:eastAsia="ru-RU"/>
        </w:rPr>
        <w:t xml:space="preserve"> на основе использования </w:t>
      </w:r>
      <w:r w:rsidR="008105DC">
        <w:rPr>
          <w:rFonts w:ascii="Times New Roman" w:eastAsia="Times New Roman" w:hAnsi="Times New Roman" w:cs="Times New Roman"/>
          <w:sz w:val="28"/>
          <w:szCs w:val="28"/>
          <w:lang w:eastAsia="ru-RU"/>
        </w:rPr>
        <w:t xml:space="preserve">возобновляемых источников энергии </w:t>
      </w:r>
      <w:r w:rsidRPr="00295722">
        <w:rPr>
          <w:rFonts w:ascii="Times New Roman" w:eastAsia="Times New Roman" w:hAnsi="Times New Roman" w:cs="Times New Roman"/>
          <w:sz w:val="28"/>
          <w:szCs w:val="28"/>
          <w:lang w:eastAsia="ru-RU"/>
        </w:rPr>
        <w:t xml:space="preserve">квалифицированных объектах и </w:t>
      </w:r>
      <w:r w:rsidRPr="00295722">
        <w:rPr>
          <w:rFonts w:ascii="Times New Roman" w:eastAsia="Times New Roman" w:hAnsi="Times New Roman" w:cs="Times New Roman"/>
          <w:sz w:val="28"/>
          <w:szCs w:val="28"/>
          <w:lang w:eastAsia="ru-RU"/>
        </w:rPr>
        <w:lastRenderedPageBreak/>
        <w:t xml:space="preserve">приобретаемую в целях компенсации потерь в электрических сетях. Величина потерь электроэнергии, не учтенная в ценах, оплачивается сетевыми организациями, в сетях которых они возникли. </w:t>
      </w:r>
      <w:proofErr w:type="gramStart"/>
      <w:r w:rsidR="008576B1">
        <w:rPr>
          <w:rFonts w:ascii="Times New Roman" w:eastAsia="Times New Roman" w:hAnsi="Times New Roman" w:cs="Times New Roman"/>
          <w:sz w:val="28"/>
          <w:szCs w:val="28"/>
          <w:lang w:eastAsia="ru-RU"/>
        </w:rPr>
        <w:t xml:space="preserve">Цены (тарифы) на такую </w:t>
      </w:r>
      <w:r w:rsidR="008576B1" w:rsidRPr="00455E68">
        <w:rPr>
          <w:rFonts w:ascii="Times New Roman" w:eastAsia="Times New Roman" w:hAnsi="Times New Roman" w:cs="Times New Roman"/>
          <w:sz w:val="28"/>
          <w:szCs w:val="28"/>
          <w:lang w:eastAsia="ru-RU"/>
        </w:rPr>
        <w:t xml:space="preserve">энергию </w:t>
      </w:r>
      <w:r w:rsidR="008576B1" w:rsidRPr="00455E68">
        <w:rPr>
          <w:rFonts w:ascii="Times New Roman" w:hAnsi="Times New Roman" w:cs="Times New Roman"/>
          <w:sz w:val="28"/>
          <w:szCs w:val="28"/>
        </w:rPr>
        <w:t xml:space="preserve">согласно </w:t>
      </w:r>
      <w:hyperlink r:id="rId15" w:history="1">
        <w:r w:rsidR="008576B1" w:rsidRPr="00455E68">
          <w:rPr>
            <w:rFonts w:ascii="Times New Roman" w:hAnsi="Times New Roman" w:cs="Times New Roman"/>
            <w:color w:val="0000FF"/>
            <w:sz w:val="28"/>
            <w:szCs w:val="28"/>
          </w:rPr>
          <w:t>пункту 3 статьи 24</w:t>
        </w:r>
      </w:hyperlink>
      <w:r w:rsidR="008576B1" w:rsidRPr="00455E68">
        <w:rPr>
          <w:rFonts w:ascii="Times New Roman" w:hAnsi="Times New Roman" w:cs="Times New Roman"/>
          <w:sz w:val="28"/>
          <w:szCs w:val="28"/>
        </w:rPr>
        <w:t xml:space="preserve"> Закона об электроэнергетике устанавливают органы исполнительной власти субъектов Российской Федерации в области государственного регулирования тарифов, при этом такие цены должны быть экономически обоснованы</w:t>
      </w:r>
      <w:r w:rsidR="008576B1" w:rsidRPr="00455E68">
        <w:rPr>
          <w:rStyle w:val="a9"/>
          <w:rFonts w:ascii="Times New Roman" w:hAnsi="Times New Roman" w:cs="Times New Roman"/>
          <w:sz w:val="28"/>
          <w:szCs w:val="28"/>
        </w:rPr>
        <w:footnoteReference w:id="66"/>
      </w:r>
      <w:r w:rsidR="008576B1" w:rsidRPr="00455E68">
        <w:rPr>
          <w:rFonts w:ascii="Times New Roman" w:hAnsi="Times New Roman" w:cs="Times New Roman"/>
          <w:sz w:val="28"/>
          <w:szCs w:val="28"/>
        </w:rPr>
        <w:t xml:space="preserve">. </w:t>
      </w:r>
      <w:r w:rsidRPr="00455E68">
        <w:rPr>
          <w:rFonts w:ascii="Times New Roman" w:eastAsia="Times New Roman" w:hAnsi="Times New Roman" w:cs="Times New Roman"/>
          <w:sz w:val="28"/>
          <w:szCs w:val="28"/>
          <w:lang w:eastAsia="ru-RU"/>
        </w:rPr>
        <w:t xml:space="preserve">В соответствии с подпунктами 2,3 статьи 32 </w:t>
      </w:r>
      <w:r w:rsidR="001E4AC2" w:rsidRPr="00455E68">
        <w:rPr>
          <w:rFonts w:ascii="Times New Roman" w:eastAsia="Times New Roman" w:hAnsi="Times New Roman" w:cs="Times New Roman"/>
          <w:sz w:val="28"/>
          <w:szCs w:val="28"/>
          <w:lang w:eastAsia="ru-RU"/>
        </w:rPr>
        <w:t>Закона об электроэнергетике</w:t>
      </w:r>
      <w:r w:rsidRPr="00455E68">
        <w:rPr>
          <w:rFonts w:ascii="Times New Roman" w:eastAsia="Times New Roman" w:hAnsi="Times New Roman" w:cs="Times New Roman"/>
          <w:sz w:val="28"/>
          <w:szCs w:val="28"/>
          <w:lang w:eastAsia="ru-RU"/>
        </w:rPr>
        <w:t xml:space="preserve"> </w:t>
      </w:r>
      <w:r w:rsidR="001E4AC2" w:rsidRPr="00455E68">
        <w:rPr>
          <w:rFonts w:ascii="Times New Roman" w:eastAsia="Times New Roman" w:hAnsi="Times New Roman" w:cs="Times New Roman"/>
          <w:sz w:val="28"/>
          <w:szCs w:val="28"/>
          <w:lang w:eastAsia="ru-RU"/>
        </w:rPr>
        <w:t>с</w:t>
      </w:r>
      <w:r w:rsidRPr="00455E68">
        <w:rPr>
          <w:rFonts w:ascii="Times New Roman" w:eastAsia="Times New Roman" w:hAnsi="Times New Roman" w:cs="Times New Roman"/>
          <w:sz w:val="28"/>
          <w:szCs w:val="28"/>
          <w:lang w:eastAsia="ru-RU"/>
        </w:rPr>
        <w:t>етевые орган</w:t>
      </w:r>
      <w:r w:rsidRPr="00295722">
        <w:rPr>
          <w:rFonts w:ascii="Times New Roman" w:eastAsia="Times New Roman" w:hAnsi="Times New Roman" w:cs="Times New Roman"/>
          <w:sz w:val="28"/>
          <w:szCs w:val="28"/>
          <w:lang w:eastAsia="ru-RU"/>
        </w:rPr>
        <w:t>изации должны осуществить компенсацию потерь в электрических сетях первым делом за счет приобретения электрической энергии, произведенной</w:t>
      </w:r>
      <w:proofErr w:type="gramEnd"/>
      <w:r w:rsidRPr="00295722">
        <w:rPr>
          <w:rFonts w:ascii="Times New Roman" w:eastAsia="Times New Roman" w:hAnsi="Times New Roman" w:cs="Times New Roman"/>
          <w:sz w:val="28"/>
          <w:szCs w:val="28"/>
          <w:lang w:eastAsia="ru-RU"/>
        </w:rPr>
        <w:t xml:space="preserve"> на квалифицированных генерирующих объектах, подключенных к сетям сетевых организаций и функционирующих на основе использования </w:t>
      </w:r>
      <w:r w:rsidR="001E4AC2">
        <w:rPr>
          <w:rFonts w:ascii="Times New Roman" w:eastAsia="Times New Roman" w:hAnsi="Times New Roman" w:cs="Times New Roman"/>
          <w:sz w:val="28"/>
          <w:szCs w:val="28"/>
          <w:lang w:eastAsia="ru-RU"/>
        </w:rPr>
        <w:t>возобновляемых источников энергии</w:t>
      </w:r>
      <w:r w:rsidRPr="00295722">
        <w:rPr>
          <w:rFonts w:ascii="Times New Roman" w:eastAsia="Times New Roman" w:hAnsi="Times New Roman" w:cs="Times New Roman"/>
          <w:sz w:val="28"/>
          <w:szCs w:val="28"/>
          <w:lang w:eastAsia="ru-RU"/>
        </w:rPr>
        <w:t xml:space="preserve">. Однако необходимо </w:t>
      </w:r>
      <w:proofErr w:type="gramStart"/>
      <w:r w:rsidRPr="00295722">
        <w:rPr>
          <w:rFonts w:ascii="Times New Roman" w:eastAsia="Times New Roman" w:hAnsi="Times New Roman" w:cs="Times New Roman"/>
          <w:sz w:val="28"/>
          <w:szCs w:val="28"/>
          <w:lang w:eastAsia="ru-RU"/>
        </w:rPr>
        <w:t>иметь ввиду</w:t>
      </w:r>
      <w:proofErr w:type="gramEnd"/>
      <w:r w:rsidRPr="00295722">
        <w:rPr>
          <w:rFonts w:ascii="Times New Roman" w:eastAsia="Times New Roman" w:hAnsi="Times New Roman" w:cs="Times New Roman"/>
          <w:sz w:val="28"/>
          <w:szCs w:val="28"/>
          <w:lang w:eastAsia="ru-RU"/>
        </w:rPr>
        <w:t>, что:</w:t>
      </w:r>
    </w:p>
    <w:p w:rsidR="00044562" w:rsidRPr="00295722" w:rsidRDefault="00044562" w:rsidP="00044562">
      <w:pPr>
        <w:pStyle w:val="aa"/>
        <w:numPr>
          <w:ilvl w:val="0"/>
          <w:numId w:val="15"/>
        </w:numPr>
        <w:spacing w:line="360" w:lineRule="auto"/>
        <w:jc w:val="both"/>
        <w:rPr>
          <w:rFonts w:ascii="Times New Roman" w:eastAsia="Times New Roman" w:hAnsi="Times New Roman" w:cs="Times New Roman"/>
          <w:sz w:val="28"/>
          <w:szCs w:val="28"/>
          <w:lang w:eastAsia="ru-RU"/>
        </w:rPr>
      </w:pPr>
      <w:r w:rsidRPr="00295722">
        <w:rPr>
          <w:rFonts w:ascii="Times New Roman" w:eastAsia="Times New Roman" w:hAnsi="Times New Roman" w:cs="Times New Roman"/>
          <w:sz w:val="28"/>
          <w:szCs w:val="28"/>
          <w:lang w:eastAsia="ru-RU"/>
        </w:rPr>
        <w:t xml:space="preserve">обязательства по покупке энергии от </w:t>
      </w:r>
      <w:r w:rsidR="001E4AC2">
        <w:rPr>
          <w:rFonts w:ascii="Times New Roman" w:eastAsia="Times New Roman" w:hAnsi="Times New Roman" w:cs="Times New Roman"/>
          <w:sz w:val="28"/>
          <w:szCs w:val="28"/>
          <w:lang w:eastAsia="ru-RU"/>
        </w:rPr>
        <w:t>возобновляемых источников энергии</w:t>
      </w:r>
      <w:r w:rsidRPr="00295722">
        <w:rPr>
          <w:rFonts w:ascii="Times New Roman" w:eastAsia="Times New Roman" w:hAnsi="Times New Roman" w:cs="Times New Roman"/>
          <w:sz w:val="28"/>
          <w:szCs w:val="28"/>
          <w:lang w:eastAsia="ru-RU"/>
        </w:rPr>
        <w:t xml:space="preserve"> у сетевых организаций возникают только по отношению к генераторам </w:t>
      </w:r>
      <w:r w:rsidR="001E4AC2">
        <w:rPr>
          <w:rFonts w:ascii="Times New Roman" w:eastAsia="Times New Roman" w:hAnsi="Times New Roman" w:cs="Times New Roman"/>
          <w:sz w:val="28"/>
          <w:szCs w:val="28"/>
          <w:lang w:eastAsia="ru-RU"/>
        </w:rPr>
        <w:t>возобновляемых источников энергии</w:t>
      </w:r>
      <w:r w:rsidRPr="00295722">
        <w:rPr>
          <w:rFonts w:ascii="Times New Roman" w:eastAsia="Times New Roman" w:hAnsi="Times New Roman" w:cs="Times New Roman"/>
          <w:sz w:val="28"/>
          <w:szCs w:val="28"/>
          <w:lang w:eastAsia="ru-RU"/>
        </w:rPr>
        <w:t>, которые подключены именно к их сетям;</w:t>
      </w:r>
    </w:p>
    <w:p w:rsidR="001E4AC2" w:rsidRDefault="00044562" w:rsidP="00044562">
      <w:pPr>
        <w:pStyle w:val="aa"/>
        <w:numPr>
          <w:ilvl w:val="0"/>
          <w:numId w:val="15"/>
        </w:numPr>
        <w:spacing w:line="360" w:lineRule="auto"/>
        <w:jc w:val="both"/>
        <w:rPr>
          <w:rFonts w:ascii="Times New Roman" w:eastAsia="Times New Roman" w:hAnsi="Times New Roman" w:cs="Times New Roman"/>
          <w:sz w:val="28"/>
          <w:szCs w:val="28"/>
          <w:lang w:eastAsia="ru-RU"/>
        </w:rPr>
      </w:pPr>
      <w:r w:rsidRPr="00295722">
        <w:rPr>
          <w:rFonts w:ascii="Times New Roman" w:eastAsia="Times New Roman" w:hAnsi="Times New Roman" w:cs="Times New Roman"/>
          <w:sz w:val="28"/>
          <w:szCs w:val="28"/>
          <w:lang w:eastAsia="ru-RU"/>
        </w:rPr>
        <w:t>объем покупки имеет верхнее физическое ограничение в виде абсолютной цифры объема технологических потерь сетевой организации.</w:t>
      </w:r>
      <w:r w:rsidRPr="00295722">
        <w:rPr>
          <w:rStyle w:val="a9"/>
          <w:rFonts w:ascii="Times New Roman" w:eastAsia="Times New Roman" w:hAnsi="Times New Roman" w:cs="Times New Roman"/>
          <w:sz w:val="28"/>
          <w:szCs w:val="28"/>
          <w:lang w:eastAsia="ru-RU"/>
        </w:rPr>
        <w:footnoteReference w:id="67"/>
      </w:r>
    </w:p>
    <w:p w:rsidR="0073223E" w:rsidRDefault="00044562" w:rsidP="0073223E">
      <w:pPr>
        <w:spacing w:line="360" w:lineRule="auto"/>
        <w:ind w:firstLine="360"/>
        <w:jc w:val="both"/>
        <w:rPr>
          <w:rFonts w:ascii="Times New Roman" w:eastAsia="Times New Roman" w:hAnsi="Times New Roman" w:cs="Times New Roman"/>
          <w:sz w:val="28"/>
          <w:szCs w:val="28"/>
          <w:lang w:eastAsia="ru-RU"/>
        </w:rPr>
      </w:pPr>
      <w:r w:rsidRPr="001E4AC2">
        <w:rPr>
          <w:rFonts w:ascii="Times New Roman" w:eastAsia="Times New Roman" w:hAnsi="Times New Roman" w:cs="Times New Roman"/>
          <w:sz w:val="28"/>
          <w:szCs w:val="28"/>
          <w:lang w:eastAsia="ru-RU"/>
        </w:rPr>
        <w:t xml:space="preserve">Для реализации указанных механизмов стимулирования необходимы нормы, обеспечивающие учет производства энергии из </w:t>
      </w:r>
      <w:r w:rsidR="001E4AC2">
        <w:rPr>
          <w:rFonts w:ascii="Times New Roman" w:eastAsia="Times New Roman" w:hAnsi="Times New Roman" w:cs="Times New Roman"/>
          <w:sz w:val="28"/>
          <w:szCs w:val="28"/>
          <w:lang w:eastAsia="ru-RU"/>
        </w:rPr>
        <w:t>возобновляемых источников энергии</w:t>
      </w:r>
      <w:r w:rsidRPr="001E4AC2">
        <w:rPr>
          <w:rFonts w:ascii="Times New Roman" w:eastAsia="Times New Roman" w:hAnsi="Times New Roman" w:cs="Times New Roman"/>
          <w:sz w:val="28"/>
          <w:szCs w:val="28"/>
          <w:lang w:eastAsia="ru-RU"/>
        </w:rPr>
        <w:t xml:space="preserve">, а также конкурентные ограничения на энергетическом </w:t>
      </w:r>
      <w:r w:rsidRPr="001E4AC2">
        <w:rPr>
          <w:rFonts w:ascii="Times New Roman" w:eastAsia="Times New Roman" w:hAnsi="Times New Roman" w:cs="Times New Roman"/>
          <w:sz w:val="28"/>
          <w:szCs w:val="28"/>
          <w:lang w:eastAsia="ru-RU"/>
        </w:rPr>
        <w:lastRenderedPageBreak/>
        <w:t xml:space="preserve">рынке, гарантирующие сбыт указанной энергии. </w:t>
      </w:r>
      <w:proofErr w:type="gramStart"/>
      <w:r w:rsidRPr="001E4AC2">
        <w:rPr>
          <w:rFonts w:ascii="Times New Roman" w:eastAsia="Times New Roman" w:hAnsi="Times New Roman" w:cs="Times New Roman"/>
          <w:sz w:val="28"/>
          <w:szCs w:val="28"/>
          <w:lang w:eastAsia="ru-RU"/>
        </w:rPr>
        <w:t xml:space="preserve">В этом ключе  Постановлением Правительства </w:t>
      </w:r>
      <w:r w:rsidR="001E4AC2">
        <w:rPr>
          <w:rFonts w:ascii="Times New Roman" w:eastAsia="Times New Roman" w:hAnsi="Times New Roman" w:cs="Times New Roman"/>
          <w:sz w:val="28"/>
          <w:szCs w:val="28"/>
          <w:lang w:eastAsia="ru-RU"/>
        </w:rPr>
        <w:t xml:space="preserve">РФ </w:t>
      </w:r>
      <w:r w:rsidRPr="001E4AC2">
        <w:rPr>
          <w:rFonts w:ascii="Times New Roman" w:eastAsia="Times New Roman" w:hAnsi="Times New Roman" w:cs="Times New Roman"/>
          <w:sz w:val="28"/>
          <w:szCs w:val="28"/>
          <w:lang w:eastAsia="ru-RU"/>
        </w:rPr>
        <w:t xml:space="preserve">утверждены </w:t>
      </w:r>
      <w:r w:rsidR="001E4AC2">
        <w:rPr>
          <w:rFonts w:ascii="Times New Roman" w:eastAsia="Times New Roman" w:hAnsi="Times New Roman" w:cs="Times New Roman"/>
          <w:sz w:val="28"/>
          <w:szCs w:val="28"/>
          <w:lang w:eastAsia="ru-RU"/>
        </w:rPr>
        <w:t>П</w:t>
      </w:r>
      <w:r w:rsidRPr="001E4AC2">
        <w:rPr>
          <w:rFonts w:ascii="Times New Roman" w:eastAsia="Times New Roman" w:hAnsi="Times New Roman" w:cs="Times New Roman"/>
          <w:sz w:val="28"/>
          <w:szCs w:val="28"/>
          <w:lang w:eastAsia="ru-RU"/>
        </w:rPr>
        <w:t>равила ведения реестра выдачи и погашения сертификатов</w:t>
      </w:r>
      <w:r w:rsidRPr="00295722">
        <w:rPr>
          <w:rStyle w:val="a9"/>
          <w:rFonts w:ascii="Times New Roman" w:eastAsia="Times New Roman" w:hAnsi="Times New Roman" w:cs="Times New Roman"/>
          <w:sz w:val="28"/>
          <w:szCs w:val="28"/>
          <w:lang w:eastAsia="ru-RU"/>
        </w:rPr>
        <w:footnoteReference w:id="68"/>
      </w:r>
      <w:r w:rsidRPr="001E4AC2">
        <w:rPr>
          <w:rFonts w:ascii="Times New Roman" w:eastAsia="Times New Roman" w:hAnsi="Times New Roman" w:cs="Times New Roman"/>
          <w:sz w:val="28"/>
          <w:szCs w:val="28"/>
          <w:lang w:eastAsia="ru-RU"/>
        </w:rPr>
        <w:t>, подтверждающих объем производства электрической энергии на функционирующих на основе использования ВИЭ квалифицированных генерирующих объектах</w:t>
      </w:r>
      <w:r w:rsidRPr="00295722">
        <w:rPr>
          <w:rStyle w:val="a9"/>
          <w:rFonts w:ascii="Times New Roman" w:eastAsia="Times New Roman" w:hAnsi="Times New Roman" w:cs="Times New Roman"/>
          <w:sz w:val="28"/>
          <w:szCs w:val="28"/>
          <w:lang w:eastAsia="ru-RU"/>
        </w:rPr>
        <w:footnoteReference w:id="69"/>
      </w:r>
      <w:r w:rsidRPr="001E4AC2">
        <w:rPr>
          <w:rFonts w:ascii="Times New Roman" w:eastAsia="Times New Roman" w:hAnsi="Times New Roman" w:cs="Times New Roman"/>
          <w:sz w:val="28"/>
          <w:szCs w:val="28"/>
          <w:lang w:eastAsia="ru-RU"/>
        </w:rPr>
        <w:t>. Реестр ведется Советом рынка.</w:t>
      </w:r>
      <w:proofErr w:type="gramEnd"/>
      <w:r w:rsidRPr="001E4AC2">
        <w:rPr>
          <w:rFonts w:ascii="Times New Roman" w:eastAsia="Times New Roman" w:hAnsi="Times New Roman" w:cs="Times New Roman"/>
          <w:sz w:val="28"/>
          <w:szCs w:val="28"/>
          <w:lang w:eastAsia="ru-RU"/>
        </w:rPr>
        <w:t xml:space="preserve"> Квалифицированные генераторы после получения сертификатов предъявляют их коммерческому оператору рынка. Коммерческий оператор должен собрать деньги с покупателей электроэнергии и расплатиться с квалифицированными генераторами, предъявившими сертификаты. </w:t>
      </w:r>
      <w:proofErr w:type="gramStart"/>
      <w:r w:rsidRPr="001E4AC2">
        <w:rPr>
          <w:rFonts w:ascii="Times New Roman" w:eastAsia="Times New Roman" w:hAnsi="Times New Roman" w:cs="Times New Roman"/>
          <w:sz w:val="28"/>
          <w:szCs w:val="28"/>
          <w:lang w:eastAsia="ru-RU"/>
        </w:rPr>
        <w:t>Между тем, как верно подмечено И.Ф. Миненко</w:t>
      </w:r>
      <w:r w:rsidR="00141477" w:rsidRPr="00295722">
        <w:rPr>
          <w:rStyle w:val="a9"/>
          <w:rFonts w:ascii="Times New Roman" w:eastAsia="Times New Roman" w:hAnsi="Times New Roman" w:cs="Times New Roman"/>
          <w:sz w:val="28"/>
          <w:szCs w:val="28"/>
          <w:lang w:eastAsia="ru-RU"/>
        </w:rPr>
        <w:footnoteReference w:id="70"/>
      </w:r>
      <w:r w:rsidRPr="001E4AC2">
        <w:rPr>
          <w:rFonts w:ascii="Times New Roman" w:eastAsia="Times New Roman" w:hAnsi="Times New Roman" w:cs="Times New Roman"/>
          <w:sz w:val="28"/>
          <w:szCs w:val="28"/>
          <w:lang w:eastAsia="ru-RU"/>
        </w:rPr>
        <w:t xml:space="preserve">, несмотря на то, что такие сертификаты создают определенную инфраструктуру для развития </w:t>
      </w:r>
      <w:r w:rsidR="008105DC">
        <w:rPr>
          <w:rFonts w:ascii="Times New Roman" w:eastAsia="Times New Roman" w:hAnsi="Times New Roman" w:cs="Times New Roman"/>
          <w:sz w:val="28"/>
          <w:szCs w:val="28"/>
          <w:lang w:eastAsia="ru-RU"/>
        </w:rPr>
        <w:t>возобновляемых источников энергии</w:t>
      </w:r>
      <w:r w:rsidRPr="001E4AC2">
        <w:rPr>
          <w:rFonts w:ascii="Times New Roman" w:eastAsia="Times New Roman" w:hAnsi="Times New Roman" w:cs="Times New Roman"/>
          <w:sz w:val="28"/>
          <w:szCs w:val="28"/>
          <w:lang w:eastAsia="ru-RU"/>
        </w:rPr>
        <w:t xml:space="preserve"> в России, принятых в этой области мер явно недостаточно -  реальны</w:t>
      </w:r>
      <w:r w:rsidR="00141477" w:rsidRPr="001E4AC2">
        <w:rPr>
          <w:rFonts w:ascii="Times New Roman" w:eastAsia="Times New Roman" w:hAnsi="Times New Roman" w:cs="Times New Roman"/>
          <w:sz w:val="28"/>
          <w:szCs w:val="28"/>
          <w:lang w:eastAsia="ru-RU"/>
        </w:rPr>
        <w:t>х</w:t>
      </w:r>
      <w:r w:rsidRPr="001E4AC2">
        <w:rPr>
          <w:rFonts w:ascii="Times New Roman" w:eastAsia="Times New Roman" w:hAnsi="Times New Roman" w:cs="Times New Roman"/>
          <w:sz w:val="28"/>
          <w:szCs w:val="28"/>
          <w:lang w:eastAsia="ru-RU"/>
        </w:rPr>
        <w:t xml:space="preserve"> мер поддержки возобновляемой энергетики на основе «зеленых» сертификатов не предусмотрено, как и не определено для чего такие сертификаты могут быть использованы в целом.</w:t>
      </w:r>
      <w:proofErr w:type="gramEnd"/>
      <w:r w:rsidRPr="001E4AC2">
        <w:rPr>
          <w:rFonts w:ascii="Times New Roman" w:eastAsia="Times New Roman" w:hAnsi="Times New Roman" w:cs="Times New Roman"/>
          <w:sz w:val="28"/>
          <w:szCs w:val="28"/>
          <w:lang w:eastAsia="ru-RU"/>
        </w:rPr>
        <w:t xml:space="preserve"> </w:t>
      </w:r>
      <w:proofErr w:type="gramStart"/>
      <w:r w:rsidR="00141477" w:rsidRPr="001E4AC2">
        <w:rPr>
          <w:rFonts w:ascii="Times New Roman" w:eastAsia="Times New Roman" w:hAnsi="Times New Roman" w:cs="Times New Roman"/>
          <w:sz w:val="28"/>
          <w:szCs w:val="28"/>
          <w:lang w:eastAsia="ru-RU"/>
        </w:rPr>
        <w:t>Данные сертификаты не способны эффективно выполнять функцию распределения повышенных затрат на производство возобновляемой энергии в масштабах страны и создания рынка сертификатов возобновляемой энергии, поскольку по статусу своему они не только не имеют свойств ценной</w:t>
      </w:r>
      <w:r w:rsidR="001E4AC2">
        <w:rPr>
          <w:rFonts w:ascii="Times New Roman" w:eastAsia="Times New Roman" w:hAnsi="Times New Roman" w:cs="Times New Roman"/>
          <w:sz w:val="28"/>
          <w:szCs w:val="28"/>
          <w:lang w:eastAsia="ru-RU"/>
        </w:rPr>
        <w:t xml:space="preserve"> бумаги, но даже не при</w:t>
      </w:r>
      <w:r w:rsidR="00141477" w:rsidRPr="001E4AC2">
        <w:rPr>
          <w:rFonts w:ascii="Times New Roman" w:eastAsia="Times New Roman" w:hAnsi="Times New Roman" w:cs="Times New Roman"/>
          <w:sz w:val="28"/>
          <w:szCs w:val="28"/>
          <w:lang w:eastAsia="ru-RU"/>
        </w:rPr>
        <w:t>годны ни д</w:t>
      </w:r>
      <w:r w:rsidR="001E4AC2">
        <w:rPr>
          <w:rFonts w:ascii="Times New Roman" w:eastAsia="Times New Roman" w:hAnsi="Times New Roman" w:cs="Times New Roman"/>
          <w:sz w:val="28"/>
          <w:szCs w:val="28"/>
          <w:lang w:eastAsia="ru-RU"/>
        </w:rPr>
        <w:t>ля какой иной цели, кроме офици</w:t>
      </w:r>
      <w:r w:rsidR="00141477" w:rsidRPr="001E4AC2">
        <w:rPr>
          <w:rFonts w:ascii="Times New Roman" w:eastAsia="Times New Roman" w:hAnsi="Times New Roman" w:cs="Times New Roman"/>
          <w:sz w:val="28"/>
          <w:szCs w:val="28"/>
          <w:lang w:eastAsia="ru-RU"/>
        </w:rPr>
        <w:t xml:space="preserve">ального подтверждения </w:t>
      </w:r>
      <w:r w:rsidR="00141477" w:rsidRPr="001E4AC2">
        <w:rPr>
          <w:rFonts w:ascii="Times New Roman" w:eastAsia="Times New Roman" w:hAnsi="Times New Roman" w:cs="Times New Roman"/>
          <w:sz w:val="28"/>
          <w:szCs w:val="28"/>
          <w:lang w:eastAsia="ru-RU"/>
        </w:rPr>
        <w:lastRenderedPageBreak/>
        <w:t>факта производства определенно</w:t>
      </w:r>
      <w:r w:rsidR="001E4AC2">
        <w:rPr>
          <w:rFonts w:ascii="Times New Roman" w:eastAsia="Times New Roman" w:hAnsi="Times New Roman" w:cs="Times New Roman"/>
          <w:sz w:val="28"/>
          <w:szCs w:val="28"/>
          <w:lang w:eastAsia="ru-RU"/>
        </w:rPr>
        <w:t>го объема энергии за счет возоб</w:t>
      </w:r>
      <w:r w:rsidR="00141477" w:rsidRPr="001E4AC2">
        <w:rPr>
          <w:rFonts w:ascii="Times New Roman" w:eastAsia="Times New Roman" w:hAnsi="Times New Roman" w:cs="Times New Roman"/>
          <w:sz w:val="28"/>
          <w:szCs w:val="28"/>
          <w:lang w:eastAsia="ru-RU"/>
        </w:rPr>
        <w:t>новляемых источников</w:t>
      </w:r>
      <w:r w:rsidR="00141477">
        <w:rPr>
          <w:rStyle w:val="a9"/>
          <w:rFonts w:ascii="Times New Roman" w:eastAsia="Times New Roman" w:hAnsi="Times New Roman" w:cs="Times New Roman"/>
          <w:sz w:val="28"/>
          <w:szCs w:val="28"/>
          <w:lang w:eastAsia="ru-RU"/>
        </w:rPr>
        <w:footnoteReference w:id="71"/>
      </w:r>
      <w:r w:rsidR="00141477" w:rsidRPr="001E4AC2">
        <w:rPr>
          <w:rFonts w:ascii="Times New Roman" w:eastAsia="Times New Roman" w:hAnsi="Times New Roman" w:cs="Times New Roman"/>
          <w:sz w:val="28"/>
          <w:szCs w:val="28"/>
          <w:lang w:eastAsia="ru-RU"/>
        </w:rPr>
        <w:t xml:space="preserve">. </w:t>
      </w:r>
      <w:proofErr w:type="gramEnd"/>
    </w:p>
    <w:p w:rsidR="0073223E" w:rsidRPr="00D730E2" w:rsidRDefault="0073223E" w:rsidP="00D730E2">
      <w:pPr>
        <w:pStyle w:val="ConsPlusNormal"/>
        <w:spacing w:line="360" w:lineRule="auto"/>
        <w:ind w:firstLine="540"/>
        <w:jc w:val="both"/>
        <w:rPr>
          <w:rFonts w:ascii="Times New Roman" w:hAnsi="Times New Roman" w:cs="Times New Roman"/>
          <w:sz w:val="28"/>
          <w:szCs w:val="28"/>
        </w:rPr>
      </w:pPr>
      <w:r w:rsidRPr="00D730E2">
        <w:rPr>
          <w:rFonts w:ascii="Times New Roman" w:eastAsia="Times New Roman" w:hAnsi="Times New Roman" w:cs="Times New Roman"/>
          <w:sz w:val="28"/>
          <w:szCs w:val="28"/>
          <w:lang w:eastAsia="ru-RU"/>
        </w:rPr>
        <w:t xml:space="preserve">И даже </w:t>
      </w:r>
      <w:r w:rsidR="00D730E2">
        <w:rPr>
          <w:rFonts w:ascii="Times New Roman" w:eastAsia="Times New Roman" w:hAnsi="Times New Roman" w:cs="Times New Roman"/>
          <w:sz w:val="28"/>
          <w:szCs w:val="28"/>
          <w:lang w:eastAsia="ru-RU"/>
        </w:rPr>
        <w:t xml:space="preserve">в случае, </w:t>
      </w:r>
      <w:r w:rsidRPr="00D730E2">
        <w:rPr>
          <w:rFonts w:ascii="Times New Roman" w:eastAsia="Times New Roman" w:hAnsi="Times New Roman" w:cs="Times New Roman"/>
          <w:sz w:val="28"/>
          <w:szCs w:val="28"/>
          <w:lang w:eastAsia="ru-RU"/>
        </w:rPr>
        <w:t>когда стороны договора ставят в зависимость от наличия и отсутствия сертификата исполнения условий договора, из-за отсутствия в законе каких бы то ни было положений, четко определяющих статус сертификата, суды не признают такую зависимость возможной. Так,</w:t>
      </w:r>
      <w:r w:rsidR="00D730E2" w:rsidRPr="00D730E2">
        <w:rPr>
          <w:rFonts w:ascii="Times New Roman" w:eastAsia="Times New Roman" w:hAnsi="Times New Roman" w:cs="Times New Roman"/>
          <w:sz w:val="28"/>
          <w:szCs w:val="28"/>
          <w:lang w:eastAsia="ru-RU"/>
        </w:rPr>
        <w:t xml:space="preserve"> Шестнадцатым арбитражным апелляционным судом рассмотрено дело, когда</w:t>
      </w:r>
      <w:r w:rsidRPr="00D730E2">
        <w:rPr>
          <w:rFonts w:ascii="Times New Roman" w:eastAsia="Times New Roman" w:hAnsi="Times New Roman" w:cs="Times New Roman"/>
          <w:sz w:val="28"/>
          <w:szCs w:val="28"/>
          <w:lang w:eastAsia="ru-RU"/>
        </w:rPr>
        <w:t xml:space="preserve"> </w:t>
      </w:r>
      <w:r w:rsidRPr="00D730E2">
        <w:rPr>
          <w:rFonts w:ascii="Times New Roman" w:hAnsi="Times New Roman" w:cs="Times New Roman"/>
          <w:sz w:val="28"/>
          <w:szCs w:val="28"/>
        </w:rPr>
        <w:t>в одном из пунктов договора стороны определили, что в случае неполучения поставщиком сертификата, подтверждающего объем его выработки на очередной расчетный период</w:t>
      </w:r>
      <w:r w:rsidR="00D730E2">
        <w:rPr>
          <w:rFonts w:ascii="Times New Roman" w:hAnsi="Times New Roman" w:cs="Times New Roman"/>
          <w:sz w:val="28"/>
          <w:szCs w:val="28"/>
        </w:rPr>
        <w:t xml:space="preserve"> из возобновляемых источников энергии</w:t>
      </w:r>
      <w:r w:rsidRPr="00D730E2">
        <w:rPr>
          <w:rFonts w:ascii="Times New Roman" w:hAnsi="Times New Roman" w:cs="Times New Roman"/>
          <w:sz w:val="28"/>
          <w:szCs w:val="28"/>
        </w:rPr>
        <w:t>, покупатель не несет ответственности перед поставщиком за оплату стоимости электрической энергии. Поставщик поставил покупателю определенный объём энергии, произведённой за счёт работы малой ГЭС, однако сертификат не предъявил. Тогда покупатель отказался оплачивать поставленную энергию. Постав</w:t>
      </w:r>
      <w:r w:rsidR="00D730E2" w:rsidRPr="00D730E2">
        <w:rPr>
          <w:rFonts w:ascii="Times New Roman" w:hAnsi="Times New Roman" w:cs="Times New Roman"/>
          <w:sz w:val="28"/>
          <w:szCs w:val="28"/>
        </w:rPr>
        <w:t>щ</w:t>
      </w:r>
      <w:r w:rsidRPr="00D730E2">
        <w:rPr>
          <w:rFonts w:ascii="Times New Roman" w:hAnsi="Times New Roman" w:cs="Times New Roman"/>
          <w:sz w:val="28"/>
          <w:szCs w:val="28"/>
        </w:rPr>
        <w:t xml:space="preserve">ик обратился в суд. Суд первой инстанции встал на сторону покупателя, однако </w:t>
      </w:r>
      <w:r w:rsidR="00D730E2" w:rsidRPr="00D730E2">
        <w:rPr>
          <w:rFonts w:ascii="Times New Roman" w:hAnsi="Times New Roman" w:cs="Times New Roman"/>
          <w:sz w:val="28"/>
          <w:szCs w:val="28"/>
        </w:rPr>
        <w:t>апелляционный суд признал в</w:t>
      </w:r>
      <w:r w:rsidRPr="00D730E2">
        <w:rPr>
          <w:rFonts w:ascii="Times New Roman" w:hAnsi="Times New Roman" w:cs="Times New Roman"/>
          <w:sz w:val="28"/>
          <w:szCs w:val="28"/>
        </w:rPr>
        <w:t>ывод суда первой инстанции ошибочным, поскольку отсутствие у истца сертификата, подтверждающего объем производства электроэнергии на квалифицированном генерирующем объекте, не может служить обстоятельством, освобождающим ответчика от оплаты фактически принятой им электроэнергии</w:t>
      </w:r>
      <w:r w:rsidR="00D730E2" w:rsidRPr="00D730E2">
        <w:rPr>
          <w:rStyle w:val="a9"/>
          <w:rFonts w:ascii="Times New Roman" w:hAnsi="Times New Roman" w:cs="Times New Roman"/>
          <w:sz w:val="28"/>
          <w:szCs w:val="28"/>
        </w:rPr>
        <w:footnoteReference w:id="72"/>
      </w:r>
      <w:r w:rsidRPr="00D730E2">
        <w:rPr>
          <w:rFonts w:ascii="Times New Roman" w:hAnsi="Times New Roman" w:cs="Times New Roman"/>
          <w:sz w:val="28"/>
          <w:szCs w:val="28"/>
        </w:rPr>
        <w:t>.</w:t>
      </w:r>
    </w:p>
    <w:p w:rsidR="0073223E" w:rsidRPr="001E4AC2" w:rsidRDefault="00141477" w:rsidP="0073223E">
      <w:pPr>
        <w:spacing w:line="360" w:lineRule="auto"/>
        <w:ind w:firstLine="360"/>
        <w:jc w:val="both"/>
        <w:rPr>
          <w:rFonts w:ascii="Times New Roman" w:eastAsia="Times New Roman" w:hAnsi="Times New Roman" w:cs="Times New Roman"/>
          <w:sz w:val="28"/>
          <w:szCs w:val="28"/>
          <w:lang w:eastAsia="ru-RU"/>
        </w:rPr>
      </w:pPr>
      <w:proofErr w:type="gramStart"/>
      <w:r w:rsidRPr="001E4AC2">
        <w:rPr>
          <w:rFonts w:ascii="Times New Roman" w:eastAsia="Times New Roman" w:hAnsi="Times New Roman" w:cs="Times New Roman"/>
          <w:sz w:val="28"/>
          <w:szCs w:val="28"/>
          <w:lang w:eastAsia="ru-RU"/>
        </w:rPr>
        <w:t>И</w:t>
      </w:r>
      <w:r w:rsidR="00044562" w:rsidRPr="001E4AC2">
        <w:rPr>
          <w:rFonts w:ascii="Times New Roman" w:eastAsia="Times New Roman" w:hAnsi="Times New Roman" w:cs="Times New Roman"/>
          <w:sz w:val="28"/>
          <w:szCs w:val="28"/>
          <w:lang w:eastAsia="ru-RU"/>
        </w:rPr>
        <w:t xml:space="preserve">спользуя опыт европейских стран, на основании сертификатов можно было бы осуществлять мониторинг производства электроэнергии на основании </w:t>
      </w:r>
      <w:r w:rsidR="008105DC">
        <w:rPr>
          <w:rFonts w:ascii="Times New Roman" w:eastAsia="Times New Roman" w:hAnsi="Times New Roman" w:cs="Times New Roman"/>
          <w:sz w:val="28"/>
          <w:szCs w:val="28"/>
          <w:lang w:eastAsia="ru-RU"/>
        </w:rPr>
        <w:t>возобновляемых источников энергии</w:t>
      </w:r>
      <w:r w:rsidR="00044562" w:rsidRPr="001E4AC2">
        <w:rPr>
          <w:rFonts w:ascii="Times New Roman" w:eastAsia="Times New Roman" w:hAnsi="Times New Roman" w:cs="Times New Roman"/>
          <w:sz w:val="28"/>
          <w:szCs w:val="28"/>
          <w:lang w:eastAsia="ru-RU"/>
        </w:rPr>
        <w:t xml:space="preserve">, для обладателей сертификатов можно установить налоговые льготы, сертификаты  могли бы использоваться в качестве платежного средства при трансфере технологий, а </w:t>
      </w:r>
      <w:r w:rsidR="00044562" w:rsidRPr="001E4AC2">
        <w:rPr>
          <w:rFonts w:ascii="Times New Roman" w:eastAsia="Times New Roman" w:hAnsi="Times New Roman" w:cs="Times New Roman"/>
          <w:sz w:val="28"/>
          <w:szCs w:val="28"/>
          <w:lang w:eastAsia="ru-RU"/>
        </w:rPr>
        <w:lastRenderedPageBreak/>
        <w:t>также могли бы стать предметом купли-продажи, как на внутреннем, так и международном рынке.</w:t>
      </w:r>
      <w:proofErr w:type="gramEnd"/>
    </w:p>
    <w:p w:rsidR="00FA11A5" w:rsidRPr="004F1C7A" w:rsidRDefault="00FA11A5" w:rsidP="00FA11A5">
      <w:pPr>
        <w:spacing w:line="360" w:lineRule="auto"/>
        <w:ind w:firstLine="708"/>
        <w:jc w:val="both"/>
        <w:rPr>
          <w:sz w:val="28"/>
          <w:szCs w:val="28"/>
        </w:rPr>
      </w:pPr>
      <w:r w:rsidRPr="008E38AF">
        <w:rPr>
          <w:rFonts w:ascii="Times New Roman" w:hAnsi="Times New Roman" w:cs="Times New Roman"/>
          <w:sz w:val="28"/>
          <w:szCs w:val="28"/>
        </w:rPr>
        <w:t xml:space="preserve">Нормативная база для возобновляемых источников энергии начинает развиваться и в теплоснабжении. </w:t>
      </w:r>
      <w:proofErr w:type="gramStart"/>
      <w:r w:rsidRPr="008E38AF">
        <w:rPr>
          <w:rFonts w:ascii="Times New Roman" w:hAnsi="Times New Roman" w:cs="Times New Roman"/>
          <w:sz w:val="28"/>
          <w:szCs w:val="28"/>
        </w:rPr>
        <w:t xml:space="preserve">Так, </w:t>
      </w:r>
      <w:r>
        <w:rPr>
          <w:rFonts w:ascii="Times New Roman" w:hAnsi="Times New Roman" w:cs="Times New Roman"/>
          <w:sz w:val="28"/>
          <w:szCs w:val="28"/>
        </w:rPr>
        <w:t xml:space="preserve">целями </w:t>
      </w:r>
      <w:r w:rsidRPr="008E38AF">
        <w:rPr>
          <w:rFonts w:ascii="Times New Roman" w:hAnsi="Times New Roman" w:cs="Times New Roman"/>
          <w:sz w:val="28"/>
          <w:szCs w:val="28"/>
        </w:rPr>
        <w:t xml:space="preserve"> </w:t>
      </w:r>
      <w:r w:rsidRPr="001E4AC2">
        <w:rPr>
          <w:rFonts w:ascii="Times New Roman" w:hAnsi="Times New Roman" w:cs="Times New Roman"/>
          <w:sz w:val="28"/>
          <w:szCs w:val="28"/>
        </w:rPr>
        <w:t>энергетической стратегии до 2030 года</w:t>
      </w:r>
      <w:r w:rsidRPr="008E38AF">
        <w:rPr>
          <w:rFonts w:ascii="Times New Roman" w:hAnsi="Times New Roman" w:cs="Times New Roman"/>
          <w:sz w:val="28"/>
          <w:szCs w:val="28"/>
        </w:rPr>
        <w:t xml:space="preserve"> стоит  увеличение использования </w:t>
      </w:r>
      <w:proofErr w:type="spellStart"/>
      <w:r w:rsidRPr="008E38AF">
        <w:rPr>
          <w:rFonts w:ascii="Times New Roman" w:hAnsi="Times New Roman" w:cs="Times New Roman"/>
          <w:sz w:val="28"/>
          <w:szCs w:val="28"/>
        </w:rPr>
        <w:t>теплоутилизационных</w:t>
      </w:r>
      <w:proofErr w:type="spellEnd"/>
      <w:r w:rsidRPr="008E38AF">
        <w:rPr>
          <w:rFonts w:ascii="Times New Roman" w:hAnsi="Times New Roman" w:cs="Times New Roman"/>
          <w:sz w:val="28"/>
          <w:szCs w:val="28"/>
        </w:rPr>
        <w:t xml:space="preserve"> установок возобновляемых источников тепла на базе геотермальной, солнечной энергии и биомассы</w:t>
      </w:r>
      <w:r>
        <w:rPr>
          <w:rFonts w:ascii="Times New Roman" w:hAnsi="Times New Roman" w:cs="Times New Roman"/>
          <w:sz w:val="28"/>
          <w:szCs w:val="28"/>
        </w:rPr>
        <w:t xml:space="preserve">, а также </w:t>
      </w:r>
      <w:r w:rsidRPr="00295722">
        <w:rPr>
          <w:rFonts w:ascii="Times New Roman" w:eastAsia="Times New Roman" w:hAnsi="Times New Roman" w:cs="Times New Roman"/>
          <w:sz w:val="28"/>
          <w:szCs w:val="28"/>
          <w:lang w:eastAsia="ru-RU"/>
        </w:rPr>
        <w:t>развитие систем распределенной генерации тепла с вовлечением в теплоснабжение возобновляемых источников энергии</w:t>
      </w:r>
      <w:r>
        <w:rPr>
          <w:rFonts w:ascii="Times New Roman" w:eastAsia="Times New Roman" w:hAnsi="Times New Roman" w:cs="Times New Roman"/>
          <w:sz w:val="28"/>
          <w:szCs w:val="28"/>
          <w:lang w:eastAsia="ru-RU"/>
        </w:rPr>
        <w:t xml:space="preserve"> </w:t>
      </w:r>
      <w:r w:rsidRPr="008E38AF">
        <w:rPr>
          <w:rStyle w:val="a9"/>
          <w:rFonts w:ascii="Times New Roman" w:hAnsi="Times New Roman" w:cs="Times New Roman"/>
          <w:sz w:val="28"/>
          <w:szCs w:val="28"/>
        </w:rPr>
        <w:footnoteReference w:id="73"/>
      </w:r>
      <w:r w:rsidRPr="008E38AF">
        <w:rPr>
          <w:rFonts w:ascii="Times New Roman" w:hAnsi="Times New Roman" w:cs="Times New Roman"/>
          <w:sz w:val="28"/>
          <w:szCs w:val="28"/>
        </w:rPr>
        <w:t xml:space="preserve">. </w:t>
      </w:r>
      <w:r w:rsidRPr="00295722">
        <w:rPr>
          <w:rFonts w:ascii="Times New Roman" w:hAnsi="Times New Roman" w:cs="Times New Roman"/>
          <w:sz w:val="28"/>
          <w:szCs w:val="28"/>
        </w:rPr>
        <w:t xml:space="preserve">Стимулирование использования </w:t>
      </w:r>
      <w:r w:rsidR="001E4AC2">
        <w:rPr>
          <w:rFonts w:ascii="Times New Roman" w:hAnsi="Times New Roman" w:cs="Times New Roman"/>
          <w:sz w:val="28"/>
          <w:szCs w:val="28"/>
        </w:rPr>
        <w:t>возобновляемых источников энергии</w:t>
      </w:r>
      <w:r w:rsidRPr="00295722">
        <w:rPr>
          <w:rFonts w:ascii="Times New Roman" w:hAnsi="Times New Roman" w:cs="Times New Roman"/>
          <w:sz w:val="28"/>
          <w:szCs w:val="28"/>
        </w:rPr>
        <w:t xml:space="preserve"> в сфере теплоснабжения развивается  и на уровне подзаконных нормативно-правовых актов.</w:t>
      </w:r>
      <w:proofErr w:type="gramEnd"/>
      <w:r w:rsidRPr="00295722">
        <w:rPr>
          <w:rFonts w:ascii="Times New Roman" w:hAnsi="Times New Roman" w:cs="Times New Roman"/>
          <w:sz w:val="28"/>
          <w:szCs w:val="28"/>
        </w:rPr>
        <w:t xml:space="preserve"> Так </w:t>
      </w:r>
      <w:r w:rsidRPr="008E38AF">
        <w:rPr>
          <w:rFonts w:ascii="Times New Roman" w:hAnsi="Times New Roman" w:cs="Times New Roman"/>
          <w:sz w:val="28"/>
          <w:szCs w:val="28"/>
        </w:rPr>
        <w:t xml:space="preserve">согласно </w:t>
      </w:r>
      <w:r w:rsidRPr="008E38AF">
        <w:rPr>
          <w:rFonts w:ascii="Times New Roman" w:eastAsia="Times New Roman" w:hAnsi="Times New Roman" w:cs="Times New Roman"/>
          <w:sz w:val="28"/>
          <w:szCs w:val="28"/>
          <w:lang w:eastAsia="ru-RU"/>
        </w:rPr>
        <w:t>Постановлению</w:t>
      </w:r>
      <w:r w:rsidRPr="00295722">
        <w:rPr>
          <w:rFonts w:ascii="Times New Roman" w:eastAsia="Times New Roman" w:hAnsi="Times New Roman" w:cs="Times New Roman"/>
          <w:sz w:val="28"/>
          <w:szCs w:val="28"/>
          <w:lang w:eastAsia="ru-RU"/>
        </w:rPr>
        <w:t xml:space="preserve"> Правительства РФ от 07.10.2014 N 1016 </w:t>
      </w:r>
      <w:r w:rsidRPr="00295722">
        <w:rPr>
          <w:rFonts w:ascii="Times New Roman" w:hAnsi="Times New Roman" w:cs="Times New Roman"/>
          <w:sz w:val="28"/>
          <w:szCs w:val="28"/>
        </w:rPr>
        <w:t>"О внесении изменений в требования к схемам теплоснабжения</w:t>
      </w:r>
      <w:r>
        <w:rPr>
          <w:rFonts w:ascii="Times New Roman" w:hAnsi="Times New Roman" w:cs="Times New Roman"/>
          <w:sz w:val="28"/>
          <w:szCs w:val="28"/>
        </w:rPr>
        <w:t>»</w:t>
      </w:r>
      <w:r w:rsidRPr="00295722">
        <w:rPr>
          <w:rFonts w:ascii="Times New Roman" w:hAnsi="Times New Roman" w:cs="Times New Roman"/>
          <w:sz w:val="28"/>
          <w:szCs w:val="28"/>
        </w:rPr>
        <w:t xml:space="preserve">, </w:t>
      </w:r>
      <w:r>
        <w:rPr>
          <w:rFonts w:ascii="Times New Roman" w:hAnsi="Times New Roman" w:cs="Times New Roman"/>
          <w:sz w:val="28"/>
          <w:szCs w:val="28"/>
        </w:rPr>
        <w:t>в</w:t>
      </w:r>
      <w:r w:rsidRPr="00295722">
        <w:rPr>
          <w:rFonts w:ascii="Times New Roman" w:eastAsia="Times New Roman" w:hAnsi="Times New Roman" w:cs="Times New Roman"/>
          <w:bCs/>
          <w:sz w:val="28"/>
          <w:szCs w:val="28"/>
          <w:lang w:eastAsia="ru-RU"/>
        </w:rPr>
        <w:t xml:space="preserve"> состав схем теплоснабжения поселений, городских округов предусматривается включение предложений, касающихся использования возобновляемых источников энергии</w:t>
      </w:r>
      <w:r>
        <w:rPr>
          <w:rStyle w:val="a9"/>
          <w:rFonts w:ascii="Times New Roman" w:eastAsia="Times New Roman" w:hAnsi="Times New Roman" w:cs="Times New Roman"/>
          <w:bCs/>
          <w:sz w:val="28"/>
          <w:szCs w:val="28"/>
          <w:lang w:eastAsia="ru-RU"/>
        </w:rPr>
        <w:footnoteReference w:id="74"/>
      </w:r>
      <w:r w:rsidRPr="00295722">
        <w:rPr>
          <w:rFonts w:ascii="Times New Roman" w:eastAsia="Times New Roman" w:hAnsi="Times New Roman" w:cs="Times New Roman"/>
          <w:bCs/>
          <w:sz w:val="28"/>
          <w:szCs w:val="28"/>
          <w:lang w:eastAsia="ru-RU"/>
        </w:rPr>
        <w:t xml:space="preserve">. </w:t>
      </w:r>
    </w:p>
    <w:p w:rsidR="00FA11A5" w:rsidRPr="00FA11A5" w:rsidRDefault="00FA11A5" w:rsidP="00FA11A5">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w:t>
      </w:r>
      <w:r w:rsidR="0061466F">
        <w:rPr>
          <w:rFonts w:ascii="Times New Roman" w:hAnsi="Times New Roman" w:cs="Times New Roman"/>
          <w:sz w:val="28"/>
          <w:szCs w:val="28"/>
        </w:rPr>
        <w:t>,</w:t>
      </w:r>
      <w:r>
        <w:rPr>
          <w:rFonts w:ascii="Times New Roman" w:hAnsi="Times New Roman" w:cs="Times New Roman"/>
          <w:sz w:val="28"/>
          <w:szCs w:val="28"/>
        </w:rPr>
        <w:t xml:space="preserve"> следует вывод</w:t>
      </w:r>
      <w:r w:rsidRPr="00584F81">
        <w:rPr>
          <w:rFonts w:ascii="Times New Roman" w:hAnsi="Times New Roman" w:cs="Times New Roman"/>
          <w:sz w:val="28"/>
          <w:szCs w:val="28"/>
        </w:rPr>
        <w:t xml:space="preserve">, что реальные меры законодательной поддержки </w:t>
      </w:r>
      <w:r>
        <w:rPr>
          <w:rFonts w:ascii="Times New Roman" w:hAnsi="Times New Roman" w:cs="Times New Roman"/>
          <w:sz w:val="28"/>
          <w:szCs w:val="28"/>
        </w:rPr>
        <w:t>возобновляемых источников энергии</w:t>
      </w:r>
      <w:r w:rsidRPr="00584F81">
        <w:rPr>
          <w:rFonts w:ascii="Times New Roman" w:hAnsi="Times New Roman" w:cs="Times New Roman"/>
          <w:sz w:val="28"/>
          <w:szCs w:val="28"/>
        </w:rPr>
        <w:t xml:space="preserve"> в России существуют только для производства электрической энергии. Для преобразования остальных видов энергии стимулирующие использование </w:t>
      </w:r>
      <w:r>
        <w:rPr>
          <w:rFonts w:ascii="Times New Roman" w:hAnsi="Times New Roman" w:cs="Times New Roman"/>
          <w:sz w:val="28"/>
          <w:szCs w:val="28"/>
        </w:rPr>
        <w:t>возобновляемых источников энергии</w:t>
      </w:r>
      <w:r w:rsidRPr="00584F81">
        <w:rPr>
          <w:rFonts w:ascii="Times New Roman" w:hAnsi="Times New Roman" w:cs="Times New Roman"/>
          <w:sz w:val="28"/>
          <w:szCs w:val="28"/>
        </w:rPr>
        <w:t xml:space="preserve"> нормативные акты и соответствующие поправки к действующим отраслевым законам находятся на стадии разработки. </w:t>
      </w:r>
    </w:p>
    <w:p w:rsidR="0099751F" w:rsidRPr="00C412C2" w:rsidRDefault="0099751F" w:rsidP="0099751F">
      <w:pPr>
        <w:spacing w:line="36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Что касается поддержки альтернативных видов топлива, то </w:t>
      </w:r>
      <w:r w:rsidR="00E359DF">
        <w:rPr>
          <w:rFonts w:ascii="Times New Roman" w:hAnsi="Times New Roman" w:cs="Times New Roman"/>
          <w:sz w:val="28"/>
          <w:szCs w:val="28"/>
          <w:shd w:val="clear" w:color="auto" w:fill="FFFFFF"/>
        </w:rPr>
        <w:t>в</w:t>
      </w:r>
      <w:r w:rsidRPr="00295722">
        <w:rPr>
          <w:rFonts w:ascii="Times New Roman" w:hAnsi="Times New Roman" w:cs="Times New Roman"/>
          <w:sz w:val="28"/>
          <w:szCs w:val="28"/>
          <w:shd w:val="clear" w:color="auto" w:fill="FFFFFF"/>
        </w:rPr>
        <w:t xml:space="preserve"> рамках совершенствования законодательной базы разработан и внесен на рассмотрение в Государственную Думу проект Федерального закона «Об </w:t>
      </w:r>
      <w:r w:rsidRPr="00295722">
        <w:rPr>
          <w:rFonts w:ascii="Times New Roman" w:hAnsi="Times New Roman" w:cs="Times New Roman"/>
          <w:sz w:val="28"/>
          <w:szCs w:val="28"/>
          <w:shd w:val="clear" w:color="auto" w:fill="FFFFFF"/>
        </w:rPr>
        <w:lastRenderedPageBreak/>
        <w:t>использовании альтернативных видов моторного топлива»</w:t>
      </w:r>
      <w:r w:rsidRPr="00295722">
        <w:rPr>
          <w:rStyle w:val="a9"/>
          <w:rFonts w:ascii="Times New Roman" w:hAnsi="Times New Roman" w:cs="Times New Roman"/>
          <w:sz w:val="28"/>
          <w:szCs w:val="28"/>
          <w:shd w:val="clear" w:color="auto" w:fill="FFFFFF"/>
        </w:rPr>
        <w:footnoteReference w:id="75"/>
      </w:r>
      <w:r w:rsidRPr="00295722">
        <w:rPr>
          <w:rFonts w:ascii="Times New Roman" w:hAnsi="Times New Roman" w:cs="Times New Roman"/>
          <w:sz w:val="28"/>
          <w:szCs w:val="28"/>
          <w:shd w:val="clear" w:color="auto" w:fill="FFFFFF"/>
        </w:rPr>
        <w:t xml:space="preserve">, предусматривающий меры по поддержке развития производства альтернативных видов моторного топлива. </w:t>
      </w:r>
      <w:r>
        <w:rPr>
          <w:rFonts w:ascii="Times New Roman" w:hAnsi="Times New Roman" w:cs="Times New Roman"/>
          <w:sz w:val="28"/>
          <w:szCs w:val="28"/>
          <w:shd w:val="clear" w:color="auto" w:fill="FFFFFF"/>
        </w:rPr>
        <w:t xml:space="preserve">В статье 3 данного проекта дано определение альтернативных видов моторного топлива: </w:t>
      </w:r>
      <w:r w:rsidRPr="003E67DA">
        <w:rPr>
          <w:rFonts w:ascii="Times New Roman" w:hAnsi="Times New Roman" w:cs="Times New Roman"/>
          <w:sz w:val="28"/>
          <w:szCs w:val="28"/>
          <w:shd w:val="clear" w:color="auto" w:fill="FFFFFF"/>
        </w:rPr>
        <w:t xml:space="preserve">альтернативные виды моторного топлива - компримированный и сжиженный природный газ (метан), сжиженный углеводородный газ (пропанобутановые смеси), </w:t>
      </w:r>
      <w:proofErr w:type="spellStart"/>
      <w:r w:rsidRPr="003E67DA">
        <w:rPr>
          <w:rFonts w:ascii="Times New Roman" w:hAnsi="Times New Roman" w:cs="Times New Roman"/>
          <w:sz w:val="28"/>
          <w:szCs w:val="28"/>
          <w:shd w:val="clear" w:color="auto" w:fill="FFFFFF"/>
        </w:rPr>
        <w:t>диметиловый</w:t>
      </w:r>
      <w:proofErr w:type="spellEnd"/>
      <w:r w:rsidRPr="003E67DA">
        <w:rPr>
          <w:rFonts w:ascii="Times New Roman" w:hAnsi="Times New Roman" w:cs="Times New Roman"/>
          <w:sz w:val="28"/>
          <w:szCs w:val="28"/>
          <w:shd w:val="clear" w:color="auto" w:fill="FFFFFF"/>
        </w:rPr>
        <w:t xml:space="preserve"> эфир, водород, биогаз</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синтезгаз</w:t>
      </w:r>
      <w:proofErr w:type="spellEnd"/>
      <w:r>
        <w:rPr>
          <w:rFonts w:ascii="Times New Roman" w:hAnsi="Times New Roman" w:cs="Times New Roman"/>
          <w:sz w:val="28"/>
          <w:szCs w:val="28"/>
          <w:shd w:val="clear" w:color="auto" w:fill="FFFFFF"/>
        </w:rPr>
        <w:t xml:space="preserve">, спирты, </w:t>
      </w:r>
      <w:proofErr w:type="spellStart"/>
      <w:r>
        <w:rPr>
          <w:rFonts w:ascii="Times New Roman" w:hAnsi="Times New Roman" w:cs="Times New Roman"/>
          <w:sz w:val="28"/>
          <w:szCs w:val="28"/>
          <w:shd w:val="clear" w:color="auto" w:fill="FFFFFF"/>
        </w:rPr>
        <w:t>биотопливо</w:t>
      </w:r>
      <w:proofErr w:type="spellEnd"/>
      <w:r>
        <w:rPr>
          <w:rFonts w:ascii="Times New Roman" w:hAnsi="Times New Roman" w:cs="Times New Roman"/>
          <w:sz w:val="28"/>
          <w:szCs w:val="28"/>
          <w:shd w:val="clear" w:color="auto" w:fill="FFFFFF"/>
        </w:rPr>
        <w:t xml:space="preserve">. Как видно, приведённое определение отличается от </w:t>
      </w:r>
      <w:proofErr w:type="gramStart"/>
      <w:r>
        <w:rPr>
          <w:rFonts w:ascii="Times New Roman" w:hAnsi="Times New Roman" w:cs="Times New Roman"/>
          <w:sz w:val="28"/>
          <w:szCs w:val="28"/>
          <w:shd w:val="clear" w:color="auto" w:fill="FFFFFF"/>
        </w:rPr>
        <w:t>определения</w:t>
      </w:r>
      <w:proofErr w:type="gramEnd"/>
      <w:r>
        <w:rPr>
          <w:rFonts w:ascii="Times New Roman" w:hAnsi="Times New Roman" w:cs="Times New Roman"/>
          <w:sz w:val="28"/>
          <w:szCs w:val="28"/>
          <w:shd w:val="clear" w:color="auto" w:fill="FFFFFF"/>
        </w:rPr>
        <w:t xml:space="preserve"> данного в </w:t>
      </w:r>
      <w:r w:rsidRPr="004F2740">
        <w:rPr>
          <w:rFonts w:ascii="Times New Roman" w:hAnsi="Times New Roman" w:cs="Times New Roman"/>
          <w:sz w:val="28"/>
          <w:szCs w:val="28"/>
          <w:shd w:val="clear" w:color="auto" w:fill="FFFFFF"/>
        </w:rPr>
        <w:t>Федеральном законе «</w:t>
      </w:r>
      <w:r w:rsidR="004F2740" w:rsidRPr="004F2740">
        <w:rPr>
          <w:rFonts w:ascii="Times New Roman" w:hAnsi="Times New Roman" w:cs="Times New Roman"/>
          <w:sz w:val="28"/>
          <w:szCs w:val="28"/>
          <w:shd w:val="clear" w:color="auto" w:fill="FFFFFF"/>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4F274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 расширен перечень видов альтернативного моторного топлива, однако данное определение не содержит слов «и иные» и не содержит указаний на критерии отнесения моторного топлива к альтернативным, что, как представляется, является недостатком данного определения. </w:t>
      </w:r>
    </w:p>
    <w:p w:rsidR="0099751F" w:rsidRDefault="0099751F" w:rsidP="0099751F">
      <w:pPr>
        <w:spacing w:line="360" w:lineRule="auto"/>
        <w:ind w:firstLine="708"/>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Проект закона предполагает п</w:t>
      </w:r>
      <w:r w:rsidRPr="008B1E8D">
        <w:rPr>
          <w:rFonts w:ascii="Times New Roman" w:hAnsi="Times New Roman" w:cs="Times New Roman"/>
          <w:sz w:val="28"/>
          <w:szCs w:val="28"/>
          <w:shd w:val="clear" w:color="auto" w:fill="FFFFFF"/>
        </w:rPr>
        <w:t>еревод на использование альтернативных видов моторного топлива</w:t>
      </w:r>
      <w:r>
        <w:rPr>
          <w:rFonts w:ascii="Times New Roman" w:hAnsi="Times New Roman" w:cs="Times New Roman"/>
          <w:sz w:val="28"/>
          <w:szCs w:val="28"/>
          <w:shd w:val="clear" w:color="auto" w:fill="FFFFFF"/>
        </w:rPr>
        <w:t xml:space="preserve"> органами власти субъектов РФ и органами местного самоуправления </w:t>
      </w:r>
      <w:r w:rsidRPr="008B1E8D">
        <w:rPr>
          <w:rFonts w:ascii="Times New Roman" w:hAnsi="Times New Roman" w:cs="Times New Roman"/>
          <w:sz w:val="28"/>
          <w:szCs w:val="28"/>
          <w:shd w:val="clear" w:color="auto" w:fill="FFFFFF"/>
        </w:rPr>
        <w:t>транспортных и иных средств</w:t>
      </w:r>
      <w:r>
        <w:rPr>
          <w:rFonts w:ascii="Times New Roman" w:hAnsi="Times New Roman" w:cs="Times New Roman"/>
          <w:sz w:val="28"/>
          <w:szCs w:val="28"/>
          <w:shd w:val="clear" w:color="auto" w:fill="FFFFFF"/>
        </w:rPr>
        <w:t xml:space="preserve">, в том числе </w:t>
      </w:r>
      <w:r w:rsidRPr="008B1E8D">
        <w:rPr>
          <w:rFonts w:ascii="Times New Roman" w:hAnsi="Times New Roman" w:cs="Times New Roman"/>
          <w:sz w:val="28"/>
          <w:szCs w:val="28"/>
          <w:shd w:val="clear" w:color="auto" w:fill="FFFFFF"/>
        </w:rPr>
        <w:t>транспортных средств организаций, имущество которых находится в собственности субъектов Российской Федерации и (и</w:t>
      </w:r>
      <w:r>
        <w:rPr>
          <w:rFonts w:ascii="Times New Roman" w:hAnsi="Times New Roman" w:cs="Times New Roman"/>
          <w:sz w:val="28"/>
          <w:szCs w:val="28"/>
          <w:shd w:val="clear" w:color="auto" w:fill="FFFFFF"/>
        </w:rPr>
        <w:t>ли) муниципальной собственности,</w:t>
      </w:r>
      <w:r w:rsidRPr="008B1E8D">
        <w:rPr>
          <w:rFonts w:ascii="Times New Roman" w:hAnsi="Times New Roman" w:cs="Times New Roman"/>
          <w:sz w:val="28"/>
          <w:szCs w:val="28"/>
          <w:shd w:val="clear" w:color="auto" w:fill="FFFFFF"/>
        </w:rPr>
        <w:t xml:space="preserve"> муниципального</w:t>
      </w:r>
      <w:r>
        <w:rPr>
          <w:rFonts w:ascii="Times New Roman" w:hAnsi="Times New Roman" w:cs="Times New Roman"/>
          <w:sz w:val="28"/>
          <w:szCs w:val="28"/>
          <w:shd w:val="clear" w:color="auto" w:fill="FFFFFF"/>
        </w:rPr>
        <w:t xml:space="preserve"> транспорта общего пользования, сельскохозяйственной техники, </w:t>
      </w:r>
      <w:r w:rsidRPr="008B1E8D">
        <w:rPr>
          <w:rFonts w:ascii="Times New Roman" w:hAnsi="Times New Roman" w:cs="Times New Roman"/>
          <w:sz w:val="28"/>
          <w:szCs w:val="28"/>
          <w:shd w:val="clear" w:color="auto" w:fill="FFFFFF"/>
        </w:rPr>
        <w:t>транспортных средств, используемых в городских округах, в которых превышена концентрация в атмосферном воздухе предельно</w:t>
      </w:r>
      <w:proofErr w:type="gramEnd"/>
      <w:r w:rsidRPr="008B1E8D">
        <w:rPr>
          <w:rFonts w:ascii="Times New Roman" w:hAnsi="Times New Roman" w:cs="Times New Roman"/>
          <w:sz w:val="28"/>
          <w:szCs w:val="28"/>
          <w:shd w:val="clear" w:color="auto" w:fill="FFFFFF"/>
        </w:rPr>
        <w:t xml:space="preserve"> </w:t>
      </w:r>
      <w:proofErr w:type="gramStart"/>
      <w:r w:rsidRPr="008B1E8D">
        <w:rPr>
          <w:rFonts w:ascii="Times New Roman" w:hAnsi="Times New Roman" w:cs="Times New Roman"/>
          <w:sz w:val="28"/>
          <w:szCs w:val="28"/>
          <w:shd w:val="clear" w:color="auto" w:fill="FFFFFF"/>
        </w:rPr>
        <w:t>допустимых нормативов вредных физических воздействий на атмосферный воздух и нормативов выбросов вредных (загрязняющих</w:t>
      </w:r>
      <w:r>
        <w:rPr>
          <w:rFonts w:ascii="Times New Roman" w:hAnsi="Times New Roman" w:cs="Times New Roman"/>
          <w:sz w:val="28"/>
          <w:szCs w:val="28"/>
          <w:shd w:val="clear" w:color="auto" w:fill="FFFFFF"/>
        </w:rPr>
        <w:t>) веществ в атмосферный воздух</w:t>
      </w:r>
      <w:r>
        <w:rPr>
          <w:rStyle w:val="a9"/>
          <w:rFonts w:ascii="Times New Roman" w:hAnsi="Times New Roman" w:cs="Times New Roman"/>
          <w:sz w:val="28"/>
          <w:szCs w:val="28"/>
          <w:shd w:val="clear" w:color="auto" w:fill="FFFFFF"/>
        </w:rPr>
        <w:footnoteReference w:id="76"/>
      </w:r>
      <w:r>
        <w:rPr>
          <w:rFonts w:ascii="Times New Roman" w:hAnsi="Times New Roman" w:cs="Times New Roman"/>
          <w:sz w:val="28"/>
          <w:szCs w:val="28"/>
          <w:shd w:val="clear" w:color="auto" w:fill="FFFFFF"/>
        </w:rPr>
        <w:t>. При этом п</w:t>
      </w:r>
      <w:r w:rsidRPr="008B1E8D">
        <w:rPr>
          <w:rFonts w:ascii="Times New Roman" w:hAnsi="Times New Roman" w:cs="Times New Roman"/>
          <w:sz w:val="28"/>
          <w:szCs w:val="28"/>
          <w:shd w:val="clear" w:color="auto" w:fill="FFFFFF"/>
        </w:rPr>
        <w:t xml:space="preserve">еречень </w:t>
      </w:r>
      <w:r w:rsidRPr="008B1E8D">
        <w:rPr>
          <w:rFonts w:ascii="Times New Roman" w:hAnsi="Times New Roman" w:cs="Times New Roman"/>
          <w:sz w:val="28"/>
          <w:szCs w:val="28"/>
          <w:shd w:val="clear" w:color="auto" w:fill="FFFFFF"/>
        </w:rPr>
        <w:lastRenderedPageBreak/>
        <w:t>городских округов, в которых превышена концентрация в атмосферном воздухе предельно допустимых нормативов вредных физических воздействий на атмосферный воздух и нормативов выбросов вредных (загрязняющих) веществ в атмосферный воздух, а также соответствующие международным нормативы содержания вредных веществ в выхлопных газах транспортных средств</w:t>
      </w:r>
      <w:proofErr w:type="gramEnd"/>
      <w:r w:rsidRPr="008B1E8D">
        <w:rPr>
          <w:rFonts w:ascii="Times New Roman" w:hAnsi="Times New Roman" w:cs="Times New Roman"/>
          <w:sz w:val="28"/>
          <w:szCs w:val="28"/>
          <w:shd w:val="clear" w:color="auto" w:fill="FFFFFF"/>
        </w:rPr>
        <w:t>, определяется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охраны окружающей среды, в порядке, определяемом Правительством Российской Федерации</w:t>
      </w:r>
      <w:r>
        <w:rPr>
          <w:rFonts w:ascii="Times New Roman" w:hAnsi="Times New Roman" w:cs="Times New Roman"/>
          <w:sz w:val="28"/>
          <w:szCs w:val="28"/>
          <w:shd w:val="clear" w:color="auto" w:fill="FFFFFF"/>
        </w:rPr>
        <w:t xml:space="preserve">. </w:t>
      </w:r>
    </w:p>
    <w:p w:rsidR="0099751F" w:rsidRDefault="0099751F" w:rsidP="0099751F">
      <w:pPr>
        <w:spacing w:line="360" w:lineRule="auto"/>
        <w:ind w:firstLine="708"/>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Также в проекте закона установлено, что  с</w:t>
      </w:r>
      <w:r w:rsidRPr="00385A8E">
        <w:rPr>
          <w:rFonts w:ascii="Times New Roman" w:hAnsi="Times New Roman" w:cs="Times New Roman"/>
          <w:sz w:val="28"/>
          <w:szCs w:val="28"/>
          <w:shd w:val="clear" w:color="auto" w:fill="FFFFFF"/>
        </w:rPr>
        <w:t>обственникам транспортных и иных средств, использующим альтернативные виды моторного топлива, а также организациям, которые разрабатывают, производят транспортные и иные средства, использующие альтернативные виды моторного топлива, оборудование, обеспечивающее хранение запаса альтернативных видов моторного топлива на транспортных и иных средствах, соответствующее заправочное оборудование, а также предоставляющим услуги, связанные с использованием альтернативных видов моторного топлива, субъектами Российской</w:t>
      </w:r>
      <w:proofErr w:type="gramEnd"/>
      <w:r w:rsidRPr="00385A8E">
        <w:rPr>
          <w:rFonts w:ascii="Times New Roman" w:hAnsi="Times New Roman" w:cs="Times New Roman"/>
          <w:sz w:val="28"/>
          <w:szCs w:val="28"/>
          <w:shd w:val="clear" w:color="auto" w:fill="FFFFFF"/>
        </w:rPr>
        <w:t xml:space="preserve"> Федерации может оказываться </w:t>
      </w:r>
      <w:r>
        <w:rPr>
          <w:rFonts w:ascii="Times New Roman" w:hAnsi="Times New Roman" w:cs="Times New Roman"/>
          <w:sz w:val="28"/>
          <w:szCs w:val="28"/>
          <w:shd w:val="clear" w:color="auto" w:fill="FFFFFF"/>
        </w:rPr>
        <w:t xml:space="preserve">государственная </w:t>
      </w:r>
      <w:r w:rsidRPr="00385A8E">
        <w:rPr>
          <w:rFonts w:ascii="Times New Roman" w:hAnsi="Times New Roman" w:cs="Times New Roman"/>
          <w:sz w:val="28"/>
          <w:szCs w:val="28"/>
          <w:shd w:val="clear" w:color="auto" w:fill="FFFFFF"/>
        </w:rPr>
        <w:t>поддержка</w:t>
      </w:r>
      <w:r>
        <w:rPr>
          <w:rFonts w:ascii="Times New Roman" w:hAnsi="Times New Roman" w:cs="Times New Roman"/>
          <w:sz w:val="28"/>
          <w:szCs w:val="28"/>
          <w:shd w:val="clear" w:color="auto" w:fill="FFFFFF"/>
        </w:rPr>
        <w:t>, при этом</w:t>
      </w:r>
      <w:r w:rsidRPr="00385A8E">
        <w:rPr>
          <w:rFonts w:ascii="Times New Roman" w:hAnsi="Times New Roman" w:cs="Times New Roman"/>
          <w:sz w:val="28"/>
          <w:szCs w:val="28"/>
          <w:shd w:val="clear" w:color="auto" w:fill="FFFFFF"/>
        </w:rPr>
        <w:t xml:space="preserve"> форм</w:t>
      </w:r>
      <w:r>
        <w:rPr>
          <w:rFonts w:ascii="Times New Roman" w:hAnsi="Times New Roman" w:cs="Times New Roman"/>
          <w:sz w:val="28"/>
          <w:szCs w:val="28"/>
          <w:shd w:val="clear" w:color="auto" w:fill="FFFFFF"/>
        </w:rPr>
        <w:t xml:space="preserve">а </w:t>
      </w:r>
      <w:r w:rsidRPr="00385A8E">
        <w:rPr>
          <w:rFonts w:ascii="Times New Roman" w:hAnsi="Times New Roman" w:cs="Times New Roman"/>
          <w:sz w:val="28"/>
          <w:szCs w:val="28"/>
          <w:shd w:val="clear" w:color="auto" w:fill="FFFFFF"/>
        </w:rPr>
        <w:t>и поряд</w:t>
      </w:r>
      <w:r>
        <w:rPr>
          <w:rFonts w:ascii="Times New Roman" w:hAnsi="Times New Roman" w:cs="Times New Roman"/>
          <w:sz w:val="28"/>
          <w:szCs w:val="28"/>
          <w:shd w:val="clear" w:color="auto" w:fill="FFFFFF"/>
        </w:rPr>
        <w:t>ок такой поддержки должны</w:t>
      </w:r>
      <w:r w:rsidRPr="00385A8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быть установлены </w:t>
      </w:r>
      <w:r w:rsidRPr="00385A8E">
        <w:rPr>
          <w:rFonts w:ascii="Times New Roman" w:hAnsi="Times New Roman" w:cs="Times New Roman"/>
          <w:sz w:val="28"/>
          <w:szCs w:val="28"/>
          <w:shd w:val="clear" w:color="auto" w:fill="FFFFFF"/>
        </w:rPr>
        <w:t>законодательством субъектов Российской Федерации и (или) решениями соответствующих органов исполнительной власти субъектов Российской Федерации.</w:t>
      </w:r>
      <w:r>
        <w:rPr>
          <w:rFonts w:ascii="Times New Roman" w:hAnsi="Times New Roman" w:cs="Times New Roman"/>
          <w:sz w:val="28"/>
          <w:szCs w:val="28"/>
          <w:shd w:val="clear" w:color="auto" w:fill="FFFFFF"/>
        </w:rPr>
        <w:t xml:space="preserve"> Как представляется, для развития использования альтернативных видов должны быть установлены минимальные гарантии на федеральном уровне для лиц использующих альтернативные виды топлива и производящих соответствующее оборудование.</w:t>
      </w:r>
    </w:p>
    <w:p w:rsidR="008144C3" w:rsidRPr="001E4AC2" w:rsidRDefault="006E04C6" w:rsidP="001E4AC2">
      <w:pPr>
        <w:spacing w:line="360" w:lineRule="auto"/>
        <w:ind w:firstLine="547"/>
        <w:jc w:val="both"/>
        <w:rPr>
          <w:rFonts w:ascii="Verdana" w:eastAsia="Times New Roman" w:hAnsi="Verdana" w:cs="Times New Roman"/>
          <w:sz w:val="21"/>
          <w:szCs w:val="21"/>
          <w:lang w:eastAsia="ru-RU"/>
        </w:rPr>
      </w:pPr>
      <w:r w:rsidRPr="007E5A54">
        <w:rPr>
          <w:rFonts w:ascii="Times New Roman" w:hAnsi="Times New Roman" w:cs="Times New Roman"/>
          <w:sz w:val="28"/>
          <w:szCs w:val="28"/>
          <w:shd w:val="clear" w:color="auto" w:fill="FFFFFF"/>
        </w:rPr>
        <w:t xml:space="preserve">В соответствии с Постановлением </w:t>
      </w:r>
      <w:r w:rsidRPr="004D51D2">
        <w:rPr>
          <w:rFonts w:ascii="Times New Roman" w:hAnsi="Times New Roman" w:cs="Times New Roman"/>
          <w:sz w:val="28"/>
          <w:szCs w:val="28"/>
          <w:shd w:val="clear" w:color="auto" w:fill="FFFFFF"/>
        </w:rPr>
        <w:t>Правительства РФ от 22.10.2012 N 1075 "О ценообразовании в сфере теплоснабжения"</w:t>
      </w:r>
      <w:r>
        <w:rPr>
          <w:rStyle w:val="a9"/>
          <w:rFonts w:ascii="Times New Roman" w:hAnsi="Times New Roman" w:cs="Times New Roman"/>
          <w:sz w:val="28"/>
          <w:szCs w:val="28"/>
          <w:shd w:val="clear" w:color="auto" w:fill="FFFFFF"/>
        </w:rPr>
        <w:footnoteReference w:id="77"/>
      </w:r>
      <w:r w:rsidRPr="004D51D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 в рамках статьи 12 </w:t>
      </w:r>
      <w:r w:rsidRPr="008144C3">
        <w:rPr>
          <w:rFonts w:ascii="Times New Roman" w:hAnsi="Times New Roman" w:cs="Times New Roman"/>
          <w:sz w:val="28"/>
          <w:szCs w:val="28"/>
          <w:shd w:val="clear" w:color="auto" w:fill="FFFFFF"/>
        </w:rPr>
        <w:lastRenderedPageBreak/>
        <w:t>Федеральн</w:t>
      </w:r>
      <w:r>
        <w:rPr>
          <w:rFonts w:ascii="Times New Roman" w:hAnsi="Times New Roman" w:cs="Times New Roman"/>
          <w:sz w:val="28"/>
          <w:szCs w:val="28"/>
          <w:shd w:val="clear" w:color="auto" w:fill="FFFFFF"/>
        </w:rPr>
        <w:t>ого</w:t>
      </w:r>
      <w:r w:rsidRPr="008144C3">
        <w:rPr>
          <w:rFonts w:ascii="Times New Roman" w:hAnsi="Times New Roman" w:cs="Times New Roman"/>
          <w:sz w:val="28"/>
          <w:szCs w:val="28"/>
          <w:shd w:val="clear" w:color="auto" w:fill="FFFFFF"/>
        </w:rPr>
        <w:t xml:space="preserve"> закон</w:t>
      </w:r>
      <w:r>
        <w:rPr>
          <w:rFonts w:ascii="Times New Roman" w:hAnsi="Times New Roman" w:cs="Times New Roman"/>
          <w:sz w:val="28"/>
          <w:szCs w:val="28"/>
          <w:shd w:val="clear" w:color="auto" w:fill="FFFFFF"/>
        </w:rPr>
        <w:t>а</w:t>
      </w:r>
      <w:r w:rsidRPr="008144C3">
        <w:rPr>
          <w:rFonts w:ascii="Times New Roman" w:hAnsi="Times New Roman" w:cs="Times New Roman"/>
          <w:sz w:val="28"/>
          <w:szCs w:val="28"/>
          <w:shd w:val="clear" w:color="auto" w:fill="FFFFFF"/>
        </w:rPr>
        <w:t xml:space="preserve"> от 27.07.2010 N 190-ФЗ "О теплоснабжении"</w:t>
      </w:r>
      <w:r>
        <w:rPr>
          <w:rFonts w:ascii="Times New Roman" w:hAnsi="Times New Roman" w:cs="Times New Roman"/>
          <w:sz w:val="28"/>
          <w:szCs w:val="28"/>
          <w:shd w:val="clear" w:color="auto" w:fill="FFFFFF"/>
        </w:rPr>
        <w:t xml:space="preserve"> возможна отмена регулирования тарифов в сфере теплоснабжения в рамках отдельной отопительной системы теплоснабжения, если </w:t>
      </w:r>
      <w:r w:rsidRPr="007C637D">
        <w:rPr>
          <w:rFonts w:ascii="Times New Roman" w:eastAsia="Times New Roman" w:hAnsi="Times New Roman" w:cs="Times New Roman"/>
          <w:sz w:val="28"/>
          <w:szCs w:val="28"/>
          <w:lang w:eastAsia="ru-RU"/>
        </w:rPr>
        <w:t xml:space="preserve">на территории поселения или городского округа, на которой находится данная система </w:t>
      </w:r>
      <w:proofErr w:type="gramStart"/>
      <w:r w:rsidRPr="007C637D">
        <w:rPr>
          <w:rFonts w:ascii="Times New Roman" w:eastAsia="Times New Roman" w:hAnsi="Times New Roman" w:cs="Times New Roman"/>
          <w:sz w:val="28"/>
          <w:szCs w:val="28"/>
          <w:lang w:eastAsia="ru-RU"/>
        </w:rPr>
        <w:t>теплоснабжения</w:t>
      </w:r>
      <w:proofErr w:type="gramEnd"/>
      <w:r w:rsidRPr="007C637D">
        <w:rPr>
          <w:rFonts w:ascii="Times New Roman" w:eastAsia="Times New Roman" w:hAnsi="Times New Roman" w:cs="Times New Roman"/>
          <w:sz w:val="28"/>
          <w:szCs w:val="28"/>
          <w:lang w:eastAsia="ru-RU"/>
        </w:rPr>
        <w:t xml:space="preserve"> эффективно функционирует товарный рынок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r>
        <w:rPr>
          <w:rFonts w:ascii="Verdana" w:eastAsia="Times New Roman" w:hAnsi="Verdana" w:cs="Times New Roman"/>
          <w:sz w:val="21"/>
          <w:szCs w:val="21"/>
          <w:lang w:eastAsia="ru-RU"/>
        </w:rPr>
        <w:t>.</w:t>
      </w:r>
      <w:r w:rsidR="001E4AC2">
        <w:rPr>
          <w:rStyle w:val="a9"/>
          <w:rFonts w:ascii="Verdana" w:eastAsia="Times New Roman" w:hAnsi="Verdana" w:cs="Times New Roman"/>
          <w:sz w:val="21"/>
          <w:szCs w:val="21"/>
          <w:lang w:eastAsia="ru-RU"/>
        </w:rPr>
        <w:footnoteReference w:id="78"/>
      </w:r>
    </w:p>
    <w:p w:rsidR="00044562" w:rsidRPr="00295722" w:rsidRDefault="00044562" w:rsidP="001E4AC2">
      <w:pPr>
        <w:spacing w:line="360" w:lineRule="auto"/>
        <w:ind w:firstLine="547"/>
        <w:jc w:val="both"/>
        <w:rPr>
          <w:rFonts w:ascii="Times New Roman" w:eastAsia="Times New Roman" w:hAnsi="Times New Roman" w:cs="Times New Roman"/>
          <w:sz w:val="28"/>
          <w:szCs w:val="28"/>
          <w:lang w:eastAsia="ru-RU"/>
        </w:rPr>
      </w:pPr>
      <w:r w:rsidRPr="00295722">
        <w:rPr>
          <w:rFonts w:ascii="Times New Roman" w:eastAsia="Times New Roman" w:hAnsi="Times New Roman" w:cs="Times New Roman"/>
          <w:sz w:val="28"/>
          <w:szCs w:val="28"/>
          <w:lang w:eastAsia="ru-RU"/>
        </w:rPr>
        <w:t>Таким образом, несмотря</w:t>
      </w:r>
      <w:r w:rsidR="008144C3">
        <w:rPr>
          <w:rFonts w:ascii="Times New Roman" w:eastAsia="Times New Roman" w:hAnsi="Times New Roman" w:cs="Times New Roman"/>
          <w:sz w:val="28"/>
          <w:szCs w:val="28"/>
          <w:lang w:eastAsia="ru-RU"/>
        </w:rPr>
        <w:t xml:space="preserve"> </w:t>
      </w:r>
      <w:r w:rsidRPr="00295722">
        <w:rPr>
          <w:rFonts w:ascii="Times New Roman" w:eastAsia="Times New Roman" w:hAnsi="Times New Roman" w:cs="Times New Roman"/>
          <w:sz w:val="28"/>
          <w:szCs w:val="28"/>
          <w:lang w:eastAsia="ru-RU"/>
        </w:rPr>
        <w:t xml:space="preserve"> на существующие механизмы поддержки, в России не налажено активное использование </w:t>
      </w:r>
      <w:r w:rsidR="007C637D">
        <w:rPr>
          <w:rFonts w:ascii="Times New Roman" w:eastAsia="Times New Roman" w:hAnsi="Times New Roman" w:cs="Times New Roman"/>
          <w:sz w:val="28"/>
          <w:szCs w:val="28"/>
          <w:lang w:eastAsia="ru-RU"/>
        </w:rPr>
        <w:t>альтернативных источников энергии</w:t>
      </w:r>
      <w:r w:rsidRPr="00295722">
        <w:rPr>
          <w:rFonts w:ascii="Times New Roman" w:eastAsia="Times New Roman" w:hAnsi="Times New Roman" w:cs="Times New Roman"/>
          <w:sz w:val="28"/>
          <w:szCs w:val="28"/>
          <w:lang w:eastAsia="ru-RU"/>
        </w:rPr>
        <w:t xml:space="preserve">. Поэтому необходимо совершенствовать существующие механизмы стимулирования использования </w:t>
      </w:r>
      <w:r w:rsidR="007C637D">
        <w:rPr>
          <w:rFonts w:ascii="Times New Roman" w:eastAsia="Times New Roman" w:hAnsi="Times New Roman" w:cs="Times New Roman"/>
          <w:sz w:val="28"/>
          <w:szCs w:val="28"/>
          <w:lang w:eastAsia="ru-RU"/>
        </w:rPr>
        <w:t>альтернативных источников энергии</w:t>
      </w:r>
      <w:r w:rsidRPr="00295722">
        <w:rPr>
          <w:rFonts w:ascii="Times New Roman" w:eastAsia="Times New Roman" w:hAnsi="Times New Roman" w:cs="Times New Roman"/>
          <w:sz w:val="28"/>
          <w:szCs w:val="28"/>
          <w:lang w:eastAsia="ru-RU"/>
        </w:rPr>
        <w:t xml:space="preserve">, а также создавать новые, используя опыт зарубежных стран с развитой </w:t>
      </w:r>
      <w:r w:rsidR="007C637D">
        <w:rPr>
          <w:rFonts w:ascii="Times New Roman" w:eastAsia="Times New Roman" w:hAnsi="Times New Roman" w:cs="Times New Roman"/>
          <w:sz w:val="28"/>
          <w:szCs w:val="28"/>
          <w:lang w:eastAsia="ru-RU"/>
        </w:rPr>
        <w:t>альтернативной</w:t>
      </w:r>
      <w:r w:rsidRPr="00295722">
        <w:rPr>
          <w:rFonts w:ascii="Times New Roman" w:eastAsia="Times New Roman" w:hAnsi="Times New Roman" w:cs="Times New Roman"/>
          <w:sz w:val="28"/>
          <w:szCs w:val="28"/>
          <w:lang w:eastAsia="ru-RU"/>
        </w:rPr>
        <w:t xml:space="preserve"> энергетикой. </w:t>
      </w:r>
    </w:p>
    <w:p w:rsidR="00044562" w:rsidRPr="00295722" w:rsidRDefault="00044562" w:rsidP="00044562">
      <w:pPr>
        <w:spacing w:line="360" w:lineRule="auto"/>
        <w:jc w:val="both"/>
        <w:rPr>
          <w:rFonts w:ascii="Times New Roman" w:eastAsia="Times New Roman" w:hAnsi="Times New Roman" w:cs="Times New Roman"/>
          <w:sz w:val="28"/>
          <w:szCs w:val="28"/>
          <w:lang w:eastAsia="ru-RU"/>
        </w:rPr>
      </w:pPr>
    </w:p>
    <w:p w:rsidR="007C637D" w:rsidRDefault="007C637D">
      <w:pPr>
        <w:rPr>
          <w:rFonts w:ascii="Times New Roman" w:hAnsi="Times New Roman" w:cs="Times New Roman"/>
          <w:b/>
          <w:sz w:val="28"/>
          <w:szCs w:val="28"/>
        </w:rPr>
      </w:pPr>
      <w:r>
        <w:rPr>
          <w:rFonts w:ascii="Times New Roman" w:hAnsi="Times New Roman" w:cs="Times New Roman"/>
          <w:b/>
          <w:sz w:val="28"/>
          <w:szCs w:val="28"/>
        </w:rPr>
        <w:br w:type="page"/>
      </w:r>
    </w:p>
    <w:p w:rsidR="00044562" w:rsidRPr="00C658FB" w:rsidRDefault="00C473C1" w:rsidP="00044562">
      <w:pPr>
        <w:spacing w:line="360" w:lineRule="auto"/>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lastRenderedPageBreak/>
        <w:t>Глава</w:t>
      </w:r>
      <w:r w:rsidR="00044562" w:rsidRPr="00295722">
        <w:rPr>
          <w:rFonts w:ascii="Times New Roman" w:eastAsia="Times New Roman" w:hAnsi="Times New Roman" w:cs="Times New Roman"/>
          <w:b/>
          <w:sz w:val="28"/>
          <w:szCs w:val="28"/>
          <w:lang w:eastAsia="ru-RU"/>
        </w:rPr>
        <w:t xml:space="preserve"> 3. </w:t>
      </w:r>
      <w:r w:rsidR="006744CC">
        <w:rPr>
          <w:rFonts w:ascii="Times New Roman" w:eastAsia="Times New Roman" w:hAnsi="Times New Roman" w:cs="Times New Roman"/>
          <w:b/>
          <w:sz w:val="28"/>
          <w:szCs w:val="28"/>
          <w:lang w:eastAsia="ru-RU"/>
        </w:rPr>
        <w:t xml:space="preserve"> Зарубежный опыт </w:t>
      </w:r>
      <w:r w:rsidR="00044562" w:rsidRPr="00295722">
        <w:rPr>
          <w:rFonts w:ascii="Times New Roman" w:eastAsia="Times New Roman" w:hAnsi="Times New Roman" w:cs="Times New Roman"/>
          <w:b/>
          <w:sz w:val="28"/>
          <w:szCs w:val="28"/>
          <w:lang w:eastAsia="ru-RU"/>
        </w:rPr>
        <w:t xml:space="preserve">правового регулирования в сфере </w:t>
      </w:r>
      <w:r w:rsidR="006744CC">
        <w:rPr>
          <w:rFonts w:ascii="Times New Roman" w:eastAsia="Times New Roman" w:hAnsi="Times New Roman" w:cs="Times New Roman"/>
          <w:b/>
          <w:sz w:val="28"/>
          <w:szCs w:val="28"/>
          <w:lang w:eastAsia="ru-RU"/>
        </w:rPr>
        <w:t>альтернативн</w:t>
      </w:r>
      <w:r w:rsidR="00044562" w:rsidRPr="00295722">
        <w:rPr>
          <w:rFonts w:ascii="Times New Roman" w:eastAsia="Times New Roman" w:hAnsi="Times New Roman" w:cs="Times New Roman"/>
          <w:b/>
          <w:sz w:val="28"/>
          <w:szCs w:val="28"/>
          <w:lang w:eastAsia="ru-RU"/>
        </w:rPr>
        <w:t>ой энергетики.</w:t>
      </w:r>
    </w:p>
    <w:p w:rsidR="00270A5E" w:rsidRPr="00270A5E" w:rsidRDefault="00D8394D" w:rsidP="00044562">
      <w:pPr>
        <w:spacing w:line="360" w:lineRule="auto"/>
        <w:jc w:val="both"/>
        <w:rPr>
          <w:rFonts w:ascii="Times New Roman" w:eastAsia="Times New Roman" w:hAnsi="Times New Roman" w:cs="Times New Roman"/>
          <w:b/>
          <w:sz w:val="28"/>
          <w:szCs w:val="28"/>
          <w:lang w:eastAsia="ru-RU"/>
        </w:rPr>
      </w:pPr>
      <w:r w:rsidRPr="00295722">
        <w:rPr>
          <w:rFonts w:ascii="Times New Roman" w:hAnsi="Times New Roman" w:cs="Times New Roman"/>
          <w:b/>
          <w:sz w:val="28"/>
          <w:szCs w:val="28"/>
        </w:rPr>
        <w:t>§</w:t>
      </w:r>
      <w:r w:rsidR="00270A5E">
        <w:rPr>
          <w:rFonts w:ascii="Times New Roman" w:eastAsia="Times New Roman" w:hAnsi="Times New Roman" w:cs="Times New Roman"/>
          <w:b/>
          <w:sz w:val="28"/>
          <w:szCs w:val="28"/>
          <w:lang w:eastAsia="ru-RU"/>
        </w:rPr>
        <w:t xml:space="preserve"> 1. Поддержка альтернативной энергетики в Соединенных Штатах Америки</w:t>
      </w:r>
    </w:p>
    <w:p w:rsidR="00F7695D" w:rsidRDefault="00044562" w:rsidP="00F7695D">
      <w:pPr>
        <w:spacing w:line="360" w:lineRule="auto"/>
        <w:ind w:firstLine="708"/>
        <w:jc w:val="both"/>
        <w:rPr>
          <w:rFonts w:ascii="Times New Roman" w:eastAsia="Times New Roman" w:hAnsi="Times New Roman" w:cs="Times New Roman"/>
          <w:sz w:val="28"/>
          <w:szCs w:val="28"/>
          <w:lang w:eastAsia="ru-RU"/>
        </w:rPr>
      </w:pPr>
      <w:r w:rsidRPr="00295722">
        <w:rPr>
          <w:rFonts w:ascii="Times New Roman" w:eastAsia="Times New Roman" w:hAnsi="Times New Roman" w:cs="Times New Roman"/>
          <w:sz w:val="28"/>
          <w:szCs w:val="28"/>
          <w:lang w:eastAsia="ru-RU"/>
        </w:rPr>
        <w:t xml:space="preserve">Активное развитие в зарубежных странах </w:t>
      </w:r>
      <w:r w:rsidR="007C637D">
        <w:rPr>
          <w:rFonts w:ascii="Times New Roman" w:eastAsia="Times New Roman" w:hAnsi="Times New Roman" w:cs="Times New Roman"/>
          <w:sz w:val="28"/>
          <w:szCs w:val="28"/>
          <w:lang w:eastAsia="ru-RU"/>
        </w:rPr>
        <w:t>альтернативной</w:t>
      </w:r>
      <w:r w:rsidRPr="00295722">
        <w:rPr>
          <w:rFonts w:ascii="Times New Roman" w:eastAsia="Times New Roman" w:hAnsi="Times New Roman" w:cs="Times New Roman"/>
          <w:sz w:val="28"/>
          <w:szCs w:val="28"/>
          <w:lang w:eastAsia="ru-RU"/>
        </w:rPr>
        <w:t xml:space="preserve"> энергетики обусловило появление опыта правового регулирования соответствующих отношений, представляющего интерес для России</w:t>
      </w:r>
      <w:r w:rsidR="00C0184F">
        <w:rPr>
          <w:rFonts w:ascii="Times New Roman" w:eastAsia="Times New Roman" w:hAnsi="Times New Roman" w:cs="Times New Roman"/>
          <w:sz w:val="28"/>
          <w:szCs w:val="28"/>
          <w:lang w:eastAsia="ru-RU"/>
        </w:rPr>
        <w:t>. Так, с</w:t>
      </w:r>
      <w:r w:rsidR="00C0184F" w:rsidRPr="00C0184F">
        <w:rPr>
          <w:rFonts w:ascii="Times New Roman" w:eastAsia="Times New Roman" w:hAnsi="Times New Roman" w:cs="Times New Roman"/>
          <w:sz w:val="28"/>
          <w:szCs w:val="28"/>
          <w:lang w:eastAsia="ru-RU"/>
        </w:rPr>
        <w:t>огласно прогнозам Международного энергетического агентства (</w:t>
      </w:r>
      <w:proofErr w:type="spellStart"/>
      <w:r w:rsidR="00C0184F" w:rsidRPr="00C0184F">
        <w:rPr>
          <w:rFonts w:ascii="Times New Roman" w:eastAsia="Times New Roman" w:hAnsi="Times New Roman" w:cs="Times New Roman"/>
          <w:sz w:val="28"/>
          <w:szCs w:val="28"/>
          <w:lang w:eastAsia="ru-RU"/>
        </w:rPr>
        <w:t>International</w:t>
      </w:r>
      <w:proofErr w:type="spellEnd"/>
      <w:r w:rsidR="00C0184F" w:rsidRPr="00C0184F">
        <w:rPr>
          <w:rFonts w:ascii="Times New Roman" w:eastAsia="Times New Roman" w:hAnsi="Times New Roman" w:cs="Times New Roman"/>
          <w:sz w:val="28"/>
          <w:szCs w:val="28"/>
          <w:lang w:eastAsia="ru-RU"/>
        </w:rPr>
        <w:t xml:space="preserve"> </w:t>
      </w:r>
      <w:proofErr w:type="spellStart"/>
      <w:r w:rsidR="00C0184F" w:rsidRPr="00C0184F">
        <w:rPr>
          <w:rFonts w:ascii="Times New Roman" w:eastAsia="Times New Roman" w:hAnsi="Times New Roman" w:cs="Times New Roman"/>
          <w:sz w:val="28"/>
          <w:szCs w:val="28"/>
          <w:lang w:eastAsia="ru-RU"/>
        </w:rPr>
        <w:t>Energy</w:t>
      </w:r>
      <w:proofErr w:type="spellEnd"/>
      <w:r w:rsidR="00C0184F" w:rsidRPr="00C0184F">
        <w:rPr>
          <w:rFonts w:ascii="Times New Roman" w:eastAsia="Times New Roman" w:hAnsi="Times New Roman" w:cs="Times New Roman"/>
          <w:sz w:val="28"/>
          <w:szCs w:val="28"/>
          <w:lang w:eastAsia="ru-RU"/>
        </w:rPr>
        <w:t xml:space="preserve"> </w:t>
      </w:r>
      <w:proofErr w:type="spellStart"/>
      <w:r w:rsidR="00C0184F" w:rsidRPr="00C0184F">
        <w:rPr>
          <w:rFonts w:ascii="Times New Roman" w:eastAsia="Times New Roman" w:hAnsi="Times New Roman" w:cs="Times New Roman"/>
          <w:sz w:val="28"/>
          <w:szCs w:val="28"/>
          <w:lang w:eastAsia="ru-RU"/>
        </w:rPr>
        <w:t>Agency</w:t>
      </w:r>
      <w:proofErr w:type="spellEnd"/>
      <w:r w:rsidR="00C0184F" w:rsidRPr="00C0184F">
        <w:rPr>
          <w:rFonts w:ascii="Times New Roman" w:eastAsia="Times New Roman" w:hAnsi="Times New Roman" w:cs="Times New Roman"/>
          <w:sz w:val="28"/>
          <w:szCs w:val="28"/>
          <w:lang w:eastAsia="ru-RU"/>
        </w:rPr>
        <w:t xml:space="preserve">) </w:t>
      </w:r>
      <w:proofErr w:type="spellStart"/>
      <w:r w:rsidR="00C0184F" w:rsidRPr="00C0184F">
        <w:rPr>
          <w:rFonts w:ascii="Times New Roman" w:eastAsia="Times New Roman" w:hAnsi="Times New Roman" w:cs="Times New Roman"/>
          <w:sz w:val="28"/>
          <w:szCs w:val="28"/>
          <w:lang w:eastAsia="ru-RU"/>
        </w:rPr>
        <w:t>World</w:t>
      </w:r>
      <w:proofErr w:type="spellEnd"/>
      <w:r w:rsidR="00C0184F" w:rsidRPr="00C0184F">
        <w:rPr>
          <w:rFonts w:ascii="Times New Roman" w:eastAsia="Times New Roman" w:hAnsi="Times New Roman" w:cs="Times New Roman"/>
          <w:sz w:val="28"/>
          <w:szCs w:val="28"/>
          <w:lang w:eastAsia="ru-RU"/>
        </w:rPr>
        <w:t xml:space="preserve"> </w:t>
      </w:r>
      <w:proofErr w:type="spellStart"/>
      <w:r w:rsidR="00C0184F" w:rsidRPr="00C0184F">
        <w:rPr>
          <w:rFonts w:ascii="Times New Roman" w:eastAsia="Times New Roman" w:hAnsi="Times New Roman" w:cs="Times New Roman"/>
          <w:sz w:val="28"/>
          <w:szCs w:val="28"/>
          <w:lang w:eastAsia="ru-RU"/>
        </w:rPr>
        <w:t>Energy</w:t>
      </w:r>
      <w:proofErr w:type="spellEnd"/>
      <w:r w:rsidR="00C0184F" w:rsidRPr="00C0184F">
        <w:rPr>
          <w:rFonts w:ascii="Times New Roman" w:eastAsia="Times New Roman" w:hAnsi="Times New Roman" w:cs="Times New Roman"/>
          <w:sz w:val="28"/>
          <w:szCs w:val="28"/>
          <w:lang w:eastAsia="ru-RU"/>
        </w:rPr>
        <w:t xml:space="preserve"> </w:t>
      </w:r>
      <w:proofErr w:type="spellStart"/>
      <w:r w:rsidR="00C0184F" w:rsidRPr="00C0184F">
        <w:rPr>
          <w:rFonts w:ascii="Times New Roman" w:eastAsia="Times New Roman" w:hAnsi="Times New Roman" w:cs="Times New Roman"/>
          <w:sz w:val="28"/>
          <w:szCs w:val="28"/>
          <w:lang w:eastAsia="ru-RU"/>
        </w:rPr>
        <w:t>Outlook</w:t>
      </w:r>
      <w:proofErr w:type="spellEnd"/>
      <w:r w:rsidR="00C0184F" w:rsidRPr="00C0184F">
        <w:rPr>
          <w:rFonts w:ascii="Times New Roman" w:eastAsia="Times New Roman" w:hAnsi="Times New Roman" w:cs="Times New Roman"/>
          <w:sz w:val="28"/>
          <w:szCs w:val="28"/>
          <w:lang w:eastAsia="ru-RU"/>
        </w:rPr>
        <w:t xml:space="preserve"> 2015 генерация энергии, основанная на </w:t>
      </w:r>
      <w:proofErr w:type="spellStart"/>
      <w:proofErr w:type="gramStart"/>
      <w:r w:rsidR="00C0184F" w:rsidRPr="00C0184F">
        <w:rPr>
          <w:rFonts w:ascii="Times New Roman" w:eastAsia="Times New Roman" w:hAnsi="Times New Roman" w:cs="Times New Roman"/>
          <w:sz w:val="28"/>
          <w:szCs w:val="28"/>
          <w:lang w:eastAsia="ru-RU"/>
        </w:rPr>
        <w:t>на</w:t>
      </w:r>
      <w:proofErr w:type="spellEnd"/>
      <w:proofErr w:type="gramEnd"/>
      <w:r w:rsidR="00C0184F" w:rsidRPr="00C0184F">
        <w:rPr>
          <w:rFonts w:ascii="Times New Roman" w:eastAsia="Times New Roman" w:hAnsi="Times New Roman" w:cs="Times New Roman"/>
          <w:sz w:val="28"/>
          <w:szCs w:val="28"/>
          <w:lang w:eastAsia="ru-RU"/>
        </w:rPr>
        <w:t xml:space="preserve"> возобновляемых источниках энергии к 2040 году достигнет 50% в Европейском союзе, приблизительно 30% в Китае и Японии, и свыше 25% в Соединенных Штатах и Индии </w:t>
      </w:r>
      <w:r w:rsidR="006D3243">
        <w:rPr>
          <w:rStyle w:val="a9"/>
          <w:rFonts w:ascii="Times New Roman" w:eastAsia="Times New Roman" w:hAnsi="Times New Roman" w:cs="Times New Roman"/>
          <w:sz w:val="28"/>
          <w:szCs w:val="28"/>
          <w:lang w:eastAsia="ru-RU"/>
        </w:rPr>
        <w:footnoteReference w:id="79"/>
      </w:r>
      <w:r w:rsidRPr="00295722">
        <w:rPr>
          <w:rFonts w:ascii="Times New Roman" w:eastAsia="Times New Roman" w:hAnsi="Times New Roman" w:cs="Times New Roman"/>
          <w:sz w:val="28"/>
          <w:szCs w:val="28"/>
          <w:lang w:eastAsia="ru-RU"/>
        </w:rPr>
        <w:t>.</w:t>
      </w:r>
    </w:p>
    <w:p w:rsidR="00C0184F" w:rsidRPr="00C0184F" w:rsidRDefault="00A0572B" w:rsidP="00C0184F">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общем и целом к мерам стимулирования развития альтернативной энергетики можно отнести</w:t>
      </w:r>
      <w:r w:rsidR="00C0184F" w:rsidRPr="00C0184F">
        <w:rPr>
          <w:rFonts w:ascii="Times New Roman" w:eastAsia="Times New Roman" w:hAnsi="Times New Roman" w:cs="Times New Roman"/>
          <w:sz w:val="28"/>
          <w:szCs w:val="28"/>
          <w:lang w:eastAsia="ru-RU"/>
        </w:rPr>
        <w:t>:</w:t>
      </w:r>
    </w:p>
    <w:p w:rsidR="00C0184F" w:rsidRPr="00C0184F" w:rsidRDefault="00A0572B" w:rsidP="00C0184F">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184F" w:rsidRPr="00C0184F">
        <w:rPr>
          <w:rFonts w:ascii="Times New Roman" w:eastAsia="Times New Roman" w:hAnsi="Times New Roman" w:cs="Times New Roman"/>
          <w:sz w:val="28"/>
          <w:szCs w:val="28"/>
          <w:lang w:eastAsia="ru-RU"/>
        </w:rPr>
        <w:t>льготные тарифы</w:t>
      </w:r>
      <w:r w:rsidR="00FD56DE">
        <w:rPr>
          <w:rStyle w:val="a9"/>
          <w:rFonts w:ascii="Times New Roman" w:eastAsia="Times New Roman" w:hAnsi="Times New Roman" w:cs="Times New Roman"/>
          <w:sz w:val="28"/>
          <w:szCs w:val="28"/>
          <w:lang w:eastAsia="ru-RU"/>
        </w:rPr>
        <w:footnoteReference w:id="80"/>
      </w:r>
      <w:r w:rsidR="00C0184F" w:rsidRPr="00C0184F">
        <w:rPr>
          <w:rFonts w:ascii="Times New Roman" w:eastAsia="Times New Roman" w:hAnsi="Times New Roman" w:cs="Times New Roman"/>
          <w:sz w:val="28"/>
          <w:szCs w:val="28"/>
          <w:lang w:eastAsia="ru-RU"/>
        </w:rPr>
        <w:t xml:space="preserve"> для продажи электроэнергии</w:t>
      </w:r>
      <w:r>
        <w:rPr>
          <w:rFonts w:ascii="Times New Roman" w:eastAsia="Times New Roman" w:hAnsi="Times New Roman" w:cs="Times New Roman"/>
          <w:sz w:val="28"/>
          <w:szCs w:val="28"/>
          <w:lang w:eastAsia="ru-RU"/>
        </w:rPr>
        <w:t>, преобразованной из возобновляемых источников энергии</w:t>
      </w:r>
      <w:r w:rsidR="00C0184F" w:rsidRPr="00C0184F">
        <w:rPr>
          <w:rFonts w:ascii="Times New Roman" w:eastAsia="Times New Roman" w:hAnsi="Times New Roman" w:cs="Times New Roman"/>
          <w:sz w:val="28"/>
          <w:szCs w:val="28"/>
          <w:lang w:eastAsia="ru-RU"/>
        </w:rPr>
        <w:t xml:space="preserve"> в сеть (</w:t>
      </w:r>
      <w:proofErr w:type="spellStart"/>
      <w:r w:rsidR="00C0184F" w:rsidRPr="00C0184F">
        <w:rPr>
          <w:rFonts w:ascii="Times New Roman" w:eastAsia="Times New Roman" w:hAnsi="Times New Roman" w:cs="Times New Roman"/>
          <w:sz w:val="28"/>
          <w:szCs w:val="28"/>
          <w:lang w:eastAsia="ru-RU"/>
        </w:rPr>
        <w:t>feed-in</w:t>
      </w:r>
      <w:proofErr w:type="spellEnd"/>
      <w:r w:rsidR="00C0184F" w:rsidRPr="00C0184F">
        <w:rPr>
          <w:rFonts w:ascii="Times New Roman" w:eastAsia="Times New Roman" w:hAnsi="Times New Roman" w:cs="Times New Roman"/>
          <w:sz w:val="28"/>
          <w:szCs w:val="28"/>
          <w:lang w:eastAsia="ru-RU"/>
        </w:rPr>
        <w:t xml:space="preserve"> </w:t>
      </w:r>
      <w:proofErr w:type="spellStart"/>
      <w:r w:rsidR="00C0184F" w:rsidRPr="00C0184F">
        <w:rPr>
          <w:rFonts w:ascii="Times New Roman" w:eastAsia="Times New Roman" w:hAnsi="Times New Roman" w:cs="Times New Roman"/>
          <w:sz w:val="28"/>
          <w:szCs w:val="28"/>
          <w:lang w:eastAsia="ru-RU"/>
        </w:rPr>
        <w:t>tariffs</w:t>
      </w:r>
      <w:proofErr w:type="spellEnd"/>
      <w:r w:rsidR="00C0184F" w:rsidRPr="00C018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Есть несколько видов таких тарифов</w:t>
      </w:r>
      <w:r w:rsidR="00C0184F" w:rsidRPr="00C0184F">
        <w:rPr>
          <w:rFonts w:ascii="Times New Roman" w:eastAsia="Times New Roman" w:hAnsi="Times New Roman" w:cs="Times New Roman"/>
          <w:sz w:val="28"/>
          <w:szCs w:val="28"/>
          <w:lang w:eastAsia="ru-RU"/>
        </w:rPr>
        <w:t>: фиксированная цена на электр</w:t>
      </w:r>
      <w:r>
        <w:rPr>
          <w:rFonts w:ascii="Times New Roman" w:eastAsia="Times New Roman" w:hAnsi="Times New Roman" w:cs="Times New Roman"/>
          <w:sz w:val="28"/>
          <w:szCs w:val="28"/>
          <w:lang w:eastAsia="ru-RU"/>
        </w:rPr>
        <w:t xml:space="preserve">ическую </w:t>
      </w:r>
      <w:proofErr w:type="gramStart"/>
      <w:r w:rsidR="00C0184F" w:rsidRPr="00C0184F">
        <w:rPr>
          <w:rFonts w:ascii="Times New Roman" w:eastAsia="Times New Roman" w:hAnsi="Times New Roman" w:cs="Times New Roman"/>
          <w:sz w:val="28"/>
          <w:szCs w:val="28"/>
          <w:lang w:eastAsia="ru-RU"/>
        </w:rPr>
        <w:t>энергию</w:t>
      </w:r>
      <w:proofErr w:type="gramEnd"/>
      <w:r w:rsidR="00C0184F" w:rsidRPr="00C018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преобразованную из возобновляемых источников</w:t>
      </w:r>
      <w:r w:rsidR="00C0184F" w:rsidRPr="00C0184F">
        <w:rPr>
          <w:rFonts w:ascii="Times New Roman" w:eastAsia="Times New Roman" w:hAnsi="Times New Roman" w:cs="Times New Roman"/>
          <w:sz w:val="28"/>
          <w:szCs w:val="28"/>
          <w:lang w:eastAsia="ru-RU"/>
        </w:rPr>
        <w:t>, фиксированная надбавка к рыночной цене электр</w:t>
      </w:r>
      <w:r>
        <w:rPr>
          <w:rFonts w:ascii="Times New Roman" w:eastAsia="Times New Roman" w:hAnsi="Times New Roman" w:cs="Times New Roman"/>
          <w:sz w:val="28"/>
          <w:szCs w:val="28"/>
          <w:lang w:eastAsia="ru-RU"/>
        </w:rPr>
        <w:t xml:space="preserve">ической </w:t>
      </w:r>
      <w:r w:rsidR="00C0184F" w:rsidRPr="00C0184F">
        <w:rPr>
          <w:rFonts w:ascii="Times New Roman" w:eastAsia="Times New Roman" w:hAnsi="Times New Roman" w:cs="Times New Roman"/>
          <w:sz w:val="28"/>
          <w:szCs w:val="28"/>
          <w:lang w:eastAsia="ru-RU"/>
        </w:rPr>
        <w:t>энергии, квоты на объем электр</w:t>
      </w:r>
      <w:r>
        <w:rPr>
          <w:rFonts w:ascii="Times New Roman" w:eastAsia="Times New Roman" w:hAnsi="Times New Roman" w:cs="Times New Roman"/>
          <w:sz w:val="28"/>
          <w:szCs w:val="28"/>
          <w:lang w:eastAsia="ru-RU"/>
        </w:rPr>
        <w:t xml:space="preserve">ической </w:t>
      </w:r>
      <w:r w:rsidR="00C0184F" w:rsidRPr="00C0184F">
        <w:rPr>
          <w:rFonts w:ascii="Times New Roman" w:eastAsia="Times New Roman" w:hAnsi="Times New Roman" w:cs="Times New Roman"/>
          <w:sz w:val="28"/>
          <w:szCs w:val="28"/>
          <w:lang w:eastAsia="ru-RU"/>
        </w:rPr>
        <w:t>энергии</w:t>
      </w:r>
      <w:r>
        <w:rPr>
          <w:rFonts w:ascii="Times New Roman" w:eastAsia="Times New Roman" w:hAnsi="Times New Roman" w:cs="Times New Roman"/>
          <w:sz w:val="28"/>
          <w:szCs w:val="28"/>
          <w:lang w:eastAsia="ru-RU"/>
        </w:rPr>
        <w:t>, преобразованной из возобновляемых источников энергии</w:t>
      </w:r>
      <w:r w:rsidR="00C0184F" w:rsidRPr="00C0184F">
        <w:rPr>
          <w:rFonts w:ascii="Times New Roman" w:eastAsia="Times New Roman" w:hAnsi="Times New Roman" w:cs="Times New Roman"/>
          <w:sz w:val="28"/>
          <w:szCs w:val="28"/>
          <w:lang w:eastAsia="ru-RU"/>
        </w:rPr>
        <w:t xml:space="preserve">. </w:t>
      </w:r>
      <w:r w:rsidR="00C0184F" w:rsidRPr="00C0184F">
        <w:rPr>
          <w:rFonts w:ascii="Times New Roman" w:eastAsia="Times New Roman" w:hAnsi="Times New Roman" w:cs="Times New Roman"/>
          <w:sz w:val="28"/>
          <w:szCs w:val="28"/>
          <w:lang w:eastAsia="ru-RU"/>
        </w:rPr>
        <w:lastRenderedPageBreak/>
        <w:t>Специальные тарифы на подключение к сетям и покупку такой электроэнергии используются в более чем 50 странах и 25 регионах</w:t>
      </w:r>
      <w:r>
        <w:rPr>
          <w:rStyle w:val="a9"/>
          <w:rFonts w:ascii="Times New Roman" w:eastAsia="Times New Roman" w:hAnsi="Times New Roman" w:cs="Times New Roman"/>
          <w:sz w:val="28"/>
          <w:szCs w:val="28"/>
          <w:lang w:eastAsia="ru-RU"/>
        </w:rPr>
        <w:footnoteReference w:id="81"/>
      </w:r>
      <w:r w:rsidR="00C0184F" w:rsidRPr="00C0184F">
        <w:rPr>
          <w:rFonts w:ascii="Times New Roman" w:eastAsia="Times New Roman" w:hAnsi="Times New Roman" w:cs="Times New Roman"/>
          <w:sz w:val="28"/>
          <w:szCs w:val="28"/>
          <w:lang w:eastAsia="ru-RU"/>
        </w:rPr>
        <w:t>;</w:t>
      </w:r>
    </w:p>
    <w:p w:rsidR="00C0184F" w:rsidRPr="00C0184F" w:rsidRDefault="00A0572B" w:rsidP="00A0572B">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184F" w:rsidRPr="00C0184F">
        <w:rPr>
          <w:rFonts w:ascii="Times New Roman" w:eastAsia="Times New Roman" w:hAnsi="Times New Roman" w:cs="Times New Roman"/>
          <w:sz w:val="28"/>
          <w:szCs w:val="28"/>
          <w:lang w:eastAsia="ru-RU"/>
        </w:rPr>
        <w:t>использование специальных зеленых сертификатов для энергии</w:t>
      </w:r>
      <w:r>
        <w:rPr>
          <w:rFonts w:ascii="Times New Roman" w:eastAsia="Times New Roman" w:hAnsi="Times New Roman" w:cs="Times New Roman"/>
          <w:sz w:val="28"/>
          <w:szCs w:val="28"/>
          <w:lang w:eastAsia="ru-RU"/>
        </w:rPr>
        <w:t>, преобразованной из возобновляемых источников энергии</w:t>
      </w:r>
      <w:r w:rsidR="00C0184F" w:rsidRPr="00C0184F">
        <w:rPr>
          <w:rFonts w:ascii="Times New Roman" w:eastAsia="Times New Roman" w:hAnsi="Times New Roman" w:cs="Times New Roman"/>
          <w:sz w:val="28"/>
          <w:szCs w:val="28"/>
          <w:lang w:eastAsia="ru-RU"/>
        </w:rPr>
        <w:t xml:space="preserve">, направленных на продажу потребителям, готовым </w:t>
      </w:r>
      <w:r>
        <w:rPr>
          <w:rFonts w:ascii="Times New Roman" w:eastAsia="Times New Roman" w:hAnsi="Times New Roman" w:cs="Times New Roman"/>
          <w:sz w:val="28"/>
          <w:szCs w:val="28"/>
          <w:lang w:eastAsia="ru-RU"/>
        </w:rPr>
        <w:t>отдавать</w:t>
      </w:r>
      <w:r w:rsidR="00C0184F" w:rsidRPr="00C0184F">
        <w:rPr>
          <w:rFonts w:ascii="Times New Roman" w:eastAsia="Times New Roman" w:hAnsi="Times New Roman" w:cs="Times New Roman"/>
          <w:sz w:val="28"/>
          <w:szCs w:val="28"/>
          <w:lang w:eastAsia="ru-RU"/>
        </w:rPr>
        <w:t xml:space="preserve"> за</w:t>
      </w:r>
      <w:r>
        <w:rPr>
          <w:rFonts w:ascii="Times New Roman" w:eastAsia="Times New Roman" w:hAnsi="Times New Roman" w:cs="Times New Roman"/>
          <w:sz w:val="28"/>
          <w:szCs w:val="28"/>
          <w:lang w:eastAsia="ru-RU"/>
        </w:rPr>
        <w:t xml:space="preserve"> электрическую энергию, преобразованную из возобновляемых источников</w:t>
      </w:r>
      <w:r w:rsidR="00C0184F" w:rsidRPr="00C0184F">
        <w:rPr>
          <w:rFonts w:ascii="Times New Roman" w:eastAsia="Times New Roman" w:hAnsi="Times New Roman" w:cs="Times New Roman"/>
          <w:sz w:val="28"/>
          <w:szCs w:val="28"/>
          <w:lang w:eastAsia="ru-RU"/>
        </w:rPr>
        <w:t xml:space="preserve"> большую цену;</w:t>
      </w:r>
    </w:p>
    <w:p w:rsidR="00A63A5A" w:rsidRDefault="00A0572B" w:rsidP="00A63A5A">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184F" w:rsidRPr="00C0184F">
        <w:rPr>
          <w:rFonts w:ascii="Times New Roman" w:eastAsia="Times New Roman" w:hAnsi="Times New Roman" w:cs="Times New Roman"/>
          <w:sz w:val="28"/>
          <w:szCs w:val="28"/>
          <w:lang w:eastAsia="ru-RU"/>
        </w:rPr>
        <w:t>налоговые льготы</w:t>
      </w:r>
      <w:r>
        <w:rPr>
          <w:rFonts w:ascii="Times New Roman" w:eastAsia="Times New Roman" w:hAnsi="Times New Roman" w:cs="Times New Roman"/>
          <w:sz w:val="28"/>
          <w:szCs w:val="28"/>
          <w:lang w:eastAsia="ru-RU"/>
        </w:rPr>
        <w:t xml:space="preserve"> для предпринимателей, производящих исследования в области альтернативной энергетики, </w:t>
      </w:r>
      <w:r w:rsidR="00A63A5A">
        <w:rPr>
          <w:rFonts w:ascii="Times New Roman" w:eastAsia="Times New Roman" w:hAnsi="Times New Roman" w:cs="Times New Roman"/>
          <w:sz w:val="28"/>
          <w:szCs w:val="28"/>
          <w:lang w:eastAsia="ru-RU"/>
        </w:rPr>
        <w:t>производящих и (или) продающих энергию из возобновляемых источников энергии или альтернативные виды топлива, а также соответствующие энергетические установки, оборудование и транспортные средства, а также для владельцев таких установок и/или транспортных средств</w:t>
      </w:r>
      <w:r w:rsidR="00C0184F" w:rsidRPr="00C0184F">
        <w:rPr>
          <w:rFonts w:ascii="Times New Roman" w:eastAsia="Times New Roman" w:hAnsi="Times New Roman" w:cs="Times New Roman"/>
          <w:sz w:val="28"/>
          <w:szCs w:val="28"/>
          <w:lang w:eastAsia="ru-RU"/>
        </w:rPr>
        <w:t xml:space="preserve"> (совместно с высокими налогами/штр</w:t>
      </w:r>
      <w:r w:rsidR="00A63A5A">
        <w:rPr>
          <w:rFonts w:ascii="Times New Roman" w:eastAsia="Times New Roman" w:hAnsi="Times New Roman" w:cs="Times New Roman"/>
          <w:sz w:val="28"/>
          <w:szCs w:val="28"/>
          <w:lang w:eastAsia="ru-RU"/>
        </w:rPr>
        <w:t>афами на традиционную энергию);</w:t>
      </w:r>
    </w:p>
    <w:p w:rsidR="00A63A5A" w:rsidRDefault="00A63A5A" w:rsidP="00A63A5A">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184F" w:rsidRPr="00C0184F">
        <w:rPr>
          <w:rFonts w:ascii="Times New Roman" w:eastAsia="Times New Roman" w:hAnsi="Times New Roman" w:cs="Times New Roman"/>
          <w:sz w:val="28"/>
          <w:szCs w:val="28"/>
          <w:lang w:eastAsia="ru-RU"/>
        </w:rPr>
        <w:t xml:space="preserve">льготные кредиты, субсидирование инвестиций для </w:t>
      </w:r>
      <w:r>
        <w:rPr>
          <w:rFonts w:ascii="Times New Roman" w:eastAsia="Times New Roman" w:hAnsi="Times New Roman" w:cs="Times New Roman"/>
          <w:sz w:val="28"/>
          <w:szCs w:val="28"/>
          <w:lang w:eastAsia="ru-RU"/>
        </w:rPr>
        <w:t>альтернативных источников энергии;</w:t>
      </w:r>
    </w:p>
    <w:p w:rsidR="00C0184F" w:rsidRPr="00C0184F" w:rsidRDefault="00A63A5A" w:rsidP="00A63A5A">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информационная </w:t>
      </w:r>
      <w:r w:rsidR="00C0184F" w:rsidRPr="00C0184F">
        <w:rPr>
          <w:rFonts w:ascii="Times New Roman" w:eastAsia="Times New Roman" w:hAnsi="Times New Roman" w:cs="Times New Roman"/>
          <w:sz w:val="28"/>
          <w:szCs w:val="28"/>
          <w:lang w:eastAsia="ru-RU"/>
        </w:rPr>
        <w:t>пропаганда</w:t>
      </w:r>
      <w:r>
        <w:rPr>
          <w:rFonts w:ascii="Times New Roman" w:eastAsia="Times New Roman" w:hAnsi="Times New Roman" w:cs="Times New Roman"/>
          <w:sz w:val="28"/>
          <w:szCs w:val="28"/>
          <w:lang w:eastAsia="ru-RU"/>
        </w:rPr>
        <w:t xml:space="preserve"> альтернативной энергетики</w:t>
      </w:r>
      <w:r w:rsidR="00C0184F" w:rsidRPr="00C0184F">
        <w:rPr>
          <w:rFonts w:ascii="Times New Roman" w:eastAsia="Times New Roman" w:hAnsi="Times New Roman" w:cs="Times New Roman"/>
          <w:sz w:val="28"/>
          <w:szCs w:val="28"/>
          <w:lang w:eastAsia="ru-RU"/>
        </w:rPr>
        <w:t xml:space="preserve">, реализация пилотных и демонстрационных проектов </w:t>
      </w:r>
      <w:r>
        <w:rPr>
          <w:rFonts w:ascii="Times New Roman" w:eastAsia="Times New Roman" w:hAnsi="Times New Roman" w:cs="Times New Roman"/>
          <w:sz w:val="28"/>
          <w:szCs w:val="28"/>
          <w:lang w:eastAsia="ru-RU"/>
        </w:rPr>
        <w:t>в области альтернативной энергетики</w:t>
      </w:r>
      <w:r w:rsidR="00C0184F" w:rsidRPr="00C0184F">
        <w:rPr>
          <w:rFonts w:ascii="Times New Roman" w:eastAsia="Times New Roman" w:hAnsi="Times New Roman" w:cs="Times New Roman"/>
          <w:sz w:val="28"/>
          <w:szCs w:val="28"/>
          <w:lang w:eastAsia="ru-RU"/>
        </w:rPr>
        <w:t>, переход к учету полной стоимости энергии (с учетом негативного влияния выбросов);</w:t>
      </w:r>
    </w:p>
    <w:p w:rsidR="00A63A5A" w:rsidRDefault="00A63A5A" w:rsidP="00A63A5A">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184F" w:rsidRPr="00C0184F">
        <w:rPr>
          <w:rFonts w:ascii="Times New Roman" w:eastAsia="Times New Roman" w:hAnsi="Times New Roman" w:cs="Times New Roman"/>
          <w:sz w:val="28"/>
          <w:szCs w:val="28"/>
          <w:lang w:eastAsia="ru-RU"/>
        </w:rPr>
        <w:t>специфические меры</w:t>
      </w:r>
      <w:r>
        <w:rPr>
          <w:rFonts w:ascii="Times New Roman" w:eastAsia="Times New Roman" w:hAnsi="Times New Roman" w:cs="Times New Roman"/>
          <w:sz w:val="28"/>
          <w:szCs w:val="28"/>
          <w:lang w:eastAsia="ru-RU"/>
        </w:rPr>
        <w:t xml:space="preserve"> поддержки альтернативных источников энергии в зависимости от региона и направления альтернативной энергетики;</w:t>
      </w:r>
    </w:p>
    <w:p w:rsidR="00C0184F" w:rsidRPr="00C0184F" w:rsidRDefault="00A63A5A" w:rsidP="00A63A5A">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184F" w:rsidRPr="00C0184F">
        <w:rPr>
          <w:rFonts w:ascii="Times New Roman" w:eastAsia="Times New Roman" w:hAnsi="Times New Roman" w:cs="Times New Roman"/>
          <w:sz w:val="28"/>
          <w:szCs w:val="28"/>
          <w:lang w:eastAsia="ru-RU"/>
        </w:rPr>
        <w:t>международн</w:t>
      </w:r>
      <w:r>
        <w:rPr>
          <w:rFonts w:ascii="Times New Roman" w:eastAsia="Times New Roman" w:hAnsi="Times New Roman" w:cs="Times New Roman"/>
          <w:sz w:val="28"/>
          <w:szCs w:val="28"/>
          <w:lang w:eastAsia="ru-RU"/>
        </w:rPr>
        <w:t>ое сотрудничество в области альтернативной энергетики и защиты окружающей среды, создание специальных международных организаций и международных органов;</w:t>
      </w:r>
    </w:p>
    <w:p w:rsidR="00C0184F" w:rsidRPr="00F7695D" w:rsidRDefault="00A63A5A" w:rsidP="00C0184F">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0184F" w:rsidRPr="00C0184F">
        <w:rPr>
          <w:rFonts w:ascii="Times New Roman" w:eastAsia="Times New Roman" w:hAnsi="Times New Roman" w:cs="Times New Roman"/>
          <w:sz w:val="28"/>
          <w:szCs w:val="28"/>
          <w:lang w:eastAsia="ru-RU"/>
        </w:rPr>
        <w:tab/>
        <w:t>комплекс мер по достижению целевых показателей</w:t>
      </w:r>
      <w:r>
        <w:rPr>
          <w:rStyle w:val="a9"/>
          <w:rFonts w:ascii="Times New Roman" w:eastAsia="Times New Roman" w:hAnsi="Times New Roman" w:cs="Times New Roman"/>
          <w:sz w:val="28"/>
          <w:szCs w:val="28"/>
          <w:lang w:eastAsia="ru-RU"/>
        </w:rPr>
        <w:footnoteReference w:id="82"/>
      </w:r>
      <w:r w:rsidR="00C0184F" w:rsidRPr="00C0184F">
        <w:rPr>
          <w:rFonts w:ascii="Times New Roman" w:eastAsia="Times New Roman" w:hAnsi="Times New Roman" w:cs="Times New Roman"/>
          <w:sz w:val="28"/>
          <w:szCs w:val="28"/>
          <w:lang w:eastAsia="ru-RU"/>
        </w:rPr>
        <w:t>.</w:t>
      </w:r>
    </w:p>
    <w:p w:rsidR="002F7C56" w:rsidRPr="002F7C56" w:rsidRDefault="00F7695D" w:rsidP="00CE5D61">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Хорошим ориентиром для развития законодательства об альтернативной энергетике для России могут выступить Соединённые Штаты Америки как государство федеративного типа с огромной территорией и большим количеством климатических зон.  </w:t>
      </w:r>
      <w:r w:rsidR="00044562" w:rsidRPr="00295722">
        <w:rPr>
          <w:rFonts w:ascii="Times New Roman" w:eastAsia="Times New Roman" w:hAnsi="Times New Roman" w:cs="Times New Roman"/>
          <w:sz w:val="28"/>
          <w:szCs w:val="28"/>
          <w:lang w:eastAsia="ru-RU"/>
        </w:rPr>
        <w:t xml:space="preserve">Надо сказать, что в отличие от России, в государствах федеративного типа активное участие в нормотворчестве по </w:t>
      </w:r>
      <w:r w:rsidR="007C637D">
        <w:rPr>
          <w:rFonts w:ascii="Times New Roman" w:eastAsia="Times New Roman" w:hAnsi="Times New Roman" w:cs="Times New Roman"/>
          <w:sz w:val="28"/>
          <w:szCs w:val="28"/>
          <w:lang w:eastAsia="ru-RU"/>
        </w:rPr>
        <w:t>альтернативным источникам энергии</w:t>
      </w:r>
      <w:r w:rsidR="00044562" w:rsidRPr="00295722">
        <w:rPr>
          <w:rFonts w:ascii="Times New Roman" w:eastAsia="Times New Roman" w:hAnsi="Times New Roman" w:cs="Times New Roman"/>
          <w:sz w:val="28"/>
          <w:szCs w:val="28"/>
          <w:lang w:eastAsia="ru-RU"/>
        </w:rPr>
        <w:t xml:space="preserve"> принимают субъекты федераци</w:t>
      </w:r>
      <w:r w:rsidR="007C637D">
        <w:rPr>
          <w:rFonts w:ascii="Times New Roman" w:eastAsia="Times New Roman" w:hAnsi="Times New Roman" w:cs="Times New Roman"/>
          <w:sz w:val="28"/>
          <w:szCs w:val="28"/>
          <w:lang w:eastAsia="ru-RU"/>
        </w:rPr>
        <w:t>и</w:t>
      </w:r>
      <w:r w:rsidR="00044562" w:rsidRPr="00295722">
        <w:rPr>
          <w:rFonts w:ascii="Times New Roman" w:eastAsia="Times New Roman" w:hAnsi="Times New Roman" w:cs="Times New Roman"/>
          <w:sz w:val="28"/>
          <w:szCs w:val="28"/>
          <w:lang w:eastAsia="ru-RU"/>
        </w:rPr>
        <w:t xml:space="preserve">. </w:t>
      </w:r>
      <w:r w:rsidR="007108EA" w:rsidRPr="007108EA">
        <w:rPr>
          <w:rFonts w:ascii="Times New Roman" w:eastAsia="Times New Roman" w:hAnsi="Times New Roman" w:cs="Times New Roman"/>
          <w:sz w:val="28"/>
          <w:szCs w:val="28"/>
          <w:lang w:eastAsia="ru-RU"/>
        </w:rPr>
        <w:t>В августе 2005 года в США был принят закон «Об энергетической политике» (</w:t>
      </w:r>
      <w:r w:rsidR="007108EA" w:rsidRPr="007108EA">
        <w:rPr>
          <w:rFonts w:ascii="Times New Roman" w:eastAsia="Times New Roman" w:hAnsi="Times New Roman" w:cs="Times New Roman"/>
          <w:sz w:val="28"/>
          <w:szCs w:val="28"/>
          <w:lang w:val="en-US" w:eastAsia="ru-RU"/>
        </w:rPr>
        <w:t>Energy</w:t>
      </w:r>
      <w:r w:rsidR="007108EA" w:rsidRPr="007108EA">
        <w:rPr>
          <w:rFonts w:ascii="Times New Roman" w:eastAsia="Times New Roman" w:hAnsi="Times New Roman" w:cs="Times New Roman"/>
          <w:sz w:val="28"/>
          <w:szCs w:val="28"/>
          <w:lang w:eastAsia="ru-RU"/>
        </w:rPr>
        <w:t xml:space="preserve"> </w:t>
      </w:r>
      <w:r w:rsidR="007108EA" w:rsidRPr="007108EA">
        <w:rPr>
          <w:rFonts w:ascii="Times New Roman" w:eastAsia="Times New Roman" w:hAnsi="Times New Roman" w:cs="Times New Roman"/>
          <w:sz w:val="28"/>
          <w:szCs w:val="28"/>
          <w:lang w:val="en-US" w:eastAsia="ru-RU"/>
        </w:rPr>
        <w:t>Policy</w:t>
      </w:r>
      <w:r w:rsidR="007108EA" w:rsidRPr="007108EA">
        <w:rPr>
          <w:rFonts w:ascii="Times New Roman" w:eastAsia="Times New Roman" w:hAnsi="Times New Roman" w:cs="Times New Roman"/>
          <w:sz w:val="28"/>
          <w:szCs w:val="28"/>
          <w:lang w:eastAsia="ru-RU"/>
        </w:rPr>
        <w:t xml:space="preserve"> </w:t>
      </w:r>
      <w:r w:rsidR="007108EA" w:rsidRPr="007108EA">
        <w:rPr>
          <w:rFonts w:ascii="Times New Roman" w:eastAsia="Times New Roman" w:hAnsi="Times New Roman" w:cs="Times New Roman"/>
          <w:sz w:val="28"/>
          <w:szCs w:val="28"/>
          <w:lang w:val="en-US" w:eastAsia="ru-RU"/>
        </w:rPr>
        <w:t>Act</w:t>
      </w:r>
      <w:r w:rsidR="002F7C56">
        <w:rPr>
          <w:rFonts w:ascii="Times New Roman" w:eastAsia="Times New Roman" w:hAnsi="Times New Roman" w:cs="Times New Roman"/>
          <w:sz w:val="28"/>
          <w:szCs w:val="28"/>
          <w:lang w:eastAsia="ru-RU"/>
        </w:rPr>
        <w:t xml:space="preserve"> </w:t>
      </w:r>
      <w:r w:rsidR="002F7C56">
        <w:rPr>
          <w:rFonts w:ascii="Times New Roman" w:eastAsia="Times New Roman" w:hAnsi="Times New Roman" w:cs="Times New Roman"/>
          <w:sz w:val="28"/>
          <w:szCs w:val="28"/>
          <w:lang w:val="en-US" w:eastAsia="ru-RU"/>
        </w:rPr>
        <w:t>of</w:t>
      </w:r>
      <w:r w:rsidR="002F7C56" w:rsidRPr="002F7C56">
        <w:rPr>
          <w:rFonts w:ascii="Times New Roman" w:eastAsia="Times New Roman" w:hAnsi="Times New Roman" w:cs="Times New Roman"/>
          <w:sz w:val="28"/>
          <w:szCs w:val="28"/>
          <w:lang w:eastAsia="ru-RU"/>
        </w:rPr>
        <w:t xml:space="preserve"> 2005</w:t>
      </w:r>
      <w:r w:rsidR="007108EA" w:rsidRPr="007108EA">
        <w:rPr>
          <w:rFonts w:ascii="Times New Roman" w:eastAsia="Times New Roman" w:hAnsi="Times New Roman" w:cs="Times New Roman"/>
          <w:sz w:val="28"/>
          <w:szCs w:val="28"/>
          <w:lang w:eastAsia="ru-RU"/>
        </w:rPr>
        <w:t>)</w:t>
      </w:r>
      <w:r w:rsidR="007108EA" w:rsidRPr="007108EA">
        <w:rPr>
          <w:rStyle w:val="a9"/>
          <w:rFonts w:ascii="Times New Roman" w:eastAsia="Times New Roman" w:hAnsi="Times New Roman" w:cs="Times New Roman"/>
          <w:sz w:val="28"/>
          <w:szCs w:val="28"/>
          <w:lang w:eastAsia="ru-RU"/>
        </w:rPr>
        <w:footnoteReference w:id="83"/>
      </w:r>
      <w:r w:rsidR="007108EA" w:rsidRPr="007108EA">
        <w:rPr>
          <w:rFonts w:ascii="Times New Roman" w:eastAsia="Times New Roman" w:hAnsi="Times New Roman" w:cs="Times New Roman"/>
          <w:sz w:val="28"/>
          <w:szCs w:val="28"/>
          <w:lang w:eastAsia="ru-RU"/>
        </w:rPr>
        <w:t>, этот закон является базовым для развития альтернативной энергетики и энергетической эффективности, устанавливает налоговые льготы для поощрения мер в области энергосбережения.</w:t>
      </w:r>
      <w:r w:rsidR="007108EA">
        <w:rPr>
          <w:rFonts w:ascii="Times New Roman" w:eastAsia="Times New Roman" w:hAnsi="Times New Roman" w:cs="Times New Roman"/>
          <w:sz w:val="28"/>
          <w:szCs w:val="28"/>
          <w:lang w:eastAsia="ru-RU"/>
        </w:rPr>
        <w:t xml:space="preserve"> </w:t>
      </w:r>
      <w:r w:rsidR="002F7C56" w:rsidRPr="002F7C56">
        <w:rPr>
          <w:rFonts w:ascii="Times New Roman" w:eastAsia="Times New Roman" w:hAnsi="Times New Roman" w:cs="Times New Roman"/>
          <w:sz w:val="28"/>
          <w:szCs w:val="28"/>
          <w:lang w:eastAsia="ru-RU"/>
        </w:rPr>
        <w:t xml:space="preserve"> </w:t>
      </w:r>
      <w:r w:rsidR="002F7C56">
        <w:rPr>
          <w:rFonts w:ascii="Times New Roman" w:eastAsia="Times New Roman" w:hAnsi="Times New Roman" w:cs="Times New Roman"/>
          <w:sz w:val="28"/>
          <w:szCs w:val="28"/>
          <w:lang w:eastAsia="ru-RU"/>
        </w:rPr>
        <w:t xml:space="preserve">Прежним </w:t>
      </w:r>
      <w:r w:rsidR="002F7C56" w:rsidRPr="002F7C56">
        <w:rPr>
          <w:rFonts w:ascii="Times New Roman" w:eastAsia="Times New Roman" w:hAnsi="Times New Roman" w:cs="Times New Roman"/>
          <w:sz w:val="28"/>
          <w:szCs w:val="28"/>
          <w:lang w:eastAsia="ru-RU"/>
        </w:rPr>
        <w:t>Законом «Об энергетической политике» 1992 года (E</w:t>
      </w:r>
      <w:proofErr w:type="spellStart"/>
      <w:r w:rsidR="002F7C56">
        <w:rPr>
          <w:rFonts w:ascii="Times New Roman" w:eastAsia="Times New Roman" w:hAnsi="Times New Roman" w:cs="Times New Roman"/>
          <w:sz w:val="28"/>
          <w:szCs w:val="28"/>
          <w:lang w:val="en-US" w:eastAsia="ru-RU"/>
        </w:rPr>
        <w:t>nergy</w:t>
      </w:r>
      <w:proofErr w:type="spellEnd"/>
      <w:r w:rsidR="002F7C56" w:rsidRPr="002F7C56">
        <w:rPr>
          <w:rFonts w:ascii="Times New Roman" w:eastAsia="Times New Roman" w:hAnsi="Times New Roman" w:cs="Times New Roman"/>
          <w:sz w:val="28"/>
          <w:szCs w:val="28"/>
          <w:lang w:eastAsia="ru-RU"/>
        </w:rPr>
        <w:t xml:space="preserve"> P</w:t>
      </w:r>
      <w:proofErr w:type="spellStart"/>
      <w:r w:rsidR="002F7C56">
        <w:rPr>
          <w:rFonts w:ascii="Times New Roman" w:eastAsia="Times New Roman" w:hAnsi="Times New Roman" w:cs="Times New Roman"/>
          <w:sz w:val="28"/>
          <w:szCs w:val="28"/>
          <w:lang w:val="en-US" w:eastAsia="ru-RU"/>
        </w:rPr>
        <w:t>olicy</w:t>
      </w:r>
      <w:proofErr w:type="spellEnd"/>
      <w:r w:rsidR="002F7C56" w:rsidRPr="002F7C56">
        <w:rPr>
          <w:rFonts w:ascii="Times New Roman" w:eastAsia="Times New Roman" w:hAnsi="Times New Roman" w:cs="Times New Roman"/>
          <w:sz w:val="28"/>
          <w:szCs w:val="28"/>
          <w:lang w:eastAsia="ru-RU"/>
        </w:rPr>
        <w:t xml:space="preserve"> </w:t>
      </w:r>
      <w:proofErr w:type="spellStart"/>
      <w:r w:rsidR="002F7C56" w:rsidRPr="002F7C56">
        <w:rPr>
          <w:rFonts w:ascii="Times New Roman" w:eastAsia="Times New Roman" w:hAnsi="Times New Roman" w:cs="Times New Roman"/>
          <w:sz w:val="28"/>
          <w:szCs w:val="28"/>
          <w:lang w:eastAsia="ru-RU"/>
        </w:rPr>
        <w:t>Act</w:t>
      </w:r>
      <w:proofErr w:type="spellEnd"/>
      <w:r w:rsidR="002F7C56" w:rsidRPr="002F7C56">
        <w:rPr>
          <w:rFonts w:ascii="Times New Roman" w:eastAsia="Times New Roman" w:hAnsi="Times New Roman" w:cs="Times New Roman"/>
          <w:sz w:val="28"/>
          <w:szCs w:val="28"/>
          <w:lang w:eastAsia="ru-RU"/>
        </w:rPr>
        <w:t xml:space="preserve"> </w:t>
      </w:r>
      <w:r w:rsidR="002F7C56">
        <w:rPr>
          <w:rFonts w:ascii="Times New Roman" w:eastAsia="Times New Roman" w:hAnsi="Times New Roman" w:cs="Times New Roman"/>
          <w:sz w:val="28"/>
          <w:szCs w:val="28"/>
          <w:lang w:val="en-US" w:eastAsia="ru-RU"/>
        </w:rPr>
        <w:t>of</w:t>
      </w:r>
      <w:r w:rsidR="002F7C56" w:rsidRPr="002F7C56">
        <w:rPr>
          <w:rFonts w:ascii="Times New Roman" w:eastAsia="Times New Roman" w:hAnsi="Times New Roman" w:cs="Times New Roman"/>
          <w:sz w:val="28"/>
          <w:szCs w:val="28"/>
          <w:lang w:eastAsia="ru-RU"/>
        </w:rPr>
        <w:t xml:space="preserve"> 1992)</w:t>
      </w:r>
      <w:r w:rsidR="002F7C56">
        <w:rPr>
          <w:rFonts w:ascii="Times New Roman" w:eastAsia="Times New Roman" w:hAnsi="Times New Roman" w:cs="Times New Roman"/>
          <w:sz w:val="28"/>
          <w:szCs w:val="28"/>
          <w:lang w:eastAsia="ru-RU"/>
        </w:rPr>
        <w:t xml:space="preserve"> было</w:t>
      </w:r>
      <w:r w:rsidR="002F7C56" w:rsidRPr="002F7C56">
        <w:rPr>
          <w:rFonts w:ascii="Times New Roman" w:eastAsia="Times New Roman" w:hAnsi="Times New Roman" w:cs="Times New Roman"/>
          <w:sz w:val="28"/>
          <w:szCs w:val="28"/>
          <w:lang w:eastAsia="ru-RU"/>
        </w:rPr>
        <w:t xml:space="preserve"> предусмотрено 3 вида стимулирования </w:t>
      </w:r>
      <w:r w:rsidR="002F7C56">
        <w:rPr>
          <w:rFonts w:ascii="Times New Roman" w:eastAsia="Times New Roman" w:hAnsi="Times New Roman" w:cs="Times New Roman"/>
          <w:sz w:val="28"/>
          <w:szCs w:val="28"/>
          <w:lang w:eastAsia="ru-RU"/>
        </w:rPr>
        <w:t>развития</w:t>
      </w:r>
      <w:r w:rsidR="002F7C56" w:rsidRPr="002F7C56">
        <w:rPr>
          <w:rFonts w:ascii="Times New Roman" w:eastAsia="Times New Roman" w:hAnsi="Times New Roman" w:cs="Times New Roman"/>
          <w:sz w:val="28"/>
          <w:szCs w:val="28"/>
          <w:lang w:eastAsia="ru-RU"/>
        </w:rPr>
        <w:t xml:space="preserve"> </w:t>
      </w:r>
      <w:r w:rsidR="002F7C56">
        <w:rPr>
          <w:rFonts w:ascii="Times New Roman" w:eastAsia="Times New Roman" w:hAnsi="Times New Roman" w:cs="Times New Roman"/>
          <w:sz w:val="28"/>
          <w:szCs w:val="28"/>
          <w:lang w:eastAsia="ru-RU"/>
        </w:rPr>
        <w:t>возобновляемой энергетики</w:t>
      </w:r>
      <w:r w:rsidR="002F7C56" w:rsidRPr="002F7C56">
        <w:rPr>
          <w:rFonts w:ascii="Times New Roman" w:eastAsia="Times New Roman" w:hAnsi="Times New Roman" w:cs="Times New Roman"/>
          <w:sz w:val="28"/>
          <w:szCs w:val="28"/>
          <w:lang w:eastAsia="ru-RU"/>
        </w:rPr>
        <w:t>:</w:t>
      </w:r>
      <w:r w:rsidR="002F7C56">
        <w:rPr>
          <w:rFonts w:ascii="Times New Roman" w:eastAsia="Times New Roman" w:hAnsi="Times New Roman" w:cs="Times New Roman"/>
          <w:sz w:val="28"/>
          <w:szCs w:val="28"/>
          <w:lang w:eastAsia="ru-RU"/>
        </w:rPr>
        <w:br/>
      </w:r>
      <w:r w:rsidR="002F7C56" w:rsidRPr="002F7C56">
        <w:rPr>
          <w:rFonts w:ascii="Times New Roman" w:eastAsia="Times New Roman" w:hAnsi="Times New Roman" w:cs="Times New Roman"/>
          <w:sz w:val="28"/>
          <w:szCs w:val="28"/>
          <w:lang w:eastAsia="ru-RU"/>
        </w:rPr>
        <w:t xml:space="preserve">- </w:t>
      </w:r>
      <w:proofErr w:type="gramStart"/>
      <w:r w:rsidR="002F7C56">
        <w:rPr>
          <w:rFonts w:ascii="Times New Roman" w:eastAsia="Times New Roman" w:hAnsi="Times New Roman" w:cs="Times New Roman"/>
          <w:sz w:val="28"/>
          <w:szCs w:val="28"/>
          <w:lang w:eastAsia="ru-RU"/>
        </w:rPr>
        <w:t>П</w:t>
      </w:r>
      <w:r w:rsidR="002F7C56" w:rsidRPr="002F7C56">
        <w:rPr>
          <w:rFonts w:ascii="Times New Roman" w:eastAsia="Times New Roman" w:hAnsi="Times New Roman" w:cs="Times New Roman"/>
          <w:sz w:val="28"/>
          <w:szCs w:val="28"/>
          <w:lang w:eastAsia="ru-RU"/>
        </w:rPr>
        <w:t>редоставление 10%  инвестиц</w:t>
      </w:r>
      <w:r w:rsidR="002F7C56">
        <w:rPr>
          <w:rFonts w:ascii="Times New Roman" w:eastAsia="Times New Roman" w:hAnsi="Times New Roman" w:cs="Times New Roman"/>
          <w:sz w:val="28"/>
          <w:szCs w:val="28"/>
          <w:lang w:eastAsia="ru-RU"/>
        </w:rPr>
        <w:t xml:space="preserve">ионного кредита для </w:t>
      </w:r>
      <w:r w:rsidR="002F7C56" w:rsidRPr="002F7C56">
        <w:rPr>
          <w:rFonts w:ascii="Times New Roman" w:eastAsia="Times New Roman" w:hAnsi="Times New Roman" w:cs="Times New Roman"/>
          <w:sz w:val="28"/>
          <w:szCs w:val="28"/>
          <w:lang w:eastAsia="ru-RU"/>
        </w:rPr>
        <w:t>технологий, основанных на использовании солнечной и геотермальной энергии;</w:t>
      </w:r>
      <w:r w:rsidR="002F7C56">
        <w:rPr>
          <w:rFonts w:ascii="Times New Roman" w:eastAsia="Times New Roman" w:hAnsi="Times New Roman" w:cs="Times New Roman"/>
          <w:sz w:val="28"/>
          <w:szCs w:val="28"/>
          <w:lang w:eastAsia="ru-RU"/>
        </w:rPr>
        <w:br/>
      </w:r>
      <w:r w:rsidR="002F7C56" w:rsidRPr="002F7C56">
        <w:rPr>
          <w:rFonts w:ascii="Times New Roman" w:eastAsia="Times New Roman" w:hAnsi="Times New Roman" w:cs="Times New Roman"/>
          <w:sz w:val="28"/>
          <w:szCs w:val="28"/>
          <w:lang w:eastAsia="ru-RU"/>
        </w:rPr>
        <w:t>- Льготное налогообложение для производителей (налоговые зачёты) в размере $0,015 на 1 кВт (с последующей корректировкой на инфляцию) для</w:t>
      </w:r>
      <w:r w:rsidR="002F7C56">
        <w:rPr>
          <w:rFonts w:ascii="Times New Roman" w:eastAsia="Times New Roman" w:hAnsi="Times New Roman" w:cs="Times New Roman"/>
          <w:sz w:val="28"/>
          <w:szCs w:val="28"/>
          <w:lang w:eastAsia="ru-RU"/>
        </w:rPr>
        <w:t xml:space="preserve"> </w:t>
      </w:r>
      <w:r w:rsidR="002F7C56" w:rsidRPr="002F7C56">
        <w:rPr>
          <w:rFonts w:ascii="Times New Roman" w:eastAsia="Times New Roman" w:hAnsi="Times New Roman" w:cs="Times New Roman"/>
          <w:sz w:val="28"/>
          <w:szCs w:val="28"/>
          <w:lang w:eastAsia="ru-RU"/>
        </w:rPr>
        <w:t>производителей, использующих энергию</w:t>
      </w:r>
      <w:r w:rsidR="002F7C56">
        <w:rPr>
          <w:rFonts w:ascii="Times New Roman" w:eastAsia="Times New Roman" w:hAnsi="Times New Roman" w:cs="Times New Roman"/>
          <w:sz w:val="28"/>
          <w:szCs w:val="28"/>
          <w:lang w:eastAsia="ru-RU"/>
        </w:rPr>
        <w:t xml:space="preserve"> ветра</w:t>
      </w:r>
      <w:r w:rsidR="002F7C56" w:rsidRPr="002F7C56">
        <w:rPr>
          <w:rFonts w:ascii="Times New Roman" w:eastAsia="Times New Roman" w:hAnsi="Times New Roman" w:cs="Times New Roman"/>
          <w:sz w:val="28"/>
          <w:szCs w:val="28"/>
          <w:lang w:eastAsia="ru-RU"/>
        </w:rPr>
        <w:t xml:space="preserve"> и энергию биомассы замкнутого цикла, предоставляемое инвесторам-собственникам коммунальных и частных электростанций, введенных в эксплуатацию до </w:t>
      </w:r>
      <w:r w:rsidR="002F7C56">
        <w:rPr>
          <w:rFonts w:ascii="Times New Roman" w:eastAsia="Times New Roman" w:hAnsi="Times New Roman" w:cs="Times New Roman"/>
          <w:sz w:val="28"/>
          <w:szCs w:val="28"/>
          <w:lang w:eastAsia="ru-RU"/>
        </w:rPr>
        <w:t>1 июля 1999 года, на срок до 10 лет;</w:t>
      </w:r>
      <w:proofErr w:type="gramEnd"/>
      <w:r w:rsidR="002F7C56">
        <w:rPr>
          <w:rFonts w:ascii="Times New Roman" w:eastAsia="Times New Roman" w:hAnsi="Times New Roman" w:cs="Times New Roman"/>
          <w:sz w:val="28"/>
          <w:szCs w:val="28"/>
          <w:lang w:eastAsia="ru-RU"/>
        </w:rPr>
        <w:t xml:space="preserve"> </w:t>
      </w:r>
      <w:r w:rsidR="002F7C56">
        <w:rPr>
          <w:rFonts w:ascii="Times New Roman" w:eastAsia="Times New Roman" w:hAnsi="Times New Roman" w:cs="Times New Roman"/>
          <w:sz w:val="28"/>
          <w:szCs w:val="28"/>
          <w:lang w:eastAsia="ru-RU"/>
        </w:rPr>
        <w:br/>
      </w:r>
      <w:r w:rsidR="002F7C56" w:rsidRPr="002F7C56">
        <w:rPr>
          <w:rFonts w:ascii="Times New Roman" w:eastAsia="Times New Roman" w:hAnsi="Times New Roman" w:cs="Times New Roman"/>
          <w:sz w:val="28"/>
          <w:szCs w:val="28"/>
          <w:lang w:eastAsia="ru-RU"/>
        </w:rPr>
        <w:t xml:space="preserve">- </w:t>
      </w:r>
      <w:r w:rsidR="005C4D4E">
        <w:rPr>
          <w:rFonts w:ascii="Times New Roman" w:eastAsia="Times New Roman" w:hAnsi="Times New Roman" w:cs="Times New Roman"/>
          <w:sz w:val="28"/>
          <w:szCs w:val="28"/>
          <w:lang w:eastAsia="ru-RU"/>
        </w:rPr>
        <w:t>Д</w:t>
      </w:r>
      <w:r w:rsidR="005C4D4E" w:rsidRPr="002F7C56">
        <w:rPr>
          <w:rFonts w:ascii="Times New Roman" w:eastAsia="Times New Roman" w:hAnsi="Times New Roman" w:cs="Times New Roman"/>
          <w:sz w:val="28"/>
          <w:szCs w:val="28"/>
          <w:lang w:eastAsia="ru-RU"/>
        </w:rPr>
        <w:t>ля федеральны</w:t>
      </w:r>
      <w:r w:rsidR="005C4D4E">
        <w:rPr>
          <w:rFonts w:ascii="Times New Roman" w:eastAsia="Times New Roman" w:hAnsi="Times New Roman" w:cs="Times New Roman"/>
          <w:sz w:val="28"/>
          <w:szCs w:val="28"/>
          <w:lang w:eastAsia="ru-RU"/>
        </w:rPr>
        <w:t xml:space="preserve">х или муниципальных предприятий, </w:t>
      </w:r>
      <w:r w:rsidR="005C4D4E" w:rsidRPr="002F7C56">
        <w:rPr>
          <w:rFonts w:ascii="Times New Roman" w:eastAsia="Times New Roman" w:hAnsi="Times New Roman" w:cs="Times New Roman"/>
          <w:sz w:val="28"/>
          <w:szCs w:val="28"/>
          <w:lang w:eastAsia="ru-RU"/>
        </w:rPr>
        <w:t>которые не могут получить налоговых льгот (зачётов), так</w:t>
      </w:r>
      <w:r w:rsidR="005C4D4E">
        <w:rPr>
          <w:rFonts w:ascii="Times New Roman" w:eastAsia="Times New Roman" w:hAnsi="Times New Roman" w:cs="Times New Roman"/>
          <w:sz w:val="28"/>
          <w:szCs w:val="28"/>
          <w:lang w:eastAsia="ru-RU"/>
        </w:rPr>
        <w:t xml:space="preserve"> как</w:t>
      </w:r>
      <w:r w:rsidR="005C4D4E" w:rsidRPr="002F7C56">
        <w:rPr>
          <w:rFonts w:ascii="Times New Roman" w:eastAsia="Times New Roman" w:hAnsi="Times New Roman" w:cs="Times New Roman"/>
          <w:sz w:val="28"/>
          <w:szCs w:val="28"/>
          <w:lang w:eastAsia="ru-RU"/>
        </w:rPr>
        <w:t xml:space="preserve"> не являются плательщиками</w:t>
      </w:r>
      <w:r w:rsidR="005C4D4E">
        <w:rPr>
          <w:rFonts w:ascii="Times New Roman" w:eastAsia="Times New Roman" w:hAnsi="Times New Roman" w:cs="Times New Roman"/>
          <w:sz w:val="28"/>
          <w:szCs w:val="28"/>
          <w:lang w:eastAsia="ru-RU"/>
        </w:rPr>
        <w:t xml:space="preserve"> </w:t>
      </w:r>
      <w:r w:rsidR="005C4D4E" w:rsidRPr="002F7C56">
        <w:rPr>
          <w:rFonts w:ascii="Times New Roman" w:eastAsia="Times New Roman" w:hAnsi="Times New Roman" w:cs="Times New Roman"/>
          <w:sz w:val="28"/>
          <w:szCs w:val="28"/>
          <w:lang w:eastAsia="ru-RU"/>
        </w:rPr>
        <w:t>федеральных подоходных налогов</w:t>
      </w:r>
      <w:r w:rsidR="005C4D4E">
        <w:rPr>
          <w:rFonts w:ascii="Times New Roman" w:eastAsia="Times New Roman" w:hAnsi="Times New Roman" w:cs="Times New Roman"/>
          <w:sz w:val="28"/>
          <w:szCs w:val="28"/>
          <w:lang w:eastAsia="ru-RU"/>
        </w:rPr>
        <w:t>, предусмотрено</w:t>
      </w:r>
      <w:r w:rsidR="005C4D4E" w:rsidRPr="002F7C56">
        <w:rPr>
          <w:rFonts w:ascii="Times New Roman" w:eastAsia="Times New Roman" w:hAnsi="Times New Roman" w:cs="Times New Roman"/>
          <w:sz w:val="28"/>
          <w:szCs w:val="28"/>
          <w:lang w:eastAsia="ru-RU"/>
        </w:rPr>
        <w:t xml:space="preserve"> </w:t>
      </w:r>
      <w:r w:rsidR="005C4D4E">
        <w:rPr>
          <w:rFonts w:ascii="Times New Roman" w:eastAsia="Times New Roman" w:hAnsi="Times New Roman" w:cs="Times New Roman"/>
          <w:sz w:val="28"/>
          <w:szCs w:val="28"/>
          <w:lang w:eastAsia="ru-RU"/>
        </w:rPr>
        <w:t>п</w:t>
      </w:r>
      <w:r w:rsidR="002F7C56" w:rsidRPr="002F7C56">
        <w:rPr>
          <w:rFonts w:ascii="Times New Roman" w:eastAsia="Times New Roman" w:hAnsi="Times New Roman" w:cs="Times New Roman"/>
          <w:sz w:val="28"/>
          <w:szCs w:val="28"/>
          <w:lang w:eastAsia="ru-RU"/>
        </w:rPr>
        <w:t>рименение системы стимулирующих выплат в размере 0.015</w:t>
      </w:r>
      <w:r w:rsidR="005C4D4E" w:rsidRPr="002F7C56">
        <w:rPr>
          <w:rFonts w:ascii="Times New Roman" w:eastAsia="Times New Roman" w:hAnsi="Times New Roman" w:cs="Times New Roman"/>
          <w:sz w:val="28"/>
          <w:szCs w:val="28"/>
          <w:lang w:eastAsia="ru-RU"/>
        </w:rPr>
        <w:t>$</w:t>
      </w:r>
      <w:r w:rsidR="002F7C56" w:rsidRPr="002F7C56">
        <w:rPr>
          <w:rFonts w:ascii="Times New Roman" w:eastAsia="Times New Roman" w:hAnsi="Times New Roman" w:cs="Times New Roman"/>
          <w:sz w:val="28"/>
          <w:szCs w:val="28"/>
          <w:lang w:eastAsia="ru-RU"/>
        </w:rPr>
        <w:t xml:space="preserve"> за 1 кВт. </w:t>
      </w:r>
      <w:r w:rsidR="005C4D4E">
        <w:rPr>
          <w:rFonts w:ascii="Times New Roman" w:eastAsia="Times New Roman" w:hAnsi="Times New Roman" w:cs="Times New Roman"/>
          <w:sz w:val="28"/>
          <w:szCs w:val="28"/>
          <w:lang w:eastAsia="ru-RU"/>
        </w:rPr>
        <w:t>Эти</w:t>
      </w:r>
      <w:r w:rsidR="002F7C56" w:rsidRPr="002F7C56">
        <w:rPr>
          <w:rFonts w:ascii="Times New Roman" w:eastAsia="Times New Roman" w:hAnsi="Times New Roman" w:cs="Times New Roman"/>
          <w:sz w:val="28"/>
          <w:szCs w:val="28"/>
          <w:lang w:eastAsia="ru-RU"/>
        </w:rPr>
        <w:t xml:space="preserve"> выплаты распространяются на солнечную и ветровую энергию, энергию биомассы</w:t>
      </w:r>
      <w:r w:rsidR="005C4D4E">
        <w:rPr>
          <w:rFonts w:ascii="Times New Roman" w:eastAsia="Times New Roman" w:hAnsi="Times New Roman" w:cs="Times New Roman"/>
          <w:sz w:val="28"/>
          <w:szCs w:val="28"/>
          <w:lang w:eastAsia="ru-RU"/>
        </w:rPr>
        <w:t xml:space="preserve"> </w:t>
      </w:r>
      <w:r w:rsidR="002F7C56" w:rsidRPr="002F7C56">
        <w:rPr>
          <w:rFonts w:ascii="Times New Roman" w:eastAsia="Times New Roman" w:hAnsi="Times New Roman" w:cs="Times New Roman"/>
          <w:sz w:val="28"/>
          <w:szCs w:val="28"/>
          <w:lang w:eastAsia="ru-RU"/>
        </w:rPr>
        <w:t xml:space="preserve">(кроме твердых бытовых отходов) и геотермальную энергию (кроме </w:t>
      </w:r>
      <w:r w:rsidR="002F7C56" w:rsidRPr="002F7C56">
        <w:rPr>
          <w:rFonts w:ascii="Times New Roman" w:eastAsia="Times New Roman" w:hAnsi="Times New Roman" w:cs="Times New Roman"/>
          <w:sz w:val="28"/>
          <w:szCs w:val="28"/>
          <w:lang w:eastAsia="ru-RU"/>
        </w:rPr>
        <w:lastRenderedPageBreak/>
        <w:t>перегретого пара). Действие программы было расширено за счет Раздела 202</w:t>
      </w:r>
      <w:r w:rsidR="005C4D4E">
        <w:rPr>
          <w:rFonts w:ascii="Times New Roman" w:eastAsia="Times New Roman" w:hAnsi="Times New Roman" w:cs="Times New Roman"/>
          <w:sz w:val="28"/>
          <w:szCs w:val="28"/>
          <w:lang w:eastAsia="ru-RU"/>
        </w:rPr>
        <w:t xml:space="preserve"> </w:t>
      </w:r>
      <w:r w:rsidR="002F7C56" w:rsidRPr="002F7C56">
        <w:rPr>
          <w:rFonts w:ascii="Times New Roman" w:eastAsia="Times New Roman" w:hAnsi="Times New Roman" w:cs="Times New Roman"/>
          <w:sz w:val="28"/>
          <w:szCs w:val="28"/>
          <w:lang w:eastAsia="ru-RU"/>
        </w:rPr>
        <w:t>Закона об энергетической политике 2005 года, который перераспределил ассигнования на период с 2006 финансового года по 2026 финансовый год, одновременно расширив перечень технологий и собственников генерирующих объектов.</w:t>
      </w:r>
      <w:r w:rsidR="00CE5D61">
        <w:rPr>
          <w:rFonts w:ascii="Times New Roman" w:eastAsia="Times New Roman" w:hAnsi="Times New Roman" w:cs="Times New Roman"/>
          <w:sz w:val="28"/>
          <w:szCs w:val="28"/>
          <w:lang w:eastAsia="ru-RU"/>
        </w:rPr>
        <w:t xml:space="preserve"> Ранее в США существовал специальный </w:t>
      </w:r>
      <w:r w:rsidR="00CE5D61" w:rsidRPr="002F7C56">
        <w:rPr>
          <w:rFonts w:ascii="Times New Roman" w:eastAsia="Times New Roman" w:hAnsi="Times New Roman" w:cs="Times New Roman"/>
          <w:sz w:val="28"/>
          <w:szCs w:val="28"/>
          <w:lang w:eastAsia="ru-RU"/>
        </w:rPr>
        <w:t>Закон «Об исследовании и разработке энергии биомассы», (</w:t>
      </w:r>
      <w:proofErr w:type="spellStart"/>
      <w:r w:rsidR="00CE5D61" w:rsidRPr="002F7C56">
        <w:rPr>
          <w:rFonts w:ascii="Times New Roman" w:eastAsia="Times New Roman" w:hAnsi="Times New Roman" w:cs="Times New Roman"/>
          <w:sz w:val="28"/>
          <w:szCs w:val="28"/>
          <w:lang w:eastAsia="ru-RU"/>
        </w:rPr>
        <w:t>Biomass</w:t>
      </w:r>
      <w:proofErr w:type="spellEnd"/>
      <w:r w:rsidR="00CE5D61" w:rsidRPr="002F7C56">
        <w:rPr>
          <w:rFonts w:ascii="Times New Roman" w:eastAsia="Times New Roman" w:hAnsi="Times New Roman" w:cs="Times New Roman"/>
          <w:sz w:val="28"/>
          <w:szCs w:val="28"/>
          <w:lang w:eastAsia="ru-RU"/>
        </w:rPr>
        <w:t xml:space="preserve"> </w:t>
      </w:r>
      <w:proofErr w:type="spellStart"/>
      <w:r w:rsidR="00CE5D61" w:rsidRPr="002F7C56">
        <w:rPr>
          <w:rFonts w:ascii="Times New Roman" w:eastAsia="Times New Roman" w:hAnsi="Times New Roman" w:cs="Times New Roman"/>
          <w:sz w:val="28"/>
          <w:szCs w:val="28"/>
          <w:lang w:eastAsia="ru-RU"/>
        </w:rPr>
        <w:t>Research</w:t>
      </w:r>
      <w:proofErr w:type="spellEnd"/>
      <w:r w:rsidR="00CE5D61" w:rsidRPr="002F7C56">
        <w:rPr>
          <w:rFonts w:ascii="Times New Roman" w:eastAsia="Times New Roman" w:hAnsi="Times New Roman" w:cs="Times New Roman"/>
          <w:sz w:val="28"/>
          <w:szCs w:val="28"/>
          <w:lang w:eastAsia="ru-RU"/>
        </w:rPr>
        <w:t xml:space="preserve"> </w:t>
      </w:r>
      <w:proofErr w:type="spellStart"/>
      <w:r w:rsidR="00CE5D61">
        <w:rPr>
          <w:rFonts w:ascii="Times New Roman" w:eastAsia="Times New Roman" w:hAnsi="Times New Roman" w:cs="Times New Roman"/>
          <w:sz w:val="28"/>
          <w:szCs w:val="28"/>
          <w:lang w:eastAsia="ru-RU"/>
        </w:rPr>
        <w:t>and</w:t>
      </w:r>
      <w:proofErr w:type="spellEnd"/>
      <w:r w:rsidR="00CE5D61">
        <w:rPr>
          <w:rFonts w:ascii="Times New Roman" w:eastAsia="Times New Roman" w:hAnsi="Times New Roman" w:cs="Times New Roman"/>
          <w:sz w:val="28"/>
          <w:szCs w:val="28"/>
          <w:lang w:eastAsia="ru-RU"/>
        </w:rPr>
        <w:t xml:space="preserve"> </w:t>
      </w:r>
      <w:proofErr w:type="spellStart"/>
      <w:r w:rsidR="00CE5D61">
        <w:rPr>
          <w:rFonts w:ascii="Times New Roman" w:eastAsia="Times New Roman" w:hAnsi="Times New Roman" w:cs="Times New Roman"/>
          <w:sz w:val="28"/>
          <w:szCs w:val="28"/>
          <w:lang w:eastAsia="ru-RU"/>
        </w:rPr>
        <w:t>Development</w:t>
      </w:r>
      <w:proofErr w:type="spellEnd"/>
      <w:r w:rsidR="00CE5D61">
        <w:rPr>
          <w:rFonts w:ascii="Times New Roman" w:eastAsia="Times New Roman" w:hAnsi="Times New Roman" w:cs="Times New Roman"/>
          <w:sz w:val="28"/>
          <w:szCs w:val="28"/>
          <w:lang w:eastAsia="ru-RU"/>
        </w:rPr>
        <w:t xml:space="preserve"> </w:t>
      </w:r>
      <w:proofErr w:type="spellStart"/>
      <w:r w:rsidR="00CE5D61">
        <w:rPr>
          <w:rFonts w:ascii="Times New Roman" w:eastAsia="Times New Roman" w:hAnsi="Times New Roman" w:cs="Times New Roman"/>
          <w:sz w:val="28"/>
          <w:szCs w:val="28"/>
          <w:lang w:eastAsia="ru-RU"/>
        </w:rPr>
        <w:t>Act</w:t>
      </w:r>
      <w:proofErr w:type="spellEnd"/>
      <w:r w:rsidR="00CE5D61">
        <w:rPr>
          <w:rFonts w:ascii="Times New Roman" w:eastAsia="Times New Roman" w:hAnsi="Times New Roman" w:cs="Times New Roman"/>
          <w:sz w:val="28"/>
          <w:szCs w:val="28"/>
          <w:lang w:eastAsia="ru-RU"/>
        </w:rPr>
        <w:t xml:space="preserve">) </w:t>
      </w:r>
      <w:r w:rsidR="00CE5D61" w:rsidRPr="002F7C56">
        <w:rPr>
          <w:rFonts w:ascii="Times New Roman" w:eastAsia="Times New Roman" w:hAnsi="Times New Roman" w:cs="Times New Roman"/>
          <w:sz w:val="28"/>
          <w:szCs w:val="28"/>
          <w:lang w:eastAsia="ru-RU"/>
        </w:rPr>
        <w:t xml:space="preserve">предписывало Департаменту энергетики и сельского хозяйства </w:t>
      </w:r>
      <w:r w:rsidR="00A7580B">
        <w:rPr>
          <w:rFonts w:ascii="Times New Roman" w:eastAsia="Times New Roman" w:hAnsi="Times New Roman" w:cs="Times New Roman"/>
          <w:sz w:val="28"/>
          <w:szCs w:val="28"/>
          <w:lang w:eastAsia="ru-RU"/>
        </w:rPr>
        <w:t>ввести в прикладное использование</w:t>
      </w:r>
      <w:r w:rsidR="00CE5D61" w:rsidRPr="002F7C56">
        <w:rPr>
          <w:rFonts w:ascii="Times New Roman" w:eastAsia="Times New Roman" w:hAnsi="Times New Roman" w:cs="Times New Roman"/>
          <w:sz w:val="28"/>
          <w:szCs w:val="28"/>
          <w:lang w:eastAsia="ru-RU"/>
        </w:rPr>
        <w:t xml:space="preserve"> исследования в области биомассы, создать Технический Консультационный Комитет по Исследованию и Производству Энергии из Биомассы для стратегического планирования работ по исследованию биомассы. </w:t>
      </w:r>
      <w:r w:rsidR="00A7580B">
        <w:rPr>
          <w:rFonts w:ascii="Times New Roman" w:eastAsia="Times New Roman" w:hAnsi="Times New Roman" w:cs="Times New Roman"/>
          <w:sz w:val="28"/>
          <w:szCs w:val="28"/>
          <w:lang w:eastAsia="ru-RU"/>
        </w:rPr>
        <w:t xml:space="preserve">Соответствующее  </w:t>
      </w:r>
      <w:r w:rsidR="00A7580B" w:rsidRPr="002F7C56">
        <w:rPr>
          <w:rFonts w:ascii="Times New Roman" w:eastAsia="Times New Roman" w:hAnsi="Times New Roman" w:cs="Times New Roman"/>
          <w:sz w:val="28"/>
          <w:szCs w:val="28"/>
          <w:lang w:eastAsia="ru-RU"/>
        </w:rPr>
        <w:t>Постановлени</w:t>
      </w:r>
      <w:r w:rsidR="00A7580B">
        <w:rPr>
          <w:rFonts w:ascii="Times New Roman" w:eastAsia="Times New Roman" w:hAnsi="Times New Roman" w:cs="Times New Roman"/>
          <w:sz w:val="28"/>
          <w:szCs w:val="28"/>
          <w:lang w:eastAsia="ru-RU"/>
        </w:rPr>
        <w:t>е</w:t>
      </w:r>
      <w:r w:rsidR="00A7580B" w:rsidRPr="002F7C56">
        <w:rPr>
          <w:rFonts w:ascii="Times New Roman" w:eastAsia="Times New Roman" w:hAnsi="Times New Roman" w:cs="Times New Roman"/>
          <w:sz w:val="28"/>
          <w:szCs w:val="28"/>
          <w:lang w:eastAsia="ru-RU"/>
        </w:rPr>
        <w:t xml:space="preserve"> Правительств</w:t>
      </w:r>
      <w:r w:rsidR="00A7580B">
        <w:rPr>
          <w:rFonts w:ascii="Times New Roman" w:eastAsia="Times New Roman" w:hAnsi="Times New Roman" w:cs="Times New Roman"/>
          <w:sz w:val="28"/>
          <w:szCs w:val="28"/>
          <w:lang w:eastAsia="ru-RU"/>
        </w:rPr>
        <w:t>а</w:t>
      </w:r>
      <w:r w:rsidR="00A7580B" w:rsidRPr="002F7C56">
        <w:rPr>
          <w:rFonts w:ascii="Times New Roman" w:eastAsia="Times New Roman" w:hAnsi="Times New Roman" w:cs="Times New Roman"/>
          <w:sz w:val="28"/>
          <w:szCs w:val="28"/>
          <w:lang w:eastAsia="ru-RU"/>
        </w:rPr>
        <w:t xml:space="preserve"> США утверждало выделе</w:t>
      </w:r>
      <w:r w:rsidR="00A7580B">
        <w:rPr>
          <w:rFonts w:ascii="Times New Roman" w:eastAsia="Times New Roman" w:hAnsi="Times New Roman" w:cs="Times New Roman"/>
          <w:sz w:val="28"/>
          <w:szCs w:val="28"/>
          <w:lang w:eastAsia="ru-RU"/>
        </w:rPr>
        <w:t xml:space="preserve">ние финансирования в размере 49 000 000 </w:t>
      </w:r>
      <w:r w:rsidR="00A7580B" w:rsidRPr="002F7C56">
        <w:rPr>
          <w:rFonts w:ascii="Times New Roman" w:eastAsia="Times New Roman" w:hAnsi="Times New Roman" w:cs="Times New Roman"/>
          <w:sz w:val="28"/>
          <w:szCs w:val="28"/>
          <w:lang w:eastAsia="ru-RU"/>
        </w:rPr>
        <w:t xml:space="preserve">долларов в течение 5 </w:t>
      </w:r>
      <w:r w:rsidR="00A7580B">
        <w:rPr>
          <w:rFonts w:ascii="Times New Roman" w:eastAsia="Times New Roman" w:hAnsi="Times New Roman" w:cs="Times New Roman"/>
          <w:sz w:val="28"/>
          <w:szCs w:val="28"/>
          <w:lang w:eastAsia="ru-RU"/>
        </w:rPr>
        <w:t xml:space="preserve">лет. Позже </w:t>
      </w:r>
      <w:r w:rsidR="00A7580B" w:rsidRPr="002F7C56">
        <w:rPr>
          <w:rFonts w:ascii="Times New Roman" w:eastAsia="Times New Roman" w:hAnsi="Times New Roman" w:cs="Times New Roman"/>
          <w:sz w:val="28"/>
          <w:szCs w:val="28"/>
          <w:lang w:eastAsia="ru-RU"/>
        </w:rPr>
        <w:t>Закон «Об исследовании и разработке энергии биомассы»</w:t>
      </w:r>
      <w:r w:rsidR="00A7580B">
        <w:rPr>
          <w:rFonts w:ascii="Times New Roman" w:eastAsia="Times New Roman" w:hAnsi="Times New Roman" w:cs="Times New Roman"/>
          <w:sz w:val="28"/>
          <w:szCs w:val="28"/>
          <w:lang w:eastAsia="ru-RU"/>
        </w:rPr>
        <w:t xml:space="preserve"> был заменен соответствующим разделом Закона «об энергетической политике»</w:t>
      </w:r>
      <w:r w:rsidR="00A7580B">
        <w:rPr>
          <w:rStyle w:val="a9"/>
          <w:rFonts w:ascii="Times New Roman" w:eastAsia="Times New Roman" w:hAnsi="Times New Roman" w:cs="Times New Roman"/>
          <w:sz w:val="28"/>
          <w:szCs w:val="28"/>
          <w:lang w:eastAsia="ru-RU"/>
        </w:rPr>
        <w:footnoteReference w:id="84"/>
      </w:r>
      <w:r w:rsidR="00A7580B">
        <w:rPr>
          <w:rFonts w:ascii="Times New Roman" w:eastAsia="Times New Roman" w:hAnsi="Times New Roman" w:cs="Times New Roman"/>
          <w:sz w:val="28"/>
          <w:szCs w:val="28"/>
          <w:lang w:eastAsia="ru-RU"/>
        </w:rPr>
        <w:t>.</w:t>
      </w:r>
    </w:p>
    <w:p w:rsidR="002F7C56" w:rsidRPr="002F7C56" w:rsidRDefault="002F7C56" w:rsidP="005C4D4E">
      <w:pPr>
        <w:spacing w:line="360" w:lineRule="auto"/>
        <w:ind w:firstLine="708"/>
        <w:jc w:val="both"/>
        <w:rPr>
          <w:rFonts w:ascii="Times New Roman" w:eastAsia="Times New Roman" w:hAnsi="Times New Roman" w:cs="Times New Roman"/>
          <w:sz w:val="28"/>
          <w:szCs w:val="28"/>
          <w:lang w:eastAsia="ru-RU"/>
        </w:rPr>
      </w:pPr>
      <w:r w:rsidRPr="002F7C56">
        <w:rPr>
          <w:rFonts w:ascii="Times New Roman" w:eastAsia="Times New Roman" w:hAnsi="Times New Roman" w:cs="Times New Roman"/>
          <w:sz w:val="28"/>
          <w:szCs w:val="28"/>
          <w:lang w:eastAsia="ru-RU"/>
        </w:rPr>
        <w:t xml:space="preserve">В мае 2002 года </w:t>
      </w:r>
      <w:r w:rsidR="005C4D4E">
        <w:rPr>
          <w:rFonts w:ascii="Times New Roman" w:eastAsia="Times New Roman" w:hAnsi="Times New Roman" w:cs="Times New Roman"/>
          <w:sz w:val="28"/>
          <w:szCs w:val="28"/>
          <w:lang w:eastAsia="ru-RU"/>
        </w:rPr>
        <w:t xml:space="preserve">был принят Закон «О сельскохозяйственной </w:t>
      </w:r>
      <w:r w:rsidRPr="002F7C56">
        <w:rPr>
          <w:rFonts w:ascii="Times New Roman" w:eastAsia="Times New Roman" w:hAnsi="Times New Roman" w:cs="Times New Roman"/>
          <w:sz w:val="28"/>
          <w:szCs w:val="28"/>
          <w:lang w:eastAsia="ru-RU"/>
        </w:rPr>
        <w:t>безопасности и инвестициях в аграрный сектор 2002 года» (</w:t>
      </w:r>
      <w:proofErr w:type="spellStart"/>
      <w:r w:rsidRPr="002F7C56">
        <w:rPr>
          <w:rFonts w:ascii="Times New Roman" w:eastAsia="Times New Roman" w:hAnsi="Times New Roman" w:cs="Times New Roman"/>
          <w:sz w:val="28"/>
          <w:szCs w:val="28"/>
          <w:lang w:eastAsia="ru-RU"/>
        </w:rPr>
        <w:t>Farm</w:t>
      </w:r>
      <w:proofErr w:type="spellEnd"/>
      <w:r w:rsidRPr="002F7C56">
        <w:rPr>
          <w:rFonts w:ascii="Times New Roman" w:eastAsia="Times New Roman" w:hAnsi="Times New Roman" w:cs="Times New Roman"/>
          <w:sz w:val="28"/>
          <w:szCs w:val="28"/>
          <w:lang w:eastAsia="ru-RU"/>
        </w:rPr>
        <w:t xml:space="preserve"> </w:t>
      </w:r>
      <w:proofErr w:type="spellStart"/>
      <w:r w:rsidRPr="002F7C56">
        <w:rPr>
          <w:rFonts w:ascii="Times New Roman" w:eastAsia="Times New Roman" w:hAnsi="Times New Roman" w:cs="Times New Roman"/>
          <w:sz w:val="28"/>
          <w:szCs w:val="28"/>
          <w:lang w:eastAsia="ru-RU"/>
        </w:rPr>
        <w:t>Security</w:t>
      </w:r>
      <w:proofErr w:type="spellEnd"/>
      <w:r w:rsidRPr="002F7C56">
        <w:rPr>
          <w:rFonts w:ascii="Times New Roman" w:eastAsia="Times New Roman" w:hAnsi="Times New Roman" w:cs="Times New Roman"/>
          <w:sz w:val="28"/>
          <w:szCs w:val="28"/>
          <w:lang w:eastAsia="ru-RU"/>
        </w:rPr>
        <w:t xml:space="preserve"> </w:t>
      </w:r>
      <w:proofErr w:type="spellStart"/>
      <w:r w:rsidRPr="002F7C56">
        <w:rPr>
          <w:rFonts w:ascii="Times New Roman" w:eastAsia="Times New Roman" w:hAnsi="Times New Roman" w:cs="Times New Roman"/>
          <w:sz w:val="28"/>
          <w:szCs w:val="28"/>
          <w:lang w:eastAsia="ru-RU"/>
        </w:rPr>
        <w:t>and</w:t>
      </w:r>
      <w:proofErr w:type="spellEnd"/>
      <w:r w:rsidRPr="002F7C56">
        <w:rPr>
          <w:rFonts w:ascii="Times New Roman" w:eastAsia="Times New Roman" w:hAnsi="Times New Roman" w:cs="Times New Roman"/>
          <w:sz w:val="28"/>
          <w:szCs w:val="28"/>
          <w:lang w:eastAsia="ru-RU"/>
        </w:rPr>
        <w:t xml:space="preserve"> </w:t>
      </w:r>
      <w:proofErr w:type="spellStart"/>
      <w:r w:rsidRPr="002F7C56">
        <w:rPr>
          <w:rFonts w:ascii="Times New Roman" w:eastAsia="Times New Roman" w:hAnsi="Times New Roman" w:cs="Times New Roman"/>
          <w:sz w:val="28"/>
          <w:szCs w:val="28"/>
          <w:lang w:eastAsia="ru-RU"/>
        </w:rPr>
        <w:t>Rural</w:t>
      </w:r>
      <w:proofErr w:type="spellEnd"/>
      <w:r w:rsidRPr="002F7C56">
        <w:rPr>
          <w:rFonts w:ascii="Times New Roman" w:eastAsia="Times New Roman" w:hAnsi="Times New Roman" w:cs="Times New Roman"/>
          <w:sz w:val="28"/>
          <w:szCs w:val="28"/>
          <w:lang w:eastAsia="ru-RU"/>
        </w:rPr>
        <w:t xml:space="preserve"> </w:t>
      </w:r>
      <w:proofErr w:type="spellStart"/>
      <w:r w:rsidRPr="002F7C56">
        <w:rPr>
          <w:rFonts w:ascii="Times New Roman" w:eastAsia="Times New Roman" w:hAnsi="Times New Roman" w:cs="Times New Roman"/>
          <w:sz w:val="28"/>
          <w:szCs w:val="28"/>
          <w:lang w:eastAsia="ru-RU"/>
        </w:rPr>
        <w:t>Investment</w:t>
      </w:r>
      <w:proofErr w:type="spellEnd"/>
      <w:r w:rsidRPr="002F7C56">
        <w:rPr>
          <w:rFonts w:ascii="Times New Roman" w:eastAsia="Times New Roman" w:hAnsi="Times New Roman" w:cs="Times New Roman"/>
          <w:sz w:val="28"/>
          <w:szCs w:val="28"/>
          <w:lang w:eastAsia="ru-RU"/>
        </w:rPr>
        <w:t xml:space="preserve"> </w:t>
      </w:r>
      <w:proofErr w:type="spellStart"/>
      <w:r w:rsidRPr="002F7C56">
        <w:rPr>
          <w:rFonts w:ascii="Times New Roman" w:eastAsia="Times New Roman" w:hAnsi="Times New Roman" w:cs="Times New Roman"/>
          <w:sz w:val="28"/>
          <w:szCs w:val="28"/>
          <w:lang w:eastAsia="ru-RU"/>
        </w:rPr>
        <w:t>Act</w:t>
      </w:r>
      <w:proofErr w:type="spellEnd"/>
      <w:r w:rsidRPr="002F7C56">
        <w:rPr>
          <w:rFonts w:ascii="Times New Roman" w:eastAsia="Times New Roman" w:hAnsi="Times New Roman" w:cs="Times New Roman"/>
          <w:sz w:val="28"/>
          <w:szCs w:val="28"/>
          <w:lang w:eastAsia="ru-RU"/>
        </w:rPr>
        <w:t xml:space="preserve"> </w:t>
      </w:r>
      <w:proofErr w:type="spellStart"/>
      <w:r w:rsidRPr="002F7C56">
        <w:rPr>
          <w:rFonts w:ascii="Times New Roman" w:eastAsia="Times New Roman" w:hAnsi="Times New Roman" w:cs="Times New Roman"/>
          <w:sz w:val="28"/>
          <w:szCs w:val="28"/>
          <w:lang w:eastAsia="ru-RU"/>
        </w:rPr>
        <w:t>of</w:t>
      </w:r>
      <w:proofErr w:type="spellEnd"/>
      <w:r w:rsidRPr="002F7C56">
        <w:rPr>
          <w:rFonts w:ascii="Times New Roman" w:eastAsia="Times New Roman" w:hAnsi="Times New Roman" w:cs="Times New Roman"/>
          <w:sz w:val="28"/>
          <w:szCs w:val="28"/>
          <w:lang w:eastAsia="ru-RU"/>
        </w:rPr>
        <w:t xml:space="preserve"> 2002)</w:t>
      </w:r>
      <w:r w:rsidR="005C4D4E">
        <w:rPr>
          <w:rStyle w:val="a9"/>
          <w:rFonts w:ascii="Times New Roman" w:eastAsia="Times New Roman" w:hAnsi="Times New Roman" w:cs="Times New Roman"/>
          <w:sz w:val="28"/>
          <w:szCs w:val="28"/>
          <w:lang w:eastAsia="ru-RU"/>
        </w:rPr>
        <w:footnoteReference w:id="85"/>
      </w:r>
      <w:r w:rsidRPr="002F7C56">
        <w:rPr>
          <w:rFonts w:ascii="Times New Roman" w:eastAsia="Times New Roman" w:hAnsi="Times New Roman" w:cs="Times New Roman"/>
          <w:sz w:val="28"/>
          <w:szCs w:val="28"/>
          <w:lang w:eastAsia="ru-RU"/>
        </w:rPr>
        <w:t xml:space="preserve">, </w:t>
      </w:r>
      <w:r w:rsidR="005C4D4E">
        <w:rPr>
          <w:rFonts w:ascii="Times New Roman" w:eastAsia="Times New Roman" w:hAnsi="Times New Roman" w:cs="Times New Roman"/>
          <w:sz w:val="28"/>
          <w:szCs w:val="28"/>
          <w:lang w:eastAsia="ru-RU"/>
        </w:rPr>
        <w:t xml:space="preserve">содержащий в себе программы по </w:t>
      </w:r>
      <w:r w:rsidRPr="002F7C56">
        <w:rPr>
          <w:rFonts w:ascii="Times New Roman" w:eastAsia="Times New Roman" w:hAnsi="Times New Roman" w:cs="Times New Roman"/>
          <w:sz w:val="28"/>
          <w:szCs w:val="28"/>
          <w:lang w:eastAsia="ru-RU"/>
        </w:rPr>
        <w:t>стимулировани</w:t>
      </w:r>
      <w:r w:rsidR="005C4D4E">
        <w:rPr>
          <w:rFonts w:ascii="Times New Roman" w:eastAsia="Times New Roman" w:hAnsi="Times New Roman" w:cs="Times New Roman"/>
          <w:sz w:val="28"/>
          <w:szCs w:val="28"/>
          <w:lang w:eastAsia="ru-RU"/>
        </w:rPr>
        <w:t>ю</w:t>
      </w:r>
      <w:r w:rsidRPr="002F7C56">
        <w:rPr>
          <w:rFonts w:ascii="Times New Roman" w:eastAsia="Times New Roman" w:hAnsi="Times New Roman" w:cs="Times New Roman"/>
          <w:sz w:val="28"/>
          <w:szCs w:val="28"/>
          <w:lang w:eastAsia="ru-RU"/>
        </w:rPr>
        <w:t xml:space="preserve"> производства энергии непосредственно на фермах, </w:t>
      </w:r>
      <w:r w:rsidR="005C4D4E">
        <w:rPr>
          <w:rFonts w:ascii="Times New Roman" w:eastAsia="Times New Roman" w:hAnsi="Times New Roman" w:cs="Times New Roman"/>
          <w:sz w:val="28"/>
          <w:szCs w:val="28"/>
          <w:lang w:eastAsia="ru-RU"/>
        </w:rPr>
        <w:t xml:space="preserve">а также </w:t>
      </w:r>
      <w:r w:rsidRPr="002F7C56">
        <w:rPr>
          <w:rFonts w:ascii="Times New Roman" w:eastAsia="Times New Roman" w:hAnsi="Times New Roman" w:cs="Times New Roman"/>
          <w:sz w:val="28"/>
          <w:szCs w:val="28"/>
          <w:lang w:eastAsia="ru-RU"/>
        </w:rPr>
        <w:t xml:space="preserve">стимулы для увеличения собственной </w:t>
      </w:r>
      <w:proofErr w:type="spellStart"/>
      <w:r w:rsidRPr="002F7C56">
        <w:rPr>
          <w:rFonts w:ascii="Times New Roman" w:eastAsia="Times New Roman" w:hAnsi="Times New Roman" w:cs="Times New Roman"/>
          <w:sz w:val="28"/>
          <w:szCs w:val="28"/>
          <w:lang w:eastAsia="ru-RU"/>
        </w:rPr>
        <w:t>энергоэффективности</w:t>
      </w:r>
      <w:proofErr w:type="spellEnd"/>
      <w:r w:rsidRPr="002F7C56">
        <w:rPr>
          <w:rFonts w:ascii="Times New Roman" w:eastAsia="Times New Roman" w:hAnsi="Times New Roman" w:cs="Times New Roman"/>
          <w:sz w:val="28"/>
          <w:szCs w:val="28"/>
          <w:lang w:eastAsia="ru-RU"/>
        </w:rPr>
        <w:t xml:space="preserve"> </w:t>
      </w:r>
      <w:r w:rsidR="005C4D4E">
        <w:rPr>
          <w:rFonts w:ascii="Times New Roman" w:eastAsia="Times New Roman" w:hAnsi="Times New Roman" w:cs="Times New Roman"/>
          <w:sz w:val="28"/>
          <w:szCs w:val="28"/>
          <w:lang w:eastAsia="ru-RU"/>
        </w:rPr>
        <w:t xml:space="preserve">фермеров </w:t>
      </w:r>
      <w:r w:rsidRPr="002F7C56">
        <w:rPr>
          <w:rFonts w:ascii="Times New Roman" w:eastAsia="Times New Roman" w:hAnsi="Times New Roman" w:cs="Times New Roman"/>
          <w:sz w:val="28"/>
          <w:szCs w:val="28"/>
          <w:lang w:eastAsia="ru-RU"/>
        </w:rPr>
        <w:t>и использование</w:t>
      </w:r>
      <w:r w:rsidR="005C4D4E">
        <w:rPr>
          <w:rFonts w:ascii="Times New Roman" w:eastAsia="Times New Roman" w:hAnsi="Times New Roman" w:cs="Times New Roman"/>
          <w:sz w:val="28"/>
          <w:szCs w:val="28"/>
          <w:lang w:eastAsia="ru-RU"/>
        </w:rPr>
        <w:t xml:space="preserve"> ими</w:t>
      </w:r>
      <w:r w:rsidRPr="002F7C56">
        <w:rPr>
          <w:rFonts w:ascii="Times New Roman" w:eastAsia="Times New Roman" w:hAnsi="Times New Roman" w:cs="Times New Roman"/>
          <w:sz w:val="28"/>
          <w:szCs w:val="28"/>
          <w:lang w:eastAsia="ru-RU"/>
        </w:rPr>
        <w:t xml:space="preserve"> возобновляемых энергетических ресурсов.</w:t>
      </w:r>
    </w:p>
    <w:p w:rsidR="002F7C56" w:rsidRPr="002F7C56" w:rsidRDefault="002F7C56" w:rsidP="002F7C56">
      <w:pPr>
        <w:spacing w:line="360" w:lineRule="auto"/>
        <w:ind w:firstLine="708"/>
        <w:jc w:val="both"/>
        <w:rPr>
          <w:rFonts w:ascii="Times New Roman" w:eastAsia="Times New Roman" w:hAnsi="Times New Roman" w:cs="Times New Roman"/>
          <w:sz w:val="28"/>
          <w:szCs w:val="28"/>
          <w:lang w:eastAsia="ru-RU"/>
        </w:rPr>
      </w:pPr>
      <w:r w:rsidRPr="002512FA">
        <w:rPr>
          <w:rFonts w:ascii="Times New Roman" w:hAnsi="Times New Roman" w:cs="Times New Roman"/>
          <w:sz w:val="28"/>
          <w:szCs w:val="28"/>
        </w:rPr>
        <w:t>Указ Президен</w:t>
      </w:r>
      <w:r>
        <w:rPr>
          <w:rFonts w:ascii="Times New Roman" w:hAnsi="Times New Roman" w:cs="Times New Roman"/>
          <w:sz w:val="28"/>
          <w:szCs w:val="28"/>
        </w:rPr>
        <w:t xml:space="preserve">та США от 10.04.2010 № 13514 </w:t>
      </w:r>
      <w:r w:rsidRPr="002512FA">
        <w:rPr>
          <w:rFonts w:ascii="Times New Roman" w:hAnsi="Times New Roman" w:cs="Times New Roman"/>
          <w:sz w:val="28"/>
          <w:szCs w:val="28"/>
        </w:rPr>
        <w:t xml:space="preserve"> «О вед</w:t>
      </w:r>
      <w:r>
        <w:rPr>
          <w:rFonts w:ascii="Times New Roman" w:hAnsi="Times New Roman" w:cs="Times New Roman"/>
          <w:sz w:val="28"/>
          <w:szCs w:val="28"/>
        </w:rPr>
        <w:t xml:space="preserve">ущей роли федеральных органов в </w:t>
      </w:r>
      <w:r w:rsidRPr="002512FA">
        <w:rPr>
          <w:rFonts w:ascii="Times New Roman" w:hAnsi="Times New Roman" w:cs="Times New Roman"/>
          <w:sz w:val="28"/>
          <w:szCs w:val="28"/>
        </w:rPr>
        <w:t>области охраны</w:t>
      </w:r>
      <w:r>
        <w:rPr>
          <w:rFonts w:ascii="Times New Roman" w:hAnsi="Times New Roman" w:cs="Times New Roman"/>
          <w:sz w:val="28"/>
          <w:szCs w:val="28"/>
        </w:rPr>
        <w:t xml:space="preserve"> окружающей среды, энергетики и </w:t>
      </w:r>
      <w:r w:rsidRPr="002512FA">
        <w:rPr>
          <w:rFonts w:ascii="Times New Roman" w:hAnsi="Times New Roman" w:cs="Times New Roman"/>
          <w:sz w:val="28"/>
          <w:szCs w:val="28"/>
        </w:rPr>
        <w:t>экономики»</w:t>
      </w:r>
      <w:r>
        <w:rPr>
          <w:rFonts w:ascii="Times New Roman" w:hAnsi="Times New Roman" w:cs="Times New Roman"/>
          <w:sz w:val="28"/>
          <w:szCs w:val="28"/>
        </w:rPr>
        <w:t xml:space="preserve"> (</w:t>
      </w:r>
      <w:proofErr w:type="spellStart"/>
      <w:r>
        <w:rPr>
          <w:rFonts w:ascii="Times New Roman" w:hAnsi="Times New Roman" w:cs="Times New Roman"/>
          <w:sz w:val="28"/>
          <w:szCs w:val="28"/>
        </w:rPr>
        <w:t>Executive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Order</w:t>
      </w:r>
      <w:proofErr w:type="spellEnd"/>
      <w:r>
        <w:rPr>
          <w:rFonts w:ascii="Times New Roman" w:hAnsi="Times New Roman" w:cs="Times New Roman"/>
          <w:sz w:val="28"/>
          <w:szCs w:val="28"/>
        </w:rPr>
        <w:t xml:space="preserve"> </w:t>
      </w:r>
      <w:r w:rsidRPr="002512FA">
        <w:rPr>
          <w:rFonts w:ascii="Times New Roman" w:hAnsi="Times New Roman" w:cs="Times New Roman"/>
          <w:sz w:val="28"/>
          <w:szCs w:val="28"/>
        </w:rPr>
        <w:t>13514</w:t>
      </w:r>
      <w:r>
        <w:rPr>
          <w:rFonts w:ascii="Times New Roman" w:hAnsi="Times New Roman" w:cs="Times New Roman"/>
          <w:sz w:val="28"/>
          <w:szCs w:val="28"/>
        </w:rPr>
        <w:t xml:space="preserve"> </w:t>
      </w:r>
      <w:proofErr w:type="spellStart"/>
      <w:r w:rsidRPr="00DB6C15">
        <w:rPr>
          <w:rFonts w:ascii="Times New Roman" w:hAnsi="Times New Roman" w:cs="Times New Roman"/>
          <w:sz w:val="28"/>
          <w:szCs w:val="28"/>
        </w:rPr>
        <w:t>Federal</w:t>
      </w:r>
      <w:proofErr w:type="spellEnd"/>
      <w:r w:rsidRPr="00DB6C15">
        <w:rPr>
          <w:rFonts w:ascii="Times New Roman" w:hAnsi="Times New Roman" w:cs="Times New Roman"/>
          <w:sz w:val="28"/>
          <w:szCs w:val="28"/>
        </w:rPr>
        <w:t xml:space="preserve"> </w:t>
      </w:r>
      <w:proofErr w:type="spellStart"/>
      <w:r w:rsidRPr="00DB6C15">
        <w:rPr>
          <w:rFonts w:ascii="Times New Roman" w:hAnsi="Times New Roman" w:cs="Times New Roman"/>
          <w:sz w:val="28"/>
          <w:szCs w:val="28"/>
        </w:rPr>
        <w:t>Leadership</w:t>
      </w:r>
      <w:proofErr w:type="spellEnd"/>
      <w:r w:rsidRPr="00DB6C15">
        <w:rPr>
          <w:rFonts w:ascii="Times New Roman" w:hAnsi="Times New Roman" w:cs="Times New Roman"/>
          <w:sz w:val="28"/>
          <w:szCs w:val="28"/>
        </w:rPr>
        <w:t xml:space="preserve"> </w:t>
      </w:r>
      <w:proofErr w:type="spellStart"/>
      <w:r w:rsidRPr="00DB6C15">
        <w:rPr>
          <w:rFonts w:ascii="Times New Roman" w:hAnsi="Times New Roman" w:cs="Times New Roman"/>
          <w:sz w:val="28"/>
          <w:szCs w:val="28"/>
        </w:rPr>
        <w:t>in</w:t>
      </w:r>
      <w:proofErr w:type="spellEnd"/>
      <w:r w:rsidRPr="00DB6C15">
        <w:rPr>
          <w:rFonts w:ascii="Times New Roman" w:hAnsi="Times New Roman" w:cs="Times New Roman"/>
          <w:sz w:val="28"/>
          <w:szCs w:val="28"/>
        </w:rPr>
        <w:t xml:space="preserve"> </w:t>
      </w:r>
      <w:proofErr w:type="spellStart"/>
      <w:r w:rsidRPr="00DB6C15">
        <w:rPr>
          <w:rFonts w:ascii="Times New Roman" w:hAnsi="Times New Roman" w:cs="Times New Roman"/>
          <w:sz w:val="28"/>
          <w:szCs w:val="28"/>
        </w:rPr>
        <w:t>Environmental</w:t>
      </w:r>
      <w:proofErr w:type="spellEnd"/>
      <w:r w:rsidRPr="00DB6C15">
        <w:rPr>
          <w:rFonts w:ascii="Times New Roman" w:hAnsi="Times New Roman" w:cs="Times New Roman"/>
          <w:sz w:val="28"/>
          <w:szCs w:val="28"/>
        </w:rPr>
        <w:t xml:space="preserve">, </w:t>
      </w:r>
      <w:proofErr w:type="spellStart"/>
      <w:r w:rsidRPr="00DB6C15">
        <w:rPr>
          <w:rFonts w:ascii="Times New Roman" w:hAnsi="Times New Roman" w:cs="Times New Roman"/>
          <w:sz w:val="28"/>
          <w:szCs w:val="28"/>
        </w:rPr>
        <w:t>Energy</w:t>
      </w:r>
      <w:proofErr w:type="spellEnd"/>
      <w:r w:rsidRPr="00DB6C15">
        <w:rPr>
          <w:rFonts w:ascii="Times New Roman" w:hAnsi="Times New Roman" w:cs="Times New Roman"/>
          <w:sz w:val="28"/>
          <w:szCs w:val="28"/>
        </w:rPr>
        <w:t xml:space="preserve">, </w:t>
      </w:r>
      <w:proofErr w:type="spellStart"/>
      <w:r w:rsidRPr="00DB6C15">
        <w:rPr>
          <w:rFonts w:ascii="Times New Roman" w:hAnsi="Times New Roman" w:cs="Times New Roman"/>
          <w:sz w:val="28"/>
          <w:szCs w:val="28"/>
        </w:rPr>
        <w:t>and</w:t>
      </w:r>
      <w:proofErr w:type="spellEnd"/>
      <w:r w:rsidRPr="00DB6C15">
        <w:rPr>
          <w:rFonts w:ascii="Times New Roman" w:hAnsi="Times New Roman" w:cs="Times New Roman"/>
          <w:sz w:val="28"/>
          <w:szCs w:val="28"/>
        </w:rPr>
        <w:t xml:space="preserve"> </w:t>
      </w:r>
      <w:proofErr w:type="spellStart"/>
      <w:r w:rsidRPr="00DB6C15">
        <w:rPr>
          <w:rFonts w:ascii="Times New Roman" w:hAnsi="Times New Roman" w:cs="Times New Roman"/>
          <w:sz w:val="28"/>
          <w:szCs w:val="28"/>
        </w:rPr>
        <w:t>Economic</w:t>
      </w:r>
      <w:proofErr w:type="spellEnd"/>
      <w:r w:rsidRPr="00DB6C15">
        <w:rPr>
          <w:rFonts w:ascii="Times New Roman" w:hAnsi="Times New Roman" w:cs="Times New Roman"/>
          <w:sz w:val="28"/>
          <w:szCs w:val="28"/>
        </w:rPr>
        <w:t xml:space="preserve"> </w:t>
      </w:r>
      <w:proofErr w:type="spellStart"/>
      <w:r w:rsidRPr="00DB6C15">
        <w:rPr>
          <w:rFonts w:ascii="Times New Roman" w:hAnsi="Times New Roman" w:cs="Times New Roman"/>
          <w:sz w:val="28"/>
          <w:szCs w:val="28"/>
        </w:rPr>
        <w:t>Performance</w:t>
      </w:r>
      <w:proofErr w:type="spellEnd"/>
      <w:r w:rsidRPr="002512FA">
        <w:rPr>
          <w:rFonts w:ascii="Times New Roman" w:hAnsi="Times New Roman" w:cs="Times New Roman"/>
          <w:sz w:val="28"/>
          <w:szCs w:val="28"/>
        </w:rPr>
        <w:t>)</w:t>
      </w:r>
      <w:r>
        <w:rPr>
          <w:rStyle w:val="a9"/>
          <w:rFonts w:ascii="Times New Roman" w:hAnsi="Times New Roman" w:cs="Times New Roman"/>
          <w:sz w:val="28"/>
          <w:szCs w:val="28"/>
        </w:rPr>
        <w:footnoteReference w:id="86"/>
      </w:r>
      <w:r>
        <w:rPr>
          <w:rFonts w:ascii="Times New Roman" w:hAnsi="Times New Roman" w:cs="Times New Roman"/>
          <w:sz w:val="28"/>
          <w:szCs w:val="28"/>
        </w:rPr>
        <w:t xml:space="preserve"> устанавливает  обязанность для всех </w:t>
      </w:r>
      <w:r w:rsidRPr="002512FA">
        <w:rPr>
          <w:rFonts w:ascii="Times New Roman" w:hAnsi="Times New Roman" w:cs="Times New Roman"/>
          <w:sz w:val="28"/>
          <w:szCs w:val="28"/>
        </w:rPr>
        <w:lastRenderedPageBreak/>
        <w:t>федеральны</w:t>
      </w:r>
      <w:r>
        <w:rPr>
          <w:rFonts w:ascii="Times New Roman" w:hAnsi="Times New Roman" w:cs="Times New Roman"/>
          <w:sz w:val="28"/>
          <w:szCs w:val="28"/>
        </w:rPr>
        <w:t>х</w:t>
      </w:r>
      <w:r w:rsidRPr="002512FA">
        <w:rPr>
          <w:rFonts w:ascii="Times New Roman" w:hAnsi="Times New Roman" w:cs="Times New Roman"/>
          <w:sz w:val="28"/>
          <w:szCs w:val="28"/>
        </w:rPr>
        <w:t xml:space="preserve"> аген</w:t>
      </w:r>
      <w:r>
        <w:rPr>
          <w:rFonts w:ascii="Times New Roman" w:hAnsi="Times New Roman" w:cs="Times New Roman"/>
          <w:sz w:val="28"/>
          <w:szCs w:val="28"/>
        </w:rPr>
        <w:t xml:space="preserve">тств вести учёт, </w:t>
      </w:r>
      <w:proofErr w:type="gramStart"/>
      <w:r>
        <w:rPr>
          <w:rFonts w:ascii="Times New Roman" w:hAnsi="Times New Roman" w:cs="Times New Roman"/>
          <w:sz w:val="28"/>
          <w:szCs w:val="28"/>
        </w:rPr>
        <w:t xml:space="preserve">предоставлять </w:t>
      </w:r>
      <w:r w:rsidRPr="002512FA">
        <w:rPr>
          <w:rFonts w:ascii="Times New Roman" w:hAnsi="Times New Roman" w:cs="Times New Roman"/>
          <w:sz w:val="28"/>
          <w:szCs w:val="28"/>
        </w:rPr>
        <w:t>отчёты</w:t>
      </w:r>
      <w:proofErr w:type="gramEnd"/>
      <w:r w:rsidRPr="002512FA">
        <w:rPr>
          <w:rFonts w:ascii="Times New Roman" w:hAnsi="Times New Roman" w:cs="Times New Roman"/>
          <w:sz w:val="28"/>
          <w:szCs w:val="28"/>
        </w:rPr>
        <w:t xml:space="preserve"> и сокращать выбросы пар</w:t>
      </w:r>
      <w:r>
        <w:rPr>
          <w:rFonts w:ascii="Times New Roman" w:hAnsi="Times New Roman" w:cs="Times New Roman"/>
          <w:sz w:val="28"/>
          <w:szCs w:val="28"/>
        </w:rPr>
        <w:t xml:space="preserve">никовых газов в </w:t>
      </w:r>
      <w:r w:rsidRPr="002512FA">
        <w:rPr>
          <w:rFonts w:ascii="Times New Roman" w:hAnsi="Times New Roman" w:cs="Times New Roman"/>
          <w:sz w:val="28"/>
          <w:szCs w:val="28"/>
        </w:rPr>
        <w:t>сфере своей юрисдикции.</w:t>
      </w:r>
    </w:p>
    <w:p w:rsidR="007108EA" w:rsidRPr="004247BB" w:rsidRDefault="00F7695D" w:rsidP="004247BB">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044562" w:rsidRPr="00295722">
        <w:rPr>
          <w:rFonts w:ascii="Times New Roman" w:eastAsia="Times New Roman" w:hAnsi="Times New Roman" w:cs="Times New Roman"/>
          <w:sz w:val="28"/>
          <w:szCs w:val="28"/>
          <w:lang w:eastAsia="ru-RU"/>
        </w:rPr>
        <w:t xml:space="preserve"> США, где на долю </w:t>
      </w:r>
      <w:r w:rsidR="007C637D">
        <w:rPr>
          <w:rFonts w:ascii="Times New Roman" w:eastAsia="Times New Roman" w:hAnsi="Times New Roman" w:cs="Times New Roman"/>
          <w:sz w:val="28"/>
          <w:szCs w:val="28"/>
          <w:lang w:eastAsia="ru-RU"/>
        </w:rPr>
        <w:t>возобновляемых источников энергии</w:t>
      </w:r>
      <w:r w:rsidR="00044562" w:rsidRPr="00295722">
        <w:rPr>
          <w:rFonts w:ascii="Times New Roman" w:eastAsia="Times New Roman" w:hAnsi="Times New Roman" w:cs="Times New Roman"/>
          <w:sz w:val="28"/>
          <w:szCs w:val="28"/>
          <w:lang w:eastAsia="ru-RU"/>
        </w:rPr>
        <w:t xml:space="preserve"> приходится около 8% всей потребляемой энергии, штаты играют более значительную роль в вопросах энергосбережения, чем федерация</w:t>
      </w:r>
      <w:r w:rsidR="00044562" w:rsidRPr="00295722">
        <w:rPr>
          <w:rStyle w:val="a9"/>
          <w:rFonts w:ascii="Times New Roman" w:eastAsia="Times New Roman" w:hAnsi="Times New Roman" w:cs="Times New Roman"/>
          <w:sz w:val="28"/>
          <w:szCs w:val="28"/>
          <w:lang w:eastAsia="ru-RU"/>
        </w:rPr>
        <w:footnoteReference w:id="87"/>
      </w:r>
      <w:r w:rsidR="00044562" w:rsidRPr="00295722">
        <w:rPr>
          <w:rFonts w:ascii="Times New Roman" w:eastAsia="Times New Roman" w:hAnsi="Times New Roman" w:cs="Times New Roman"/>
          <w:sz w:val="28"/>
          <w:szCs w:val="28"/>
          <w:lang w:eastAsia="ru-RU"/>
        </w:rPr>
        <w:t xml:space="preserve">.  Причем  некоторые из </w:t>
      </w:r>
      <w:r w:rsidR="002B504B">
        <w:rPr>
          <w:rFonts w:ascii="Times New Roman" w:eastAsia="Times New Roman" w:hAnsi="Times New Roman" w:cs="Times New Roman"/>
          <w:sz w:val="28"/>
          <w:szCs w:val="28"/>
          <w:lang w:eastAsia="ru-RU"/>
        </w:rPr>
        <w:t>региональных</w:t>
      </w:r>
      <w:r w:rsidR="00044562" w:rsidRPr="00295722">
        <w:rPr>
          <w:rFonts w:ascii="Times New Roman" w:eastAsia="Times New Roman" w:hAnsi="Times New Roman" w:cs="Times New Roman"/>
          <w:sz w:val="28"/>
          <w:szCs w:val="28"/>
          <w:lang w:eastAsia="ru-RU"/>
        </w:rPr>
        <w:t xml:space="preserve"> актов можно назвать </w:t>
      </w:r>
      <w:r w:rsidR="002B504B">
        <w:rPr>
          <w:rFonts w:ascii="Times New Roman" w:eastAsia="Times New Roman" w:hAnsi="Times New Roman" w:cs="Times New Roman"/>
          <w:sz w:val="28"/>
          <w:szCs w:val="28"/>
          <w:lang w:eastAsia="ru-RU"/>
        </w:rPr>
        <w:t xml:space="preserve">наиболее </w:t>
      </w:r>
      <w:r w:rsidR="00044562" w:rsidRPr="00295722">
        <w:rPr>
          <w:rFonts w:ascii="Times New Roman" w:eastAsia="Times New Roman" w:hAnsi="Times New Roman" w:cs="Times New Roman"/>
          <w:sz w:val="28"/>
          <w:szCs w:val="28"/>
          <w:lang w:eastAsia="ru-RU"/>
        </w:rPr>
        <w:t xml:space="preserve">прогрессивными инструментами стимулирования использования </w:t>
      </w:r>
      <w:r w:rsidR="00E70A1D">
        <w:rPr>
          <w:rFonts w:ascii="Times New Roman" w:eastAsia="Times New Roman" w:hAnsi="Times New Roman" w:cs="Times New Roman"/>
          <w:sz w:val="28"/>
          <w:szCs w:val="28"/>
          <w:lang w:eastAsia="ru-RU"/>
        </w:rPr>
        <w:t>альтернативных источников энергии</w:t>
      </w:r>
      <w:r w:rsidR="00044562">
        <w:rPr>
          <w:rFonts w:ascii="Times New Roman" w:eastAsia="Times New Roman" w:hAnsi="Times New Roman" w:cs="Times New Roman"/>
          <w:sz w:val="28"/>
          <w:szCs w:val="28"/>
          <w:lang w:eastAsia="ru-RU"/>
        </w:rPr>
        <w:t>,</w:t>
      </w:r>
      <w:r w:rsidR="00044562" w:rsidRPr="00295722">
        <w:rPr>
          <w:rFonts w:ascii="Times New Roman" w:eastAsia="Times New Roman" w:hAnsi="Times New Roman" w:cs="Times New Roman"/>
          <w:sz w:val="28"/>
          <w:szCs w:val="28"/>
          <w:lang w:eastAsia="ru-RU"/>
        </w:rPr>
        <w:t xml:space="preserve"> и их положения целесообразно было бы установить на федеральном уровне.  Например</w:t>
      </w:r>
      <w:r w:rsidR="00044562">
        <w:rPr>
          <w:rFonts w:ascii="Times New Roman" w:eastAsia="Times New Roman" w:hAnsi="Times New Roman" w:cs="Times New Roman"/>
          <w:sz w:val="28"/>
          <w:szCs w:val="28"/>
          <w:lang w:eastAsia="ru-RU"/>
        </w:rPr>
        <w:t>,</w:t>
      </w:r>
      <w:r w:rsidR="00044562" w:rsidRPr="00295722">
        <w:rPr>
          <w:rFonts w:ascii="Times New Roman" w:eastAsia="Times New Roman" w:hAnsi="Times New Roman" w:cs="Times New Roman"/>
          <w:sz w:val="28"/>
          <w:szCs w:val="28"/>
          <w:lang w:eastAsia="ru-RU"/>
        </w:rPr>
        <w:t xml:space="preserve"> многими штатами  в США применяется «система кредитов возобновляемой энергии», позволяющая субъектам, использующим энергию из </w:t>
      </w:r>
      <w:r w:rsidR="007C637D">
        <w:rPr>
          <w:rFonts w:ascii="Times New Roman" w:eastAsia="Times New Roman" w:hAnsi="Times New Roman" w:cs="Times New Roman"/>
          <w:sz w:val="28"/>
          <w:szCs w:val="28"/>
          <w:lang w:eastAsia="ru-RU"/>
        </w:rPr>
        <w:t>возобновляемых источников</w:t>
      </w:r>
      <w:r w:rsidR="00044562" w:rsidRPr="00295722">
        <w:rPr>
          <w:rFonts w:ascii="Times New Roman" w:eastAsia="Times New Roman" w:hAnsi="Times New Roman" w:cs="Times New Roman"/>
          <w:sz w:val="28"/>
          <w:szCs w:val="28"/>
          <w:lang w:eastAsia="ru-RU"/>
        </w:rPr>
        <w:t xml:space="preserve"> в недостаточном количестве, покупать и обменивать квоты на использование такой энергии у других субъектов. В апреле 2011 года в штате Калифорния был принят  Закон о ресурсах возобновляемой энергии (</w:t>
      </w:r>
      <w:proofErr w:type="spellStart"/>
      <w:r w:rsidR="00044562" w:rsidRPr="00295722">
        <w:rPr>
          <w:rFonts w:ascii="Times New Roman" w:eastAsia="Times New Roman" w:hAnsi="Times New Roman" w:cs="Times New Roman"/>
          <w:sz w:val="28"/>
          <w:szCs w:val="28"/>
          <w:lang w:val="en-US" w:eastAsia="ru-RU"/>
        </w:rPr>
        <w:t>Calefornia</w:t>
      </w:r>
      <w:proofErr w:type="spellEnd"/>
      <w:r w:rsidR="002B504B" w:rsidRPr="002B504B">
        <w:rPr>
          <w:rFonts w:ascii="Times New Roman" w:eastAsia="Times New Roman" w:hAnsi="Times New Roman" w:cs="Times New Roman"/>
          <w:sz w:val="28"/>
          <w:szCs w:val="28"/>
          <w:lang w:eastAsia="ru-RU"/>
        </w:rPr>
        <w:t>’</w:t>
      </w:r>
      <w:r w:rsidR="002B504B">
        <w:rPr>
          <w:rFonts w:ascii="Times New Roman" w:eastAsia="Times New Roman" w:hAnsi="Times New Roman" w:cs="Times New Roman"/>
          <w:sz w:val="28"/>
          <w:szCs w:val="28"/>
          <w:lang w:val="en-US" w:eastAsia="ru-RU"/>
        </w:rPr>
        <w:t>s</w:t>
      </w:r>
      <w:r w:rsidR="00044562" w:rsidRPr="00295722">
        <w:rPr>
          <w:rFonts w:ascii="Times New Roman" w:eastAsia="Times New Roman" w:hAnsi="Times New Roman" w:cs="Times New Roman"/>
          <w:sz w:val="28"/>
          <w:szCs w:val="28"/>
          <w:lang w:eastAsia="ru-RU"/>
        </w:rPr>
        <w:t xml:space="preserve"> </w:t>
      </w:r>
      <w:r w:rsidR="00044562" w:rsidRPr="00295722">
        <w:rPr>
          <w:rFonts w:ascii="Times New Roman" w:eastAsia="Times New Roman" w:hAnsi="Times New Roman" w:cs="Times New Roman"/>
          <w:sz w:val="28"/>
          <w:szCs w:val="28"/>
          <w:lang w:val="en-US" w:eastAsia="ru-RU"/>
        </w:rPr>
        <w:t>Renewable</w:t>
      </w:r>
      <w:r w:rsidR="00044562" w:rsidRPr="00295722">
        <w:rPr>
          <w:rFonts w:ascii="Times New Roman" w:eastAsia="Times New Roman" w:hAnsi="Times New Roman" w:cs="Times New Roman"/>
          <w:sz w:val="28"/>
          <w:szCs w:val="28"/>
          <w:lang w:eastAsia="ru-RU"/>
        </w:rPr>
        <w:t xml:space="preserve"> </w:t>
      </w:r>
      <w:r w:rsidR="00044562" w:rsidRPr="00295722">
        <w:rPr>
          <w:rFonts w:ascii="Times New Roman" w:eastAsia="Times New Roman" w:hAnsi="Times New Roman" w:cs="Times New Roman"/>
          <w:sz w:val="28"/>
          <w:szCs w:val="28"/>
          <w:lang w:val="en-US" w:eastAsia="ru-RU"/>
        </w:rPr>
        <w:t>Energy</w:t>
      </w:r>
      <w:r w:rsidR="00F136F4">
        <w:rPr>
          <w:rFonts w:ascii="Times New Roman" w:eastAsia="Times New Roman" w:hAnsi="Times New Roman" w:cs="Times New Roman"/>
          <w:sz w:val="28"/>
          <w:szCs w:val="28"/>
          <w:lang w:eastAsia="ru-RU"/>
        </w:rPr>
        <w:t xml:space="preserve"> </w:t>
      </w:r>
      <w:r w:rsidR="00044562" w:rsidRPr="00295722">
        <w:rPr>
          <w:rFonts w:ascii="Times New Roman" w:eastAsia="Times New Roman" w:hAnsi="Times New Roman" w:cs="Times New Roman"/>
          <w:sz w:val="28"/>
          <w:szCs w:val="28"/>
          <w:lang w:val="en-US" w:eastAsia="ru-RU"/>
        </w:rPr>
        <w:t>sources</w:t>
      </w:r>
      <w:r w:rsidR="00044562" w:rsidRPr="00295722">
        <w:rPr>
          <w:rFonts w:ascii="Times New Roman" w:eastAsia="Times New Roman" w:hAnsi="Times New Roman" w:cs="Times New Roman"/>
          <w:sz w:val="28"/>
          <w:szCs w:val="28"/>
          <w:lang w:eastAsia="ru-RU"/>
        </w:rPr>
        <w:t xml:space="preserve"> </w:t>
      </w:r>
      <w:r w:rsidR="00044562" w:rsidRPr="00295722">
        <w:rPr>
          <w:rFonts w:ascii="Times New Roman" w:eastAsia="Times New Roman" w:hAnsi="Times New Roman" w:cs="Times New Roman"/>
          <w:sz w:val="28"/>
          <w:szCs w:val="28"/>
          <w:lang w:val="en-US" w:eastAsia="ru-RU"/>
        </w:rPr>
        <w:t>Act</w:t>
      </w:r>
      <w:r w:rsidR="00044562" w:rsidRPr="00295722">
        <w:rPr>
          <w:rFonts w:ascii="Times New Roman" w:eastAsia="Times New Roman" w:hAnsi="Times New Roman" w:cs="Times New Roman"/>
          <w:sz w:val="28"/>
          <w:szCs w:val="28"/>
          <w:lang w:eastAsia="ru-RU"/>
        </w:rPr>
        <w:t>).</w:t>
      </w:r>
      <w:r w:rsidR="00044562" w:rsidRPr="00295722">
        <w:rPr>
          <w:rStyle w:val="a9"/>
          <w:rFonts w:ascii="Times New Roman" w:eastAsia="Times New Roman" w:hAnsi="Times New Roman" w:cs="Times New Roman"/>
          <w:sz w:val="28"/>
          <w:szCs w:val="28"/>
          <w:lang w:eastAsia="ru-RU"/>
        </w:rPr>
        <w:t xml:space="preserve"> </w:t>
      </w:r>
      <w:r w:rsidR="00044562" w:rsidRPr="00295722">
        <w:rPr>
          <w:rStyle w:val="a9"/>
          <w:rFonts w:ascii="Times New Roman" w:eastAsia="Times New Roman" w:hAnsi="Times New Roman" w:cs="Times New Roman"/>
          <w:sz w:val="28"/>
          <w:szCs w:val="28"/>
          <w:lang w:eastAsia="ru-RU"/>
        </w:rPr>
        <w:footnoteReference w:id="88"/>
      </w:r>
      <w:r w:rsidR="00044562" w:rsidRPr="00295722">
        <w:rPr>
          <w:rFonts w:ascii="Times New Roman" w:eastAsia="Times New Roman" w:hAnsi="Times New Roman" w:cs="Times New Roman"/>
          <w:sz w:val="28"/>
          <w:szCs w:val="28"/>
          <w:lang w:eastAsia="ru-RU"/>
        </w:rPr>
        <w:t xml:space="preserve"> Согласно этому акту с 2020 года потребляемая жителями штата энергия должна быть минимум на 33% произведена на основе возобновляемых источников энергии. Также во многих штатах действуют стандарты в виде количественных обязательств по использованию </w:t>
      </w:r>
      <w:r w:rsidR="007C637D">
        <w:rPr>
          <w:rFonts w:ascii="Times New Roman" w:eastAsia="Times New Roman" w:hAnsi="Times New Roman" w:cs="Times New Roman"/>
          <w:sz w:val="28"/>
          <w:szCs w:val="28"/>
          <w:lang w:eastAsia="ru-RU"/>
        </w:rPr>
        <w:t>возобновляемых источников энергии</w:t>
      </w:r>
      <w:r w:rsidR="00044562" w:rsidRPr="00295722">
        <w:rPr>
          <w:rFonts w:ascii="Times New Roman" w:eastAsia="Times New Roman" w:hAnsi="Times New Roman" w:cs="Times New Roman"/>
          <w:sz w:val="28"/>
          <w:szCs w:val="28"/>
          <w:lang w:eastAsia="ru-RU"/>
        </w:rPr>
        <w:t xml:space="preserve"> субъектами хозяйственной деятельности. </w:t>
      </w:r>
      <w:r w:rsidR="007108EA">
        <w:rPr>
          <w:rFonts w:ascii="Times New Roman" w:eastAsia="Times New Roman" w:hAnsi="Times New Roman" w:cs="Times New Roman"/>
          <w:sz w:val="28"/>
          <w:szCs w:val="28"/>
          <w:lang w:eastAsia="ru-RU"/>
        </w:rPr>
        <w:t>В</w:t>
      </w:r>
      <w:r w:rsidR="007108EA" w:rsidRPr="002B504B">
        <w:rPr>
          <w:rFonts w:ascii="Times New Roman" w:eastAsia="Times New Roman" w:hAnsi="Times New Roman" w:cs="Times New Roman"/>
          <w:sz w:val="28"/>
          <w:szCs w:val="28"/>
          <w:lang w:eastAsia="ru-RU"/>
        </w:rPr>
        <w:t xml:space="preserve"> некоторых штатах приняты ряд регламентирующих документов в целях поддержки увеличения объемов инвестиций в технологии возобновляемой энергии: Стандарты </w:t>
      </w:r>
      <w:proofErr w:type="gramStart"/>
      <w:r w:rsidR="007108EA" w:rsidRPr="002B504B">
        <w:rPr>
          <w:rFonts w:ascii="Times New Roman" w:eastAsia="Times New Roman" w:hAnsi="Times New Roman" w:cs="Times New Roman"/>
          <w:sz w:val="28"/>
          <w:szCs w:val="28"/>
          <w:lang w:eastAsia="ru-RU"/>
        </w:rPr>
        <w:t>возобновляемого</w:t>
      </w:r>
      <w:proofErr w:type="gramEnd"/>
      <w:r w:rsidR="007108EA" w:rsidRPr="002B504B">
        <w:rPr>
          <w:rFonts w:ascii="Times New Roman" w:eastAsia="Times New Roman" w:hAnsi="Times New Roman" w:cs="Times New Roman"/>
          <w:sz w:val="28"/>
          <w:szCs w:val="28"/>
          <w:lang w:eastAsia="ru-RU"/>
        </w:rPr>
        <w:t xml:space="preserve"> </w:t>
      </w:r>
      <w:r w:rsidR="007108EA">
        <w:rPr>
          <w:rFonts w:ascii="Times New Roman" w:eastAsia="Times New Roman" w:hAnsi="Times New Roman" w:cs="Times New Roman"/>
          <w:sz w:val="28"/>
          <w:szCs w:val="28"/>
          <w:lang w:eastAsia="ru-RU"/>
        </w:rPr>
        <w:t>портфолио (</w:t>
      </w:r>
      <w:proofErr w:type="spellStart"/>
      <w:r w:rsidR="007108EA">
        <w:rPr>
          <w:rFonts w:ascii="Times New Roman" w:eastAsia="Times New Roman" w:hAnsi="Times New Roman" w:cs="Times New Roman"/>
          <w:sz w:val="28"/>
          <w:szCs w:val="28"/>
          <w:lang w:eastAsia="ru-RU"/>
        </w:rPr>
        <w:t>Renewable</w:t>
      </w:r>
      <w:proofErr w:type="spellEnd"/>
      <w:r w:rsidR="007108EA">
        <w:rPr>
          <w:rFonts w:ascii="Times New Roman" w:eastAsia="Times New Roman" w:hAnsi="Times New Roman" w:cs="Times New Roman"/>
          <w:sz w:val="28"/>
          <w:szCs w:val="28"/>
          <w:lang w:eastAsia="ru-RU"/>
        </w:rPr>
        <w:t xml:space="preserve"> </w:t>
      </w:r>
      <w:proofErr w:type="spellStart"/>
      <w:r w:rsidR="007108EA" w:rsidRPr="002B504B">
        <w:rPr>
          <w:rFonts w:ascii="Times New Roman" w:eastAsia="Times New Roman" w:hAnsi="Times New Roman" w:cs="Times New Roman"/>
          <w:sz w:val="28"/>
          <w:szCs w:val="28"/>
          <w:lang w:eastAsia="ru-RU"/>
        </w:rPr>
        <w:t>Portfolio</w:t>
      </w:r>
      <w:proofErr w:type="spellEnd"/>
      <w:r w:rsidR="007108EA" w:rsidRPr="002B504B">
        <w:rPr>
          <w:rFonts w:ascii="Times New Roman" w:eastAsia="Times New Roman" w:hAnsi="Times New Roman" w:cs="Times New Roman"/>
          <w:sz w:val="28"/>
          <w:szCs w:val="28"/>
          <w:lang w:eastAsia="ru-RU"/>
        </w:rPr>
        <w:t xml:space="preserve"> </w:t>
      </w:r>
      <w:proofErr w:type="spellStart"/>
      <w:r w:rsidR="007108EA" w:rsidRPr="002B504B">
        <w:rPr>
          <w:rFonts w:ascii="Times New Roman" w:eastAsia="Times New Roman" w:hAnsi="Times New Roman" w:cs="Times New Roman"/>
          <w:sz w:val="28"/>
          <w:szCs w:val="28"/>
          <w:lang w:eastAsia="ru-RU"/>
        </w:rPr>
        <w:t>Standards</w:t>
      </w:r>
      <w:proofErr w:type="spellEnd"/>
      <w:r w:rsidR="007108EA" w:rsidRPr="002B504B">
        <w:rPr>
          <w:rFonts w:ascii="Times New Roman" w:eastAsia="Times New Roman" w:hAnsi="Times New Roman" w:cs="Times New Roman"/>
          <w:sz w:val="28"/>
          <w:szCs w:val="28"/>
          <w:lang w:eastAsia="ru-RU"/>
        </w:rPr>
        <w:t>), согласно которым от розничных поставщиков электрической энергии требуется поставлять определенный объем электроэнергии, производимой с использованием возобновляемых</w:t>
      </w:r>
      <w:r w:rsidR="007108EA">
        <w:rPr>
          <w:rFonts w:ascii="Times New Roman" w:eastAsia="Times New Roman" w:hAnsi="Times New Roman" w:cs="Times New Roman"/>
          <w:sz w:val="28"/>
          <w:szCs w:val="28"/>
          <w:lang w:eastAsia="ru-RU"/>
        </w:rPr>
        <w:t xml:space="preserve"> </w:t>
      </w:r>
      <w:r w:rsidR="007108EA" w:rsidRPr="002B504B">
        <w:rPr>
          <w:rFonts w:ascii="Times New Roman" w:eastAsia="Times New Roman" w:hAnsi="Times New Roman" w:cs="Times New Roman"/>
          <w:sz w:val="28"/>
          <w:szCs w:val="28"/>
          <w:lang w:eastAsia="ru-RU"/>
        </w:rPr>
        <w:t>источников энергии.</w:t>
      </w:r>
      <w:r w:rsidR="004247BB">
        <w:rPr>
          <w:rFonts w:ascii="Times New Roman" w:eastAsia="Times New Roman" w:hAnsi="Times New Roman" w:cs="Times New Roman"/>
          <w:sz w:val="28"/>
          <w:szCs w:val="28"/>
          <w:lang w:eastAsia="ru-RU"/>
        </w:rPr>
        <w:t xml:space="preserve"> </w:t>
      </w:r>
      <w:r w:rsidR="007108EA">
        <w:rPr>
          <w:rFonts w:ascii="Times New Roman" w:hAnsi="Times New Roman" w:cs="Times New Roman"/>
          <w:sz w:val="28"/>
          <w:szCs w:val="28"/>
        </w:rPr>
        <w:t>Также в США созданы о</w:t>
      </w:r>
      <w:r w:rsidR="007108EA" w:rsidRPr="00505F16">
        <w:rPr>
          <w:rFonts w:ascii="Times New Roman" w:hAnsi="Times New Roman" w:cs="Times New Roman"/>
          <w:sz w:val="28"/>
          <w:szCs w:val="28"/>
        </w:rPr>
        <w:t>бщественные фонды развития возобновляемой энергии (</w:t>
      </w:r>
      <w:proofErr w:type="spellStart"/>
      <w:r w:rsidR="007108EA" w:rsidRPr="00505F16">
        <w:rPr>
          <w:rFonts w:ascii="Times New Roman" w:hAnsi="Times New Roman" w:cs="Times New Roman"/>
          <w:sz w:val="28"/>
          <w:szCs w:val="28"/>
        </w:rPr>
        <w:t>Public</w:t>
      </w:r>
      <w:proofErr w:type="spellEnd"/>
      <w:r w:rsidR="007108EA" w:rsidRPr="00505F16">
        <w:rPr>
          <w:rFonts w:ascii="Times New Roman" w:hAnsi="Times New Roman" w:cs="Times New Roman"/>
          <w:sz w:val="28"/>
          <w:szCs w:val="28"/>
        </w:rPr>
        <w:t xml:space="preserve"> </w:t>
      </w:r>
      <w:proofErr w:type="spellStart"/>
      <w:r w:rsidR="007108EA" w:rsidRPr="00505F16">
        <w:rPr>
          <w:rFonts w:ascii="Times New Roman" w:hAnsi="Times New Roman" w:cs="Times New Roman"/>
          <w:sz w:val="28"/>
          <w:szCs w:val="28"/>
        </w:rPr>
        <w:t>b</w:t>
      </w:r>
      <w:r w:rsidR="007108EA">
        <w:rPr>
          <w:rFonts w:ascii="Times New Roman" w:hAnsi="Times New Roman" w:cs="Times New Roman"/>
          <w:sz w:val="28"/>
          <w:szCs w:val="28"/>
        </w:rPr>
        <w:t>enefits</w:t>
      </w:r>
      <w:proofErr w:type="spellEnd"/>
      <w:r w:rsidR="007108EA">
        <w:rPr>
          <w:rFonts w:ascii="Times New Roman" w:hAnsi="Times New Roman" w:cs="Times New Roman"/>
          <w:sz w:val="28"/>
          <w:szCs w:val="28"/>
        </w:rPr>
        <w:t xml:space="preserve"> </w:t>
      </w:r>
      <w:proofErr w:type="spellStart"/>
      <w:r w:rsidR="007108EA">
        <w:rPr>
          <w:rFonts w:ascii="Times New Roman" w:hAnsi="Times New Roman" w:cs="Times New Roman"/>
          <w:sz w:val="28"/>
          <w:szCs w:val="28"/>
        </w:rPr>
        <w:t>Funds</w:t>
      </w:r>
      <w:proofErr w:type="spellEnd"/>
      <w:r w:rsidR="007108EA">
        <w:rPr>
          <w:rFonts w:ascii="Times New Roman" w:hAnsi="Times New Roman" w:cs="Times New Roman"/>
          <w:sz w:val="28"/>
          <w:szCs w:val="28"/>
        </w:rPr>
        <w:t xml:space="preserve"> </w:t>
      </w:r>
      <w:proofErr w:type="spellStart"/>
      <w:r w:rsidR="007108EA">
        <w:rPr>
          <w:rFonts w:ascii="Times New Roman" w:hAnsi="Times New Roman" w:cs="Times New Roman"/>
          <w:sz w:val="28"/>
          <w:szCs w:val="28"/>
        </w:rPr>
        <w:t>for</w:t>
      </w:r>
      <w:proofErr w:type="spellEnd"/>
      <w:r w:rsidR="007108EA">
        <w:rPr>
          <w:rFonts w:ascii="Times New Roman" w:hAnsi="Times New Roman" w:cs="Times New Roman"/>
          <w:sz w:val="28"/>
          <w:szCs w:val="28"/>
        </w:rPr>
        <w:t xml:space="preserve"> </w:t>
      </w:r>
      <w:proofErr w:type="spellStart"/>
      <w:r w:rsidR="007108EA">
        <w:rPr>
          <w:rFonts w:ascii="Times New Roman" w:hAnsi="Times New Roman" w:cs="Times New Roman"/>
          <w:sz w:val="28"/>
          <w:szCs w:val="28"/>
        </w:rPr>
        <w:t>Clean</w:t>
      </w:r>
      <w:proofErr w:type="spellEnd"/>
      <w:r w:rsidR="007108EA">
        <w:rPr>
          <w:rFonts w:ascii="Times New Roman" w:hAnsi="Times New Roman" w:cs="Times New Roman"/>
          <w:sz w:val="28"/>
          <w:szCs w:val="28"/>
        </w:rPr>
        <w:t xml:space="preserve"> </w:t>
      </w:r>
      <w:proofErr w:type="spellStart"/>
      <w:r w:rsidR="007108EA">
        <w:rPr>
          <w:rFonts w:ascii="Times New Roman" w:hAnsi="Times New Roman" w:cs="Times New Roman"/>
          <w:sz w:val="28"/>
          <w:szCs w:val="28"/>
        </w:rPr>
        <w:t>Energy</w:t>
      </w:r>
      <w:proofErr w:type="spellEnd"/>
      <w:r w:rsidR="007108EA">
        <w:rPr>
          <w:rFonts w:ascii="Times New Roman" w:hAnsi="Times New Roman" w:cs="Times New Roman"/>
          <w:sz w:val="28"/>
          <w:szCs w:val="28"/>
        </w:rPr>
        <w:t xml:space="preserve">), которые </w:t>
      </w:r>
      <w:r w:rsidR="007108EA">
        <w:rPr>
          <w:rFonts w:ascii="Times New Roman" w:hAnsi="Times New Roman" w:cs="Times New Roman"/>
          <w:sz w:val="28"/>
          <w:szCs w:val="28"/>
        </w:rPr>
        <w:lastRenderedPageBreak/>
        <w:t xml:space="preserve">представляют собой </w:t>
      </w:r>
      <w:r w:rsidR="007108EA" w:rsidRPr="00505F16">
        <w:rPr>
          <w:rFonts w:ascii="Times New Roman" w:hAnsi="Times New Roman" w:cs="Times New Roman"/>
          <w:sz w:val="28"/>
          <w:szCs w:val="28"/>
        </w:rPr>
        <w:t>фонд</w:t>
      </w:r>
      <w:r w:rsidR="007108EA">
        <w:rPr>
          <w:rFonts w:ascii="Times New Roman" w:hAnsi="Times New Roman" w:cs="Times New Roman"/>
          <w:sz w:val="28"/>
          <w:szCs w:val="28"/>
        </w:rPr>
        <w:t>ы</w:t>
      </w:r>
      <w:r w:rsidR="007108EA" w:rsidRPr="00505F16">
        <w:rPr>
          <w:rFonts w:ascii="Times New Roman" w:hAnsi="Times New Roman" w:cs="Times New Roman"/>
          <w:sz w:val="28"/>
          <w:szCs w:val="28"/>
        </w:rPr>
        <w:t>, объединяющи</w:t>
      </w:r>
      <w:r w:rsidR="007108EA">
        <w:rPr>
          <w:rFonts w:ascii="Times New Roman" w:hAnsi="Times New Roman" w:cs="Times New Roman"/>
          <w:sz w:val="28"/>
          <w:szCs w:val="28"/>
        </w:rPr>
        <w:t>е</w:t>
      </w:r>
      <w:r w:rsidR="007108EA" w:rsidRPr="00505F16">
        <w:rPr>
          <w:rFonts w:ascii="Times New Roman" w:hAnsi="Times New Roman" w:cs="Times New Roman"/>
          <w:sz w:val="28"/>
          <w:szCs w:val="28"/>
        </w:rPr>
        <w:t xml:space="preserve"> ресурсы, используемые штатами для инвестиций в проекты производства и поставки </w:t>
      </w:r>
      <w:r w:rsidR="007108EA">
        <w:rPr>
          <w:rFonts w:ascii="Times New Roman" w:hAnsi="Times New Roman" w:cs="Times New Roman"/>
          <w:sz w:val="28"/>
          <w:szCs w:val="28"/>
        </w:rPr>
        <w:t>«зелёной»</w:t>
      </w:r>
      <w:r w:rsidR="007108EA" w:rsidRPr="00505F16">
        <w:rPr>
          <w:rFonts w:ascii="Times New Roman" w:hAnsi="Times New Roman" w:cs="Times New Roman"/>
          <w:sz w:val="28"/>
          <w:szCs w:val="28"/>
        </w:rPr>
        <w:t xml:space="preserve"> электроэнергии. </w:t>
      </w:r>
      <w:r w:rsidR="007108EA">
        <w:rPr>
          <w:rFonts w:ascii="Times New Roman" w:hAnsi="Times New Roman" w:cs="Times New Roman"/>
          <w:sz w:val="28"/>
          <w:szCs w:val="28"/>
        </w:rPr>
        <w:t>Они</w:t>
      </w:r>
      <w:r w:rsidR="007108EA" w:rsidRPr="00505F16">
        <w:rPr>
          <w:rFonts w:ascii="Times New Roman" w:hAnsi="Times New Roman" w:cs="Times New Roman"/>
          <w:sz w:val="28"/>
          <w:szCs w:val="28"/>
        </w:rPr>
        <w:t xml:space="preserve"> создаются</w:t>
      </w:r>
      <w:r w:rsidR="007108EA">
        <w:rPr>
          <w:rFonts w:ascii="Times New Roman" w:hAnsi="Times New Roman" w:cs="Times New Roman"/>
          <w:sz w:val="28"/>
          <w:szCs w:val="28"/>
        </w:rPr>
        <w:t>, как правило,</w:t>
      </w:r>
      <w:r w:rsidR="007108EA" w:rsidRPr="00505F16">
        <w:rPr>
          <w:rFonts w:ascii="Times New Roman" w:hAnsi="Times New Roman" w:cs="Times New Roman"/>
          <w:sz w:val="28"/>
          <w:szCs w:val="28"/>
        </w:rPr>
        <w:t xml:space="preserve"> путем перераспределения небольших сумм на потребительски</w:t>
      </w:r>
      <w:r w:rsidR="002F7C56">
        <w:rPr>
          <w:rFonts w:ascii="Times New Roman" w:hAnsi="Times New Roman" w:cs="Times New Roman"/>
          <w:sz w:val="28"/>
          <w:szCs w:val="28"/>
        </w:rPr>
        <w:t xml:space="preserve">е тарифы на электроэнергию. </w:t>
      </w:r>
      <w:r w:rsidR="007108EA" w:rsidRPr="002512FA">
        <w:rPr>
          <w:rFonts w:ascii="Times New Roman" w:hAnsi="Times New Roman" w:cs="Times New Roman"/>
          <w:sz w:val="28"/>
          <w:szCs w:val="28"/>
        </w:rPr>
        <w:t>Нормати</w:t>
      </w:r>
      <w:r w:rsidR="007108EA">
        <w:rPr>
          <w:rFonts w:ascii="Times New Roman" w:hAnsi="Times New Roman" w:cs="Times New Roman"/>
          <w:sz w:val="28"/>
          <w:szCs w:val="28"/>
        </w:rPr>
        <w:t xml:space="preserve">вные акты в области защиты </w:t>
      </w:r>
      <w:r w:rsidR="007108EA" w:rsidRPr="002512FA">
        <w:rPr>
          <w:rFonts w:ascii="Times New Roman" w:hAnsi="Times New Roman" w:cs="Times New Roman"/>
          <w:sz w:val="28"/>
          <w:szCs w:val="28"/>
        </w:rPr>
        <w:t>окружающе</w:t>
      </w:r>
      <w:r w:rsidR="007108EA">
        <w:rPr>
          <w:rFonts w:ascii="Times New Roman" w:hAnsi="Times New Roman" w:cs="Times New Roman"/>
          <w:sz w:val="28"/>
          <w:szCs w:val="28"/>
        </w:rPr>
        <w:t xml:space="preserve">й среды, основанные на конечном </w:t>
      </w:r>
      <w:r w:rsidR="007108EA" w:rsidRPr="002512FA">
        <w:rPr>
          <w:rFonts w:ascii="Times New Roman" w:hAnsi="Times New Roman" w:cs="Times New Roman"/>
          <w:sz w:val="28"/>
          <w:szCs w:val="28"/>
        </w:rPr>
        <w:t>результате производ</w:t>
      </w:r>
      <w:r w:rsidR="007108EA">
        <w:rPr>
          <w:rFonts w:ascii="Times New Roman" w:hAnsi="Times New Roman" w:cs="Times New Roman"/>
          <w:sz w:val="28"/>
          <w:szCs w:val="28"/>
        </w:rPr>
        <w:t>ства</w:t>
      </w:r>
      <w:r w:rsidR="004247BB">
        <w:rPr>
          <w:rFonts w:ascii="Times New Roman" w:hAnsi="Times New Roman" w:cs="Times New Roman"/>
          <w:sz w:val="28"/>
          <w:szCs w:val="28"/>
        </w:rPr>
        <w:t xml:space="preserve"> </w:t>
      </w:r>
      <w:r w:rsidR="007108EA">
        <w:rPr>
          <w:rFonts w:ascii="Times New Roman" w:hAnsi="Times New Roman" w:cs="Times New Roman"/>
          <w:sz w:val="28"/>
          <w:szCs w:val="28"/>
        </w:rPr>
        <w:t>(</w:t>
      </w:r>
      <w:proofErr w:type="spellStart"/>
      <w:r w:rsidR="007108EA">
        <w:rPr>
          <w:rFonts w:ascii="Times New Roman" w:hAnsi="Times New Roman" w:cs="Times New Roman"/>
          <w:sz w:val="28"/>
          <w:szCs w:val="28"/>
        </w:rPr>
        <w:t>Outputbased</w:t>
      </w:r>
      <w:proofErr w:type="spellEnd"/>
      <w:r w:rsidR="007108EA">
        <w:rPr>
          <w:rFonts w:ascii="Times New Roman" w:hAnsi="Times New Roman" w:cs="Times New Roman"/>
          <w:sz w:val="28"/>
          <w:szCs w:val="28"/>
        </w:rPr>
        <w:t xml:space="preserve"> </w:t>
      </w:r>
      <w:proofErr w:type="spellStart"/>
      <w:r w:rsidR="007108EA">
        <w:rPr>
          <w:rFonts w:ascii="Times New Roman" w:hAnsi="Times New Roman" w:cs="Times New Roman"/>
          <w:sz w:val="28"/>
          <w:szCs w:val="28"/>
        </w:rPr>
        <w:t>Environmental</w:t>
      </w:r>
      <w:proofErr w:type="spellEnd"/>
      <w:r w:rsidR="007108EA">
        <w:rPr>
          <w:rFonts w:ascii="Times New Roman" w:hAnsi="Times New Roman" w:cs="Times New Roman"/>
          <w:sz w:val="28"/>
          <w:szCs w:val="28"/>
        </w:rPr>
        <w:t xml:space="preserve"> </w:t>
      </w:r>
      <w:proofErr w:type="spellStart"/>
      <w:r w:rsidR="007108EA">
        <w:rPr>
          <w:rFonts w:ascii="Times New Roman" w:hAnsi="Times New Roman" w:cs="Times New Roman"/>
          <w:sz w:val="28"/>
          <w:szCs w:val="28"/>
        </w:rPr>
        <w:t>Regulations</w:t>
      </w:r>
      <w:proofErr w:type="spellEnd"/>
      <w:r w:rsidR="007108EA">
        <w:rPr>
          <w:rFonts w:ascii="Times New Roman" w:hAnsi="Times New Roman" w:cs="Times New Roman"/>
          <w:sz w:val="28"/>
          <w:szCs w:val="28"/>
        </w:rPr>
        <w:t xml:space="preserve">) </w:t>
      </w:r>
      <w:r w:rsidR="007108EA" w:rsidRPr="002512FA">
        <w:rPr>
          <w:rFonts w:ascii="Times New Roman" w:hAnsi="Times New Roman" w:cs="Times New Roman"/>
          <w:sz w:val="28"/>
          <w:szCs w:val="28"/>
        </w:rPr>
        <w:t>ус</w:t>
      </w:r>
      <w:r w:rsidR="007108EA">
        <w:rPr>
          <w:rFonts w:ascii="Times New Roman" w:hAnsi="Times New Roman" w:cs="Times New Roman"/>
          <w:sz w:val="28"/>
          <w:szCs w:val="28"/>
        </w:rPr>
        <w:t xml:space="preserve">танавливают величину предельных </w:t>
      </w:r>
      <w:r w:rsidR="007108EA" w:rsidRPr="002512FA">
        <w:rPr>
          <w:rFonts w:ascii="Times New Roman" w:hAnsi="Times New Roman" w:cs="Times New Roman"/>
          <w:sz w:val="28"/>
          <w:szCs w:val="28"/>
        </w:rPr>
        <w:t>выбросо</w:t>
      </w:r>
      <w:r w:rsidR="007108EA">
        <w:rPr>
          <w:rFonts w:ascii="Times New Roman" w:hAnsi="Times New Roman" w:cs="Times New Roman"/>
          <w:sz w:val="28"/>
          <w:szCs w:val="28"/>
        </w:rPr>
        <w:t xml:space="preserve">в в атмосферу на каждую единицу </w:t>
      </w:r>
      <w:r w:rsidR="007108EA" w:rsidRPr="002512FA">
        <w:rPr>
          <w:rFonts w:ascii="Times New Roman" w:hAnsi="Times New Roman" w:cs="Times New Roman"/>
          <w:sz w:val="28"/>
          <w:szCs w:val="28"/>
        </w:rPr>
        <w:t>произведе</w:t>
      </w:r>
      <w:r w:rsidR="007108EA">
        <w:rPr>
          <w:rFonts w:ascii="Times New Roman" w:hAnsi="Times New Roman" w:cs="Times New Roman"/>
          <w:sz w:val="28"/>
          <w:szCs w:val="28"/>
        </w:rPr>
        <w:t>нной «продуктивной» энергии (</w:t>
      </w:r>
      <w:r w:rsidR="007108EA" w:rsidRPr="002512FA">
        <w:rPr>
          <w:rFonts w:ascii="Times New Roman" w:hAnsi="Times New Roman" w:cs="Times New Roman"/>
          <w:sz w:val="28"/>
          <w:szCs w:val="28"/>
        </w:rPr>
        <w:t xml:space="preserve">электрической </w:t>
      </w:r>
      <w:r w:rsidR="007108EA">
        <w:rPr>
          <w:rFonts w:ascii="Times New Roman" w:hAnsi="Times New Roman" w:cs="Times New Roman"/>
          <w:sz w:val="28"/>
          <w:szCs w:val="28"/>
        </w:rPr>
        <w:t xml:space="preserve">энергии, термальной энергии или полезной мощности). </w:t>
      </w:r>
      <w:r w:rsidR="007108EA" w:rsidRPr="002512FA">
        <w:rPr>
          <w:rFonts w:ascii="Times New Roman" w:hAnsi="Times New Roman" w:cs="Times New Roman"/>
          <w:sz w:val="28"/>
          <w:szCs w:val="28"/>
        </w:rPr>
        <w:t>Станда</w:t>
      </w:r>
      <w:r w:rsidR="007108EA">
        <w:rPr>
          <w:rFonts w:ascii="Times New Roman" w:hAnsi="Times New Roman" w:cs="Times New Roman"/>
          <w:sz w:val="28"/>
          <w:szCs w:val="28"/>
        </w:rPr>
        <w:t xml:space="preserve">рты (условия) </w:t>
      </w:r>
      <w:proofErr w:type="spellStart"/>
      <w:r w:rsidR="007108EA">
        <w:rPr>
          <w:rFonts w:ascii="Times New Roman" w:hAnsi="Times New Roman" w:cs="Times New Roman"/>
          <w:sz w:val="28"/>
          <w:szCs w:val="28"/>
        </w:rPr>
        <w:t>взаимоподключения</w:t>
      </w:r>
      <w:proofErr w:type="spellEnd"/>
      <w:r w:rsidR="007108EA">
        <w:rPr>
          <w:rFonts w:ascii="Times New Roman" w:hAnsi="Times New Roman" w:cs="Times New Roman"/>
          <w:sz w:val="28"/>
          <w:szCs w:val="28"/>
        </w:rPr>
        <w:t xml:space="preserve"> </w:t>
      </w:r>
      <w:r w:rsidR="007108EA" w:rsidRPr="002512FA">
        <w:rPr>
          <w:rFonts w:ascii="Times New Roman" w:hAnsi="Times New Roman" w:cs="Times New Roman"/>
          <w:sz w:val="28"/>
          <w:szCs w:val="28"/>
        </w:rPr>
        <w:t>(</w:t>
      </w:r>
      <w:proofErr w:type="spellStart"/>
      <w:r w:rsidR="007108EA" w:rsidRPr="002512FA">
        <w:rPr>
          <w:rFonts w:ascii="Times New Roman" w:hAnsi="Times New Roman" w:cs="Times New Roman"/>
          <w:sz w:val="28"/>
          <w:szCs w:val="28"/>
        </w:rPr>
        <w:t>Interconnection</w:t>
      </w:r>
      <w:proofErr w:type="spellEnd"/>
      <w:r w:rsidR="007108EA">
        <w:rPr>
          <w:rFonts w:ascii="Times New Roman" w:hAnsi="Times New Roman" w:cs="Times New Roman"/>
          <w:sz w:val="28"/>
          <w:szCs w:val="28"/>
        </w:rPr>
        <w:t xml:space="preserve"> </w:t>
      </w:r>
      <w:proofErr w:type="spellStart"/>
      <w:r w:rsidR="007108EA">
        <w:rPr>
          <w:rFonts w:ascii="Times New Roman" w:hAnsi="Times New Roman" w:cs="Times New Roman"/>
          <w:sz w:val="28"/>
          <w:szCs w:val="28"/>
        </w:rPr>
        <w:t>Standards</w:t>
      </w:r>
      <w:proofErr w:type="spellEnd"/>
      <w:r w:rsidR="007108EA">
        <w:rPr>
          <w:rFonts w:ascii="Times New Roman" w:hAnsi="Times New Roman" w:cs="Times New Roman"/>
          <w:sz w:val="28"/>
          <w:szCs w:val="28"/>
        </w:rPr>
        <w:t xml:space="preserve">) можно определить как технические требования, </w:t>
      </w:r>
      <w:r w:rsidR="007108EA" w:rsidRPr="002512FA">
        <w:rPr>
          <w:rFonts w:ascii="Times New Roman" w:hAnsi="Times New Roman" w:cs="Times New Roman"/>
          <w:sz w:val="28"/>
          <w:szCs w:val="28"/>
        </w:rPr>
        <w:t>порядок</w:t>
      </w:r>
      <w:r w:rsidR="007108EA">
        <w:rPr>
          <w:rFonts w:ascii="Times New Roman" w:hAnsi="Times New Roman" w:cs="Times New Roman"/>
          <w:sz w:val="28"/>
          <w:szCs w:val="28"/>
        </w:rPr>
        <w:t xml:space="preserve"> и</w:t>
      </w:r>
      <w:r w:rsidR="007108EA" w:rsidRPr="002512FA">
        <w:rPr>
          <w:rFonts w:ascii="Times New Roman" w:hAnsi="Times New Roman" w:cs="Times New Roman"/>
          <w:sz w:val="28"/>
          <w:szCs w:val="28"/>
        </w:rPr>
        <w:t xml:space="preserve"> </w:t>
      </w:r>
      <w:proofErr w:type="gramStart"/>
      <w:r w:rsidR="007108EA" w:rsidRPr="002512FA">
        <w:rPr>
          <w:rFonts w:ascii="Times New Roman" w:hAnsi="Times New Roman" w:cs="Times New Roman"/>
          <w:sz w:val="28"/>
          <w:szCs w:val="28"/>
        </w:rPr>
        <w:t>проц</w:t>
      </w:r>
      <w:r w:rsidR="007108EA">
        <w:rPr>
          <w:rFonts w:ascii="Times New Roman" w:hAnsi="Times New Roman" w:cs="Times New Roman"/>
          <w:sz w:val="28"/>
          <w:szCs w:val="28"/>
        </w:rPr>
        <w:t>едуры</w:t>
      </w:r>
      <w:proofErr w:type="gramEnd"/>
      <w:r w:rsidR="007108EA">
        <w:rPr>
          <w:rFonts w:ascii="Times New Roman" w:hAnsi="Times New Roman" w:cs="Times New Roman"/>
          <w:sz w:val="28"/>
          <w:szCs w:val="28"/>
        </w:rPr>
        <w:t xml:space="preserve"> регламентирующие каким образом электрогенерирующие </w:t>
      </w:r>
      <w:r w:rsidR="007108EA" w:rsidRPr="002512FA">
        <w:rPr>
          <w:rFonts w:ascii="Times New Roman" w:hAnsi="Times New Roman" w:cs="Times New Roman"/>
          <w:sz w:val="28"/>
          <w:szCs w:val="28"/>
        </w:rPr>
        <w:t>предп</w:t>
      </w:r>
      <w:r w:rsidR="007108EA">
        <w:rPr>
          <w:rFonts w:ascii="Times New Roman" w:hAnsi="Times New Roman" w:cs="Times New Roman"/>
          <w:sz w:val="28"/>
          <w:szCs w:val="28"/>
        </w:rPr>
        <w:t xml:space="preserve">риятия конкретного штата должны </w:t>
      </w:r>
      <w:r w:rsidR="007108EA" w:rsidRPr="002512FA">
        <w:rPr>
          <w:rFonts w:ascii="Times New Roman" w:hAnsi="Times New Roman" w:cs="Times New Roman"/>
          <w:sz w:val="28"/>
          <w:szCs w:val="28"/>
        </w:rPr>
        <w:t>рассматривать во</w:t>
      </w:r>
      <w:r w:rsidR="007108EA">
        <w:rPr>
          <w:rFonts w:ascii="Times New Roman" w:hAnsi="Times New Roman" w:cs="Times New Roman"/>
          <w:sz w:val="28"/>
          <w:szCs w:val="28"/>
        </w:rPr>
        <w:t xml:space="preserve">зобновляемые источники энергии, </w:t>
      </w:r>
      <w:r w:rsidR="007108EA" w:rsidRPr="002512FA">
        <w:rPr>
          <w:rFonts w:ascii="Times New Roman" w:hAnsi="Times New Roman" w:cs="Times New Roman"/>
          <w:sz w:val="28"/>
          <w:szCs w:val="28"/>
        </w:rPr>
        <w:t>которые необ</w:t>
      </w:r>
      <w:r w:rsidR="007108EA">
        <w:rPr>
          <w:rFonts w:ascii="Times New Roman" w:hAnsi="Times New Roman" w:cs="Times New Roman"/>
          <w:sz w:val="28"/>
          <w:szCs w:val="28"/>
        </w:rPr>
        <w:t xml:space="preserve">ходимо подключать к действующим </w:t>
      </w:r>
      <w:r w:rsidR="007108EA" w:rsidRPr="002512FA">
        <w:rPr>
          <w:rFonts w:ascii="Times New Roman" w:hAnsi="Times New Roman" w:cs="Times New Roman"/>
          <w:sz w:val="28"/>
          <w:szCs w:val="28"/>
        </w:rPr>
        <w:t xml:space="preserve">электросетям </w:t>
      </w:r>
      <w:r w:rsidR="007108EA">
        <w:rPr>
          <w:rStyle w:val="a9"/>
          <w:rFonts w:ascii="Times New Roman" w:hAnsi="Times New Roman" w:cs="Times New Roman"/>
          <w:sz w:val="28"/>
          <w:szCs w:val="28"/>
        </w:rPr>
        <w:footnoteReference w:id="89"/>
      </w:r>
      <w:r w:rsidR="007108EA" w:rsidRPr="00505F16">
        <w:rPr>
          <w:rFonts w:ascii="Times New Roman" w:hAnsi="Times New Roman" w:cs="Times New Roman"/>
          <w:sz w:val="28"/>
          <w:szCs w:val="28"/>
        </w:rPr>
        <w:t>.</w:t>
      </w:r>
    </w:p>
    <w:p w:rsidR="007108EA" w:rsidRDefault="00044562" w:rsidP="007108EA">
      <w:pPr>
        <w:spacing w:line="360" w:lineRule="auto"/>
        <w:ind w:firstLine="708"/>
        <w:jc w:val="both"/>
        <w:rPr>
          <w:rFonts w:ascii="Times New Roman" w:eastAsia="Times New Roman" w:hAnsi="Times New Roman" w:cs="Times New Roman"/>
          <w:sz w:val="28"/>
          <w:szCs w:val="28"/>
          <w:lang w:eastAsia="ru-RU"/>
        </w:rPr>
      </w:pPr>
      <w:r w:rsidRPr="00295722">
        <w:rPr>
          <w:rFonts w:ascii="Times New Roman" w:eastAsia="Times New Roman" w:hAnsi="Times New Roman" w:cs="Times New Roman"/>
          <w:sz w:val="28"/>
          <w:szCs w:val="28"/>
          <w:lang w:eastAsia="ru-RU"/>
        </w:rPr>
        <w:t xml:space="preserve">Региональная система поддержки </w:t>
      </w:r>
      <w:r w:rsidR="007C637D">
        <w:rPr>
          <w:rFonts w:ascii="Times New Roman" w:eastAsia="Times New Roman" w:hAnsi="Times New Roman" w:cs="Times New Roman"/>
          <w:sz w:val="28"/>
          <w:szCs w:val="28"/>
          <w:lang w:eastAsia="ru-RU"/>
        </w:rPr>
        <w:t>возобновляемых источников энергии</w:t>
      </w:r>
      <w:r w:rsidRPr="00295722">
        <w:rPr>
          <w:rFonts w:ascii="Times New Roman" w:eastAsia="Times New Roman" w:hAnsi="Times New Roman" w:cs="Times New Roman"/>
          <w:sz w:val="28"/>
          <w:szCs w:val="28"/>
          <w:lang w:eastAsia="ru-RU"/>
        </w:rPr>
        <w:t xml:space="preserve"> представляется очень эффективной, ведь успешное функционирование почти всех видов </w:t>
      </w:r>
      <w:r w:rsidR="007C637D">
        <w:rPr>
          <w:rFonts w:ascii="Times New Roman" w:eastAsia="Times New Roman" w:hAnsi="Times New Roman" w:cs="Times New Roman"/>
          <w:sz w:val="28"/>
          <w:szCs w:val="28"/>
          <w:lang w:eastAsia="ru-RU"/>
        </w:rPr>
        <w:t>возобновляемых источников энергии</w:t>
      </w:r>
      <w:r w:rsidRPr="00295722">
        <w:rPr>
          <w:rFonts w:ascii="Times New Roman" w:eastAsia="Times New Roman" w:hAnsi="Times New Roman" w:cs="Times New Roman"/>
          <w:sz w:val="28"/>
          <w:szCs w:val="28"/>
          <w:lang w:eastAsia="ru-RU"/>
        </w:rPr>
        <w:t xml:space="preserve"> во многом обусловлено климатическими и погодными условиями, которые в свою очередь уникальны для каждого региона. Кроме того, это позволяет учитывать всю специфику инфраструктуры энергетических рынков в конкретном регионе. В связи с этим думается, что в России необходимо законодательно установить полномочия органов власти субъектов в обл</w:t>
      </w:r>
      <w:r w:rsidR="00E70A1D">
        <w:rPr>
          <w:rFonts w:ascii="Times New Roman" w:eastAsia="Times New Roman" w:hAnsi="Times New Roman" w:cs="Times New Roman"/>
          <w:sz w:val="28"/>
          <w:szCs w:val="28"/>
          <w:lang w:eastAsia="ru-RU"/>
        </w:rPr>
        <w:t>асти возобновляемой энергетики.</w:t>
      </w:r>
    </w:p>
    <w:p w:rsidR="004247BB" w:rsidRDefault="00F7695D" w:rsidP="004247BB">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044562" w:rsidRPr="00295722">
        <w:rPr>
          <w:rFonts w:ascii="Times New Roman" w:eastAsia="Times New Roman" w:hAnsi="Times New Roman" w:cs="Times New Roman"/>
          <w:sz w:val="28"/>
          <w:szCs w:val="28"/>
          <w:lang w:eastAsia="ru-RU"/>
        </w:rPr>
        <w:t xml:space="preserve"> учетом специфики </w:t>
      </w:r>
      <w:r w:rsidR="00A82943">
        <w:rPr>
          <w:rFonts w:ascii="Times New Roman" w:eastAsia="Times New Roman" w:hAnsi="Times New Roman" w:cs="Times New Roman"/>
          <w:sz w:val="28"/>
          <w:szCs w:val="28"/>
          <w:lang w:eastAsia="ru-RU"/>
        </w:rPr>
        <w:t>возобновляемых источников энергии</w:t>
      </w:r>
      <w:r w:rsidR="00044562" w:rsidRPr="002957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нормативно</w:t>
      </w:r>
      <w:r w:rsidR="00044562" w:rsidRPr="00295722">
        <w:rPr>
          <w:rFonts w:ascii="Times New Roman" w:eastAsia="Times New Roman" w:hAnsi="Times New Roman" w:cs="Times New Roman"/>
          <w:sz w:val="28"/>
          <w:szCs w:val="28"/>
          <w:lang w:eastAsia="ru-RU"/>
        </w:rPr>
        <w:t xml:space="preserve"> устан</w:t>
      </w:r>
      <w:r>
        <w:rPr>
          <w:rFonts w:ascii="Times New Roman" w:eastAsia="Times New Roman" w:hAnsi="Times New Roman" w:cs="Times New Roman"/>
          <w:sz w:val="28"/>
          <w:szCs w:val="28"/>
          <w:lang w:eastAsia="ru-RU"/>
        </w:rPr>
        <w:t>авливаются</w:t>
      </w:r>
      <w:r w:rsidR="00044562" w:rsidRPr="00295722">
        <w:rPr>
          <w:rFonts w:ascii="Times New Roman" w:eastAsia="Times New Roman" w:hAnsi="Times New Roman" w:cs="Times New Roman"/>
          <w:sz w:val="28"/>
          <w:szCs w:val="28"/>
          <w:lang w:eastAsia="ru-RU"/>
        </w:rPr>
        <w:t xml:space="preserve"> гарантии защиты прав владельцев объектов, генерирующих энергию с использованием </w:t>
      </w:r>
      <w:r w:rsidR="006D163F">
        <w:rPr>
          <w:rFonts w:ascii="Times New Roman" w:eastAsia="Times New Roman" w:hAnsi="Times New Roman" w:cs="Times New Roman"/>
          <w:sz w:val="28"/>
          <w:szCs w:val="28"/>
          <w:lang w:eastAsia="ru-RU"/>
        </w:rPr>
        <w:t>возобновляемых источников энергии</w:t>
      </w:r>
      <w:r w:rsidR="00044562" w:rsidRPr="00295722">
        <w:rPr>
          <w:rFonts w:ascii="Times New Roman" w:eastAsia="Times New Roman" w:hAnsi="Times New Roman" w:cs="Times New Roman"/>
          <w:sz w:val="28"/>
          <w:szCs w:val="28"/>
          <w:lang w:eastAsia="ru-RU"/>
        </w:rPr>
        <w:t xml:space="preserve">, перед лицами, которые создают препятствия к работе объекта. Так в Калифорнии </w:t>
      </w:r>
      <w:r w:rsidR="00044562" w:rsidRPr="00295722">
        <w:rPr>
          <w:rFonts w:ascii="Times New Roman" w:eastAsia="Times New Roman" w:hAnsi="Times New Roman" w:cs="Times New Roman"/>
          <w:sz w:val="28"/>
          <w:szCs w:val="28"/>
          <w:lang w:eastAsia="ru-RU"/>
        </w:rPr>
        <w:lastRenderedPageBreak/>
        <w:t xml:space="preserve">приняты </w:t>
      </w:r>
      <w:r w:rsidR="006D163F">
        <w:rPr>
          <w:rFonts w:ascii="Times New Roman" w:eastAsia="Times New Roman" w:hAnsi="Times New Roman" w:cs="Times New Roman"/>
          <w:sz w:val="28"/>
          <w:szCs w:val="28"/>
          <w:lang w:eastAsia="ru-RU"/>
        </w:rPr>
        <w:t>Закон</w:t>
      </w:r>
      <w:r w:rsidR="00044562" w:rsidRPr="00295722">
        <w:rPr>
          <w:rFonts w:ascii="Times New Roman" w:eastAsia="Times New Roman" w:hAnsi="Times New Roman" w:cs="Times New Roman"/>
          <w:sz w:val="28"/>
          <w:szCs w:val="28"/>
          <w:lang w:eastAsia="ru-RU"/>
        </w:rPr>
        <w:t xml:space="preserve"> о Солнечных правах</w:t>
      </w:r>
      <w:r w:rsidR="006D163F">
        <w:rPr>
          <w:rFonts w:ascii="Times New Roman" w:eastAsia="Times New Roman" w:hAnsi="Times New Roman" w:cs="Times New Roman"/>
          <w:sz w:val="28"/>
          <w:szCs w:val="28"/>
          <w:lang w:eastAsia="ru-RU"/>
        </w:rPr>
        <w:t xml:space="preserve"> (</w:t>
      </w:r>
      <w:r w:rsidR="006D163F">
        <w:rPr>
          <w:rFonts w:ascii="Times New Roman" w:eastAsia="Times New Roman" w:hAnsi="Times New Roman" w:cs="Times New Roman"/>
          <w:sz w:val="28"/>
          <w:szCs w:val="28"/>
          <w:lang w:val="en-US" w:eastAsia="ru-RU"/>
        </w:rPr>
        <w:t>California</w:t>
      </w:r>
      <w:r w:rsidR="006D163F" w:rsidRPr="006D163F">
        <w:rPr>
          <w:rFonts w:ascii="Times New Roman" w:eastAsia="Times New Roman" w:hAnsi="Times New Roman" w:cs="Times New Roman"/>
          <w:sz w:val="28"/>
          <w:szCs w:val="28"/>
          <w:lang w:eastAsia="ru-RU"/>
        </w:rPr>
        <w:t>’</w:t>
      </w:r>
      <w:r w:rsidR="006D163F">
        <w:rPr>
          <w:rFonts w:ascii="Times New Roman" w:eastAsia="Times New Roman" w:hAnsi="Times New Roman" w:cs="Times New Roman"/>
          <w:sz w:val="28"/>
          <w:szCs w:val="28"/>
          <w:lang w:val="en-US" w:eastAsia="ru-RU"/>
        </w:rPr>
        <w:t>s</w:t>
      </w:r>
      <w:r w:rsidR="006D163F" w:rsidRPr="006D163F">
        <w:rPr>
          <w:rFonts w:ascii="Times New Roman" w:eastAsia="Times New Roman" w:hAnsi="Times New Roman" w:cs="Times New Roman"/>
          <w:sz w:val="28"/>
          <w:szCs w:val="28"/>
          <w:lang w:eastAsia="ru-RU"/>
        </w:rPr>
        <w:t xml:space="preserve"> </w:t>
      </w:r>
      <w:r w:rsidR="006D163F">
        <w:rPr>
          <w:rFonts w:ascii="Times New Roman" w:eastAsia="Times New Roman" w:hAnsi="Times New Roman" w:cs="Times New Roman"/>
          <w:sz w:val="28"/>
          <w:szCs w:val="28"/>
          <w:lang w:val="en-US" w:eastAsia="ru-RU"/>
        </w:rPr>
        <w:t>Solar</w:t>
      </w:r>
      <w:r w:rsidR="006D163F" w:rsidRPr="006D163F">
        <w:rPr>
          <w:rFonts w:ascii="Times New Roman" w:eastAsia="Times New Roman" w:hAnsi="Times New Roman" w:cs="Times New Roman"/>
          <w:sz w:val="28"/>
          <w:szCs w:val="28"/>
          <w:lang w:eastAsia="ru-RU"/>
        </w:rPr>
        <w:t xml:space="preserve"> </w:t>
      </w:r>
      <w:r w:rsidR="006D163F">
        <w:rPr>
          <w:rFonts w:ascii="Times New Roman" w:eastAsia="Times New Roman" w:hAnsi="Times New Roman" w:cs="Times New Roman"/>
          <w:sz w:val="28"/>
          <w:szCs w:val="28"/>
          <w:lang w:val="en-US" w:eastAsia="ru-RU"/>
        </w:rPr>
        <w:t>rights</w:t>
      </w:r>
      <w:r w:rsidR="006D163F" w:rsidRPr="006D163F">
        <w:rPr>
          <w:rFonts w:ascii="Times New Roman" w:eastAsia="Times New Roman" w:hAnsi="Times New Roman" w:cs="Times New Roman"/>
          <w:sz w:val="28"/>
          <w:szCs w:val="28"/>
          <w:lang w:eastAsia="ru-RU"/>
        </w:rPr>
        <w:t xml:space="preserve"> </w:t>
      </w:r>
      <w:r w:rsidR="006D163F">
        <w:rPr>
          <w:rFonts w:ascii="Times New Roman" w:eastAsia="Times New Roman" w:hAnsi="Times New Roman" w:cs="Times New Roman"/>
          <w:sz w:val="28"/>
          <w:szCs w:val="28"/>
          <w:lang w:val="en-US" w:eastAsia="ru-RU"/>
        </w:rPr>
        <w:t>Act</w:t>
      </w:r>
      <w:r w:rsidR="006D163F" w:rsidRPr="006D163F">
        <w:rPr>
          <w:rFonts w:ascii="Times New Roman" w:eastAsia="Times New Roman" w:hAnsi="Times New Roman" w:cs="Times New Roman"/>
          <w:sz w:val="28"/>
          <w:szCs w:val="28"/>
          <w:lang w:eastAsia="ru-RU"/>
        </w:rPr>
        <w:t>)</w:t>
      </w:r>
      <w:r w:rsidR="006D163F">
        <w:rPr>
          <w:rStyle w:val="a9"/>
          <w:rFonts w:ascii="Times New Roman" w:eastAsia="Times New Roman" w:hAnsi="Times New Roman" w:cs="Times New Roman"/>
          <w:sz w:val="28"/>
          <w:szCs w:val="28"/>
          <w:lang w:val="en-US" w:eastAsia="ru-RU"/>
        </w:rPr>
        <w:footnoteReference w:id="90"/>
      </w:r>
      <w:r w:rsidR="00044562" w:rsidRPr="00295722">
        <w:rPr>
          <w:rFonts w:ascii="Times New Roman" w:eastAsia="Times New Roman" w:hAnsi="Times New Roman" w:cs="Times New Roman"/>
          <w:sz w:val="28"/>
          <w:szCs w:val="28"/>
          <w:lang w:eastAsia="ru-RU"/>
        </w:rPr>
        <w:t xml:space="preserve"> и </w:t>
      </w:r>
      <w:r w:rsidR="006D163F">
        <w:rPr>
          <w:rFonts w:ascii="Times New Roman" w:eastAsia="Times New Roman" w:hAnsi="Times New Roman" w:cs="Times New Roman"/>
          <w:sz w:val="28"/>
          <w:szCs w:val="28"/>
          <w:lang w:eastAsia="ru-RU"/>
        </w:rPr>
        <w:t>Закон</w:t>
      </w:r>
      <w:r w:rsidR="00044562" w:rsidRPr="00295722">
        <w:rPr>
          <w:rFonts w:ascii="Times New Roman" w:eastAsia="Times New Roman" w:hAnsi="Times New Roman" w:cs="Times New Roman"/>
          <w:sz w:val="28"/>
          <w:szCs w:val="28"/>
          <w:lang w:eastAsia="ru-RU"/>
        </w:rPr>
        <w:t xml:space="preserve"> о Солнечном контроле</w:t>
      </w:r>
      <w:r w:rsidR="006D163F" w:rsidRPr="006D163F">
        <w:rPr>
          <w:rFonts w:ascii="Times New Roman" w:eastAsia="Times New Roman" w:hAnsi="Times New Roman" w:cs="Times New Roman"/>
          <w:sz w:val="28"/>
          <w:szCs w:val="28"/>
          <w:lang w:eastAsia="ru-RU"/>
        </w:rPr>
        <w:t xml:space="preserve"> (</w:t>
      </w:r>
      <w:r w:rsidR="006D163F">
        <w:rPr>
          <w:rFonts w:ascii="Times New Roman" w:eastAsia="Times New Roman" w:hAnsi="Times New Roman" w:cs="Times New Roman"/>
          <w:sz w:val="28"/>
          <w:szCs w:val="28"/>
          <w:lang w:val="en-US" w:eastAsia="ru-RU"/>
        </w:rPr>
        <w:t>California</w:t>
      </w:r>
      <w:r w:rsidR="006D163F" w:rsidRPr="006D163F">
        <w:rPr>
          <w:rFonts w:ascii="Times New Roman" w:eastAsia="Times New Roman" w:hAnsi="Times New Roman" w:cs="Times New Roman"/>
          <w:sz w:val="28"/>
          <w:szCs w:val="28"/>
          <w:lang w:eastAsia="ru-RU"/>
        </w:rPr>
        <w:t>’</w:t>
      </w:r>
      <w:r w:rsidR="006D163F">
        <w:rPr>
          <w:rFonts w:ascii="Times New Roman" w:eastAsia="Times New Roman" w:hAnsi="Times New Roman" w:cs="Times New Roman"/>
          <w:sz w:val="28"/>
          <w:szCs w:val="28"/>
          <w:lang w:val="en-US" w:eastAsia="ru-RU"/>
        </w:rPr>
        <w:t>s</w:t>
      </w:r>
      <w:r w:rsidR="006D163F" w:rsidRPr="006D163F">
        <w:rPr>
          <w:rFonts w:ascii="Times New Roman" w:eastAsia="Times New Roman" w:hAnsi="Times New Roman" w:cs="Times New Roman"/>
          <w:sz w:val="28"/>
          <w:szCs w:val="28"/>
          <w:lang w:eastAsia="ru-RU"/>
        </w:rPr>
        <w:t xml:space="preserve"> </w:t>
      </w:r>
      <w:r w:rsidR="006D163F">
        <w:rPr>
          <w:rFonts w:ascii="Times New Roman" w:eastAsia="Times New Roman" w:hAnsi="Times New Roman" w:cs="Times New Roman"/>
          <w:sz w:val="28"/>
          <w:szCs w:val="28"/>
          <w:lang w:val="en-US" w:eastAsia="ru-RU"/>
        </w:rPr>
        <w:t>Solar</w:t>
      </w:r>
      <w:r w:rsidR="006D163F" w:rsidRPr="006D163F">
        <w:rPr>
          <w:rFonts w:ascii="Times New Roman" w:eastAsia="Times New Roman" w:hAnsi="Times New Roman" w:cs="Times New Roman"/>
          <w:sz w:val="28"/>
          <w:szCs w:val="28"/>
          <w:lang w:eastAsia="ru-RU"/>
        </w:rPr>
        <w:t xml:space="preserve"> </w:t>
      </w:r>
      <w:r w:rsidR="006D163F">
        <w:rPr>
          <w:rFonts w:ascii="Times New Roman" w:eastAsia="Times New Roman" w:hAnsi="Times New Roman" w:cs="Times New Roman"/>
          <w:sz w:val="28"/>
          <w:szCs w:val="28"/>
          <w:lang w:val="en-US" w:eastAsia="ru-RU"/>
        </w:rPr>
        <w:t>Shade</w:t>
      </w:r>
      <w:r w:rsidR="006D163F">
        <w:rPr>
          <w:rFonts w:ascii="Times New Roman" w:eastAsia="Times New Roman" w:hAnsi="Times New Roman" w:cs="Times New Roman"/>
          <w:sz w:val="28"/>
          <w:szCs w:val="28"/>
          <w:lang w:eastAsia="ru-RU"/>
        </w:rPr>
        <w:t xml:space="preserve"> </w:t>
      </w:r>
      <w:r w:rsidR="006D163F">
        <w:rPr>
          <w:rFonts w:ascii="Times New Roman" w:eastAsia="Times New Roman" w:hAnsi="Times New Roman" w:cs="Times New Roman"/>
          <w:sz w:val="28"/>
          <w:szCs w:val="28"/>
          <w:lang w:val="en-US" w:eastAsia="ru-RU"/>
        </w:rPr>
        <w:t>Control</w:t>
      </w:r>
      <w:r w:rsidR="006D163F" w:rsidRPr="006D163F">
        <w:rPr>
          <w:rFonts w:ascii="Times New Roman" w:eastAsia="Times New Roman" w:hAnsi="Times New Roman" w:cs="Times New Roman"/>
          <w:sz w:val="28"/>
          <w:szCs w:val="28"/>
          <w:lang w:eastAsia="ru-RU"/>
        </w:rPr>
        <w:t xml:space="preserve"> </w:t>
      </w:r>
      <w:r w:rsidR="006D163F">
        <w:rPr>
          <w:rFonts w:ascii="Times New Roman" w:eastAsia="Times New Roman" w:hAnsi="Times New Roman" w:cs="Times New Roman"/>
          <w:sz w:val="28"/>
          <w:szCs w:val="28"/>
          <w:lang w:val="en-US" w:eastAsia="ru-RU"/>
        </w:rPr>
        <w:t>Act</w:t>
      </w:r>
      <w:r w:rsidR="006D163F" w:rsidRPr="006D163F">
        <w:rPr>
          <w:rFonts w:ascii="Times New Roman" w:eastAsia="Times New Roman" w:hAnsi="Times New Roman" w:cs="Times New Roman"/>
          <w:sz w:val="28"/>
          <w:szCs w:val="28"/>
          <w:lang w:eastAsia="ru-RU"/>
        </w:rPr>
        <w:t>)</w:t>
      </w:r>
      <w:r w:rsidR="006D163F">
        <w:rPr>
          <w:rStyle w:val="a9"/>
          <w:rFonts w:ascii="Times New Roman" w:eastAsia="Times New Roman" w:hAnsi="Times New Roman" w:cs="Times New Roman"/>
          <w:sz w:val="28"/>
          <w:szCs w:val="28"/>
          <w:lang w:eastAsia="ru-RU"/>
        </w:rPr>
        <w:footnoteReference w:id="91"/>
      </w:r>
      <w:r w:rsidR="00044562" w:rsidRPr="00A63A5A">
        <w:rPr>
          <w:rFonts w:ascii="Times New Roman" w:eastAsia="Times New Roman" w:hAnsi="Times New Roman" w:cs="Times New Roman"/>
          <w:sz w:val="28"/>
          <w:szCs w:val="28"/>
          <w:lang w:eastAsia="ru-RU"/>
        </w:rPr>
        <w:t>.</w:t>
      </w:r>
      <w:r w:rsidR="00044562" w:rsidRPr="00295722">
        <w:rPr>
          <w:rFonts w:ascii="Times New Roman" w:eastAsia="Times New Roman" w:hAnsi="Times New Roman" w:cs="Times New Roman"/>
          <w:sz w:val="28"/>
          <w:szCs w:val="28"/>
          <w:lang w:eastAsia="ru-RU"/>
        </w:rPr>
        <w:t xml:space="preserve"> Эти законы запрещают необоснованные ограничения при установке солнечных генераторов, например, вводят запрет на посадку растений, затеняющих солнечные батареи. В штате Колорадо в некоторых муниципалитетах проведено «солнечное зонирование», в ходе которого выделены места, где запрещено осуществлять любое строительство и посадку деревьев, которые могли бы нарушить «солнечные права» соседей. Аналогичным образом в законах штатов предусмотрены права на ветер, создающие условия для работы </w:t>
      </w:r>
      <w:proofErr w:type="spellStart"/>
      <w:r w:rsidR="00044562" w:rsidRPr="00295722">
        <w:rPr>
          <w:rFonts w:ascii="Times New Roman" w:eastAsia="Times New Roman" w:hAnsi="Times New Roman" w:cs="Times New Roman"/>
          <w:sz w:val="28"/>
          <w:szCs w:val="28"/>
          <w:lang w:eastAsia="ru-RU"/>
        </w:rPr>
        <w:t>ветрогенераторов</w:t>
      </w:r>
      <w:proofErr w:type="spellEnd"/>
      <w:r w:rsidR="00044562" w:rsidRPr="00295722">
        <w:rPr>
          <w:rStyle w:val="a9"/>
          <w:rFonts w:ascii="Times New Roman" w:eastAsia="Times New Roman" w:hAnsi="Times New Roman" w:cs="Times New Roman"/>
          <w:sz w:val="28"/>
          <w:szCs w:val="28"/>
          <w:lang w:eastAsia="ru-RU"/>
        </w:rPr>
        <w:footnoteReference w:id="92"/>
      </w:r>
      <w:r w:rsidR="008576B1">
        <w:rPr>
          <w:rStyle w:val="a9"/>
          <w:rFonts w:ascii="Times New Roman" w:eastAsia="Times New Roman" w:hAnsi="Times New Roman" w:cs="Times New Roman"/>
          <w:sz w:val="28"/>
          <w:szCs w:val="28"/>
          <w:lang w:eastAsia="ru-RU"/>
        </w:rPr>
        <w:footnoteReference w:id="93"/>
      </w:r>
      <w:r w:rsidR="00044562" w:rsidRPr="00295722">
        <w:rPr>
          <w:rFonts w:ascii="Times New Roman" w:eastAsia="Times New Roman" w:hAnsi="Times New Roman" w:cs="Times New Roman"/>
          <w:sz w:val="28"/>
          <w:szCs w:val="28"/>
          <w:lang w:eastAsia="ru-RU"/>
        </w:rPr>
        <w:t>.</w:t>
      </w:r>
    </w:p>
    <w:p w:rsidR="00F7695D" w:rsidRPr="004247BB" w:rsidRDefault="00F7695D" w:rsidP="004247BB">
      <w:pPr>
        <w:spacing w:line="360" w:lineRule="auto"/>
        <w:ind w:firstLine="708"/>
        <w:jc w:val="both"/>
        <w:rPr>
          <w:rStyle w:val="apple-converted-space"/>
          <w:rFonts w:ascii="Times New Roman" w:eastAsia="Times New Roman" w:hAnsi="Times New Roman" w:cs="Times New Roman"/>
          <w:sz w:val="28"/>
          <w:szCs w:val="28"/>
          <w:lang w:eastAsia="ru-RU"/>
        </w:rPr>
      </w:pPr>
      <w:r>
        <w:rPr>
          <w:rFonts w:ascii="Times New Roman" w:hAnsi="Times New Roman" w:cs="Times New Roman"/>
          <w:sz w:val="28"/>
          <w:szCs w:val="28"/>
        </w:rPr>
        <w:t xml:space="preserve">Что касается поддержки использования альтернативных видов топлива – в США существует система налоговых кредитов. Право на налоговые кредиты предусмотрено Законом «об энергетической политике». </w:t>
      </w:r>
      <w:r w:rsidRPr="004247BB">
        <w:rPr>
          <w:rFonts w:ascii="Times New Roman" w:hAnsi="Times New Roman" w:cs="Times New Roman"/>
          <w:sz w:val="28"/>
          <w:szCs w:val="28"/>
        </w:rPr>
        <w:t xml:space="preserve">Во-первых, предоставляется налоговый кредит на транспортное средство, работающее на удовлетворяющем требованиям альтернативном моторном топливе. Налоговый кредит предоставляется при покупке транспортного средства на </w:t>
      </w:r>
      <w:r w:rsidRPr="004247BB">
        <w:rPr>
          <w:rFonts w:ascii="Times New Roman" w:hAnsi="Times New Roman" w:cs="Times New Roman"/>
          <w:sz w:val="28"/>
          <w:szCs w:val="28"/>
        </w:rPr>
        <w:lastRenderedPageBreak/>
        <w:t xml:space="preserve">удовлетворяющем требованиям альтернативном моторном топливе, которое может быть либо новым, изначально оборудованным производителем для работы на альтернативном топливе, либо транспортным средством, которое было переоборудовано компанией, занимающейся послепродажным переоборудованием под использование альтернативного топлива. </w:t>
      </w:r>
      <w:r w:rsidRPr="004247BB">
        <w:rPr>
          <w:rStyle w:val="apple-converted-space"/>
          <w:rFonts w:ascii="Times New Roman" w:hAnsi="Times New Roman" w:cs="Times New Roman"/>
          <w:sz w:val="28"/>
          <w:szCs w:val="28"/>
        </w:rPr>
        <w:t> </w:t>
      </w:r>
      <w:r w:rsidRPr="004247BB">
        <w:rPr>
          <w:rFonts w:ascii="Times New Roman" w:hAnsi="Times New Roman" w:cs="Times New Roman"/>
          <w:sz w:val="28"/>
          <w:szCs w:val="28"/>
        </w:rPr>
        <w:t>К отвечающему требованиям альтернативному моторному топливу относятся природный газ, сжиженный нефтяной (попутный) газ, водород и топливо, содержащее не менее 85% метанола. Во-вторых, предоставляется налоговый кредит по акцизу на альтернативное топливо. Такой налоговый кредит предоставляется в отношении альтернативного топлива, которое продается для использования или используется в качестве топлива для двигателей транспортных средств. В-третьих, в США предоставляется налоговый кредит на инфраструктуру по заправке альтернативным топливом. Этот налоговый кредит составляет до 30 % от стоимости установки заправочного оборудования для альтернативного топлива, при этом установлен максимальный порог суммы этого налогового кредита, который составляет 30 000 долларов США</w:t>
      </w:r>
      <w:r w:rsidRPr="004247BB">
        <w:rPr>
          <w:rStyle w:val="a9"/>
          <w:rFonts w:ascii="Times New Roman" w:hAnsi="Times New Roman" w:cs="Times New Roman"/>
          <w:sz w:val="28"/>
          <w:szCs w:val="28"/>
        </w:rPr>
        <w:footnoteReference w:id="94"/>
      </w:r>
      <w:r w:rsidRPr="004247BB">
        <w:rPr>
          <w:rFonts w:ascii="Times New Roman" w:hAnsi="Times New Roman" w:cs="Times New Roman"/>
          <w:sz w:val="28"/>
          <w:szCs w:val="28"/>
        </w:rPr>
        <w:t>.</w:t>
      </w:r>
      <w:r w:rsidRPr="004247BB">
        <w:rPr>
          <w:rStyle w:val="apple-converted-space"/>
          <w:rFonts w:ascii="Times New Roman" w:hAnsi="Times New Roman" w:cs="Times New Roman"/>
          <w:sz w:val="28"/>
          <w:szCs w:val="28"/>
        </w:rPr>
        <w:t> </w:t>
      </w:r>
    </w:p>
    <w:p w:rsidR="002F7C56" w:rsidRDefault="002F7C56" w:rsidP="002F7C5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2007 году в США был принят Закон «Об энергетической </w:t>
      </w:r>
      <w:r w:rsidRPr="002512FA">
        <w:rPr>
          <w:rFonts w:ascii="Times New Roman" w:hAnsi="Times New Roman" w:cs="Times New Roman"/>
          <w:sz w:val="28"/>
          <w:szCs w:val="28"/>
        </w:rPr>
        <w:t>независимо</w:t>
      </w:r>
      <w:r>
        <w:rPr>
          <w:rFonts w:ascii="Times New Roman" w:hAnsi="Times New Roman" w:cs="Times New Roman"/>
          <w:sz w:val="28"/>
          <w:szCs w:val="28"/>
        </w:rPr>
        <w:t>сти и безопасности» (</w:t>
      </w:r>
      <w:proofErr w:type="spellStart"/>
      <w:r w:rsidRPr="00DB6C15">
        <w:rPr>
          <w:rFonts w:ascii="Times New Roman" w:hAnsi="Times New Roman" w:cs="Times New Roman"/>
          <w:sz w:val="28"/>
          <w:szCs w:val="28"/>
        </w:rPr>
        <w:t>Energy</w:t>
      </w:r>
      <w:proofErr w:type="spellEnd"/>
      <w:r w:rsidRPr="00DB6C15">
        <w:rPr>
          <w:rFonts w:ascii="Times New Roman" w:hAnsi="Times New Roman" w:cs="Times New Roman"/>
          <w:sz w:val="28"/>
          <w:szCs w:val="28"/>
        </w:rPr>
        <w:t xml:space="preserve"> </w:t>
      </w:r>
      <w:proofErr w:type="spellStart"/>
      <w:r w:rsidRPr="00DB6C15">
        <w:rPr>
          <w:rFonts w:ascii="Times New Roman" w:hAnsi="Times New Roman" w:cs="Times New Roman"/>
          <w:sz w:val="28"/>
          <w:szCs w:val="28"/>
        </w:rPr>
        <w:t>Independence</w:t>
      </w:r>
      <w:proofErr w:type="spellEnd"/>
      <w:r w:rsidRPr="00DB6C15">
        <w:rPr>
          <w:rFonts w:ascii="Times New Roman" w:hAnsi="Times New Roman" w:cs="Times New Roman"/>
          <w:sz w:val="28"/>
          <w:szCs w:val="28"/>
        </w:rPr>
        <w:t xml:space="preserve"> </w:t>
      </w:r>
      <w:proofErr w:type="spellStart"/>
      <w:r w:rsidRPr="00DB6C15">
        <w:rPr>
          <w:rFonts w:ascii="Times New Roman" w:hAnsi="Times New Roman" w:cs="Times New Roman"/>
          <w:sz w:val="28"/>
          <w:szCs w:val="28"/>
        </w:rPr>
        <w:t>and</w:t>
      </w:r>
      <w:proofErr w:type="spellEnd"/>
      <w:r w:rsidRPr="00DB6C15">
        <w:rPr>
          <w:rFonts w:ascii="Times New Roman" w:hAnsi="Times New Roman" w:cs="Times New Roman"/>
          <w:sz w:val="28"/>
          <w:szCs w:val="28"/>
        </w:rPr>
        <w:t xml:space="preserve"> </w:t>
      </w:r>
      <w:proofErr w:type="spellStart"/>
      <w:r w:rsidRPr="00DB6C15">
        <w:rPr>
          <w:rFonts w:ascii="Times New Roman" w:hAnsi="Times New Roman" w:cs="Times New Roman"/>
          <w:sz w:val="28"/>
          <w:szCs w:val="28"/>
        </w:rPr>
        <w:t>Security</w:t>
      </w:r>
      <w:proofErr w:type="spellEnd"/>
      <w:r w:rsidRPr="00DB6C15">
        <w:rPr>
          <w:rFonts w:ascii="Times New Roman" w:hAnsi="Times New Roman" w:cs="Times New Roman"/>
          <w:sz w:val="28"/>
          <w:szCs w:val="28"/>
        </w:rPr>
        <w:t xml:space="preserve"> </w:t>
      </w:r>
      <w:proofErr w:type="spellStart"/>
      <w:r w:rsidRPr="00DB6C15">
        <w:rPr>
          <w:rFonts w:ascii="Times New Roman" w:hAnsi="Times New Roman" w:cs="Times New Roman"/>
          <w:sz w:val="28"/>
          <w:szCs w:val="28"/>
        </w:rPr>
        <w:t>Act</w:t>
      </w:r>
      <w:proofErr w:type="spellEnd"/>
      <w:r>
        <w:rPr>
          <w:rFonts w:ascii="Times New Roman" w:hAnsi="Times New Roman" w:cs="Times New Roman"/>
          <w:sz w:val="28"/>
          <w:szCs w:val="28"/>
        </w:rPr>
        <w:t xml:space="preserve"> или </w:t>
      </w:r>
      <w:proofErr w:type="spellStart"/>
      <w:r w:rsidRPr="00DB6C15">
        <w:rPr>
          <w:rFonts w:ascii="Times New Roman" w:hAnsi="Times New Roman" w:cs="Times New Roman"/>
          <w:sz w:val="28"/>
          <w:szCs w:val="28"/>
        </w:rPr>
        <w:t>Clean</w:t>
      </w:r>
      <w:proofErr w:type="spellEnd"/>
      <w:r w:rsidRPr="00DB6C15">
        <w:rPr>
          <w:rFonts w:ascii="Times New Roman" w:hAnsi="Times New Roman" w:cs="Times New Roman"/>
          <w:sz w:val="28"/>
          <w:szCs w:val="28"/>
        </w:rPr>
        <w:t xml:space="preserve"> </w:t>
      </w:r>
      <w:proofErr w:type="spellStart"/>
      <w:r w:rsidRPr="00DB6C15">
        <w:rPr>
          <w:rFonts w:ascii="Times New Roman" w:hAnsi="Times New Roman" w:cs="Times New Roman"/>
          <w:sz w:val="28"/>
          <w:szCs w:val="28"/>
        </w:rPr>
        <w:t>Energy</w:t>
      </w:r>
      <w:proofErr w:type="spellEnd"/>
      <w:r w:rsidRPr="00DB6C15">
        <w:rPr>
          <w:rFonts w:ascii="Times New Roman" w:hAnsi="Times New Roman" w:cs="Times New Roman"/>
          <w:sz w:val="28"/>
          <w:szCs w:val="28"/>
        </w:rPr>
        <w:t xml:space="preserve"> </w:t>
      </w:r>
      <w:proofErr w:type="spellStart"/>
      <w:r w:rsidRPr="00DB6C15">
        <w:rPr>
          <w:rFonts w:ascii="Times New Roman" w:hAnsi="Times New Roman" w:cs="Times New Roman"/>
          <w:sz w:val="28"/>
          <w:szCs w:val="28"/>
        </w:rPr>
        <w:t>Act</w:t>
      </w:r>
      <w:proofErr w:type="spellEnd"/>
      <w:r w:rsidRPr="00DB6C15">
        <w:rPr>
          <w:rFonts w:ascii="Times New Roman" w:hAnsi="Times New Roman" w:cs="Times New Roman"/>
          <w:sz w:val="28"/>
          <w:szCs w:val="28"/>
        </w:rPr>
        <w:t xml:space="preserve"> </w:t>
      </w:r>
      <w:proofErr w:type="spellStart"/>
      <w:r w:rsidRPr="00DB6C15">
        <w:rPr>
          <w:rFonts w:ascii="Times New Roman" w:hAnsi="Times New Roman" w:cs="Times New Roman"/>
          <w:sz w:val="28"/>
          <w:szCs w:val="28"/>
        </w:rPr>
        <w:t>of</w:t>
      </w:r>
      <w:proofErr w:type="spellEnd"/>
      <w:r w:rsidRPr="00DB6C15">
        <w:rPr>
          <w:rFonts w:ascii="Times New Roman" w:hAnsi="Times New Roman" w:cs="Times New Roman"/>
          <w:sz w:val="28"/>
          <w:szCs w:val="28"/>
        </w:rPr>
        <w:t xml:space="preserve"> 2007</w:t>
      </w:r>
      <w:r>
        <w:rPr>
          <w:rFonts w:ascii="Times New Roman" w:hAnsi="Times New Roman" w:cs="Times New Roman"/>
          <w:sz w:val="28"/>
          <w:szCs w:val="28"/>
        </w:rPr>
        <w:t>)</w:t>
      </w:r>
      <w:r>
        <w:rPr>
          <w:rStyle w:val="a9"/>
          <w:rFonts w:ascii="Times New Roman" w:hAnsi="Times New Roman" w:cs="Times New Roman"/>
          <w:sz w:val="28"/>
          <w:szCs w:val="28"/>
        </w:rPr>
        <w:footnoteReference w:id="95"/>
      </w:r>
      <w:r>
        <w:rPr>
          <w:rFonts w:ascii="Times New Roman" w:hAnsi="Times New Roman" w:cs="Times New Roman"/>
          <w:sz w:val="28"/>
          <w:szCs w:val="28"/>
        </w:rPr>
        <w:t xml:space="preserve">. К основным </w:t>
      </w:r>
      <w:r w:rsidRPr="002512FA">
        <w:rPr>
          <w:rFonts w:ascii="Times New Roman" w:hAnsi="Times New Roman" w:cs="Times New Roman"/>
          <w:sz w:val="28"/>
          <w:szCs w:val="28"/>
        </w:rPr>
        <w:t xml:space="preserve">положениям </w:t>
      </w:r>
      <w:r>
        <w:rPr>
          <w:rFonts w:ascii="Times New Roman" w:hAnsi="Times New Roman" w:cs="Times New Roman"/>
          <w:sz w:val="28"/>
          <w:szCs w:val="28"/>
        </w:rPr>
        <w:t>этого закона можно отнести:</w:t>
      </w:r>
      <w:r>
        <w:rPr>
          <w:rFonts w:ascii="Times New Roman" w:eastAsia="Times New Roman" w:hAnsi="Times New Roman" w:cs="Times New Roman"/>
          <w:sz w:val="28"/>
          <w:szCs w:val="28"/>
          <w:lang w:eastAsia="ru-RU"/>
        </w:rPr>
        <w:br/>
        <w:t>-</w:t>
      </w:r>
      <w:r w:rsidRPr="002512FA">
        <w:rPr>
          <w:rFonts w:ascii="Times New Roman" w:hAnsi="Times New Roman" w:cs="Times New Roman"/>
          <w:sz w:val="28"/>
          <w:szCs w:val="28"/>
        </w:rPr>
        <w:t xml:space="preserve"> увеличение ист</w:t>
      </w:r>
      <w:r>
        <w:rPr>
          <w:rFonts w:ascii="Times New Roman" w:hAnsi="Times New Roman" w:cs="Times New Roman"/>
          <w:sz w:val="28"/>
          <w:szCs w:val="28"/>
        </w:rPr>
        <w:t>очников альтернативного топлива за счет принятия обязательного Стандарта для в</w:t>
      </w:r>
      <w:r w:rsidRPr="002512FA">
        <w:rPr>
          <w:rFonts w:ascii="Times New Roman" w:hAnsi="Times New Roman" w:cs="Times New Roman"/>
          <w:sz w:val="28"/>
          <w:szCs w:val="28"/>
        </w:rPr>
        <w:t>озобнов</w:t>
      </w:r>
      <w:r>
        <w:rPr>
          <w:rFonts w:ascii="Times New Roman" w:hAnsi="Times New Roman" w:cs="Times New Roman"/>
          <w:sz w:val="28"/>
          <w:szCs w:val="28"/>
        </w:rPr>
        <w:t>ляемых видов топлива (</w:t>
      </w:r>
      <w:proofErr w:type="spellStart"/>
      <w:r>
        <w:rPr>
          <w:rFonts w:ascii="Times New Roman" w:hAnsi="Times New Roman" w:cs="Times New Roman"/>
          <w:sz w:val="28"/>
          <w:szCs w:val="28"/>
        </w:rPr>
        <w:t>Renewable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Fuel</w:t>
      </w:r>
      <w:proofErr w:type="spellEnd"/>
      <w:r>
        <w:rPr>
          <w:rFonts w:ascii="Times New Roman" w:hAnsi="Times New Roman" w:cs="Times New Roman"/>
          <w:sz w:val="28"/>
          <w:szCs w:val="28"/>
        </w:rPr>
        <w:t xml:space="preserve"> </w:t>
      </w:r>
      <w:proofErr w:type="spellStart"/>
      <w:r w:rsidRPr="002512FA">
        <w:rPr>
          <w:rFonts w:ascii="Times New Roman" w:hAnsi="Times New Roman" w:cs="Times New Roman"/>
          <w:sz w:val="28"/>
          <w:szCs w:val="28"/>
        </w:rPr>
        <w:t>Standard</w:t>
      </w:r>
      <w:proofErr w:type="spellEnd"/>
      <w:r w:rsidRPr="002512FA">
        <w:rPr>
          <w:rFonts w:ascii="Times New Roman" w:hAnsi="Times New Roman" w:cs="Times New Roman"/>
          <w:sz w:val="28"/>
          <w:szCs w:val="28"/>
        </w:rPr>
        <w:t>)</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w:t>
      </w:r>
      <w:r w:rsidRPr="002512FA">
        <w:rPr>
          <w:rFonts w:ascii="Times New Roman" w:hAnsi="Times New Roman" w:cs="Times New Roman"/>
          <w:sz w:val="28"/>
          <w:szCs w:val="28"/>
        </w:rPr>
        <w:t xml:space="preserve"> сокращение п</w:t>
      </w:r>
      <w:r>
        <w:rPr>
          <w:rFonts w:ascii="Times New Roman" w:hAnsi="Times New Roman" w:cs="Times New Roman"/>
          <w:sz w:val="28"/>
          <w:szCs w:val="28"/>
        </w:rPr>
        <w:t xml:space="preserve">отребностей США в нефти за счет </w:t>
      </w:r>
      <w:r w:rsidRPr="002512FA">
        <w:rPr>
          <w:rFonts w:ascii="Times New Roman" w:hAnsi="Times New Roman" w:cs="Times New Roman"/>
          <w:sz w:val="28"/>
          <w:szCs w:val="28"/>
        </w:rPr>
        <w:t>принятия на</w:t>
      </w:r>
      <w:r>
        <w:rPr>
          <w:rFonts w:ascii="Times New Roman" w:hAnsi="Times New Roman" w:cs="Times New Roman"/>
          <w:sz w:val="28"/>
          <w:szCs w:val="28"/>
        </w:rPr>
        <w:t xml:space="preserve">ционального топливосберегающего </w:t>
      </w:r>
      <w:r w:rsidRPr="002512FA">
        <w:rPr>
          <w:rFonts w:ascii="Times New Roman" w:hAnsi="Times New Roman" w:cs="Times New Roman"/>
          <w:sz w:val="28"/>
          <w:szCs w:val="28"/>
        </w:rPr>
        <w:t>стандарта, уста</w:t>
      </w:r>
      <w:r>
        <w:rPr>
          <w:rFonts w:ascii="Times New Roman" w:hAnsi="Times New Roman" w:cs="Times New Roman"/>
          <w:sz w:val="28"/>
          <w:szCs w:val="28"/>
        </w:rPr>
        <w:t xml:space="preserve">навливающего норму в 35 миль на </w:t>
      </w:r>
      <w:r w:rsidRPr="002512FA">
        <w:rPr>
          <w:rFonts w:ascii="Times New Roman" w:hAnsi="Times New Roman" w:cs="Times New Roman"/>
          <w:sz w:val="28"/>
          <w:szCs w:val="28"/>
        </w:rPr>
        <w:lastRenderedPageBreak/>
        <w:t>галлон к 2020 году. Министерству Т</w:t>
      </w:r>
      <w:r>
        <w:rPr>
          <w:rFonts w:ascii="Times New Roman" w:hAnsi="Times New Roman" w:cs="Times New Roman"/>
          <w:sz w:val="28"/>
          <w:szCs w:val="28"/>
        </w:rPr>
        <w:t xml:space="preserve">ранспорта согласно закону вправе вводить «качественные </w:t>
      </w:r>
      <w:r w:rsidRPr="002512FA">
        <w:rPr>
          <w:rFonts w:ascii="Times New Roman" w:hAnsi="Times New Roman" w:cs="Times New Roman"/>
          <w:sz w:val="28"/>
          <w:szCs w:val="28"/>
        </w:rPr>
        <w:t>стандарты</w:t>
      </w:r>
      <w:r>
        <w:rPr>
          <w:rFonts w:ascii="Times New Roman" w:hAnsi="Times New Roman" w:cs="Times New Roman"/>
          <w:sz w:val="28"/>
          <w:szCs w:val="28"/>
        </w:rPr>
        <w:t>» топлива («</w:t>
      </w:r>
      <w:proofErr w:type="spellStart"/>
      <w:r>
        <w:rPr>
          <w:rFonts w:ascii="Times New Roman" w:hAnsi="Times New Roman" w:cs="Times New Roman"/>
          <w:sz w:val="28"/>
          <w:szCs w:val="28"/>
        </w:rPr>
        <w:t>attribute-based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standards</w:t>
      </w:r>
      <w:proofErr w:type="spellEnd"/>
      <w:r>
        <w:rPr>
          <w:rFonts w:ascii="Times New Roman" w:hAnsi="Times New Roman" w:cs="Times New Roman"/>
          <w:sz w:val="28"/>
          <w:szCs w:val="28"/>
        </w:rPr>
        <w:t>»)</w:t>
      </w:r>
      <w:r w:rsidR="004247BB">
        <w:rPr>
          <w:rStyle w:val="a9"/>
          <w:rFonts w:ascii="Times New Roman" w:hAnsi="Times New Roman" w:cs="Times New Roman"/>
          <w:sz w:val="28"/>
          <w:szCs w:val="28"/>
        </w:rPr>
        <w:footnoteReference w:id="96"/>
      </w:r>
      <w:r>
        <w:rPr>
          <w:rFonts w:ascii="Times New Roman" w:hAnsi="Times New Roman" w:cs="Times New Roman"/>
          <w:sz w:val="28"/>
          <w:szCs w:val="28"/>
        </w:rPr>
        <w:t>.</w:t>
      </w:r>
    </w:p>
    <w:p w:rsidR="004247BB" w:rsidRPr="002F7C56" w:rsidRDefault="004247BB" w:rsidP="002F7C56">
      <w:pPr>
        <w:spacing w:line="360" w:lineRule="auto"/>
        <w:ind w:firstLine="708"/>
        <w:jc w:val="both"/>
        <w:rPr>
          <w:rStyle w:val="apple-converted-space"/>
          <w:rFonts w:ascii="Times New Roman" w:eastAsia="Times New Roman" w:hAnsi="Times New Roman" w:cs="Times New Roman"/>
          <w:sz w:val="28"/>
          <w:szCs w:val="28"/>
          <w:lang w:eastAsia="ru-RU"/>
        </w:rPr>
      </w:pPr>
      <w:r>
        <w:rPr>
          <w:rFonts w:ascii="Times New Roman" w:hAnsi="Times New Roman" w:cs="Times New Roman"/>
          <w:sz w:val="28"/>
          <w:szCs w:val="28"/>
        </w:rPr>
        <w:t>Другие страны</w:t>
      </w:r>
      <w:r w:rsidR="00270A5E">
        <w:rPr>
          <w:rFonts w:ascii="Times New Roman" w:hAnsi="Times New Roman" w:cs="Times New Roman"/>
          <w:sz w:val="28"/>
          <w:szCs w:val="28"/>
        </w:rPr>
        <w:t xml:space="preserve"> Американского континента</w:t>
      </w:r>
      <w:r>
        <w:rPr>
          <w:rFonts w:ascii="Times New Roman" w:hAnsi="Times New Roman" w:cs="Times New Roman"/>
          <w:sz w:val="28"/>
          <w:szCs w:val="28"/>
        </w:rPr>
        <w:t xml:space="preserve"> также преуспели в развитии энергетики альтернативного топлива.</w:t>
      </w:r>
    </w:p>
    <w:p w:rsidR="00F7695D" w:rsidRPr="00F7695D" w:rsidRDefault="00F7695D" w:rsidP="00F7695D">
      <w:pPr>
        <w:spacing w:line="360" w:lineRule="auto"/>
        <w:ind w:firstLine="708"/>
        <w:jc w:val="both"/>
        <w:rPr>
          <w:rStyle w:val="apple-converted-space"/>
          <w:rFonts w:ascii="Times New Roman" w:eastAsia="Times New Roman" w:hAnsi="Times New Roman" w:cs="Times New Roman"/>
          <w:sz w:val="28"/>
          <w:szCs w:val="28"/>
          <w:lang w:eastAsia="ru-RU"/>
        </w:rPr>
      </w:pPr>
      <w:r w:rsidRPr="00295722">
        <w:rPr>
          <w:rFonts w:ascii="Times New Roman" w:eastAsia="Times New Roman" w:hAnsi="Times New Roman" w:cs="Times New Roman"/>
          <w:sz w:val="28"/>
          <w:szCs w:val="28"/>
          <w:lang w:eastAsia="ru-RU"/>
        </w:rPr>
        <w:t>Например, в Канаде Закон об альтернативных видах топлива (</w:t>
      </w:r>
      <w:r w:rsidRPr="00295722">
        <w:rPr>
          <w:rFonts w:ascii="Times New Roman" w:eastAsia="Times New Roman" w:hAnsi="Times New Roman" w:cs="Times New Roman"/>
          <w:sz w:val="28"/>
          <w:szCs w:val="28"/>
          <w:lang w:val="en-US" w:eastAsia="ru-RU"/>
        </w:rPr>
        <w:t>Alternative</w:t>
      </w:r>
      <w:r w:rsidRPr="00295722">
        <w:rPr>
          <w:rFonts w:ascii="Times New Roman" w:eastAsia="Times New Roman" w:hAnsi="Times New Roman" w:cs="Times New Roman"/>
          <w:sz w:val="28"/>
          <w:szCs w:val="28"/>
          <w:lang w:eastAsia="ru-RU"/>
        </w:rPr>
        <w:t xml:space="preserve"> </w:t>
      </w:r>
      <w:r w:rsidRPr="00295722">
        <w:rPr>
          <w:rFonts w:ascii="Times New Roman" w:eastAsia="Times New Roman" w:hAnsi="Times New Roman" w:cs="Times New Roman"/>
          <w:sz w:val="28"/>
          <w:szCs w:val="28"/>
          <w:lang w:val="en-US" w:eastAsia="ru-RU"/>
        </w:rPr>
        <w:t>Fuels</w:t>
      </w:r>
      <w:r w:rsidRPr="00295722">
        <w:rPr>
          <w:rFonts w:ascii="Times New Roman" w:eastAsia="Times New Roman" w:hAnsi="Times New Roman" w:cs="Times New Roman"/>
          <w:sz w:val="28"/>
          <w:szCs w:val="28"/>
          <w:lang w:eastAsia="ru-RU"/>
        </w:rPr>
        <w:t xml:space="preserve"> </w:t>
      </w:r>
      <w:r w:rsidRPr="00295722">
        <w:rPr>
          <w:rFonts w:ascii="Times New Roman" w:eastAsia="Times New Roman" w:hAnsi="Times New Roman" w:cs="Times New Roman"/>
          <w:sz w:val="28"/>
          <w:szCs w:val="28"/>
          <w:lang w:val="en-US" w:eastAsia="ru-RU"/>
        </w:rPr>
        <w:t>Act</w:t>
      </w:r>
      <w:r w:rsidRPr="00295722">
        <w:rPr>
          <w:rFonts w:ascii="Times New Roman" w:eastAsia="Times New Roman" w:hAnsi="Times New Roman" w:cs="Times New Roman"/>
          <w:sz w:val="28"/>
          <w:szCs w:val="28"/>
          <w:lang w:eastAsia="ru-RU"/>
        </w:rPr>
        <w:t>)</w:t>
      </w:r>
      <w:r w:rsidR="004247BB">
        <w:rPr>
          <w:rStyle w:val="a9"/>
          <w:rFonts w:ascii="Times New Roman" w:eastAsia="Times New Roman" w:hAnsi="Times New Roman" w:cs="Times New Roman"/>
          <w:sz w:val="28"/>
          <w:szCs w:val="28"/>
          <w:lang w:eastAsia="ru-RU"/>
        </w:rPr>
        <w:footnoteReference w:id="97"/>
      </w:r>
      <w:r w:rsidRPr="00295722">
        <w:rPr>
          <w:rFonts w:ascii="Times New Roman" w:eastAsia="Times New Roman" w:hAnsi="Times New Roman" w:cs="Times New Roman"/>
          <w:sz w:val="28"/>
          <w:szCs w:val="28"/>
          <w:lang w:eastAsia="ru-RU"/>
        </w:rPr>
        <w:t xml:space="preserve"> действует уже с 1995 года. Примечательно, что одним из средств достижения указанных в преамбуле закона целей является замена транспортных средств, используемых государственными учреждениями и ведомствами, транспортными средствами, использующими </w:t>
      </w:r>
      <w:r>
        <w:rPr>
          <w:rFonts w:ascii="Times New Roman" w:eastAsia="Times New Roman" w:hAnsi="Times New Roman" w:cs="Times New Roman"/>
          <w:sz w:val="28"/>
          <w:szCs w:val="28"/>
          <w:lang w:eastAsia="ru-RU"/>
        </w:rPr>
        <w:t>альтернативные источники энергии</w:t>
      </w:r>
      <w:r w:rsidRPr="00295722">
        <w:rPr>
          <w:rStyle w:val="a9"/>
          <w:rFonts w:ascii="Times New Roman" w:eastAsia="Times New Roman" w:hAnsi="Times New Roman" w:cs="Times New Roman"/>
          <w:sz w:val="28"/>
          <w:szCs w:val="28"/>
          <w:lang w:eastAsia="ru-RU"/>
        </w:rPr>
        <w:footnoteReference w:id="98"/>
      </w:r>
      <w:r>
        <w:rPr>
          <w:rFonts w:ascii="Times New Roman" w:eastAsia="Times New Roman" w:hAnsi="Times New Roman" w:cs="Times New Roman"/>
          <w:sz w:val="28"/>
          <w:szCs w:val="28"/>
          <w:lang w:eastAsia="ru-RU"/>
        </w:rPr>
        <w:t xml:space="preserve">. </w:t>
      </w:r>
    </w:p>
    <w:p w:rsidR="00F7695D" w:rsidRDefault="00F7695D" w:rsidP="00F7695D">
      <w:pPr>
        <w:spacing w:line="360" w:lineRule="auto"/>
        <w:ind w:firstLine="708"/>
        <w:jc w:val="both"/>
        <w:rPr>
          <w:rStyle w:val="apple-converted-space"/>
          <w:rFonts w:ascii="Times New Roman" w:hAnsi="Times New Roman" w:cs="Times New Roman"/>
          <w:sz w:val="28"/>
          <w:szCs w:val="28"/>
        </w:rPr>
      </w:pPr>
      <w:r w:rsidRPr="004247BB">
        <w:rPr>
          <w:rStyle w:val="apple-converted-space"/>
          <w:rFonts w:ascii="Times New Roman" w:hAnsi="Times New Roman" w:cs="Times New Roman"/>
          <w:sz w:val="28"/>
          <w:szCs w:val="28"/>
        </w:rPr>
        <w:t>Бразилия обеспечила более 40% своей потребности в автомобильном топливе за счёт применения этанола. Закон обязывал поставщиков моторного топлива добавлять в него не менее 20% этанола. Стимулом выступили также кредитные гарантии и льготные кредиты на постройку заводов по производству этанола. Была изменена налоговая система, сделавшая производство этанола более выгодным, чем производство бензина. Следующим этапом стало установление налоговых льгот для владельцев автомобилей, использующих этанол вместо бензина. Были заключены договорённости с автопроизводителями о производстве машин, использующих этанол в качестве топлива. Эти меры привели к росту производства этанола за последующие пять лет в три раза.</w:t>
      </w:r>
      <w:r w:rsidRPr="004247BB">
        <w:rPr>
          <w:rStyle w:val="a9"/>
          <w:rFonts w:ascii="Times New Roman" w:hAnsi="Times New Roman" w:cs="Times New Roman"/>
          <w:sz w:val="28"/>
          <w:szCs w:val="28"/>
        </w:rPr>
        <w:footnoteReference w:id="99"/>
      </w:r>
    </w:p>
    <w:p w:rsidR="00E37BCD" w:rsidRPr="00B249FA" w:rsidRDefault="00E37BCD" w:rsidP="000647C1">
      <w:pPr>
        <w:spacing w:line="360" w:lineRule="auto"/>
        <w:jc w:val="both"/>
        <w:rPr>
          <w:rFonts w:ascii="Times New Roman" w:hAnsi="Times New Roman" w:cs="Times New Roman"/>
          <w:b/>
          <w:sz w:val="28"/>
          <w:szCs w:val="28"/>
        </w:rPr>
      </w:pPr>
    </w:p>
    <w:p w:rsidR="00E37BCD" w:rsidRPr="00B249FA" w:rsidRDefault="00E37BCD" w:rsidP="000647C1">
      <w:pPr>
        <w:spacing w:line="360" w:lineRule="auto"/>
        <w:jc w:val="both"/>
        <w:rPr>
          <w:rFonts w:ascii="Times New Roman" w:hAnsi="Times New Roman" w:cs="Times New Roman"/>
          <w:b/>
          <w:sz w:val="28"/>
          <w:szCs w:val="28"/>
        </w:rPr>
      </w:pPr>
    </w:p>
    <w:p w:rsidR="00270A5E" w:rsidRPr="00270A5E" w:rsidRDefault="00D8394D" w:rsidP="000647C1">
      <w:pPr>
        <w:spacing w:line="360" w:lineRule="auto"/>
        <w:jc w:val="both"/>
        <w:rPr>
          <w:rFonts w:ascii="Times New Roman" w:eastAsia="Times New Roman" w:hAnsi="Times New Roman" w:cs="Times New Roman"/>
          <w:b/>
          <w:sz w:val="28"/>
          <w:szCs w:val="28"/>
          <w:lang w:eastAsia="ru-RU"/>
        </w:rPr>
      </w:pPr>
      <w:r w:rsidRPr="00295722">
        <w:rPr>
          <w:rFonts w:ascii="Times New Roman" w:hAnsi="Times New Roman" w:cs="Times New Roman"/>
          <w:b/>
          <w:sz w:val="28"/>
          <w:szCs w:val="28"/>
        </w:rPr>
        <w:lastRenderedPageBreak/>
        <w:t>§</w:t>
      </w:r>
      <w:r w:rsidR="00270A5E">
        <w:rPr>
          <w:rStyle w:val="apple-converted-space"/>
          <w:rFonts w:ascii="Times New Roman" w:hAnsi="Times New Roman" w:cs="Times New Roman"/>
          <w:b/>
          <w:sz w:val="28"/>
          <w:szCs w:val="28"/>
        </w:rPr>
        <w:t xml:space="preserve"> 2. Поддержка альтернатив</w:t>
      </w:r>
      <w:r w:rsidR="000647C1">
        <w:rPr>
          <w:rStyle w:val="apple-converted-space"/>
          <w:rFonts w:ascii="Times New Roman" w:hAnsi="Times New Roman" w:cs="Times New Roman"/>
          <w:b/>
          <w:sz w:val="28"/>
          <w:szCs w:val="28"/>
        </w:rPr>
        <w:t>ной энергетики в странах Европы</w:t>
      </w:r>
    </w:p>
    <w:p w:rsidR="004654A5" w:rsidRDefault="00F05788" w:rsidP="00D9182C">
      <w:pPr>
        <w:spacing w:before="100" w:beforeAutospacing="1" w:after="100" w:afterAutospacing="1" w:line="360" w:lineRule="auto"/>
        <w:ind w:firstLine="240"/>
        <w:jc w:val="both"/>
        <w:rPr>
          <w:rFonts w:ascii="Times New Roman" w:eastAsia="Times New Roman" w:hAnsi="Times New Roman" w:cs="Times New Roman"/>
          <w:sz w:val="28"/>
          <w:szCs w:val="28"/>
          <w:lang w:eastAsia="ru-RU"/>
        </w:rPr>
      </w:pPr>
      <w:r w:rsidRPr="00D9182C">
        <w:rPr>
          <w:rFonts w:ascii="Times New Roman" w:eastAsia="Times New Roman" w:hAnsi="Times New Roman" w:cs="Times New Roman"/>
          <w:sz w:val="28"/>
          <w:szCs w:val="28"/>
          <w:lang w:eastAsia="ru-RU"/>
        </w:rPr>
        <w:t xml:space="preserve">В Европейском союзе </w:t>
      </w:r>
      <w:r w:rsidR="00D9182C">
        <w:rPr>
          <w:rFonts w:ascii="Times New Roman" w:eastAsia="Times New Roman" w:hAnsi="Times New Roman" w:cs="Times New Roman"/>
          <w:sz w:val="28"/>
          <w:szCs w:val="28"/>
          <w:lang w:eastAsia="ru-RU"/>
        </w:rPr>
        <w:t xml:space="preserve"> (ЕС) </w:t>
      </w:r>
      <w:r w:rsidR="004654A5" w:rsidRPr="00D9182C">
        <w:rPr>
          <w:rFonts w:ascii="Times New Roman" w:eastAsia="Times New Roman" w:hAnsi="Times New Roman" w:cs="Times New Roman"/>
          <w:sz w:val="28"/>
          <w:szCs w:val="28"/>
          <w:lang w:eastAsia="ru-RU"/>
        </w:rPr>
        <w:t>используется</w:t>
      </w:r>
      <w:r w:rsidR="00BF5687" w:rsidRPr="00D9182C">
        <w:rPr>
          <w:rFonts w:ascii="Times New Roman" w:eastAsia="Times New Roman" w:hAnsi="Times New Roman" w:cs="Times New Roman"/>
          <w:sz w:val="28"/>
          <w:szCs w:val="28"/>
          <w:lang w:eastAsia="ru-RU"/>
        </w:rPr>
        <w:t xml:space="preserve"> комплексный подход к формированию нормативной правовой базы в области энергетической эффективности, </w:t>
      </w:r>
      <w:r w:rsidR="004654A5" w:rsidRPr="00D9182C">
        <w:rPr>
          <w:rFonts w:ascii="Times New Roman" w:eastAsia="Times New Roman" w:hAnsi="Times New Roman" w:cs="Times New Roman"/>
          <w:sz w:val="28"/>
          <w:szCs w:val="28"/>
          <w:lang w:eastAsia="ru-RU"/>
        </w:rPr>
        <w:t xml:space="preserve">в частности в области альтернативной энергетики. </w:t>
      </w:r>
      <w:r w:rsidR="00BF5687" w:rsidRPr="00D9182C">
        <w:rPr>
          <w:rFonts w:ascii="Times New Roman" w:eastAsia="Times New Roman" w:hAnsi="Times New Roman" w:cs="Times New Roman"/>
          <w:sz w:val="28"/>
          <w:szCs w:val="28"/>
          <w:lang w:eastAsia="ru-RU"/>
        </w:rPr>
        <w:t xml:space="preserve"> </w:t>
      </w:r>
    </w:p>
    <w:p w:rsidR="00934862" w:rsidRDefault="00D9182C" w:rsidP="00934862">
      <w:pPr>
        <w:spacing w:before="100" w:beforeAutospacing="1" w:after="100" w:afterAutospacing="1" w:line="360" w:lineRule="auto"/>
        <w:ind w:firstLine="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основе политики ЕС</w:t>
      </w:r>
      <w:r w:rsidRPr="00D918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по </w:t>
      </w:r>
      <w:r w:rsidRPr="00D9182C">
        <w:rPr>
          <w:rFonts w:ascii="Times New Roman" w:eastAsia="Times New Roman" w:hAnsi="Times New Roman" w:cs="Times New Roman"/>
          <w:sz w:val="28"/>
          <w:szCs w:val="28"/>
          <w:lang w:eastAsia="ru-RU"/>
        </w:rPr>
        <w:t>развити</w:t>
      </w:r>
      <w:r>
        <w:rPr>
          <w:rFonts w:ascii="Times New Roman" w:eastAsia="Times New Roman" w:hAnsi="Times New Roman" w:cs="Times New Roman"/>
          <w:sz w:val="28"/>
          <w:szCs w:val="28"/>
          <w:lang w:eastAsia="ru-RU"/>
        </w:rPr>
        <w:t>ю</w:t>
      </w:r>
      <w:r w:rsidRPr="00D9182C">
        <w:rPr>
          <w:rFonts w:ascii="Times New Roman" w:eastAsia="Times New Roman" w:hAnsi="Times New Roman" w:cs="Times New Roman"/>
          <w:sz w:val="28"/>
          <w:szCs w:val="28"/>
          <w:lang w:eastAsia="ru-RU"/>
        </w:rPr>
        <w:t xml:space="preserve"> и использовани</w:t>
      </w:r>
      <w:r>
        <w:rPr>
          <w:rFonts w:ascii="Times New Roman" w:eastAsia="Times New Roman" w:hAnsi="Times New Roman" w:cs="Times New Roman"/>
          <w:sz w:val="28"/>
          <w:szCs w:val="28"/>
          <w:lang w:eastAsia="ru-RU"/>
        </w:rPr>
        <w:t>ю</w:t>
      </w:r>
      <w:r w:rsidRPr="00D9182C">
        <w:rPr>
          <w:rFonts w:ascii="Times New Roman" w:eastAsia="Times New Roman" w:hAnsi="Times New Roman" w:cs="Times New Roman"/>
          <w:sz w:val="28"/>
          <w:szCs w:val="28"/>
          <w:lang w:eastAsia="ru-RU"/>
        </w:rPr>
        <w:t xml:space="preserve"> </w:t>
      </w:r>
      <w:r w:rsidR="00A1242F">
        <w:rPr>
          <w:rFonts w:ascii="Times New Roman" w:eastAsia="Times New Roman" w:hAnsi="Times New Roman" w:cs="Times New Roman"/>
          <w:sz w:val="28"/>
          <w:szCs w:val="28"/>
          <w:lang w:eastAsia="ru-RU"/>
        </w:rPr>
        <w:t>альтернативных</w:t>
      </w:r>
      <w:r>
        <w:rPr>
          <w:rFonts w:ascii="Times New Roman" w:eastAsia="Times New Roman" w:hAnsi="Times New Roman" w:cs="Times New Roman"/>
          <w:sz w:val="28"/>
          <w:szCs w:val="28"/>
          <w:lang w:eastAsia="ru-RU"/>
        </w:rPr>
        <w:t xml:space="preserve"> источников энергии</w:t>
      </w:r>
      <w:r w:rsidRPr="00D918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лежат</w:t>
      </w:r>
      <w:r w:rsidRPr="00D9182C">
        <w:rPr>
          <w:rFonts w:ascii="Times New Roman" w:eastAsia="Times New Roman" w:hAnsi="Times New Roman" w:cs="Times New Roman"/>
          <w:sz w:val="28"/>
          <w:szCs w:val="28"/>
          <w:lang w:eastAsia="ru-RU"/>
        </w:rPr>
        <w:t xml:space="preserve"> следующие документы</w:t>
      </w:r>
      <w:r>
        <w:rPr>
          <w:rStyle w:val="a9"/>
          <w:rFonts w:ascii="Times New Roman" w:eastAsia="Times New Roman" w:hAnsi="Times New Roman" w:cs="Times New Roman"/>
          <w:sz w:val="28"/>
          <w:szCs w:val="28"/>
          <w:lang w:eastAsia="ru-RU"/>
        </w:rPr>
        <w:footnoteReference w:id="100"/>
      </w:r>
      <w:r w:rsidR="00934862">
        <w:rPr>
          <w:rFonts w:ascii="Times New Roman" w:eastAsia="Times New Roman" w:hAnsi="Times New Roman" w:cs="Times New Roman"/>
          <w:sz w:val="28"/>
          <w:szCs w:val="28"/>
          <w:lang w:eastAsia="ru-RU"/>
        </w:rPr>
        <w:t>:</w:t>
      </w:r>
    </w:p>
    <w:p w:rsidR="00934862" w:rsidRDefault="00934862" w:rsidP="00934862">
      <w:pPr>
        <w:spacing w:before="100" w:beforeAutospacing="1" w:after="100" w:afterAutospacing="1" w:line="360" w:lineRule="auto"/>
        <w:ind w:firstLine="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182C" w:rsidRPr="00D9182C">
        <w:rPr>
          <w:rFonts w:ascii="Times New Roman" w:eastAsia="Times New Roman" w:hAnsi="Times New Roman" w:cs="Times New Roman"/>
          <w:sz w:val="28"/>
          <w:szCs w:val="28"/>
          <w:lang w:eastAsia="ru-RU"/>
        </w:rPr>
        <w:t>Директива 2001/77/ЕС Европейского парламента и Совета от 27 сентября 2001 г. по поддержке производства электричества возобновляемыми источниками энергии на внутреннем рынке электричества</w:t>
      </w:r>
      <w:r w:rsidRPr="00D9182C">
        <w:rPr>
          <w:rFonts w:ascii="Times New Roman" w:eastAsia="Times New Roman" w:hAnsi="Times New Roman" w:cs="Times New Roman"/>
          <w:sz w:val="28"/>
          <w:szCs w:val="28"/>
          <w:lang w:eastAsia="ru-RU"/>
        </w:rPr>
        <w:t xml:space="preserve"> (отме</w:t>
      </w:r>
      <w:r>
        <w:rPr>
          <w:rFonts w:ascii="Times New Roman" w:eastAsia="Times New Roman" w:hAnsi="Times New Roman" w:cs="Times New Roman"/>
          <w:sz w:val="28"/>
          <w:szCs w:val="28"/>
          <w:lang w:eastAsia="ru-RU"/>
        </w:rPr>
        <w:t>нена</w:t>
      </w:r>
      <w:r w:rsidRPr="00D9182C">
        <w:rPr>
          <w:rFonts w:ascii="Times New Roman" w:eastAsia="Times New Roman" w:hAnsi="Times New Roman" w:cs="Times New Roman"/>
          <w:sz w:val="28"/>
          <w:szCs w:val="28"/>
          <w:lang w:eastAsia="ru-RU"/>
        </w:rPr>
        <w:t xml:space="preserve"> с 01.01.2012)</w:t>
      </w:r>
      <w:r>
        <w:rPr>
          <w:rFonts w:ascii="Times New Roman" w:eastAsia="Times New Roman" w:hAnsi="Times New Roman" w:cs="Times New Roman"/>
          <w:sz w:val="28"/>
          <w:szCs w:val="28"/>
          <w:lang w:eastAsia="ru-RU"/>
        </w:rPr>
        <w:t>. Эта директива</w:t>
      </w:r>
      <w:r w:rsidRPr="00934862">
        <w:rPr>
          <w:rFonts w:ascii="Times New Roman" w:eastAsia="Times New Roman" w:hAnsi="Times New Roman" w:cs="Times New Roman"/>
          <w:sz w:val="28"/>
          <w:szCs w:val="28"/>
          <w:lang w:eastAsia="ru-RU"/>
        </w:rPr>
        <w:t xml:space="preserve"> предусматривала конкретные задачи в области доли возобновляемой энергии в электроэнергетике к 2010 году для каждой страны – члена ЕС</w:t>
      </w:r>
      <w:r w:rsidR="00D9182C" w:rsidRPr="00D9182C">
        <w:rPr>
          <w:rFonts w:ascii="Times New Roman" w:eastAsia="Times New Roman" w:hAnsi="Times New Roman" w:cs="Times New Roman"/>
          <w:sz w:val="28"/>
          <w:szCs w:val="28"/>
          <w:lang w:eastAsia="ru-RU"/>
        </w:rPr>
        <w:t>;</w:t>
      </w:r>
    </w:p>
    <w:p w:rsidR="00A1242F" w:rsidRDefault="00934862" w:rsidP="00A1242F">
      <w:pPr>
        <w:spacing w:before="100" w:beforeAutospacing="1" w:after="100" w:afterAutospacing="1" w:line="360" w:lineRule="auto"/>
        <w:ind w:firstLine="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182C" w:rsidRPr="00D9182C">
        <w:rPr>
          <w:rFonts w:ascii="Times New Roman" w:eastAsia="Times New Roman" w:hAnsi="Times New Roman" w:cs="Times New Roman"/>
          <w:sz w:val="28"/>
          <w:szCs w:val="28"/>
          <w:lang w:eastAsia="ru-RU"/>
        </w:rPr>
        <w:t xml:space="preserve">Директива 2003/30/ЕС Европейского парламента и Совета от 8 мая 2003 г. о поощрении использования </w:t>
      </w:r>
      <w:proofErr w:type="spellStart"/>
      <w:r w:rsidR="00D9182C" w:rsidRPr="00D9182C">
        <w:rPr>
          <w:rFonts w:ascii="Times New Roman" w:eastAsia="Times New Roman" w:hAnsi="Times New Roman" w:cs="Times New Roman"/>
          <w:sz w:val="28"/>
          <w:szCs w:val="28"/>
          <w:lang w:eastAsia="ru-RU"/>
        </w:rPr>
        <w:t>биотоплива</w:t>
      </w:r>
      <w:proofErr w:type="spellEnd"/>
      <w:r w:rsidR="00D9182C" w:rsidRPr="00D9182C">
        <w:rPr>
          <w:rFonts w:ascii="Times New Roman" w:eastAsia="Times New Roman" w:hAnsi="Times New Roman" w:cs="Times New Roman"/>
          <w:sz w:val="28"/>
          <w:szCs w:val="28"/>
          <w:lang w:eastAsia="ru-RU"/>
        </w:rPr>
        <w:t xml:space="preserve"> или другого возобновляемого топлива на транспорте (отме</w:t>
      </w:r>
      <w:r>
        <w:rPr>
          <w:rFonts w:ascii="Times New Roman" w:eastAsia="Times New Roman" w:hAnsi="Times New Roman" w:cs="Times New Roman"/>
          <w:sz w:val="28"/>
          <w:szCs w:val="28"/>
          <w:lang w:eastAsia="ru-RU"/>
        </w:rPr>
        <w:t>нена</w:t>
      </w:r>
      <w:r w:rsidR="00D9182C" w:rsidRPr="00D9182C">
        <w:rPr>
          <w:rFonts w:ascii="Times New Roman" w:eastAsia="Times New Roman" w:hAnsi="Times New Roman" w:cs="Times New Roman"/>
          <w:sz w:val="28"/>
          <w:szCs w:val="28"/>
          <w:lang w:eastAsia="ru-RU"/>
        </w:rPr>
        <w:t xml:space="preserve"> с 01.01.2012)</w:t>
      </w:r>
      <w:r>
        <w:rPr>
          <w:rFonts w:ascii="Times New Roman" w:eastAsia="Times New Roman" w:hAnsi="Times New Roman" w:cs="Times New Roman"/>
          <w:sz w:val="28"/>
          <w:szCs w:val="28"/>
          <w:lang w:eastAsia="ru-RU"/>
        </w:rPr>
        <w:t xml:space="preserve">. </w:t>
      </w:r>
      <w:r w:rsidRPr="00934862">
        <w:rPr>
          <w:rFonts w:ascii="Times New Roman" w:eastAsia="Times New Roman" w:hAnsi="Times New Roman" w:cs="Times New Roman"/>
          <w:sz w:val="28"/>
          <w:szCs w:val="28"/>
          <w:lang w:eastAsia="ru-RU"/>
        </w:rPr>
        <w:t>В этой директиве заложена цель</w:t>
      </w:r>
      <w:r>
        <w:rPr>
          <w:rFonts w:ascii="Times New Roman" w:eastAsia="Times New Roman" w:hAnsi="Times New Roman" w:cs="Times New Roman"/>
          <w:sz w:val="28"/>
          <w:szCs w:val="28"/>
          <w:lang w:eastAsia="ru-RU"/>
        </w:rPr>
        <w:t>,</w:t>
      </w:r>
      <w:r w:rsidRPr="00934862">
        <w:rPr>
          <w:rFonts w:ascii="Times New Roman" w:eastAsia="Times New Roman" w:hAnsi="Times New Roman" w:cs="Times New Roman"/>
          <w:sz w:val="28"/>
          <w:szCs w:val="28"/>
          <w:lang w:eastAsia="ru-RU"/>
        </w:rPr>
        <w:t xml:space="preserve"> общая для ЕС</w:t>
      </w:r>
      <w:r>
        <w:rPr>
          <w:rFonts w:ascii="Times New Roman" w:eastAsia="Times New Roman" w:hAnsi="Times New Roman" w:cs="Times New Roman"/>
          <w:sz w:val="28"/>
          <w:szCs w:val="28"/>
          <w:lang w:eastAsia="ru-RU"/>
        </w:rPr>
        <w:t>,</w:t>
      </w:r>
      <w:r w:rsidRPr="00934862">
        <w:rPr>
          <w:rFonts w:ascii="Times New Roman" w:eastAsia="Times New Roman" w:hAnsi="Times New Roman" w:cs="Times New Roman"/>
          <w:sz w:val="28"/>
          <w:szCs w:val="28"/>
          <w:lang w:eastAsia="ru-RU"/>
        </w:rPr>
        <w:t xml:space="preserve"> – увеличить</w:t>
      </w:r>
      <w:r>
        <w:rPr>
          <w:rFonts w:ascii="Times New Roman" w:eastAsia="Times New Roman" w:hAnsi="Times New Roman" w:cs="Times New Roman"/>
          <w:sz w:val="28"/>
          <w:szCs w:val="28"/>
          <w:lang w:eastAsia="ru-RU"/>
        </w:rPr>
        <w:t xml:space="preserve"> </w:t>
      </w:r>
      <w:r w:rsidRPr="00934862">
        <w:rPr>
          <w:rFonts w:ascii="Times New Roman" w:eastAsia="Times New Roman" w:hAnsi="Times New Roman" w:cs="Times New Roman"/>
          <w:sz w:val="28"/>
          <w:szCs w:val="28"/>
          <w:lang w:eastAsia="ru-RU"/>
        </w:rPr>
        <w:t xml:space="preserve">долю </w:t>
      </w:r>
      <w:proofErr w:type="spellStart"/>
      <w:r w:rsidRPr="00934862">
        <w:rPr>
          <w:rFonts w:ascii="Times New Roman" w:eastAsia="Times New Roman" w:hAnsi="Times New Roman" w:cs="Times New Roman"/>
          <w:sz w:val="28"/>
          <w:szCs w:val="28"/>
          <w:lang w:eastAsia="ru-RU"/>
        </w:rPr>
        <w:t>биотоплива</w:t>
      </w:r>
      <w:proofErr w:type="spellEnd"/>
      <w:r w:rsidRPr="00934862">
        <w:rPr>
          <w:rFonts w:ascii="Times New Roman" w:eastAsia="Times New Roman" w:hAnsi="Times New Roman" w:cs="Times New Roman"/>
          <w:sz w:val="28"/>
          <w:szCs w:val="28"/>
          <w:lang w:eastAsia="ru-RU"/>
        </w:rPr>
        <w:t xml:space="preserve"> до 5.75% к 2010 году</w:t>
      </w:r>
      <w:r w:rsidR="00D9182C" w:rsidRPr="00D9182C">
        <w:rPr>
          <w:rFonts w:ascii="Times New Roman" w:eastAsia="Times New Roman" w:hAnsi="Times New Roman" w:cs="Times New Roman"/>
          <w:sz w:val="28"/>
          <w:szCs w:val="28"/>
          <w:lang w:eastAsia="ru-RU"/>
        </w:rPr>
        <w:t>;</w:t>
      </w:r>
    </w:p>
    <w:p w:rsidR="00A1242F" w:rsidRPr="00A1242F" w:rsidRDefault="00A1242F" w:rsidP="00A1242F">
      <w:pPr>
        <w:spacing w:before="100" w:beforeAutospacing="1" w:after="100" w:afterAutospacing="1" w:line="360" w:lineRule="auto"/>
        <w:ind w:firstLine="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553B2">
        <w:rPr>
          <w:rFonts w:ascii="Times New Roman" w:eastAsia="Times New Roman" w:hAnsi="Times New Roman" w:cs="Times New Roman"/>
          <w:sz w:val="28"/>
          <w:szCs w:val="28"/>
          <w:lang w:eastAsia="ru-RU"/>
        </w:rPr>
        <w:t>Директив</w:t>
      </w:r>
      <w:r>
        <w:rPr>
          <w:rFonts w:ascii="Times New Roman" w:eastAsia="Times New Roman" w:hAnsi="Times New Roman" w:cs="Times New Roman"/>
          <w:sz w:val="28"/>
          <w:szCs w:val="28"/>
          <w:lang w:eastAsia="ru-RU"/>
        </w:rPr>
        <w:t>а</w:t>
      </w:r>
      <w:r w:rsidRPr="001553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521/2008 Европейского Совета от 30 мая 2008 </w:t>
      </w:r>
      <w:r w:rsidRPr="001553B2">
        <w:rPr>
          <w:rFonts w:ascii="Times New Roman" w:eastAsia="Times New Roman" w:hAnsi="Times New Roman" w:cs="Times New Roman"/>
          <w:sz w:val="28"/>
          <w:szCs w:val="28"/>
          <w:lang w:eastAsia="ru-RU"/>
        </w:rPr>
        <w:t>о создании совместной технологической инициативе по внедрению топливных элементов и водороду (</w:t>
      </w:r>
      <w:proofErr w:type="spellStart"/>
      <w:r w:rsidRPr="001553B2">
        <w:rPr>
          <w:rFonts w:ascii="Times New Roman" w:eastAsia="Times New Roman" w:hAnsi="Times New Roman" w:cs="Times New Roman"/>
          <w:sz w:val="28"/>
          <w:szCs w:val="28"/>
          <w:lang w:eastAsia="ru-RU"/>
        </w:rPr>
        <w:t>Joint</w:t>
      </w:r>
      <w:proofErr w:type="spellEnd"/>
      <w:r w:rsidRPr="001553B2">
        <w:rPr>
          <w:rFonts w:ascii="Times New Roman" w:eastAsia="Times New Roman" w:hAnsi="Times New Roman" w:cs="Times New Roman"/>
          <w:sz w:val="28"/>
          <w:szCs w:val="28"/>
          <w:lang w:eastAsia="ru-RU"/>
        </w:rPr>
        <w:t xml:space="preserve"> </w:t>
      </w:r>
      <w:proofErr w:type="spellStart"/>
      <w:r w:rsidRPr="001553B2">
        <w:rPr>
          <w:rFonts w:ascii="Times New Roman" w:eastAsia="Times New Roman" w:hAnsi="Times New Roman" w:cs="Times New Roman"/>
          <w:sz w:val="28"/>
          <w:szCs w:val="28"/>
          <w:lang w:eastAsia="ru-RU"/>
        </w:rPr>
        <w:t>Undertaking</w:t>
      </w:r>
      <w:proofErr w:type="spellEnd"/>
      <w:r w:rsidRPr="001553B2">
        <w:rPr>
          <w:rFonts w:ascii="Times New Roman" w:eastAsia="Times New Roman" w:hAnsi="Times New Roman" w:cs="Times New Roman"/>
          <w:sz w:val="28"/>
          <w:szCs w:val="28"/>
          <w:lang w:eastAsia="ru-RU"/>
        </w:rPr>
        <w:t xml:space="preserve"> </w:t>
      </w:r>
      <w:proofErr w:type="spellStart"/>
      <w:r w:rsidRPr="001553B2">
        <w:rPr>
          <w:rFonts w:ascii="Times New Roman" w:eastAsia="Times New Roman" w:hAnsi="Times New Roman" w:cs="Times New Roman"/>
          <w:sz w:val="28"/>
          <w:szCs w:val="28"/>
          <w:lang w:eastAsia="ru-RU"/>
        </w:rPr>
        <w:t>for</w:t>
      </w:r>
      <w:proofErr w:type="spellEnd"/>
      <w:r w:rsidRPr="001553B2">
        <w:rPr>
          <w:rFonts w:ascii="Times New Roman" w:eastAsia="Times New Roman" w:hAnsi="Times New Roman" w:cs="Times New Roman"/>
          <w:sz w:val="28"/>
          <w:szCs w:val="28"/>
          <w:lang w:eastAsia="ru-RU"/>
        </w:rPr>
        <w:t xml:space="preserve"> </w:t>
      </w:r>
      <w:proofErr w:type="spellStart"/>
      <w:r w:rsidRPr="001553B2">
        <w:rPr>
          <w:rFonts w:ascii="Times New Roman" w:eastAsia="Times New Roman" w:hAnsi="Times New Roman" w:cs="Times New Roman"/>
          <w:sz w:val="28"/>
          <w:szCs w:val="28"/>
          <w:lang w:eastAsia="ru-RU"/>
        </w:rPr>
        <w:t>the</w:t>
      </w:r>
      <w:proofErr w:type="spellEnd"/>
      <w:r w:rsidRPr="001553B2">
        <w:rPr>
          <w:rFonts w:ascii="Times New Roman" w:eastAsia="Times New Roman" w:hAnsi="Times New Roman" w:cs="Times New Roman"/>
          <w:sz w:val="28"/>
          <w:szCs w:val="28"/>
          <w:lang w:eastAsia="ru-RU"/>
        </w:rPr>
        <w:t xml:space="preserve"> </w:t>
      </w:r>
      <w:proofErr w:type="spellStart"/>
      <w:r w:rsidRPr="001553B2">
        <w:rPr>
          <w:rFonts w:ascii="Times New Roman" w:eastAsia="Times New Roman" w:hAnsi="Times New Roman" w:cs="Times New Roman"/>
          <w:sz w:val="28"/>
          <w:szCs w:val="28"/>
          <w:lang w:eastAsia="ru-RU"/>
        </w:rPr>
        <w:t>implementation</w:t>
      </w:r>
      <w:proofErr w:type="spellEnd"/>
      <w:r w:rsidRPr="001553B2">
        <w:rPr>
          <w:rFonts w:ascii="Times New Roman" w:eastAsia="Times New Roman" w:hAnsi="Times New Roman" w:cs="Times New Roman"/>
          <w:sz w:val="28"/>
          <w:szCs w:val="28"/>
          <w:lang w:eastAsia="ru-RU"/>
        </w:rPr>
        <w:t xml:space="preserve"> </w:t>
      </w:r>
      <w:proofErr w:type="spellStart"/>
      <w:r w:rsidRPr="001553B2">
        <w:rPr>
          <w:rFonts w:ascii="Times New Roman" w:eastAsia="Times New Roman" w:hAnsi="Times New Roman" w:cs="Times New Roman"/>
          <w:sz w:val="28"/>
          <w:szCs w:val="28"/>
          <w:lang w:eastAsia="ru-RU"/>
        </w:rPr>
        <w:t>of</w:t>
      </w:r>
      <w:proofErr w:type="spellEnd"/>
      <w:r w:rsidRPr="001553B2">
        <w:rPr>
          <w:rFonts w:ascii="Times New Roman" w:eastAsia="Times New Roman" w:hAnsi="Times New Roman" w:cs="Times New Roman"/>
          <w:sz w:val="28"/>
          <w:szCs w:val="28"/>
          <w:lang w:eastAsia="ru-RU"/>
        </w:rPr>
        <w:t xml:space="preserve"> </w:t>
      </w:r>
      <w:proofErr w:type="spellStart"/>
      <w:r w:rsidRPr="001553B2">
        <w:rPr>
          <w:rFonts w:ascii="Times New Roman" w:eastAsia="Times New Roman" w:hAnsi="Times New Roman" w:cs="Times New Roman"/>
          <w:sz w:val="28"/>
          <w:szCs w:val="28"/>
          <w:lang w:eastAsia="ru-RU"/>
        </w:rPr>
        <w:t>the</w:t>
      </w:r>
      <w:proofErr w:type="spellEnd"/>
      <w:r w:rsidRPr="001553B2">
        <w:rPr>
          <w:rFonts w:ascii="Times New Roman" w:eastAsia="Times New Roman" w:hAnsi="Times New Roman" w:cs="Times New Roman"/>
          <w:sz w:val="28"/>
          <w:szCs w:val="28"/>
          <w:lang w:eastAsia="ru-RU"/>
        </w:rPr>
        <w:t xml:space="preserve"> </w:t>
      </w:r>
      <w:proofErr w:type="spellStart"/>
      <w:r w:rsidRPr="001553B2">
        <w:rPr>
          <w:rFonts w:ascii="Times New Roman" w:eastAsia="Times New Roman" w:hAnsi="Times New Roman" w:cs="Times New Roman"/>
          <w:sz w:val="28"/>
          <w:szCs w:val="28"/>
          <w:lang w:eastAsia="ru-RU"/>
        </w:rPr>
        <w:t>Joint</w:t>
      </w:r>
      <w:proofErr w:type="spellEnd"/>
      <w:r w:rsidRPr="001553B2">
        <w:rPr>
          <w:rFonts w:ascii="Times New Roman" w:eastAsia="Times New Roman" w:hAnsi="Times New Roman" w:cs="Times New Roman"/>
          <w:sz w:val="28"/>
          <w:szCs w:val="28"/>
          <w:lang w:eastAsia="ru-RU"/>
        </w:rPr>
        <w:t xml:space="preserve"> </w:t>
      </w:r>
      <w:proofErr w:type="spellStart"/>
      <w:r w:rsidRPr="001553B2">
        <w:rPr>
          <w:rFonts w:ascii="Times New Roman" w:eastAsia="Times New Roman" w:hAnsi="Times New Roman" w:cs="Times New Roman"/>
          <w:sz w:val="28"/>
          <w:szCs w:val="28"/>
          <w:lang w:eastAsia="ru-RU"/>
        </w:rPr>
        <w:t>Technology</w:t>
      </w:r>
      <w:proofErr w:type="spellEnd"/>
      <w:r w:rsidRPr="001553B2">
        <w:rPr>
          <w:rFonts w:ascii="Times New Roman" w:eastAsia="Times New Roman" w:hAnsi="Times New Roman" w:cs="Times New Roman"/>
          <w:sz w:val="28"/>
          <w:szCs w:val="28"/>
          <w:lang w:eastAsia="ru-RU"/>
        </w:rPr>
        <w:t xml:space="preserve"> </w:t>
      </w:r>
      <w:proofErr w:type="spellStart"/>
      <w:r w:rsidRPr="001553B2">
        <w:rPr>
          <w:rFonts w:ascii="Times New Roman" w:eastAsia="Times New Roman" w:hAnsi="Times New Roman" w:cs="Times New Roman"/>
          <w:sz w:val="28"/>
          <w:szCs w:val="28"/>
          <w:lang w:eastAsia="ru-RU"/>
        </w:rPr>
        <w:t>Initiative</w:t>
      </w:r>
      <w:proofErr w:type="spellEnd"/>
      <w:r w:rsidRPr="001553B2">
        <w:rPr>
          <w:rFonts w:ascii="Times New Roman" w:eastAsia="Times New Roman" w:hAnsi="Times New Roman" w:cs="Times New Roman"/>
          <w:sz w:val="28"/>
          <w:szCs w:val="28"/>
          <w:lang w:eastAsia="ru-RU"/>
        </w:rPr>
        <w:t xml:space="preserve"> </w:t>
      </w:r>
      <w:proofErr w:type="spellStart"/>
      <w:r w:rsidRPr="001553B2">
        <w:rPr>
          <w:rFonts w:ascii="Times New Roman" w:eastAsia="Times New Roman" w:hAnsi="Times New Roman" w:cs="Times New Roman"/>
          <w:sz w:val="28"/>
          <w:szCs w:val="28"/>
          <w:lang w:eastAsia="ru-RU"/>
        </w:rPr>
        <w:t>on</w:t>
      </w:r>
      <w:proofErr w:type="spellEnd"/>
      <w:r w:rsidRPr="001553B2">
        <w:rPr>
          <w:rFonts w:ascii="Times New Roman" w:eastAsia="Times New Roman" w:hAnsi="Times New Roman" w:cs="Times New Roman"/>
          <w:sz w:val="28"/>
          <w:szCs w:val="28"/>
          <w:lang w:eastAsia="ru-RU"/>
        </w:rPr>
        <w:t xml:space="preserve"> </w:t>
      </w:r>
      <w:proofErr w:type="spellStart"/>
      <w:r w:rsidRPr="001553B2">
        <w:rPr>
          <w:rFonts w:ascii="Times New Roman" w:eastAsia="Times New Roman" w:hAnsi="Times New Roman" w:cs="Times New Roman"/>
          <w:sz w:val="28"/>
          <w:szCs w:val="28"/>
          <w:lang w:eastAsia="ru-RU"/>
        </w:rPr>
        <w:t>Fuels</w:t>
      </w:r>
      <w:proofErr w:type="spellEnd"/>
      <w:r w:rsidRPr="001553B2">
        <w:rPr>
          <w:rFonts w:ascii="Times New Roman" w:eastAsia="Times New Roman" w:hAnsi="Times New Roman" w:cs="Times New Roman"/>
          <w:sz w:val="28"/>
          <w:szCs w:val="28"/>
          <w:lang w:eastAsia="ru-RU"/>
        </w:rPr>
        <w:t xml:space="preserve"> </w:t>
      </w:r>
      <w:proofErr w:type="spellStart"/>
      <w:r w:rsidRPr="001553B2">
        <w:rPr>
          <w:rFonts w:ascii="Times New Roman" w:eastAsia="Times New Roman" w:hAnsi="Times New Roman" w:cs="Times New Roman"/>
          <w:sz w:val="28"/>
          <w:szCs w:val="28"/>
          <w:lang w:eastAsia="ru-RU"/>
        </w:rPr>
        <w:t>Cells</w:t>
      </w:r>
      <w:proofErr w:type="spellEnd"/>
      <w:r w:rsidRPr="001553B2">
        <w:rPr>
          <w:rFonts w:ascii="Times New Roman" w:eastAsia="Times New Roman" w:hAnsi="Times New Roman" w:cs="Times New Roman"/>
          <w:sz w:val="28"/>
          <w:szCs w:val="28"/>
          <w:lang w:eastAsia="ru-RU"/>
        </w:rPr>
        <w:t xml:space="preserve"> </w:t>
      </w:r>
      <w:proofErr w:type="spellStart"/>
      <w:r w:rsidRPr="001553B2">
        <w:rPr>
          <w:rFonts w:ascii="Times New Roman" w:eastAsia="Times New Roman" w:hAnsi="Times New Roman" w:cs="Times New Roman"/>
          <w:sz w:val="28"/>
          <w:szCs w:val="28"/>
          <w:lang w:eastAsia="ru-RU"/>
        </w:rPr>
        <w:t>and</w:t>
      </w:r>
      <w:proofErr w:type="spellEnd"/>
      <w:r w:rsidRPr="001553B2">
        <w:rPr>
          <w:rFonts w:ascii="Times New Roman" w:eastAsia="Times New Roman" w:hAnsi="Times New Roman" w:cs="Times New Roman"/>
          <w:sz w:val="28"/>
          <w:szCs w:val="28"/>
          <w:lang w:eastAsia="ru-RU"/>
        </w:rPr>
        <w:t xml:space="preserve"> </w:t>
      </w:r>
      <w:proofErr w:type="spellStart"/>
      <w:r w:rsidRPr="001553B2">
        <w:rPr>
          <w:rFonts w:ascii="Times New Roman" w:eastAsia="Times New Roman" w:hAnsi="Times New Roman" w:cs="Times New Roman"/>
          <w:sz w:val="28"/>
          <w:szCs w:val="28"/>
          <w:lang w:eastAsia="ru-RU"/>
        </w:rPr>
        <w:t>Hydrogen</w:t>
      </w:r>
      <w:proofErr w:type="spellEnd"/>
      <w:r w:rsidRPr="001553B2">
        <w:rPr>
          <w:rFonts w:ascii="Times New Roman" w:eastAsia="Times New Roman" w:hAnsi="Times New Roman" w:cs="Times New Roman"/>
          <w:sz w:val="28"/>
          <w:szCs w:val="28"/>
          <w:lang w:eastAsia="ru-RU"/>
        </w:rPr>
        <w:t xml:space="preserve">), главная </w:t>
      </w:r>
      <w:proofErr w:type="gramStart"/>
      <w:r w:rsidRPr="001553B2">
        <w:rPr>
          <w:rFonts w:ascii="Times New Roman" w:eastAsia="Times New Roman" w:hAnsi="Times New Roman" w:cs="Times New Roman"/>
          <w:sz w:val="28"/>
          <w:szCs w:val="28"/>
          <w:lang w:eastAsia="ru-RU"/>
        </w:rPr>
        <w:t>цель</w:t>
      </w:r>
      <w:proofErr w:type="gramEnd"/>
      <w:r w:rsidRPr="001553B2">
        <w:rPr>
          <w:rFonts w:ascii="Times New Roman" w:eastAsia="Times New Roman" w:hAnsi="Times New Roman" w:cs="Times New Roman"/>
          <w:sz w:val="28"/>
          <w:szCs w:val="28"/>
          <w:lang w:eastAsia="ru-RU"/>
        </w:rPr>
        <w:t xml:space="preserve"> которой состоит в том что к 2020 году, топливные элементы и водород должны лечь в основу энергетического обеспечения транспортной системы Европейского Союза</w:t>
      </w:r>
      <w:r>
        <w:rPr>
          <w:rStyle w:val="a9"/>
          <w:rFonts w:ascii="Times New Roman" w:eastAsia="Times New Roman" w:hAnsi="Times New Roman" w:cs="Times New Roman"/>
          <w:bCs/>
          <w:sz w:val="28"/>
          <w:szCs w:val="28"/>
          <w:lang w:eastAsia="ru-RU"/>
        </w:rPr>
        <w:footnoteReference w:id="101"/>
      </w:r>
      <w:r>
        <w:rPr>
          <w:rFonts w:ascii="Times New Roman" w:eastAsia="Times New Roman" w:hAnsi="Times New Roman" w:cs="Times New Roman"/>
          <w:sz w:val="28"/>
          <w:szCs w:val="28"/>
          <w:lang w:eastAsia="ru-RU"/>
        </w:rPr>
        <w:t>;</w:t>
      </w:r>
    </w:p>
    <w:p w:rsidR="00934862" w:rsidRDefault="00934862" w:rsidP="00934862">
      <w:pPr>
        <w:spacing w:before="100" w:beforeAutospacing="1" w:after="100" w:afterAutospacing="1" w:line="360" w:lineRule="auto"/>
        <w:ind w:firstLine="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9182C" w:rsidRPr="00D9182C">
        <w:rPr>
          <w:rFonts w:ascii="Times New Roman" w:eastAsia="Times New Roman" w:hAnsi="Times New Roman" w:cs="Times New Roman"/>
          <w:sz w:val="28"/>
          <w:szCs w:val="28"/>
          <w:lang w:eastAsia="ru-RU"/>
        </w:rPr>
        <w:t>Директива 2009/28/ЕС Европейского парламента и Совета от 23 апреля 2009 г. по поддержанию применения энергии от возобновляемых источников и вносящая изменения и отменяющая 2001/77/EC и 2003/30/EC;</w:t>
      </w:r>
    </w:p>
    <w:p w:rsidR="00934862" w:rsidRDefault="00934862" w:rsidP="00934862">
      <w:pPr>
        <w:spacing w:before="100" w:beforeAutospacing="1" w:after="100" w:afterAutospacing="1" w:line="360" w:lineRule="auto"/>
        <w:ind w:firstLine="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182C" w:rsidRPr="00D9182C">
        <w:rPr>
          <w:rFonts w:ascii="Times New Roman" w:eastAsia="Times New Roman" w:hAnsi="Times New Roman" w:cs="Times New Roman"/>
          <w:sz w:val="28"/>
          <w:szCs w:val="28"/>
          <w:lang w:eastAsia="ru-RU"/>
        </w:rPr>
        <w:t>Решение Европейской Комиссии 2009/548/EC от 30 июня 2009 г., устанавливающее шаблон для Национального плана действий по возобновляемой энергии, согласно Директиве 2009/28/EC Европейского парламента и Совета;</w:t>
      </w:r>
    </w:p>
    <w:p w:rsidR="00D9182C" w:rsidRPr="00934862" w:rsidRDefault="00934862" w:rsidP="00934862">
      <w:pPr>
        <w:spacing w:before="100" w:beforeAutospacing="1" w:after="100" w:afterAutospacing="1" w:line="360" w:lineRule="auto"/>
        <w:ind w:firstLine="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182C" w:rsidRPr="00D9182C">
        <w:rPr>
          <w:rFonts w:ascii="Times New Roman" w:eastAsia="Times New Roman" w:hAnsi="Times New Roman" w:cs="Times New Roman"/>
          <w:sz w:val="28"/>
          <w:szCs w:val="28"/>
          <w:lang w:eastAsia="ru-RU"/>
        </w:rPr>
        <w:t xml:space="preserve">более </w:t>
      </w:r>
      <w:r>
        <w:rPr>
          <w:rFonts w:ascii="Times New Roman" w:eastAsia="Times New Roman" w:hAnsi="Times New Roman" w:cs="Times New Roman"/>
          <w:sz w:val="28"/>
          <w:szCs w:val="28"/>
          <w:lang w:eastAsia="ru-RU"/>
        </w:rPr>
        <w:t>десяти</w:t>
      </w:r>
      <w:r w:rsidR="00D9182C" w:rsidRPr="00D9182C">
        <w:rPr>
          <w:rFonts w:ascii="Times New Roman" w:eastAsia="Times New Roman" w:hAnsi="Times New Roman" w:cs="Times New Roman"/>
          <w:sz w:val="28"/>
          <w:szCs w:val="28"/>
          <w:lang w:eastAsia="ru-RU"/>
        </w:rPr>
        <w:t xml:space="preserve"> стандартов EN.</w:t>
      </w:r>
    </w:p>
    <w:p w:rsidR="00AC7E48" w:rsidRDefault="00BF5687" w:rsidP="00AC7E48">
      <w:pPr>
        <w:spacing w:before="100" w:beforeAutospacing="1" w:after="100" w:afterAutospacing="1" w:line="360" w:lineRule="auto"/>
        <w:ind w:firstLine="240"/>
        <w:jc w:val="both"/>
        <w:rPr>
          <w:rFonts w:ascii="Times New Roman" w:eastAsia="Times New Roman" w:hAnsi="Times New Roman" w:cs="Times New Roman"/>
          <w:sz w:val="28"/>
          <w:szCs w:val="28"/>
          <w:lang w:eastAsia="ru-RU"/>
        </w:rPr>
      </w:pPr>
      <w:proofErr w:type="gramStart"/>
      <w:r w:rsidRPr="00D9182C">
        <w:rPr>
          <w:rFonts w:ascii="Times New Roman" w:eastAsia="Times New Roman" w:hAnsi="Times New Roman" w:cs="Times New Roman"/>
          <w:sz w:val="28"/>
          <w:szCs w:val="28"/>
          <w:lang w:eastAsia="ru-RU"/>
        </w:rPr>
        <w:t>В</w:t>
      </w:r>
      <w:r w:rsidRPr="00934862">
        <w:rPr>
          <w:rFonts w:ascii="Times New Roman" w:eastAsia="Times New Roman" w:hAnsi="Times New Roman" w:cs="Times New Roman"/>
          <w:sz w:val="28"/>
          <w:szCs w:val="28"/>
          <w:lang w:val="en-US" w:eastAsia="ru-RU"/>
        </w:rPr>
        <w:t xml:space="preserve"> 1997 </w:t>
      </w:r>
      <w:r w:rsidRPr="00D9182C">
        <w:rPr>
          <w:rFonts w:ascii="Times New Roman" w:eastAsia="Times New Roman" w:hAnsi="Times New Roman" w:cs="Times New Roman"/>
          <w:sz w:val="28"/>
          <w:szCs w:val="28"/>
          <w:lang w:eastAsia="ru-RU"/>
        </w:rPr>
        <w:t>г</w:t>
      </w:r>
      <w:r w:rsidRPr="00934862">
        <w:rPr>
          <w:rFonts w:ascii="Times New Roman" w:eastAsia="Times New Roman" w:hAnsi="Times New Roman" w:cs="Times New Roman"/>
          <w:sz w:val="28"/>
          <w:szCs w:val="28"/>
          <w:lang w:val="en-US" w:eastAsia="ru-RU"/>
        </w:rPr>
        <w:t xml:space="preserve">. </w:t>
      </w:r>
      <w:r w:rsidRPr="00D9182C">
        <w:rPr>
          <w:rFonts w:ascii="Times New Roman" w:eastAsia="Times New Roman" w:hAnsi="Times New Roman" w:cs="Times New Roman"/>
          <w:sz w:val="28"/>
          <w:szCs w:val="28"/>
          <w:lang w:eastAsia="ru-RU"/>
        </w:rPr>
        <w:t>была</w:t>
      </w:r>
      <w:r w:rsidRPr="00934862">
        <w:rPr>
          <w:rFonts w:ascii="Times New Roman" w:eastAsia="Times New Roman" w:hAnsi="Times New Roman" w:cs="Times New Roman"/>
          <w:sz w:val="28"/>
          <w:szCs w:val="28"/>
          <w:lang w:val="en-US" w:eastAsia="ru-RU"/>
        </w:rPr>
        <w:t xml:space="preserve"> </w:t>
      </w:r>
      <w:r w:rsidRPr="00D9182C">
        <w:rPr>
          <w:rFonts w:ascii="Times New Roman" w:eastAsia="Times New Roman" w:hAnsi="Times New Roman" w:cs="Times New Roman"/>
          <w:sz w:val="28"/>
          <w:szCs w:val="28"/>
          <w:lang w:eastAsia="ru-RU"/>
        </w:rPr>
        <w:t>опубликована</w:t>
      </w:r>
      <w:r w:rsidRPr="00934862">
        <w:rPr>
          <w:rFonts w:ascii="Times New Roman" w:eastAsia="Times New Roman" w:hAnsi="Times New Roman" w:cs="Times New Roman"/>
          <w:sz w:val="28"/>
          <w:szCs w:val="28"/>
          <w:lang w:val="en-US" w:eastAsia="ru-RU"/>
        </w:rPr>
        <w:t xml:space="preserve"> </w:t>
      </w:r>
      <w:r w:rsidRPr="00D9182C">
        <w:rPr>
          <w:rFonts w:ascii="Times New Roman" w:eastAsia="Times New Roman" w:hAnsi="Times New Roman" w:cs="Times New Roman"/>
          <w:sz w:val="28"/>
          <w:szCs w:val="28"/>
          <w:lang w:eastAsia="ru-RU"/>
        </w:rPr>
        <w:t>Белая</w:t>
      </w:r>
      <w:r w:rsidRPr="00934862">
        <w:rPr>
          <w:rFonts w:ascii="Times New Roman" w:eastAsia="Times New Roman" w:hAnsi="Times New Roman" w:cs="Times New Roman"/>
          <w:sz w:val="28"/>
          <w:szCs w:val="28"/>
          <w:lang w:val="en-US" w:eastAsia="ru-RU"/>
        </w:rPr>
        <w:t xml:space="preserve"> </w:t>
      </w:r>
      <w:r w:rsidRPr="00D9182C">
        <w:rPr>
          <w:rFonts w:ascii="Times New Roman" w:eastAsia="Times New Roman" w:hAnsi="Times New Roman" w:cs="Times New Roman"/>
          <w:sz w:val="28"/>
          <w:szCs w:val="28"/>
          <w:lang w:eastAsia="ru-RU"/>
        </w:rPr>
        <w:t>книга</w:t>
      </w:r>
      <w:r w:rsidRPr="00934862">
        <w:rPr>
          <w:rFonts w:ascii="Times New Roman" w:eastAsia="Times New Roman" w:hAnsi="Times New Roman" w:cs="Times New Roman"/>
          <w:sz w:val="28"/>
          <w:szCs w:val="28"/>
          <w:lang w:val="en-US" w:eastAsia="ru-RU"/>
        </w:rPr>
        <w:t xml:space="preserve"> </w:t>
      </w:r>
      <w:r w:rsidRPr="00D9182C">
        <w:rPr>
          <w:rFonts w:ascii="Times New Roman" w:eastAsia="Times New Roman" w:hAnsi="Times New Roman" w:cs="Times New Roman"/>
          <w:sz w:val="28"/>
          <w:szCs w:val="28"/>
          <w:lang w:eastAsia="ru-RU"/>
        </w:rPr>
        <w:t>ЕС</w:t>
      </w:r>
      <w:r w:rsidR="004654A5" w:rsidRPr="00934862">
        <w:rPr>
          <w:rFonts w:ascii="Times New Roman" w:eastAsia="Times New Roman" w:hAnsi="Times New Roman" w:cs="Times New Roman"/>
          <w:sz w:val="28"/>
          <w:szCs w:val="28"/>
          <w:lang w:val="en-US" w:eastAsia="ru-RU"/>
        </w:rPr>
        <w:t xml:space="preserve"> «</w:t>
      </w:r>
      <w:r w:rsidR="004654A5" w:rsidRPr="00D9182C">
        <w:rPr>
          <w:rFonts w:ascii="Times New Roman" w:eastAsia="Times New Roman" w:hAnsi="Times New Roman" w:cs="Times New Roman"/>
          <w:sz w:val="28"/>
          <w:szCs w:val="28"/>
          <w:lang w:eastAsia="ru-RU"/>
        </w:rPr>
        <w:t>Энергия</w:t>
      </w:r>
      <w:r w:rsidR="004654A5" w:rsidRPr="00934862">
        <w:rPr>
          <w:rFonts w:ascii="Times New Roman" w:eastAsia="Times New Roman" w:hAnsi="Times New Roman" w:cs="Times New Roman"/>
          <w:sz w:val="28"/>
          <w:szCs w:val="28"/>
          <w:lang w:val="en-US" w:eastAsia="ru-RU"/>
        </w:rPr>
        <w:t xml:space="preserve"> </w:t>
      </w:r>
      <w:r w:rsidR="004654A5" w:rsidRPr="00D9182C">
        <w:rPr>
          <w:rFonts w:ascii="Times New Roman" w:eastAsia="Times New Roman" w:hAnsi="Times New Roman" w:cs="Times New Roman"/>
          <w:sz w:val="28"/>
          <w:szCs w:val="28"/>
          <w:lang w:eastAsia="ru-RU"/>
        </w:rPr>
        <w:t>будущего</w:t>
      </w:r>
      <w:r w:rsidR="004654A5" w:rsidRPr="00934862">
        <w:rPr>
          <w:rFonts w:ascii="Times New Roman" w:eastAsia="Times New Roman" w:hAnsi="Times New Roman" w:cs="Times New Roman"/>
          <w:sz w:val="28"/>
          <w:szCs w:val="28"/>
          <w:lang w:val="en-US" w:eastAsia="ru-RU"/>
        </w:rPr>
        <w:t xml:space="preserve">: </w:t>
      </w:r>
      <w:r w:rsidR="004654A5" w:rsidRPr="00D9182C">
        <w:rPr>
          <w:rFonts w:ascii="Times New Roman" w:eastAsia="Times New Roman" w:hAnsi="Times New Roman" w:cs="Times New Roman"/>
          <w:sz w:val="28"/>
          <w:szCs w:val="28"/>
          <w:lang w:eastAsia="ru-RU"/>
        </w:rPr>
        <w:t>возобновляемые</w:t>
      </w:r>
      <w:r w:rsidR="004654A5" w:rsidRPr="00934862">
        <w:rPr>
          <w:rFonts w:ascii="Times New Roman" w:eastAsia="Times New Roman" w:hAnsi="Times New Roman" w:cs="Times New Roman"/>
          <w:sz w:val="28"/>
          <w:szCs w:val="28"/>
          <w:lang w:val="en-US" w:eastAsia="ru-RU"/>
        </w:rPr>
        <w:t xml:space="preserve"> </w:t>
      </w:r>
      <w:r w:rsidR="004654A5" w:rsidRPr="00D9182C">
        <w:rPr>
          <w:rFonts w:ascii="Times New Roman" w:eastAsia="Times New Roman" w:hAnsi="Times New Roman" w:cs="Times New Roman"/>
          <w:sz w:val="28"/>
          <w:szCs w:val="28"/>
          <w:lang w:eastAsia="ru-RU"/>
        </w:rPr>
        <w:t>источники</w:t>
      </w:r>
      <w:r w:rsidR="004654A5" w:rsidRPr="00934862">
        <w:rPr>
          <w:rFonts w:ascii="Times New Roman" w:eastAsia="Times New Roman" w:hAnsi="Times New Roman" w:cs="Times New Roman"/>
          <w:sz w:val="28"/>
          <w:szCs w:val="28"/>
          <w:lang w:val="en-US" w:eastAsia="ru-RU"/>
        </w:rPr>
        <w:t xml:space="preserve"> </w:t>
      </w:r>
      <w:r w:rsidR="004654A5" w:rsidRPr="00D9182C">
        <w:rPr>
          <w:rFonts w:ascii="Times New Roman" w:eastAsia="Times New Roman" w:hAnsi="Times New Roman" w:cs="Times New Roman"/>
          <w:sz w:val="28"/>
          <w:szCs w:val="28"/>
          <w:lang w:eastAsia="ru-RU"/>
        </w:rPr>
        <w:t>энергии</w:t>
      </w:r>
      <w:r w:rsidR="004654A5" w:rsidRPr="00934862">
        <w:rPr>
          <w:rFonts w:ascii="Times New Roman" w:eastAsia="Times New Roman" w:hAnsi="Times New Roman" w:cs="Times New Roman"/>
          <w:sz w:val="28"/>
          <w:szCs w:val="28"/>
          <w:lang w:val="en-US" w:eastAsia="ru-RU"/>
        </w:rPr>
        <w:t xml:space="preserve">» </w:t>
      </w:r>
      <w:r w:rsidRPr="00934862">
        <w:rPr>
          <w:rFonts w:ascii="Times New Roman" w:eastAsia="Times New Roman" w:hAnsi="Times New Roman" w:cs="Times New Roman"/>
          <w:sz w:val="28"/>
          <w:szCs w:val="28"/>
          <w:lang w:val="en-US" w:eastAsia="ru-RU"/>
        </w:rPr>
        <w:t xml:space="preserve"> </w:t>
      </w:r>
      <w:r w:rsidR="002541F0" w:rsidRPr="00934862">
        <w:rPr>
          <w:rFonts w:ascii="Times New Roman" w:eastAsia="Times New Roman" w:hAnsi="Times New Roman" w:cs="Times New Roman"/>
          <w:sz w:val="28"/>
          <w:szCs w:val="28"/>
          <w:lang w:val="en-US" w:eastAsia="ru-RU"/>
        </w:rPr>
        <w:t>(</w:t>
      </w:r>
      <w:r w:rsidR="002541F0" w:rsidRPr="00D9182C">
        <w:rPr>
          <w:rFonts w:ascii="Times New Roman" w:eastAsia="Times New Roman" w:hAnsi="Times New Roman" w:cs="Times New Roman"/>
          <w:sz w:val="28"/>
          <w:szCs w:val="28"/>
          <w:lang w:val="en-US" w:eastAsia="ru-RU"/>
        </w:rPr>
        <w:t>White</w:t>
      </w:r>
      <w:r w:rsidR="002541F0" w:rsidRPr="00934862">
        <w:rPr>
          <w:rFonts w:ascii="Times New Roman" w:eastAsia="Times New Roman" w:hAnsi="Times New Roman" w:cs="Times New Roman"/>
          <w:sz w:val="28"/>
          <w:szCs w:val="28"/>
          <w:lang w:val="en-US" w:eastAsia="ru-RU"/>
        </w:rPr>
        <w:t xml:space="preserve"> </w:t>
      </w:r>
      <w:r w:rsidR="002541F0" w:rsidRPr="00D9182C">
        <w:rPr>
          <w:rFonts w:ascii="Times New Roman" w:eastAsia="Times New Roman" w:hAnsi="Times New Roman" w:cs="Times New Roman"/>
          <w:sz w:val="28"/>
          <w:szCs w:val="28"/>
          <w:lang w:val="en-US" w:eastAsia="ru-RU"/>
        </w:rPr>
        <w:t>Paper</w:t>
      </w:r>
      <w:r w:rsidR="004654A5" w:rsidRPr="00934862">
        <w:rPr>
          <w:rFonts w:ascii="Times New Roman" w:eastAsia="Times New Roman" w:hAnsi="Times New Roman" w:cs="Times New Roman"/>
          <w:sz w:val="28"/>
          <w:szCs w:val="28"/>
          <w:lang w:val="en-US" w:eastAsia="ru-RU"/>
        </w:rPr>
        <w:t xml:space="preserve"> </w:t>
      </w:r>
      <w:r w:rsidR="004654A5" w:rsidRPr="00D9182C">
        <w:rPr>
          <w:rFonts w:ascii="Times New Roman" w:eastAsia="Times New Roman" w:hAnsi="Times New Roman" w:cs="Times New Roman"/>
          <w:sz w:val="28"/>
          <w:szCs w:val="28"/>
          <w:lang w:val="en-US" w:eastAsia="ru-RU"/>
        </w:rPr>
        <w:t>for</w:t>
      </w:r>
      <w:r w:rsidR="004654A5" w:rsidRPr="00934862">
        <w:rPr>
          <w:rFonts w:ascii="Times New Roman" w:eastAsia="Times New Roman" w:hAnsi="Times New Roman" w:cs="Times New Roman"/>
          <w:sz w:val="28"/>
          <w:szCs w:val="28"/>
          <w:lang w:val="en-US" w:eastAsia="ru-RU"/>
        </w:rPr>
        <w:t xml:space="preserve"> </w:t>
      </w:r>
      <w:r w:rsidR="004654A5" w:rsidRPr="00D9182C">
        <w:rPr>
          <w:rFonts w:ascii="Times New Roman" w:eastAsia="Times New Roman" w:hAnsi="Times New Roman" w:cs="Times New Roman"/>
          <w:sz w:val="28"/>
          <w:szCs w:val="28"/>
          <w:lang w:val="en-US" w:eastAsia="ru-RU"/>
        </w:rPr>
        <w:t>a</w:t>
      </w:r>
      <w:r w:rsidR="004654A5" w:rsidRPr="00934862">
        <w:rPr>
          <w:rFonts w:ascii="Times New Roman" w:eastAsia="Times New Roman" w:hAnsi="Times New Roman" w:cs="Times New Roman"/>
          <w:sz w:val="28"/>
          <w:szCs w:val="28"/>
          <w:lang w:val="en-US" w:eastAsia="ru-RU"/>
        </w:rPr>
        <w:t xml:space="preserve"> </w:t>
      </w:r>
      <w:r w:rsidR="004654A5" w:rsidRPr="00D9182C">
        <w:rPr>
          <w:rFonts w:ascii="Times New Roman" w:eastAsia="Times New Roman" w:hAnsi="Times New Roman" w:cs="Times New Roman"/>
          <w:sz w:val="28"/>
          <w:szCs w:val="28"/>
          <w:lang w:val="en-US" w:eastAsia="ru-RU"/>
        </w:rPr>
        <w:t>Community</w:t>
      </w:r>
      <w:r w:rsidR="004654A5" w:rsidRPr="00934862">
        <w:rPr>
          <w:rFonts w:ascii="Times New Roman" w:eastAsia="Times New Roman" w:hAnsi="Times New Roman" w:cs="Times New Roman"/>
          <w:sz w:val="28"/>
          <w:szCs w:val="28"/>
          <w:lang w:val="en-US" w:eastAsia="ru-RU"/>
        </w:rPr>
        <w:t xml:space="preserve"> </w:t>
      </w:r>
      <w:r w:rsidR="004654A5" w:rsidRPr="00D9182C">
        <w:rPr>
          <w:rFonts w:ascii="Times New Roman" w:eastAsia="Times New Roman" w:hAnsi="Times New Roman" w:cs="Times New Roman"/>
          <w:sz w:val="28"/>
          <w:szCs w:val="28"/>
          <w:lang w:val="en-US" w:eastAsia="ru-RU"/>
        </w:rPr>
        <w:t>Strategy</w:t>
      </w:r>
      <w:r w:rsidR="004654A5" w:rsidRPr="00934862">
        <w:rPr>
          <w:rFonts w:ascii="Times New Roman" w:eastAsia="Times New Roman" w:hAnsi="Times New Roman" w:cs="Times New Roman"/>
          <w:sz w:val="28"/>
          <w:szCs w:val="28"/>
          <w:lang w:val="en-US" w:eastAsia="ru-RU"/>
        </w:rPr>
        <w:t xml:space="preserve"> </w:t>
      </w:r>
      <w:r w:rsidR="004654A5" w:rsidRPr="00D9182C">
        <w:rPr>
          <w:rFonts w:ascii="Times New Roman" w:eastAsia="Times New Roman" w:hAnsi="Times New Roman" w:cs="Times New Roman"/>
          <w:sz w:val="28"/>
          <w:szCs w:val="28"/>
          <w:lang w:val="en-US" w:eastAsia="ru-RU"/>
        </w:rPr>
        <w:t>and</w:t>
      </w:r>
      <w:r w:rsidR="004654A5" w:rsidRPr="00934862">
        <w:rPr>
          <w:rFonts w:ascii="Times New Roman" w:eastAsia="Times New Roman" w:hAnsi="Times New Roman" w:cs="Times New Roman"/>
          <w:sz w:val="28"/>
          <w:szCs w:val="28"/>
          <w:lang w:val="en-US" w:eastAsia="ru-RU"/>
        </w:rPr>
        <w:t xml:space="preserve"> </w:t>
      </w:r>
      <w:r w:rsidR="004654A5" w:rsidRPr="00D9182C">
        <w:rPr>
          <w:rFonts w:ascii="Times New Roman" w:eastAsia="Times New Roman" w:hAnsi="Times New Roman" w:cs="Times New Roman"/>
          <w:sz w:val="28"/>
          <w:szCs w:val="28"/>
          <w:lang w:val="en-US" w:eastAsia="ru-RU"/>
        </w:rPr>
        <w:t>Action</w:t>
      </w:r>
      <w:r w:rsidR="004654A5" w:rsidRPr="00934862">
        <w:rPr>
          <w:rFonts w:ascii="Times New Roman" w:eastAsia="Times New Roman" w:hAnsi="Times New Roman" w:cs="Times New Roman"/>
          <w:sz w:val="28"/>
          <w:szCs w:val="28"/>
          <w:lang w:val="en-US" w:eastAsia="ru-RU"/>
        </w:rPr>
        <w:t xml:space="preserve"> </w:t>
      </w:r>
      <w:r w:rsidR="004654A5" w:rsidRPr="00D9182C">
        <w:rPr>
          <w:rFonts w:ascii="Times New Roman" w:eastAsia="Times New Roman" w:hAnsi="Times New Roman" w:cs="Times New Roman"/>
          <w:sz w:val="28"/>
          <w:szCs w:val="28"/>
          <w:lang w:val="en-US" w:eastAsia="ru-RU"/>
        </w:rPr>
        <w:t>Plan</w:t>
      </w:r>
      <w:r w:rsidR="004654A5" w:rsidRPr="00934862">
        <w:rPr>
          <w:rFonts w:ascii="Times New Roman" w:eastAsia="Times New Roman" w:hAnsi="Times New Roman" w:cs="Times New Roman"/>
          <w:sz w:val="28"/>
          <w:szCs w:val="28"/>
          <w:lang w:val="en-US" w:eastAsia="ru-RU"/>
        </w:rPr>
        <w:t xml:space="preserve"> «</w:t>
      </w:r>
      <w:r w:rsidR="004654A5" w:rsidRPr="00D9182C">
        <w:rPr>
          <w:rFonts w:ascii="Times New Roman" w:eastAsia="Times New Roman" w:hAnsi="Times New Roman" w:cs="Times New Roman"/>
          <w:sz w:val="28"/>
          <w:szCs w:val="28"/>
          <w:lang w:val="en-US" w:eastAsia="ru-RU"/>
        </w:rPr>
        <w:t>Energy</w:t>
      </w:r>
      <w:r w:rsidR="004654A5" w:rsidRPr="00934862">
        <w:rPr>
          <w:rFonts w:ascii="Times New Roman" w:eastAsia="Times New Roman" w:hAnsi="Times New Roman" w:cs="Times New Roman"/>
          <w:sz w:val="28"/>
          <w:szCs w:val="28"/>
          <w:lang w:val="en-US" w:eastAsia="ru-RU"/>
        </w:rPr>
        <w:t xml:space="preserve"> </w:t>
      </w:r>
      <w:r w:rsidR="004654A5" w:rsidRPr="00D9182C">
        <w:rPr>
          <w:rFonts w:ascii="Times New Roman" w:eastAsia="Times New Roman" w:hAnsi="Times New Roman" w:cs="Times New Roman"/>
          <w:sz w:val="28"/>
          <w:szCs w:val="28"/>
          <w:lang w:val="en-US" w:eastAsia="ru-RU"/>
        </w:rPr>
        <w:t>for</w:t>
      </w:r>
      <w:r w:rsidR="004654A5" w:rsidRPr="00934862">
        <w:rPr>
          <w:rFonts w:ascii="Times New Roman" w:eastAsia="Times New Roman" w:hAnsi="Times New Roman" w:cs="Times New Roman"/>
          <w:sz w:val="28"/>
          <w:szCs w:val="28"/>
          <w:lang w:val="en-US" w:eastAsia="ru-RU"/>
        </w:rPr>
        <w:t xml:space="preserve"> </w:t>
      </w:r>
      <w:r w:rsidR="004654A5" w:rsidRPr="00D9182C">
        <w:rPr>
          <w:rFonts w:ascii="Times New Roman" w:eastAsia="Times New Roman" w:hAnsi="Times New Roman" w:cs="Times New Roman"/>
          <w:sz w:val="28"/>
          <w:szCs w:val="28"/>
          <w:lang w:val="en-US" w:eastAsia="ru-RU"/>
        </w:rPr>
        <w:t>the</w:t>
      </w:r>
      <w:r w:rsidR="004654A5" w:rsidRPr="00934862">
        <w:rPr>
          <w:rFonts w:ascii="Times New Roman" w:eastAsia="Times New Roman" w:hAnsi="Times New Roman" w:cs="Times New Roman"/>
          <w:sz w:val="28"/>
          <w:szCs w:val="28"/>
          <w:lang w:val="en-US" w:eastAsia="ru-RU"/>
        </w:rPr>
        <w:t xml:space="preserve"> </w:t>
      </w:r>
      <w:r w:rsidR="004654A5" w:rsidRPr="00D9182C">
        <w:rPr>
          <w:rFonts w:ascii="Times New Roman" w:eastAsia="Times New Roman" w:hAnsi="Times New Roman" w:cs="Times New Roman"/>
          <w:sz w:val="28"/>
          <w:szCs w:val="28"/>
          <w:lang w:val="en-US" w:eastAsia="ru-RU"/>
        </w:rPr>
        <w:t>future</w:t>
      </w:r>
      <w:r w:rsidR="004654A5" w:rsidRPr="00934862">
        <w:rPr>
          <w:rFonts w:ascii="Times New Roman" w:eastAsia="Times New Roman" w:hAnsi="Times New Roman" w:cs="Times New Roman"/>
          <w:sz w:val="28"/>
          <w:szCs w:val="28"/>
          <w:lang w:val="en-US" w:eastAsia="ru-RU"/>
        </w:rPr>
        <w:t xml:space="preserve">: </w:t>
      </w:r>
      <w:r w:rsidR="004654A5" w:rsidRPr="00D9182C">
        <w:rPr>
          <w:rFonts w:ascii="Times New Roman" w:eastAsia="Times New Roman" w:hAnsi="Times New Roman" w:cs="Times New Roman"/>
          <w:sz w:val="28"/>
          <w:szCs w:val="28"/>
          <w:lang w:val="en-US" w:eastAsia="ru-RU"/>
        </w:rPr>
        <w:t>renewable</w:t>
      </w:r>
      <w:r w:rsidR="004654A5" w:rsidRPr="00934862">
        <w:rPr>
          <w:rFonts w:ascii="Times New Roman" w:eastAsia="Times New Roman" w:hAnsi="Times New Roman" w:cs="Times New Roman"/>
          <w:sz w:val="28"/>
          <w:szCs w:val="28"/>
          <w:lang w:val="en-US" w:eastAsia="ru-RU"/>
        </w:rPr>
        <w:t xml:space="preserve"> </w:t>
      </w:r>
      <w:r w:rsidR="004654A5" w:rsidRPr="00D9182C">
        <w:rPr>
          <w:rFonts w:ascii="Times New Roman" w:eastAsia="Times New Roman" w:hAnsi="Times New Roman" w:cs="Times New Roman"/>
          <w:sz w:val="28"/>
          <w:szCs w:val="28"/>
          <w:lang w:val="en-US" w:eastAsia="ru-RU"/>
        </w:rPr>
        <w:t>sources</w:t>
      </w:r>
      <w:r w:rsidR="004654A5" w:rsidRPr="00934862">
        <w:rPr>
          <w:rFonts w:ascii="Times New Roman" w:eastAsia="Times New Roman" w:hAnsi="Times New Roman" w:cs="Times New Roman"/>
          <w:sz w:val="28"/>
          <w:szCs w:val="28"/>
          <w:lang w:val="en-US" w:eastAsia="ru-RU"/>
        </w:rPr>
        <w:t xml:space="preserve"> </w:t>
      </w:r>
      <w:r w:rsidR="004654A5" w:rsidRPr="00D9182C">
        <w:rPr>
          <w:rFonts w:ascii="Times New Roman" w:eastAsia="Times New Roman" w:hAnsi="Times New Roman" w:cs="Times New Roman"/>
          <w:sz w:val="28"/>
          <w:szCs w:val="28"/>
          <w:lang w:val="en-US" w:eastAsia="ru-RU"/>
        </w:rPr>
        <w:t>of</w:t>
      </w:r>
      <w:r w:rsidR="004654A5" w:rsidRPr="00934862">
        <w:rPr>
          <w:rFonts w:ascii="Times New Roman" w:eastAsia="Times New Roman" w:hAnsi="Times New Roman" w:cs="Times New Roman"/>
          <w:sz w:val="28"/>
          <w:szCs w:val="28"/>
          <w:lang w:val="en-US" w:eastAsia="ru-RU"/>
        </w:rPr>
        <w:t xml:space="preserve"> </w:t>
      </w:r>
      <w:r w:rsidR="004654A5" w:rsidRPr="00D9182C">
        <w:rPr>
          <w:rFonts w:ascii="Times New Roman" w:eastAsia="Times New Roman" w:hAnsi="Times New Roman" w:cs="Times New Roman"/>
          <w:sz w:val="28"/>
          <w:szCs w:val="28"/>
          <w:lang w:val="en-US" w:eastAsia="ru-RU"/>
        </w:rPr>
        <w:t>energy</w:t>
      </w:r>
      <w:r w:rsidR="004654A5" w:rsidRPr="00934862">
        <w:rPr>
          <w:rFonts w:ascii="Times New Roman" w:hAnsi="Times New Roman" w:cs="Times New Roman"/>
          <w:sz w:val="28"/>
          <w:szCs w:val="28"/>
          <w:lang w:val="en-US"/>
        </w:rPr>
        <w:t>»)</w:t>
      </w:r>
      <w:r w:rsidR="004654A5" w:rsidRPr="00D9182C">
        <w:rPr>
          <w:rStyle w:val="a9"/>
          <w:rFonts w:ascii="Times New Roman" w:hAnsi="Times New Roman" w:cs="Times New Roman"/>
          <w:sz w:val="28"/>
          <w:szCs w:val="28"/>
          <w:lang w:val="en-US"/>
        </w:rPr>
        <w:footnoteReference w:id="102"/>
      </w:r>
      <w:r w:rsidRPr="00934862">
        <w:rPr>
          <w:rFonts w:ascii="Times New Roman" w:eastAsia="Times New Roman" w:hAnsi="Times New Roman" w:cs="Times New Roman"/>
          <w:sz w:val="28"/>
          <w:szCs w:val="28"/>
          <w:lang w:val="en-US" w:eastAsia="ru-RU"/>
        </w:rPr>
        <w:t>.</w:t>
      </w:r>
      <w:r w:rsidR="002541F0" w:rsidRPr="00934862">
        <w:rPr>
          <w:rFonts w:ascii="Times New Roman" w:hAnsi="Times New Roman" w:cs="Times New Roman"/>
          <w:sz w:val="28"/>
          <w:szCs w:val="28"/>
          <w:shd w:val="clear" w:color="auto" w:fill="FFFFFF"/>
          <w:lang w:val="en-US"/>
        </w:rPr>
        <w:t xml:space="preserve"> </w:t>
      </w:r>
      <w:r w:rsidR="002541F0" w:rsidRPr="00D9182C">
        <w:rPr>
          <w:rFonts w:ascii="Times New Roman" w:hAnsi="Times New Roman" w:cs="Times New Roman"/>
          <w:sz w:val="28"/>
          <w:szCs w:val="28"/>
          <w:shd w:val="clear" w:color="auto" w:fill="FFFFFF"/>
        </w:rPr>
        <w:t>Белая книга предусматривает осуществление огромных инвестиции ЕС в энергии ветра и биомассы, осуществления проекта снабжения около сотни муниципалитетов в Европейском Союзе только за счёт энергии из возобновляемых источников (</w:t>
      </w:r>
      <w:hyperlink r:id="rId16" w:tooltip="Posts tagged with стоимость" w:history="1">
        <w:r w:rsidR="002541F0" w:rsidRPr="00D9182C">
          <w:rPr>
            <w:rStyle w:val="a5"/>
            <w:rFonts w:ascii="Times New Roman" w:hAnsi="Times New Roman" w:cs="Times New Roman"/>
            <w:color w:val="auto"/>
            <w:sz w:val="28"/>
            <w:szCs w:val="28"/>
            <w:u w:val="none"/>
            <w:bdr w:val="none" w:sz="0" w:space="0" w:color="auto" w:frame="1"/>
            <w:shd w:val="clear" w:color="auto" w:fill="FFFFFF"/>
          </w:rPr>
          <w:t>стоимость</w:t>
        </w:r>
      </w:hyperlink>
      <w:r w:rsidR="002541F0" w:rsidRPr="00D9182C">
        <w:rPr>
          <w:rStyle w:val="apple-converted-space"/>
          <w:rFonts w:ascii="Times New Roman" w:hAnsi="Times New Roman" w:cs="Times New Roman"/>
          <w:sz w:val="28"/>
          <w:szCs w:val="28"/>
          <w:shd w:val="clear" w:color="auto" w:fill="FFFFFF"/>
        </w:rPr>
        <w:t> </w:t>
      </w:r>
      <w:r w:rsidR="002541F0" w:rsidRPr="00D9182C">
        <w:rPr>
          <w:rFonts w:ascii="Times New Roman" w:hAnsi="Times New Roman" w:cs="Times New Roman"/>
          <w:sz w:val="28"/>
          <w:szCs w:val="28"/>
          <w:shd w:val="clear" w:color="auto" w:fill="FFFFFF"/>
        </w:rPr>
        <w:t>проекта</w:t>
      </w:r>
      <w:proofErr w:type="gramEnd"/>
      <w:r w:rsidR="002541F0" w:rsidRPr="00D9182C">
        <w:rPr>
          <w:rFonts w:ascii="Times New Roman" w:hAnsi="Times New Roman" w:cs="Times New Roman"/>
          <w:sz w:val="28"/>
          <w:szCs w:val="28"/>
          <w:shd w:val="clear" w:color="auto" w:fill="FFFFFF"/>
        </w:rPr>
        <w:t xml:space="preserve"> составляет около 2,5 млн. евро) и установки одного миллиона фотоэлектрических систем, которые позволят сократить выбросы углекислого газа на один миллион тонн в год</w:t>
      </w:r>
      <w:r w:rsidR="002541F0" w:rsidRPr="00D9182C">
        <w:rPr>
          <w:rStyle w:val="a9"/>
          <w:rFonts w:ascii="Times New Roman" w:hAnsi="Times New Roman" w:cs="Times New Roman"/>
          <w:sz w:val="28"/>
          <w:szCs w:val="28"/>
          <w:shd w:val="clear" w:color="auto" w:fill="FFFFFF"/>
        </w:rPr>
        <w:footnoteReference w:id="103"/>
      </w:r>
      <w:r w:rsidR="002541F0" w:rsidRPr="00D9182C">
        <w:rPr>
          <w:rFonts w:ascii="Times New Roman" w:hAnsi="Times New Roman" w:cs="Times New Roman"/>
          <w:sz w:val="28"/>
          <w:szCs w:val="28"/>
          <w:shd w:val="clear" w:color="auto" w:fill="FFFFFF"/>
        </w:rPr>
        <w:t>.</w:t>
      </w:r>
      <w:r w:rsidRPr="00D9182C">
        <w:rPr>
          <w:rFonts w:ascii="Times New Roman" w:eastAsia="Times New Roman" w:hAnsi="Times New Roman" w:cs="Times New Roman"/>
          <w:sz w:val="28"/>
          <w:szCs w:val="28"/>
          <w:lang w:eastAsia="ru-RU"/>
        </w:rPr>
        <w:t xml:space="preserve"> </w:t>
      </w:r>
      <w:r w:rsidR="002541F0" w:rsidRPr="00D9182C">
        <w:rPr>
          <w:rFonts w:ascii="Times New Roman" w:eastAsia="Times New Roman" w:hAnsi="Times New Roman" w:cs="Times New Roman"/>
          <w:sz w:val="28"/>
          <w:szCs w:val="28"/>
          <w:lang w:eastAsia="ru-RU"/>
        </w:rPr>
        <w:t>Белая книга</w:t>
      </w:r>
      <w:r w:rsidRPr="00D9182C">
        <w:rPr>
          <w:rFonts w:ascii="Times New Roman" w:eastAsia="Times New Roman" w:hAnsi="Times New Roman" w:cs="Times New Roman"/>
          <w:sz w:val="28"/>
          <w:szCs w:val="28"/>
          <w:lang w:eastAsia="ru-RU"/>
        </w:rPr>
        <w:t xml:space="preserve"> не имела законодательной силы, но побудила европейские страны к началу диалога о возможностях возобновляемых источников энергии.</w:t>
      </w:r>
      <w:r w:rsidR="00013093" w:rsidRPr="00D9182C">
        <w:rPr>
          <w:rFonts w:ascii="Times New Roman" w:hAnsi="Times New Roman" w:cs="Times New Roman"/>
          <w:sz w:val="28"/>
          <w:szCs w:val="28"/>
        </w:rPr>
        <w:t xml:space="preserve"> </w:t>
      </w:r>
      <w:r w:rsidR="00013093" w:rsidRPr="00D9182C">
        <w:rPr>
          <w:rFonts w:ascii="Times New Roman" w:eastAsia="Times New Roman" w:hAnsi="Times New Roman" w:cs="Times New Roman"/>
          <w:sz w:val="28"/>
          <w:szCs w:val="28"/>
          <w:lang w:eastAsia="ru-RU"/>
        </w:rPr>
        <w:t xml:space="preserve"> </w:t>
      </w:r>
      <w:r w:rsidR="00D9182C" w:rsidRPr="00D9182C">
        <w:rPr>
          <w:rFonts w:ascii="Times New Roman" w:eastAsia="Times New Roman" w:hAnsi="Times New Roman" w:cs="Times New Roman"/>
          <w:sz w:val="28"/>
          <w:szCs w:val="28"/>
          <w:lang w:eastAsia="ru-RU"/>
        </w:rPr>
        <w:t>В</w:t>
      </w:r>
      <w:r w:rsidR="00013093" w:rsidRPr="00D9182C">
        <w:rPr>
          <w:rFonts w:ascii="Times New Roman" w:eastAsia="Times New Roman" w:hAnsi="Times New Roman" w:cs="Times New Roman"/>
          <w:sz w:val="28"/>
          <w:szCs w:val="28"/>
          <w:lang w:eastAsia="ru-RU"/>
        </w:rPr>
        <w:t xml:space="preserve"> марте 2013 Европейская комиссия издала Зеленую книгу “Структура климата </w:t>
      </w:r>
      <w:r w:rsidR="00C65F73" w:rsidRPr="00D9182C">
        <w:rPr>
          <w:rFonts w:ascii="Times New Roman" w:eastAsia="Times New Roman" w:hAnsi="Times New Roman" w:cs="Times New Roman"/>
          <w:sz w:val="28"/>
          <w:szCs w:val="28"/>
          <w:lang w:eastAsia="ru-RU"/>
        </w:rPr>
        <w:t xml:space="preserve">2030 года </w:t>
      </w:r>
      <w:r w:rsidR="00013093" w:rsidRPr="00D9182C">
        <w:rPr>
          <w:rFonts w:ascii="Times New Roman" w:eastAsia="Times New Roman" w:hAnsi="Times New Roman" w:cs="Times New Roman"/>
          <w:sz w:val="28"/>
          <w:szCs w:val="28"/>
          <w:lang w:eastAsia="ru-RU"/>
        </w:rPr>
        <w:t>и принципы энергетической политики”</w:t>
      </w:r>
      <w:r w:rsidR="00D9182C" w:rsidRPr="00D9182C">
        <w:rPr>
          <w:rFonts w:ascii="Times New Roman" w:eastAsia="Times New Roman" w:hAnsi="Times New Roman" w:cs="Times New Roman"/>
          <w:sz w:val="28"/>
          <w:szCs w:val="28"/>
          <w:lang w:eastAsia="ru-RU"/>
        </w:rPr>
        <w:t>(</w:t>
      </w:r>
      <w:r w:rsidR="00D9182C" w:rsidRPr="00D9182C">
        <w:rPr>
          <w:rFonts w:ascii="Times New Roman" w:eastAsia="Times New Roman" w:hAnsi="Times New Roman" w:cs="Times New Roman"/>
          <w:sz w:val="28"/>
          <w:szCs w:val="28"/>
          <w:lang w:val="en-US" w:eastAsia="ru-RU"/>
        </w:rPr>
        <w:t>Green</w:t>
      </w:r>
      <w:r w:rsidR="00D9182C" w:rsidRPr="00D9182C">
        <w:rPr>
          <w:rFonts w:ascii="Times New Roman" w:eastAsia="Times New Roman" w:hAnsi="Times New Roman" w:cs="Times New Roman"/>
          <w:sz w:val="28"/>
          <w:szCs w:val="28"/>
          <w:lang w:eastAsia="ru-RU"/>
        </w:rPr>
        <w:t xml:space="preserve"> </w:t>
      </w:r>
      <w:r w:rsidR="00D9182C" w:rsidRPr="00D9182C">
        <w:rPr>
          <w:rFonts w:ascii="Times New Roman" w:eastAsia="Times New Roman" w:hAnsi="Times New Roman" w:cs="Times New Roman"/>
          <w:sz w:val="28"/>
          <w:szCs w:val="28"/>
          <w:lang w:val="en-US" w:eastAsia="ru-RU"/>
        </w:rPr>
        <w:t>Paper</w:t>
      </w:r>
      <w:r w:rsidR="00D9182C" w:rsidRPr="00D9182C">
        <w:rPr>
          <w:rFonts w:ascii="Times New Roman" w:eastAsia="Times New Roman" w:hAnsi="Times New Roman" w:cs="Times New Roman"/>
          <w:sz w:val="28"/>
          <w:szCs w:val="28"/>
          <w:lang w:eastAsia="ru-RU"/>
        </w:rPr>
        <w:t xml:space="preserve"> «A 2030 </w:t>
      </w:r>
      <w:proofErr w:type="spellStart"/>
      <w:r w:rsidR="00D9182C" w:rsidRPr="00D9182C">
        <w:rPr>
          <w:rFonts w:ascii="Times New Roman" w:eastAsia="Times New Roman" w:hAnsi="Times New Roman" w:cs="Times New Roman"/>
          <w:sz w:val="28"/>
          <w:szCs w:val="28"/>
          <w:lang w:eastAsia="ru-RU"/>
        </w:rPr>
        <w:t>framework</w:t>
      </w:r>
      <w:proofErr w:type="spellEnd"/>
      <w:r w:rsidR="00D9182C" w:rsidRPr="00D9182C">
        <w:rPr>
          <w:rFonts w:ascii="Times New Roman" w:eastAsia="Times New Roman" w:hAnsi="Times New Roman" w:cs="Times New Roman"/>
          <w:sz w:val="28"/>
          <w:szCs w:val="28"/>
          <w:lang w:eastAsia="ru-RU"/>
        </w:rPr>
        <w:t xml:space="preserve"> </w:t>
      </w:r>
      <w:proofErr w:type="spellStart"/>
      <w:r w:rsidR="00D9182C" w:rsidRPr="00D9182C">
        <w:rPr>
          <w:rFonts w:ascii="Times New Roman" w:eastAsia="Times New Roman" w:hAnsi="Times New Roman" w:cs="Times New Roman"/>
          <w:sz w:val="28"/>
          <w:szCs w:val="28"/>
          <w:lang w:eastAsia="ru-RU"/>
        </w:rPr>
        <w:t>for</w:t>
      </w:r>
      <w:proofErr w:type="spellEnd"/>
      <w:r w:rsidR="00D9182C" w:rsidRPr="00D9182C">
        <w:rPr>
          <w:rFonts w:ascii="Times New Roman" w:eastAsia="Times New Roman" w:hAnsi="Times New Roman" w:cs="Times New Roman"/>
          <w:sz w:val="28"/>
          <w:szCs w:val="28"/>
          <w:lang w:eastAsia="ru-RU"/>
        </w:rPr>
        <w:t xml:space="preserve"> </w:t>
      </w:r>
      <w:proofErr w:type="spellStart"/>
      <w:r w:rsidR="00D9182C" w:rsidRPr="00D9182C">
        <w:rPr>
          <w:rFonts w:ascii="Times New Roman" w:eastAsia="Times New Roman" w:hAnsi="Times New Roman" w:cs="Times New Roman"/>
          <w:sz w:val="28"/>
          <w:szCs w:val="28"/>
          <w:lang w:eastAsia="ru-RU"/>
        </w:rPr>
        <w:t>climate</w:t>
      </w:r>
      <w:proofErr w:type="spellEnd"/>
      <w:r w:rsidR="00D9182C" w:rsidRPr="00D9182C">
        <w:rPr>
          <w:rFonts w:ascii="Times New Roman" w:eastAsia="Times New Roman" w:hAnsi="Times New Roman" w:cs="Times New Roman"/>
          <w:sz w:val="28"/>
          <w:szCs w:val="28"/>
          <w:lang w:eastAsia="ru-RU"/>
        </w:rPr>
        <w:t xml:space="preserve"> </w:t>
      </w:r>
      <w:proofErr w:type="spellStart"/>
      <w:r w:rsidR="00D9182C" w:rsidRPr="00D9182C">
        <w:rPr>
          <w:rFonts w:ascii="Times New Roman" w:eastAsia="Times New Roman" w:hAnsi="Times New Roman" w:cs="Times New Roman"/>
          <w:sz w:val="28"/>
          <w:szCs w:val="28"/>
          <w:lang w:eastAsia="ru-RU"/>
        </w:rPr>
        <w:t>and</w:t>
      </w:r>
      <w:proofErr w:type="spellEnd"/>
      <w:r w:rsidR="00D9182C" w:rsidRPr="00D9182C">
        <w:rPr>
          <w:rFonts w:ascii="Times New Roman" w:eastAsia="Times New Roman" w:hAnsi="Times New Roman" w:cs="Times New Roman"/>
          <w:sz w:val="28"/>
          <w:szCs w:val="28"/>
          <w:lang w:eastAsia="ru-RU"/>
        </w:rPr>
        <w:t xml:space="preserve"> </w:t>
      </w:r>
      <w:proofErr w:type="spellStart"/>
      <w:r w:rsidR="00D9182C" w:rsidRPr="00D9182C">
        <w:rPr>
          <w:rFonts w:ascii="Times New Roman" w:eastAsia="Times New Roman" w:hAnsi="Times New Roman" w:cs="Times New Roman"/>
          <w:sz w:val="28"/>
          <w:szCs w:val="28"/>
          <w:lang w:eastAsia="ru-RU"/>
        </w:rPr>
        <w:t>energy</w:t>
      </w:r>
      <w:proofErr w:type="spellEnd"/>
      <w:r w:rsidR="00D9182C" w:rsidRPr="00D9182C">
        <w:rPr>
          <w:rFonts w:ascii="Times New Roman" w:eastAsia="Times New Roman" w:hAnsi="Times New Roman" w:cs="Times New Roman"/>
          <w:sz w:val="28"/>
          <w:szCs w:val="28"/>
          <w:lang w:eastAsia="ru-RU"/>
        </w:rPr>
        <w:t xml:space="preserve"> </w:t>
      </w:r>
      <w:proofErr w:type="spellStart"/>
      <w:r w:rsidR="00D9182C" w:rsidRPr="00D9182C">
        <w:rPr>
          <w:rFonts w:ascii="Times New Roman" w:eastAsia="Times New Roman" w:hAnsi="Times New Roman" w:cs="Times New Roman"/>
          <w:sz w:val="28"/>
          <w:szCs w:val="28"/>
          <w:lang w:eastAsia="ru-RU"/>
        </w:rPr>
        <w:t>policies</w:t>
      </w:r>
      <w:proofErr w:type="spellEnd"/>
      <w:r w:rsidR="00D9182C" w:rsidRPr="00D9182C">
        <w:rPr>
          <w:rFonts w:ascii="Times New Roman" w:eastAsia="Times New Roman" w:hAnsi="Times New Roman" w:cs="Times New Roman"/>
          <w:sz w:val="28"/>
          <w:szCs w:val="28"/>
          <w:lang w:eastAsia="ru-RU"/>
        </w:rPr>
        <w:t>»)</w:t>
      </w:r>
      <w:r w:rsidR="00D9182C" w:rsidRPr="00D9182C">
        <w:rPr>
          <w:rStyle w:val="a9"/>
          <w:rFonts w:ascii="Times New Roman" w:eastAsia="Times New Roman" w:hAnsi="Times New Roman" w:cs="Times New Roman"/>
          <w:sz w:val="28"/>
          <w:szCs w:val="28"/>
          <w:lang w:eastAsia="ru-RU"/>
        </w:rPr>
        <w:footnoteReference w:id="104"/>
      </w:r>
      <w:r w:rsidR="00C65F73" w:rsidRPr="00D9182C">
        <w:rPr>
          <w:rFonts w:ascii="Times New Roman" w:eastAsia="Times New Roman" w:hAnsi="Times New Roman" w:cs="Times New Roman"/>
          <w:sz w:val="28"/>
          <w:szCs w:val="28"/>
          <w:lang w:eastAsia="ru-RU"/>
        </w:rPr>
        <w:t>, которая ставит целью долгосрочное ограничение глобального потепления до 2°C выше доиндустриального уровня</w:t>
      </w:r>
      <w:r w:rsidR="00013093" w:rsidRPr="00D9182C">
        <w:rPr>
          <w:rFonts w:ascii="Times New Roman" w:eastAsia="Times New Roman" w:hAnsi="Times New Roman" w:cs="Times New Roman"/>
          <w:sz w:val="28"/>
          <w:szCs w:val="28"/>
          <w:lang w:eastAsia="ru-RU"/>
        </w:rPr>
        <w:t xml:space="preserve">. </w:t>
      </w:r>
      <w:r w:rsidR="00C65F73" w:rsidRPr="00D9182C">
        <w:rPr>
          <w:rFonts w:ascii="Times New Roman" w:eastAsia="Times New Roman" w:hAnsi="Times New Roman" w:cs="Times New Roman"/>
          <w:sz w:val="28"/>
          <w:szCs w:val="28"/>
          <w:lang w:eastAsia="ru-RU"/>
        </w:rPr>
        <w:t xml:space="preserve">Комиссия предложила  цель сокращения </w:t>
      </w:r>
      <w:r w:rsidR="00C65F73" w:rsidRPr="00D9182C">
        <w:rPr>
          <w:rFonts w:ascii="Times New Roman" w:eastAsia="Times New Roman" w:hAnsi="Times New Roman" w:cs="Times New Roman"/>
          <w:sz w:val="28"/>
          <w:szCs w:val="28"/>
          <w:lang w:eastAsia="ru-RU"/>
        </w:rPr>
        <w:lastRenderedPageBreak/>
        <w:t>выбросов парникового газа 40% по сравнению с 1990 годом, а также довести минимальный уровень снабжения европейских стран энергией из возобновляемых источников энергии до 27%</w:t>
      </w:r>
      <w:r w:rsidR="00C65F73" w:rsidRPr="00D9182C">
        <w:rPr>
          <w:rStyle w:val="a9"/>
          <w:rFonts w:ascii="Times New Roman" w:eastAsia="Times New Roman" w:hAnsi="Times New Roman" w:cs="Times New Roman"/>
          <w:sz w:val="28"/>
          <w:szCs w:val="28"/>
          <w:lang w:eastAsia="ru-RU"/>
        </w:rPr>
        <w:footnoteReference w:id="105"/>
      </w:r>
      <w:r w:rsidR="00C65F73" w:rsidRPr="00D9182C">
        <w:rPr>
          <w:rFonts w:ascii="Times New Roman" w:eastAsia="Times New Roman" w:hAnsi="Times New Roman" w:cs="Times New Roman"/>
          <w:sz w:val="28"/>
          <w:szCs w:val="28"/>
          <w:lang w:eastAsia="ru-RU"/>
        </w:rPr>
        <w:t>.</w:t>
      </w:r>
    </w:p>
    <w:p w:rsidR="00FD70C5" w:rsidRPr="00FD70C5" w:rsidRDefault="00FD70C5" w:rsidP="00FD70C5">
      <w:pPr>
        <w:spacing w:before="100" w:beforeAutospacing="1" w:after="100" w:afterAutospacing="1" w:line="360" w:lineRule="auto"/>
        <w:ind w:firstLine="240"/>
        <w:jc w:val="both"/>
        <w:rPr>
          <w:rFonts w:ascii="Times New Roman" w:eastAsia="Times New Roman" w:hAnsi="Times New Roman" w:cs="Times New Roman"/>
          <w:sz w:val="28"/>
          <w:szCs w:val="28"/>
          <w:lang w:eastAsia="ru-RU"/>
        </w:rPr>
      </w:pPr>
      <w:r w:rsidRPr="00FD70C5">
        <w:rPr>
          <w:rFonts w:ascii="Times New Roman" w:eastAsia="Times New Roman" w:hAnsi="Times New Roman" w:cs="Times New Roman"/>
          <w:sz w:val="28"/>
          <w:szCs w:val="28"/>
          <w:lang w:eastAsia="ru-RU"/>
        </w:rPr>
        <w:t xml:space="preserve">Законодательные инициативы Европейского Союза по развитию рынка </w:t>
      </w:r>
      <w:r w:rsidR="00E011D1">
        <w:rPr>
          <w:rFonts w:ascii="Times New Roman" w:eastAsia="Times New Roman" w:hAnsi="Times New Roman" w:cs="Times New Roman"/>
          <w:sz w:val="28"/>
          <w:szCs w:val="28"/>
          <w:lang w:eastAsia="ru-RU"/>
        </w:rPr>
        <w:t>возобновляемых источников энергии</w:t>
      </w:r>
      <w:r w:rsidRPr="00FD70C5">
        <w:rPr>
          <w:rFonts w:ascii="Times New Roman" w:eastAsia="Times New Roman" w:hAnsi="Times New Roman" w:cs="Times New Roman"/>
          <w:sz w:val="28"/>
          <w:szCs w:val="28"/>
          <w:lang w:eastAsia="ru-RU"/>
        </w:rPr>
        <w:t xml:space="preserve"> направлен</w:t>
      </w:r>
      <w:r w:rsidR="00E011D1">
        <w:rPr>
          <w:rFonts w:ascii="Times New Roman" w:eastAsia="Times New Roman" w:hAnsi="Times New Roman" w:cs="Times New Roman"/>
          <w:sz w:val="28"/>
          <w:szCs w:val="28"/>
          <w:lang w:eastAsia="ru-RU"/>
        </w:rPr>
        <w:t>ы</w:t>
      </w:r>
      <w:r w:rsidRPr="00FD70C5">
        <w:rPr>
          <w:rFonts w:ascii="Times New Roman" w:eastAsia="Times New Roman" w:hAnsi="Times New Roman" w:cs="Times New Roman"/>
          <w:sz w:val="28"/>
          <w:szCs w:val="28"/>
          <w:lang w:eastAsia="ru-RU"/>
        </w:rPr>
        <w:t xml:space="preserve"> на либерализацию рынка электроэнергии и введение новой тарифной пол</w:t>
      </w:r>
      <w:r w:rsidR="00E011D1">
        <w:rPr>
          <w:rFonts w:ascii="Times New Roman" w:eastAsia="Times New Roman" w:hAnsi="Times New Roman" w:cs="Times New Roman"/>
          <w:sz w:val="28"/>
          <w:szCs w:val="28"/>
          <w:lang w:eastAsia="ru-RU"/>
        </w:rPr>
        <w:t>итики</w:t>
      </w:r>
      <w:r w:rsidRPr="00FD70C5">
        <w:rPr>
          <w:rFonts w:ascii="Times New Roman" w:eastAsia="Times New Roman" w:hAnsi="Times New Roman" w:cs="Times New Roman"/>
          <w:sz w:val="28"/>
          <w:szCs w:val="28"/>
          <w:lang w:eastAsia="ru-RU"/>
        </w:rPr>
        <w:t>, сводятся к следующим мерам:</w:t>
      </w:r>
    </w:p>
    <w:p w:rsidR="00E011D1" w:rsidRDefault="00E011D1" w:rsidP="00E011D1">
      <w:pPr>
        <w:spacing w:before="100" w:beforeAutospacing="1" w:after="100" w:afterAutospacing="1" w:line="360" w:lineRule="auto"/>
        <w:ind w:firstLine="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D70C5" w:rsidRPr="00FD70C5">
        <w:rPr>
          <w:rFonts w:ascii="Times New Roman" w:eastAsia="Times New Roman" w:hAnsi="Times New Roman" w:cs="Times New Roman"/>
          <w:sz w:val="28"/>
          <w:szCs w:val="28"/>
          <w:lang w:eastAsia="ru-RU"/>
        </w:rPr>
        <w:tab/>
      </w:r>
      <w:r w:rsidR="002A2E24">
        <w:rPr>
          <w:rFonts w:ascii="Times New Roman" w:eastAsia="Times New Roman" w:hAnsi="Times New Roman" w:cs="Times New Roman"/>
          <w:sz w:val="28"/>
          <w:szCs w:val="28"/>
          <w:lang w:eastAsia="ru-RU"/>
        </w:rPr>
        <w:t>Е</w:t>
      </w:r>
      <w:r w:rsidR="00FD70C5" w:rsidRPr="00FD70C5">
        <w:rPr>
          <w:rFonts w:ascii="Times New Roman" w:eastAsia="Times New Roman" w:hAnsi="Times New Roman" w:cs="Times New Roman"/>
          <w:sz w:val="28"/>
          <w:szCs w:val="28"/>
          <w:lang w:eastAsia="ru-RU"/>
        </w:rPr>
        <w:t>жегодные квоты местным энергетическим компаниям на производство электроэнергии от возобновляемых источников энергии в размере 2-15% от общего объема продаж электроэнергии. Если энергокомпания по каким-то причинам не производит и не продает электроэнергию от ВИЭ, она должн</w:t>
      </w:r>
      <w:r>
        <w:rPr>
          <w:rFonts w:ascii="Times New Roman" w:eastAsia="Times New Roman" w:hAnsi="Times New Roman" w:cs="Times New Roman"/>
          <w:sz w:val="28"/>
          <w:szCs w:val="28"/>
          <w:lang w:eastAsia="ru-RU"/>
        </w:rPr>
        <w:t>а покупать зеленые сертификаты;</w:t>
      </w:r>
    </w:p>
    <w:p w:rsidR="00E011D1" w:rsidRDefault="00E011D1" w:rsidP="00E011D1">
      <w:pPr>
        <w:spacing w:before="100" w:beforeAutospacing="1" w:after="100" w:afterAutospacing="1" w:line="360" w:lineRule="auto"/>
        <w:ind w:firstLine="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70C5" w:rsidRPr="00FD70C5">
        <w:rPr>
          <w:rFonts w:ascii="Times New Roman" w:eastAsia="Times New Roman" w:hAnsi="Times New Roman" w:cs="Times New Roman"/>
          <w:sz w:val="28"/>
          <w:szCs w:val="28"/>
          <w:lang w:eastAsia="ru-RU"/>
        </w:rPr>
        <w:t>Каждая энерг</w:t>
      </w:r>
      <w:r>
        <w:rPr>
          <w:rFonts w:ascii="Times New Roman" w:eastAsia="Times New Roman" w:hAnsi="Times New Roman" w:cs="Times New Roman"/>
          <w:sz w:val="28"/>
          <w:szCs w:val="28"/>
          <w:lang w:eastAsia="ru-RU"/>
        </w:rPr>
        <w:t xml:space="preserve">етическая </w:t>
      </w:r>
      <w:r w:rsidR="00FD70C5" w:rsidRPr="00FD70C5">
        <w:rPr>
          <w:rFonts w:ascii="Times New Roman" w:eastAsia="Times New Roman" w:hAnsi="Times New Roman" w:cs="Times New Roman"/>
          <w:sz w:val="28"/>
          <w:szCs w:val="28"/>
          <w:lang w:eastAsia="ru-RU"/>
        </w:rPr>
        <w:t xml:space="preserve">компания обязана покупать электроэнергию у владельцев генераторов, использующих </w:t>
      </w:r>
      <w:r>
        <w:rPr>
          <w:rFonts w:ascii="Times New Roman" w:eastAsia="Times New Roman" w:hAnsi="Times New Roman" w:cs="Times New Roman"/>
          <w:sz w:val="28"/>
          <w:szCs w:val="28"/>
          <w:lang w:eastAsia="ru-RU"/>
        </w:rPr>
        <w:t>возобновляемые источники энергии,</w:t>
      </w:r>
      <w:r w:rsidR="00FD70C5" w:rsidRPr="00FD70C5">
        <w:rPr>
          <w:rFonts w:ascii="Times New Roman" w:eastAsia="Times New Roman" w:hAnsi="Times New Roman" w:cs="Times New Roman"/>
          <w:sz w:val="28"/>
          <w:szCs w:val="28"/>
          <w:lang w:eastAsia="ru-RU"/>
        </w:rPr>
        <w:t xml:space="preserve"> по фиксированной цене в течение 20 лет, например в Германии по цене 0,57 Евро/</w:t>
      </w:r>
      <w:proofErr w:type="spellStart"/>
      <w:r w:rsidR="00FD70C5" w:rsidRPr="00FD70C5">
        <w:rPr>
          <w:rFonts w:ascii="Times New Roman" w:eastAsia="Times New Roman" w:hAnsi="Times New Roman" w:cs="Times New Roman"/>
          <w:sz w:val="28"/>
          <w:szCs w:val="28"/>
          <w:lang w:eastAsia="ru-RU"/>
        </w:rPr>
        <w:t>кВтч</w:t>
      </w:r>
      <w:proofErr w:type="spellEnd"/>
      <w:r w:rsidR="00FD70C5" w:rsidRPr="00FD70C5">
        <w:rPr>
          <w:rFonts w:ascii="Times New Roman" w:eastAsia="Times New Roman" w:hAnsi="Times New Roman" w:cs="Times New Roman"/>
          <w:sz w:val="28"/>
          <w:szCs w:val="28"/>
          <w:lang w:eastAsia="ru-RU"/>
        </w:rPr>
        <w:t xml:space="preserve"> в течение 20 лет при мощности менее 30кВт. в Испании 0,4 Евро/</w:t>
      </w:r>
      <w:proofErr w:type="spellStart"/>
      <w:r w:rsidR="00FD70C5" w:rsidRPr="00FD70C5">
        <w:rPr>
          <w:rFonts w:ascii="Times New Roman" w:eastAsia="Times New Roman" w:hAnsi="Times New Roman" w:cs="Times New Roman"/>
          <w:sz w:val="28"/>
          <w:szCs w:val="28"/>
          <w:lang w:eastAsia="ru-RU"/>
        </w:rPr>
        <w:t>к</w:t>
      </w:r>
      <w:proofErr w:type="gramStart"/>
      <w:r w:rsidR="00FD70C5" w:rsidRPr="00FD70C5">
        <w:rPr>
          <w:rFonts w:ascii="Times New Roman" w:eastAsia="Times New Roman" w:hAnsi="Times New Roman" w:cs="Times New Roman"/>
          <w:sz w:val="28"/>
          <w:szCs w:val="28"/>
          <w:lang w:eastAsia="ru-RU"/>
        </w:rPr>
        <w:t>Втч</w:t>
      </w:r>
      <w:proofErr w:type="spellEnd"/>
      <w:r w:rsidR="00FD70C5" w:rsidRPr="00FD70C5">
        <w:rPr>
          <w:rFonts w:ascii="Times New Roman" w:eastAsia="Times New Roman" w:hAnsi="Times New Roman" w:cs="Times New Roman"/>
          <w:sz w:val="28"/>
          <w:szCs w:val="28"/>
          <w:lang w:eastAsia="ru-RU"/>
        </w:rPr>
        <w:t xml:space="preserve"> пр</w:t>
      </w:r>
      <w:proofErr w:type="gramEnd"/>
      <w:r w:rsidR="00FD70C5" w:rsidRPr="00FD70C5">
        <w:rPr>
          <w:rFonts w:ascii="Times New Roman" w:eastAsia="Times New Roman" w:hAnsi="Times New Roman" w:cs="Times New Roman"/>
          <w:sz w:val="28"/>
          <w:szCs w:val="28"/>
          <w:lang w:eastAsia="ru-RU"/>
        </w:rPr>
        <w:t>и мощности менее 5 кВт. В Австрии 0,6 Евро/</w:t>
      </w:r>
      <w:proofErr w:type="spellStart"/>
      <w:r w:rsidR="00FD70C5" w:rsidRPr="00FD70C5">
        <w:rPr>
          <w:rFonts w:ascii="Times New Roman" w:eastAsia="Times New Roman" w:hAnsi="Times New Roman" w:cs="Times New Roman"/>
          <w:sz w:val="28"/>
          <w:szCs w:val="28"/>
          <w:lang w:eastAsia="ru-RU"/>
        </w:rPr>
        <w:t>кВтч</w:t>
      </w:r>
      <w:proofErr w:type="spellEnd"/>
      <w:r w:rsidR="00FD70C5" w:rsidRPr="00FD70C5">
        <w:rPr>
          <w:rFonts w:ascii="Times New Roman" w:eastAsia="Times New Roman" w:hAnsi="Times New Roman" w:cs="Times New Roman"/>
          <w:sz w:val="28"/>
          <w:szCs w:val="28"/>
          <w:lang w:eastAsia="ru-RU"/>
        </w:rPr>
        <w:t xml:space="preserve"> при мощности менее 20кВт. в Люксембурге 0,5 Евро/</w:t>
      </w:r>
      <w:proofErr w:type="spellStart"/>
      <w:r w:rsidR="00FD70C5" w:rsidRPr="00FD70C5">
        <w:rPr>
          <w:rFonts w:ascii="Times New Roman" w:eastAsia="Times New Roman" w:hAnsi="Times New Roman" w:cs="Times New Roman"/>
          <w:sz w:val="28"/>
          <w:szCs w:val="28"/>
          <w:lang w:eastAsia="ru-RU"/>
        </w:rPr>
        <w:t>кВтч</w:t>
      </w:r>
      <w:proofErr w:type="spellEnd"/>
      <w:proofErr w:type="gramStart"/>
      <w:r w:rsidR="00FD70C5" w:rsidRPr="00FD70C5">
        <w:rPr>
          <w:rFonts w:ascii="Times New Roman" w:eastAsia="Times New Roman" w:hAnsi="Times New Roman" w:cs="Times New Roman"/>
          <w:sz w:val="28"/>
          <w:szCs w:val="28"/>
          <w:lang w:eastAsia="ru-RU"/>
        </w:rPr>
        <w:t>.</w:t>
      </w:r>
      <w:proofErr w:type="gramEnd"/>
      <w:r w:rsidR="00FD70C5" w:rsidRPr="00FD70C5">
        <w:rPr>
          <w:rFonts w:ascii="Times New Roman" w:eastAsia="Times New Roman" w:hAnsi="Times New Roman" w:cs="Times New Roman"/>
          <w:sz w:val="28"/>
          <w:szCs w:val="28"/>
          <w:lang w:eastAsia="ru-RU"/>
        </w:rPr>
        <w:t xml:space="preserve"> </w:t>
      </w:r>
      <w:proofErr w:type="gramStart"/>
      <w:r w:rsidR="00FD70C5" w:rsidRPr="00FD70C5">
        <w:rPr>
          <w:rFonts w:ascii="Times New Roman" w:eastAsia="Times New Roman" w:hAnsi="Times New Roman" w:cs="Times New Roman"/>
          <w:sz w:val="28"/>
          <w:szCs w:val="28"/>
          <w:lang w:eastAsia="ru-RU"/>
        </w:rPr>
        <w:t>в</w:t>
      </w:r>
      <w:proofErr w:type="gramEnd"/>
      <w:r w:rsidR="00FD70C5" w:rsidRPr="00FD70C5">
        <w:rPr>
          <w:rFonts w:ascii="Times New Roman" w:eastAsia="Times New Roman" w:hAnsi="Times New Roman" w:cs="Times New Roman"/>
          <w:sz w:val="28"/>
          <w:szCs w:val="28"/>
          <w:lang w:eastAsia="ru-RU"/>
        </w:rPr>
        <w:t>о Франции – 0,295 Ев</w:t>
      </w:r>
      <w:r>
        <w:rPr>
          <w:rFonts w:ascii="Times New Roman" w:eastAsia="Times New Roman" w:hAnsi="Times New Roman" w:cs="Times New Roman"/>
          <w:sz w:val="28"/>
          <w:szCs w:val="28"/>
          <w:lang w:eastAsia="ru-RU"/>
        </w:rPr>
        <w:t>ро/</w:t>
      </w:r>
      <w:proofErr w:type="spellStart"/>
      <w:r>
        <w:rPr>
          <w:rFonts w:ascii="Times New Roman" w:eastAsia="Times New Roman" w:hAnsi="Times New Roman" w:cs="Times New Roman"/>
          <w:sz w:val="28"/>
          <w:szCs w:val="28"/>
          <w:lang w:eastAsia="ru-RU"/>
        </w:rPr>
        <w:t>кВтч</w:t>
      </w:r>
      <w:proofErr w:type="spellEnd"/>
      <w:r>
        <w:rPr>
          <w:rFonts w:ascii="Times New Roman" w:eastAsia="Times New Roman" w:hAnsi="Times New Roman" w:cs="Times New Roman"/>
          <w:sz w:val="28"/>
          <w:szCs w:val="28"/>
          <w:lang w:eastAsia="ru-RU"/>
        </w:rPr>
        <w:t xml:space="preserve"> при мощности до 450 кВт;</w:t>
      </w:r>
    </w:p>
    <w:p w:rsidR="00E011D1" w:rsidRDefault="00E011D1" w:rsidP="00E011D1">
      <w:pPr>
        <w:spacing w:before="100" w:beforeAutospacing="1" w:after="100" w:afterAutospacing="1" w:line="360" w:lineRule="auto"/>
        <w:ind w:firstLine="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70C5">
        <w:rPr>
          <w:rFonts w:ascii="Times New Roman" w:eastAsia="Times New Roman" w:hAnsi="Times New Roman" w:cs="Times New Roman"/>
          <w:sz w:val="28"/>
          <w:szCs w:val="28"/>
          <w:lang w:eastAsia="ru-RU"/>
        </w:rPr>
        <w:t xml:space="preserve">для покупки, установки и включения в энергосистему </w:t>
      </w:r>
      <w:proofErr w:type="gramStart"/>
      <w:r w:rsidRPr="00FD70C5">
        <w:rPr>
          <w:rFonts w:ascii="Times New Roman" w:eastAsia="Times New Roman" w:hAnsi="Times New Roman" w:cs="Times New Roman"/>
          <w:sz w:val="28"/>
          <w:szCs w:val="28"/>
          <w:lang w:eastAsia="ru-RU"/>
        </w:rPr>
        <w:t xml:space="preserve">электрического генератора, использующего возобновляемые источники энергии частному </w:t>
      </w:r>
      <w:r>
        <w:rPr>
          <w:rFonts w:ascii="Times New Roman" w:eastAsia="Times New Roman" w:hAnsi="Times New Roman" w:cs="Times New Roman"/>
          <w:sz w:val="28"/>
          <w:szCs w:val="28"/>
          <w:lang w:eastAsia="ru-RU"/>
        </w:rPr>
        <w:t>ли</w:t>
      </w:r>
      <w:r w:rsidRPr="00FD70C5">
        <w:rPr>
          <w:rFonts w:ascii="Times New Roman" w:eastAsia="Times New Roman" w:hAnsi="Times New Roman" w:cs="Times New Roman"/>
          <w:sz w:val="28"/>
          <w:szCs w:val="28"/>
          <w:lang w:eastAsia="ru-RU"/>
        </w:rPr>
        <w:t xml:space="preserve">цу </w:t>
      </w:r>
      <w:r>
        <w:rPr>
          <w:rFonts w:ascii="Times New Roman" w:eastAsia="Times New Roman" w:hAnsi="Times New Roman" w:cs="Times New Roman"/>
          <w:sz w:val="28"/>
          <w:szCs w:val="28"/>
          <w:lang w:eastAsia="ru-RU"/>
        </w:rPr>
        <w:t>н</w:t>
      </w:r>
      <w:r w:rsidR="00FD70C5" w:rsidRPr="00FD70C5">
        <w:rPr>
          <w:rFonts w:ascii="Times New Roman" w:eastAsia="Times New Roman" w:hAnsi="Times New Roman" w:cs="Times New Roman"/>
          <w:sz w:val="28"/>
          <w:szCs w:val="28"/>
          <w:lang w:eastAsia="ru-RU"/>
        </w:rPr>
        <w:t>е требуется</w:t>
      </w:r>
      <w:proofErr w:type="gramEnd"/>
      <w:r w:rsidR="00FD70C5" w:rsidRPr="00FD70C5">
        <w:rPr>
          <w:rFonts w:ascii="Times New Roman" w:eastAsia="Times New Roman" w:hAnsi="Times New Roman" w:cs="Times New Roman"/>
          <w:sz w:val="28"/>
          <w:szCs w:val="28"/>
          <w:lang w:eastAsia="ru-RU"/>
        </w:rPr>
        <w:t xml:space="preserve"> разрешения</w:t>
      </w:r>
      <w:r>
        <w:rPr>
          <w:rFonts w:ascii="Times New Roman" w:eastAsia="Times New Roman" w:hAnsi="Times New Roman" w:cs="Times New Roman"/>
          <w:sz w:val="28"/>
          <w:szCs w:val="28"/>
          <w:lang w:eastAsia="ru-RU"/>
        </w:rPr>
        <w:t>;</w:t>
      </w:r>
    </w:p>
    <w:p w:rsidR="00E011D1" w:rsidRDefault="00E011D1" w:rsidP="00E011D1">
      <w:pPr>
        <w:spacing w:before="100" w:beforeAutospacing="1" w:after="100" w:afterAutospacing="1" w:line="360" w:lineRule="auto"/>
        <w:ind w:firstLine="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70C5" w:rsidRPr="00FD70C5">
        <w:rPr>
          <w:rFonts w:ascii="Times New Roman" w:eastAsia="Times New Roman" w:hAnsi="Times New Roman" w:cs="Times New Roman"/>
          <w:sz w:val="28"/>
          <w:szCs w:val="28"/>
          <w:lang w:eastAsia="ru-RU"/>
        </w:rPr>
        <w:t>Каждому потребителю электроэнергии и владельцу</w:t>
      </w:r>
      <w:r>
        <w:rPr>
          <w:rFonts w:ascii="Times New Roman" w:eastAsia="Times New Roman" w:hAnsi="Times New Roman" w:cs="Times New Roman"/>
          <w:sz w:val="28"/>
          <w:szCs w:val="28"/>
          <w:lang w:eastAsia="ru-RU"/>
        </w:rPr>
        <w:t xml:space="preserve"> объекта, генерирующего </w:t>
      </w:r>
      <w:r w:rsidR="00FD70C5" w:rsidRPr="00FD70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электрическую энергию на основе</w:t>
      </w:r>
      <w:r w:rsidR="00FD70C5" w:rsidRPr="00FD70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возобновляемых источников энергии,</w:t>
      </w:r>
      <w:r w:rsidR="00FD70C5" w:rsidRPr="00FD70C5">
        <w:rPr>
          <w:rFonts w:ascii="Times New Roman" w:eastAsia="Times New Roman" w:hAnsi="Times New Roman" w:cs="Times New Roman"/>
          <w:sz w:val="28"/>
          <w:szCs w:val="28"/>
          <w:lang w:eastAsia="ru-RU"/>
        </w:rPr>
        <w:t xml:space="preserve"> предоставляется право свободного выбора </w:t>
      </w:r>
      <w:r w:rsidR="00FD70C5" w:rsidRPr="00FD70C5">
        <w:rPr>
          <w:rFonts w:ascii="Times New Roman" w:eastAsia="Times New Roman" w:hAnsi="Times New Roman" w:cs="Times New Roman"/>
          <w:sz w:val="28"/>
          <w:szCs w:val="28"/>
          <w:lang w:eastAsia="ru-RU"/>
        </w:rPr>
        <w:lastRenderedPageBreak/>
        <w:t>энерг</w:t>
      </w:r>
      <w:r>
        <w:rPr>
          <w:rFonts w:ascii="Times New Roman" w:eastAsia="Times New Roman" w:hAnsi="Times New Roman" w:cs="Times New Roman"/>
          <w:sz w:val="28"/>
          <w:szCs w:val="28"/>
          <w:lang w:eastAsia="ru-RU"/>
        </w:rPr>
        <w:t xml:space="preserve">етической </w:t>
      </w:r>
      <w:r w:rsidR="00FD70C5" w:rsidRPr="00FD70C5">
        <w:rPr>
          <w:rFonts w:ascii="Times New Roman" w:eastAsia="Times New Roman" w:hAnsi="Times New Roman" w:cs="Times New Roman"/>
          <w:sz w:val="28"/>
          <w:szCs w:val="28"/>
          <w:lang w:eastAsia="ru-RU"/>
        </w:rPr>
        <w:t xml:space="preserve">компании, которой он </w:t>
      </w:r>
      <w:r>
        <w:rPr>
          <w:rFonts w:ascii="Times New Roman" w:eastAsia="Times New Roman" w:hAnsi="Times New Roman" w:cs="Times New Roman"/>
          <w:sz w:val="28"/>
          <w:szCs w:val="28"/>
          <w:lang w:eastAsia="ru-RU"/>
        </w:rPr>
        <w:t>будет продавать</w:t>
      </w:r>
      <w:r w:rsidR="00FD70C5" w:rsidRPr="00FD70C5">
        <w:rPr>
          <w:rFonts w:ascii="Times New Roman" w:eastAsia="Times New Roman" w:hAnsi="Times New Roman" w:cs="Times New Roman"/>
          <w:sz w:val="28"/>
          <w:szCs w:val="28"/>
          <w:lang w:eastAsia="ru-RU"/>
        </w:rPr>
        <w:t xml:space="preserve"> или у которой он </w:t>
      </w:r>
      <w:r>
        <w:rPr>
          <w:rFonts w:ascii="Times New Roman" w:eastAsia="Times New Roman" w:hAnsi="Times New Roman" w:cs="Times New Roman"/>
          <w:sz w:val="28"/>
          <w:szCs w:val="28"/>
          <w:lang w:eastAsia="ru-RU"/>
        </w:rPr>
        <w:t>будет покупать</w:t>
      </w:r>
      <w:r w:rsidR="00FD70C5" w:rsidRPr="00FD70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электрическую энергию;</w:t>
      </w:r>
    </w:p>
    <w:p w:rsidR="00E011D1" w:rsidRDefault="00E011D1" w:rsidP="00E011D1">
      <w:pPr>
        <w:spacing w:before="100" w:beforeAutospacing="1" w:after="100" w:afterAutospacing="1" w:line="360" w:lineRule="auto"/>
        <w:ind w:firstLine="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D70C5" w:rsidRPr="00FD70C5">
        <w:rPr>
          <w:rFonts w:ascii="Times New Roman" w:eastAsia="Times New Roman" w:hAnsi="Times New Roman" w:cs="Times New Roman"/>
          <w:sz w:val="28"/>
          <w:szCs w:val="28"/>
          <w:lang w:eastAsia="ru-RU"/>
        </w:rPr>
        <w:tab/>
        <w:t xml:space="preserve">Владельцу </w:t>
      </w:r>
      <w:r>
        <w:rPr>
          <w:rFonts w:ascii="Times New Roman" w:eastAsia="Times New Roman" w:hAnsi="Times New Roman" w:cs="Times New Roman"/>
          <w:sz w:val="28"/>
          <w:szCs w:val="28"/>
          <w:lang w:eastAsia="ru-RU"/>
        </w:rPr>
        <w:t xml:space="preserve">объекта, генерирующего </w:t>
      </w:r>
      <w:r w:rsidRPr="00FD70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электрическую энергию на основе</w:t>
      </w:r>
      <w:r w:rsidRPr="00FD70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возобновляемых источников энергии,</w:t>
      </w:r>
      <w:r w:rsidRPr="00FD70C5">
        <w:rPr>
          <w:rFonts w:ascii="Times New Roman" w:eastAsia="Times New Roman" w:hAnsi="Times New Roman" w:cs="Times New Roman"/>
          <w:sz w:val="28"/>
          <w:szCs w:val="28"/>
          <w:lang w:eastAsia="ru-RU"/>
        </w:rPr>
        <w:t xml:space="preserve"> </w:t>
      </w:r>
      <w:r w:rsidR="00FD70C5" w:rsidRPr="00FD70C5">
        <w:rPr>
          <w:rFonts w:ascii="Times New Roman" w:eastAsia="Times New Roman" w:hAnsi="Times New Roman" w:cs="Times New Roman"/>
          <w:sz w:val="28"/>
          <w:szCs w:val="28"/>
          <w:lang w:eastAsia="ru-RU"/>
        </w:rPr>
        <w:t xml:space="preserve"> при покупке и установке дастся грант в размере 5 Евро/</w:t>
      </w:r>
      <w:proofErr w:type="spellStart"/>
      <w:r w:rsidR="00FD70C5" w:rsidRPr="00FD70C5">
        <w:rPr>
          <w:rFonts w:ascii="Times New Roman" w:eastAsia="Times New Roman" w:hAnsi="Times New Roman" w:cs="Times New Roman"/>
          <w:sz w:val="28"/>
          <w:szCs w:val="28"/>
          <w:lang w:eastAsia="ru-RU"/>
        </w:rPr>
        <w:t>Wp</w:t>
      </w:r>
      <w:proofErr w:type="spellEnd"/>
      <w:r w:rsidR="00FD70C5" w:rsidRPr="00FD70C5">
        <w:rPr>
          <w:rFonts w:ascii="Times New Roman" w:eastAsia="Times New Roman" w:hAnsi="Times New Roman" w:cs="Times New Roman"/>
          <w:sz w:val="28"/>
          <w:szCs w:val="28"/>
          <w:lang w:eastAsia="ru-RU"/>
        </w:rPr>
        <w:t>, но не более</w:t>
      </w:r>
      <w:r>
        <w:rPr>
          <w:rFonts w:ascii="Times New Roman" w:eastAsia="Times New Roman" w:hAnsi="Times New Roman" w:cs="Times New Roman"/>
          <w:sz w:val="28"/>
          <w:szCs w:val="28"/>
          <w:lang w:eastAsia="ru-RU"/>
        </w:rPr>
        <w:t xml:space="preserve"> 40-75% от стоимости генератора;</w:t>
      </w:r>
    </w:p>
    <w:p w:rsidR="00E011D1" w:rsidRDefault="00E011D1" w:rsidP="00E011D1">
      <w:pPr>
        <w:spacing w:before="100" w:beforeAutospacing="1" w:after="100" w:afterAutospacing="1" w:line="360" w:lineRule="auto"/>
        <w:ind w:firstLine="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FD70C5">
        <w:rPr>
          <w:rFonts w:ascii="Times New Roman" w:eastAsia="Times New Roman" w:hAnsi="Times New Roman" w:cs="Times New Roman"/>
          <w:sz w:val="28"/>
          <w:szCs w:val="28"/>
          <w:lang w:eastAsia="ru-RU"/>
        </w:rPr>
        <w:t xml:space="preserve">частие в финансировании затрат на покупку оборудования </w:t>
      </w:r>
      <w:r>
        <w:rPr>
          <w:rFonts w:ascii="Times New Roman" w:eastAsia="Times New Roman" w:hAnsi="Times New Roman" w:cs="Times New Roman"/>
          <w:sz w:val="28"/>
          <w:szCs w:val="28"/>
          <w:lang w:eastAsia="ru-RU"/>
        </w:rPr>
        <w:t>для использования</w:t>
      </w:r>
      <w:r w:rsidRPr="00FD70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возобновляемых источников энергии</w:t>
      </w:r>
      <w:r w:rsidRPr="00FD70C5">
        <w:rPr>
          <w:rFonts w:ascii="Times New Roman" w:eastAsia="Times New Roman" w:hAnsi="Times New Roman" w:cs="Times New Roman"/>
          <w:sz w:val="28"/>
          <w:szCs w:val="28"/>
          <w:lang w:eastAsia="ru-RU"/>
        </w:rPr>
        <w:t xml:space="preserve">, его монтаж и эксплуатацию </w:t>
      </w:r>
      <w:r>
        <w:rPr>
          <w:rFonts w:ascii="Times New Roman" w:eastAsia="Times New Roman" w:hAnsi="Times New Roman" w:cs="Times New Roman"/>
          <w:sz w:val="28"/>
          <w:szCs w:val="28"/>
          <w:lang w:eastAsia="ru-RU"/>
        </w:rPr>
        <w:t>п</w:t>
      </w:r>
      <w:r w:rsidR="00FD70C5" w:rsidRPr="00FD70C5">
        <w:rPr>
          <w:rFonts w:ascii="Times New Roman" w:eastAsia="Times New Roman" w:hAnsi="Times New Roman" w:cs="Times New Roman"/>
          <w:sz w:val="28"/>
          <w:szCs w:val="28"/>
          <w:lang w:eastAsia="ru-RU"/>
        </w:rPr>
        <w:t>оощряется дешевыми кредитными ставками и налоговыми льготами</w:t>
      </w:r>
      <w:r>
        <w:rPr>
          <w:rFonts w:ascii="Times New Roman" w:eastAsia="Times New Roman" w:hAnsi="Times New Roman" w:cs="Times New Roman"/>
          <w:sz w:val="28"/>
          <w:szCs w:val="28"/>
          <w:lang w:eastAsia="ru-RU"/>
        </w:rPr>
        <w:t>;</w:t>
      </w:r>
    </w:p>
    <w:p w:rsidR="00FD70C5" w:rsidRPr="00FD70C5" w:rsidRDefault="00E011D1" w:rsidP="00E011D1">
      <w:pPr>
        <w:spacing w:before="100" w:beforeAutospacing="1" w:after="100" w:afterAutospacing="1" w:line="360" w:lineRule="auto"/>
        <w:ind w:firstLine="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70C5" w:rsidRPr="00FD70C5">
        <w:rPr>
          <w:rFonts w:ascii="Times New Roman" w:eastAsia="Times New Roman" w:hAnsi="Times New Roman" w:cs="Times New Roman"/>
          <w:sz w:val="28"/>
          <w:szCs w:val="28"/>
          <w:lang w:eastAsia="ru-RU"/>
        </w:rPr>
        <w:t>Общий размер грантов и тарифов рассчитывается таким образом, что владельцу компенсируются все расходы по покупке и обслуживанию электрического генератора, использующего ВИЭ. и гарантируется в течение 20 лет прибыль в размере 200-300% от банковского процента по вкладу в объеме израсходованных средств.</w:t>
      </w:r>
    </w:p>
    <w:p w:rsidR="00FD70C5" w:rsidRDefault="00FD70C5" w:rsidP="00FD70C5">
      <w:pPr>
        <w:spacing w:before="100" w:beforeAutospacing="1" w:after="100" w:afterAutospacing="1" w:line="360" w:lineRule="auto"/>
        <w:ind w:firstLine="240"/>
        <w:jc w:val="both"/>
        <w:rPr>
          <w:rFonts w:ascii="Times New Roman" w:eastAsia="Times New Roman" w:hAnsi="Times New Roman" w:cs="Times New Roman"/>
          <w:sz w:val="28"/>
          <w:szCs w:val="28"/>
          <w:lang w:eastAsia="ru-RU"/>
        </w:rPr>
      </w:pPr>
      <w:r w:rsidRPr="00FD70C5">
        <w:rPr>
          <w:rFonts w:ascii="Times New Roman" w:eastAsia="Times New Roman" w:hAnsi="Times New Roman" w:cs="Times New Roman"/>
          <w:sz w:val="28"/>
          <w:szCs w:val="28"/>
          <w:lang w:eastAsia="ru-RU"/>
        </w:rPr>
        <w:t xml:space="preserve">Средства для стимулирования развития рынка </w:t>
      </w:r>
      <w:r w:rsidR="002A2E24">
        <w:rPr>
          <w:rFonts w:ascii="Times New Roman" w:eastAsia="Times New Roman" w:hAnsi="Times New Roman" w:cs="Times New Roman"/>
          <w:sz w:val="28"/>
          <w:szCs w:val="28"/>
          <w:lang w:eastAsia="ru-RU"/>
        </w:rPr>
        <w:t>возобновляемых источников энергии</w:t>
      </w:r>
      <w:r w:rsidRPr="00FD70C5">
        <w:rPr>
          <w:rFonts w:ascii="Times New Roman" w:eastAsia="Times New Roman" w:hAnsi="Times New Roman" w:cs="Times New Roman"/>
          <w:sz w:val="28"/>
          <w:szCs w:val="28"/>
          <w:lang w:eastAsia="ru-RU"/>
        </w:rPr>
        <w:t xml:space="preserve"> берутся из специального фонда, управляемого государством, за счет отчислений от тарифов на электроэнергию и продажи зеленых сертификатов.</w:t>
      </w:r>
    </w:p>
    <w:p w:rsidR="00AC7E48" w:rsidRPr="00B5024F" w:rsidRDefault="00AC7E48" w:rsidP="00AC7E48">
      <w:pPr>
        <w:spacing w:before="100" w:beforeAutospacing="1" w:after="100" w:afterAutospacing="1" w:line="360" w:lineRule="auto"/>
        <w:ind w:firstLine="240"/>
        <w:jc w:val="both"/>
        <w:rPr>
          <w:rFonts w:ascii="Times New Roman" w:eastAsia="Times New Roman" w:hAnsi="Times New Roman" w:cs="Times New Roman"/>
          <w:sz w:val="28"/>
          <w:szCs w:val="28"/>
          <w:lang w:eastAsia="ru-RU"/>
        </w:rPr>
      </w:pPr>
      <w:r w:rsidRPr="00B5024F">
        <w:rPr>
          <w:rFonts w:ascii="Times New Roman" w:eastAsia="Times New Roman" w:hAnsi="Times New Roman" w:cs="Times New Roman"/>
          <w:sz w:val="28"/>
          <w:szCs w:val="28"/>
          <w:lang w:eastAsia="ru-RU"/>
        </w:rPr>
        <w:t>Во многих странах Европы применяются льготные</w:t>
      </w:r>
      <w:r w:rsidR="00EE5754">
        <w:rPr>
          <w:rFonts w:ascii="Times New Roman" w:eastAsia="Times New Roman" w:hAnsi="Times New Roman" w:cs="Times New Roman"/>
          <w:sz w:val="28"/>
          <w:szCs w:val="28"/>
          <w:lang w:eastAsia="ru-RU"/>
        </w:rPr>
        <w:t xml:space="preserve"> «зелёные»</w:t>
      </w:r>
      <w:r w:rsidRPr="00B5024F">
        <w:rPr>
          <w:rFonts w:ascii="Times New Roman" w:eastAsia="Times New Roman" w:hAnsi="Times New Roman" w:cs="Times New Roman"/>
          <w:sz w:val="28"/>
          <w:szCs w:val="28"/>
          <w:lang w:eastAsia="ru-RU"/>
        </w:rPr>
        <w:t xml:space="preserve"> тарифы </w:t>
      </w:r>
      <w:r w:rsidRPr="00B5024F">
        <w:rPr>
          <w:rFonts w:ascii="Times New Roman" w:eastAsia="Times New Roman" w:hAnsi="Times New Roman" w:cs="Times New Roman"/>
          <w:color w:val="000000"/>
          <w:sz w:val="28"/>
          <w:szCs w:val="28"/>
          <w:lang w:eastAsia="ru-RU"/>
        </w:rPr>
        <w:t>(</w:t>
      </w:r>
      <w:proofErr w:type="spellStart"/>
      <w:r w:rsidRPr="00B5024F">
        <w:rPr>
          <w:rFonts w:ascii="Times New Roman" w:eastAsia="Times New Roman" w:hAnsi="Times New Roman" w:cs="Times New Roman"/>
          <w:color w:val="000000"/>
          <w:sz w:val="28"/>
          <w:szCs w:val="28"/>
          <w:lang w:eastAsia="ru-RU"/>
        </w:rPr>
        <w:t>feed-in-tariff</w:t>
      </w:r>
      <w:proofErr w:type="spellEnd"/>
      <w:r w:rsidRPr="00B5024F">
        <w:rPr>
          <w:rFonts w:ascii="Times New Roman" w:eastAsia="Times New Roman" w:hAnsi="Times New Roman" w:cs="Times New Roman"/>
          <w:color w:val="000000"/>
          <w:sz w:val="28"/>
          <w:szCs w:val="28"/>
          <w:lang w:eastAsia="ru-RU"/>
        </w:rPr>
        <w:t>)</w:t>
      </w:r>
      <w:r w:rsidRPr="00B5024F">
        <w:rPr>
          <w:rFonts w:ascii="Times New Roman" w:eastAsia="Times New Roman" w:hAnsi="Times New Roman" w:cs="Times New Roman"/>
          <w:sz w:val="28"/>
          <w:szCs w:val="28"/>
          <w:lang w:eastAsia="ru-RU"/>
        </w:rPr>
        <w:t xml:space="preserve"> </w:t>
      </w:r>
      <w:r w:rsidRPr="00B5024F">
        <w:rPr>
          <w:rFonts w:ascii="Times New Roman" w:eastAsia="Times New Roman" w:hAnsi="Times New Roman" w:cs="Times New Roman"/>
          <w:color w:val="000000"/>
          <w:sz w:val="28"/>
          <w:szCs w:val="28"/>
          <w:lang w:eastAsia="ru-RU"/>
        </w:rPr>
        <w:t xml:space="preserve">по которым закупается электричество у производителей электроэнергии, использующих возобновляемые источники энергии, в частности, энергию ветра и солнца, при условии использования этими производителями определённой доли местного оборудования в создании и развитии инфраструктуры для выработки электроэнергии. В связи с этим международный рынок столкнулся с проблемой дискриминации импортёров и субсидирования государством отраслей-производителей чистой энергии. </w:t>
      </w:r>
      <w:proofErr w:type="gramStart"/>
      <w:r w:rsidR="00B5024F" w:rsidRPr="00B5024F">
        <w:rPr>
          <w:rFonts w:ascii="Times New Roman" w:eastAsia="Times New Roman" w:hAnsi="Times New Roman" w:cs="Times New Roman"/>
          <w:color w:val="000000"/>
          <w:sz w:val="28"/>
          <w:szCs w:val="28"/>
          <w:lang w:eastAsia="ru-RU"/>
        </w:rPr>
        <w:t>В</w:t>
      </w:r>
      <w:r w:rsidRPr="00B5024F">
        <w:rPr>
          <w:rFonts w:ascii="Times New Roman" w:eastAsia="Times New Roman" w:hAnsi="Times New Roman" w:cs="Times New Roman"/>
          <w:color w:val="000000"/>
          <w:sz w:val="28"/>
          <w:szCs w:val="28"/>
          <w:lang w:eastAsia="ru-RU"/>
        </w:rPr>
        <w:t xml:space="preserve"> практик</w:t>
      </w:r>
      <w:r w:rsidR="00B5024F" w:rsidRPr="00B5024F">
        <w:rPr>
          <w:rFonts w:ascii="Times New Roman" w:eastAsia="Times New Roman" w:hAnsi="Times New Roman" w:cs="Times New Roman"/>
          <w:color w:val="000000"/>
          <w:sz w:val="28"/>
          <w:szCs w:val="28"/>
          <w:lang w:eastAsia="ru-RU"/>
        </w:rPr>
        <w:t>е</w:t>
      </w:r>
      <w:r w:rsidRPr="00B5024F">
        <w:rPr>
          <w:rFonts w:ascii="Times New Roman" w:eastAsia="Times New Roman" w:hAnsi="Times New Roman" w:cs="Times New Roman"/>
          <w:color w:val="000000"/>
          <w:sz w:val="28"/>
          <w:szCs w:val="28"/>
          <w:lang w:eastAsia="ru-RU"/>
        </w:rPr>
        <w:t xml:space="preserve"> разрешения споров Всемирной торговой организации  </w:t>
      </w:r>
      <w:r w:rsidR="00B5024F" w:rsidRPr="00B5024F">
        <w:rPr>
          <w:rFonts w:ascii="Times New Roman" w:eastAsia="Times New Roman" w:hAnsi="Times New Roman" w:cs="Times New Roman"/>
          <w:color w:val="000000"/>
          <w:sz w:val="28"/>
          <w:szCs w:val="28"/>
          <w:lang w:eastAsia="ru-RU"/>
        </w:rPr>
        <w:t>(</w:t>
      </w:r>
      <w:r w:rsidRPr="00B5024F">
        <w:rPr>
          <w:rFonts w:ascii="Times New Roman" w:eastAsia="Times New Roman" w:hAnsi="Times New Roman" w:cs="Times New Roman"/>
          <w:color w:val="000000"/>
          <w:sz w:val="28"/>
          <w:szCs w:val="28"/>
          <w:lang w:eastAsia="ru-RU"/>
        </w:rPr>
        <w:t>ВТО</w:t>
      </w:r>
      <w:r w:rsidR="00B5024F" w:rsidRPr="00B5024F">
        <w:rPr>
          <w:rFonts w:ascii="Times New Roman" w:eastAsia="Times New Roman" w:hAnsi="Times New Roman" w:cs="Times New Roman"/>
          <w:color w:val="000000"/>
          <w:sz w:val="28"/>
          <w:szCs w:val="28"/>
          <w:lang w:eastAsia="ru-RU"/>
        </w:rPr>
        <w:t>)</w:t>
      </w:r>
      <w:r w:rsidRPr="00B5024F">
        <w:rPr>
          <w:rFonts w:ascii="Times New Roman" w:eastAsia="Times New Roman" w:hAnsi="Times New Roman" w:cs="Times New Roman"/>
          <w:color w:val="000000"/>
          <w:sz w:val="28"/>
          <w:szCs w:val="28"/>
          <w:lang w:eastAsia="ru-RU"/>
        </w:rPr>
        <w:t xml:space="preserve"> </w:t>
      </w:r>
      <w:r w:rsidR="00B5024F" w:rsidRPr="00B5024F">
        <w:rPr>
          <w:rFonts w:ascii="Times New Roman" w:eastAsia="Times New Roman" w:hAnsi="Times New Roman" w:cs="Times New Roman"/>
          <w:color w:val="000000"/>
          <w:sz w:val="28"/>
          <w:szCs w:val="28"/>
          <w:lang w:eastAsia="ru-RU"/>
        </w:rPr>
        <w:t>есть</w:t>
      </w:r>
      <w:r w:rsidRPr="00B5024F">
        <w:rPr>
          <w:rFonts w:ascii="Times New Roman" w:eastAsia="Times New Roman" w:hAnsi="Times New Roman" w:cs="Times New Roman"/>
          <w:color w:val="000000"/>
          <w:sz w:val="28"/>
          <w:szCs w:val="28"/>
          <w:lang w:eastAsia="ru-RU"/>
        </w:rPr>
        <w:t xml:space="preserve"> </w:t>
      </w:r>
      <w:r w:rsidRPr="00B5024F">
        <w:rPr>
          <w:rFonts w:ascii="Times New Roman" w:eastAsia="Times New Roman" w:hAnsi="Times New Roman" w:cs="Times New Roman"/>
          <w:color w:val="000000"/>
          <w:sz w:val="28"/>
          <w:szCs w:val="28"/>
          <w:lang w:eastAsia="ru-RU"/>
        </w:rPr>
        <w:lastRenderedPageBreak/>
        <w:t>спор в этой области, по жалобам Японии и ЕС к Канаде (DS412/426)</w:t>
      </w:r>
      <w:r w:rsidRPr="00B5024F">
        <w:rPr>
          <w:rStyle w:val="a9"/>
          <w:rFonts w:ascii="Times New Roman" w:eastAsia="Times New Roman" w:hAnsi="Times New Roman" w:cs="Times New Roman"/>
          <w:color w:val="000000"/>
          <w:sz w:val="28"/>
          <w:szCs w:val="28"/>
          <w:lang w:eastAsia="ru-RU"/>
        </w:rPr>
        <w:footnoteReference w:id="106"/>
      </w:r>
      <w:r w:rsidRPr="00B5024F">
        <w:rPr>
          <w:rFonts w:ascii="Times New Roman" w:eastAsia="Times New Roman" w:hAnsi="Times New Roman" w:cs="Times New Roman"/>
          <w:color w:val="000000"/>
          <w:sz w:val="28"/>
          <w:szCs w:val="28"/>
          <w:lang w:eastAsia="ru-RU"/>
        </w:rPr>
        <w:t xml:space="preserve">. Спор касался программы штата Онтарио о предоставлении специальных льготных тарифов, Жалобы Японии и ЕС основывались на нарушении Канадой принципа национального режима, предусмотренного статьей III:4 </w:t>
      </w:r>
      <w:r w:rsidR="00B5024F" w:rsidRPr="00B5024F">
        <w:rPr>
          <w:rFonts w:ascii="Times New Roman" w:eastAsia="Times New Roman" w:hAnsi="Times New Roman" w:cs="Times New Roman"/>
          <w:color w:val="000000"/>
          <w:sz w:val="28"/>
          <w:szCs w:val="28"/>
          <w:lang w:eastAsia="ru-RU"/>
        </w:rPr>
        <w:t xml:space="preserve">Генерального соглашения по тарифам и торговле </w:t>
      </w:r>
      <w:r w:rsidRPr="00B5024F">
        <w:rPr>
          <w:rFonts w:ascii="Times New Roman" w:eastAsia="Times New Roman" w:hAnsi="Times New Roman" w:cs="Times New Roman"/>
          <w:color w:val="000000"/>
          <w:sz w:val="28"/>
          <w:szCs w:val="28"/>
          <w:lang w:eastAsia="ru-RU"/>
        </w:rPr>
        <w:t>1994</w:t>
      </w:r>
      <w:r w:rsidR="00B5024F" w:rsidRPr="00B5024F">
        <w:rPr>
          <w:rFonts w:ascii="Times New Roman" w:eastAsia="Times New Roman" w:hAnsi="Times New Roman" w:cs="Times New Roman"/>
          <w:color w:val="000000"/>
          <w:sz w:val="28"/>
          <w:szCs w:val="28"/>
          <w:lang w:eastAsia="ru-RU"/>
        </w:rPr>
        <w:t xml:space="preserve"> года (ГАТТ) </w:t>
      </w:r>
      <w:r w:rsidRPr="00B5024F">
        <w:rPr>
          <w:rFonts w:ascii="Times New Roman" w:eastAsia="Times New Roman" w:hAnsi="Times New Roman" w:cs="Times New Roman"/>
          <w:color w:val="000000"/>
          <w:sz w:val="28"/>
          <w:szCs w:val="28"/>
          <w:lang w:eastAsia="ru-RU"/>
        </w:rPr>
        <w:t xml:space="preserve"> и статьей 2.1 Соглашения</w:t>
      </w:r>
      <w:proofErr w:type="gramEnd"/>
      <w:r w:rsidRPr="00B5024F">
        <w:rPr>
          <w:rFonts w:ascii="Times New Roman" w:eastAsia="Times New Roman" w:hAnsi="Times New Roman" w:cs="Times New Roman"/>
          <w:color w:val="000000"/>
          <w:sz w:val="28"/>
          <w:szCs w:val="28"/>
          <w:lang w:eastAsia="ru-RU"/>
        </w:rPr>
        <w:t xml:space="preserve"> по инвестиционным мерам, связанным с торговлей (ТРИМС). Заявители также указали, что программа штата Онтарио является запрещенной субсидией согласно статьям 3.1 (b) и 3.2 Соглашения по субсидиям и компенсационным мерам, запрещающим финансовое содействие, условием предоставления которого является использование отечественных товаров </w:t>
      </w:r>
      <w:proofErr w:type="gramStart"/>
      <w:r w:rsidRPr="00B5024F">
        <w:rPr>
          <w:rFonts w:ascii="Times New Roman" w:eastAsia="Times New Roman" w:hAnsi="Times New Roman" w:cs="Times New Roman"/>
          <w:color w:val="000000"/>
          <w:sz w:val="28"/>
          <w:szCs w:val="28"/>
          <w:lang w:eastAsia="ru-RU"/>
        </w:rPr>
        <w:t>вместо</w:t>
      </w:r>
      <w:proofErr w:type="gramEnd"/>
      <w:r w:rsidRPr="00B5024F">
        <w:rPr>
          <w:rFonts w:ascii="Times New Roman" w:eastAsia="Times New Roman" w:hAnsi="Times New Roman" w:cs="Times New Roman"/>
          <w:color w:val="000000"/>
          <w:sz w:val="28"/>
          <w:szCs w:val="28"/>
          <w:lang w:eastAsia="ru-RU"/>
        </w:rPr>
        <w:t xml:space="preserve"> импортных. Апелляционный орган ВТО поддержал вывод третейской группы о том, что  программа штата Онтарио не соответствует нормам ВТО, поскольку  нарушен принцип национального режима, предусмотренный статьями III:4 ГАТТ 1994 и 2.1 ТРИМС. Однако он не дал ответа на вопрос о том, является ли субсидией льготный тариф, связанный с использованием определенной доли оборудования отечественного производства</w:t>
      </w:r>
      <w:r w:rsidRPr="00B5024F">
        <w:rPr>
          <w:rStyle w:val="a9"/>
          <w:rFonts w:ascii="Times New Roman" w:eastAsia="Times New Roman" w:hAnsi="Times New Roman" w:cs="Times New Roman"/>
          <w:color w:val="000000"/>
          <w:sz w:val="28"/>
          <w:szCs w:val="28"/>
          <w:lang w:eastAsia="ru-RU"/>
        </w:rPr>
        <w:footnoteReference w:id="107"/>
      </w:r>
      <w:r w:rsidRPr="00B5024F">
        <w:rPr>
          <w:rFonts w:ascii="Times New Roman" w:eastAsia="Times New Roman" w:hAnsi="Times New Roman" w:cs="Times New Roman"/>
          <w:color w:val="000000"/>
          <w:sz w:val="28"/>
          <w:szCs w:val="28"/>
          <w:lang w:eastAsia="ru-RU"/>
        </w:rPr>
        <w:t>.</w:t>
      </w:r>
    </w:p>
    <w:p w:rsidR="00B5024F" w:rsidRDefault="00A1242F" w:rsidP="00B5024F">
      <w:pPr>
        <w:spacing w:before="100" w:beforeAutospacing="1" w:after="100" w:afterAutospacing="1" w:line="360" w:lineRule="auto"/>
        <w:ind w:firstLine="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Наибольших успехов в развитии альтернативной энергетики среди стран Европы добилась Германия, во многом благодаря развитому законодательству в этой сфере</w:t>
      </w:r>
      <w:r w:rsidR="00FD56DE">
        <w:rPr>
          <w:rStyle w:val="a9"/>
          <w:rFonts w:ascii="Times New Roman" w:eastAsia="Times New Roman" w:hAnsi="Times New Roman" w:cs="Times New Roman"/>
          <w:sz w:val="28"/>
          <w:szCs w:val="28"/>
          <w:lang w:eastAsia="ru-RU"/>
        </w:rPr>
        <w:footnoteReference w:id="108"/>
      </w:r>
      <w:r>
        <w:rPr>
          <w:rFonts w:ascii="Times New Roman" w:eastAsia="Times New Roman" w:hAnsi="Times New Roman" w:cs="Times New Roman"/>
          <w:sz w:val="28"/>
          <w:szCs w:val="28"/>
          <w:lang w:eastAsia="ru-RU"/>
        </w:rPr>
        <w:t>.</w:t>
      </w:r>
      <w:r w:rsidR="00AC7E48">
        <w:rPr>
          <w:rFonts w:ascii="Times New Roman" w:eastAsia="Times New Roman" w:hAnsi="Times New Roman" w:cs="Times New Roman"/>
          <w:sz w:val="28"/>
          <w:szCs w:val="28"/>
          <w:lang w:eastAsia="ru-RU"/>
        </w:rPr>
        <w:t xml:space="preserve"> </w:t>
      </w:r>
      <w:r w:rsidR="00387809">
        <w:rPr>
          <w:rFonts w:ascii="Times New Roman" w:eastAsia="Times New Roman" w:hAnsi="Times New Roman" w:cs="Times New Roman"/>
          <w:sz w:val="28"/>
          <w:szCs w:val="28"/>
          <w:lang w:eastAsia="ru-RU"/>
        </w:rPr>
        <w:t xml:space="preserve">В Германии принят Закон </w:t>
      </w:r>
      <w:r w:rsidR="002F4B10">
        <w:rPr>
          <w:rFonts w:ascii="Times New Roman" w:eastAsia="Times New Roman" w:hAnsi="Times New Roman" w:cs="Times New Roman"/>
          <w:sz w:val="28"/>
          <w:szCs w:val="28"/>
          <w:lang w:eastAsia="ru-RU"/>
        </w:rPr>
        <w:t>«</w:t>
      </w:r>
      <w:r w:rsidR="00AC3417">
        <w:rPr>
          <w:rFonts w:ascii="Times New Roman" w:eastAsia="Times New Roman" w:hAnsi="Times New Roman" w:cs="Times New Roman"/>
          <w:sz w:val="28"/>
          <w:szCs w:val="28"/>
          <w:lang w:eastAsia="ru-RU"/>
        </w:rPr>
        <w:t>О</w:t>
      </w:r>
      <w:r w:rsidR="00387809">
        <w:rPr>
          <w:rFonts w:ascii="Times New Roman" w:eastAsia="Times New Roman" w:hAnsi="Times New Roman" w:cs="Times New Roman"/>
          <w:sz w:val="28"/>
          <w:szCs w:val="28"/>
          <w:lang w:eastAsia="ru-RU"/>
        </w:rPr>
        <w:t xml:space="preserve"> </w:t>
      </w:r>
      <w:r w:rsidR="002F4B10">
        <w:rPr>
          <w:rFonts w:ascii="Times New Roman" w:eastAsia="Times New Roman" w:hAnsi="Times New Roman" w:cs="Times New Roman"/>
          <w:sz w:val="28"/>
          <w:szCs w:val="28"/>
          <w:lang w:eastAsia="ru-RU"/>
        </w:rPr>
        <w:t xml:space="preserve">развитии </w:t>
      </w:r>
      <w:r w:rsidR="002F4B10">
        <w:rPr>
          <w:rFonts w:ascii="Times New Roman" w:eastAsia="Times New Roman" w:hAnsi="Times New Roman" w:cs="Times New Roman"/>
          <w:sz w:val="28"/>
          <w:szCs w:val="28"/>
          <w:lang w:eastAsia="ru-RU"/>
        </w:rPr>
        <w:lastRenderedPageBreak/>
        <w:t xml:space="preserve">возобновляемой энергии» </w:t>
      </w:r>
      <w:r w:rsidR="00387809" w:rsidRPr="00387809">
        <w:rPr>
          <w:rFonts w:ascii="Times New Roman" w:eastAsia="Times New Roman" w:hAnsi="Times New Roman" w:cs="Times New Roman"/>
          <w:sz w:val="28"/>
          <w:szCs w:val="28"/>
          <w:lang w:eastAsia="ru-RU"/>
        </w:rPr>
        <w:t>(</w:t>
      </w:r>
      <w:proofErr w:type="spellStart"/>
      <w:r w:rsidR="00387809" w:rsidRPr="00387809">
        <w:rPr>
          <w:rFonts w:ascii="Times New Roman" w:eastAsia="Times New Roman" w:hAnsi="Times New Roman" w:cs="Times New Roman"/>
          <w:sz w:val="28"/>
          <w:szCs w:val="28"/>
          <w:lang w:eastAsia="ru-RU"/>
        </w:rPr>
        <w:t>Gesetz</w:t>
      </w:r>
      <w:proofErr w:type="spellEnd"/>
      <w:r w:rsidR="00387809" w:rsidRPr="00387809">
        <w:rPr>
          <w:rFonts w:ascii="Times New Roman" w:eastAsia="Times New Roman" w:hAnsi="Times New Roman" w:cs="Times New Roman"/>
          <w:sz w:val="28"/>
          <w:szCs w:val="28"/>
          <w:lang w:eastAsia="ru-RU"/>
        </w:rPr>
        <w:t xml:space="preserve"> </w:t>
      </w:r>
      <w:proofErr w:type="spellStart"/>
      <w:r w:rsidR="00387809" w:rsidRPr="00387809">
        <w:rPr>
          <w:rFonts w:ascii="Times New Roman" w:eastAsia="Times New Roman" w:hAnsi="Times New Roman" w:cs="Times New Roman"/>
          <w:sz w:val="28"/>
          <w:szCs w:val="28"/>
          <w:lang w:eastAsia="ru-RU"/>
        </w:rPr>
        <w:t>für</w:t>
      </w:r>
      <w:proofErr w:type="spellEnd"/>
      <w:r w:rsidR="00387809" w:rsidRPr="00387809">
        <w:rPr>
          <w:rFonts w:ascii="Times New Roman" w:eastAsia="Times New Roman" w:hAnsi="Times New Roman" w:cs="Times New Roman"/>
          <w:sz w:val="28"/>
          <w:szCs w:val="28"/>
          <w:lang w:eastAsia="ru-RU"/>
        </w:rPr>
        <w:t xml:space="preserve"> </w:t>
      </w:r>
      <w:proofErr w:type="spellStart"/>
      <w:r w:rsidR="00387809" w:rsidRPr="00387809">
        <w:rPr>
          <w:rFonts w:ascii="Times New Roman" w:eastAsia="Times New Roman" w:hAnsi="Times New Roman" w:cs="Times New Roman"/>
          <w:sz w:val="28"/>
          <w:szCs w:val="28"/>
          <w:lang w:eastAsia="ru-RU"/>
        </w:rPr>
        <w:t>den</w:t>
      </w:r>
      <w:proofErr w:type="spellEnd"/>
      <w:r w:rsidR="00387809" w:rsidRPr="00387809">
        <w:rPr>
          <w:rFonts w:ascii="Times New Roman" w:eastAsia="Times New Roman" w:hAnsi="Times New Roman" w:cs="Times New Roman"/>
          <w:sz w:val="28"/>
          <w:szCs w:val="28"/>
          <w:lang w:eastAsia="ru-RU"/>
        </w:rPr>
        <w:t xml:space="preserve"> </w:t>
      </w:r>
      <w:proofErr w:type="spellStart"/>
      <w:r w:rsidR="00387809" w:rsidRPr="00387809">
        <w:rPr>
          <w:rFonts w:ascii="Times New Roman" w:eastAsia="Times New Roman" w:hAnsi="Times New Roman" w:cs="Times New Roman"/>
          <w:sz w:val="28"/>
          <w:szCs w:val="28"/>
          <w:lang w:eastAsia="ru-RU"/>
        </w:rPr>
        <w:t>Ausbau</w:t>
      </w:r>
      <w:proofErr w:type="spellEnd"/>
      <w:r w:rsidR="00387809" w:rsidRPr="00387809">
        <w:rPr>
          <w:rFonts w:ascii="Times New Roman" w:eastAsia="Times New Roman" w:hAnsi="Times New Roman" w:cs="Times New Roman"/>
          <w:sz w:val="28"/>
          <w:szCs w:val="28"/>
          <w:lang w:eastAsia="ru-RU"/>
        </w:rPr>
        <w:t xml:space="preserve"> </w:t>
      </w:r>
      <w:proofErr w:type="spellStart"/>
      <w:r w:rsidR="00387809" w:rsidRPr="00387809">
        <w:rPr>
          <w:rFonts w:ascii="Times New Roman" w:eastAsia="Times New Roman" w:hAnsi="Times New Roman" w:cs="Times New Roman"/>
          <w:sz w:val="28"/>
          <w:szCs w:val="28"/>
          <w:lang w:eastAsia="ru-RU"/>
        </w:rPr>
        <w:t>erneuerbarer</w:t>
      </w:r>
      <w:proofErr w:type="spellEnd"/>
      <w:r w:rsidR="00387809" w:rsidRPr="00387809">
        <w:rPr>
          <w:rFonts w:ascii="Times New Roman" w:eastAsia="Times New Roman" w:hAnsi="Times New Roman" w:cs="Times New Roman"/>
          <w:sz w:val="28"/>
          <w:szCs w:val="28"/>
          <w:lang w:eastAsia="ru-RU"/>
        </w:rPr>
        <w:t xml:space="preserve"> </w:t>
      </w:r>
      <w:proofErr w:type="spellStart"/>
      <w:r w:rsidR="00387809" w:rsidRPr="00387809">
        <w:rPr>
          <w:rFonts w:ascii="Times New Roman" w:eastAsia="Times New Roman" w:hAnsi="Times New Roman" w:cs="Times New Roman"/>
          <w:sz w:val="28"/>
          <w:szCs w:val="28"/>
          <w:lang w:eastAsia="ru-RU"/>
        </w:rPr>
        <w:t>Energien</w:t>
      </w:r>
      <w:proofErr w:type="spellEnd"/>
      <w:r w:rsidR="00387809" w:rsidRPr="00387809">
        <w:rPr>
          <w:rFonts w:ascii="Times New Roman" w:eastAsia="Times New Roman" w:hAnsi="Times New Roman" w:cs="Times New Roman"/>
          <w:sz w:val="28"/>
          <w:szCs w:val="28"/>
          <w:lang w:eastAsia="ru-RU"/>
        </w:rPr>
        <w:t xml:space="preserve"> (</w:t>
      </w:r>
      <w:proofErr w:type="spellStart"/>
      <w:r w:rsidR="00387809" w:rsidRPr="00387809">
        <w:rPr>
          <w:rFonts w:ascii="Times New Roman" w:eastAsia="Times New Roman" w:hAnsi="Times New Roman" w:cs="Times New Roman"/>
          <w:sz w:val="28"/>
          <w:szCs w:val="28"/>
          <w:lang w:eastAsia="ru-RU"/>
        </w:rPr>
        <w:t>Erneuerbare-Energien</w:t>
      </w:r>
      <w:proofErr w:type="spellEnd"/>
      <w:r w:rsidR="00387809" w:rsidRPr="00387809">
        <w:rPr>
          <w:rFonts w:ascii="Times New Roman" w:eastAsia="Times New Roman" w:hAnsi="Times New Roman" w:cs="Times New Roman"/>
          <w:sz w:val="28"/>
          <w:szCs w:val="28"/>
          <w:lang w:eastAsia="ru-RU"/>
        </w:rPr>
        <w:t xml:space="preserve"> </w:t>
      </w:r>
      <w:proofErr w:type="spellStart"/>
      <w:r w:rsidR="00387809" w:rsidRPr="00387809">
        <w:rPr>
          <w:rFonts w:ascii="Times New Roman" w:eastAsia="Times New Roman" w:hAnsi="Times New Roman" w:cs="Times New Roman"/>
          <w:sz w:val="28"/>
          <w:szCs w:val="28"/>
          <w:lang w:eastAsia="ru-RU"/>
        </w:rPr>
        <w:t>Gesetz</w:t>
      </w:r>
      <w:proofErr w:type="spellEnd"/>
      <w:r w:rsidR="00387809" w:rsidRPr="00387809">
        <w:rPr>
          <w:rFonts w:ascii="Times New Roman" w:eastAsia="Times New Roman" w:hAnsi="Times New Roman" w:cs="Times New Roman"/>
          <w:sz w:val="28"/>
          <w:szCs w:val="28"/>
          <w:lang w:eastAsia="ru-RU"/>
        </w:rPr>
        <w:t>, EEG</w:t>
      </w:r>
      <w:r w:rsidR="00387809">
        <w:rPr>
          <w:rFonts w:ascii="Times New Roman" w:eastAsia="Times New Roman" w:hAnsi="Times New Roman" w:cs="Times New Roman"/>
          <w:sz w:val="28"/>
          <w:szCs w:val="28"/>
          <w:lang w:eastAsia="ru-RU"/>
        </w:rPr>
        <w:t>)</w:t>
      </w:r>
      <w:r w:rsidR="00387809" w:rsidRPr="00387809">
        <w:rPr>
          <w:rFonts w:ascii="Times New Roman" w:eastAsia="Times New Roman" w:hAnsi="Times New Roman" w:cs="Times New Roman"/>
          <w:sz w:val="28"/>
          <w:szCs w:val="28"/>
          <w:lang w:eastAsia="ru-RU"/>
        </w:rPr>
        <w:t>)</w:t>
      </w:r>
      <w:r w:rsidR="00387809">
        <w:rPr>
          <w:rStyle w:val="a9"/>
          <w:rFonts w:ascii="Times New Roman" w:eastAsia="Times New Roman" w:hAnsi="Times New Roman" w:cs="Times New Roman"/>
          <w:sz w:val="28"/>
          <w:szCs w:val="28"/>
          <w:lang w:eastAsia="ru-RU"/>
        </w:rPr>
        <w:footnoteReference w:id="109"/>
      </w:r>
      <w:r w:rsidR="002F4B10">
        <w:rPr>
          <w:rFonts w:ascii="Times New Roman" w:eastAsia="Times New Roman" w:hAnsi="Times New Roman" w:cs="Times New Roman"/>
          <w:sz w:val="28"/>
          <w:szCs w:val="28"/>
          <w:lang w:eastAsia="ru-RU"/>
        </w:rPr>
        <w:t xml:space="preserve"> (далее – Закон о развитии возобновляемой энергии</w:t>
      </w:r>
      <w:r w:rsidR="002F4B10" w:rsidRPr="00AC7E48">
        <w:rPr>
          <w:rFonts w:ascii="Times New Roman" w:eastAsia="Times New Roman" w:hAnsi="Times New Roman" w:cs="Times New Roman"/>
          <w:sz w:val="28"/>
          <w:szCs w:val="28"/>
          <w:lang w:eastAsia="ru-RU"/>
        </w:rPr>
        <w:t>)</w:t>
      </w:r>
      <w:r w:rsidR="00387809" w:rsidRPr="00AC7E48">
        <w:rPr>
          <w:rFonts w:ascii="Times New Roman" w:eastAsia="Times New Roman" w:hAnsi="Times New Roman" w:cs="Times New Roman"/>
          <w:sz w:val="28"/>
          <w:szCs w:val="28"/>
          <w:lang w:eastAsia="ru-RU"/>
        </w:rPr>
        <w:t>.</w:t>
      </w:r>
      <w:r w:rsidR="002F4B10" w:rsidRPr="00AC7E48">
        <w:rPr>
          <w:rFonts w:ascii="Times New Roman" w:eastAsia="Times New Roman" w:hAnsi="Times New Roman" w:cs="Times New Roman"/>
          <w:sz w:val="28"/>
          <w:szCs w:val="28"/>
          <w:lang w:eastAsia="ru-RU"/>
        </w:rPr>
        <w:t xml:space="preserve"> </w:t>
      </w:r>
      <w:proofErr w:type="gramStart"/>
      <w:r w:rsidRPr="00AC7E48">
        <w:rPr>
          <w:rFonts w:ascii="Times New Roman" w:eastAsia="Times New Roman" w:hAnsi="Times New Roman" w:cs="Times New Roman"/>
          <w:sz w:val="28"/>
          <w:szCs w:val="28"/>
          <w:lang w:eastAsia="ru-RU"/>
        </w:rPr>
        <w:t xml:space="preserve">Энергия, полученная на основе </w:t>
      </w:r>
      <w:r w:rsidR="002F4B10" w:rsidRPr="00AC7E48">
        <w:rPr>
          <w:rFonts w:ascii="Times New Roman" w:eastAsia="Times New Roman" w:hAnsi="Times New Roman" w:cs="Times New Roman"/>
          <w:sz w:val="28"/>
          <w:szCs w:val="28"/>
          <w:lang w:eastAsia="ru-RU"/>
        </w:rPr>
        <w:t>возобновляемых источников энергии</w:t>
      </w:r>
      <w:r w:rsidRPr="00AC7E48">
        <w:rPr>
          <w:rFonts w:ascii="Times New Roman" w:eastAsia="Times New Roman" w:hAnsi="Times New Roman" w:cs="Times New Roman"/>
          <w:sz w:val="28"/>
          <w:szCs w:val="28"/>
          <w:lang w:eastAsia="ru-RU"/>
        </w:rPr>
        <w:t xml:space="preserve"> в Германии имеет</w:t>
      </w:r>
      <w:proofErr w:type="gramEnd"/>
      <w:r w:rsidRPr="00AC7E48">
        <w:rPr>
          <w:rFonts w:ascii="Times New Roman" w:eastAsia="Times New Roman" w:hAnsi="Times New Roman" w:cs="Times New Roman"/>
          <w:sz w:val="28"/>
          <w:szCs w:val="28"/>
          <w:lang w:eastAsia="ru-RU"/>
        </w:rPr>
        <w:t xml:space="preserve"> преимущественное право </w:t>
      </w:r>
      <w:r w:rsidR="00AC7E48" w:rsidRPr="00AC7E48">
        <w:rPr>
          <w:rFonts w:ascii="Times New Roman" w:eastAsia="Times New Roman" w:hAnsi="Times New Roman" w:cs="Times New Roman"/>
          <w:sz w:val="28"/>
          <w:szCs w:val="28"/>
          <w:lang w:eastAsia="ru-RU"/>
        </w:rPr>
        <w:t>доступа в сеть (§11 абз.</w:t>
      </w:r>
      <w:r w:rsidRPr="00AC7E48">
        <w:rPr>
          <w:rFonts w:ascii="Times New Roman" w:eastAsia="Times New Roman" w:hAnsi="Times New Roman" w:cs="Times New Roman"/>
          <w:sz w:val="28"/>
          <w:szCs w:val="28"/>
          <w:lang w:eastAsia="ru-RU"/>
        </w:rPr>
        <w:t xml:space="preserve">1 Закона о </w:t>
      </w:r>
      <w:r w:rsidR="002F4B10" w:rsidRPr="00AC7E48">
        <w:rPr>
          <w:rFonts w:ascii="Times New Roman" w:eastAsia="Times New Roman" w:hAnsi="Times New Roman" w:cs="Times New Roman"/>
          <w:sz w:val="28"/>
          <w:szCs w:val="28"/>
          <w:lang w:eastAsia="ru-RU"/>
        </w:rPr>
        <w:t>развитии возобновляемой энергии</w:t>
      </w:r>
      <w:r w:rsidRPr="00AC7E48">
        <w:rPr>
          <w:rFonts w:ascii="Times New Roman" w:eastAsia="Times New Roman" w:hAnsi="Times New Roman" w:cs="Times New Roman"/>
          <w:sz w:val="28"/>
          <w:szCs w:val="28"/>
          <w:lang w:eastAsia="ru-RU"/>
        </w:rPr>
        <w:t xml:space="preserve">). При этом сетевые компании обязаны расширять сети в соответствии с техническими стандартами в целях приоритетного приема, передачи и распределения электроэнергии, полученной на основе ВИЭ (§ 12 абз.1 Закона о </w:t>
      </w:r>
      <w:r w:rsidR="00AC7E48">
        <w:rPr>
          <w:rFonts w:ascii="Times New Roman" w:eastAsia="Times New Roman" w:hAnsi="Times New Roman" w:cs="Times New Roman"/>
          <w:sz w:val="28"/>
          <w:szCs w:val="28"/>
          <w:lang w:eastAsia="ru-RU"/>
        </w:rPr>
        <w:t>развитии возобновляемой энергии</w:t>
      </w:r>
      <w:r w:rsidRPr="00AC7E48">
        <w:rPr>
          <w:rFonts w:ascii="Times New Roman" w:eastAsia="Times New Roman" w:hAnsi="Times New Roman" w:cs="Times New Roman"/>
          <w:sz w:val="28"/>
          <w:szCs w:val="28"/>
          <w:lang w:eastAsia="ru-RU"/>
        </w:rPr>
        <w:t>).</w:t>
      </w:r>
    </w:p>
    <w:p w:rsidR="00A1242F" w:rsidRPr="00B5024F" w:rsidRDefault="00A1242F" w:rsidP="00B5024F">
      <w:pPr>
        <w:spacing w:before="100" w:beforeAutospacing="1" w:after="100" w:afterAutospacing="1" w:line="360" w:lineRule="auto"/>
        <w:ind w:firstLine="240"/>
        <w:jc w:val="both"/>
        <w:rPr>
          <w:rFonts w:ascii="Times New Roman" w:eastAsia="Times New Roman" w:hAnsi="Times New Roman" w:cs="Times New Roman"/>
          <w:sz w:val="28"/>
          <w:szCs w:val="28"/>
          <w:lang w:eastAsia="ru-RU"/>
        </w:rPr>
      </w:pPr>
      <w:r w:rsidRPr="00B5024F">
        <w:rPr>
          <w:rFonts w:ascii="Times New Roman" w:eastAsia="Times New Roman" w:hAnsi="Times New Roman" w:cs="Times New Roman"/>
          <w:color w:val="000000"/>
          <w:sz w:val="28"/>
          <w:szCs w:val="28"/>
          <w:lang w:eastAsia="ru-RU"/>
        </w:rPr>
        <w:t xml:space="preserve">Интересен опыт Германии по стимулированию выращивания культур для </w:t>
      </w:r>
      <w:proofErr w:type="spellStart"/>
      <w:r w:rsidRPr="00B5024F">
        <w:rPr>
          <w:rFonts w:ascii="Times New Roman" w:eastAsia="Times New Roman" w:hAnsi="Times New Roman" w:cs="Times New Roman"/>
          <w:color w:val="000000"/>
          <w:sz w:val="28"/>
          <w:szCs w:val="28"/>
          <w:lang w:eastAsia="ru-RU"/>
        </w:rPr>
        <w:t>биотоплива</w:t>
      </w:r>
      <w:proofErr w:type="spellEnd"/>
      <w:r w:rsidRPr="00B5024F">
        <w:rPr>
          <w:rFonts w:ascii="Times New Roman" w:eastAsia="Times New Roman" w:hAnsi="Times New Roman" w:cs="Times New Roman"/>
          <w:color w:val="000000"/>
          <w:sz w:val="28"/>
          <w:szCs w:val="28"/>
          <w:lang w:eastAsia="ru-RU"/>
        </w:rPr>
        <w:t xml:space="preserve">. При выращивании зерновых культур для производства биогаза, </w:t>
      </w:r>
      <w:proofErr w:type="spellStart"/>
      <w:r w:rsidRPr="00B5024F">
        <w:rPr>
          <w:rFonts w:ascii="Times New Roman" w:eastAsia="Times New Roman" w:hAnsi="Times New Roman" w:cs="Times New Roman"/>
          <w:color w:val="000000"/>
          <w:sz w:val="28"/>
          <w:szCs w:val="28"/>
          <w:lang w:eastAsia="ru-RU"/>
        </w:rPr>
        <w:t>биодизеля</w:t>
      </w:r>
      <w:proofErr w:type="spellEnd"/>
      <w:r w:rsidRPr="00B5024F">
        <w:rPr>
          <w:rFonts w:ascii="Times New Roman" w:eastAsia="Times New Roman" w:hAnsi="Times New Roman" w:cs="Times New Roman"/>
          <w:color w:val="000000"/>
          <w:sz w:val="28"/>
          <w:szCs w:val="28"/>
          <w:lang w:eastAsia="ru-RU"/>
        </w:rPr>
        <w:t xml:space="preserve">, </w:t>
      </w:r>
      <w:proofErr w:type="spellStart"/>
      <w:r w:rsidRPr="00B5024F">
        <w:rPr>
          <w:rFonts w:ascii="Times New Roman" w:eastAsia="Times New Roman" w:hAnsi="Times New Roman" w:cs="Times New Roman"/>
          <w:color w:val="000000"/>
          <w:sz w:val="28"/>
          <w:szCs w:val="28"/>
          <w:lang w:eastAsia="ru-RU"/>
        </w:rPr>
        <w:t>биоэтанола</w:t>
      </w:r>
      <w:proofErr w:type="spellEnd"/>
      <w:r w:rsidRPr="00B5024F">
        <w:rPr>
          <w:rFonts w:ascii="Times New Roman" w:eastAsia="Times New Roman" w:hAnsi="Times New Roman" w:cs="Times New Roman"/>
          <w:color w:val="000000"/>
          <w:sz w:val="28"/>
          <w:szCs w:val="28"/>
          <w:lang w:eastAsia="ru-RU"/>
        </w:rPr>
        <w:t xml:space="preserve">  на своей земле фермеры могли получить дополнительную оплату земли в размере 45 евро за </w:t>
      </w:r>
      <w:proofErr w:type="gramStart"/>
      <w:r w:rsidRPr="00B5024F">
        <w:rPr>
          <w:rFonts w:ascii="Times New Roman" w:eastAsia="Times New Roman" w:hAnsi="Times New Roman" w:cs="Times New Roman"/>
          <w:color w:val="000000"/>
          <w:sz w:val="28"/>
          <w:szCs w:val="28"/>
          <w:lang w:eastAsia="ru-RU"/>
        </w:rPr>
        <w:t>га</w:t>
      </w:r>
      <w:proofErr w:type="gramEnd"/>
      <w:r w:rsidRPr="00B5024F">
        <w:rPr>
          <w:rStyle w:val="a9"/>
          <w:rFonts w:ascii="Times New Roman" w:eastAsia="Times New Roman" w:hAnsi="Times New Roman" w:cs="Times New Roman"/>
          <w:color w:val="000000"/>
          <w:sz w:val="28"/>
          <w:szCs w:val="28"/>
          <w:lang w:eastAsia="ru-RU"/>
        </w:rPr>
        <w:footnoteReference w:id="110"/>
      </w:r>
      <w:r w:rsidRPr="00B5024F">
        <w:rPr>
          <w:rFonts w:ascii="Times New Roman" w:eastAsia="Times New Roman" w:hAnsi="Times New Roman" w:cs="Times New Roman"/>
          <w:color w:val="000000"/>
          <w:sz w:val="28"/>
          <w:szCs w:val="28"/>
          <w:lang w:eastAsia="ru-RU"/>
        </w:rPr>
        <w:t>.</w:t>
      </w:r>
    </w:p>
    <w:p w:rsidR="003A4426" w:rsidRPr="003A4426" w:rsidRDefault="00F05788" w:rsidP="003A4426">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2A2E24">
        <w:rPr>
          <w:rFonts w:ascii="Times New Roman" w:eastAsia="Times New Roman" w:hAnsi="Times New Roman" w:cs="Times New Roman"/>
          <w:sz w:val="28"/>
          <w:szCs w:val="28"/>
          <w:lang w:eastAsia="ru-RU"/>
        </w:rPr>
        <w:t>В странах-участницах СНГ также ведется</w:t>
      </w:r>
      <w:r w:rsidR="00FD70C5" w:rsidRPr="002A2E24">
        <w:rPr>
          <w:rFonts w:ascii="Times New Roman" w:eastAsia="Times New Roman" w:hAnsi="Times New Roman" w:cs="Times New Roman"/>
          <w:sz w:val="28"/>
          <w:szCs w:val="28"/>
          <w:lang w:eastAsia="ru-RU"/>
        </w:rPr>
        <w:t xml:space="preserve"> активная </w:t>
      </w:r>
      <w:r w:rsidRPr="002A2E24">
        <w:rPr>
          <w:rFonts w:ascii="Times New Roman" w:eastAsia="Times New Roman" w:hAnsi="Times New Roman" w:cs="Times New Roman"/>
          <w:sz w:val="28"/>
          <w:szCs w:val="28"/>
          <w:lang w:eastAsia="ru-RU"/>
        </w:rPr>
        <w:t xml:space="preserve"> работа по обеспечению </w:t>
      </w:r>
      <w:r w:rsidR="00FD70C5" w:rsidRPr="002A2E24">
        <w:rPr>
          <w:rFonts w:ascii="Times New Roman" w:eastAsia="Times New Roman" w:hAnsi="Times New Roman" w:cs="Times New Roman"/>
          <w:sz w:val="28"/>
          <w:szCs w:val="28"/>
          <w:lang w:eastAsia="ru-RU"/>
        </w:rPr>
        <w:t xml:space="preserve">развития и </w:t>
      </w:r>
      <w:r w:rsidRPr="002A2E24">
        <w:rPr>
          <w:rFonts w:ascii="Times New Roman" w:eastAsia="Times New Roman" w:hAnsi="Times New Roman" w:cs="Times New Roman"/>
          <w:sz w:val="28"/>
          <w:szCs w:val="28"/>
          <w:lang w:eastAsia="ru-RU"/>
        </w:rPr>
        <w:t xml:space="preserve">использования </w:t>
      </w:r>
      <w:r w:rsidR="00FD70C5" w:rsidRPr="002A2E24">
        <w:rPr>
          <w:rFonts w:ascii="Times New Roman" w:eastAsia="Times New Roman" w:hAnsi="Times New Roman" w:cs="Times New Roman"/>
          <w:sz w:val="28"/>
          <w:szCs w:val="28"/>
          <w:lang w:eastAsia="ru-RU"/>
        </w:rPr>
        <w:t>альтернативных источников энергии</w:t>
      </w:r>
      <w:r w:rsidRPr="002A2E24">
        <w:rPr>
          <w:rFonts w:ascii="Times New Roman" w:eastAsia="Times New Roman" w:hAnsi="Times New Roman" w:cs="Times New Roman"/>
          <w:sz w:val="28"/>
          <w:szCs w:val="28"/>
          <w:lang w:eastAsia="ru-RU"/>
        </w:rPr>
        <w:t xml:space="preserve"> в балансе общей вырабо</w:t>
      </w:r>
      <w:r w:rsidR="00D404F2">
        <w:rPr>
          <w:rFonts w:ascii="Times New Roman" w:eastAsia="Times New Roman" w:hAnsi="Times New Roman" w:cs="Times New Roman"/>
          <w:sz w:val="28"/>
          <w:szCs w:val="28"/>
          <w:lang w:eastAsia="ru-RU"/>
        </w:rPr>
        <w:t xml:space="preserve">тки энергии. </w:t>
      </w:r>
      <w:r w:rsidR="00BD1D78" w:rsidRPr="00E74C81">
        <w:rPr>
          <w:rFonts w:ascii="Times New Roman" w:eastAsia="Times New Roman" w:hAnsi="Times New Roman" w:cs="Times New Roman"/>
          <w:sz w:val="28"/>
          <w:szCs w:val="28"/>
          <w:lang w:eastAsia="ru-RU"/>
        </w:rPr>
        <w:t>Межпарламентской Ассамбле</w:t>
      </w:r>
      <w:r w:rsidR="00BD1D78">
        <w:rPr>
          <w:rFonts w:ascii="Times New Roman" w:eastAsia="Times New Roman" w:hAnsi="Times New Roman" w:cs="Times New Roman"/>
          <w:sz w:val="28"/>
          <w:szCs w:val="28"/>
          <w:lang w:eastAsia="ru-RU"/>
        </w:rPr>
        <w:t>ей</w:t>
      </w:r>
      <w:r w:rsidR="00BD1D78" w:rsidRPr="00E74C81">
        <w:rPr>
          <w:rFonts w:ascii="Times New Roman" w:eastAsia="Times New Roman" w:hAnsi="Times New Roman" w:cs="Times New Roman"/>
          <w:sz w:val="28"/>
          <w:szCs w:val="28"/>
          <w:lang w:eastAsia="ru-RU"/>
        </w:rPr>
        <w:t xml:space="preserve"> государств-участников СНГ</w:t>
      </w:r>
      <w:r w:rsidR="00BD1D78">
        <w:rPr>
          <w:rFonts w:ascii="Times New Roman" w:eastAsia="Times New Roman" w:hAnsi="Times New Roman" w:cs="Times New Roman"/>
          <w:sz w:val="28"/>
          <w:szCs w:val="28"/>
          <w:lang w:eastAsia="ru-RU"/>
        </w:rPr>
        <w:t xml:space="preserve"> п</w:t>
      </w:r>
      <w:r w:rsidR="00E74C81">
        <w:rPr>
          <w:rFonts w:ascii="Times New Roman" w:eastAsia="Times New Roman" w:hAnsi="Times New Roman" w:cs="Times New Roman"/>
          <w:sz w:val="28"/>
          <w:szCs w:val="28"/>
          <w:lang w:eastAsia="ru-RU"/>
        </w:rPr>
        <w:t xml:space="preserve">риняты </w:t>
      </w:r>
      <w:r w:rsidR="00E74C81" w:rsidRPr="00E74C81">
        <w:rPr>
          <w:rFonts w:ascii="Times New Roman" w:eastAsia="Times New Roman" w:hAnsi="Times New Roman" w:cs="Times New Roman"/>
          <w:sz w:val="28"/>
          <w:szCs w:val="28"/>
          <w:lang w:eastAsia="ru-RU"/>
        </w:rPr>
        <w:t>"Модельный закон об энергосбережении"</w:t>
      </w:r>
      <w:r w:rsidR="00BD1D78">
        <w:rPr>
          <w:rStyle w:val="a9"/>
          <w:rFonts w:ascii="Times New Roman" w:eastAsia="Times New Roman" w:hAnsi="Times New Roman" w:cs="Times New Roman"/>
          <w:sz w:val="28"/>
          <w:szCs w:val="28"/>
          <w:lang w:eastAsia="ru-RU"/>
        </w:rPr>
        <w:footnoteReference w:id="111"/>
      </w:r>
      <w:r w:rsidR="003A4426">
        <w:rPr>
          <w:rFonts w:ascii="Times New Roman" w:eastAsia="Times New Roman" w:hAnsi="Times New Roman" w:cs="Times New Roman"/>
          <w:sz w:val="28"/>
          <w:szCs w:val="28"/>
          <w:lang w:eastAsia="ru-RU"/>
        </w:rPr>
        <w:t>, а также м</w:t>
      </w:r>
      <w:r w:rsidR="003A4426" w:rsidRPr="003A4426">
        <w:rPr>
          <w:rFonts w:ascii="Times New Roman" w:eastAsia="Times New Roman" w:hAnsi="Times New Roman" w:cs="Times New Roman"/>
          <w:sz w:val="28"/>
          <w:szCs w:val="28"/>
          <w:lang w:eastAsia="ru-RU"/>
        </w:rPr>
        <w:t>одельный закон "Об использовании альтернативных видов моторного топлива"</w:t>
      </w:r>
      <w:r w:rsidR="003A4426">
        <w:rPr>
          <w:rStyle w:val="a9"/>
          <w:rFonts w:ascii="Times New Roman" w:eastAsia="Times New Roman" w:hAnsi="Times New Roman" w:cs="Times New Roman"/>
          <w:sz w:val="28"/>
          <w:szCs w:val="28"/>
          <w:lang w:eastAsia="ru-RU"/>
        </w:rPr>
        <w:footnoteReference w:id="112"/>
      </w:r>
      <w:r w:rsidR="003A4426">
        <w:rPr>
          <w:rFonts w:ascii="Times New Roman" w:eastAsia="Times New Roman" w:hAnsi="Times New Roman" w:cs="Times New Roman"/>
          <w:sz w:val="28"/>
          <w:szCs w:val="28"/>
          <w:lang w:eastAsia="ru-RU"/>
        </w:rPr>
        <w:t>.</w:t>
      </w:r>
      <w:r w:rsidR="003A4426" w:rsidRPr="003A4426">
        <w:rPr>
          <w:rFonts w:ascii="Times New Roman" w:eastAsia="Times New Roman" w:hAnsi="Times New Roman" w:cs="Times New Roman"/>
          <w:sz w:val="28"/>
          <w:szCs w:val="28"/>
          <w:lang w:eastAsia="ru-RU"/>
        </w:rPr>
        <w:t xml:space="preserve"> </w:t>
      </w:r>
    </w:p>
    <w:p w:rsidR="002A2E24" w:rsidRDefault="00D404F2" w:rsidP="002A2E24">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Наиболее активную </w:t>
      </w:r>
      <w:r w:rsidR="00F05788" w:rsidRPr="002A2E24">
        <w:rPr>
          <w:rFonts w:ascii="Times New Roman" w:eastAsia="Times New Roman" w:hAnsi="Times New Roman" w:cs="Times New Roman"/>
          <w:sz w:val="28"/>
          <w:szCs w:val="28"/>
          <w:lang w:eastAsia="ru-RU"/>
        </w:rPr>
        <w:t xml:space="preserve"> политику в области </w:t>
      </w:r>
      <w:r w:rsidR="00FD70C5" w:rsidRPr="002A2E24">
        <w:rPr>
          <w:rFonts w:ascii="Times New Roman" w:eastAsia="Times New Roman" w:hAnsi="Times New Roman" w:cs="Times New Roman"/>
          <w:sz w:val="28"/>
          <w:szCs w:val="28"/>
          <w:lang w:eastAsia="ru-RU"/>
        </w:rPr>
        <w:t>возобновляемых источников энергии</w:t>
      </w:r>
      <w:r w:rsidR="00F05788" w:rsidRPr="002A2E24">
        <w:rPr>
          <w:rFonts w:ascii="Times New Roman" w:eastAsia="Times New Roman" w:hAnsi="Times New Roman" w:cs="Times New Roman"/>
          <w:sz w:val="28"/>
          <w:szCs w:val="28"/>
          <w:lang w:eastAsia="ru-RU"/>
        </w:rPr>
        <w:t xml:space="preserve"> и энергетической эффективности </w:t>
      </w:r>
      <w:r w:rsidR="00FD70C5" w:rsidRPr="002A2E24">
        <w:rPr>
          <w:rFonts w:ascii="Times New Roman" w:eastAsia="Times New Roman" w:hAnsi="Times New Roman" w:cs="Times New Roman"/>
          <w:sz w:val="28"/>
          <w:szCs w:val="28"/>
          <w:lang w:eastAsia="ru-RU"/>
        </w:rPr>
        <w:t xml:space="preserve">проводят в Республике Беларусь. </w:t>
      </w:r>
      <w:proofErr w:type="gramStart"/>
      <w:r w:rsidR="00F05788" w:rsidRPr="002A2E24">
        <w:rPr>
          <w:rFonts w:ascii="Times New Roman" w:eastAsia="Times New Roman" w:hAnsi="Times New Roman" w:cs="Times New Roman"/>
          <w:sz w:val="28"/>
          <w:szCs w:val="28"/>
          <w:lang w:eastAsia="ru-RU"/>
        </w:rPr>
        <w:t>Правовую основу деятельности в области энергосбережения составляют Закон Республики Беларусь</w:t>
      </w:r>
      <w:r>
        <w:rPr>
          <w:rFonts w:ascii="Times New Roman" w:eastAsia="Times New Roman" w:hAnsi="Times New Roman" w:cs="Times New Roman"/>
          <w:sz w:val="28"/>
          <w:szCs w:val="28"/>
          <w:lang w:eastAsia="ru-RU"/>
        </w:rPr>
        <w:t xml:space="preserve"> </w:t>
      </w:r>
      <w:r w:rsidRPr="002A2E24">
        <w:rPr>
          <w:rFonts w:ascii="Times New Roman" w:eastAsia="Times New Roman" w:hAnsi="Times New Roman" w:cs="Times New Roman"/>
          <w:sz w:val="28"/>
          <w:szCs w:val="28"/>
          <w:lang w:eastAsia="ru-RU"/>
        </w:rPr>
        <w:t>от 15</w:t>
      </w:r>
      <w:r>
        <w:rPr>
          <w:rFonts w:ascii="Times New Roman" w:eastAsia="Times New Roman" w:hAnsi="Times New Roman" w:cs="Times New Roman"/>
          <w:sz w:val="28"/>
          <w:szCs w:val="28"/>
          <w:lang w:eastAsia="ru-RU"/>
        </w:rPr>
        <w:t>.07.</w:t>
      </w:r>
      <w:r w:rsidRPr="002A2E24">
        <w:rPr>
          <w:rFonts w:ascii="Times New Roman" w:eastAsia="Times New Roman" w:hAnsi="Times New Roman" w:cs="Times New Roman"/>
          <w:sz w:val="28"/>
          <w:szCs w:val="28"/>
          <w:lang w:eastAsia="ru-RU"/>
        </w:rPr>
        <w:t>1998 № 190-З</w:t>
      </w:r>
      <w:r w:rsidR="00F05788" w:rsidRPr="002A2E24">
        <w:rPr>
          <w:rFonts w:ascii="Times New Roman" w:eastAsia="Times New Roman" w:hAnsi="Times New Roman" w:cs="Times New Roman"/>
          <w:sz w:val="28"/>
          <w:szCs w:val="28"/>
          <w:lang w:eastAsia="ru-RU"/>
        </w:rPr>
        <w:t xml:space="preserve"> «Об энергосбережении»</w:t>
      </w:r>
      <w:r>
        <w:rPr>
          <w:rStyle w:val="a9"/>
          <w:rFonts w:ascii="Times New Roman" w:eastAsia="Times New Roman" w:hAnsi="Times New Roman" w:cs="Times New Roman"/>
          <w:sz w:val="28"/>
          <w:szCs w:val="28"/>
          <w:lang w:eastAsia="ru-RU"/>
        </w:rPr>
        <w:footnoteReference w:id="113"/>
      </w:r>
      <w:r w:rsidR="00F05788" w:rsidRPr="002A2E24">
        <w:rPr>
          <w:rFonts w:ascii="Times New Roman" w:eastAsia="Times New Roman" w:hAnsi="Times New Roman" w:cs="Times New Roman"/>
          <w:sz w:val="28"/>
          <w:szCs w:val="28"/>
          <w:lang w:eastAsia="ru-RU"/>
        </w:rPr>
        <w:t>,</w:t>
      </w:r>
      <w:r w:rsidR="00E74C81">
        <w:rPr>
          <w:rFonts w:ascii="Times New Roman" w:eastAsia="Times New Roman" w:hAnsi="Times New Roman" w:cs="Times New Roman"/>
          <w:sz w:val="28"/>
          <w:szCs w:val="28"/>
          <w:lang w:eastAsia="ru-RU"/>
        </w:rPr>
        <w:t xml:space="preserve"> которым было провозглашено </w:t>
      </w:r>
      <w:r w:rsidR="00E74C81" w:rsidRPr="00E74C81">
        <w:rPr>
          <w:rFonts w:ascii="Times New Roman" w:eastAsia="Times New Roman" w:hAnsi="Times New Roman" w:cs="Times New Roman"/>
          <w:sz w:val="28"/>
          <w:szCs w:val="28"/>
          <w:lang w:eastAsia="ru-RU"/>
        </w:rPr>
        <w:t>создание системы финансово-экономических механизмов, обеспечивающих экономическую заинтересованность производителей и пользователей в эффективном использовании топливно-энергетических ресурсов, вовлечении в топливно-энергетический баланс нетрадиционных и возобновляемых источников энергии, а также в инвестировании средств в энергосберегающие мероприятия</w:t>
      </w:r>
      <w:r w:rsidR="00E74C81">
        <w:rPr>
          <w:rFonts w:ascii="Times New Roman" w:eastAsia="Times New Roman" w:hAnsi="Times New Roman" w:cs="Times New Roman"/>
          <w:sz w:val="28"/>
          <w:szCs w:val="28"/>
          <w:lang w:eastAsia="ru-RU"/>
        </w:rPr>
        <w:t xml:space="preserve"> как основной принцип государственного регулирования в сфере энергосбережения,</w:t>
      </w:r>
      <w:r w:rsidR="00F05788" w:rsidRPr="002A2E24">
        <w:rPr>
          <w:rFonts w:ascii="Times New Roman" w:eastAsia="Times New Roman" w:hAnsi="Times New Roman" w:cs="Times New Roman"/>
          <w:sz w:val="28"/>
          <w:szCs w:val="28"/>
          <w:lang w:eastAsia="ru-RU"/>
        </w:rPr>
        <w:t xml:space="preserve"> а также</w:t>
      </w:r>
      <w:proofErr w:type="gramEnd"/>
      <w:r w:rsidR="00F05788" w:rsidRPr="002A2E24">
        <w:rPr>
          <w:rFonts w:ascii="Times New Roman" w:eastAsia="Times New Roman" w:hAnsi="Times New Roman" w:cs="Times New Roman"/>
          <w:sz w:val="28"/>
          <w:szCs w:val="28"/>
          <w:lang w:eastAsia="ru-RU"/>
        </w:rPr>
        <w:t xml:space="preserve"> Директива Президента Республики Беларусь </w:t>
      </w:r>
      <w:r w:rsidRPr="002A2E24">
        <w:rPr>
          <w:rFonts w:ascii="Times New Roman" w:eastAsia="Times New Roman" w:hAnsi="Times New Roman" w:cs="Times New Roman"/>
          <w:sz w:val="28"/>
          <w:szCs w:val="28"/>
          <w:lang w:eastAsia="ru-RU"/>
        </w:rPr>
        <w:t>от 14</w:t>
      </w:r>
      <w:r>
        <w:rPr>
          <w:rFonts w:ascii="Times New Roman" w:eastAsia="Times New Roman" w:hAnsi="Times New Roman" w:cs="Times New Roman"/>
          <w:sz w:val="28"/>
          <w:szCs w:val="28"/>
          <w:lang w:eastAsia="ru-RU"/>
        </w:rPr>
        <w:t>.06.2007</w:t>
      </w:r>
      <w:r w:rsidRPr="002A2E24">
        <w:rPr>
          <w:rFonts w:ascii="Times New Roman" w:eastAsia="Times New Roman" w:hAnsi="Times New Roman" w:cs="Times New Roman"/>
          <w:sz w:val="28"/>
          <w:szCs w:val="28"/>
          <w:lang w:eastAsia="ru-RU"/>
        </w:rPr>
        <w:t xml:space="preserve"> </w:t>
      </w:r>
      <w:r w:rsidR="00F05788" w:rsidRPr="002A2E24">
        <w:rPr>
          <w:rFonts w:ascii="Times New Roman" w:eastAsia="Times New Roman" w:hAnsi="Times New Roman" w:cs="Times New Roman"/>
          <w:sz w:val="28"/>
          <w:szCs w:val="28"/>
          <w:lang w:eastAsia="ru-RU"/>
        </w:rPr>
        <w:t>№ 3 «Экономия и бережливость — главные факторы экономической безопасности государства». Приоритетом при разработке нормативных правовых актов Белоруссии в сфере энергетической эффективности и возобновляемых источников энергии является гармонизация национальной нормативной базы со стандартами ИСО, МЭК, Е</w:t>
      </w:r>
      <w:proofErr w:type="gramStart"/>
      <w:r w:rsidR="00F05788" w:rsidRPr="002A2E24">
        <w:rPr>
          <w:rFonts w:ascii="Times New Roman" w:eastAsia="Times New Roman" w:hAnsi="Times New Roman" w:cs="Times New Roman"/>
          <w:sz w:val="28"/>
          <w:szCs w:val="28"/>
          <w:lang w:eastAsia="ru-RU"/>
        </w:rPr>
        <w:t>N</w:t>
      </w:r>
      <w:proofErr w:type="gramEnd"/>
      <w:r w:rsidR="00F05788" w:rsidRPr="002A2E24">
        <w:rPr>
          <w:rFonts w:ascii="Times New Roman" w:eastAsia="Times New Roman" w:hAnsi="Times New Roman" w:cs="Times New Roman"/>
          <w:sz w:val="28"/>
          <w:szCs w:val="28"/>
          <w:lang w:eastAsia="ru-RU"/>
        </w:rPr>
        <w:t>, а также Регламентами (Директивами) ЕС</w:t>
      </w:r>
      <w:r>
        <w:rPr>
          <w:rStyle w:val="a9"/>
          <w:rFonts w:ascii="Times New Roman" w:eastAsia="Times New Roman" w:hAnsi="Times New Roman" w:cs="Times New Roman"/>
          <w:sz w:val="28"/>
          <w:szCs w:val="28"/>
          <w:lang w:eastAsia="ru-RU"/>
        </w:rPr>
        <w:footnoteReference w:id="114"/>
      </w:r>
      <w:r w:rsidR="00F05788" w:rsidRPr="002A2E24">
        <w:rPr>
          <w:rFonts w:ascii="Times New Roman" w:eastAsia="Times New Roman" w:hAnsi="Times New Roman" w:cs="Times New Roman"/>
          <w:sz w:val="28"/>
          <w:szCs w:val="28"/>
          <w:lang w:eastAsia="ru-RU"/>
        </w:rPr>
        <w:t>.</w:t>
      </w:r>
    </w:p>
    <w:p w:rsidR="00685151" w:rsidRDefault="00F05788" w:rsidP="00685151">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2A2E24">
        <w:rPr>
          <w:rFonts w:ascii="Times New Roman" w:eastAsia="Times New Roman" w:hAnsi="Times New Roman" w:cs="Times New Roman"/>
          <w:sz w:val="28"/>
          <w:szCs w:val="28"/>
          <w:lang w:eastAsia="ru-RU"/>
        </w:rPr>
        <w:t xml:space="preserve">Также активную политику в области </w:t>
      </w:r>
      <w:r w:rsidR="003A4426">
        <w:rPr>
          <w:rFonts w:ascii="Times New Roman" w:eastAsia="Times New Roman" w:hAnsi="Times New Roman" w:cs="Times New Roman"/>
          <w:sz w:val="28"/>
          <w:szCs w:val="28"/>
          <w:lang w:eastAsia="ru-RU"/>
        </w:rPr>
        <w:t xml:space="preserve">возобновляемых источников энергии </w:t>
      </w:r>
      <w:r w:rsidRPr="002A2E24">
        <w:rPr>
          <w:rFonts w:ascii="Times New Roman" w:eastAsia="Times New Roman" w:hAnsi="Times New Roman" w:cs="Times New Roman"/>
          <w:sz w:val="28"/>
          <w:szCs w:val="28"/>
          <w:lang w:eastAsia="ru-RU"/>
        </w:rPr>
        <w:t xml:space="preserve"> проводит Казахстан. Министерство энергетики и минеральных ресурсов Казахстана оценивает </w:t>
      </w:r>
      <w:r w:rsidR="003A4426">
        <w:rPr>
          <w:rFonts w:ascii="Times New Roman" w:eastAsia="Times New Roman" w:hAnsi="Times New Roman" w:cs="Times New Roman"/>
          <w:sz w:val="28"/>
          <w:szCs w:val="28"/>
          <w:lang w:eastAsia="ru-RU"/>
        </w:rPr>
        <w:t>потенциал использования возобновляемых источников энергии</w:t>
      </w:r>
      <w:r w:rsidRPr="002A2E24">
        <w:rPr>
          <w:rFonts w:ascii="Times New Roman" w:eastAsia="Times New Roman" w:hAnsi="Times New Roman" w:cs="Times New Roman"/>
          <w:sz w:val="28"/>
          <w:szCs w:val="28"/>
          <w:lang w:eastAsia="ru-RU"/>
        </w:rPr>
        <w:t xml:space="preserve"> более чем в 2,7 </w:t>
      </w:r>
      <w:proofErr w:type="gramStart"/>
      <w:r w:rsidRPr="002A2E24">
        <w:rPr>
          <w:rFonts w:ascii="Times New Roman" w:eastAsia="Times New Roman" w:hAnsi="Times New Roman" w:cs="Times New Roman"/>
          <w:sz w:val="28"/>
          <w:szCs w:val="28"/>
          <w:lang w:eastAsia="ru-RU"/>
        </w:rPr>
        <w:t>трлн</w:t>
      </w:r>
      <w:proofErr w:type="gramEnd"/>
      <w:r w:rsidRPr="002A2E24">
        <w:rPr>
          <w:rFonts w:ascii="Times New Roman" w:eastAsia="Times New Roman" w:hAnsi="Times New Roman" w:cs="Times New Roman"/>
          <w:sz w:val="28"/>
          <w:szCs w:val="28"/>
          <w:lang w:eastAsia="ru-RU"/>
        </w:rPr>
        <w:t xml:space="preserve"> кВт. </w:t>
      </w:r>
      <w:r w:rsidR="00FC02F2">
        <w:rPr>
          <w:rFonts w:ascii="Times New Roman" w:eastAsia="Times New Roman" w:hAnsi="Times New Roman" w:cs="Times New Roman"/>
          <w:sz w:val="28"/>
          <w:szCs w:val="28"/>
          <w:lang w:eastAsia="ru-RU"/>
        </w:rPr>
        <w:t xml:space="preserve">Принят </w:t>
      </w:r>
      <w:r w:rsidR="00FC02F2" w:rsidRPr="00FC02F2">
        <w:rPr>
          <w:rFonts w:ascii="Times New Roman" w:eastAsia="Times New Roman" w:hAnsi="Times New Roman" w:cs="Times New Roman"/>
          <w:sz w:val="28"/>
          <w:szCs w:val="28"/>
          <w:lang w:eastAsia="ru-RU"/>
        </w:rPr>
        <w:t>Закон Республики Казахстан от 4 июля 2009 года № 165-IV «О поддержке использования возобновляемых источников энергии»</w:t>
      </w:r>
      <w:r w:rsidR="00FC02F2">
        <w:rPr>
          <w:rStyle w:val="a9"/>
          <w:rFonts w:ascii="Times New Roman" w:eastAsia="Times New Roman" w:hAnsi="Times New Roman" w:cs="Times New Roman"/>
          <w:sz w:val="28"/>
          <w:szCs w:val="28"/>
          <w:lang w:eastAsia="ru-RU"/>
        </w:rPr>
        <w:footnoteReference w:id="115"/>
      </w:r>
      <w:r w:rsidR="00685151">
        <w:rPr>
          <w:rFonts w:ascii="Times New Roman" w:eastAsia="Times New Roman" w:hAnsi="Times New Roman" w:cs="Times New Roman"/>
          <w:sz w:val="28"/>
          <w:szCs w:val="28"/>
          <w:lang w:eastAsia="ru-RU"/>
        </w:rPr>
        <w:t xml:space="preserve">. </w:t>
      </w:r>
      <w:r w:rsidR="00685151" w:rsidRPr="00685151">
        <w:rPr>
          <w:rFonts w:ascii="Times New Roman" w:eastAsia="Times New Roman" w:hAnsi="Times New Roman" w:cs="Times New Roman"/>
          <w:sz w:val="28"/>
          <w:szCs w:val="28"/>
          <w:lang w:eastAsia="ru-RU"/>
        </w:rPr>
        <w:t xml:space="preserve">Государственное регулирование в </w:t>
      </w:r>
      <w:r w:rsidR="00685151" w:rsidRPr="00685151">
        <w:rPr>
          <w:rFonts w:ascii="Times New Roman" w:eastAsia="Times New Roman" w:hAnsi="Times New Roman" w:cs="Times New Roman"/>
          <w:sz w:val="28"/>
          <w:szCs w:val="28"/>
          <w:lang w:eastAsia="ru-RU"/>
        </w:rPr>
        <w:lastRenderedPageBreak/>
        <w:t>области поддержки использования возобновляемых источников энергии осуществляется по с</w:t>
      </w:r>
      <w:r w:rsidR="00685151">
        <w:rPr>
          <w:rFonts w:ascii="Times New Roman" w:eastAsia="Times New Roman" w:hAnsi="Times New Roman" w:cs="Times New Roman"/>
          <w:sz w:val="28"/>
          <w:szCs w:val="28"/>
          <w:lang w:eastAsia="ru-RU"/>
        </w:rPr>
        <w:t>ледующим основным направлениям:</w:t>
      </w:r>
    </w:p>
    <w:p w:rsidR="00685151" w:rsidRDefault="00685151" w:rsidP="00685151">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85151">
        <w:rPr>
          <w:rFonts w:ascii="Times New Roman" w:eastAsia="Times New Roman" w:hAnsi="Times New Roman" w:cs="Times New Roman"/>
          <w:sz w:val="28"/>
          <w:szCs w:val="28"/>
          <w:lang w:eastAsia="ru-RU"/>
        </w:rPr>
        <w:t xml:space="preserve"> создание благоприятных условий для строительства и эксплуатации объектов по использованию возобновляемых источников энергии;</w:t>
      </w:r>
    </w:p>
    <w:p w:rsidR="00685151" w:rsidRPr="00685151" w:rsidRDefault="00685151" w:rsidP="00685151">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5151">
        <w:rPr>
          <w:rFonts w:ascii="Times New Roman" w:eastAsia="Times New Roman" w:hAnsi="Times New Roman" w:cs="Times New Roman"/>
          <w:sz w:val="28"/>
          <w:szCs w:val="28"/>
          <w:lang w:eastAsia="ru-RU"/>
        </w:rPr>
        <w:t>стимулирование производства электрической и (или) тепловой энергии с использованием возобновляемых источников энергии;</w:t>
      </w:r>
    </w:p>
    <w:p w:rsidR="00685151" w:rsidRDefault="00685151" w:rsidP="00685151">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85151">
        <w:rPr>
          <w:rFonts w:ascii="Times New Roman" w:eastAsia="Times New Roman" w:hAnsi="Times New Roman" w:cs="Times New Roman"/>
          <w:sz w:val="28"/>
          <w:szCs w:val="28"/>
          <w:lang w:eastAsia="ru-RU"/>
        </w:rPr>
        <w:t xml:space="preserve"> предоставление юридическим лицам, осуществляющим проектирование, строительство и эксплуатацию объектов по использованию возобновляемых источников энергии, инвестиционных преференций в соответствии с законодательством Республики </w:t>
      </w:r>
      <w:r>
        <w:rPr>
          <w:rFonts w:ascii="Times New Roman" w:eastAsia="Times New Roman" w:hAnsi="Times New Roman" w:cs="Times New Roman"/>
          <w:sz w:val="28"/>
          <w:szCs w:val="28"/>
          <w:lang w:eastAsia="ru-RU"/>
        </w:rPr>
        <w:t>Казахстан в области инвестиций;</w:t>
      </w:r>
    </w:p>
    <w:p w:rsidR="00685151" w:rsidRDefault="00685151" w:rsidP="00685151">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5151">
        <w:rPr>
          <w:rFonts w:ascii="Times New Roman" w:eastAsia="Times New Roman" w:hAnsi="Times New Roman" w:cs="Times New Roman"/>
          <w:sz w:val="28"/>
          <w:szCs w:val="28"/>
          <w:lang w:eastAsia="ru-RU"/>
        </w:rPr>
        <w:t>создание благоприятных условий для эффективной интеграции объектов по использованию возобновляемых источников энергии в единую электроэнергетическую, тепловую систему и рынок электрической и тепловой энергии;</w:t>
      </w:r>
    </w:p>
    <w:p w:rsidR="00F05788" w:rsidRDefault="00685151" w:rsidP="00685151">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85151">
        <w:rPr>
          <w:rFonts w:ascii="Times New Roman" w:eastAsia="Times New Roman" w:hAnsi="Times New Roman" w:cs="Times New Roman"/>
          <w:sz w:val="28"/>
          <w:szCs w:val="28"/>
          <w:lang w:eastAsia="ru-RU"/>
        </w:rPr>
        <w:t>содействие выполнению международных обязательств Республики Казахстан по снижению выбросов парниковых газов.</w:t>
      </w:r>
    </w:p>
    <w:p w:rsidR="00685151" w:rsidRPr="002A2E24" w:rsidRDefault="00685151" w:rsidP="00EE5754">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Также необходимо отметить, что активную политику в области поддержки альтернативных источников энергии проводит Украина: там принят </w:t>
      </w:r>
      <w:r w:rsidRPr="0068515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т 14 января 2000 года №1391-XIV «</w:t>
      </w:r>
      <w:r w:rsidRPr="00685151">
        <w:rPr>
          <w:rFonts w:ascii="Times New Roman" w:eastAsia="Times New Roman" w:hAnsi="Times New Roman" w:cs="Times New Roman"/>
          <w:sz w:val="28"/>
          <w:szCs w:val="28"/>
          <w:lang w:eastAsia="ru-RU"/>
        </w:rPr>
        <w:t>Об альтернативных видах топлива</w:t>
      </w:r>
      <w:r>
        <w:rPr>
          <w:rFonts w:ascii="Times New Roman" w:eastAsia="Times New Roman" w:hAnsi="Times New Roman" w:cs="Times New Roman"/>
          <w:sz w:val="28"/>
          <w:szCs w:val="28"/>
          <w:lang w:eastAsia="ru-RU"/>
        </w:rPr>
        <w:t>»</w:t>
      </w:r>
      <w:r>
        <w:rPr>
          <w:rStyle w:val="a9"/>
          <w:rFonts w:ascii="Times New Roman" w:eastAsia="Times New Roman" w:hAnsi="Times New Roman" w:cs="Times New Roman"/>
          <w:sz w:val="28"/>
          <w:szCs w:val="28"/>
          <w:lang w:eastAsia="ru-RU"/>
        </w:rPr>
        <w:footnoteReference w:id="116"/>
      </w:r>
      <w:r>
        <w:rPr>
          <w:rFonts w:ascii="Times New Roman" w:eastAsia="Times New Roman" w:hAnsi="Times New Roman" w:cs="Times New Roman"/>
          <w:sz w:val="28"/>
          <w:szCs w:val="28"/>
          <w:lang w:eastAsia="ru-RU"/>
        </w:rPr>
        <w:t xml:space="preserve">, который </w:t>
      </w:r>
      <w:r w:rsidRPr="00685151">
        <w:rPr>
          <w:rFonts w:ascii="Times New Roman" w:eastAsia="Times New Roman" w:hAnsi="Times New Roman" w:cs="Times New Roman"/>
          <w:sz w:val="28"/>
          <w:szCs w:val="28"/>
          <w:lang w:eastAsia="ru-RU"/>
        </w:rPr>
        <w:t>определяет правов</w:t>
      </w:r>
      <w:r>
        <w:rPr>
          <w:rFonts w:ascii="Times New Roman" w:eastAsia="Times New Roman" w:hAnsi="Times New Roman" w:cs="Times New Roman"/>
          <w:sz w:val="28"/>
          <w:szCs w:val="28"/>
          <w:lang w:eastAsia="ru-RU"/>
        </w:rPr>
        <w:t xml:space="preserve">ые, социальные, экономические,  </w:t>
      </w:r>
      <w:r w:rsidRPr="00685151">
        <w:rPr>
          <w:rFonts w:ascii="Times New Roman" w:eastAsia="Times New Roman" w:hAnsi="Times New Roman" w:cs="Times New Roman"/>
          <w:sz w:val="28"/>
          <w:szCs w:val="28"/>
          <w:lang w:eastAsia="ru-RU"/>
        </w:rPr>
        <w:t>экологические и организационные пр</w:t>
      </w:r>
      <w:r>
        <w:rPr>
          <w:rFonts w:ascii="Times New Roman" w:eastAsia="Times New Roman" w:hAnsi="Times New Roman" w:cs="Times New Roman"/>
          <w:sz w:val="28"/>
          <w:szCs w:val="28"/>
          <w:lang w:eastAsia="ru-RU"/>
        </w:rPr>
        <w:t xml:space="preserve">инципы производства (добычи) и </w:t>
      </w:r>
      <w:r w:rsidRPr="00685151">
        <w:rPr>
          <w:rFonts w:ascii="Times New Roman" w:eastAsia="Times New Roman" w:hAnsi="Times New Roman" w:cs="Times New Roman"/>
          <w:sz w:val="28"/>
          <w:szCs w:val="28"/>
          <w:lang w:eastAsia="ru-RU"/>
        </w:rPr>
        <w:t>использования альтернативных видов т</w:t>
      </w:r>
      <w:r>
        <w:rPr>
          <w:rFonts w:ascii="Times New Roman" w:eastAsia="Times New Roman" w:hAnsi="Times New Roman" w:cs="Times New Roman"/>
          <w:sz w:val="28"/>
          <w:szCs w:val="28"/>
          <w:lang w:eastAsia="ru-RU"/>
        </w:rPr>
        <w:t xml:space="preserve">оплива, а также стимулирование и </w:t>
      </w:r>
      <w:r w:rsidRPr="00685151">
        <w:rPr>
          <w:rFonts w:ascii="Times New Roman" w:eastAsia="Times New Roman" w:hAnsi="Times New Roman" w:cs="Times New Roman"/>
          <w:sz w:val="28"/>
          <w:szCs w:val="28"/>
          <w:lang w:eastAsia="ru-RU"/>
        </w:rPr>
        <w:t>увеличение доли их использование до 20 процентов от общего объема потребления топлива в Украине</w:t>
      </w:r>
      <w:proofErr w:type="gramEnd"/>
      <w:r w:rsidRPr="00685151">
        <w:rPr>
          <w:rFonts w:ascii="Times New Roman" w:eastAsia="Times New Roman" w:hAnsi="Times New Roman" w:cs="Times New Roman"/>
          <w:sz w:val="28"/>
          <w:szCs w:val="28"/>
          <w:lang w:eastAsia="ru-RU"/>
        </w:rPr>
        <w:t xml:space="preserve"> до 2020 года</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а также </w:t>
      </w:r>
      <w:r w:rsidRPr="00685151">
        <w:rPr>
          <w:rFonts w:ascii="Times New Roman" w:eastAsia="Times New Roman" w:hAnsi="Times New Roman" w:cs="Times New Roman"/>
          <w:sz w:val="28"/>
          <w:szCs w:val="28"/>
          <w:lang w:eastAsia="ru-RU"/>
        </w:rPr>
        <w:t>Закон Украины от</w:t>
      </w:r>
      <w:r>
        <w:rPr>
          <w:rFonts w:ascii="Times New Roman" w:eastAsia="Times New Roman" w:hAnsi="Times New Roman" w:cs="Times New Roman"/>
          <w:sz w:val="28"/>
          <w:szCs w:val="28"/>
          <w:lang w:eastAsia="ru-RU"/>
        </w:rPr>
        <w:t xml:space="preserve"> 20 </w:t>
      </w:r>
      <w:r>
        <w:rPr>
          <w:rFonts w:ascii="Times New Roman" w:eastAsia="Times New Roman" w:hAnsi="Times New Roman" w:cs="Times New Roman"/>
          <w:sz w:val="28"/>
          <w:szCs w:val="28"/>
          <w:lang w:eastAsia="ru-RU"/>
        </w:rPr>
        <w:lastRenderedPageBreak/>
        <w:t>февраля 2003 года № 555-IV «</w:t>
      </w:r>
      <w:r w:rsidRPr="00685151">
        <w:rPr>
          <w:rFonts w:ascii="Times New Roman" w:eastAsia="Times New Roman" w:hAnsi="Times New Roman" w:cs="Times New Roman"/>
          <w:sz w:val="28"/>
          <w:szCs w:val="28"/>
          <w:lang w:eastAsia="ru-RU"/>
        </w:rPr>
        <w:t>Об альтернативных источниках энергии</w:t>
      </w:r>
      <w:r>
        <w:rPr>
          <w:rFonts w:ascii="Times New Roman" w:eastAsia="Times New Roman" w:hAnsi="Times New Roman" w:cs="Times New Roman"/>
          <w:sz w:val="28"/>
          <w:szCs w:val="28"/>
          <w:lang w:eastAsia="ru-RU"/>
        </w:rPr>
        <w:t>»</w:t>
      </w:r>
      <w:r>
        <w:rPr>
          <w:rStyle w:val="a9"/>
          <w:rFonts w:ascii="Times New Roman" w:eastAsia="Times New Roman" w:hAnsi="Times New Roman" w:cs="Times New Roman"/>
          <w:sz w:val="28"/>
          <w:szCs w:val="28"/>
          <w:lang w:eastAsia="ru-RU"/>
        </w:rPr>
        <w:footnoteReference w:id="117"/>
      </w:r>
      <w:r>
        <w:rPr>
          <w:rFonts w:ascii="Times New Roman" w:eastAsia="Times New Roman" w:hAnsi="Times New Roman" w:cs="Times New Roman"/>
          <w:sz w:val="28"/>
          <w:szCs w:val="28"/>
          <w:lang w:eastAsia="ru-RU"/>
        </w:rPr>
        <w:t xml:space="preserve">, </w:t>
      </w:r>
      <w:r w:rsidR="00EE5754">
        <w:rPr>
          <w:rFonts w:ascii="Times New Roman" w:eastAsia="Times New Roman" w:hAnsi="Times New Roman" w:cs="Times New Roman"/>
          <w:sz w:val="28"/>
          <w:szCs w:val="28"/>
          <w:lang w:eastAsia="ru-RU"/>
        </w:rPr>
        <w:t xml:space="preserve">где в числе мер государственной поддержки альтернативных источников энергии названы </w:t>
      </w:r>
      <w:r w:rsidR="00EE5754" w:rsidRPr="00EE5754">
        <w:rPr>
          <w:rFonts w:ascii="Times New Roman" w:eastAsia="Times New Roman" w:hAnsi="Times New Roman" w:cs="Times New Roman"/>
          <w:sz w:val="28"/>
          <w:szCs w:val="28"/>
          <w:lang w:eastAsia="ru-RU"/>
        </w:rPr>
        <w:t>установление тарифов на электрическую энергию, выработанную на объектах альтернативной энергетики, а также на тепловую энергию, добыту</w:t>
      </w:r>
      <w:r w:rsidR="00EE5754">
        <w:rPr>
          <w:rFonts w:ascii="Times New Roman" w:eastAsia="Times New Roman" w:hAnsi="Times New Roman" w:cs="Times New Roman"/>
          <w:sz w:val="28"/>
          <w:szCs w:val="28"/>
          <w:lang w:eastAsia="ru-RU"/>
        </w:rPr>
        <w:t xml:space="preserve">ю из альтернативных источников: </w:t>
      </w:r>
      <w:r w:rsidR="00EE5754" w:rsidRPr="00EE5754">
        <w:rPr>
          <w:rFonts w:ascii="Times New Roman" w:eastAsia="Times New Roman" w:hAnsi="Times New Roman" w:cs="Times New Roman"/>
          <w:sz w:val="28"/>
          <w:szCs w:val="28"/>
          <w:lang w:eastAsia="ru-RU"/>
        </w:rPr>
        <w:t>всесторонне</w:t>
      </w:r>
      <w:r w:rsidR="00EE5754">
        <w:rPr>
          <w:rFonts w:ascii="Times New Roman" w:eastAsia="Times New Roman" w:hAnsi="Times New Roman" w:cs="Times New Roman"/>
          <w:sz w:val="28"/>
          <w:szCs w:val="28"/>
          <w:lang w:eastAsia="ru-RU"/>
        </w:rPr>
        <w:t>е</w:t>
      </w:r>
      <w:r w:rsidR="00EE5754" w:rsidRPr="00EE5754">
        <w:rPr>
          <w:rFonts w:ascii="Times New Roman" w:eastAsia="Times New Roman" w:hAnsi="Times New Roman" w:cs="Times New Roman"/>
          <w:sz w:val="28"/>
          <w:szCs w:val="28"/>
          <w:lang w:eastAsia="ru-RU"/>
        </w:rPr>
        <w:t xml:space="preserve"> поощрени</w:t>
      </w:r>
      <w:r w:rsidR="00EE5754">
        <w:rPr>
          <w:rFonts w:ascii="Times New Roman" w:eastAsia="Times New Roman" w:hAnsi="Times New Roman" w:cs="Times New Roman"/>
          <w:sz w:val="28"/>
          <w:szCs w:val="28"/>
          <w:lang w:eastAsia="ru-RU"/>
        </w:rPr>
        <w:t>е</w:t>
      </w:r>
      <w:r w:rsidR="00EE5754" w:rsidRPr="00EE5754">
        <w:rPr>
          <w:rFonts w:ascii="Times New Roman" w:eastAsia="Times New Roman" w:hAnsi="Times New Roman" w:cs="Times New Roman"/>
          <w:sz w:val="28"/>
          <w:szCs w:val="28"/>
          <w:lang w:eastAsia="ru-RU"/>
        </w:rPr>
        <w:t xml:space="preserve"> и поддержк</w:t>
      </w:r>
      <w:r w:rsidR="00EE5754">
        <w:rPr>
          <w:rFonts w:ascii="Times New Roman" w:eastAsia="Times New Roman" w:hAnsi="Times New Roman" w:cs="Times New Roman"/>
          <w:sz w:val="28"/>
          <w:szCs w:val="28"/>
          <w:lang w:eastAsia="ru-RU"/>
        </w:rPr>
        <w:t>а</w:t>
      </w:r>
      <w:r w:rsidR="00EE5754" w:rsidRPr="00EE5754">
        <w:rPr>
          <w:rFonts w:ascii="Times New Roman" w:eastAsia="Times New Roman" w:hAnsi="Times New Roman" w:cs="Times New Roman"/>
          <w:sz w:val="28"/>
          <w:szCs w:val="28"/>
          <w:lang w:eastAsia="ru-RU"/>
        </w:rPr>
        <w:t xml:space="preserve"> научно исследовательских, опытно-конструкторских работ, деятельности изобретателей и рационализаторов, направленных на развитие производства и</w:t>
      </w:r>
      <w:proofErr w:type="gramEnd"/>
      <w:r w:rsidR="00EE5754" w:rsidRPr="00EE5754">
        <w:rPr>
          <w:rFonts w:ascii="Times New Roman" w:eastAsia="Times New Roman" w:hAnsi="Times New Roman" w:cs="Times New Roman"/>
          <w:sz w:val="28"/>
          <w:szCs w:val="28"/>
          <w:lang w:eastAsia="ru-RU"/>
        </w:rPr>
        <w:t xml:space="preserve"> использование альтернативных источников энергии.</w:t>
      </w:r>
      <w:r w:rsidR="00EE5754">
        <w:rPr>
          <w:rFonts w:ascii="Times New Roman" w:eastAsia="Times New Roman" w:hAnsi="Times New Roman" w:cs="Times New Roman"/>
          <w:sz w:val="28"/>
          <w:szCs w:val="28"/>
          <w:lang w:eastAsia="ru-RU"/>
        </w:rPr>
        <w:t xml:space="preserve"> </w:t>
      </w:r>
    </w:p>
    <w:p w:rsidR="00A82943" w:rsidRPr="00F05788" w:rsidRDefault="00D8394D" w:rsidP="002512FA">
      <w:pPr>
        <w:autoSpaceDE w:val="0"/>
        <w:autoSpaceDN w:val="0"/>
        <w:adjustRightInd w:val="0"/>
        <w:spacing w:after="0" w:line="240" w:lineRule="auto"/>
        <w:jc w:val="both"/>
        <w:rPr>
          <w:rFonts w:ascii="Times New Roman" w:hAnsi="Times New Roman" w:cs="Times New Roman"/>
          <w:b/>
          <w:sz w:val="28"/>
          <w:szCs w:val="28"/>
        </w:rPr>
      </w:pPr>
      <w:r w:rsidRPr="00295722">
        <w:rPr>
          <w:rFonts w:ascii="Times New Roman" w:hAnsi="Times New Roman" w:cs="Times New Roman"/>
          <w:b/>
          <w:sz w:val="28"/>
          <w:szCs w:val="28"/>
        </w:rPr>
        <w:t>§</w:t>
      </w:r>
      <w:r w:rsidR="00CC527F">
        <w:rPr>
          <w:rFonts w:ascii="Times New Roman" w:hAnsi="Times New Roman" w:cs="Times New Roman"/>
          <w:b/>
          <w:sz w:val="28"/>
          <w:szCs w:val="28"/>
        </w:rPr>
        <w:t xml:space="preserve"> </w:t>
      </w:r>
      <w:r w:rsidR="00F05788">
        <w:rPr>
          <w:rFonts w:ascii="Times New Roman" w:hAnsi="Times New Roman" w:cs="Times New Roman"/>
          <w:b/>
          <w:sz w:val="28"/>
          <w:szCs w:val="28"/>
        </w:rPr>
        <w:t xml:space="preserve">3. Поддержка альтернативной энергетики в </w:t>
      </w:r>
      <w:r w:rsidR="00BF5127">
        <w:rPr>
          <w:rFonts w:ascii="Times New Roman" w:hAnsi="Times New Roman" w:cs="Times New Roman"/>
          <w:b/>
          <w:sz w:val="28"/>
          <w:szCs w:val="28"/>
        </w:rPr>
        <w:t>Японии и Китае</w:t>
      </w:r>
    </w:p>
    <w:p w:rsidR="00242523" w:rsidRDefault="00242523" w:rsidP="00242523">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Японии, бедной на топливно-энергетические ресурсы, использование альтернативных источников энергии имеет важнейшее стратегическое значение. </w:t>
      </w:r>
      <w:r w:rsidR="007E542F" w:rsidRPr="00242523">
        <w:rPr>
          <w:rFonts w:ascii="Times New Roman" w:eastAsia="Times New Roman" w:hAnsi="Times New Roman" w:cs="Times New Roman"/>
          <w:sz w:val="28"/>
          <w:szCs w:val="28"/>
          <w:lang w:eastAsia="ru-RU"/>
        </w:rPr>
        <w:t>26.08.2011</w:t>
      </w:r>
      <w:r w:rsidR="00EE57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EE5754">
        <w:rPr>
          <w:rFonts w:ascii="Times New Roman" w:eastAsia="Times New Roman" w:hAnsi="Times New Roman" w:cs="Times New Roman"/>
          <w:sz w:val="28"/>
          <w:szCs w:val="28"/>
          <w:lang w:eastAsia="ru-RU"/>
        </w:rPr>
        <w:t xml:space="preserve"> Японии принят </w:t>
      </w:r>
      <w:r w:rsidR="00EE5754" w:rsidRPr="00EE5754">
        <w:rPr>
          <w:rFonts w:ascii="Times New Roman" w:eastAsia="Times New Roman" w:hAnsi="Times New Roman" w:cs="Times New Roman"/>
          <w:sz w:val="28"/>
          <w:szCs w:val="28"/>
          <w:lang w:eastAsia="ru-RU"/>
        </w:rPr>
        <w:t xml:space="preserve">Закон </w:t>
      </w:r>
      <w:r w:rsidR="00EE5754">
        <w:rPr>
          <w:rFonts w:ascii="Times New Roman" w:eastAsia="Times New Roman" w:hAnsi="Times New Roman" w:cs="Times New Roman"/>
          <w:sz w:val="28"/>
          <w:szCs w:val="28"/>
          <w:lang w:eastAsia="ru-RU"/>
        </w:rPr>
        <w:t>«о</w:t>
      </w:r>
      <w:r w:rsidR="00EE5754" w:rsidRPr="00EE5754">
        <w:rPr>
          <w:rFonts w:ascii="Times New Roman" w:eastAsia="Times New Roman" w:hAnsi="Times New Roman" w:cs="Times New Roman"/>
          <w:sz w:val="28"/>
          <w:szCs w:val="28"/>
          <w:lang w:eastAsia="ru-RU"/>
        </w:rPr>
        <w:t xml:space="preserve"> </w:t>
      </w:r>
      <w:r w:rsidR="00EE5754">
        <w:rPr>
          <w:rFonts w:ascii="Times New Roman" w:eastAsia="Times New Roman" w:hAnsi="Times New Roman" w:cs="Times New Roman"/>
          <w:sz w:val="28"/>
          <w:szCs w:val="28"/>
          <w:lang w:eastAsia="ru-RU"/>
        </w:rPr>
        <w:t>с</w:t>
      </w:r>
      <w:r w:rsidR="00EE5754" w:rsidRPr="00EE5754">
        <w:rPr>
          <w:rFonts w:ascii="Times New Roman" w:eastAsia="Times New Roman" w:hAnsi="Times New Roman" w:cs="Times New Roman"/>
          <w:sz w:val="28"/>
          <w:szCs w:val="28"/>
          <w:lang w:eastAsia="ru-RU"/>
        </w:rPr>
        <w:t xml:space="preserve">пециальных </w:t>
      </w:r>
      <w:proofErr w:type="gramStart"/>
      <w:r w:rsidR="00EE5754" w:rsidRPr="00EE5754">
        <w:rPr>
          <w:rFonts w:ascii="Times New Roman" w:eastAsia="Times New Roman" w:hAnsi="Times New Roman" w:cs="Times New Roman"/>
          <w:sz w:val="28"/>
          <w:szCs w:val="28"/>
          <w:lang w:eastAsia="ru-RU"/>
        </w:rPr>
        <w:t>мерах</w:t>
      </w:r>
      <w:proofErr w:type="gramEnd"/>
      <w:r w:rsidR="00EE5754" w:rsidRPr="00EE5754">
        <w:rPr>
          <w:rFonts w:ascii="Times New Roman" w:eastAsia="Times New Roman" w:hAnsi="Times New Roman" w:cs="Times New Roman"/>
          <w:sz w:val="28"/>
          <w:szCs w:val="28"/>
          <w:lang w:eastAsia="ru-RU"/>
        </w:rPr>
        <w:t xml:space="preserve"> о </w:t>
      </w:r>
      <w:r w:rsidR="00EE5754">
        <w:rPr>
          <w:rFonts w:ascii="Times New Roman" w:eastAsia="Times New Roman" w:hAnsi="Times New Roman" w:cs="Times New Roman"/>
          <w:sz w:val="28"/>
          <w:szCs w:val="28"/>
          <w:lang w:eastAsia="ru-RU"/>
        </w:rPr>
        <w:t>п</w:t>
      </w:r>
      <w:r w:rsidR="00EE5754" w:rsidRPr="00EE5754">
        <w:rPr>
          <w:rFonts w:ascii="Times New Roman" w:eastAsia="Times New Roman" w:hAnsi="Times New Roman" w:cs="Times New Roman"/>
          <w:sz w:val="28"/>
          <w:szCs w:val="28"/>
          <w:lang w:eastAsia="ru-RU"/>
        </w:rPr>
        <w:t>риобретени</w:t>
      </w:r>
      <w:r w:rsidR="00EE5754">
        <w:rPr>
          <w:rFonts w:ascii="Times New Roman" w:eastAsia="Times New Roman" w:hAnsi="Times New Roman" w:cs="Times New Roman"/>
          <w:sz w:val="28"/>
          <w:szCs w:val="28"/>
          <w:lang w:eastAsia="ru-RU"/>
        </w:rPr>
        <w:t>и</w:t>
      </w:r>
      <w:r w:rsidR="00EE5754" w:rsidRPr="00EE5754">
        <w:rPr>
          <w:rFonts w:ascii="Times New Roman" w:eastAsia="Times New Roman" w:hAnsi="Times New Roman" w:cs="Times New Roman"/>
          <w:sz w:val="28"/>
          <w:szCs w:val="28"/>
          <w:lang w:eastAsia="ru-RU"/>
        </w:rPr>
        <w:t xml:space="preserve"> </w:t>
      </w:r>
      <w:r w:rsidR="00EE5754">
        <w:rPr>
          <w:rFonts w:ascii="Times New Roman" w:eastAsia="Times New Roman" w:hAnsi="Times New Roman" w:cs="Times New Roman"/>
          <w:sz w:val="28"/>
          <w:szCs w:val="28"/>
          <w:lang w:eastAsia="ru-RU"/>
        </w:rPr>
        <w:t>э</w:t>
      </w:r>
      <w:r w:rsidR="00EE5754" w:rsidRPr="00EE5754">
        <w:rPr>
          <w:rFonts w:ascii="Times New Roman" w:eastAsia="Times New Roman" w:hAnsi="Times New Roman" w:cs="Times New Roman"/>
          <w:sz w:val="28"/>
          <w:szCs w:val="28"/>
          <w:lang w:eastAsia="ru-RU"/>
        </w:rPr>
        <w:t>лектроэнергетическими компаниями</w:t>
      </w:r>
      <w:r w:rsidR="00EE5754">
        <w:rPr>
          <w:rFonts w:ascii="Times New Roman" w:eastAsia="Times New Roman" w:hAnsi="Times New Roman" w:cs="Times New Roman"/>
          <w:sz w:val="28"/>
          <w:szCs w:val="28"/>
          <w:lang w:eastAsia="ru-RU"/>
        </w:rPr>
        <w:t xml:space="preserve"> электрической </w:t>
      </w:r>
      <w:r w:rsidR="00EE5754" w:rsidRPr="00EE5754">
        <w:rPr>
          <w:rFonts w:ascii="Times New Roman" w:eastAsia="Times New Roman" w:hAnsi="Times New Roman" w:cs="Times New Roman"/>
          <w:sz w:val="28"/>
          <w:szCs w:val="28"/>
          <w:lang w:eastAsia="ru-RU"/>
        </w:rPr>
        <w:t>энергии</w:t>
      </w:r>
      <w:r w:rsidR="00EE5754">
        <w:rPr>
          <w:rFonts w:ascii="Times New Roman" w:eastAsia="Times New Roman" w:hAnsi="Times New Roman" w:cs="Times New Roman"/>
          <w:sz w:val="28"/>
          <w:szCs w:val="28"/>
          <w:lang w:eastAsia="ru-RU"/>
        </w:rPr>
        <w:t>, преобразованной из</w:t>
      </w:r>
      <w:r w:rsidR="00EE5754" w:rsidRPr="00EE5754">
        <w:rPr>
          <w:rFonts w:ascii="Times New Roman" w:eastAsia="Times New Roman" w:hAnsi="Times New Roman" w:cs="Times New Roman"/>
          <w:sz w:val="28"/>
          <w:szCs w:val="28"/>
          <w:lang w:eastAsia="ru-RU"/>
        </w:rPr>
        <w:t xml:space="preserve"> </w:t>
      </w:r>
      <w:r w:rsidR="00EE5754">
        <w:rPr>
          <w:rFonts w:ascii="Times New Roman" w:eastAsia="Times New Roman" w:hAnsi="Times New Roman" w:cs="Times New Roman"/>
          <w:sz w:val="28"/>
          <w:szCs w:val="28"/>
          <w:lang w:eastAsia="ru-RU"/>
        </w:rPr>
        <w:t>в</w:t>
      </w:r>
      <w:r w:rsidR="00EE5754" w:rsidRPr="00EE5754">
        <w:rPr>
          <w:rFonts w:ascii="Times New Roman" w:eastAsia="Times New Roman" w:hAnsi="Times New Roman" w:cs="Times New Roman"/>
          <w:sz w:val="28"/>
          <w:szCs w:val="28"/>
          <w:lang w:eastAsia="ru-RU"/>
        </w:rPr>
        <w:t>озобновляем</w:t>
      </w:r>
      <w:r w:rsidR="00EE5754">
        <w:rPr>
          <w:rFonts w:ascii="Times New Roman" w:eastAsia="Times New Roman" w:hAnsi="Times New Roman" w:cs="Times New Roman"/>
          <w:sz w:val="28"/>
          <w:szCs w:val="28"/>
          <w:lang w:eastAsia="ru-RU"/>
        </w:rPr>
        <w:t>ых источников» (</w:t>
      </w:r>
      <w:proofErr w:type="spellStart"/>
      <w:r w:rsidR="00EE5754" w:rsidRPr="00EE5754">
        <w:rPr>
          <w:rFonts w:ascii="Times New Roman" w:eastAsia="Times New Roman" w:hAnsi="Times New Roman" w:cs="Times New Roman"/>
          <w:sz w:val="28"/>
          <w:szCs w:val="28"/>
          <w:lang w:eastAsia="ru-RU"/>
        </w:rPr>
        <w:t>Act</w:t>
      </w:r>
      <w:proofErr w:type="spellEnd"/>
      <w:r w:rsidR="00EE5754" w:rsidRPr="00EE5754">
        <w:rPr>
          <w:rFonts w:ascii="Times New Roman" w:eastAsia="Times New Roman" w:hAnsi="Times New Roman" w:cs="Times New Roman"/>
          <w:sz w:val="28"/>
          <w:szCs w:val="28"/>
          <w:lang w:eastAsia="ru-RU"/>
        </w:rPr>
        <w:t xml:space="preserve"> </w:t>
      </w:r>
      <w:proofErr w:type="spellStart"/>
      <w:r w:rsidR="00EE5754" w:rsidRPr="00EE5754">
        <w:rPr>
          <w:rFonts w:ascii="Times New Roman" w:eastAsia="Times New Roman" w:hAnsi="Times New Roman" w:cs="Times New Roman"/>
          <w:sz w:val="28"/>
          <w:szCs w:val="28"/>
          <w:lang w:eastAsia="ru-RU"/>
        </w:rPr>
        <w:t>on</w:t>
      </w:r>
      <w:proofErr w:type="spellEnd"/>
      <w:r w:rsidR="00EE5754" w:rsidRPr="00EE5754">
        <w:rPr>
          <w:rFonts w:ascii="Times New Roman" w:eastAsia="Times New Roman" w:hAnsi="Times New Roman" w:cs="Times New Roman"/>
          <w:sz w:val="28"/>
          <w:szCs w:val="28"/>
          <w:lang w:eastAsia="ru-RU"/>
        </w:rPr>
        <w:t xml:space="preserve"> </w:t>
      </w:r>
      <w:proofErr w:type="spellStart"/>
      <w:r w:rsidR="00EE5754" w:rsidRPr="00EE5754">
        <w:rPr>
          <w:rFonts w:ascii="Times New Roman" w:eastAsia="Times New Roman" w:hAnsi="Times New Roman" w:cs="Times New Roman"/>
          <w:sz w:val="28"/>
          <w:szCs w:val="28"/>
          <w:lang w:eastAsia="ru-RU"/>
        </w:rPr>
        <w:t>Special</w:t>
      </w:r>
      <w:proofErr w:type="spellEnd"/>
      <w:r w:rsidR="00EE5754" w:rsidRPr="00EE5754">
        <w:rPr>
          <w:rFonts w:ascii="Times New Roman" w:eastAsia="Times New Roman" w:hAnsi="Times New Roman" w:cs="Times New Roman"/>
          <w:sz w:val="28"/>
          <w:szCs w:val="28"/>
          <w:lang w:eastAsia="ru-RU"/>
        </w:rPr>
        <w:t xml:space="preserve"> </w:t>
      </w:r>
      <w:proofErr w:type="spellStart"/>
      <w:r w:rsidR="00EE5754" w:rsidRPr="00EE5754">
        <w:rPr>
          <w:rFonts w:ascii="Times New Roman" w:eastAsia="Times New Roman" w:hAnsi="Times New Roman" w:cs="Times New Roman"/>
          <w:sz w:val="28"/>
          <w:szCs w:val="28"/>
          <w:lang w:eastAsia="ru-RU"/>
        </w:rPr>
        <w:t>Measures</w:t>
      </w:r>
      <w:proofErr w:type="spellEnd"/>
      <w:r w:rsidR="00EE5754" w:rsidRPr="00EE5754">
        <w:rPr>
          <w:rFonts w:ascii="Times New Roman" w:eastAsia="Times New Roman" w:hAnsi="Times New Roman" w:cs="Times New Roman"/>
          <w:sz w:val="28"/>
          <w:szCs w:val="28"/>
          <w:lang w:eastAsia="ru-RU"/>
        </w:rPr>
        <w:t xml:space="preserve"> </w:t>
      </w:r>
      <w:proofErr w:type="spellStart"/>
      <w:r w:rsidR="00EE5754" w:rsidRPr="00EE5754">
        <w:rPr>
          <w:rFonts w:ascii="Times New Roman" w:eastAsia="Times New Roman" w:hAnsi="Times New Roman" w:cs="Times New Roman"/>
          <w:sz w:val="28"/>
          <w:szCs w:val="28"/>
          <w:lang w:eastAsia="ru-RU"/>
        </w:rPr>
        <w:t>concerning</w:t>
      </w:r>
      <w:proofErr w:type="spellEnd"/>
      <w:r w:rsidR="00EE5754" w:rsidRPr="00EE5754">
        <w:rPr>
          <w:rFonts w:ascii="Times New Roman" w:eastAsia="Times New Roman" w:hAnsi="Times New Roman" w:cs="Times New Roman"/>
          <w:sz w:val="28"/>
          <w:szCs w:val="28"/>
          <w:lang w:eastAsia="ru-RU"/>
        </w:rPr>
        <w:t xml:space="preserve"> </w:t>
      </w:r>
      <w:proofErr w:type="spellStart"/>
      <w:r w:rsidR="00EE5754" w:rsidRPr="00EE5754">
        <w:rPr>
          <w:rFonts w:ascii="Times New Roman" w:eastAsia="Times New Roman" w:hAnsi="Times New Roman" w:cs="Times New Roman"/>
          <w:sz w:val="28"/>
          <w:szCs w:val="28"/>
          <w:lang w:eastAsia="ru-RU"/>
        </w:rPr>
        <w:t>Procurement</w:t>
      </w:r>
      <w:proofErr w:type="spellEnd"/>
      <w:r w:rsidR="00EE5754" w:rsidRPr="00EE5754">
        <w:rPr>
          <w:rFonts w:ascii="Times New Roman" w:eastAsia="Times New Roman" w:hAnsi="Times New Roman" w:cs="Times New Roman"/>
          <w:sz w:val="28"/>
          <w:szCs w:val="28"/>
          <w:lang w:eastAsia="ru-RU"/>
        </w:rPr>
        <w:t xml:space="preserve"> </w:t>
      </w:r>
      <w:proofErr w:type="spellStart"/>
      <w:r w:rsidR="00EE5754" w:rsidRPr="00EE5754">
        <w:rPr>
          <w:rFonts w:ascii="Times New Roman" w:eastAsia="Times New Roman" w:hAnsi="Times New Roman" w:cs="Times New Roman"/>
          <w:sz w:val="28"/>
          <w:szCs w:val="28"/>
          <w:lang w:eastAsia="ru-RU"/>
        </w:rPr>
        <w:t>of</w:t>
      </w:r>
      <w:proofErr w:type="spellEnd"/>
      <w:r w:rsidR="00EE5754" w:rsidRPr="00EE5754">
        <w:rPr>
          <w:rFonts w:ascii="Times New Roman" w:eastAsia="Times New Roman" w:hAnsi="Times New Roman" w:cs="Times New Roman"/>
          <w:sz w:val="28"/>
          <w:szCs w:val="28"/>
          <w:lang w:eastAsia="ru-RU"/>
        </w:rPr>
        <w:t xml:space="preserve"> </w:t>
      </w:r>
      <w:proofErr w:type="spellStart"/>
      <w:r w:rsidR="00EE5754" w:rsidRPr="00EE5754">
        <w:rPr>
          <w:rFonts w:ascii="Times New Roman" w:eastAsia="Times New Roman" w:hAnsi="Times New Roman" w:cs="Times New Roman"/>
          <w:sz w:val="28"/>
          <w:szCs w:val="28"/>
          <w:lang w:eastAsia="ru-RU"/>
        </w:rPr>
        <w:t>Renewable</w:t>
      </w:r>
      <w:proofErr w:type="spellEnd"/>
      <w:r w:rsidR="00EE5754" w:rsidRPr="00EE5754">
        <w:rPr>
          <w:rFonts w:ascii="Times New Roman" w:eastAsia="Times New Roman" w:hAnsi="Times New Roman" w:cs="Times New Roman"/>
          <w:sz w:val="28"/>
          <w:szCs w:val="28"/>
          <w:lang w:eastAsia="ru-RU"/>
        </w:rPr>
        <w:t xml:space="preserve"> </w:t>
      </w:r>
      <w:proofErr w:type="spellStart"/>
      <w:r w:rsidR="00EE5754" w:rsidRPr="00EE5754">
        <w:rPr>
          <w:rFonts w:ascii="Times New Roman" w:eastAsia="Times New Roman" w:hAnsi="Times New Roman" w:cs="Times New Roman"/>
          <w:sz w:val="28"/>
          <w:szCs w:val="28"/>
          <w:lang w:eastAsia="ru-RU"/>
        </w:rPr>
        <w:t>Energy</w:t>
      </w:r>
      <w:proofErr w:type="spellEnd"/>
      <w:r w:rsidR="00EE5754" w:rsidRPr="00EE5754">
        <w:rPr>
          <w:rFonts w:ascii="Times New Roman" w:eastAsia="Times New Roman" w:hAnsi="Times New Roman" w:cs="Times New Roman"/>
          <w:sz w:val="28"/>
          <w:szCs w:val="28"/>
          <w:lang w:eastAsia="ru-RU"/>
        </w:rPr>
        <w:t xml:space="preserve"> </w:t>
      </w:r>
      <w:proofErr w:type="spellStart"/>
      <w:r w:rsidR="00EE5754" w:rsidRPr="00EE5754">
        <w:rPr>
          <w:rFonts w:ascii="Times New Roman" w:eastAsia="Times New Roman" w:hAnsi="Times New Roman" w:cs="Times New Roman"/>
          <w:sz w:val="28"/>
          <w:szCs w:val="28"/>
          <w:lang w:eastAsia="ru-RU"/>
        </w:rPr>
        <w:t>Sourced</w:t>
      </w:r>
      <w:proofErr w:type="spellEnd"/>
      <w:r w:rsidR="00EE5754" w:rsidRPr="00EE5754">
        <w:rPr>
          <w:rFonts w:ascii="Times New Roman" w:eastAsia="Times New Roman" w:hAnsi="Times New Roman" w:cs="Times New Roman"/>
          <w:sz w:val="28"/>
          <w:szCs w:val="28"/>
          <w:lang w:eastAsia="ru-RU"/>
        </w:rPr>
        <w:t xml:space="preserve"> </w:t>
      </w:r>
      <w:proofErr w:type="spellStart"/>
      <w:r w:rsidR="00EE5754" w:rsidRPr="00EE5754">
        <w:rPr>
          <w:rFonts w:ascii="Times New Roman" w:eastAsia="Times New Roman" w:hAnsi="Times New Roman" w:cs="Times New Roman"/>
          <w:sz w:val="28"/>
          <w:szCs w:val="28"/>
          <w:lang w:eastAsia="ru-RU"/>
        </w:rPr>
        <w:t>Electricity</w:t>
      </w:r>
      <w:proofErr w:type="spellEnd"/>
      <w:r w:rsidR="00EE5754" w:rsidRPr="00EE5754">
        <w:rPr>
          <w:rFonts w:ascii="Times New Roman" w:eastAsia="Times New Roman" w:hAnsi="Times New Roman" w:cs="Times New Roman"/>
          <w:sz w:val="28"/>
          <w:szCs w:val="28"/>
          <w:lang w:eastAsia="ru-RU"/>
        </w:rPr>
        <w:t xml:space="preserve"> </w:t>
      </w:r>
      <w:proofErr w:type="spellStart"/>
      <w:r w:rsidR="00EE5754" w:rsidRPr="00EE5754">
        <w:rPr>
          <w:rFonts w:ascii="Times New Roman" w:eastAsia="Times New Roman" w:hAnsi="Times New Roman" w:cs="Times New Roman"/>
          <w:sz w:val="28"/>
          <w:szCs w:val="28"/>
          <w:lang w:eastAsia="ru-RU"/>
        </w:rPr>
        <w:t>by</w:t>
      </w:r>
      <w:proofErr w:type="spellEnd"/>
      <w:r w:rsidR="00EE5754" w:rsidRPr="00EE5754">
        <w:rPr>
          <w:rFonts w:ascii="Times New Roman" w:eastAsia="Times New Roman" w:hAnsi="Times New Roman" w:cs="Times New Roman"/>
          <w:sz w:val="28"/>
          <w:szCs w:val="28"/>
          <w:lang w:eastAsia="ru-RU"/>
        </w:rPr>
        <w:t xml:space="preserve"> </w:t>
      </w:r>
      <w:proofErr w:type="spellStart"/>
      <w:r w:rsidR="00EE5754" w:rsidRPr="00EE5754">
        <w:rPr>
          <w:rFonts w:ascii="Times New Roman" w:eastAsia="Times New Roman" w:hAnsi="Times New Roman" w:cs="Times New Roman"/>
          <w:sz w:val="28"/>
          <w:szCs w:val="28"/>
          <w:lang w:eastAsia="ru-RU"/>
        </w:rPr>
        <w:t>Electric</w:t>
      </w:r>
      <w:proofErr w:type="spellEnd"/>
      <w:r w:rsidR="00EE5754" w:rsidRPr="00EE5754">
        <w:rPr>
          <w:rFonts w:ascii="Times New Roman" w:eastAsia="Times New Roman" w:hAnsi="Times New Roman" w:cs="Times New Roman"/>
          <w:sz w:val="28"/>
          <w:szCs w:val="28"/>
          <w:lang w:eastAsia="ru-RU"/>
        </w:rPr>
        <w:t xml:space="preserve"> </w:t>
      </w:r>
      <w:proofErr w:type="spellStart"/>
      <w:r w:rsidR="00EE5754" w:rsidRPr="00EE5754">
        <w:rPr>
          <w:rFonts w:ascii="Times New Roman" w:eastAsia="Times New Roman" w:hAnsi="Times New Roman" w:cs="Times New Roman"/>
          <w:sz w:val="28"/>
          <w:szCs w:val="28"/>
          <w:lang w:eastAsia="ru-RU"/>
        </w:rPr>
        <w:t>Utilities</w:t>
      </w:r>
      <w:proofErr w:type="spellEnd"/>
      <w:r w:rsidR="00EE5754">
        <w:rPr>
          <w:rFonts w:ascii="Times New Roman" w:eastAsia="Times New Roman" w:hAnsi="Times New Roman" w:cs="Times New Roman"/>
          <w:sz w:val="28"/>
          <w:szCs w:val="28"/>
          <w:lang w:eastAsia="ru-RU"/>
        </w:rPr>
        <w:t>)</w:t>
      </w:r>
      <w:r>
        <w:rPr>
          <w:rStyle w:val="a9"/>
          <w:rFonts w:ascii="Times New Roman" w:eastAsia="Times New Roman" w:hAnsi="Times New Roman" w:cs="Times New Roman"/>
          <w:sz w:val="28"/>
          <w:szCs w:val="28"/>
          <w:lang w:eastAsia="ru-RU"/>
        </w:rPr>
        <w:footnoteReference w:id="118"/>
      </w:r>
      <w:r>
        <w:rPr>
          <w:rFonts w:ascii="Times New Roman" w:eastAsia="Times New Roman" w:hAnsi="Times New Roman" w:cs="Times New Roman"/>
          <w:sz w:val="28"/>
          <w:szCs w:val="28"/>
          <w:lang w:eastAsia="ru-RU"/>
        </w:rPr>
        <w:t xml:space="preserve">, согласно которому </w:t>
      </w:r>
      <w:r w:rsidRPr="00054ADD">
        <w:rPr>
          <w:rFonts w:ascii="Times New Roman" w:eastAsia="Times New Roman" w:hAnsi="Times New Roman" w:cs="Times New Roman"/>
          <w:sz w:val="28"/>
          <w:szCs w:val="28"/>
          <w:lang w:eastAsia="ru-RU"/>
        </w:rPr>
        <w:t>поставщики энергии, произведённой из возобновляемых источников энергии, имеют возможность беспрепятственно подключаться к электросетям в качестве поставщиков электроэнергии и гарантированное право заключения долгосрочных контрактов на поставки энергии. При этом предполагается полная открытость рынка электроэнергии, произведенной из возобновляемых источников, как для корпоративных структур разного масштаба, так и для индивидуальных предпринимателей и граждан</w:t>
      </w:r>
      <w:r>
        <w:rPr>
          <w:rFonts w:ascii="Times New Roman" w:eastAsia="Times New Roman" w:hAnsi="Times New Roman" w:cs="Times New Roman"/>
          <w:sz w:val="28"/>
          <w:szCs w:val="28"/>
          <w:lang w:eastAsia="ru-RU"/>
        </w:rPr>
        <w:t xml:space="preserve">. Кроме того, был введён </w:t>
      </w:r>
      <w:r w:rsidR="00B47BF9" w:rsidRPr="00054ADD">
        <w:rPr>
          <w:rFonts w:ascii="Times New Roman" w:eastAsia="Times New Roman" w:hAnsi="Times New Roman" w:cs="Times New Roman"/>
          <w:sz w:val="28"/>
          <w:szCs w:val="28"/>
          <w:lang w:eastAsia="ru-RU"/>
        </w:rPr>
        <w:t xml:space="preserve">целевой налог на стимулирование разработки новых источников электроэнергии, составляющий 2% от тарифа на электроэнергию. Частично за счёт целевых средств, получаемых от этого </w:t>
      </w:r>
      <w:r w:rsidR="00B47BF9" w:rsidRPr="00054ADD">
        <w:rPr>
          <w:rFonts w:ascii="Times New Roman" w:eastAsia="Times New Roman" w:hAnsi="Times New Roman" w:cs="Times New Roman"/>
          <w:sz w:val="28"/>
          <w:szCs w:val="28"/>
          <w:lang w:eastAsia="ru-RU"/>
        </w:rPr>
        <w:lastRenderedPageBreak/>
        <w:t xml:space="preserve">налога, и частично за счёт средств бюджета наполняются фонды, из которых государство финансирует субсидии на закупку оборудования в сфере </w:t>
      </w:r>
      <w:r>
        <w:rPr>
          <w:rFonts w:ascii="Times New Roman" w:eastAsia="Times New Roman" w:hAnsi="Times New Roman" w:cs="Times New Roman"/>
          <w:sz w:val="28"/>
          <w:szCs w:val="28"/>
          <w:lang w:eastAsia="ru-RU"/>
        </w:rPr>
        <w:t>возобновляемых источников энергии</w:t>
      </w:r>
      <w:r w:rsidR="00B47BF9" w:rsidRPr="00054ADD">
        <w:rPr>
          <w:rFonts w:ascii="Times New Roman" w:eastAsia="Times New Roman" w:hAnsi="Times New Roman" w:cs="Times New Roman"/>
          <w:sz w:val="28"/>
          <w:szCs w:val="28"/>
          <w:lang w:eastAsia="ru-RU"/>
        </w:rPr>
        <w:t>. В числе мер налогового стимулирования «экологический налог», который Правительство в декабре 2010 года предложило взимать в форме 50% надбавки к действующему налогу на импорт ископаемых видов топлива. С 2009 года в Японии был введен «зелёный тариф» (</w:t>
      </w:r>
      <w:r w:rsidR="00B47BF9" w:rsidRPr="00054ADD">
        <w:rPr>
          <w:rFonts w:ascii="Times New Roman" w:eastAsia="Times New Roman" w:hAnsi="Times New Roman" w:cs="Times New Roman"/>
          <w:sz w:val="28"/>
          <w:szCs w:val="28"/>
          <w:lang w:val="en-US" w:eastAsia="ru-RU"/>
        </w:rPr>
        <w:t>Feed</w:t>
      </w:r>
      <w:r w:rsidR="00B47BF9" w:rsidRPr="00054ADD">
        <w:rPr>
          <w:rFonts w:ascii="Times New Roman" w:eastAsia="Times New Roman" w:hAnsi="Times New Roman" w:cs="Times New Roman"/>
          <w:sz w:val="28"/>
          <w:szCs w:val="28"/>
          <w:lang w:eastAsia="ru-RU"/>
        </w:rPr>
        <w:t>-</w:t>
      </w:r>
      <w:r w:rsidR="00B47BF9" w:rsidRPr="00054ADD">
        <w:rPr>
          <w:rFonts w:ascii="Times New Roman" w:eastAsia="Times New Roman" w:hAnsi="Times New Roman" w:cs="Times New Roman"/>
          <w:sz w:val="28"/>
          <w:szCs w:val="28"/>
          <w:lang w:val="en-US" w:eastAsia="ru-RU"/>
        </w:rPr>
        <w:t>in</w:t>
      </w:r>
      <w:r w:rsidR="00B47BF9" w:rsidRPr="00054ADD">
        <w:rPr>
          <w:rFonts w:ascii="Times New Roman" w:eastAsia="Times New Roman" w:hAnsi="Times New Roman" w:cs="Times New Roman"/>
          <w:sz w:val="28"/>
          <w:szCs w:val="28"/>
          <w:lang w:eastAsia="ru-RU"/>
        </w:rPr>
        <w:t xml:space="preserve"> </w:t>
      </w:r>
      <w:r w:rsidR="00B47BF9" w:rsidRPr="00054ADD">
        <w:rPr>
          <w:rFonts w:ascii="Times New Roman" w:eastAsia="Times New Roman" w:hAnsi="Times New Roman" w:cs="Times New Roman"/>
          <w:sz w:val="28"/>
          <w:szCs w:val="28"/>
          <w:lang w:val="en-US" w:eastAsia="ru-RU"/>
        </w:rPr>
        <w:t>tariff</w:t>
      </w:r>
      <w:r w:rsidR="00B47BF9" w:rsidRPr="00054ADD">
        <w:rPr>
          <w:rFonts w:ascii="Times New Roman" w:eastAsia="Times New Roman" w:hAnsi="Times New Roman" w:cs="Times New Roman"/>
          <w:sz w:val="28"/>
          <w:szCs w:val="28"/>
          <w:lang w:eastAsia="ru-RU"/>
        </w:rPr>
        <w:t>)</w:t>
      </w:r>
      <w:r w:rsidR="00BF0664" w:rsidRPr="00054ADD">
        <w:rPr>
          <w:rFonts w:ascii="Times New Roman" w:eastAsia="Times New Roman" w:hAnsi="Times New Roman" w:cs="Times New Roman"/>
          <w:sz w:val="28"/>
          <w:szCs w:val="28"/>
          <w:lang w:eastAsia="ru-RU"/>
        </w:rPr>
        <w:t xml:space="preserve">, </w:t>
      </w:r>
      <w:r w:rsidR="00BA2827" w:rsidRPr="00054ADD">
        <w:rPr>
          <w:rFonts w:ascii="Times New Roman" w:eastAsia="Times New Roman" w:hAnsi="Times New Roman" w:cs="Times New Roman"/>
          <w:sz w:val="28"/>
          <w:szCs w:val="28"/>
          <w:lang w:eastAsia="ru-RU"/>
        </w:rPr>
        <w:t xml:space="preserve">предполагающий возможность установления цен, покрывающих все издержки </w:t>
      </w:r>
      <w:r>
        <w:rPr>
          <w:rFonts w:ascii="Times New Roman" w:eastAsia="Times New Roman" w:hAnsi="Times New Roman" w:cs="Times New Roman"/>
          <w:sz w:val="28"/>
          <w:szCs w:val="28"/>
          <w:lang w:eastAsia="ru-RU"/>
        </w:rPr>
        <w:t>на производство электроэнергии</w:t>
      </w:r>
      <w:r w:rsidR="007E542F" w:rsidRPr="00054ADD">
        <w:rPr>
          <w:rStyle w:val="a9"/>
          <w:rFonts w:ascii="Times New Roman" w:eastAsia="Times New Roman" w:hAnsi="Times New Roman" w:cs="Times New Roman"/>
          <w:sz w:val="28"/>
          <w:szCs w:val="28"/>
          <w:lang w:eastAsia="ru-RU"/>
        </w:rPr>
        <w:footnoteReference w:id="119"/>
      </w:r>
      <w:r w:rsidR="00BF0664" w:rsidRPr="00054ADD">
        <w:rPr>
          <w:rFonts w:ascii="Times New Roman" w:eastAsia="Times New Roman" w:hAnsi="Times New Roman" w:cs="Times New Roman"/>
          <w:sz w:val="28"/>
          <w:szCs w:val="28"/>
          <w:lang w:eastAsia="ru-RU"/>
        </w:rPr>
        <w:t>.</w:t>
      </w:r>
    </w:p>
    <w:p w:rsidR="00BA2827" w:rsidRDefault="007E542F" w:rsidP="00CB3910">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054ADD">
        <w:rPr>
          <w:rFonts w:ascii="Times New Roman" w:eastAsia="Times New Roman" w:hAnsi="Times New Roman" w:cs="Times New Roman"/>
          <w:sz w:val="28"/>
          <w:szCs w:val="28"/>
          <w:lang w:eastAsia="ru-RU"/>
        </w:rPr>
        <w:t xml:space="preserve">Согласно </w:t>
      </w:r>
      <w:r w:rsidRPr="00242523">
        <w:rPr>
          <w:rFonts w:ascii="Times New Roman" w:eastAsia="Times New Roman" w:hAnsi="Times New Roman" w:cs="Times New Roman"/>
          <w:sz w:val="28"/>
          <w:szCs w:val="28"/>
          <w:lang w:eastAsia="ru-RU"/>
        </w:rPr>
        <w:t xml:space="preserve">Закону Японии </w:t>
      </w:r>
      <w:r w:rsidR="00242523">
        <w:rPr>
          <w:rFonts w:ascii="Times New Roman" w:eastAsia="Times New Roman" w:hAnsi="Times New Roman" w:cs="Times New Roman"/>
          <w:sz w:val="28"/>
          <w:szCs w:val="28"/>
          <w:lang w:eastAsia="ru-RU"/>
        </w:rPr>
        <w:t>«о</w:t>
      </w:r>
      <w:r w:rsidR="00242523" w:rsidRPr="00EE5754">
        <w:rPr>
          <w:rFonts w:ascii="Times New Roman" w:eastAsia="Times New Roman" w:hAnsi="Times New Roman" w:cs="Times New Roman"/>
          <w:sz w:val="28"/>
          <w:szCs w:val="28"/>
          <w:lang w:eastAsia="ru-RU"/>
        </w:rPr>
        <w:t xml:space="preserve"> </w:t>
      </w:r>
      <w:r w:rsidR="00242523">
        <w:rPr>
          <w:rFonts w:ascii="Times New Roman" w:eastAsia="Times New Roman" w:hAnsi="Times New Roman" w:cs="Times New Roman"/>
          <w:sz w:val="28"/>
          <w:szCs w:val="28"/>
          <w:lang w:eastAsia="ru-RU"/>
        </w:rPr>
        <w:t>с</w:t>
      </w:r>
      <w:r w:rsidR="00242523" w:rsidRPr="00EE5754">
        <w:rPr>
          <w:rFonts w:ascii="Times New Roman" w:eastAsia="Times New Roman" w:hAnsi="Times New Roman" w:cs="Times New Roman"/>
          <w:sz w:val="28"/>
          <w:szCs w:val="28"/>
          <w:lang w:eastAsia="ru-RU"/>
        </w:rPr>
        <w:t xml:space="preserve">пециальных </w:t>
      </w:r>
      <w:proofErr w:type="gramStart"/>
      <w:r w:rsidR="00242523" w:rsidRPr="00EE5754">
        <w:rPr>
          <w:rFonts w:ascii="Times New Roman" w:eastAsia="Times New Roman" w:hAnsi="Times New Roman" w:cs="Times New Roman"/>
          <w:sz w:val="28"/>
          <w:szCs w:val="28"/>
          <w:lang w:eastAsia="ru-RU"/>
        </w:rPr>
        <w:t>мерах</w:t>
      </w:r>
      <w:proofErr w:type="gramEnd"/>
      <w:r w:rsidR="00242523" w:rsidRPr="00EE5754">
        <w:rPr>
          <w:rFonts w:ascii="Times New Roman" w:eastAsia="Times New Roman" w:hAnsi="Times New Roman" w:cs="Times New Roman"/>
          <w:sz w:val="28"/>
          <w:szCs w:val="28"/>
          <w:lang w:eastAsia="ru-RU"/>
        </w:rPr>
        <w:t xml:space="preserve"> о </w:t>
      </w:r>
      <w:r w:rsidR="00242523">
        <w:rPr>
          <w:rFonts w:ascii="Times New Roman" w:eastAsia="Times New Roman" w:hAnsi="Times New Roman" w:cs="Times New Roman"/>
          <w:sz w:val="28"/>
          <w:szCs w:val="28"/>
          <w:lang w:eastAsia="ru-RU"/>
        </w:rPr>
        <w:t>п</w:t>
      </w:r>
      <w:r w:rsidR="00242523" w:rsidRPr="00EE5754">
        <w:rPr>
          <w:rFonts w:ascii="Times New Roman" w:eastAsia="Times New Roman" w:hAnsi="Times New Roman" w:cs="Times New Roman"/>
          <w:sz w:val="28"/>
          <w:szCs w:val="28"/>
          <w:lang w:eastAsia="ru-RU"/>
        </w:rPr>
        <w:t>риобретени</w:t>
      </w:r>
      <w:r w:rsidR="00242523">
        <w:rPr>
          <w:rFonts w:ascii="Times New Roman" w:eastAsia="Times New Roman" w:hAnsi="Times New Roman" w:cs="Times New Roman"/>
          <w:sz w:val="28"/>
          <w:szCs w:val="28"/>
          <w:lang w:eastAsia="ru-RU"/>
        </w:rPr>
        <w:t>и</w:t>
      </w:r>
      <w:r w:rsidR="00242523" w:rsidRPr="00EE5754">
        <w:rPr>
          <w:rFonts w:ascii="Times New Roman" w:eastAsia="Times New Roman" w:hAnsi="Times New Roman" w:cs="Times New Roman"/>
          <w:sz w:val="28"/>
          <w:szCs w:val="28"/>
          <w:lang w:eastAsia="ru-RU"/>
        </w:rPr>
        <w:t xml:space="preserve"> </w:t>
      </w:r>
      <w:r w:rsidR="00242523">
        <w:rPr>
          <w:rFonts w:ascii="Times New Roman" w:eastAsia="Times New Roman" w:hAnsi="Times New Roman" w:cs="Times New Roman"/>
          <w:sz w:val="28"/>
          <w:szCs w:val="28"/>
          <w:lang w:eastAsia="ru-RU"/>
        </w:rPr>
        <w:t>э</w:t>
      </w:r>
      <w:r w:rsidR="00242523" w:rsidRPr="00EE5754">
        <w:rPr>
          <w:rFonts w:ascii="Times New Roman" w:eastAsia="Times New Roman" w:hAnsi="Times New Roman" w:cs="Times New Roman"/>
          <w:sz w:val="28"/>
          <w:szCs w:val="28"/>
          <w:lang w:eastAsia="ru-RU"/>
        </w:rPr>
        <w:t>лектроэнергетическими компаниями</w:t>
      </w:r>
      <w:r w:rsidR="00242523">
        <w:rPr>
          <w:rFonts w:ascii="Times New Roman" w:eastAsia="Times New Roman" w:hAnsi="Times New Roman" w:cs="Times New Roman"/>
          <w:sz w:val="28"/>
          <w:szCs w:val="28"/>
          <w:lang w:eastAsia="ru-RU"/>
        </w:rPr>
        <w:t xml:space="preserve"> электрической </w:t>
      </w:r>
      <w:r w:rsidR="00242523" w:rsidRPr="00EE5754">
        <w:rPr>
          <w:rFonts w:ascii="Times New Roman" w:eastAsia="Times New Roman" w:hAnsi="Times New Roman" w:cs="Times New Roman"/>
          <w:sz w:val="28"/>
          <w:szCs w:val="28"/>
          <w:lang w:eastAsia="ru-RU"/>
        </w:rPr>
        <w:t>энергии</w:t>
      </w:r>
      <w:r w:rsidR="00242523">
        <w:rPr>
          <w:rFonts w:ascii="Times New Roman" w:eastAsia="Times New Roman" w:hAnsi="Times New Roman" w:cs="Times New Roman"/>
          <w:sz w:val="28"/>
          <w:szCs w:val="28"/>
          <w:lang w:eastAsia="ru-RU"/>
        </w:rPr>
        <w:t>, преобразованной из</w:t>
      </w:r>
      <w:r w:rsidR="00242523" w:rsidRPr="00EE5754">
        <w:rPr>
          <w:rFonts w:ascii="Times New Roman" w:eastAsia="Times New Roman" w:hAnsi="Times New Roman" w:cs="Times New Roman"/>
          <w:sz w:val="28"/>
          <w:szCs w:val="28"/>
          <w:lang w:eastAsia="ru-RU"/>
        </w:rPr>
        <w:t xml:space="preserve"> </w:t>
      </w:r>
      <w:r w:rsidR="00242523">
        <w:rPr>
          <w:rFonts w:ascii="Times New Roman" w:eastAsia="Times New Roman" w:hAnsi="Times New Roman" w:cs="Times New Roman"/>
          <w:sz w:val="28"/>
          <w:szCs w:val="28"/>
          <w:lang w:eastAsia="ru-RU"/>
        </w:rPr>
        <w:t>в</w:t>
      </w:r>
      <w:r w:rsidR="00242523" w:rsidRPr="00EE5754">
        <w:rPr>
          <w:rFonts w:ascii="Times New Roman" w:eastAsia="Times New Roman" w:hAnsi="Times New Roman" w:cs="Times New Roman"/>
          <w:sz w:val="28"/>
          <w:szCs w:val="28"/>
          <w:lang w:eastAsia="ru-RU"/>
        </w:rPr>
        <w:t>озобновляем</w:t>
      </w:r>
      <w:r w:rsidR="00242523">
        <w:rPr>
          <w:rFonts w:ascii="Times New Roman" w:eastAsia="Times New Roman" w:hAnsi="Times New Roman" w:cs="Times New Roman"/>
          <w:sz w:val="28"/>
          <w:szCs w:val="28"/>
          <w:lang w:eastAsia="ru-RU"/>
        </w:rPr>
        <w:t xml:space="preserve">ых источников» </w:t>
      </w:r>
      <w:r w:rsidRPr="00054ADD">
        <w:rPr>
          <w:rFonts w:ascii="Times New Roman" w:eastAsia="Times New Roman" w:hAnsi="Times New Roman" w:cs="Times New Roman"/>
          <w:sz w:val="28"/>
          <w:szCs w:val="28"/>
          <w:lang w:eastAsia="ru-RU"/>
        </w:rPr>
        <w:t xml:space="preserve">все крупнейшие региональные электроэнергетические компании-операторы энергосетей будут обязаны покупать у внешних поставщиков всю </w:t>
      </w:r>
      <w:proofErr w:type="spellStart"/>
      <w:r w:rsidRPr="00054ADD">
        <w:rPr>
          <w:rFonts w:ascii="Times New Roman" w:eastAsia="Times New Roman" w:hAnsi="Times New Roman" w:cs="Times New Roman"/>
          <w:sz w:val="28"/>
          <w:szCs w:val="28"/>
          <w:lang w:eastAsia="ru-RU"/>
        </w:rPr>
        <w:t>элктроэнергию</w:t>
      </w:r>
      <w:proofErr w:type="spellEnd"/>
      <w:r w:rsidRPr="00054ADD">
        <w:rPr>
          <w:rFonts w:ascii="Times New Roman" w:eastAsia="Times New Roman" w:hAnsi="Times New Roman" w:cs="Times New Roman"/>
          <w:sz w:val="28"/>
          <w:szCs w:val="28"/>
          <w:lang w:eastAsia="ru-RU"/>
        </w:rPr>
        <w:t>, пр</w:t>
      </w:r>
      <w:r w:rsidR="00B35BED" w:rsidRPr="00054ADD">
        <w:rPr>
          <w:rFonts w:ascii="Times New Roman" w:eastAsia="Times New Roman" w:hAnsi="Times New Roman" w:cs="Times New Roman"/>
          <w:sz w:val="28"/>
          <w:szCs w:val="28"/>
          <w:lang w:eastAsia="ru-RU"/>
        </w:rPr>
        <w:t>еобразованную</w:t>
      </w:r>
      <w:r w:rsidRPr="00054ADD">
        <w:rPr>
          <w:rFonts w:ascii="Times New Roman" w:eastAsia="Times New Roman" w:hAnsi="Times New Roman" w:cs="Times New Roman"/>
          <w:sz w:val="28"/>
          <w:szCs w:val="28"/>
          <w:lang w:eastAsia="ru-RU"/>
        </w:rPr>
        <w:t xml:space="preserve"> в своем регионе</w:t>
      </w:r>
      <w:r w:rsidR="00B35BED" w:rsidRPr="00054ADD">
        <w:rPr>
          <w:rFonts w:ascii="Times New Roman" w:eastAsia="Times New Roman" w:hAnsi="Times New Roman" w:cs="Times New Roman"/>
          <w:sz w:val="28"/>
          <w:szCs w:val="28"/>
          <w:lang w:eastAsia="ru-RU"/>
        </w:rPr>
        <w:t xml:space="preserve"> из солнечной, ветряной, </w:t>
      </w:r>
      <w:proofErr w:type="spellStart"/>
      <w:r w:rsidR="00B35BED" w:rsidRPr="00054ADD">
        <w:rPr>
          <w:rFonts w:ascii="Times New Roman" w:eastAsia="Times New Roman" w:hAnsi="Times New Roman" w:cs="Times New Roman"/>
          <w:sz w:val="28"/>
          <w:szCs w:val="28"/>
          <w:lang w:eastAsia="ru-RU"/>
        </w:rPr>
        <w:t>гидро</w:t>
      </w:r>
      <w:proofErr w:type="spellEnd"/>
      <w:r w:rsidR="00B35BED" w:rsidRPr="00054ADD">
        <w:rPr>
          <w:rFonts w:ascii="Times New Roman" w:eastAsia="Times New Roman" w:hAnsi="Times New Roman" w:cs="Times New Roman"/>
          <w:sz w:val="28"/>
          <w:szCs w:val="28"/>
          <w:lang w:eastAsia="ru-RU"/>
        </w:rPr>
        <w:t xml:space="preserve">- и геотермальной энергии, энергии биомассы. </w:t>
      </w:r>
      <w:r w:rsidR="00BA2827" w:rsidRPr="00054ADD">
        <w:rPr>
          <w:rFonts w:ascii="Times New Roman" w:eastAsia="Times New Roman" w:hAnsi="Times New Roman" w:cs="Times New Roman"/>
          <w:sz w:val="28"/>
          <w:szCs w:val="28"/>
          <w:lang w:eastAsia="ru-RU"/>
        </w:rPr>
        <w:t>Цена энергии, преобразованной из энергии ВИЭ</w:t>
      </w:r>
      <w:r w:rsidR="00014D1C" w:rsidRPr="00054ADD">
        <w:rPr>
          <w:rFonts w:ascii="Times New Roman" w:eastAsia="Times New Roman" w:hAnsi="Times New Roman" w:cs="Times New Roman"/>
          <w:sz w:val="28"/>
          <w:szCs w:val="28"/>
          <w:lang w:eastAsia="ru-RU"/>
        </w:rPr>
        <w:t xml:space="preserve"> («зелёной энергии»)</w:t>
      </w:r>
      <w:r w:rsidR="00BA2827" w:rsidRPr="00054ADD">
        <w:rPr>
          <w:rFonts w:ascii="Times New Roman" w:eastAsia="Times New Roman" w:hAnsi="Times New Roman" w:cs="Times New Roman"/>
          <w:sz w:val="28"/>
          <w:szCs w:val="28"/>
          <w:lang w:eastAsia="ru-RU"/>
        </w:rPr>
        <w:t>, получается примерно в два раза выше цены энергии, преобразованной из традиционных источников энергии. Однако</w:t>
      </w:r>
      <w:proofErr w:type="gramStart"/>
      <w:r w:rsidR="00BA2827" w:rsidRPr="00054ADD">
        <w:rPr>
          <w:rFonts w:ascii="Times New Roman" w:eastAsia="Times New Roman" w:hAnsi="Times New Roman" w:cs="Times New Roman"/>
          <w:sz w:val="28"/>
          <w:szCs w:val="28"/>
          <w:lang w:eastAsia="ru-RU"/>
        </w:rPr>
        <w:t>,</w:t>
      </w:r>
      <w:proofErr w:type="gramEnd"/>
      <w:r w:rsidR="00BA2827" w:rsidRPr="00054ADD">
        <w:rPr>
          <w:rFonts w:ascii="Times New Roman" w:eastAsia="Times New Roman" w:hAnsi="Times New Roman" w:cs="Times New Roman"/>
          <w:sz w:val="28"/>
          <w:szCs w:val="28"/>
          <w:lang w:eastAsia="ru-RU"/>
        </w:rPr>
        <w:t xml:space="preserve"> законом предусмотрена возможность компаний-операторов перекладывать издержки от покупки «зелёной энергии» на плечи потребителей.</w:t>
      </w:r>
      <w:r w:rsidR="00CB3910">
        <w:rPr>
          <w:rFonts w:ascii="Times New Roman" w:eastAsia="Times New Roman" w:hAnsi="Times New Roman" w:cs="Times New Roman"/>
          <w:sz w:val="28"/>
          <w:szCs w:val="28"/>
          <w:lang w:eastAsia="ru-RU"/>
        </w:rPr>
        <w:t xml:space="preserve"> </w:t>
      </w:r>
      <w:r w:rsidR="00BA2827" w:rsidRPr="00BF5127">
        <w:rPr>
          <w:rFonts w:ascii="Times New Roman" w:eastAsia="Times New Roman" w:hAnsi="Times New Roman" w:cs="Times New Roman"/>
          <w:sz w:val="28"/>
          <w:szCs w:val="28"/>
          <w:lang w:eastAsia="ru-RU"/>
        </w:rPr>
        <w:t xml:space="preserve">Также в Японии приняты Закон </w:t>
      </w:r>
      <w:r w:rsidR="00BF5127" w:rsidRPr="00BF5127">
        <w:rPr>
          <w:rFonts w:ascii="Times New Roman" w:eastAsia="Times New Roman" w:hAnsi="Times New Roman" w:cs="Times New Roman"/>
          <w:sz w:val="28"/>
          <w:szCs w:val="28"/>
          <w:lang w:eastAsia="ru-RU"/>
        </w:rPr>
        <w:t>«</w:t>
      </w:r>
      <w:r w:rsidR="00BA2827" w:rsidRPr="00BF5127">
        <w:rPr>
          <w:rFonts w:ascii="Times New Roman" w:eastAsia="Times New Roman" w:hAnsi="Times New Roman" w:cs="Times New Roman"/>
          <w:sz w:val="28"/>
          <w:szCs w:val="28"/>
          <w:lang w:eastAsia="ru-RU"/>
        </w:rPr>
        <w:t>о специальных мерах по стимулированию использования новых видов</w:t>
      </w:r>
      <w:r w:rsidR="00BF5127" w:rsidRPr="00BF5127">
        <w:rPr>
          <w:rFonts w:ascii="Times New Roman" w:eastAsia="Times New Roman" w:hAnsi="Times New Roman" w:cs="Times New Roman"/>
          <w:sz w:val="28"/>
          <w:szCs w:val="28"/>
          <w:lang w:eastAsia="ru-RU"/>
        </w:rPr>
        <w:t xml:space="preserve"> генерации электрической</w:t>
      </w:r>
      <w:r w:rsidR="00BA2827" w:rsidRPr="00BF5127">
        <w:rPr>
          <w:rFonts w:ascii="Times New Roman" w:eastAsia="Times New Roman" w:hAnsi="Times New Roman" w:cs="Times New Roman"/>
          <w:sz w:val="28"/>
          <w:szCs w:val="28"/>
          <w:lang w:eastAsia="ru-RU"/>
        </w:rPr>
        <w:t xml:space="preserve"> энергии</w:t>
      </w:r>
      <w:r w:rsidR="00BF5127" w:rsidRPr="00BF5127">
        <w:rPr>
          <w:rFonts w:ascii="Times New Roman" w:eastAsia="Times New Roman" w:hAnsi="Times New Roman" w:cs="Times New Roman"/>
          <w:sz w:val="28"/>
          <w:szCs w:val="28"/>
          <w:lang w:eastAsia="ru-RU"/>
        </w:rPr>
        <w:t>» (</w:t>
      </w:r>
      <w:proofErr w:type="spellStart"/>
      <w:r w:rsidR="00BF5127" w:rsidRPr="00BF5127">
        <w:rPr>
          <w:rFonts w:ascii="Times New Roman" w:eastAsia="Times New Roman" w:hAnsi="Times New Roman" w:cs="Times New Roman"/>
          <w:sz w:val="28"/>
          <w:szCs w:val="28"/>
          <w:lang w:eastAsia="ru-RU"/>
        </w:rPr>
        <w:t>Act</w:t>
      </w:r>
      <w:proofErr w:type="spellEnd"/>
      <w:r w:rsidR="00BF5127" w:rsidRPr="00BF5127">
        <w:rPr>
          <w:rFonts w:ascii="Times New Roman" w:eastAsia="Times New Roman" w:hAnsi="Times New Roman" w:cs="Times New Roman"/>
          <w:sz w:val="28"/>
          <w:szCs w:val="28"/>
          <w:lang w:eastAsia="ru-RU"/>
        </w:rPr>
        <w:t xml:space="preserve"> </w:t>
      </w:r>
      <w:proofErr w:type="spellStart"/>
      <w:r w:rsidR="00BF5127" w:rsidRPr="00BF5127">
        <w:rPr>
          <w:rFonts w:ascii="Times New Roman" w:eastAsia="Times New Roman" w:hAnsi="Times New Roman" w:cs="Times New Roman"/>
          <w:sz w:val="28"/>
          <w:szCs w:val="28"/>
          <w:lang w:eastAsia="ru-RU"/>
        </w:rPr>
        <w:t>on</w:t>
      </w:r>
      <w:proofErr w:type="spellEnd"/>
      <w:r w:rsidR="00BF5127" w:rsidRPr="00BF5127">
        <w:rPr>
          <w:rFonts w:ascii="Times New Roman" w:eastAsia="Times New Roman" w:hAnsi="Times New Roman" w:cs="Times New Roman"/>
          <w:sz w:val="28"/>
          <w:szCs w:val="28"/>
          <w:lang w:eastAsia="ru-RU"/>
        </w:rPr>
        <w:t xml:space="preserve"> </w:t>
      </w:r>
      <w:proofErr w:type="spellStart"/>
      <w:r w:rsidR="00BF5127" w:rsidRPr="00BF5127">
        <w:rPr>
          <w:rFonts w:ascii="Times New Roman" w:eastAsia="Times New Roman" w:hAnsi="Times New Roman" w:cs="Times New Roman"/>
          <w:sz w:val="28"/>
          <w:szCs w:val="28"/>
          <w:lang w:eastAsia="ru-RU"/>
        </w:rPr>
        <w:t>Special</w:t>
      </w:r>
      <w:proofErr w:type="spellEnd"/>
      <w:r w:rsidR="00BF5127" w:rsidRPr="00BF5127">
        <w:rPr>
          <w:rFonts w:ascii="Times New Roman" w:eastAsia="Times New Roman" w:hAnsi="Times New Roman" w:cs="Times New Roman"/>
          <w:sz w:val="28"/>
          <w:szCs w:val="28"/>
          <w:lang w:eastAsia="ru-RU"/>
        </w:rPr>
        <w:t xml:space="preserve"> </w:t>
      </w:r>
      <w:proofErr w:type="spellStart"/>
      <w:r w:rsidR="00BF5127" w:rsidRPr="00BF5127">
        <w:rPr>
          <w:rFonts w:ascii="Times New Roman" w:eastAsia="Times New Roman" w:hAnsi="Times New Roman" w:cs="Times New Roman"/>
          <w:sz w:val="28"/>
          <w:szCs w:val="28"/>
          <w:lang w:eastAsia="ru-RU"/>
        </w:rPr>
        <w:t>Measures</w:t>
      </w:r>
      <w:proofErr w:type="spellEnd"/>
      <w:r w:rsidR="00BF5127" w:rsidRPr="00BF5127">
        <w:rPr>
          <w:rFonts w:ascii="Times New Roman" w:eastAsia="Times New Roman" w:hAnsi="Times New Roman" w:cs="Times New Roman"/>
          <w:sz w:val="28"/>
          <w:szCs w:val="28"/>
          <w:lang w:eastAsia="ru-RU"/>
        </w:rPr>
        <w:t xml:space="preserve"> </w:t>
      </w:r>
      <w:proofErr w:type="spellStart"/>
      <w:r w:rsidR="00BF5127" w:rsidRPr="00BF5127">
        <w:rPr>
          <w:rFonts w:ascii="Times New Roman" w:eastAsia="Times New Roman" w:hAnsi="Times New Roman" w:cs="Times New Roman"/>
          <w:sz w:val="28"/>
          <w:szCs w:val="28"/>
          <w:lang w:eastAsia="ru-RU"/>
        </w:rPr>
        <w:t>Concerning</w:t>
      </w:r>
      <w:proofErr w:type="spellEnd"/>
      <w:r w:rsidR="00BF5127" w:rsidRPr="00BF5127">
        <w:rPr>
          <w:rFonts w:ascii="Times New Roman" w:eastAsia="Times New Roman" w:hAnsi="Times New Roman" w:cs="Times New Roman"/>
          <w:sz w:val="28"/>
          <w:szCs w:val="28"/>
          <w:lang w:eastAsia="ru-RU"/>
        </w:rPr>
        <w:t xml:space="preserve"> </w:t>
      </w:r>
      <w:proofErr w:type="spellStart"/>
      <w:r w:rsidR="00BF5127" w:rsidRPr="00BF5127">
        <w:rPr>
          <w:rFonts w:ascii="Times New Roman" w:eastAsia="Times New Roman" w:hAnsi="Times New Roman" w:cs="Times New Roman"/>
          <w:sz w:val="28"/>
          <w:szCs w:val="28"/>
          <w:lang w:eastAsia="ru-RU"/>
        </w:rPr>
        <w:t>New</w:t>
      </w:r>
      <w:proofErr w:type="spellEnd"/>
      <w:r w:rsidR="00BF5127" w:rsidRPr="00BF5127">
        <w:rPr>
          <w:rFonts w:ascii="Times New Roman" w:eastAsia="Times New Roman" w:hAnsi="Times New Roman" w:cs="Times New Roman"/>
          <w:sz w:val="28"/>
          <w:szCs w:val="28"/>
          <w:lang w:eastAsia="ru-RU"/>
        </w:rPr>
        <w:t xml:space="preserve"> </w:t>
      </w:r>
      <w:proofErr w:type="spellStart"/>
      <w:r w:rsidR="00BF5127" w:rsidRPr="00BF5127">
        <w:rPr>
          <w:rFonts w:ascii="Times New Roman" w:eastAsia="Times New Roman" w:hAnsi="Times New Roman" w:cs="Times New Roman"/>
          <w:sz w:val="28"/>
          <w:szCs w:val="28"/>
          <w:lang w:eastAsia="ru-RU"/>
        </w:rPr>
        <w:t>Energy</w:t>
      </w:r>
      <w:proofErr w:type="spellEnd"/>
      <w:r w:rsidR="00BF5127" w:rsidRPr="00BF5127">
        <w:rPr>
          <w:rFonts w:ascii="Times New Roman" w:eastAsia="Times New Roman" w:hAnsi="Times New Roman" w:cs="Times New Roman"/>
          <w:sz w:val="28"/>
          <w:szCs w:val="28"/>
          <w:lang w:eastAsia="ru-RU"/>
        </w:rPr>
        <w:t xml:space="preserve"> </w:t>
      </w:r>
      <w:proofErr w:type="spellStart"/>
      <w:r w:rsidR="00BF5127" w:rsidRPr="00BF5127">
        <w:rPr>
          <w:rFonts w:ascii="Times New Roman" w:eastAsia="Times New Roman" w:hAnsi="Times New Roman" w:cs="Times New Roman"/>
          <w:sz w:val="28"/>
          <w:szCs w:val="28"/>
          <w:lang w:eastAsia="ru-RU"/>
        </w:rPr>
        <w:t>Use</w:t>
      </w:r>
      <w:proofErr w:type="spellEnd"/>
      <w:r w:rsidR="00BF5127" w:rsidRPr="00BF5127">
        <w:rPr>
          <w:rFonts w:ascii="Times New Roman" w:eastAsia="Times New Roman" w:hAnsi="Times New Roman" w:cs="Times New Roman"/>
          <w:sz w:val="28"/>
          <w:szCs w:val="28"/>
          <w:lang w:eastAsia="ru-RU"/>
        </w:rPr>
        <w:t xml:space="preserve"> </w:t>
      </w:r>
      <w:proofErr w:type="spellStart"/>
      <w:r w:rsidR="00BF5127" w:rsidRPr="00BF5127">
        <w:rPr>
          <w:rFonts w:ascii="Times New Roman" w:eastAsia="Times New Roman" w:hAnsi="Times New Roman" w:cs="Times New Roman"/>
          <w:sz w:val="28"/>
          <w:szCs w:val="28"/>
          <w:lang w:eastAsia="ru-RU"/>
        </w:rPr>
        <w:t>by</w:t>
      </w:r>
      <w:proofErr w:type="spellEnd"/>
      <w:r w:rsidR="00BF5127" w:rsidRPr="00BF5127">
        <w:rPr>
          <w:rFonts w:ascii="Times New Roman" w:eastAsia="Times New Roman" w:hAnsi="Times New Roman" w:cs="Times New Roman"/>
          <w:sz w:val="28"/>
          <w:szCs w:val="28"/>
          <w:lang w:eastAsia="ru-RU"/>
        </w:rPr>
        <w:t xml:space="preserve"> </w:t>
      </w:r>
      <w:proofErr w:type="spellStart"/>
      <w:r w:rsidR="00BF5127" w:rsidRPr="00BF5127">
        <w:rPr>
          <w:rFonts w:ascii="Times New Roman" w:eastAsia="Times New Roman" w:hAnsi="Times New Roman" w:cs="Times New Roman"/>
          <w:sz w:val="28"/>
          <w:szCs w:val="28"/>
          <w:lang w:eastAsia="ru-RU"/>
        </w:rPr>
        <w:t>operators</w:t>
      </w:r>
      <w:proofErr w:type="spellEnd"/>
      <w:r w:rsidR="00BF5127" w:rsidRPr="00BF5127">
        <w:rPr>
          <w:rFonts w:ascii="Times New Roman" w:eastAsia="Times New Roman" w:hAnsi="Times New Roman" w:cs="Times New Roman"/>
          <w:sz w:val="28"/>
          <w:szCs w:val="28"/>
          <w:lang w:eastAsia="ru-RU"/>
        </w:rPr>
        <w:t xml:space="preserve"> </w:t>
      </w:r>
      <w:proofErr w:type="spellStart"/>
      <w:r w:rsidR="00BF5127" w:rsidRPr="00BF5127">
        <w:rPr>
          <w:rFonts w:ascii="Times New Roman" w:eastAsia="Times New Roman" w:hAnsi="Times New Roman" w:cs="Times New Roman"/>
          <w:sz w:val="28"/>
          <w:szCs w:val="28"/>
          <w:lang w:eastAsia="ru-RU"/>
        </w:rPr>
        <w:t>of</w:t>
      </w:r>
      <w:proofErr w:type="spellEnd"/>
      <w:r w:rsidR="00BF5127" w:rsidRPr="00BF5127">
        <w:rPr>
          <w:rFonts w:ascii="Times New Roman" w:eastAsia="Times New Roman" w:hAnsi="Times New Roman" w:cs="Times New Roman"/>
          <w:sz w:val="28"/>
          <w:szCs w:val="28"/>
          <w:lang w:eastAsia="ru-RU"/>
        </w:rPr>
        <w:t xml:space="preserve"> </w:t>
      </w:r>
      <w:proofErr w:type="spellStart"/>
      <w:r w:rsidR="00BF5127" w:rsidRPr="00BF5127">
        <w:rPr>
          <w:rFonts w:ascii="Times New Roman" w:eastAsia="Times New Roman" w:hAnsi="Times New Roman" w:cs="Times New Roman"/>
          <w:sz w:val="28"/>
          <w:szCs w:val="28"/>
          <w:lang w:eastAsia="ru-RU"/>
        </w:rPr>
        <w:t>electric</w:t>
      </w:r>
      <w:proofErr w:type="spellEnd"/>
      <w:r w:rsidR="00BF5127" w:rsidRPr="00BF5127">
        <w:rPr>
          <w:rFonts w:ascii="Times New Roman" w:eastAsia="Times New Roman" w:hAnsi="Times New Roman" w:cs="Times New Roman"/>
          <w:sz w:val="28"/>
          <w:szCs w:val="28"/>
          <w:lang w:eastAsia="ru-RU"/>
        </w:rPr>
        <w:t xml:space="preserve"> </w:t>
      </w:r>
      <w:proofErr w:type="spellStart"/>
      <w:r w:rsidR="00BF5127" w:rsidRPr="00BF5127">
        <w:rPr>
          <w:rFonts w:ascii="Times New Roman" w:eastAsia="Times New Roman" w:hAnsi="Times New Roman" w:cs="Times New Roman"/>
          <w:sz w:val="28"/>
          <w:szCs w:val="28"/>
          <w:lang w:eastAsia="ru-RU"/>
        </w:rPr>
        <w:t>utilities</w:t>
      </w:r>
      <w:proofErr w:type="spellEnd"/>
      <w:r w:rsidR="00BF5127" w:rsidRPr="00BF5127">
        <w:rPr>
          <w:rStyle w:val="a9"/>
          <w:rFonts w:ascii="Times New Roman" w:eastAsia="Times New Roman" w:hAnsi="Times New Roman" w:cs="Times New Roman"/>
          <w:sz w:val="28"/>
          <w:szCs w:val="28"/>
          <w:lang w:eastAsia="ru-RU"/>
        </w:rPr>
        <w:t xml:space="preserve"> </w:t>
      </w:r>
      <w:r w:rsidR="00BF5127" w:rsidRPr="00BF5127">
        <w:rPr>
          <w:rFonts w:ascii="Times New Roman" w:eastAsia="Times New Roman" w:hAnsi="Times New Roman" w:cs="Times New Roman"/>
          <w:sz w:val="28"/>
          <w:szCs w:val="28"/>
          <w:lang w:eastAsia="ru-RU"/>
        </w:rPr>
        <w:t>)</w:t>
      </w:r>
      <w:r w:rsidR="00BF5127" w:rsidRPr="00BF5127">
        <w:rPr>
          <w:rStyle w:val="a9"/>
          <w:rFonts w:ascii="Times New Roman" w:eastAsia="Times New Roman" w:hAnsi="Times New Roman" w:cs="Times New Roman"/>
          <w:sz w:val="28"/>
          <w:szCs w:val="28"/>
          <w:lang w:eastAsia="ru-RU"/>
        </w:rPr>
        <w:footnoteReference w:id="120"/>
      </w:r>
      <w:r w:rsidR="00BF5127" w:rsidRPr="00BF5127">
        <w:rPr>
          <w:rFonts w:ascii="Times New Roman" w:eastAsia="Times New Roman" w:hAnsi="Times New Roman" w:cs="Times New Roman"/>
          <w:sz w:val="28"/>
          <w:szCs w:val="28"/>
          <w:lang w:eastAsia="ru-RU"/>
        </w:rPr>
        <w:t>,</w:t>
      </w:r>
      <w:r w:rsidR="00BA2827" w:rsidRPr="00BF5127">
        <w:rPr>
          <w:rFonts w:ascii="Times New Roman" w:eastAsia="Times New Roman" w:hAnsi="Times New Roman" w:cs="Times New Roman"/>
          <w:sz w:val="28"/>
          <w:szCs w:val="28"/>
          <w:lang w:eastAsia="ru-RU"/>
        </w:rPr>
        <w:t xml:space="preserve"> а также</w:t>
      </w:r>
      <w:r w:rsidR="00BF5127" w:rsidRPr="00BF5127">
        <w:rPr>
          <w:rFonts w:ascii="Times New Roman" w:eastAsia="Times New Roman" w:hAnsi="Times New Roman" w:cs="Times New Roman"/>
          <w:sz w:val="28"/>
          <w:szCs w:val="28"/>
          <w:lang w:eastAsia="ru-RU"/>
        </w:rPr>
        <w:t xml:space="preserve"> акт под названием «С</w:t>
      </w:r>
      <w:r w:rsidR="00BA2827" w:rsidRPr="00BF5127">
        <w:rPr>
          <w:rFonts w:ascii="Times New Roman" w:eastAsia="Times New Roman" w:hAnsi="Times New Roman" w:cs="Times New Roman"/>
          <w:sz w:val="28"/>
          <w:szCs w:val="28"/>
          <w:lang w:eastAsia="ru-RU"/>
        </w:rPr>
        <w:t>тандарт пор</w:t>
      </w:r>
      <w:r w:rsidR="005026AB" w:rsidRPr="00BF5127">
        <w:rPr>
          <w:rFonts w:ascii="Times New Roman" w:eastAsia="Times New Roman" w:hAnsi="Times New Roman" w:cs="Times New Roman"/>
          <w:sz w:val="28"/>
          <w:szCs w:val="28"/>
          <w:lang w:eastAsia="ru-RU"/>
        </w:rPr>
        <w:t>тфеля возобновляемых источников</w:t>
      </w:r>
      <w:r w:rsidR="00BF5127" w:rsidRPr="00BF5127">
        <w:rPr>
          <w:rFonts w:ascii="Times New Roman" w:eastAsia="Times New Roman" w:hAnsi="Times New Roman" w:cs="Times New Roman"/>
          <w:sz w:val="28"/>
          <w:szCs w:val="28"/>
          <w:lang w:eastAsia="ru-RU"/>
        </w:rPr>
        <w:t>»</w:t>
      </w:r>
      <w:r w:rsidR="00BA2827" w:rsidRPr="00BF5127">
        <w:rPr>
          <w:rFonts w:ascii="Times New Roman" w:eastAsia="Times New Roman" w:hAnsi="Times New Roman" w:cs="Times New Roman"/>
          <w:sz w:val="28"/>
          <w:szCs w:val="28"/>
          <w:lang w:eastAsia="ru-RU"/>
        </w:rPr>
        <w:t xml:space="preserve"> </w:t>
      </w:r>
      <w:r w:rsidR="005026AB" w:rsidRPr="00BF5127">
        <w:rPr>
          <w:rFonts w:ascii="Times New Roman" w:eastAsia="Times New Roman" w:hAnsi="Times New Roman" w:cs="Times New Roman"/>
          <w:sz w:val="28"/>
          <w:szCs w:val="28"/>
          <w:lang w:eastAsia="ru-RU"/>
        </w:rPr>
        <w:t>(</w:t>
      </w:r>
      <w:r w:rsidR="00BF5127" w:rsidRPr="00BF5127">
        <w:rPr>
          <w:rFonts w:ascii="Times New Roman" w:eastAsia="Times New Roman" w:hAnsi="Times New Roman" w:cs="Times New Roman"/>
          <w:sz w:val="28"/>
          <w:szCs w:val="28"/>
          <w:lang w:val="en-US" w:eastAsia="ru-RU"/>
        </w:rPr>
        <w:t>Renewables</w:t>
      </w:r>
      <w:r w:rsidR="00BF5127" w:rsidRPr="00BF5127">
        <w:rPr>
          <w:rFonts w:ascii="Times New Roman" w:eastAsia="Times New Roman" w:hAnsi="Times New Roman" w:cs="Times New Roman"/>
          <w:sz w:val="28"/>
          <w:szCs w:val="28"/>
          <w:lang w:eastAsia="ru-RU"/>
        </w:rPr>
        <w:t xml:space="preserve"> </w:t>
      </w:r>
      <w:r w:rsidR="00BF5127" w:rsidRPr="00BF5127">
        <w:rPr>
          <w:rFonts w:ascii="Times New Roman" w:eastAsia="Times New Roman" w:hAnsi="Times New Roman" w:cs="Times New Roman"/>
          <w:sz w:val="28"/>
          <w:szCs w:val="28"/>
          <w:lang w:val="en-US" w:eastAsia="ru-RU"/>
        </w:rPr>
        <w:t>Portfolio</w:t>
      </w:r>
      <w:r w:rsidR="00BF5127" w:rsidRPr="00BF5127">
        <w:rPr>
          <w:rFonts w:ascii="Times New Roman" w:eastAsia="Times New Roman" w:hAnsi="Times New Roman" w:cs="Times New Roman"/>
          <w:sz w:val="28"/>
          <w:szCs w:val="28"/>
          <w:lang w:eastAsia="ru-RU"/>
        </w:rPr>
        <w:t xml:space="preserve"> </w:t>
      </w:r>
      <w:r w:rsidR="00BF5127" w:rsidRPr="00BF5127">
        <w:rPr>
          <w:rFonts w:ascii="Times New Roman" w:eastAsia="Times New Roman" w:hAnsi="Times New Roman" w:cs="Times New Roman"/>
          <w:sz w:val="28"/>
          <w:szCs w:val="28"/>
          <w:lang w:val="en-US" w:eastAsia="ru-RU"/>
        </w:rPr>
        <w:t>Standard</w:t>
      </w:r>
      <w:r w:rsidR="00BF5127" w:rsidRPr="00BF5127">
        <w:rPr>
          <w:rFonts w:ascii="Times New Roman" w:eastAsia="Times New Roman" w:hAnsi="Times New Roman" w:cs="Times New Roman"/>
          <w:sz w:val="28"/>
          <w:szCs w:val="28"/>
          <w:lang w:eastAsia="ru-RU"/>
        </w:rPr>
        <w:t xml:space="preserve">, </w:t>
      </w:r>
      <w:r w:rsidR="005026AB" w:rsidRPr="00BF5127">
        <w:rPr>
          <w:rFonts w:ascii="Times New Roman" w:eastAsia="Times New Roman" w:hAnsi="Times New Roman" w:cs="Times New Roman"/>
          <w:sz w:val="28"/>
          <w:szCs w:val="28"/>
          <w:lang w:val="en-US" w:eastAsia="ru-RU"/>
        </w:rPr>
        <w:t>RPS</w:t>
      </w:r>
      <w:r w:rsidR="005026AB" w:rsidRPr="00BF5127">
        <w:rPr>
          <w:rFonts w:ascii="Times New Roman" w:eastAsia="Times New Roman" w:hAnsi="Times New Roman" w:cs="Times New Roman"/>
          <w:sz w:val="28"/>
          <w:szCs w:val="28"/>
          <w:lang w:eastAsia="ru-RU"/>
        </w:rPr>
        <w:t>)</w:t>
      </w:r>
      <w:r w:rsidR="00BF5127" w:rsidRPr="00BF5127">
        <w:rPr>
          <w:rFonts w:ascii="Times New Roman" w:eastAsia="Times New Roman" w:hAnsi="Times New Roman" w:cs="Times New Roman"/>
          <w:sz w:val="28"/>
          <w:szCs w:val="28"/>
          <w:lang w:eastAsia="ru-RU"/>
        </w:rPr>
        <w:t>.</w:t>
      </w:r>
      <w:r w:rsidR="005026AB" w:rsidRPr="00BF5127">
        <w:rPr>
          <w:rFonts w:ascii="Times New Roman" w:eastAsia="Times New Roman" w:hAnsi="Times New Roman" w:cs="Times New Roman"/>
          <w:sz w:val="28"/>
          <w:szCs w:val="28"/>
          <w:lang w:eastAsia="ru-RU"/>
        </w:rPr>
        <w:t xml:space="preserve"> </w:t>
      </w:r>
      <w:r w:rsidR="00BF5127" w:rsidRPr="00BF5127">
        <w:rPr>
          <w:rFonts w:ascii="Times New Roman" w:eastAsia="Times New Roman" w:hAnsi="Times New Roman" w:cs="Times New Roman"/>
          <w:sz w:val="28"/>
          <w:szCs w:val="28"/>
          <w:lang w:eastAsia="ru-RU"/>
        </w:rPr>
        <w:t>«Стандарт портфеля возобновляемых источников»</w:t>
      </w:r>
      <w:r w:rsidR="00BF5127">
        <w:rPr>
          <w:rFonts w:ascii="Times New Roman" w:eastAsia="Times New Roman" w:hAnsi="Times New Roman" w:cs="Times New Roman"/>
          <w:sz w:val="28"/>
          <w:szCs w:val="28"/>
          <w:lang w:eastAsia="ru-RU"/>
        </w:rPr>
        <w:t xml:space="preserve"> </w:t>
      </w:r>
      <w:r w:rsidR="005026AB" w:rsidRPr="00054ADD">
        <w:rPr>
          <w:rFonts w:ascii="Times New Roman" w:eastAsia="Times New Roman" w:hAnsi="Times New Roman" w:cs="Times New Roman"/>
          <w:sz w:val="28"/>
          <w:szCs w:val="28"/>
          <w:lang w:eastAsia="ru-RU"/>
        </w:rPr>
        <w:t xml:space="preserve">предусматривает для предприятий </w:t>
      </w:r>
      <w:r w:rsidR="005026AB" w:rsidRPr="00054ADD">
        <w:rPr>
          <w:rFonts w:ascii="Times New Roman" w:eastAsia="Times New Roman" w:hAnsi="Times New Roman" w:cs="Times New Roman"/>
          <w:sz w:val="28"/>
          <w:szCs w:val="28"/>
          <w:lang w:eastAsia="ru-RU"/>
        </w:rPr>
        <w:lastRenderedPageBreak/>
        <w:t xml:space="preserve">электроэнергетики минимальную долю </w:t>
      </w:r>
      <w:r w:rsidR="00BF5127">
        <w:rPr>
          <w:rFonts w:ascii="Times New Roman" w:eastAsia="Times New Roman" w:hAnsi="Times New Roman" w:cs="Times New Roman"/>
          <w:sz w:val="28"/>
          <w:szCs w:val="28"/>
          <w:lang w:eastAsia="ru-RU"/>
        </w:rPr>
        <w:t>возобновляемых источников энергии</w:t>
      </w:r>
      <w:r w:rsidR="005026AB" w:rsidRPr="00054ADD">
        <w:rPr>
          <w:rFonts w:ascii="Times New Roman" w:eastAsia="Times New Roman" w:hAnsi="Times New Roman" w:cs="Times New Roman"/>
          <w:sz w:val="28"/>
          <w:szCs w:val="28"/>
          <w:lang w:eastAsia="ru-RU"/>
        </w:rPr>
        <w:t xml:space="preserve"> в их топливном балансе. Электроэнергия, преобразованная из </w:t>
      </w:r>
      <w:r w:rsidR="00BF5127">
        <w:rPr>
          <w:rFonts w:ascii="Times New Roman" w:eastAsia="Times New Roman" w:hAnsi="Times New Roman" w:cs="Times New Roman"/>
          <w:sz w:val="28"/>
          <w:szCs w:val="28"/>
          <w:lang w:eastAsia="ru-RU"/>
        </w:rPr>
        <w:t>возобновляемых источников</w:t>
      </w:r>
      <w:r w:rsidR="005026AB" w:rsidRPr="00054ADD">
        <w:rPr>
          <w:rFonts w:ascii="Times New Roman" w:eastAsia="Times New Roman" w:hAnsi="Times New Roman" w:cs="Times New Roman"/>
          <w:sz w:val="28"/>
          <w:szCs w:val="28"/>
          <w:lang w:eastAsia="ru-RU"/>
        </w:rPr>
        <w:t xml:space="preserve">, определяется как отдельный вид продукции, обладающий самостоятельной ценностью. Каждая компания электроэнергетики должна ежегодно представлять отчет по достижению норматива выработки энергии через </w:t>
      </w:r>
      <w:r w:rsidR="00BF5127">
        <w:rPr>
          <w:rFonts w:ascii="Times New Roman" w:eastAsia="Times New Roman" w:hAnsi="Times New Roman" w:cs="Times New Roman"/>
          <w:sz w:val="28"/>
          <w:szCs w:val="28"/>
          <w:lang w:eastAsia="ru-RU"/>
        </w:rPr>
        <w:t>возобновляемые источники энергии</w:t>
      </w:r>
      <w:r w:rsidR="005026AB" w:rsidRPr="00054ADD">
        <w:rPr>
          <w:rFonts w:ascii="Times New Roman" w:eastAsia="Times New Roman" w:hAnsi="Times New Roman" w:cs="Times New Roman"/>
          <w:sz w:val="28"/>
          <w:szCs w:val="28"/>
          <w:lang w:eastAsia="ru-RU"/>
        </w:rPr>
        <w:t>. Количественные показатели данного норматива ежегодно определяются постановлением Министерства экономики, торговли и промышленности Японии. Если произведённая энергия превышает норматив,</w:t>
      </w:r>
      <w:r w:rsidR="00014D1C" w:rsidRPr="00054ADD">
        <w:rPr>
          <w:rFonts w:ascii="Times New Roman" w:eastAsia="Times New Roman" w:hAnsi="Times New Roman" w:cs="Times New Roman"/>
          <w:sz w:val="28"/>
          <w:szCs w:val="28"/>
          <w:lang w:eastAsia="ru-RU"/>
        </w:rPr>
        <w:t xml:space="preserve"> то излишки могут быть учтены в следующем году как достижение компании, а могут быть проданы другим энергетическим компаниям. В результате образуется своеобразный рынок «зеленой энергии».</w:t>
      </w:r>
    </w:p>
    <w:p w:rsidR="00E27066" w:rsidRDefault="00E27066" w:rsidP="00E27066">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менее интересен опыт развития альтернативной энергетики в Китайской Народной Республике. Там</w:t>
      </w:r>
      <w:r w:rsidRPr="00E2706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принят</w:t>
      </w:r>
      <w:r w:rsidRPr="00E2706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Закон</w:t>
      </w:r>
      <w:r w:rsidRPr="00E2706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О</w:t>
      </w:r>
      <w:r w:rsidRPr="00E2706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возобновляемой</w:t>
      </w:r>
      <w:r w:rsidRPr="00E2706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энергии</w:t>
      </w:r>
      <w:r w:rsidRPr="00E27066">
        <w:rPr>
          <w:rFonts w:ascii="Times New Roman" w:eastAsia="Times New Roman" w:hAnsi="Times New Roman" w:cs="Times New Roman"/>
          <w:sz w:val="28"/>
          <w:szCs w:val="28"/>
          <w:lang w:val="en-US" w:eastAsia="ru-RU"/>
        </w:rPr>
        <w:t>» (Renewable Energy Law of the People's Republic of China)</w:t>
      </w:r>
      <w:r>
        <w:rPr>
          <w:rStyle w:val="a9"/>
          <w:rFonts w:ascii="Times New Roman" w:eastAsia="Times New Roman" w:hAnsi="Times New Roman" w:cs="Times New Roman"/>
          <w:sz w:val="28"/>
          <w:szCs w:val="28"/>
          <w:lang w:val="en-US" w:eastAsia="ru-RU"/>
        </w:rPr>
        <w:footnoteReference w:id="121"/>
      </w:r>
      <w:r w:rsidRPr="00E27066">
        <w:rPr>
          <w:rFonts w:ascii="Times New Roman" w:eastAsia="Times New Roman" w:hAnsi="Times New Roman" w:cs="Times New Roman"/>
          <w:sz w:val="28"/>
          <w:szCs w:val="28"/>
          <w:lang w:val="en-US" w:eastAsia="ru-RU"/>
        </w:rPr>
        <w:t xml:space="preserve">. </w:t>
      </w:r>
      <w:r w:rsidR="004A39DA">
        <w:rPr>
          <w:rFonts w:ascii="Times New Roman" w:eastAsia="Times New Roman" w:hAnsi="Times New Roman" w:cs="Times New Roman"/>
          <w:sz w:val="28"/>
          <w:szCs w:val="28"/>
          <w:lang w:eastAsia="ru-RU"/>
        </w:rPr>
        <w:t xml:space="preserve">В Законе </w:t>
      </w:r>
      <w:r>
        <w:rPr>
          <w:rFonts w:ascii="Times New Roman" w:eastAsia="Times New Roman" w:hAnsi="Times New Roman" w:cs="Times New Roman"/>
          <w:sz w:val="28"/>
          <w:szCs w:val="28"/>
          <w:lang w:eastAsia="ru-RU"/>
        </w:rPr>
        <w:t>«О возобновляемой энергии»</w:t>
      </w:r>
      <w:r w:rsidR="004A39DA">
        <w:rPr>
          <w:rFonts w:ascii="Times New Roman" w:eastAsia="Times New Roman" w:hAnsi="Times New Roman" w:cs="Times New Roman"/>
          <w:sz w:val="28"/>
          <w:szCs w:val="28"/>
          <w:lang w:eastAsia="ru-RU"/>
        </w:rPr>
        <w:t xml:space="preserve"> есть положения, что все сетевые компании Китая обязан</w:t>
      </w:r>
      <w:r>
        <w:rPr>
          <w:rFonts w:ascii="Times New Roman" w:eastAsia="Times New Roman" w:hAnsi="Times New Roman" w:cs="Times New Roman"/>
          <w:sz w:val="28"/>
          <w:szCs w:val="28"/>
          <w:lang w:eastAsia="ru-RU"/>
        </w:rPr>
        <w:t>ы приобретать всю электроэнергию, преобразованную из возобновляемых источников энергии</w:t>
      </w:r>
      <w:r w:rsidR="004A39DA">
        <w:rPr>
          <w:rFonts w:ascii="Times New Roman" w:eastAsia="Times New Roman" w:hAnsi="Times New Roman" w:cs="Times New Roman"/>
          <w:sz w:val="28"/>
          <w:szCs w:val="28"/>
          <w:lang w:eastAsia="ru-RU"/>
        </w:rPr>
        <w:t xml:space="preserve">. </w:t>
      </w:r>
      <w:proofErr w:type="gramStart"/>
      <w:r w:rsidR="004A39DA">
        <w:rPr>
          <w:rFonts w:ascii="Times New Roman" w:eastAsia="Times New Roman" w:hAnsi="Times New Roman" w:cs="Times New Roman"/>
          <w:sz w:val="28"/>
          <w:szCs w:val="28"/>
          <w:lang w:eastAsia="ru-RU"/>
        </w:rPr>
        <w:t>Электроэнергетические компании, отказывающиеся приобретать</w:t>
      </w:r>
      <w:r>
        <w:rPr>
          <w:rFonts w:ascii="Times New Roman" w:eastAsia="Times New Roman" w:hAnsi="Times New Roman" w:cs="Times New Roman"/>
          <w:sz w:val="28"/>
          <w:szCs w:val="28"/>
          <w:lang w:eastAsia="ru-RU"/>
        </w:rPr>
        <w:t xml:space="preserve"> такую</w:t>
      </w:r>
      <w:r w:rsidR="004A39DA">
        <w:rPr>
          <w:rFonts w:ascii="Times New Roman" w:eastAsia="Times New Roman" w:hAnsi="Times New Roman" w:cs="Times New Roman"/>
          <w:sz w:val="28"/>
          <w:szCs w:val="28"/>
          <w:lang w:eastAsia="ru-RU"/>
        </w:rPr>
        <w:t xml:space="preserve"> энергию должны быть оштрафованы</w:t>
      </w:r>
      <w:proofErr w:type="gramEnd"/>
      <w:r w:rsidR="004A39DA">
        <w:rPr>
          <w:rFonts w:ascii="Times New Roman" w:eastAsia="Times New Roman" w:hAnsi="Times New Roman" w:cs="Times New Roman"/>
          <w:sz w:val="28"/>
          <w:szCs w:val="28"/>
          <w:lang w:eastAsia="ru-RU"/>
        </w:rPr>
        <w:t xml:space="preserve"> в двойном размере убытка, понесённого компанией-производителем энергии из </w:t>
      </w:r>
      <w:r>
        <w:rPr>
          <w:rFonts w:ascii="Times New Roman" w:eastAsia="Times New Roman" w:hAnsi="Times New Roman" w:cs="Times New Roman"/>
          <w:sz w:val="28"/>
          <w:szCs w:val="28"/>
          <w:lang w:eastAsia="ru-RU"/>
        </w:rPr>
        <w:t>возобновляемых источников</w:t>
      </w:r>
      <w:r w:rsidR="004A39DA">
        <w:rPr>
          <w:rFonts w:ascii="Times New Roman" w:eastAsia="Times New Roman" w:hAnsi="Times New Roman" w:cs="Times New Roman"/>
          <w:sz w:val="28"/>
          <w:szCs w:val="28"/>
          <w:lang w:eastAsia="ru-RU"/>
        </w:rPr>
        <w:t xml:space="preserve">. </w:t>
      </w:r>
      <w:r w:rsidR="00C25EFA">
        <w:rPr>
          <w:rFonts w:ascii="Times New Roman" w:eastAsia="Times New Roman" w:hAnsi="Times New Roman" w:cs="Times New Roman"/>
          <w:sz w:val="28"/>
          <w:szCs w:val="28"/>
          <w:lang w:eastAsia="ru-RU"/>
        </w:rPr>
        <w:t xml:space="preserve">Кроме того, при поддержке Правительства в Китае развит </w:t>
      </w:r>
      <w:r w:rsidR="008F6497">
        <w:rPr>
          <w:rFonts w:ascii="Times New Roman" w:eastAsia="Times New Roman" w:hAnsi="Times New Roman" w:cs="Times New Roman"/>
          <w:sz w:val="28"/>
          <w:szCs w:val="28"/>
          <w:lang w:eastAsia="ru-RU"/>
        </w:rPr>
        <w:t>мощ</w:t>
      </w:r>
      <w:r w:rsidR="00C25EFA">
        <w:rPr>
          <w:rFonts w:ascii="Times New Roman" w:eastAsia="Times New Roman" w:hAnsi="Times New Roman" w:cs="Times New Roman"/>
          <w:sz w:val="28"/>
          <w:szCs w:val="28"/>
          <w:lang w:eastAsia="ru-RU"/>
        </w:rPr>
        <w:t>ный рынок по производству технологий получения энергии из возобновляемых источников</w:t>
      </w:r>
      <w:r w:rsidR="00C25EFA">
        <w:rPr>
          <w:rStyle w:val="a9"/>
          <w:rFonts w:ascii="Times New Roman" w:eastAsia="Times New Roman" w:hAnsi="Times New Roman" w:cs="Times New Roman"/>
          <w:sz w:val="28"/>
          <w:szCs w:val="28"/>
          <w:lang w:eastAsia="ru-RU"/>
        </w:rPr>
        <w:footnoteReference w:id="122"/>
      </w:r>
      <w:r w:rsidR="00C25EFA">
        <w:rPr>
          <w:rFonts w:ascii="Times New Roman" w:eastAsia="Times New Roman" w:hAnsi="Times New Roman" w:cs="Times New Roman"/>
          <w:sz w:val="28"/>
          <w:szCs w:val="28"/>
          <w:lang w:eastAsia="ru-RU"/>
        </w:rPr>
        <w:t xml:space="preserve">. Солнечные батареи, </w:t>
      </w:r>
      <w:proofErr w:type="spellStart"/>
      <w:r w:rsidR="00C25EFA">
        <w:rPr>
          <w:rFonts w:ascii="Times New Roman" w:eastAsia="Times New Roman" w:hAnsi="Times New Roman" w:cs="Times New Roman"/>
          <w:sz w:val="28"/>
          <w:szCs w:val="28"/>
          <w:lang w:eastAsia="ru-RU"/>
        </w:rPr>
        <w:t>фотоэлетктрические</w:t>
      </w:r>
      <w:proofErr w:type="spellEnd"/>
      <w:r w:rsidR="00C25EFA">
        <w:rPr>
          <w:rFonts w:ascii="Times New Roman" w:eastAsia="Times New Roman" w:hAnsi="Times New Roman" w:cs="Times New Roman"/>
          <w:sz w:val="28"/>
          <w:szCs w:val="28"/>
          <w:lang w:eastAsia="ru-RU"/>
        </w:rPr>
        <w:t xml:space="preserve"> панели и </w:t>
      </w:r>
      <w:proofErr w:type="spellStart"/>
      <w:r w:rsidR="00C25EFA">
        <w:rPr>
          <w:rFonts w:ascii="Times New Roman" w:eastAsia="Times New Roman" w:hAnsi="Times New Roman" w:cs="Times New Roman"/>
          <w:sz w:val="28"/>
          <w:szCs w:val="28"/>
          <w:lang w:eastAsia="ru-RU"/>
        </w:rPr>
        <w:t>ветрогенераторы</w:t>
      </w:r>
      <w:proofErr w:type="spellEnd"/>
      <w:r w:rsidR="00C25EFA">
        <w:rPr>
          <w:rFonts w:ascii="Times New Roman" w:eastAsia="Times New Roman" w:hAnsi="Times New Roman" w:cs="Times New Roman"/>
          <w:sz w:val="28"/>
          <w:szCs w:val="28"/>
          <w:lang w:eastAsia="ru-RU"/>
        </w:rPr>
        <w:t xml:space="preserve"> экспортируются из Китая в страны Европы</w:t>
      </w:r>
      <w:r w:rsidR="00D107D0">
        <w:rPr>
          <w:rFonts w:ascii="Times New Roman" w:eastAsia="Times New Roman" w:hAnsi="Times New Roman" w:cs="Times New Roman"/>
          <w:sz w:val="28"/>
          <w:szCs w:val="28"/>
          <w:lang w:eastAsia="ru-RU"/>
        </w:rPr>
        <w:t xml:space="preserve"> и в США</w:t>
      </w:r>
      <w:r w:rsidR="00C25EFA">
        <w:rPr>
          <w:rFonts w:ascii="Times New Roman" w:eastAsia="Times New Roman" w:hAnsi="Times New Roman" w:cs="Times New Roman"/>
          <w:sz w:val="28"/>
          <w:szCs w:val="28"/>
          <w:lang w:eastAsia="ru-RU"/>
        </w:rPr>
        <w:t xml:space="preserve"> в большом количестве</w:t>
      </w:r>
      <w:r w:rsidR="008F6497">
        <w:rPr>
          <w:rFonts w:ascii="Times New Roman" w:eastAsia="Times New Roman" w:hAnsi="Times New Roman" w:cs="Times New Roman"/>
          <w:sz w:val="28"/>
          <w:szCs w:val="28"/>
          <w:lang w:eastAsia="ru-RU"/>
        </w:rPr>
        <w:t>, составив серьёзную конкуренцию европейским производителям</w:t>
      </w:r>
      <w:r w:rsidR="00C25EFA">
        <w:rPr>
          <w:rFonts w:ascii="Times New Roman" w:eastAsia="Times New Roman" w:hAnsi="Times New Roman" w:cs="Times New Roman"/>
          <w:sz w:val="28"/>
          <w:szCs w:val="28"/>
          <w:lang w:eastAsia="ru-RU"/>
        </w:rPr>
        <w:t>.</w:t>
      </w:r>
      <w:r w:rsidR="00644529">
        <w:rPr>
          <w:rFonts w:ascii="Times New Roman" w:eastAsia="Times New Roman" w:hAnsi="Times New Roman" w:cs="Times New Roman"/>
          <w:sz w:val="28"/>
          <w:szCs w:val="28"/>
          <w:lang w:eastAsia="ru-RU"/>
        </w:rPr>
        <w:t xml:space="preserve"> </w:t>
      </w:r>
      <w:proofErr w:type="gramStart"/>
      <w:r w:rsidR="008F6497">
        <w:rPr>
          <w:rFonts w:ascii="Times New Roman" w:eastAsia="Times New Roman" w:hAnsi="Times New Roman" w:cs="Times New Roman"/>
          <w:sz w:val="28"/>
          <w:szCs w:val="28"/>
          <w:lang w:eastAsia="ru-RU"/>
        </w:rPr>
        <w:t xml:space="preserve">Так, летом 2012 европейские производители солнечных </w:t>
      </w:r>
      <w:r w:rsidR="008F6497">
        <w:rPr>
          <w:rFonts w:ascii="Times New Roman" w:eastAsia="Times New Roman" w:hAnsi="Times New Roman" w:cs="Times New Roman"/>
          <w:sz w:val="28"/>
          <w:szCs w:val="28"/>
          <w:lang w:eastAsia="ru-RU"/>
        </w:rPr>
        <w:lastRenderedPageBreak/>
        <w:t xml:space="preserve">панелей во главе с немецкой </w:t>
      </w:r>
      <w:r w:rsidR="008F6497" w:rsidRPr="00E27066">
        <w:rPr>
          <w:rFonts w:ascii="Times New Roman" w:eastAsia="Times New Roman" w:hAnsi="Times New Roman" w:cs="Times New Roman"/>
          <w:sz w:val="28"/>
          <w:szCs w:val="28"/>
          <w:lang w:eastAsia="ru-RU"/>
        </w:rPr>
        <w:t xml:space="preserve">компанией </w:t>
      </w:r>
      <w:proofErr w:type="spellStart"/>
      <w:r w:rsidR="008F6497" w:rsidRPr="00E27066">
        <w:rPr>
          <w:rFonts w:ascii="Times New Roman" w:eastAsia="Times New Roman" w:hAnsi="Times New Roman" w:cs="Times New Roman"/>
          <w:sz w:val="28"/>
          <w:szCs w:val="28"/>
          <w:lang w:val="en-US" w:eastAsia="ru-RU"/>
        </w:rPr>
        <w:t>SolarWorld</w:t>
      </w:r>
      <w:proofErr w:type="spellEnd"/>
      <w:r w:rsidR="008F6497" w:rsidRPr="00E27066">
        <w:rPr>
          <w:rFonts w:ascii="Times New Roman" w:eastAsia="Times New Roman" w:hAnsi="Times New Roman" w:cs="Times New Roman"/>
          <w:sz w:val="28"/>
          <w:szCs w:val="28"/>
          <w:lang w:eastAsia="ru-RU"/>
        </w:rPr>
        <w:t xml:space="preserve"> подали в Европейскую комиссию жалобы на китайских экспортеров,</w:t>
      </w:r>
      <w:r w:rsidR="008F6497">
        <w:rPr>
          <w:rFonts w:ascii="Times New Roman" w:eastAsia="Times New Roman" w:hAnsi="Times New Roman" w:cs="Times New Roman"/>
          <w:sz w:val="28"/>
          <w:szCs w:val="28"/>
          <w:lang w:eastAsia="ru-RU"/>
        </w:rPr>
        <w:t xml:space="preserve"> обвинив их в недобросовестной конкуренции</w:t>
      </w:r>
      <w:r w:rsidR="00D107D0">
        <w:rPr>
          <w:rFonts w:ascii="Times New Roman" w:eastAsia="Times New Roman" w:hAnsi="Times New Roman" w:cs="Times New Roman"/>
          <w:sz w:val="28"/>
          <w:szCs w:val="28"/>
          <w:lang w:eastAsia="ru-RU"/>
        </w:rPr>
        <w:t>,</w:t>
      </w:r>
      <w:r w:rsidR="008F6497">
        <w:rPr>
          <w:rFonts w:ascii="Times New Roman" w:eastAsia="Times New Roman" w:hAnsi="Times New Roman" w:cs="Times New Roman"/>
          <w:sz w:val="28"/>
          <w:szCs w:val="28"/>
          <w:lang w:eastAsia="ru-RU"/>
        </w:rPr>
        <w:t xml:space="preserve"> </w:t>
      </w:r>
      <w:r w:rsidR="00D107D0">
        <w:rPr>
          <w:rFonts w:ascii="Times New Roman" w:eastAsia="Times New Roman" w:hAnsi="Times New Roman" w:cs="Times New Roman"/>
          <w:sz w:val="28"/>
          <w:szCs w:val="28"/>
          <w:lang w:eastAsia="ru-RU"/>
        </w:rPr>
        <w:t>б</w:t>
      </w:r>
      <w:r w:rsidR="008F6497">
        <w:rPr>
          <w:rFonts w:ascii="Times New Roman" w:eastAsia="Times New Roman" w:hAnsi="Times New Roman" w:cs="Times New Roman"/>
          <w:sz w:val="28"/>
          <w:szCs w:val="28"/>
          <w:lang w:eastAsia="ru-RU"/>
        </w:rPr>
        <w:t>ыло принято несколько решений Европейской комиссии, констатирующи</w:t>
      </w:r>
      <w:r w:rsidR="00D107D0">
        <w:rPr>
          <w:rFonts w:ascii="Times New Roman" w:eastAsia="Times New Roman" w:hAnsi="Times New Roman" w:cs="Times New Roman"/>
          <w:sz w:val="28"/>
          <w:szCs w:val="28"/>
          <w:lang w:eastAsia="ru-RU"/>
        </w:rPr>
        <w:t>х</w:t>
      </w:r>
      <w:r w:rsidR="008F6497">
        <w:rPr>
          <w:rFonts w:ascii="Times New Roman" w:eastAsia="Times New Roman" w:hAnsi="Times New Roman" w:cs="Times New Roman"/>
          <w:sz w:val="28"/>
          <w:szCs w:val="28"/>
          <w:lang w:eastAsia="ru-RU"/>
        </w:rPr>
        <w:t xml:space="preserve"> демпинг со стороны китайских экспортёров солнечных панелей и обязывающих их выплатить компенсацию</w:t>
      </w:r>
      <w:r w:rsidR="00D107D0">
        <w:rPr>
          <w:rFonts w:ascii="Times New Roman" w:eastAsia="Times New Roman" w:hAnsi="Times New Roman" w:cs="Times New Roman"/>
          <w:sz w:val="28"/>
          <w:szCs w:val="28"/>
          <w:lang w:eastAsia="ru-RU"/>
        </w:rPr>
        <w:t>, а также были введены временные пошлины на экспорт китайской продукции в страны ЕС</w:t>
      </w:r>
      <w:r w:rsidR="00644529" w:rsidRPr="00E27066">
        <w:rPr>
          <w:rStyle w:val="a9"/>
          <w:rFonts w:ascii="Times New Roman" w:eastAsia="Times New Roman" w:hAnsi="Times New Roman" w:cs="Times New Roman"/>
          <w:sz w:val="28"/>
          <w:szCs w:val="28"/>
          <w:lang w:eastAsia="ru-RU"/>
        </w:rPr>
        <w:footnoteReference w:id="123"/>
      </w:r>
      <w:r w:rsidR="008F6497" w:rsidRPr="00E27066">
        <w:rPr>
          <w:rFonts w:ascii="Times New Roman" w:eastAsia="Times New Roman" w:hAnsi="Times New Roman" w:cs="Times New Roman"/>
          <w:sz w:val="28"/>
          <w:szCs w:val="28"/>
          <w:lang w:eastAsia="ru-RU"/>
        </w:rPr>
        <w:t>.</w:t>
      </w:r>
      <w:r w:rsidR="008F6497">
        <w:rPr>
          <w:rFonts w:ascii="Times New Roman" w:eastAsia="Times New Roman" w:hAnsi="Times New Roman" w:cs="Times New Roman"/>
          <w:sz w:val="28"/>
          <w:szCs w:val="28"/>
          <w:lang w:eastAsia="ru-RU"/>
        </w:rPr>
        <w:t xml:space="preserve"> </w:t>
      </w:r>
      <w:r w:rsidR="004A39DA">
        <w:rPr>
          <w:rFonts w:ascii="Times New Roman" w:eastAsia="Times New Roman" w:hAnsi="Times New Roman" w:cs="Times New Roman"/>
          <w:sz w:val="28"/>
          <w:szCs w:val="28"/>
          <w:lang w:eastAsia="ru-RU"/>
        </w:rPr>
        <w:t xml:space="preserve"> </w:t>
      </w:r>
      <w:r w:rsidR="00D107D0">
        <w:rPr>
          <w:rFonts w:ascii="Times New Roman" w:eastAsia="Times New Roman" w:hAnsi="Times New Roman" w:cs="Times New Roman"/>
          <w:sz w:val="28"/>
          <w:szCs w:val="28"/>
          <w:lang w:eastAsia="ru-RU"/>
        </w:rPr>
        <w:t>В результате</w:t>
      </w:r>
      <w:proofErr w:type="gramEnd"/>
      <w:r w:rsidR="00D107D0">
        <w:rPr>
          <w:rFonts w:ascii="Times New Roman" w:eastAsia="Times New Roman" w:hAnsi="Times New Roman" w:cs="Times New Roman"/>
          <w:sz w:val="28"/>
          <w:szCs w:val="28"/>
          <w:lang w:eastAsia="ru-RU"/>
        </w:rPr>
        <w:t xml:space="preserve"> между ЕС и Китаем было достигнута договорённость об объёмах импорта солнечных панелей и минимальных ценах на них.</w:t>
      </w:r>
    </w:p>
    <w:p w:rsidR="00434406" w:rsidRDefault="00E27066" w:rsidP="00434406">
      <w:pPr>
        <w:spacing w:before="100" w:beforeAutospacing="1" w:after="100" w:afterAutospacing="1"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Завершая обзор зарубежного законодательства в сфере альтернативной энергетики, стоит добавить, что многие из приведённых законов</w:t>
      </w:r>
      <w:r w:rsidR="00D558C3">
        <w:rPr>
          <w:rFonts w:ascii="TimesNewRoman" w:hAnsi="TimesNewRoman" w:cs="TimesNewRoman"/>
          <w:sz w:val="21"/>
          <w:szCs w:val="21"/>
        </w:rPr>
        <w:t xml:space="preserve"> </w:t>
      </w:r>
      <w:r w:rsidRPr="00434406">
        <w:rPr>
          <w:rFonts w:ascii="Times New Roman" w:hAnsi="Times New Roman" w:cs="Times New Roman"/>
          <w:sz w:val="28"/>
          <w:szCs w:val="28"/>
        </w:rPr>
        <w:t>напрямую предусматривают меры стимулирования использования альтернативных источников энергии</w:t>
      </w:r>
      <w:r w:rsidR="00D558C3" w:rsidRPr="00434406">
        <w:rPr>
          <w:rFonts w:ascii="Times New Roman" w:hAnsi="Times New Roman" w:cs="Times New Roman"/>
          <w:sz w:val="28"/>
          <w:szCs w:val="28"/>
        </w:rPr>
        <w:t xml:space="preserve"> </w:t>
      </w:r>
      <w:r w:rsidRPr="00434406">
        <w:rPr>
          <w:rFonts w:ascii="Times New Roman" w:hAnsi="Times New Roman" w:cs="Times New Roman"/>
          <w:sz w:val="28"/>
          <w:szCs w:val="28"/>
        </w:rPr>
        <w:t>и</w:t>
      </w:r>
      <w:r w:rsidR="00D558C3" w:rsidRPr="00434406">
        <w:rPr>
          <w:rFonts w:ascii="Times New Roman" w:hAnsi="Times New Roman" w:cs="Times New Roman"/>
          <w:sz w:val="28"/>
          <w:szCs w:val="28"/>
        </w:rPr>
        <w:t xml:space="preserve"> не требуют после принятия каких-либо дополнительных подзаконных актов. Российские же законы зачастую </w:t>
      </w:r>
      <w:r w:rsidRPr="00434406">
        <w:rPr>
          <w:rFonts w:ascii="Times New Roman" w:hAnsi="Times New Roman" w:cs="Times New Roman"/>
          <w:sz w:val="28"/>
          <w:szCs w:val="28"/>
        </w:rPr>
        <w:t xml:space="preserve"> содержат декларативные положения и </w:t>
      </w:r>
      <w:r w:rsidR="00D558C3" w:rsidRPr="00434406">
        <w:rPr>
          <w:rFonts w:ascii="Times New Roman" w:hAnsi="Times New Roman" w:cs="Times New Roman"/>
          <w:sz w:val="28"/>
          <w:szCs w:val="28"/>
        </w:rPr>
        <w:t xml:space="preserve">требуют </w:t>
      </w:r>
      <w:r w:rsidRPr="00434406">
        <w:rPr>
          <w:rFonts w:ascii="Times New Roman" w:hAnsi="Times New Roman" w:cs="Times New Roman"/>
          <w:sz w:val="28"/>
          <w:szCs w:val="28"/>
        </w:rPr>
        <w:t>объёмного подзаконного регулирования. Кроме того,</w:t>
      </w:r>
      <w:r w:rsidR="00D558C3" w:rsidRPr="00434406">
        <w:rPr>
          <w:rFonts w:ascii="Times New Roman" w:hAnsi="Times New Roman" w:cs="Times New Roman"/>
          <w:sz w:val="28"/>
          <w:szCs w:val="28"/>
        </w:rPr>
        <w:t xml:space="preserve"> </w:t>
      </w:r>
      <w:r w:rsidRPr="00434406">
        <w:rPr>
          <w:rFonts w:ascii="Times New Roman" w:hAnsi="Times New Roman" w:cs="Times New Roman"/>
          <w:sz w:val="28"/>
          <w:szCs w:val="28"/>
        </w:rPr>
        <w:t>во многих</w:t>
      </w:r>
      <w:r w:rsidR="00D558C3" w:rsidRPr="00434406">
        <w:rPr>
          <w:rFonts w:ascii="Times New Roman" w:hAnsi="Times New Roman" w:cs="Times New Roman"/>
          <w:sz w:val="28"/>
          <w:szCs w:val="28"/>
        </w:rPr>
        <w:t xml:space="preserve"> зарубежных нормативн</w:t>
      </w:r>
      <w:r w:rsidRPr="00434406">
        <w:rPr>
          <w:rFonts w:ascii="Times New Roman" w:hAnsi="Times New Roman" w:cs="Times New Roman"/>
          <w:sz w:val="28"/>
          <w:szCs w:val="28"/>
        </w:rPr>
        <w:t>ых актах указывается субъект, ответственный за исполнение таких актов</w:t>
      </w:r>
      <w:r w:rsidR="00D558C3" w:rsidRPr="00434406">
        <w:rPr>
          <w:rFonts w:ascii="Times New Roman" w:hAnsi="Times New Roman" w:cs="Times New Roman"/>
          <w:sz w:val="28"/>
          <w:szCs w:val="28"/>
        </w:rPr>
        <w:t xml:space="preserve">. </w:t>
      </w:r>
      <w:r w:rsidRPr="00434406">
        <w:rPr>
          <w:rFonts w:ascii="Times New Roman" w:hAnsi="Times New Roman" w:cs="Times New Roman"/>
          <w:sz w:val="28"/>
          <w:szCs w:val="28"/>
        </w:rPr>
        <w:t>Так, в</w:t>
      </w:r>
      <w:r w:rsidR="00D558C3" w:rsidRPr="00434406">
        <w:rPr>
          <w:rFonts w:ascii="Times New Roman" w:hAnsi="Times New Roman" w:cs="Times New Roman"/>
          <w:sz w:val="28"/>
          <w:szCs w:val="28"/>
        </w:rPr>
        <w:t xml:space="preserve"> США за реализацию закона отвечает министр энергетики или федеральные органы</w:t>
      </w:r>
      <w:r w:rsidRPr="00434406">
        <w:rPr>
          <w:rFonts w:ascii="Times New Roman" w:hAnsi="Times New Roman" w:cs="Times New Roman"/>
          <w:sz w:val="28"/>
          <w:szCs w:val="28"/>
        </w:rPr>
        <w:t>; в</w:t>
      </w:r>
      <w:r w:rsidR="00D558C3" w:rsidRPr="00434406">
        <w:rPr>
          <w:rFonts w:ascii="Times New Roman" w:hAnsi="Times New Roman" w:cs="Times New Roman"/>
          <w:sz w:val="28"/>
          <w:szCs w:val="28"/>
        </w:rPr>
        <w:t xml:space="preserve"> ЕС </w:t>
      </w:r>
      <w:r w:rsidRPr="00434406">
        <w:rPr>
          <w:rFonts w:ascii="Times New Roman" w:hAnsi="Times New Roman" w:cs="Times New Roman"/>
          <w:sz w:val="28"/>
          <w:szCs w:val="28"/>
        </w:rPr>
        <w:t>предполагается</w:t>
      </w:r>
      <w:r w:rsidR="00D558C3" w:rsidRPr="00434406">
        <w:rPr>
          <w:rFonts w:ascii="Times New Roman" w:hAnsi="Times New Roman" w:cs="Times New Roman"/>
          <w:sz w:val="28"/>
          <w:szCs w:val="28"/>
        </w:rPr>
        <w:t xml:space="preserve"> ответственность отдельных государств, </w:t>
      </w:r>
      <w:r w:rsidR="00434406" w:rsidRPr="00434406">
        <w:rPr>
          <w:rFonts w:ascii="Times New Roman" w:hAnsi="Times New Roman" w:cs="Times New Roman"/>
          <w:sz w:val="28"/>
          <w:szCs w:val="28"/>
        </w:rPr>
        <w:t>которым поставлены цели достижения</w:t>
      </w:r>
      <w:r w:rsidR="00D558C3" w:rsidRPr="00434406">
        <w:rPr>
          <w:rFonts w:ascii="Times New Roman" w:hAnsi="Times New Roman" w:cs="Times New Roman"/>
          <w:sz w:val="28"/>
          <w:szCs w:val="28"/>
        </w:rPr>
        <w:t xml:space="preserve"> определенных показателей в </w:t>
      </w:r>
      <w:r w:rsidR="00434406" w:rsidRPr="00434406">
        <w:rPr>
          <w:rFonts w:ascii="Times New Roman" w:hAnsi="Times New Roman" w:cs="Times New Roman"/>
          <w:sz w:val="28"/>
          <w:szCs w:val="28"/>
        </w:rPr>
        <w:t>установлен</w:t>
      </w:r>
      <w:r w:rsidR="00D558C3" w:rsidRPr="00434406">
        <w:rPr>
          <w:rFonts w:ascii="Times New Roman" w:hAnsi="Times New Roman" w:cs="Times New Roman"/>
          <w:sz w:val="28"/>
          <w:szCs w:val="28"/>
        </w:rPr>
        <w:t xml:space="preserve">ные сроки. </w:t>
      </w:r>
      <w:r w:rsidR="00434406" w:rsidRPr="00434406">
        <w:rPr>
          <w:rFonts w:ascii="Times New Roman" w:hAnsi="Times New Roman" w:cs="Times New Roman"/>
          <w:sz w:val="28"/>
          <w:szCs w:val="28"/>
        </w:rPr>
        <w:t>И, наконец, что немаловажно,</w:t>
      </w:r>
      <w:r w:rsidR="00D558C3" w:rsidRPr="00434406">
        <w:rPr>
          <w:rFonts w:ascii="Times New Roman" w:hAnsi="Times New Roman" w:cs="Times New Roman"/>
          <w:sz w:val="28"/>
          <w:szCs w:val="28"/>
        </w:rPr>
        <w:t xml:space="preserve"> </w:t>
      </w:r>
      <w:r w:rsidR="00434406" w:rsidRPr="00434406">
        <w:rPr>
          <w:rFonts w:ascii="Times New Roman" w:hAnsi="Times New Roman" w:cs="Times New Roman"/>
          <w:sz w:val="28"/>
          <w:szCs w:val="28"/>
        </w:rPr>
        <w:t>в</w:t>
      </w:r>
      <w:r w:rsidR="00D558C3" w:rsidRPr="00434406">
        <w:rPr>
          <w:rFonts w:ascii="Times New Roman" w:hAnsi="Times New Roman" w:cs="Times New Roman"/>
          <w:sz w:val="28"/>
          <w:szCs w:val="28"/>
        </w:rPr>
        <w:t xml:space="preserve"> </w:t>
      </w:r>
      <w:r w:rsidR="00434406" w:rsidRPr="00434406">
        <w:rPr>
          <w:rFonts w:ascii="Times New Roman" w:hAnsi="Times New Roman" w:cs="Times New Roman"/>
          <w:sz w:val="28"/>
          <w:szCs w:val="28"/>
        </w:rPr>
        <w:t>норматив</w:t>
      </w:r>
      <w:r w:rsidR="00D558C3" w:rsidRPr="00434406">
        <w:rPr>
          <w:rFonts w:ascii="Times New Roman" w:hAnsi="Times New Roman" w:cs="Times New Roman"/>
          <w:sz w:val="28"/>
          <w:szCs w:val="28"/>
        </w:rPr>
        <w:t xml:space="preserve">ных актах, как правило, указывается конкретно, </w:t>
      </w:r>
      <w:r w:rsidR="00434406" w:rsidRPr="00434406">
        <w:rPr>
          <w:rFonts w:ascii="Times New Roman" w:hAnsi="Times New Roman" w:cs="Times New Roman"/>
          <w:sz w:val="28"/>
          <w:szCs w:val="28"/>
        </w:rPr>
        <w:t xml:space="preserve">сколько и на какие программы, в </w:t>
      </w:r>
      <w:proofErr w:type="gramStart"/>
      <w:r w:rsidR="00D558C3" w:rsidRPr="00434406">
        <w:rPr>
          <w:rFonts w:ascii="Times New Roman" w:hAnsi="Times New Roman" w:cs="Times New Roman"/>
          <w:sz w:val="28"/>
          <w:szCs w:val="28"/>
        </w:rPr>
        <w:t>т</w:t>
      </w:r>
      <w:r w:rsidR="00434406" w:rsidRPr="00434406">
        <w:rPr>
          <w:rFonts w:ascii="Times New Roman" w:hAnsi="Times New Roman" w:cs="Times New Roman"/>
          <w:sz w:val="28"/>
          <w:szCs w:val="28"/>
        </w:rPr>
        <w:t>ечение</w:t>
      </w:r>
      <w:proofErr w:type="gramEnd"/>
      <w:r w:rsidR="00434406" w:rsidRPr="00434406">
        <w:rPr>
          <w:rFonts w:ascii="Times New Roman" w:hAnsi="Times New Roman" w:cs="Times New Roman"/>
          <w:sz w:val="28"/>
          <w:szCs w:val="28"/>
        </w:rPr>
        <w:t xml:space="preserve"> какого периода выделяется финансирование</w:t>
      </w:r>
      <w:r w:rsidR="00D558C3" w:rsidRPr="00434406">
        <w:rPr>
          <w:rStyle w:val="a9"/>
          <w:rFonts w:ascii="Times New Roman" w:hAnsi="Times New Roman" w:cs="Times New Roman"/>
          <w:sz w:val="28"/>
          <w:szCs w:val="28"/>
        </w:rPr>
        <w:footnoteReference w:id="124"/>
      </w:r>
      <w:r w:rsidR="00D558C3" w:rsidRPr="00434406">
        <w:rPr>
          <w:rFonts w:ascii="Times New Roman" w:hAnsi="Times New Roman" w:cs="Times New Roman"/>
          <w:sz w:val="28"/>
          <w:szCs w:val="28"/>
        </w:rPr>
        <w:t>.</w:t>
      </w:r>
    </w:p>
    <w:p w:rsidR="00CB3910" w:rsidRDefault="00434406" w:rsidP="00D8394D">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w:t>
      </w:r>
      <w:r w:rsidR="00F7695D" w:rsidRPr="00295722">
        <w:rPr>
          <w:rFonts w:ascii="Times New Roman" w:eastAsia="Times New Roman" w:hAnsi="Times New Roman" w:cs="Times New Roman"/>
          <w:sz w:val="28"/>
          <w:szCs w:val="28"/>
          <w:lang w:eastAsia="ru-RU"/>
        </w:rPr>
        <w:t xml:space="preserve">ля успешного внедрения в широкое использование </w:t>
      </w:r>
      <w:r>
        <w:rPr>
          <w:rFonts w:ascii="Times New Roman" w:eastAsia="Times New Roman" w:hAnsi="Times New Roman" w:cs="Times New Roman"/>
          <w:sz w:val="28"/>
          <w:szCs w:val="28"/>
          <w:lang w:eastAsia="ru-RU"/>
        </w:rPr>
        <w:t>альтернативных источников энергии</w:t>
      </w:r>
      <w:r w:rsidR="00F7695D" w:rsidRPr="00295722">
        <w:rPr>
          <w:rFonts w:ascii="Times New Roman" w:eastAsia="Times New Roman" w:hAnsi="Times New Roman" w:cs="Times New Roman"/>
          <w:sz w:val="28"/>
          <w:szCs w:val="28"/>
          <w:lang w:eastAsia="ru-RU"/>
        </w:rPr>
        <w:t xml:space="preserve"> при регулировании отношений в</w:t>
      </w:r>
      <w:r>
        <w:rPr>
          <w:rFonts w:ascii="Times New Roman" w:eastAsia="Times New Roman" w:hAnsi="Times New Roman" w:cs="Times New Roman"/>
          <w:sz w:val="28"/>
          <w:szCs w:val="28"/>
          <w:lang w:eastAsia="ru-RU"/>
        </w:rPr>
        <w:t xml:space="preserve"> данной</w:t>
      </w:r>
      <w:r w:rsidR="00F7695D" w:rsidRPr="00295722">
        <w:rPr>
          <w:rFonts w:ascii="Times New Roman" w:eastAsia="Times New Roman" w:hAnsi="Times New Roman" w:cs="Times New Roman"/>
          <w:sz w:val="28"/>
          <w:szCs w:val="28"/>
          <w:lang w:eastAsia="ru-RU"/>
        </w:rPr>
        <w:t xml:space="preserve"> сфере России необходимо ориентироваться на зарубежный опыт и использовать его при формировании нормативно-правовой базы по поддержке </w:t>
      </w:r>
      <w:r>
        <w:rPr>
          <w:rFonts w:ascii="Times New Roman" w:eastAsia="Times New Roman" w:hAnsi="Times New Roman" w:cs="Times New Roman"/>
          <w:sz w:val="28"/>
          <w:szCs w:val="28"/>
          <w:lang w:eastAsia="ru-RU"/>
        </w:rPr>
        <w:t>альтернативной энергетики</w:t>
      </w:r>
      <w:r w:rsidR="00F7695D" w:rsidRPr="00295722">
        <w:rPr>
          <w:rFonts w:ascii="Times New Roman" w:eastAsia="Times New Roman" w:hAnsi="Times New Roman" w:cs="Times New Roman"/>
          <w:sz w:val="28"/>
          <w:szCs w:val="28"/>
          <w:lang w:eastAsia="ru-RU"/>
        </w:rPr>
        <w:t>.</w:t>
      </w:r>
    </w:p>
    <w:p w:rsidR="00BF5687" w:rsidRPr="00D8394D" w:rsidRDefault="00BF5687" w:rsidP="00D8394D">
      <w:pPr>
        <w:spacing w:before="100" w:beforeAutospacing="1" w:after="100" w:afterAutospacing="1" w:line="360" w:lineRule="auto"/>
        <w:ind w:firstLine="708"/>
        <w:jc w:val="both"/>
        <w:rPr>
          <w:rFonts w:ascii="Times New Roman" w:hAnsi="Times New Roman" w:cs="Times New Roman"/>
          <w:sz w:val="28"/>
          <w:szCs w:val="28"/>
        </w:rPr>
      </w:pPr>
      <w:r w:rsidRPr="00BF5687">
        <w:rPr>
          <w:rFonts w:ascii="Times New Roman" w:eastAsia="Times New Roman" w:hAnsi="Times New Roman" w:cs="Times New Roman"/>
          <w:b/>
          <w:bCs/>
          <w:sz w:val="24"/>
          <w:szCs w:val="24"/>
          <w:lang w:eastAsia="ru-RU"/>
        </w:rPr>
        <w:br/>
      </w:r>
      <w:r w:rsidR="00D8394D" w:rsidRPr="00295722">
        <w:rPr>
          <w:rFonts w:ascii="Times New Roman" w:hAnsi="Times New Roman" w:cs="Times New Roman"/>
          <w:b/>
          <w:sz w:val="28"/>
          <w:szCs w:val="28"/>
        </w:rPr>
        <w:t>§</w:t>
      </w:r>
      <w:r w:rsidR="00434406">
        <w:rPr>
          <w:rFonts w:ascii="Times New Roman" w:eastAsia="Times New Roman" w:hAnsi="Times New Roman" w:cs="Times New Roman"/>
          <w:b/>
          <w:bCs/>
          <w:sz w:val="28"/>
          <w:szCs w:val="28"/>
          <w:lang w:eastAsia="ru-RU"/>
        </w:rPr>
        <w:t xml:space="preserve"> 4</w:t>
      </w:r>
      <w:r w:rsidRPr="007A0446">
        <w:rPr>
          <w:rFonts w:ascii="Times New Roman" w:eastAsia="Times New Roman" w:hAnsi="Times New Roman" w:cs="Times New Roman"/>
          <w:b/>
          <w:bCs/>
          <w:sz w:val="28"/>
          <w:szCs w:val="28"/>
          <w:lang w:eastAsia="ru-RU"/>
        </w:rPr>
        <w:t>. Предложения по усовершенствованию российского законодательства</w:t>
      </w:r>
      <w:r w:rsidR="000647C1">
        <w:rPr>
          <w:rFonts w:ascii="Times New Roman" w:eastAsia="Times New Roman" w:hAnsi="Times New Roman" w:cs="Times New Roman"/>
          <w:b/>
          <w:bCs/>
          <w:sz w:val="28"/>
          <w:szCs w:val="28"/>
          <w:lang w:eastAsia="ru-RU"/>
        </w:rPr>
        <w:t xml:space="preserve"> в сфере альтернативной энергетики</w:t>
      </w:r>
    </w:p>
    <w:p w:rsidR="00434406" w:rsidRPr="00FD7641" w:rsidRDefault="00434406" w:rsidP="00FD7641">
      <w:pPr>
        <w:spacing w:before="100" w:beforeAutospacing="1" w:after="100" w:afterAutospacing="1" w:line="360" w:lineRule="auto"/>
        <w:ind w:firstLine="708"/>
        <w:jc w:val="both"/>
        <w:rPr>
          <w:rFonts w:ascii="Times New Roman" w:eastAsia="Times New Roman" w:hAnsi="Times New Roman" w:cs="Times New Roman"/>
          <w:bCs/>
          <w:sz w:val="28"/>
          <w:szCs w:val="28"/>
          <w:lang w:eastAsia="ru-RU"/>
        </w:rPr>
      </w:pPr>
      <w:r w:rsidRPr="00FD7641">
        <w:rPr>
          <w:rFonts w:ascii="Times New Roman" w:eastAsia="Times New Roman" w:hAnsi="Times New Roman" w:cs="Times New Roman"/>
          <w:bCs/>
          <w:sz w:val="28"/>
          <w:szCs w:val="28"/>
          <w:lang w:eastAsia="ru-RU"/>
        </w:rPr>
        <w:t xml:space="preserve">Исходя из технико-экономических препятствий для внедрения в широкое использования альтернативных источников энергии, очевидно, что для развития альтернативной энергетики необходима мощная финансовая поддержка как в виде финансовых вливаний в бизнес, так и в виде освобождения от налоговой нагрузки. </w:t>
      </w:r>
      <w:proofErr w:type="gramStart"/>
      <w:r w:rsidRPr="00FD7641">
        <w:rPr>
          <w:rFonts w:ascii="Times New Roman" w:eastAsia="Times New Roman" w:hAnsi="Times New Roman" w:cs="Times New Roman"/>
          <w:bCs/>
          <w:sz w:val="28"/>
          <w:szCs w:val="28"/>
          <w:lang w:eastAsia="ru-RU"/>
        </w:rPr>
        <w:t xml:space="preserve">Как мудро сказал Х.Т. </w:t>
      </w:r>
      <w:proofErr w:type="spellStart"/>
      <w:r w:rsidRPr="00FD7641">
        <w:rPr>
          <w:rFonts w:ascii="Times New Roman" w:eastAsia="Times New Roman" w:hAnsi="Times New Roman" w:cs="Times New Roman"/>
          <w:bCs/>
          <w:sz w:val="28"/>
          <w:szCs w:val="28"/>
          <w:lang w:eastAsia="ru-RU"/>
        </w:rPr>
        <w:t>Айдинов</w:t>
      </w:r>
      <w:proofErr w:type="spellEnd"/>
      <w:r w:rsidRPr="00FD7641">
        <w:rPr>
          <w:rFonts w:ascii="Times New Roman" w:eastAsia="Times New Roman" w:hAnsi="Times New Roman" w:cs="Times New Roman"/>
          <w:bCs/>
          <w:sz w:val="28"/>
          <w:szCs w:val="28"/>
          <w:lang w:eastAsia="ru-RU"/>
        </w:rPr>
        <w:t>, «п</w:t>
      </w:r>
      <w:r w:rsidR="007A0446" w:rsidRPr="00FD7641">
        <w:rPr>
          <w:rFonts w:ascii="Times New Roman" w:eastAsia="Times New Roman" w:hAnsi="Times New Roman" w:cs="Times New Roman"/>
          <w:bCs/>
          <w:sz w:val="28"/>
          <w:szCs w:val="28"/>
          <w:lang w:eastAsia="ru-RU"/>
        </w:rPr>
        <w:t xml:space="preserve">рименительно к достижению социально-значимой цели – обеспечения энергетической безопасности, сущность такого регулирования заключается в </w:t>
      </w:r>
      <w:proofErr w:type="gramEnd"/>
      <w:r w:rsidR="007A0446" w:rsidRPr="00FD7641">
        <w:rPr>
          <w:rFonts w:ascii="Times New Roman" w:eastAsia="Times New Roman" w:hAnsi="Times New Roman" w:cs="Times New Roman"/>
          <w:bCs/>
          <w:sz w:val="28"/>
          <w:szCs w:val="28"/>
          <w:lang w:eastAsia="ru-RU"/>
        </w:rPr>
        <w:t>том, чтобы максимально сориентировать субъектов частного интереса на разумное соответствие их интересов достижению публично-правовых целей и задач, а также предотвращение возможных злоупотреблений с их стороны, направленных на реализацию исключительно частных интересов</w:t>
      </w:r>
      <w:r w:rsidRPr="00FD7641">
        <w:rPr>
          <w:rFonts w:ascii="Times New Roman" w:eastAsia="Times New Roman" w:hAnsi="Times New Roman" w:cs="Times New Roman"/>
          <w:bCs/>
          <w:sz w:val="28"/>
          <w:szCs w:val="28"/>
          <w:lang w:eastAsia="ru-RU"/>
        </w:rPr>
        <w:t>»</w:t>
      </w:r>
      <w:r w:rsidR="00CB3910" w:rsidRPr="00CB3910">
        <w:rPr>
          <w:rStyle w:val="a9"/>
          <w:rFonts w:ascii="Times New Roman" w:eastAsia="Times New Roman" w:hAnsi="Times New Roman" w:cs="Times New Roman"/>
          <w:bCs/>
          <w:sz w:val="28"/>
          <w:szCs w:val="28"/>
          <w:lang w:eastAsia="ru-RU"/>
        </w:rPr>
        <w:t xml:space="preserve"> </w:t>
      </w:r>
      <w:r w:rsidR="00CB3910" w:rsidRPr="00FD7641">
        <w:rPr>
          <w:rStyle w:val="a9"/>
          <w:rFonts w:ascii="Times New Roman" w:eastAsia="Times New Roman" w:hAnsi="Times New Roman" w:cs="Times New Roman"/>
          <w:bCs/>
          <w:sz w:val="28"/>
          <w:szCs w:val="28"/>
          <w:lang w:eastAsia="ru-RU"/>
        </w:rPr>
        <w:footnoteReference w:id="125"/>
      </w:r>
      <w:r w:rsidR="007A0446" w:rsidRPr="00FD7641">
        <w:rPr>
          <w:rFonts w:ascii="Times New Roman" w:eastAsia="Times New Roman" w:hAnsi="Times New Roman" w:cs="Times New Roman"/>
          <w:bCs/>
          <w:sz w:val="28"/>
          <w:szCs w:val="28"/>
          <w:lang w:eastAsia="ru-RU"/>
        </w:rPr>
        <w:t>.</w:t>
      </w:r>
      <w:r w:rsidRPr="00FD7641">
        <w:rPr>
          <w:rFonts w:ascii="Times New Roman" w:eastAsia="Times New Roman" w:hAnsi="Times New Roman" w:cs="Times New Roman"/>
          <w:bCs/>
          <w:sz w:val="28"/>
          <w:szCs w:val="28"/>
          <w:lang w:eastAsia="ru-RU"/>
        </w:rPr>
        <w:t xml:space="preserve"> В общем и целом для развития альтернативной энергетики в России со стороны государства требуется</w:t>
      </w:r>
      <w:r w:rsidR="00CB3910" w:rsidRPr="00FD7641">
        <w:rPr>
          <w:rStyle w:val="a9"/>
          <w:rFonts w:ascii="Times New Roman" w:eastAsia="Times New Roman" w:hAnsi="Times New Roman" w:cs="Times New Roman"/>
          <w:bCs/>
          <w:sz w:val="28"/>
          <w:szCs w:val="28"/>
          <w:lang w:eastAsia="ru-RU"/>
        </w:rPr>
        <w:footnoteReference w:id="126"/>
      </w:r>
      <w:r w:rsidRPr="00FD7641">
        <w:rPr>
          <w:rFonts w:ascii="Times New Roman" w:eastAsia="Times New Roman" w:hAnsi="Times New Roman" w:cs="Times New Roman"/>
          <w:bCs/>
          <w:sz w:val="28"/>
          <w:szCs w:val="28"/>
          <w:lang w:eastAsia="ru-RU"/>
        </w:rPr>
        <w:t>:</w:t>
      </w:r>
    </w:p>
    <w:p w:rsidR="00434406" w:rsidRPr="00FD7641" w:rsidRDefault="00FD7641" w:rsidP="00FD7641">
      <w:pPr>
        <w:spacing w:before="100" w:beforeAutospacing="1" w:after="100" w:afterAutospacing="1" w:line="360" w:lineRule="auto"/>
        <w:ind w:firstLine="708"/>
        <w:jc w:val="both"/>
        <w:rPr>
          <w:rFonts w:ascii="Times New Roman" w:eastAsia="Times New Roman" w:hAnsi="Times New Roman" w:cs="Times New Roman"/>
          <w:bCs/>
          <w:sz w:val="28"/>
          <w:szCs w:val="28"/>
          <w:lang w:eastAsia="ru-RU"/>
        </w:rPr>
      </w:pPr>
      <w:r w:rsidRPr="00FD7641">
        <w:rPr>
          <w:rFonts w:ascii="Times New Roman" w:eastAsia="Times New Roman" w:hAnsi="Times New Roman" w:cs="Times New Roman"/>
          <w:bCs/>
          <w:sz w:val="28"/>
          <w:szCs w:val="28"/>
          <w:lang w:eastAsia="ru-RU"/>
        </w:rPr>
        <w:t>А</w:t>
      </w:r>
      <w:r w:rsidR="00275F9B" w:rsidRPr="00FD7641">
        <w:rPr>
          <w:rFonts w:ascii="Times New Roman" w:eastAsia="Times New Roman" w:hAnsi="Times New Roman" w:cs="Times New Roman"/>
          <w:bCs/>
          <w:sz w:val="28"/>
          <w:szCs w:val="28"/>
          <w:lang w:eastAsia="ru-RU"/>
        </w:rPr>
        <w:t xml:space="preserve">) внедрение реальных (а не декларативных) правовых механизмов и инструментов стимулирования </w:t>
      </w:r>
      <w:proofErr w:type="spellStart"/>
      <w:r w:rsidR="00434406" w:rsidRPr="00FD7641">
        <w:rPr>
          <w:rFonts w:ascii="Times New Roman" w:eastAsia="Times New Roman" w:hAnsi="Times New Roman" w:cs="Times New Roman"/>
          <w:bCs/>
          <w:sz w:val="28"/>
          <w:szCs w:val="28"/>
          <w:lang w:eastAsia="ru-RU"/>
        </w:rPr>
        <w:t>экологизации</w:t>
      </w:r>
      <w:proofErr w:type="spellEnd"/>
      <w:r w:rsidR="00434406" w:rsidRPr="00FD7641">
        <w:rPr>
          <w:rFonts w:ascii="Times New Roman" w:eastAsia="Times New Roman" w:hAnsi="Times New Roman" w:cs="Times New Roman"/>
          <w:bCs/>
          <w:sz w:val="28"/>
          <w:szCs w:val="28"/>
          <w:lang w:eastAsia="ru-RU"/>
        </w:rPr>
        <w:t xml:space="preserve"> экономики;</w:t>
      </w:r>
    </w:p>
    <w:p w:rsidR="00FD7641" w:rsidRPr="00FD7641" w:rsidRDefault="00FD7641" w:rsidP="00FD7641">
      <w:pPr>
        <w:spacing w:before="100" w:beforeAutospacing="1" w:after="100" w:afterAutospacing="1" w:line="360" w:lineRule="auto"/>
        <w:ind w:firstLine="708"/>
        <w:jc w:val="both"/>
        <w:rPr>
          <w:rFonts w:ascii="Times New Roman" w:eastAsia="Times New Roman" w:hAnsi="Times New Roman" w:cs="Times New Roman"/>
          <w:bCs/>
          <w:sz w:val="28"/>
          <w:szCs w:val="28"/>
          <w:lang w:eastAsia="ru-RU"/>
        </w:rPr>
      </w:pPr>
      <w:r w:rsidRPr="00FD7641">
        <w:rPr>
          <w:rFonts w:ascii="Times New Roman" w:eastAsia="Times New Roman" w:hAnsi="Times New Roman" w:cs="Times New Roman"/>
          <w:bCs/>
          <w:sz w:val="28"/>
          <w:szCs w:val="28"/>
          <w:lang w:eastAsia="ru-RU"/>
        </w:rPr>
        <w:lastRenderedPageBreak/>
        <w:t>Б</w:t>
      </w:r>
      <w:r w:rsidR="00275F9B" w:rsidRPr="00FD7641">
        <w:rPr>
          <w:rFonts w:ascii="Times New Roman" w:eastAsia="Times New Roman" w:hAnsi="Times New Roman" w:cs="Times New Roman"/>
          <w:bCs/>
          <w:sz w:val="28"/>
          <w:szCs w:val="28"/>
          <w:lang w:eastAsia="ru-RU"/>
        </w:rPr>
        <w:t xml:space="preserve">) правовое «подавление» дальнейшего развития экспортно-сырьевой модели, истощения природного капитала, деградации </w:t>
      </w:r>
      <w:proofErr w:type="spellStart"/>
      <w:r w:rsidR="00275F9B" w:rsidRPr="00FD7641">
        <w:rPr>
          <w:rFonts w:ascii="Times New Roman" w:eastAsia="Times New Roman" w:hAnsi="Times New Roman" w:cs="Times New Roman"/>
          <w:bCs/>
          <w:sz w:val="28"/>
          <w:szCs w:val="28"/>
          <w:lang w:eastAsia="ru-RU"/>
        </w:rPr>
        <w:t>экосистемных</w:t>
      </w:r>
      <w:proofErr w:type="spellEnd"/>
      <w:r w:rsidR="00275F9B" w:rsidRPr="00FD7641">
        <w:rPr>
          <w:rFonts w:ascii="Times New Roman" w:eastAsia="Times New Roman" w:hAnsi="Times New Roman" w:cs="Times New Roman"/>
          <w:bCs/>
          <w:sz w:val="28"/>
          <w:szCs w:val="28"/>
          <w:lang w:eastAsia="ru-RU"/>
        </w:rPr>
        <w:t xml:space="preserve"> услуг и биоразнообразия, загрязнения окружающей среды.</w:t>
      </w:r>
    </w:p>
    <w:p w:rsidR="0049705A" w:rsidRPr="00FD7641" w:rsidRDefault="0049705A" w:rsidP="00FD7641">
      <w:pPr>
        <w:spacing w:before="100" w:beforeAutospacing="1" w:after="100" w:afterAutospacing="1" w:line="360" w:lineRule="auto"/>
        <w:ind w:firstLine="708"/>
        <w:jc w:val="both"/>
        <w:rPr>
          <w:rFonts w:ascii="Times New Roman" w:eastAsia="Times New Roman" w:hAnsi="Times New Roman" w:cs="Times New Roman"/>
          <w:b/>
          <w:bCs/>
          <w:sz w:val="28"/>
          <w:szCs w:val="28"/>
          <w:lang w:eastAsia="ru-RU"/>
        </w:rPr>
      </w:pPr>
      <w:r w:rsidRPr="000647C1">
        <w:rPr>
          <w:rFonts w:ascii="Times New Roman" w:eastAsia="Times New Roman" w:hAnsi="Times New Roman" w:cs="Times New Roman"/>
          <w:sz w:val="28"/>
          <w:szCs w:val="28"/>
          <w:lang w:eastAsia="ru-RU"/>
        </w:rPr>
        <w:t xml:space="preserve">В </w:t>
      </w:r>
      <w:r w:rsidR="00FD7641" w:rsidRPr="000647C1">
        <w:rPr>
          <w:rFonts w:ascii="Times New Roman" w:eastAsia="Times New Roman" w:hAnsi="Times New Roman" w:cs="Times New Roman"/>
          <w:sz w:val="28"/>
          <w:szCs w:val="28"/>
          <w:lang w:eastAsia="ru-RU"/>
        </w:rPr>
        <w:t>Э</w:t>
      </w:r>
      <w:r w:rsidRPr="000647C1">
        <w:rPr>
          <w:rFonts w:ascii="Times New Roman" w:eastAsia="Times New Roman" w:hAnsi="Times New Roman" w:cs="Times New Roman"/>
          <w:sz w:val="28"/>
          <w:szCs w:val="28"/>
          <w:lang w:eastAsia="ru-RU"/>
        </w:rPr>
        <w:t>нергетической стратегии до 2030 года</w:t>
      </w:r>
      <w:r w:rsidRPr="00FD7641">
        <w:rPr>
          <w:rFonts w:ascii="Times New Roman" w:eastAsia="Times New Roman" w:hAnsi="Times New Roman" w:cs="Times New Roman"/>
          <w:sz w:val="28"/>
          <w:szCs w:val="28"/>
          <w:lang w:eastAsia="ru-RU"/>
        </w:rPr>
        <w:t xml:space="preserve"> </w:t>
      </w:r>
      <w:r w:rsidR="00FD7641" w:rsidRPr="00FD7641">
        <w:rPr>
          <w:rFonts w:ascii="Times New Roman" w:eastAsia="Times New Roman" w:hAnsi="Times New Roman" w:cs="Times New Roman"/>
          <w:sz w:val="28"/>
          <w:szCs w:val="28"/>
          <w:lang w:eastAsia="ru-RU"/>
        </w:rPr>
        <w:t xml:space="preserve">уже </w:t>
      </w:r>
      <w:r w:rsidRPr="00FD7641">
        <w:rPr>
          <w:rFonts w:ascii="Times New Roman" w:eastAsia="Times New Roman" w:hAnsi="Times New Roman" w:cs="Times New Roman"/>
          <w:sz w:val="28"/>
          <w:szCs w:val="28"/>
          <w:lang w:eastAsia="ru-RU"/>
        </w:rPr>
        <w:t>поставлен</w:t>
      </w:r>
      <w:r w:rsidR="00FD7641" w:rsidRPr="00FD7641">
        <w:rPr>
          <w:rFonts w:ascii="Times New Roman" w:eastAsia="Times New Roman" w:hAnsi="Times New Roman" w:cs="Times New Roman"/>
          <w:sz w:val="28"/>
          <w:szCs w:val="28"/>
          <w:lang w:eastAsia="ru-RU"/>
        </w:rPr>
        <w:t>ы</w:t>
      </w:r>
      <w:r w:rsidRPr="00FD7641">
        <w:rPr>
          <w:rFonts w:ascii="Times New Roman" w:eastAsia="Times New Roman" w:hAnsi="Times New Roman" w:cs="Times New Roman"/>
          <w:sz w:val="28"/>
          <w:szCs w:val="28"/>
          <w:lang w:eastAsia="ru-RU"/>
        </w:rPr>
        <w:t xml:space="preserve"> задач</w:t>
      </w:r>
      <w:r w:rsidR="00FD7641" w:rsidRPr="00FD7641">
        <w:rPr>
          <w:rFonts w:ascii="Times New Roman" w:eastAsia="Times New Roman" w:hAnsi="Times New Roman" w:cs="Times New Roman"/>
          <w:sz w:val="28"/>
          <w:szCs w:val="28"/>
          <w:lang w:eastAsia="ru-RU"/>
        </w:rPr>
        <w:t>и</w:t>
      </w:r>
      <w:r w:rsidRPr="00FD7641">
        <w:rPr>
          <w:rFonts w:ascii="Times New Roman" w:eastAsia="Times New Roman" w:hAnsi="Times New Roman" w:cs="Times New Roman"/>
          <w:sz w:val="28"/>
          <w:szCs w:val="28"/>
          <w:lang w:eastAsia="ru-RU"/>
        </w:rPr>
        <w:t xml:space="preserve"> </w:t>
      </w:r>
      <w:r w:rsidR="00FD7641" w:rsidRPr="00FD7641">
        <w:rPr>
          <w:rFonts w:ascii="Times New Roman" w:eastAsia="Times New Roman" w:hAnsi="Times New Roman" w:cs="Times New Roman"/>
          <w:sz w:val="28"/>
          <w:szCs w:val="28"/>
          <w:lang w:eastAsia="ru-RU"/>
        </w:rPr>
        <w:t>р</w:t>
      </w:r>
      <w:r w:rsidRPr="00FD7641">
        <w:rPr>
          <w:rFonts w:ascii="Times New Roman" w:eastAsia="Times New Roman" w:hAnsi="Times New Roman" w:cs="Times New Roman"/>
          <w:sz w:val="28"/>
          <w:szCs w:val="28"/>
          <w:lang w:eastAsia="ru-RU"/>
        </w:rPr>
        <w:t>еализации политики развития возобновляемых источников энергии на основе:</w:t>
      </w:r>
    </w:p>
    <w:p w:rsidR="0049705A" w:rsidRPr="00FD7641" w:rsidRDefault="00FD7641" w:rsidP="00FD764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D7641">
        <w:rPr>
          <w:rFonts w:ascii="Times New Roman" w:eastAsia="Times New Roman" w:hAnsi="Times New Roman" w:cs="Times New Roman"/>
          <w:sz w:val="28"/>
          <w:szCs w:val="28"/>
          <w:lang w:eastAsia="ru-RU"/>
        </w:rPr>
        <w:t xml:space="preserve">- </w:t>
      </w:r>
      <w:r w:rsidR="0049705A" w:rsidRPr="00FD7641">
        <w:rPr>
          <w:rFonts w:ascii="Times New Roman" w:eastAsia="Times New Roman" w:hAnsi="Times New Roman" w:cs="Times New Roman"/>
          <w:sz w:val="28"/>
          <w:szCs w:val="28"/>
          <w:lang w:eastAsia="ru-RU"/>
        </w:rPr>
        <w:t>создания институциональной основы использования возобновляемых источников энергии в энергетике;</w:t>
      </w:r>
    </w:p>
    <w:p w:rsidR="0049705A" w:rsidRPr="00FD7641" w:rsidRDefault="00FD7641" w:rsidP="00FD764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D7641">
        <w:rPr>
          <w:rFonts w:ascii="Times New Roman" w:eastAsia="Times New Roman" w:hAnsi="Times New Roman" w:cs="Times New Roman"/>
          <w:sz w:val="28"/>
          <w:szCs w:val="28"/>
          <w:lang w:eastAsia="ru-RU"/>
        </w:rPr>
        <w:t xml:space="preserve">- </w:t>
      </w:r>
      <w:r w:rsidR="0049705A" w:rsidRPr="00FD7641">
        <w:rPr>
          <w:rFonts w:ascii="Times New Roman" w:eastAsia="Times New Roman" w:hAnsi="Times New Roman" w:cs="Times New Roman"/>
          <w:sz w:val="28"/>
          <w:szCs w:val="28"/>
          <w:lang w:eastAsia="ru-RU"/>
        </w:rPr>
        <w:t>стимулирующего налогообложения электростанций и источников теплоснабжения на возобновляемых источниках энергии;</w:t>
      </w:r>
    </w:p>
    <w:p w:rsidR="00E2081D" w:rsidRDefault="00FD7641" w:rsidP="00E2081D">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D7641">
        <w:rPr>
          <w:rFonts w:ascii="Times New Roman" w:eastAsia="Times New Roman" w:hAnsi="Times New Roman" w:cs="Times New Roman"/>
          <w:sz w:val="28"/>
          <w:szCs w:val="28"/>
          <w:lang w:eastAsia="ru-RU"/>
        </w:rPr>
        <w:t xml:space="preserve">- </w:t>
      </w:r>
      <w:r w:rsidR="0049705A" w:rsidRPr="00FD7641">
        <w:rPr>
          <w:rFonts w:ascii="Times New Roman" w:eastAsia="Times New Roman" w:hAnsi="Times New Roman" w:cs="Times New Roman"/>
          <w:sz w:val="28"/>
          <w:szCs w:val="28"/>
          <w:lang w:eastAsia="ru-RU"/>
        </w:rPr>
        <w:t>внедрения системы гарантированного подключения и доступа к электрическим сетям для электростанций, работающих на возобновляемых источниках энергии</w:t>
      </w:r>
      <w:r w:rsidRPr="00FD7641">
        <w:rPr>
          <w:rFonts w:ascii="Times New Roman" w:eastAsia="Times New Roman" w:hAnsi="Times New Roman" w:cs="Times New Roman"/>
          <w:sz w:val="28"/>
          <w:szCs w:val="28"/>
          <w:lang w:eastAsia="ru-RU"/>
        </w:rPr>
        <w:t>.</w:t>
      </w:r>
      <w:r w:rsidR="0049705A" w:rsidRPr="00FD7641">
        <w:rPr>
          <w:rStyle w:val="a9"/>
          <w:rFonts w:ascii="Times New Roman" w:eastAsia="Times New Roman" w:hAnsi="Times New Roman" w:cs="Times New Roman"/>
          <w:sz w:val="28"/>
          <w:szCs w:val="28"/>
          <w:lang w:eastAsia="ru-RU"/>
        </w:rPr>
        <w:footnoteReference w:id="127"/>
      </w:r>
    </w:p>
    <w:p w:rsidR="00E2081D" w:rsidRDefault="00E2081D" w:rsidP="00E2081D">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9A6209">
        <w:rPr>
          <w:rFonts w:ascii="Times New Roman" w:eastAsia="Times New Roman" w:hAnsi="Times New Roman" w:cs="Times New Roman"/>
          <w:sz w:val="28"/>
          <w:szCs w:val="28"/>
          <w:lang w:eastAsia="ru-RU"/>
        </w:rPr>
        <w:t xml:space="preserve">Однако надо понимать, что </w:t>
      </w:r>
      <w:r w:rsidR="009A6209">
        <w:rPr>
          <w:rFonts w:ascii="Times New Roman" w:eastAsia="Times New Roman" w:hAnsi="Times New Roman" w:cs="Times New Roman"/>
          <w:sz w:val="28"/>
          <w:szCs w:val="28"/>
          <w:lang w:eastAsia="ru-RU"/>
        </w:rPr>
        <w:t>цель</w:t>
      </w:r>
      <w:r w:rsidRPr="009A6209">
        <w:rPr>
          <w:rFonts w:ascii="Times New Roman" w:eastAsia="Times New Roman" w:hAnsi="Times New Roman" w:cs="Times New Roman"/>
          <w:sz w:val="28"/>
          <w:szCs w:val="28"/>
          <w:lang w:eastAsia="ru-RU"/>
        </w:rPr>
        <w:t xml:space="preserve"> г</w:t>
      </w:r>
      <w:r w:rsidR="00BF5687" w:rsidRPr="009A6209">
        <w:rPr>
          <w:rFonts w:ascii="Times New Roman" w:eastAsia="Times New Roman" w:hAnsi="Times New Roman" w:cs="Times New Roman"/>
          <w:sz w:val="28"/>
          <w:szCs w:val="28"/>
          <w:lang w:eastAsia="ru-RU"/>
        </w:rPr>
        <w:t>осударственн</w:t>
      </w:r>
      <w:r w:rsidRPr="009A6209">
        <w:rPr>
          <w:rFonts w:ascii="Times New Roman" w:eastAsia="Times New Roman" w:hAnsi="Times New Roman" w:cs="Times New Roman"/>
          <w:sz w:val="28"/>
          <w:szCs w:val="28"/>
          <w:lang w:eastAsia="ru-RU"/>
        </w:rPr>
        <w:t>о</w:t>
      </w:r>
      <w:r w:rsidR="009A6209">
        <w:rPr>
          <w:rFonts w:ascii="Times New Roman" w:eastAsia="Times New Roman" w:hAnsi="Times New Roman" w:cs="Times New Roman"/>
          <w:sz w:val="28"/>
          <w:szCs w:val="28"/>
          <w:lang w:eastAsia="ru-RU"/>
        </w:rPr>
        <w:t>го</w:t>
      </w:r>
      <w:r w:rsidRPr="009A6209">
        <w:rPr>
          <w:rFonts w:ascii="Times New Roman" w:eastAsia="Times New Roman" w:hAnsi="Times New Roman" w:cs="Times New Roman"/>
          <w:sz w:val="28"/>
          <w:szCs w:val="28"/>
          <w:lang w:eastAsia="ru-RU"/>
        </w:rPr>
        <w:t xml:space="preserve"> </w:t>
      </w:r>
      <w:r w:rsidR="009A6209">
        <w:rPr>
          <w:rFonts w:ascii="Times New Roman" w:eastAsia="Times New Roman" w:hAnsi="Times New Roman" w:cs="Times New Roman"/>
          <w:sz w:val="28"/>
          <w:szCs w:val="28"/>
          <w:lang w:eastAsia="ru-RU"/>
        </w:rPr>
        <w:t>регулирования</w:t>
      </w:r>
      <w:r w:rsidRPr="009A6209">
        <w:rPr>
          <w:rFonts w:ascii="Times New Roman" w:eastAsia="Times New Roman" w:hAnsi="Times New Roman" w:cs="Times New Roman"/>
          <w:sz w:val="28"/>
          <w:szCs w:val="28"/>
          <w:lang w:eastAsia="ru-RU"/>
        </w:rPr>
        <w:t xml:space="preserve"> </w:t>
      </w:r>
      <w:r w:rsidR="00BF5687" w:rsidRPr="009A6209">
        <w:rPr>
          <w:rFonts w:ascii="Times New Roman" w:eastAsia="Times New Roman" w:hAnsi="Times New Roman" w:cs="Times New Roman"/>
          <w:sz w:val="28"/>
          <w:szCs w:val="28"/>
          <w:lang w:eastAsia="ru-RU"/>
        </w:rPr>
        <w:t>развити</w:t>
      </w:r>
      <w:r w:rsidRPr="009A6209">
        <w:rPr>
          <w:rFonts w:ascii="Times New Roman" w:eastAsia="Times New Roman" w:hAnsi="Times New Roman" w:cs="Times New Roman"/>
          <w:sz w:val="28"/>
          <w:szCs w:val="28"/>
          <w:lang w:eastAsia="ru-RU"/>
        </w:rPr>
        <w:t>я</w:t>
      </w:r>
      <w:r w:rsidR="00BF5687" w:rsidRPr="009A6209">
        <w:rPr>
          <w:rFonts w:ascii="Times New Roman" w:eastAsia="Times New Roman" w:hAnsi="Times New Roman" w:cs="Times New Roman"/>
          <w:sz w:val="28"/>
          <w:szCs w:val="28"/>
          <w:lang w:eastAsia="ru-RU"/>
        </w:rPr>
        <w:t xml:space="preserve"> </w:t>
      </w:r>
      <w:r w:rsidRPr="009A6209">
        <w:rPr>
          <w:rFonts w:ascii="Times New Roman" w:eastAsia="Times New Roman" w:hAnsi="Times New Roman" w:cs="Times New Roman"/>
          <w:sz w:val="28"/>
          <w:szCs w:val="28"/>
          <w:lang w:eastAsia="ru-RU"/>
        </w:rPr>
        <w:t>альтернативной энергетики</w:t>
      </w:r>
      <w:r w:rsidR="00BF5687" w:rsidRPr="009A6209">
        <w:rPr>
          <w:rFonts w:ascii="Times New Roman" w:eastAsia="Times New Roman" w:hAnsi="Times New Roman" w:cs="Times New Roman"/>
          <w:sz w:val="28"/>
          <w:szCs w:val="28"/>
          <w:lang w:eastAsia="ru-RU"/>
        </w:rPr>
        <w:t xml:space="preserve"> </w:t>
      </w:r>
      <w:r w:rsidRPr="009A6209">
        <w:rPr>
          <w:rFonts w:ascii="Times New Roman" w:eastAsia="Times New Roman" w:hAnsi="Times New Roman" w:cs="Times New Roman"/>
          <w:sz w:val="28"/>
          <w:szCs w:val="28"/>
          <w:lang w:eastAsia="ru-RU"/>
        </w:rPr>
        <w:t>состоит</w:t>
      </w:r>
      <w:r w:rsidR="00BF5687" w:rsidRPr="009A6209">
        <w:rPr>
          <w:rFonts w:ascii="Times New Roman" w:eastAsia="Times New Roman" w:hAnsi="Times New Roman" w:cs="Times New Roman"/>
          <w:sz w:val="28"/>
          <w:szCs w:val="28"/>
          <w:lang w:eastAsia="ru-RU"/>
        </w:rPr>
        <w:t xml:space="preserve"> в создании благоприятных условий </w:t>
      </w:r>
      <w:r w:rsidRPr="009A6209">
        <w:rPr>
          <w:rFonts w:ascii="Times New Roman" w:eastAsia="Times New Roman" w:hAnsi="Times New Roman" w:cs="Times New Roman"/>
          <w:sz w:val="28"/>
          <w:szCs w:val="28"/>
          <w:lang w:eastAsia="ru-RU"/>
        </w:rPr>
        <w:t xml:space="preserve">исследователям, </w:t>
      </w:r>
      <w:r w:rsidR="00BF5687" w:rsidRPr="009A6209">
        <w:rPr>
          <w:rFonts w:ascii="Times New Roman" w:eastAsia="Times New Roman" w:hAnsi="Times New Roman" w:cs="Times New Roman"/>
          <w:sz w:val="28"/>
          <w:szCs w:val="28"/>
          <w:lang w:eastAsia="ru-RU"/>
        </w:rPr>
        <w:t xml:space="preserve">производителям </w:t>
      </w:r>
      <w:r w:rsidRPr="009A6209">
        <w:rPr>
          <w:rFonts w:ascii="Times New Roman" w:eastAsia="Times New Roman" w:hAnsi="Times New Roman" w:cs="Times New Roman"/>
          <w:sz w:val="28"/>
          <w:szCs w:val="28"/>
          <w:lang w:eastAsia="ru-RU"/>
        </w:rPr>
        <w:t xml:space="preserve">оборудования, поставщикам энергии </w:t>
      </w:r>
      <w:r w:rsidR="00BF5687" w:rsidRPr="009A6209">
        <w:rPr>
          <w:rFonts w:ascii="Times New Roman" w:eastAsia="Times New Roman" w:hAnsi="Times New Roman" w:cs="Times New Roman"/>
          <w:sz w:val="28"/>
          <w:szCs w:val="28"/>
          <w:lang w:eastAsia="ru-RU"/>
        </w:rPr>
        <w:t>и потребителям, использующи</w:t>
      </w:r>
      <w:r w:rsidRPr="009A6209">
        <w:rPr>
          <w:rFonts w:ascii="Times New Roman" w:eastAsia="Times New Roman" w:hAnsi="Times New Roman" w:cs="Times New Roman"/>
          <w:sz w:val="28"/>
          <w:szCs w:val="28"/>
          <w:lang w:eastAsia="ru-RU"/>
        </w:rPr>
        <w:t>м</w:t>
      </w:r>
      <w:r w:rsidR="00BF5687" w:rsidRPr="009A6209">
        <w:rPr>
          <w:rFonts w:ascii="Times New Roman" w:eastAsia="Times New Roman" w:hAnsi="Times New Roman" w:cs="Times New Roman"/>
          <w:sz w:val="28"/>
          <w:szCs w:val="28"/>
          <w:lang w:eastAsia="ru-RU"/>
        </w:rPr>
        <w:t xml:space="preserve"> </w:t>
      </w:r>
      <w:r w:rsidRPr="009A6209">
        <w:rPr>
          <w:rFonts w:ascii="Times New Roman" w:eastAsia="Times New Roman" w:hAnsi="Times New Roman" w:cs="Times New Roman"/>
          <w:sz w:val="28"/>
          <w:szCs w:val="28"/>
          <w:lang w:eastAsia="ru-RU"/>
        </w:rPr>
        <w:t>альтернативн</w:t>
      </w:r>
      <w:r w:rsidR="00BF5687" w:rsidRPr="009A6209">
        <w:rPr>
          <w:rFonts w:ascii="Times New Roman" w:eastAsia="Times New Roman" w:hAnsi="Times New Roman" w:cs="Times New Roman"/>
          <w:sz w:val="28"/>
          <w:szCs w:val="28"/>
          <w:lang w:eastAsia="ru-RU"/>
        </w:rPr>
        <w:t>ые источники энергии</w:t>
      </w:r>
      <w:r w:rsidR="009A6209">
        <w:rPr>
          <w:rFonts w:ascii="Times New Roman" w:eastAsia="Times New Roman" w:hAnsi="Times New Roman" w:cs="Times New Roman"/>
          <w:sz w:val="28"/>
          <w:szCs w:val="28"/>
          <w:lang w:eastAsia="ru-RU"/>
        </w:rPr>
        <w:t xml:space="preserve">. </w:t>
      </w:r>
      <w:r w:rsidR="00E71A64">
        <w:rPr>
          <w:rFonts w:ascii="Times New Roman" w:eastAsia="Times New Roman" w:hAnsi="Times New Roman" w:cs="Times New Roman"/>
          <w:sz w:val="28"/>
          <w:szCs w:val="28"/>
          <w:lang w:eastAsia="ru-RU"/>
        </w:rPr>
        <w:t xml:space="preserve">Иными словами использование альтернативных источников энергии должно стать выгодным. </w:t>
      </w:r>
      <w:r w:rsidRPr="009A6209">
        <w:rPr>
          <w:rFonts w:ascii="Times New Roman" w:eastAsia="Times New Roman" w:hAnsi="Times New Roman" w:cs="Times New Roman"/>
          <w:sz w:val="28"/>
          <w:szCs w:val="28"/>
          <w:lang w:eastAsia="ru-RU"/>
        </w:rPr>
        <w:t>А это означает</w:t>
      </w:r>
      <w:r w:rsidR="00BF5687" w:rsidRPr="009A6209">
        <w:rPr>
          <w:rFonts w:ascii="Times New Roman" w:eastAsia="Times New Roman" w:hAnsi="Times New Roman" w:cs="Times New Roman"/>
          <w:sz w:val="28"/>
          <w:szCs w:val="28"/>
          <w:lang w:eastAsia="ru-RU"/>
        </w:rPr>
        <w:t xml:space="preserve"> </w:t>
      </w:r>
      <w:r w:rsidRPr="009A6209">
        <w:rPr>
          <w:rFonts w:ascii="Times New Roman" w:eastAsia="Times New Roman" w:hAnsi="Times New Roman" w:cs="Times New Roman"/>
          <w:sz w:val="28"/>
          <w:szCs w:val="28"/>
          <w:lang w:eastAsia="ru-RU"/>
        </w:rPr>
        <w:t xml:space="preserve">развитие научной базы, </w:t>
      </w:r>
      <w:r w:rsidR="00BF5687" w:rsidRPr="009A6209">
        <w:rPr>
          <w:rFonts w:ascii="Times New Roman" w:eastAsia="Times New Roman" w:hAnsi="Times New Roman" w:cs="Times New Roman"/>
          <w:sz w:val="28"/>
          <w:szCs w:val="28"/>
          <w:lang w:eastAsia="ru-RU"/>
        </w:rPr>
        <w:t xml:space="preserve">свободный доступ на </w:t>
      </w:r>
      <w:r w:rsidRPr="009A6209">
        <w:rPr>
          <w:rFonts w:ascii="Times New Roman" w:eastAsia="Times New Roman" w:hAnsi="Times New Roman" w:cs="Times New Roman"/>
          <w:sz w:val="28"/>
          <w:szCs w:val="28"/>
          <w:lang w:eastAsia="ru-RU"/>
        </w:rPr>
        <w:t xml:space="preserve">энергетический </w:t>
      </w:r>
      <w:r w:rsidR="00BF5687" w:rsidRPr="009A6209">
        <w:rPr>
          <w:rFonts w:ascii="Times New Roman" w:eastAsia="Times New Roman" w:hAnsi="Times New Roman" w:cs="Times New Roman"/>
          <w:sz w:val="28"/>
          <w:szCs w:val="28"/>
          <w:lang w:eastAsia="ru-RU"/>
        </w:rPr>
        <w:t>рынок, недискриминационное льготное присоединение к сети и регулирование энергетических тарифов и налогов на выбросы и загрязнение окружающей среды.</w:t>
      </w:r>
    </w:p>
    <w:p w:rsidR="008105DC" w:rsidRDefault="008105DC" w:rsidP="00E2081D">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Резюмируя всё вышесказанное, можно выделить комплекс мер по усовершенствованию нормативно-правовой базы для развития альтернативной энергетики.</w:t>
      </w:r>
      <w:r w:rsidR="00E71A64">
        <w:rPr>
          <w:rFonts w:ascii="Times New Roman" w:eastAsia="Times New Roman" w:hAnsi="Times New Roman" w:cs="Times New Roman"/>
          <w:sz w:val="28"/>
          <w:szCs w:val="28"/>
          <w:lang w:eastAsia="ru-RU"/>
        </w:rPr>
        <w:t xml:space="preserve"> </w:t>
      </w:r>
    </w:p>
    <w:p w:rsidR="008105DC" w:rsidRDefault="008105DC" w:rsidP="00E2081D">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Прежде всего, необходимо принятие специального закона об альтернативных</w:t>
      </w:r>
      <w:r w:rsidR="00F91DED">
        <w:rPr>
          <w:rFonts w:ascii="Times New Roman" w:eastAsia="Times New Roman" w:hAnsi="Times New Roman" w:cs="Times New Roman"/>
          <w:sz w:val="28"/>
          <w:szCs w:val="28"/>
          <w:lang w:eastAsia="ru-RU"/>
        </w:rPr>
        <w:t xml:space="preserve"> источниках энергии либо закона</w:t>
      </w:r>
      <w:r>
        <w:rPr>
          <w:rFonts w:ascii="Times New Roman" w:eastAsia="Times New Roman" w:hAnsi="Times New Roman" w:cs="Times New Roman"/>
          <w:sz w:val="28"/>
          <w:szCs w:val="28"/>
          <w:lang w:eastAsia="ru-RU"/>
        </w:rPr>
        <w:t xml:space="preserve"> о возобновляемых источниках энергии и </w:t>
      </w:r>
      <w:r w:rsidR="00F91DED">
        <w:rPr>
          <w:rFonts w:ascii="Times New Roman" w:eastAsia="Times New Roman" w:hAnsi="Times New Roman" w:cs="Times New Roman"/>
          <w:sz w:val="28"/>
          <w:szCs w:val="28"/>
          <w:lang w:eastAsia="ru-RU"/>
        </w:rPr>
        <w:t xml:space="preserve">закона </w:t>
      </w:r>
      <w:r>
        <w:rPr>
          <w:rFonts w:ascii="Times New Roman" w:eastAsia="Times New Roman" w:hAnsi="Times New Roman" w:cs="Times New Roman"/>
          <w:sz w:val="28"/>
          <w:szCs w:val="28"/>
          <w:lang w:eastAsia="ru-RU"/>
        </w:rPr>
        <w:t>об альтернативных видах топлива. Зарубежный опыт правового регулирования показывает, что в странах с развитой альтернативной энергетико</w:t>
      </w:r>
      <w:r w:rsidR="00F91DED">
        <w:rPr>
          <w:rFonts w:ascii="Times New Roman" w:eastAsia="Times New Roman" w:hAnsi="Times New Roman" w:cs="Times New Roman"/>
          <w:sz w:val="28"/>
          <w:szCs w:val="28"/>
          <w:lang w:eastAsia="ru-RU"/>
        </w:rPr>
        <w:t xml:space="preserve">й приняты такие законы. </w:t>
      </w:r>
      <w:r w:rsidR="00F35F0B">
        <w:rPr>
          <w:rFonts w:ascii="Times New Roman" w:eastAsia="Times New Roman" w:hAnsi="Times New Roman" w:cs="Times New Roman"/>
          <w:sz w:val="28"/>
          <w:szCs w:val="28"/>
          <w:lang w:eastAsia="ru-RU"/>
        </w:rPr>
        <w:t>По меньшей мере</w:t>
      </w:r>
      <w:r w:rsidR="00FE08F0">
        <w:rPr>
          <w:rFonts w:ascii="Times New Roman" w:eastAsia="Times New Roman" w:hAnsi="Times New Roman" w:cs="Times New Roman"/>
          <w:sz w:val="28"/>
          <w:szCs w:val="28"/>
          <w:lang w:eastAsia="ru-RU"/>
        </w:rPr>
        <w:t>,</w:t>
      </w:r>
      <w:r w:rsidR="00F35F0B">
        <w:rPr>
          <w:rFonts w:ascii="Times New Roman" w:eastAsia="Times New Roman" w:hAnsi="Times New Roman" w:cs="Times New Roman"/>
          <w:sz w:val="28"/>
          <w:szCs w:val="28"/>
          <w:lang w:eastAsia="ru-RU"/>
        </w:rPr>
        <w:t xml:space="preserve"> можно было бы выделить отдельную главу, посвящённую альтерна</w:t>
      </w:r>
      <w:r w:rsidR="00FE08F0">
        <w:rPr>
          <w:rFonts w:ascii="Times New Roman" w:eastAsia="Times New Roman" w:hAnsi="Times New Roman" w:cs="Times New Roman"/>
          <w:sz w:val="28"/>
          <w:szCs w:val="28"/>
          <w:lang w:eastAsia="ru-RU"/>
        </w:rPr>
        <w:t>т</w:t>
      </w:r>
      <w:r w:rsidR="00F35F0B">
        <w:rPr>
          <w:rFonts w:ascii="Times New Roman" w:eastAsia="Times New Roman" w:hAnsi="Times New Roman" w:cs="Times New Roman"/>
          <w:sz w:val="28"/>
          <w:szCs w:val="28"/>
          <w:lang w:eastAsia="ru-RU"/>
        </w:rPr>
        <w:t xml:space="preserve">ивным источникам энергии в  </w:t>
      </w:r>
      <w:r w:rsidR="00F35F0B" w:rsidRPr="00F35F0B">
        <w:rPr>
          <w:rFonts w:ascii="Times New Roman" w:eastAsia="Times New Roman" w:hAnsi="Times New Roman" w:cs="Times New Roman"/>
          <w:sz w:val="28"/>
          <w:szCs w:val="28"/>
          <w:lang w:eastAsia="ru-RU"/>
        </w:rPr>
        <w:tab/>
        <w:t>Федеральн</w:t>
      </w:r>
      <w:r w:rsidR="00FE08F0">
        <w:rPr>
          <w:rFonts w:ascii="Times New Roman" w:eastAsia="Times New Roman" w:hAnsi="Times New Roman" w:cs="Times New Roman"/>
          <w:sz w:val="28"/>
          <w:szCs w:val="28"/>
          <w:lang w:eastAsia="ru-RU"/>
        </w:rPr>
        <w:t>ом</w:t>
      </w:r>
      <w:r w:rsidR="00F35F0B" w:rsidRPr="00F35F0B">
        <w:rPr>
          <w:rFonts w:ascii="Times New Roman" w:eastAsia="Times New Roman" w:hAnsi="Times New Roman" w:cs="Times New Roman"/>
          <w:sz w:val="28"/>
          <w:szCs w:val="28"/>
          <w:lang w:eastAsia="ru-RU"/>
        </w:rPr>
        <w:t xml:space="preserve"> закон</w:t>
      </w:r>
      <w:r w:rsidR="00FE08F0">
        <w:rPr>
          <w:rFonts w:ascii="Times New Roman" w:eastAsia="Times New Roman" w:hAnsi="Times New Roman" w:cs="Times New Roman"/>
          <w:sz w:val="28"/>
          <w:szCs w:val="28"/>
          <w:lang w:eastAsia="ru-RU"/>
        </w:rPr>
        <w:t>е</w:t>
      </w:r>
      <w:r w:rsidR="00F35F0B" w:rsidRPr="00F35F0B">
        <w:rPr>
          <w:rFonts w:ascii="Times New Roman" w:eastAsia="Times New Roman" w:hAnsi="Times New Roman" w:cs="Times New Roman"/>
          <w:sz w:val="28"/>
          <w:szCs w:val="28"/>
          <w:lang w:eastAsia="ru-RU"/>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FE08F0">
        <w:rPr>
          <w:rFonts w:ascii="Times New Roman" w:eastAsia="Times New Roman" w:hAnsi="Times New Roman" w:cs="Times New Roman"/>
          <w:sz w:val="28"/>
          <w:szCs w:val="28"/>
          <w:lang w:eastAsia="ru-RU"/>
        </w:rPr>
        <w:t>.</w:t>
      </w:r>
      <w:r w:rsidR="00F35F0B">
        <w:rPr>
          <w:rFonts w:ascii="Times New Roman" w:eastAsia="Times New Roman" w:hAnsi="Times New Roman" w:cs="Times New Roman"/>
          <w:sz w:val="28"/>
          <w:szCs w:val="28"/>
          <w:lang w:eastAsia="ru-RU"/>
        </w:rPr>
        <w:t xml:space="preserve"> </w:t>
      </w:r>
      <w:r w:rsidR="00FE08F0">
        <w:rPr>
          <w:rFonts w:ascii="Times New Roman" w:eastAsia="Times New Roman" w:hAnsi="Times New Roman" w:cs="Times New Roman"/>
          <w:sz w:val="28"/>
          <w:szCs w:val="28"/>
          <w:lang w:eastAsia="ru-RU"/>
        </w:rPr>
        <w:t xml:space="preserve">Это сделает регулирование развития альтернативной энергетики системным. </w:t>
      </w:r>
      <w:r w:rsidR="00FE08F0">
        <w:rPr>
          <w:rFonts w:ascii="Times New Roman" w:eastAsia="Times New Roman" w:hAnsi="Times New Roman" w:cs="Times New Roman"/>
          <w:sz w:val="28"/>
          <w:szCs w:val="28"/>
          <w:lang w:eastAsia="ru-RU"/>
        </w:rPr>
        <w:t>При этом поддержка возобновляемой энергетики должна осуществляться не только для выработки электрической энергии, но и для получения тепловой энергии.</w:t>
      </w:r>
      <w:r w:rsidR="00FE08F0">
        <w:rPr>
          <w:rFonts w:ascii="Times New Roman" w:eastAsia="Times New Roman" w:hAnsi="Times New Roman" w:cs="Times New Roman"/>
          <w:sz w:val="28"/>
          <w:szCs w:val="28"/>
          <w:lang w:eastAsia="ru-RU"/>
        </w:rPr>
        <w:t xml:space="preserve"> В соответствующем законе необходимо поименовать конкретные меры стимулирования развития альтернативной энергетики, приведённые ниже.</w:t>
      </w:r>
    </w:p>
    <w:p w:rsidR="00F91DED" w:rsidRDefault="00F91DED" w:rsidP="00E2081D">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необходимо предоставить больше полномочий в данной сфере органам власти субъектов федерации, а также о</w:t>
      </w:r>
      <w:r w:rsidR="00FE08F0">
        <w:rPr>
          <w:rFonts w:ascii="Times New Roman" w:eastAsia="Times New Roman" w:hAnsi="Times New Roman" w:cs="Times New Roman"/>
          <w:sz w:val="28"/>
          <w:szCs w:val="28"/>
          <w:lang w:eastAsia="ru-RU"/>
        </w:rPr>
        <w:t xml:space="preserve">рганам местного самоуправления, а именно необходимо позволить органам власти регионального и муниципального уровня принимать нормативно-правовые акты, устанавливающие меры поддержки альтернативных источников энергии на территории соответствующего публичного субъекта и реализуемые за счёт соответствующего бюджета. </w:t>
      </w:r>
      <w:proofErr w:type="gramStart"/>
      <w:r>
        <w:rPr>
          <w:rFonts w:ascii="Times New Roman" w:eastAsia="Times New Roman" w:hAnsi="Times New Roman" w:cs="Times New Roman"/>
          <w:sz w:val="28"/>
          <w:szCs w:val="28"/>
          <w:lang w:eastAsia="ru-RU"/>
        </w:rPr>
        <w:t>Это особенно актуально для развития возобновляемой энергетики, ведь в каждом регионе с учётом</w:t>
      </w:r>
      <w:proofErr w:type="gramEnd"/>
      <w:r>
        <w:rPr>
          <w:rFonts w:ascii="Times New Roman" w:eastAsia="Times New Roman" w:hAnsi="Times New Roman" w:cs="Times New Roman"/>
          <w:sz w:val="28"/>
          <w:szCs w:val="28"/>
          <w:lang w:eastAsia="ru-RU"/>
        </w:rPr>
        <w:t xml:space="preserve"> климатических и географических особенностей можно развивать использование своих возобновляемых источников энергии, будь то солнце, ветер или геотермальные источники.</w:t>
      </w:r>
      <w:r w:rsidR="00E71A64">
        <w:rPr>
          <w:rFonts w:ascii="Times New Roman" w:eastAsia="Times New Roman" w:hAnsi="Times New Roman" w:cs="Times New Roman"/>
          <w:sz w:val="28"/>
          <w:szCs w:val="28"/>
          <w:lang w:eastAsia="ru-RU"/>
        </w:rPr>
        <w:t xml:space="preserve"> </w:t>
      </w:r>
    </w:p>
    <w:p w:rsidR="00F91DED" w:rsidRDefault="00F91DED" w:rsidP="00E2081D">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касается сертификации </w:t>
      </w:r>
      <w:r w:rsidRPr="00F91DED">
        <w:rPr>
          <w:rFonts w:ascii="Times New Roman" w:eastAsia="Times New Roman" w:hAnsi="Times New Roman" w:cs="Times New Roman"/>
          <w:sz w:val="28"/>
          <w:szCs w:val="28"/>
          <w:lang w:eastAsia="ru-RU"/>
        </w:rPr>
        <w:t xml:space="preserve">электрической энергии, производимой на </w:t>
      </w:r>
      <w:proofErr w:type="gramStart"/>
      <w:r w:rsidRPr="00F91DED">
        <w:rPr>
          <w:rFonts w:ascii="Times New Roman" w:eastAsia="Times New Roman" w:hAnsi="Times New Roman" w:cs="Times New Roman"/>
          <w:sz w:val="28"/>
          <w:szCs w:val="28"/>
          <w:lang w:eastAsia="ru-RU"/>
        </w:rPr>
        <w:t>функционирующих</w:t>
      </w:r>
      <w:proofErr w:type="gramEnd"/>
      <w:r w:rsidRPr="00F91DED">
        <w:rPr>
          <w:rFonts w:ascii="Times New Roman" w:eastAsia="Times New Roman" w:hAnsi="Times New Roman" w:cs="Times New Roman"/>
          <w:sz w:val="28"/>
          <w:szCs w:val="28"/>
          <w:lang w:eastAsia="ru-RU"/>
        </w:rPr>
        <w:t xml:space="preserve"> на основе использования возобновляемых источников энергии квалифицированных генерирующих объектах</w:t>
      </w:r>
      <w:r>
        <w:rPr>
          <w:rFonts w:ascii="Times New Roman" w:eastAsia="Times New Roman" w:hAnsi="Times New Roman" w:cs="Times New Roman"/>
          <w:sz w:val="28"/>
          <w:szCs w:val="28"/>
          <w:lang w:eastAsia="ru-RU"/>
        </w:rPr>
        <w:t xml:space="preserve">, то можно сказать, что в России созданы предпосылки  для использования этого механизма </w:t>
      </w:r>
      <w:r>
        <w:rPr>
          <w:rFonts w:ascii="Times New Roman" w:eastAsia="Times New Roman" w:hAnsi="Times New Roman" w:cs="Times New Roman"/>
          <w:sz w:val="28"/>
          <w:szCs w:val="28"/>
          <w:lang w:eastAsia="ru-RU"/>
        </w:rPr>
        <w:lastRenderedPageBreak/>
        <w:t xml:space="preserve">стимулирования, но он не работает. Чтобы он приносил плоды, необходимо  </w:t>
      </w:r>
      <w:r w:rsidRPr="001E4AC2">
        <w:rPr>
          <w:rFonts w:ascii="Times New Roman" w:eastAsia="Times New Roman" w:hAnsi="Times New Roman" w:cs="Times New Roman"/>
          <w:sz w:val="28"/>
          <w:szCs w:val="28"/>
          <w:lang w:eastAsia="ru-RU"/>
        </w:rPr>
        <w:t xml:space="preserve">установить налоговые </w:t>
      </w:r>
      <w:r>
        <w:rPr>
          <w:rFonts w:ascii="Times New Roman" w:eastAsia="Times New Roman" w:hAnsi="Times New Roman" w:cs="Times New Roman"/>
          <w:sz w:val="28"/>
          <w:szCs w:val="28"/>
          <w:lang w:eastAsia="ru-RU"/>
        </w:rPr>
        <w:t xml:space="preserve">и иные </w:t>
      </w:r>
      <w:r w:rsidRPr="001E4AC2">
        <w:rPr>
          <w:rFonts w:ascii="Times New Roman" w:eastAsia="Times New Roman" w:hAnsi="Times New Roman" w:cs="Times New Roman"/>
          <w:sz w:val="28"/>
          <w:szCs w:val="28"/>
          <w:lang w:eastAsia="ru-RU"/>
        </w:rPr>
        <w:t>льготы для обладателей сертификатов</w:t>
      </w:r>
      <w:r>
        <w:rPr>
          <w:rFonts w:ascii="Times New Roman" w:eastAsia="Times New Roman" w:hAnsi="Times New Roman" w:cs="Times New Roman"/>
          <w:sz w:val="28"/>
          <w:szCs w:val="28"/>
          <w:lang w:eastAsia="ru-RU"/>
        </w:rPr>
        <w:t xml:space="preserve">. Тогда </w:t>
      </w:r>
      <w:r w:rsidRPr="001E4AC2">
        <w:rPr>
          <w:rFonts w:ascii="Times New Roman" w:eastAsia="Times New Roman" w:hAnsi="Times New Roman" w:cs="Times New Roman"/>
          <w:sz w:val="28"/>
          <w:szCs w:val="28"/>
          <w:lang w:eastAsia="ru-RU"/>
        </w:rPr>
        <w:t>сертификаты  могли бы использоваться в качестве платежного средства при трансфере технологий, а также могли бы стать предметом купли-продажи, как на внутреннем, так и международном рынке</w:t>
      </w:r>
      <w:r w:rsidR="00E71A64">
        <w:rPr>
          <w:rFonts w:ascii="Times New Roman" w:eastAsia="Times New Roman" w:hAnsi="Times New Roman" w:cs="Times New Roman"/>
          <w:sz w:val="28"/>
          <w:szCs w:val="28"/>
          <w:lang w:eastAsia="ru-RU"/>
        </w:rPr>
        <w:t>.</w:t>
      </w:r>
    </w:p>
    <w:p w:rsidR="00E71A64" w:rsidRDefault="00E71A64" w:rsidP="00E2081D">
      <w:pPr>
        <w:spacing w:before="100" w:beforeAutospacing="1" w:after="100" w:afterAutospacing="1" w:line="360" w:lineRule="auto"/>
        <w:ind w:firstLine="708"/>
        <w:jc w:val="both"/>
        <w:rPr>
          <w:rFonts w:ascii="Times New Roman" w:hAnsi="Times New Roman" w:cs="Times New Roman"/>
          <w:sz w:val="28"/>
          <w:szCs w:val="28"/>
        </w:rPr>
      </w:pPr>
      <w:r w:rsidRPr="000E59EF">
        <w:rPr>
          <w:rFonts w:ascii="Times New Roman" w:hAnsi="Times New Roman" w:cs="Times New Roman"/>
          <w:sz w:val="28"/>
          <w:szCs w:val="28"/>
        </w:rPr>
        <w:t>Во исполнен</w:t>
      </w:r>
      <w:r>
        <w:rPr>
          <w:rFonts w:ascii="Times New Roman" w:hAnsi="Times New Roman" w:cs="Times New Roman"/>
          <w:sz w:val="28"/>
          <w:szCs w:val="28"/>
        </w:rPr>
        <w:t xml:space="preserve">ие Федерального закона </w:t>
      </w:r>
      <w:r w:rsidR="00CB3910" w:rsidRPr="00F35F0B">
        <w:rPr>
          <w:rFonts w:ascii="Times New Roman" w:eastAsia="Times New Roman" w:hAnsi="Times New Roman" w:cs="Times New Roman"/>
          <w:sz w:val="28"/>
          <w:szCs w:val="28"/>
          <w:lang w:eastAsia="ru-RU"/>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Pr>
          <w:rFonts w:ascii="Times New Roman" w:hAnsi="Times New Roman" w:cs="Times New Roman"/>
          <w:sz w:val="28"/>
          <w:szCs w:val="28"/>
        </w:rPr>
        <w:t xml:space="preserve"> в России </w:t>
      </w:r>
      <w:r w:rsidRPr="000E59EF">
        <w:rPr>
          <w:rFonts w:ascii="Times New Roman" w:hAnsi="Times New Roman" w:cs="Times New Roman"/>
          <w:sz w:val="28"/>
          <w:szCs w:val="28"/>
        </w:rPr>
        <w:t xml:space="preserve">должна быть </w:t>
      </w:r>
      <w:r>
        <w:rPr>
          <w:rFonts w:ascii="Times New Roman" w:hAnsi="Times New Roman" w:cs="Times New Roman"/>
          <w:sz w:val="28"/>
          <w:szCs w:val="28"/>
        </w:rPr>
        <w:t xml:space="preserve">принята и нормативно закреплена </w:t>
      </w:r>
      <w:r w:rsidRPr="000E59EF">
        <w:rPr>
          <w:rFonts w:ascii="Times New Roman" w:hAnsi="Times New Roman" w:cs="Times New Roman"/>
          <w:sz w:val="28"/>
          <w:szCs w:val="28"/>
        </w:rPr>
        <w:t>система дифференцированных тар</w:t>
      </w:r>
      <w:r>
        <w:rPr>
          <w:rFonts w:ascii="Times New Roman" w:hAnsi="Times New Roman" w:cs="Times New Roman"/>
          <w:sz w:val="28"/>
          <w:szCs w:val="28"/>
        </w:rPr>
        <w:t xml:space="preserve">ифов на </w:t>
      </w:r>
      <w:r w:rsidRPr="000E59EF">
        <w:rPr>
          <w:rFonts w:ascii="Times New Roman" w:hAnsi="Times New Roman" w:cs="Times New Roman"/>
          <w:sz w:val="28"/>
          <w:szCs w:val="28"/>
        </w:rPr>
        <w:t>энергию</w:t>
      </w:r>
      <w:r>
        <w:rPr>
          <w:rFonts w:ascii="Times New Roman" w:hAnsi="Times New Roman" w:cs="Times New Roman"/>
          <w:sz w:val="28"/>
          <w:szCs w:val="28"/>
        </w:rPr>
        <w:t xml:space="preserve"> в зависимости от технологий ее </w:t>
      </w:r>
      <w:r w:rsidRPr="000E59EF">
        <w:rPr>
          <w:rFonts w:ascii="Times New Roman" w:hAnsi="Times New Roman" w:cs="Times New Roman"/>
          <w:sz w:val="28"/>
          <w:szCs w:val="28"/>
        </w:rPr>
        <w:t xml:space="preserve">производства, </w:t>
      </w:r>
      <w:r>
        <w:rPr>
          <w:rFonts w:ascii="Times New Roman" w:hAnsi="Times New Roman" w:cs="Times New Roman"/>
          <w:sz w:val="28"/>
          <w:szCs w:val="28"/>
        </w:rPr>
        <w:t xml:space="preserve">которая устанавливала </w:t>
      </w:r>
      <w:r w:rsidRPr="000E59EF">
        <w:rPr>
          <w:rFonts w:ascii="Times New Roman" w:hAnsi="Times New Roman" w:cs="Times New Roman"/>
          <w:sz w:val="28"/>
          <w:szCs w:val="28"/>
        </w:rPr>
        <w:t>бы преимущ</w:t>
      </w:r>
      <w:r>
        <w:rPr>
          <w:rFonts w:ascii="Times New Roman" w:hAnsi="Times New Roman" w:cs="Times New Roman"/>
          <w:sz w:val="28"/>
          <w:szCs w:val="28"/>
        </w:rPr>
        <w:t xml:space="preserve">ества для технологий </w:t>
      </w:r>
      <w:r w:rsidRPr="000E59EF">
        <w:rPr>
          <w:rFonts w:ascii="Times New Roman" w:hAnsi="Times New Roman" w:cs="Times New Roman"/>
          <w:sz w:val="28"/>
          <w:szCs w:val="28"/>
        </w:rPr>
        <w:t>альтернат</w:t>
      </w:r>
      <w:r>
        <w:rPr>
          <w:rFonts w:ascii="Times New Roman" w:hAnsi="Times New Roman" w:cs="Times New Roman"/>
          <w:sz w:val="28"/>
          <w:szCs w:val="28"/>
        </w:rPr>
        <w:t>ивной энергетики. Кроме того, необходимо всё же ввести фиксированную надбавку к стоимости энергии, преобразованной из возобновляемых источников энергии, размер такой надбавки должен пересматриваться каждый год с учётом инфляции.</w:t>
      </w:r>
      <w:r w:rsidR="000015D5">
        <w:rPr>
          <w:rFonts w:ascii="Times New Roman" w:hAnsi="Times New Roman" w:cs="Times New Roman"/>
          <w:sz w:val="28"/>
          <w:szCs w:val="28"/>
        </w:rPr>
        <w:t xml:space="preserve"> </w:t>
      </w:r>
    </w:p>
    <w:p w:rsidR="00E71A64" w:rsidRDefault="00E71A64" w:rsidP="00E2081D">
      <w:pPr>
        <w:spacing w:before="100" w:beforeAutospacing="1" w:after="100" w:after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Эффективной представляется мера по введению обязанности для всех сетевых компаний закупать определённые объёмы энергии, преобразованной из возобновляемых источников энергии. За неисполнение этой обязанности необходимо установить штрафы, которые шли бы в фонды поддержки возобновляемых источников энергии.</w:t>
      </w:r>
    </w:p>
    <w:p w:rsidR="000015D5" w:rsidRDefault="000015D5" w:rsidP="00E2081D">
      <w:pPr>
        <w:spacing w:before="100" w:beforeAutospacing="1" w:after="100" w:afterAutospacing="1" w:line="360" w:lineRule="auto"/>
        <w:ind w:firstLine="708"/>
        <w:jc w:val="both"/>
        <w:rPr>
          <w:rFonts w:ascii="Times New Roman" w:hAnsi="Times New Roman" w:cs="Times New Roman"/>
          <w:sz w:val="28"/>
          <w:szCs w:val="28"/>
        </w:rPr>
      </w:pPr>
      <w:r w:rsidRPr="000E59EF">
        <w:rPr>
          <w:rFonts w:ascii="Times New Roman" w:hAnsi="Times New Roman" w:cs="Times New Roman"/>
          <w:sz w:val="28"/>
          <w:szCs w:val="28"/>
        </w:rPr>
        <w:t>С</w:t>
      </w:r>
      <w:r>
        <w:rPr>
          <w:rFonts w:ascii="Times New Roman" w:hAnsi="Times New Roman" w:cs="Times New Roman"/>
          <w:sz w:val="28"/>
          <w:szCs w:val="28"/>
        </w:rPr>
        <w:t>ледующее необходимое нововведе</w:t>
      </w:r>
      <w:r w:rsidRPr="000E59EF">
        <w:rPr>
          <w:rFonts w:ascii="Times New Roman" w:hAnsi="Times New Roman" w:cs="Times New Roman"/>
          <w:sz w:val="28"/>
          <w:szCs w:val="28"/>
        </w:rPr>
        <w:t>ние — измен</w:t>
      </w:r>
      <w:r>
        <w:rPr>
          <w:rFonts w:ascii="Times New Roman" w:hAnsi="Times New Roman" w:cs="Times New Roman"/>
          <w:sz w:val="28"/>
          <w:szCs w:val="28"/>
        </w:rPr>
        <w:t xml:space="preserve">ения в системе налогообложения, например, </w:t>
      </w:r>
      <w:r w:rsidR="00CB3910">
        <w:rPr>
          <w:rFonts w:ascii="Times New Roman" w:hAnsi="Times New Roman" w:cs="Times New Roman"/>
          <w:sz w:val="28"/>
          <w:szCs w:val="28"/>
        </w:rPr>
        <w:t xml:space="preserve">в части второй Налогового кодекса РФ </w:t>
      </w:r>
      <w:r>
        <w:rPr>
          <w:rFonts w:ascii="Times New Roman" w:hAnsi="Times New Roman" w:cs="Times New Roman"/>
          <w:sz w:val="28"/>
          <w:szCs w:val="28"/>
        </w:rPr>
        <w:t>можно установить льготы в обложении налогами</w:t>
      </w:r>
      <w:r w:rsidR="00CB3910">
        <w:rPr>
          <w:rFonts w:ascii="Times New Roman" w:hAnsi="Times New Roman" w:cs="Times New Roman"/>
          <w:sz w:val="28"/>
          <w:szCs w:val="28"/>
        </w:rPr>
        <w:t xml:space="preserve"> или освободить от уплаты налогов на определенный период</w:t>
      </w:r>
      <w:r>
        <w:rPr>
          <w:rFonts w:ascii="Times New Roman" w:hAnsi="Times New Roman" w:cs="Times New Roman"/>
          <w:sz w:val="28"/>
          <w:szCs w:val="28"/>
        </w:rPr>
        <w:t xml:space="preserve"> (НДС, налог на прибыль, налог на имущество)</w:t>
      </w:r>
      <w:r>
        <w:rPr>
          <w:rStyle w:val="a9"/>
          <w:rFonts w:ascii="Times New Roman" w:hAnsi="Times New Roman" w:cs="Times New Roman"/>
          <w:sz w:val="28"/>
          <w:szCs w:val="28"/>
        </w:rPr>
        <w:footnoteReference w:id="128"/>
      </w:r>
      <w:r>
        <w:rPr>
          <w:rFonts w:ascii="Times New Roman" w:hAnsi="Times New Roman" w:cs="Times New Roman"/>
          <w:sz w:val="28"/>
          <w:szCs w:val="28"/>
        </w:rPr>
        <w:t xml:space="preserve"> владельцев альтернативных энергетических установок и владельцев транспортных средств, работающих на альтернативных видах топлива</w:t>
      </w:r>
      <w:r>
        <w:rPr>
          <w:rStyle w:val="a9"/>
          <w:rFonts w:ascii="Times New Roman" w:hAnsi="Times New Roman" w:cs="Times New Roman"/>
          <w:sz w:val="28"/>
          <w:szCs w:val="28"/>
        </w:rPr>
        <w:footnoteReference w:id="129"/>
      </w:r>
      <w:r w:rsidRPr="000E59EF">
        <w:rPr>
          <w:rFonts w:ascii="Times New Roman" w:hAnsi="Times New Roman" w:cs="Times New Roman"/>
          <w:sz w:val="28"/>
          <w:szCs w:val="28"/>
        </w:rPr>
        <w:t>.</w:t>
      </w:r>
    </w:p>
    <w:p w:rsidR="00CB3910" w:rsidRDefault="000015D5" w:rsidP="00CB3910">
      <w:pPr>
        <w:spacing w:before="100" w:beforeAutospacing="1" w:after="100" w:after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Ещё можно ввести субсидии и государственные </w:t>
      </w:r>
      <w:r>
        <w:rPr>
          <w:rStyle w:val="apple-converted-space"/>
          <w:rFonts w:ascii="Times New Roman" w:hAnsi="Times New Roman" w:cs="Times New Roman"/>
          <w:sz w:val="28"/>
          <w:szCs w:val="28"/>
        </w:rPr>
        <w:t>кредитные гарантии</w:t>
      </w:r>
      <w:r w:rsidRPr="004247BB">
        <w:rPr>
          <w:rStyle w:val="apple-converted-space"/>
          <w:rFonts w:ascii="Times New Roman" w:hAnsi="Times New Roman" w:cs="Times New Roman"/>
          <w:sz w:val="28"/>
          <w:szCs w:val="28"/>
        </w:rPr>
        <w:t xml:space="preserve"> на постройку заводов по производству </w:t>
      </w:r>
      <w:r>
        <w:rPr>
          <w:rStyle w:val="apple-converted-space"/>
          <w:rFonts w:ascii="Times New Roman" w:hAnsi="Times New Roman" w:cs="Times New Roman"/>
          <w:sz w:val="28"/>
          <w:szCs w:val="28"/>
        </w:rPr>
        <w:t>альтернативных видов топлива, заводов по производству соответствующего транспорта и строительство соответствующих заправочных станций.</w:t>
      </w:r>
    </w:p>
    <w:p w:rsidR="0061466F" w:rsidRDefault="009A6209" w:rsidP="00CB3910">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9A6209">
        <w:rPr>
          <w:rFonts w:ascii="Times New Roman" w:eastAsia="Times New Roman" w:hAnsi="Times New Roman" w:cs="Times New Roman"/>
          <w:sz w:val="28"/>
          <w:szCs w:val="28"/>
          <w:lang w:eastAsia="ru-RU"/>
        </w:rPr>
        <w:t>Так</w:t>
      </w:r>
      <w:r w:rsidR="000015D5">
        <w:rPr>
          <w:rFonts w:ascii="Times New Roman" w:eastAsia="Times New Roman" w:hAnsi="Times New Roman" w:cs="Times New Roman"/>
          <w:sz w:val="28"/>
          <w:szCs w:val="28"/>
          <w:lang w:eastAsia="ru-RU"/>
        </w:rPr>
        <w:t>же</w:t>
      </w:r>
      <w:r w:rsidRPr="009A6209">
        <w:rPr>
          <w:rFonts w:ascii="Times New Roman" w:eastAsia="Times New Roman" w:hAnsi="Times New Roman" w:cs="Times New Roman"/>
          <w:sz w:val="28"/>
          <w:szCs w:val="28"/>
          <w:lang w:eastAsia="ru-RU"/>
        </w:rPr>
        <w:t xml:space="preserve"> эффективным стимулом</w:t>
      </w:r>
      <w:r w:rsidR="00BF5687" w:rsidRPr="009A6209">
        <w:rPr>
          <w:rFonts w:ascii="Times New Roman" w:eastAsia="Times New Roman" w:hAnsi="Times New Roman" w:cs="Times New Roman"/>
          <w:sz w:val="28"/>
          <w:szCs w:val="28"/>
          <w:lang w:eastAsia="ru-RU"/>
        </w:rPr>
        <w:t xml:space="preserve"> </w:t>
      </w:r>
      <w:r w:rsidRPr="009A6209">
        <w:rPr>
          <w:rFonts w:ascii="Times New Roman" w:eastAsia="Times New Roman" w:hAnsi="Times New Roman" w:cs="Times New Roman"/>
          <w:sz w:val="28"/>
          <w:szCs w:val="28"/>
          <w:lang w:eastAsia="ru-RU"/>
        </w:rPr>
        <w:t>представляется</w:t>
      </w:r>
      <w:r w:rsidR="00BF5687" w:rsidRPr="009A6209">
        <w:rPr>
          <w:rFonts w:ascii="Times New Roman" w:eastAsia="Times New Roman" w:hAnsi="Times New Roman" w:cs="Times New Roman"/>
          <w:sz w:val="28"/>
          <w:szCs w:val="28"/>
          <w:lang w:eastAsia="ru-RU"/>
        </w:rPr>
        <w:t xml:space="preserve"> введение</w:t>
      </w:r>
      <w:r w:rsidR="00CB3910">
        <w:rPr>
          <w:rFonts w:ascii="Times New Roman" w:eastAsia="Times New Roman" w:hAnsi="Times New Roman" w:cs="Times New Roman"/>
          <w:sz w:val="28"/>
          <w:szCs w:val="28"/>
          <w:lang w:eastAsia="ru-RU"/>
        </w:rPr>
        <w:t xml:space="preserve"> специального </w:t>
      </w:r>
      <w:r w:rsidR="00BF5687" w:rsidRPr="009A6209">
        <w:rPr>
          <w:rFonts w:ascii="Times New Roman" w:eastAsia="Times New Roman" w:hAnsi="Times New Roman" w:cs="Times New Roman"/>
          <w:sz w:val="28"/>
          <w:szCs w:val="28"/>
          <w:lang w:eastAsia="ru-RU"/>
        </w:rPr>
        <w:t xml:space="preserve"> налога на эмиссию </w:t>
      </w:r>
      <w:r w:rsidRPr="009A6209">
        <w:rPr>
          <w:rFonts w:ascii="Times New Roman" w:eastAsia="Times New Roman" w:hAnsi="Times New Roman" w:cs="Times New Roman"/>
          <w:sz w:val="28"/>
          <w:szCs w:val="28"/>
          <w:lang w:eastAsia="ru-RU"/>
        </w:rPr>
        <w:t>СО</w:t>
      </w:r>
      <w:proofErr w:type="gramStart"/>
      <w:r w:rsidRPr="009A6209">
        <w:rPr>
          <w:rFonts w:ascii="Times New Roman" w:eastAsia="Times New Roman" w:hAnsi="Times New Roman" w:cs="Times New Roman"/>
          <w:sz w:val="28"/>
          <w:szCs w:val="28"/>
          <w:lang w:eastAsia="ru-RU"/>
        </w:rPr>
        <w:t>2</w:t>
      </w:r>
      <w:proofErr w:type="gramEnd"/>
      <w:r w:rsidR="00BF5687" w:rsidRPr="009A6209">
        <w:rPr>
          <w:rFonts w:ascii="Times New Roman" w:eastAsia="Times New Roman" w:hAnsi="Times New Roman" w:cs="Times New Roman"/>
          <w:sz w:val="28"/>
          <w:szCs w:val="28"/>
          <w:lang w:eastAsia="ru-RU"/>
        </w:rPr>
        <w:t xml:space="preserve"> и выбросов энергетических установок и создание специального фонда развития </w:t>
      </w:r>
      <w:r w:rsidRPr="009A6209">
        <w:rPr>
          <w:rFonts w:ascii="Times New Roman" w:eastAsia="Times New Roman" w:hAnsi="Times New Roman" w:cs="Times New Roman"/>
          <w:sz w:val="28"/>
          <w:szCs w:val="28"/>
          <w:lang w:eastAsia="ru-RU"/>
        </w:rPr>
        <w:t xml:space="preserve">альтернативной </w:t>
      </w:r>
      <w:r w:rsidR="00BF5687" w:rsidRPr="009A6209">
        <w:rPr>
          <w:rFonts w:ascii="Times New Roman" w:eastAsia="Times New Roman" w:hAnsi="Times New Roman" w:cs="Times New Roman"/>
          <w:sz w:val="28"/>
          <w:szCs w:val="28"/>
          <w:lang w:eastAsia="ru-RU"/>
        </w:rPr>
        <w:t xml:space="preserve">энергетики. Около </w:t>
      </w:r>
      <w:r w:rsidRPr="009A6209">
        <w:rPr>
          <w:rFonts w:ascii="Times New Roman" w:eastAsia="Times New Roman" w:hAnsi="Times New Roman" w:cs="Times New Roman"/>
          <w:sz w:val="28"/>
          <w:szCs w:val="28"/>
          <w:lang w:eastAsia="ru-RU"/>
        </w:rPr>
        <w:t xml:space="preserve">половины </w:t>
      </w:r>
      <w:r w:rsidR="00BF5687" w:rsidRPr="009A6209">
        <w:rPr>
          <w:rFonts w:ascii="Times New Roman" w:eastAsia="Times New Roman" w:hAnsi="Times New Roman" w:cs="Times New Roman"/>
          <w:sz w:val="28"/>
          <w:szCs w:val="28"/>
          <w:lang w:eastAsia="ru-RU"/>
        </w:rPr>
        <w:t xml:space="preserve"> средств этого фонда рекомендуется тратить на модернизацию и реконс</w:t>
      </w:r>
      <w:r w:rsidRPr="009A6209">
        <w:rPr>
          <w:rFonts w:ascii="Times New Roman" w:eastAsia="Times New Roman" w:hAnsi="Times New Roman" w:cs="Times New Roman"/>
          <w:sz w:val="28"/>
          <w:szCs w:val="28"/>
          <w:lang w:eastAsia="ru-RU"/>
        </w:rPr>
        <w:t>трукцию топливных энергетических установок</w:t>
      </w:r>
      <w:r w:rsidR="00BF5687" w:rsidRPr="009A6209">
        <w:rPr>
          <w:rFonts w:ascii="Times New Roman" w:eastAsia="Times New Roman" w:hAnsi="Times New Roman" w:cs="Times New Roman"/>
          <w:sz w:val="28"/>
          <w:szCs w:val="28"/>
          <w:lang w:eastAsia="ru-RU"/>
        </w:rPr>
        <w:t xml:space="preserve"> с целью снижения выбросов, </w:t>
      </w:r>
      <w:r w:rsidRPr="009A6209">
        <w:rPr>
          <w:rFonts w:ascii="Times New Roman" w:eastAsia="Times New Roman" w:hAnsi="Times New Roman" w:cs="Times New Roman"/>
          <w:sz w:val="28"/>
          <w:szCs w:val="28"/>
          <w:lang w:eastAsia="ru-RU"/>
        </w:rPr>
        <w:t>другую часть</w:t>
      </w:r>
      <w:r w:rsidR="00BF5687" w:rsidRPr="009A6209">
        <w:rPr>
          <w:rFonts w:ascii="Times New Roman" w:eastAsia="Times New Roman" w:hAnsi="Times New Roman" w:cs="Times New Roman"/>
          <w:sz w:val="28"/>
          <w:szCs w:val="28"/>
          <w:lang w:eastAsia="ru-RU"/>
        </w:rPr>
        <w:t xml:space="preserve"> средств фонда следует использовать на поддержку</w:t>
      </w:r>
      <w:r w:rsidR="00BF5687" w:rsidRPr="00BF5687">
        <w:rPr>
          <w:rFonts w:ascii="Times New Roman" w:eastAsia="Times New Roman" w:hAnsi="Times New Roman" w:cs="Times New Roman"/>
          <w:sz w:val="24"/>
          <w:szCs w:val="24"/>
          <w:lang w:eastAsia="ru-RU"/>
        </w:rPr>
        <w:t xml:space="preserve"> </w:t>
      </w:r>
      <w:r w:rsidRPr="009A6209">
        <w:rPr>
          <w:rFonts w:ascii="Times New Roman" w:eastAsia="Times New Roman" w:hAnsi="Times New Roman" w:cs="Times New Roman"/>
          <w:sz w:val="28"/>
          <w:szCs w:val="28"/>
          <w:lang w:eastAsia="ru-RU"/>
        </w:rPr>
        <w:t>научных исследований и разработок</w:t>
      </w:r>
      <w:r w:rsidR="00BF5687" w:rsidRPr="009A6209">
        <w:rPr>
          <w:rFonts w:ascii="Times New Roman" w:eastAsia="Times New Roman" w:hAnsi="Times New Roman" w:cs="Times New Roman"/>
          <w:sz w:val="28"/>
          <w:szCs w:val="28"/>
          <w:lang w:eastAsia="ru-RU"/>
        </w:rPr>
        <w:t xml:space="preserve"> </w:t>
      </w:r>
      <w:r w:rsidRPr="009A6209">
        <w:rPr>
          <w:rFonts w:ascii="Times New Roman" w:eastAsia="Times New Roman" w:hAnsi="Times New Roman" w:cs="Times New Roman"/>
          <w:sz w:val="28"/>
          <w:szCs w:val="28"/>
          <w:lang w:eastAsia="ru-RU"/>
        </w:rPr>
        <w:t>в области альтернативных источников энергии</w:t>
      </w:r>
      <w:r w:rsidR="00BF5687" w:rsidRPr="009A6209">
        <w:rPr>
          <w:rFonts w:ascii="Times New Roman" w:eastAsia="Times New Roman" w:hAnsi="Times New Roman" w:cs="Times New Roman"/>
          <w:sz w:val="28"/>
          <w:szCs w:val="28"/>
          <w:lang w:eastAsia="ru-RU"/>
        </w:rPr>
        <w:t xml:space="preserve">. </w:t>
      </w:r>
    </w:p>
    <w:p w:rsidR="009A6209" w:rsidRDefault="000E59EF" w:rsidP="0061466F">
      <w:pPr>
        <w:spacing w:before="100" w:beforeAutospacing="1" w:after="100" w:afterAutospacing="1" w:line="360" w:lineRule="auto"/>
        <w:ind w:firstLine="708"/>
        <w:jc w:val="both"/>
        <w:rPr>
          <w:rFonts w:ascii="Times New Roman" w:hAnsi="Times New Roman" w:cs="Times New Roman"/>
          <w:sz w:val="28"/>
          <w:szCs w:val="28"/>
        </w:rPr>
      </w:pPr>
      <w:r w:rsidRPr="000E59EF">
        <w:rPr>
          <w:rFonts w:ascii="Times New Roman" w:hAnsi="Times New Roman" w:cs="Times New Roman"/>
          <w:sz w:val="28"/>
          <w:szCs w:val="28"/>
        </w:rPr>
        <w:t>В реал</w:t>
      </w:r>
      <w:r>
        <w:rPr>
          <w:rFonts w:ascii="Times New Roman" w:hAnsi="Times New Roman" w:cs="Times New Roman"/>
          <w:sz w:val="28"/>
          <w:szCs w:val="28"/>
        </w:rPr>
        <w:t>ьном секторе целесообразны раз</w:t>
      </w:r>
      <w:r w:rsidRPr="000E59EF">
        <w:rPr>
          <w:rFonts w:ascii="Times New Roman" w:hAnsi="Times New Roman" w:cs="Times New Roman"/>
          <w:sz w:val="28"/>
          <w:szCs w:val="28"/>
        </w:rPr>
        <w:t>работка и</w:t>
      </w:r>
      <w:r>
        <w:rPr>
          <w:rFonts w:ascii="Times New Roman" w:hAnsi="Times New Roman" w:cs="Times New Roman"/>
          <w:sz w:val="28"/>
          <w:szCs w:val="28"/>
        </w:rPr>
        <w:t xml:space="preserve"> принятие специальной программы </w:t>
      </w:r>
      <w:r w:rsidRPr="000E59EF">
        <w:rPr>
          <w:rFonts w:ascii="Times New Roman" w:hAnsi="Times New Roman" w:cs="Times New Roman"/>
          <w:sz w:val="28"/>
          <w:szCs w:val="28"/>
        </w:rPr>
        <w:t>снижения э</w:t>
      </w:r>
      <w:r>
        <w:rPr>
          <w:rFonts w:ascii="Times New Roman" w:hAnsi="Times New Roman" w:cs="Times New Roman"/>
          <w:sz w:val="28"/>
          <w:szCs w:val="28"/>
        </w:rPr>
        <w:t>нергоемкости производства круп</w:t>
      </w:r>
      <w:r w:rsidRPr="000E59EF">
        <w:rPr>
          <w:rFonts w:ascii="Times New Roman" w:hAnsi="Times New Roman" w:cs="Times New Roman"/>
          <w:sz w:val="28"/>
          <w:szCs w:val="28"/>
        </w:rPr>
        <w:t>нейшими комп</w:t>
      </w:r>
      <w:r>
        <w:rPr>
          <w:rFonts w:ascii="Times New Roman" w:hAnsi="Times New Roman" w:cs="Times New Roman"/>
          <w:sz w:val="28"/>
          <w:szCs w:val="28"/>
        </w:rPr>
        <w:t>аниями (например, их первой со</w:t>
      </w:r>
      <w:r w:rsidRPr="000E59EF">
        <w:rPr>
          <w:rFonts w:ascii="Times New Roman" w:hAnsi="Times New Roman" w:cs="Times New Roman"/>
          <w:sz w:val="28"/>
          <w:szCs w:val="28"/>
        </w:rPr>
        <w:t>тней), концентрирующими основну</w:t>
      </w:r>
      <w:r>
        <w:rPr>
          <w:rFonts w:ascii="Times New Roman" w:hAnsi="Times New Roman" w:cs="Times New Roman"/>
          <w:sz w:val="28"/>
          <w:szCs w:val="28"/>
        </w:rPr>
        <w:t>ю часть про</w:t>
      </w:r>
      <w:r w:rsidRPr="000E59EF">
        <w:rPr>
          <w:rFonts w:ascii="Times New Roman" w:hAnsi="Times New Roman" w:cs="Times New Roman"/>
          <w:sz w:val="28"/>
          <w:szCs w:val="28"/>
        </w:rPr>
        <w:t>мышленного</w:t>
      </w:r>
      <w:r>
        <w:rPr>
          <w:rFonts w:ascii="Times New Roman" w:hAnsi="Times New Roman" w:cs="Times New Roman"/>
          <w:sz w:val="28"/>
          <w:szCs w:val="28"/>
        </w:rPr>
        <w:t xml:space="preserve"> производства. Данная программа </w:t>
      </w:r>
      <w:r w:rsidRPr="000E59EF">
        <w:rPr>
          <w:rFonts w:ascii="Times New Roman" w:hAnsi="Times New Roman" w:cs="Times New Roman"/>
          <w:sz w:val="28"/>
          <w:szCs w:val="28"/>
        </w:rPr>
        <w:t>должна стат</w:t>
      </w:r>
      <w:r>
        <w:rPr>
          <w:rFonts w:ascii="Times New Roman" w:hAnsi="Times New Roman" w:cs="Times New Roman"/>
          <w:sz w:val="28"/>
          <w:szCs w:val="28"/>
        </w:rPr>
        <w:t>ь частью долгосрочной энергети</w:t>
      </w:r>
      <w:r w:rsidRPr="000E59EF">
        <w:rPr>
          <w:rFonts w:ascii="Times New Roman" w:hAnsi="Times New Roman" w:cs="Times New Roman"/>
          <w:sz w:val="28"/>
          <w:szCs w:val="28"/>
        </w:rPr>
        <w:t>ческой стра</w:t>
      </w:r>
      <w:r>
        <w:rPr>
          <w:rFonts w:ascii="Times New Roman" w:hAnsi="Times New Roman" w:cs="Times New Roman"/>
          <w:sz w:val="28"/>
          <w:szCs w:val="28"/>
        </w:rPr>
        <w:t xml:space="preserve">тегии в части повышения </w:t>
      </w:r>
      <w:proofErr w:type="spellStart"/>
      <w:r>
        <w:rPr>
          <w:rFonts w:ascii="Times New Roman" w:hAnsi="Times New Roman" w:cs="Times New Roman"/>
          <w:sz w:val="28"/>
          <w:szCs w:val="28"/>
        </w:rPr>
        <w:t>энерго</w:t>
      </w:r>
      <w:r w:rsidRPr="000E59EF">
        <w:rPr>
          <w:rFonts w:ascii="Times New Roman" w:hAnsi="Times New Roman" w:cs="Times New Roman"/>
          <w:sz w:val="28"/>
          <w:szCs w:val="28"/>
        </w:rPr>
        <w:t>эффективно</w:t>
      </w:r>
      <w:r w:rsidR="0061466F">
        <w:rPr>
          <w:rFonts w:ascii="Times New Roman" w:hAnsi="Times New Roman" w:cs="Times New Roman"/>
          <w:sz w:val="28"/>
          <w:szCs w:val="28"/>
        </w:rPr>
        <w:t>сти</w:t>
      </w:r>
      <w:proofErr w:type="spellEnd"/>
      <w:r w:rsidR="0061466F">
        <w:rPr>
          <w:rFonts w:ascii="Times New Roman" w:hAnsi="Times New Roman" w:cs="Times New Roman"/>
          <w:sz w:val="28"/>
          <w:szCs w:val="28"/>
        </w:rPr>
        <w:t xml:space="preserve"> производства </w:t>
      </w:r>
      <w:r w:rsidRPr="0061466F">
        <w:rPr>
          <w:rFonts w:ascii="Times New Roman" w:hAnsi="Times New Roman" w:cs="Times New Roman"/>
          <w:sz w:val="28"/>
          <w:szCs w:val="28"/>
        </w:rPr>
        <w:t>во испол</w:t>
      </w:r>
      <w:r w:rsidR="0061466F" w:rsidRPr="0061466F">
        <w:rPr>
          <w:rFonts w:ascii="Times New Roman" w:hAnsi="Times New Roman" w:cs="Times New Roman"/>
          <w:sz w:val="28"/>
          <w:szCs w:val="28"/>
        </w:rPr>
        <w:t>нение Указа Президента РФ от 4 июня 2008 г. N 889 "О некоторых мерах по повышению энергетической и экологической эффективности российской экономики"</w:t>
      </w:r>
      <w:r w:rsidR="0061466F">
        <w:rPr>
          <w:rFonts w:ascii="Times New Roman" w:hAnsi="Times New Roman" w:cs="Times New Roman"/>
          <w:sz w:val="28"/>
          <w:szCs w:val="28"/>
        </w:rPr>
        <w:t xml:space="preserve"> </w:t>
      </w:r>
      <w:r>
        <w:rPr>
          <w:rFonts w:ascii="Times New Roman" w:hAnsi="Times New Roman" w:cs="Times New Roman"/>
          <w:sz w:val="28"/>
          <w:szCs w:val="28"/>
        </w:rPr>
        <w:t>и может быть ре</w:t>
      </w:r>
      <w:r w:rsidRPr="000E59EF">
        <w:rPr>
          <w:rFonts w:ascii="Times New Roman" w:hAnsi="Times New Roman" w:cs="Times New Roman"/>
          <w:sz w:val="28"/>
          <w:szCs w:val="28"/>
        </w:rPr>
        <w:t xml:space="preserve">ализована в </w:t>
      </w:r>
      <w:r>
        <w:rPr>
          <w:rFonts w:ascii="Times New Roman" w:hAnsi="Times New Roman" w:cs="Times New Roman"/>
          <w:sz w:val="28"/>
          <w:szCs w:val="28"/>
        </w:rPr>
        <w:t xml:space="preserve">формате государственно-частного </w:t>
      </w:r>
      <w:r w:rsidRPr="000E59EF">
        <w:rPr>
          <w:rFonts w:ascii="Times New Roman" w:hAnsi="Times New Roman" w:cs="Times New Roman"/>
          <w:sz w:val="28"/>
          <w:szCs w:val="28"/>
        </w:rPr>
        <w:t>партнерства</w:t>
      </w:r>
      <w:r w:rsidR="0061466F">
        <w:rPr>
          <w:rFonts w:ascii="Times New Roman" w:hAnsi="Times New Roman" w:cs="Times New Roman"/>
          <w:sz w:val="28"/>
          <w:szCs w:val="28"/>
        </w:rPr>
        <w:t>.</w:t>
      </w:r>
    </w:p>
    <w:p w:rsidR="00DA06D6" w:rsidRDefault="00C40136" w:rsidP="0061466F">
      <w:pPr>
        <w:spacing w:before="100" w:beforeAutospacing="1" w:after="100" w:after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Причём при выборе того или иного способа стимулирования альтернативной энергетики российскому законодателю не нужно </w:t>
      </w:r>
      <w:r w:rsidR="00CB3910">
        <w:rPr>
          <w:rFonts w:ascii="Times New Roman" w:hAnsi="Times New Roman" w:cs="Times New Roman"/>
          <w:sz w:val="28"/>
          <w:szCs w:val="28"/>
        </w:rPr>
        <w:t>«</w:t>
      </w:r>
      <w:r>
        <w:rPr>
          <w:rFonts w:ascii="Times New Roman" w:hAnsi="Times New Roman" w:cs="Times New Roman"/>
          <w:sz w:val="28"/>
          <w:szCs w:val="28"/>
        </w:rPr>
        <w:t>изобретать велосипед</w:t>
      </w:r>
      <w:r w:rsidR="00CB3910">
        <w:rPr>
          <w:rFonts w:ascii="Times New Roman" w:hAnsi="Times New Roman" w:cs="Times New Roman"/>
          <w:sz w:val="28"/>
          <w:szCs w:val="28"/>
        </w:rPr>
        <w:t>»</w:t>
      </w:r>
      <w:r>
        <w:rPr>
          <w:rFonts w:ascii="Times New Roman" w:hAnsi="Times New Roman" w:cs="Times New Roman"/>
          <w:sz w:val="28"/>
          <w:szCs w:val="28"/>
        </w:rPr>
        <w:t xml:space="preserve"> – как показало исследование, за рубежом существует множество механизмов для этого, которые доказали свою эффективность. </w:t>
      </w:r>
    </w:p>
    <w:p w:rsidR="000015D5" w:rsidRPr="0061466F" w:rsidRDefault="00DA06D6" w:rsidP="0061466F">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Иными словами, для успешного </w:t>
      </w:r>
      <w:r>
        <w:rPr>
          <w:rFonts w:ascii="Times New Roman" w:hAnsi="Times New Roman" w:cs="Times New Roman"/>
          <w:sz w:val="28"/>
          <w:szCs w:val="28"/>
        </w:rPr>
        <w:t xml:space="preserve">развития альтернативной энергетики как важного с точки зрения окружающей среды и перспективного с точки </w:t>
      </w:r>
      <w:r>
        <w:rPr>
          <w:rFonts w:ascii="Times New Roman" w:hAnsi="Times New Roman" w:cs="Times New Roman"/>
          <w:sz w:val="28"/>
          <w:szCs w:val="28"/>
        </w:rPr>
        <w:lastRenderedPageBreak/>
        <w:t xml:space="preserve">зрения экономии энергоресурсов направления </w:t>
      </w:r>
      <w:r>
        <w:rPr>
          <w:rFonts w:ascii="Times New Roman" w:hAnsi="Times New Roman" w:cs="Times New Roman"/>
          <w:sz w:val="28"/>
          <w:szCs w:val="28"/>
        </w:rPr>
        <w:t>России необходима рецепция норм зарубежного права в сфере альтернативной энергетики с</w:t>
      </w:r>
      <w:r w:rsidR="00C40136">
        <w:rPr>
          <w:rFonts w:ascii="Times New Roman" w:hAnsi="Times New Roman" w:cs="Times New Roman"/>
          <w:sz w:val="28"/>
          <w:szCs w:val="28"/>
        </w:rPr>
        <w:t xml:space="preserve"> </w:t>
      </w:r>
      <w:r>
        <w:rPr>
          <w:rFonts w:ascii="Times New Roman" w:hAnsi="Times New Roman" w:cs="Times New Roman"/>
          <w:sz w:val="28"/>
          <w:szCs w:val="28"/>
        </w:rPr>
        <w:t>уч</w:t>
      </w:r>
      <w:r>
        <w:rPr>
          <w:rFonts w:ascii="Times New Roman" w:hAnsi="Times New Roman" w:cs="Times New Roman"/>
          <w:sz w:val="28"/>
          <w:szCs w:val="28"/>
        </w:rPr>
        <w:t>ётом</w:t>
      </w:r>
      <w:r>
        <w:rPr>
          <w:rFonts w:ascii="Times New Roman" w:hAnsi="Times New Roman" w:cs="Times New Roman"/>
          <w:sz w:val="28"/>
          <w:szCs w:val="28"/>
        </w:rPr>
        <w:t xml:space="preserve"> национальны</w:t>
      </w:r>
      <w:r>
        <w:rPr>
          <w:rFonts w:ascii="Times New Roman" w:hAnsi="Times New Roman" w:cs="Times New Roman"/>
          <w:sz w:val="28"/>
          <w:szCs w:val="28"/>
        </w:rPr>
        <w:t xml:space="preserve">х </w:t>
      </w:r>
      <w:r>
        <w:rPr>
          <w:rFonts w:ascii="Times New Roman" w:hAnsi="Times New Roman" w:cs="Times New Roman"/>
          <w:sz w:val="28"/>
          <w:szCs w:val="28"/>
        </w:rPr>
        <w:t>особенност</w:t>
      </w:r>
      <w:r>
        <w:rPr>
          <w:rFonts w:ascii="Times New Roman" w:hAnsi="Times New Roman" w:cs="Times New Roman"/>
          <w:sz w:val="28"/>
          <w:szCs w:val="28"/>
        </w:rPr>
        <w:t xml:space="preserve">ей. </w:t>
      </w:r>
    </w:p>
    <w:p w:rsidR="00C40136" w:rsidRDefault="00C40136">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584F81" w:rsidRPr="00526967" w:rsidRDefault="00584F81" w:rsidP="00B249FA">
      <w:pPr>
        <w:spacing w:before="100" w:beforeAutospacing="1" w:after="100" w:afterAutospacing="1" w:line="360" w:lineRule="auto"/>
        <w:ind w:firstLine="708"/>
        <w:jc w:val="center"/>
        <w:rPr>
          <w:rFonts w:ascii="Times New Roman" w:hAnsi="Times New Roman" w:cs="Times New Roman"/>
          <w:sz w:val="28"/>
          <w:szCs w:val="28"/>
        </w:rPr>
      </w:pPr>
      <w:r w:rsidRPr="00526967">
        <w:rPr>
          <w:rFonts w:ascii="Times New Roman" w:eastAsia="Times New Roman" w:hAnsi="Times New Roman" w:cs="Times New Roman"/>
          <w:b/>
          <w:sz w:val="28"/>
          <w:szCs w:val="28"/>
          <w:lang w:eastAsia="ru-RU"/>
        </w:rPr>
        <w:lastRenderedPageBreak/>
        <w:t>Заключение</w:t>
      </w:r>
    </w:p>
    <w:p w:rsidR="00526967" w:rsidRPr="00526967" w:rsidRDefault="00970219" w:rsidP="00526967">
      <w:pPr>
        <w:spacing w:before="100" w:beforeAutospacing="1" w:after="100" w:afterAutospacing="1" w:line="360" w:lineRule="auto"/>
        <w:ind w:firstLine="708"/>
        <w:jc w:val="both"/>
        <w:rPr>
          <w:rFonts w:ascii="Times New Roman" w:hAnsi="Times New Roman" w:cs="Times New Roman"/>
          <w:sz w:val="28"/>
          <w:szCs w:val="28"/>
          <w:shd w:val="clear" w:color="auto" w:fill="FFFFFF"/>
        </w:rPr>
      </w:pPr>
      <w:r w:rsidRPr="00526967">
        <w:rPr>
          <w:rFonts w:ascii="Times New Roman" w:hAnsi="Times New Roman" w:cs="Times New Roman"/>
          <w:sz w:val="28"/>
          <w:szCs w:val="28"/>
          <w:shd w:val="clear" w:color="auto" w:fill="FFFFFF"/>
        </w:rPr>
        <w:t>Мы от</w:t>
      </w:r>
      <w:r w:rsidR="00C40136" w:rsidRPr="00526967">
        <w:rPr>
          <w:rFonts w:ascii="Times New Roman" w:hAnsi="Times New Roman" w:cs="Times New Roman"/>
          <w:sz w:val="28"/>
          <w:szCs w:val="28"/>
          <w:shd w:val="clear" w:color="auto" w:fill="FFFFFF"/>
        </w:rPr>
        <w:t>даляемся</w:t>
      </w:r>
      <w:r w:rsidRPr="00526967">
        <w:rPr>
          <w:rFonts w:ascii="Times New Roman" w:hAnsi="Times New Roman" w:cs="Times New Roman"/>
          <w:sz w:val="28"/>
          <w:szCs w:val="28"/>
          <w:shd w:val="clear" w:color="auto" w:fill="FFFFFF"/>
        </w:rPr>
        <w:t xml:space="preserve"> от природы, хотим </w:t>
      </w:r>
      <w:r w:rsidR="00C40136" w:rsidRPr="00526967">
        <w:rPr>
          <w:rFonts w:ascii="Times New Roman" w:hAnsi="Times New Roman" w:cs="Times New Roman"/>
          <w:sz w:val="28"/>
          <w:szCs w:val="28"/>
          <w:shd w:val="clear" w:color="auto" w:fill="FFFFFF"/>
        </w:rPr>
        <w:t xml:space="preserve"> получить </w:t>
      </w:r>
      <w:r w:rsidRPr="00526967">
        <w:rPr>
          <w:rFonts w:ascii="Times New Roman" w:hAnsi="Times New Roman" w:cs="Times New Roman"/>
          <w:sz w:val="28"/>
          <w:szCs w:val="28"/>
          <w:shd w:val="clear" w:color="auto" w:fill="FFFFFF"/>
        </w:rPr>
        <w:t>вла</w:t>
      </w:r>
      <w:r w:rsidR="00C40136" w:rsidRPr="00526967">
        <w:rPr>
          <w:rFonts w:ascii="Times New Roman" w:hAnsi="Times New Roman" w:cs="Times New Roman"/>
          <w:sz w:val="28"/>
          <w:szCs w:val="28"/>
          <w:shd w:val="clear" w:color="auto" w:fill="FFFFFF"/>
        </w:rPr>
        <w:t>сть</w:t>
      </w:r>
      <w:r w:rsidRPr="00526967">
        <w:rPr>
          <w:rFonts w:ascii="Times New Roman" w:hAnsi="Times New Roman" w:cs="Times New Roman"/>
          <w:sz w:val="28"/>
          <w:szCs w:val="28"/>
          <w:shd w:val="clear" w:color="auto" w:fill="FFFFFF"/>
        </w:rPr>
        <w:t xml:space="preserve"> над ней</w:t>
      </w:r>
      <w:r w:rsidR="00C40136" w:rsidRPr="00526967">
        <w:rPr>
          <w:rFonts w:ascii="Times New Roman" w:hAnsi="Times New Roman" w:cs="Times New Roman"/>
          <w:sz w:val="28"/>
          <w:szCs w:val="28"/>
          <w:shd w:val="clear" w:color="auto" w:fill="FFFFFF"/>
        </w:rPr>
        <w:t xml:space="preserve"> и</w:t>
      </w:r>
      <w:r w:rsidRPr="00526967">
        <w:rPr>
          <w:rFonts w:ascii="Times New Roman" w:hAnsi="Times New Roman" w:cs="Times New Roman"/>
          <w:sz w:val="28"/>
          <w:szCs w:val="28"/>
          <w:shd w:val="clear" w:color="auto" w:fill="FFFFFF"/>
        </w:rPr>
        <w:t xml:space="preserve"> использовать ее, </w:t>
      </w:r>
      <w:r w:rsidR="00C40136" w:rsidRPr="00526967">
        <w:rPr>
          <w:rFonts w:ascii="Times New Roman" w:hAnsi="Times New Roman" w:cs="Times New Roman"/>
          <w:sz w:val="28"/>
          <w:szCs w:val="28"/>
          <w:shd w:val="clear" w:color="auto" w:fill="FFFFFF"/>
        </w:rPr>
        <w:t>не задумываясь о последствиях</w:t>
      </w:r>
      <w:r w:rsidRPr="00526967">
        <w:rPr>
          <w:rFonts w:ascii="Times New Roman" w:hAnsi="Times New Roman" w:cs="Times New Roman"/>
          <w:sz w:val="28"/>
          <w:szCs w:val="28"/>
          <w:shd w:val="clear" w:color="auto" w:fill="FFFFFF"/>
        </w:rPr>
        <w:t xml:space="preserve">. </w:t>
      </w:r>
      <w:r w:rsidR="00C40136" w:rsidRPr="00526967">
        <w:rPr>
          <w:rFonts w:ascii="Times New Roman" w:hAnsi="Times New Roman" w:cs="Times New Roman"/>
          <w:sz w:val="28"/>
          <w:szCs w:val="28"/>
          <w:shd w:val="clear" w:color="auto" w:fill="FFFFFF"/>
        </w:rPr>
        <w:t>И даже</w:t>
      </w:r>
      <w:r w:rsidRPr="00526967">
        <w:rPr>
          <w:rFonts w:ascii="Times New Roman" w:hAnsi="Times New Roman" w:cs="Times New Roman"/>
          <w:sz w:val="28"/>
          <w:szCs w:val="28"/>
          <w:shd w:val="clear" w:color="auto" w:fill="FFFFFF"/>
        </w:rPr>
        <w:t xml:space="preserve"> оценивая вред, </w:t>
      </w:r>
      <w:r w:rsidR="00C40136" w:rsidRPr="00526967">
        <w:rPr>
          <w:rFonts w:ascii="Times New Roman" w:hAnsi="Times New Roman" w:cs="Times New Roman"/>
          <w:sz w:val="28"/>
          <w:szCs w:val="28"/>
          <w:shd w:val="clear" w:color="auto" w:fill="FFFFFF"/>
        </w:rPr>
        <w:t>наносимый</w:t>
      </w:r>
      <w:r w:rsidRPr="00526967">
        <w:rPr>
          <w:rFonts w:ascii="Times New Roman" w:hAnsi="Times New Roman" w:cs="Times New Roman"/>
          <w:sz w:val="28"/>
          <w:szCs w:val="28"/>
          <w:shd w:val="clear" w:color="auto" w:fill="FFFFFF"/>
        </w:rPr>
        <w:t xml:space="preserve"> природе </w:t>
      </w:r>
      <w:r w:rsidR="00C40136" w:rsidRPr="00526967">
        <w:rPr>
          <w:rFonts w:ascii="Times New Roman" w:hAnsi="Times New Roman" w:cs="Times New Roman"/>
          <w:sz w:val="28"/>
          <w:szCs w:val="28"/>
          <w:shd w:val="clear" w:color="auto" w:fill="FFFFFF"/>
        </w:rPr>
        <w:t>деятельностью человека</w:t>
      </w:r>
      <w:r w:rsidRPr="00526967">
        <w:rPr>
          <w:rFonts w:ascii="Times New Roman" w:hAnsi="Times New Roman" w:cs="Times New Roman"/>
          <w:sz w:val="28"/>
          <w:szCs w:val="28"/>
          <w:shd w:val="clear" w:color="auto" w:fill="FFFFFF"/>
        </w:rPr>
        <w:t xml:space="preserve">, мы </w:t>
      </w:r>
      <w:r w:rsidR="00C40136" w:rsidRPr="00526967">
        <w:rPr>
          <w:rFonts w:ascii="Times New Roman" w:hAnsi="Times New Roman" w:cs="Times New Roman"/>
          <w:sz w:val="28"/>
          <w:szCs w:val="28"/>
          <w:shd w:val="clear" w:color="auto" w:fill="FFFFFF"/>
        </w:rPr>
        <w:t>заботимся</w:t>
      </w:r>
      <w:r w:rsidRPr="00526967">
        <w:rPr>
          <w:rFonts w:ascii="Times New Roman" w:hAnsi="Times New Roman" w:cs="Times New Roman"/>
          <w:sz w:val="28"/>
          <w:szCs w:val="28"/>
          <w:shd w:val="clear" w:color="auto" w:fill="FFFFFF"/>
        </w:rPr>
        <w:t xml:space="preserve"> не</w:t>
      </w:r>
      <w:r w:rsidR="00C40136" w:rsidRPr="00526967">
        <w:rPr>
          <w:rFonts w:ascii="Times New Roman" w:hAnsi="Times New Roman" w:cs="Times New Roman"/>
          <w:sz w:val="28"/>
          <w:szCs w:val="28"/>
          <w:shd w:val="clear" w:color="auto" w:fill="FFFFFF"/>
        </w:rPr>
        <w:t xml:space="preserve"> столько</w:t>
      </w:r>
      <w:r w:rsidRPr="00526967">
        <w:rPr>
          <w:rFonts w:ascii="Times New Roman" w:hAnsi="Times New Roman" w:cs="Times New Roman"/>
          <w:sz w:val="28"/>
          <w:szCs w:val="28"/>
          <w:shd w:val="clear" w:color="auto" w:fill="FFFFFF"/>
        </w:rPr>
        <w:t xml:space="preserve"> о ней, </w:t>
      </w:r>
      <w:r w:rsidR="00C40136" w:rsidRPr="00526967">
        <w:rPr>
          <w:rFonts w:ascii="Times New Roman" w:hAnsi="Times New Roman" w:cs="Times New Roman"/>
          <w:sz w:val="28"/>
          <w:szCs w:val="28"/>
          <w:shd w:val="clear" w:color="auto" w:fill="FFFFFF"/>
        </w:rPr>
        <w:t>сколько</w:t>
      </w:r>
      <w:r w:rsidRPr="00526967">
        <w:rPr>
          <w:rFonts w:ascii="Times New Roman" w:hAnsi="Times New Roman" w:cs="Times New Roman"/>
          <w:sz w:val="28"/>
          <w:szCs w:val="28"/>
          <w:shd w:val="clear" w:color="auto" w:fill="FFFFFF"/>
        </w:rPr>
        <w:t xml:space="preserve"> о собственном будущем. </w:t>
      </w:r>
      <w:r w:rsidR="00526967" w:rsidRPr="00526967">
        <w:rPr>
          <w:rFonts w:ascii="Times New Roman" w:hAnsi="Times New Roman" w:cs="Times New Roman"/>
          <w:sz w:val="28"/>
          <w:szCs w:val="28"/>
          <w:shd w:val="clear" w:color="auto" w:fill="FFFFFF"/>
        </w:rPr>
        <w:t>Это неправильная позиция, защита окружающей среды и экономия природных ресурсов – единственный путь, возможный для человечества. Поэтому развитие альтернативной энергетики необходимо.</w:t>
      </w:r>
    </w:p>
    <w:p w:rsidR="00DA06D6" w:rsidRDefault="00526967" w:rsidP="00526967">
      <w:pPr>
        <w:spacing w:before="100" w:beforeAutospacing="1" w:after="100" w:after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00584F81" w:rsidRPr="00295722">
        <w:rPr>
          <w:rFonts w:ascii="Times New Roman" w:hAnsi="Times New Roman" w:cs="Times New Roman"/>
          <w:sz w:val="28"/>
          <w:szCs w:val="28"/>
        </w:rPr>
        <w:t xml:space="preserve">нализ законодательства и специальной литературы показал, что основными препятствиями для широкого использования </w:t>
      </w:r>
      <w:r>
        <w:rPr>
          <w:rFonts w:ascii="Times New Roman" w:hAnsi="Times New Roman" w:cs="Times New Roman"/>
          <w:sz w:val="28"/>
          <w:szCs w:val="28"/>
        </w:rPr>
        <w:t>альтернативных источников энергии</w:t>
      </w:r>
      <w:r w:rsidR="00584F81" w:rsidRPr="00295722">
        <w:rPr>
          <w:rFonts w:ascii="Times New Roman" w:hAnsi="Times New Roman" w:cs="Times New Roman"/>
          <w:sz w:val="28"/>
          <w:szCs w:val="28"/>
        </w:rPr>
        <w:t xml:space="preserve"> в России являются экономическая незаинтересованность производителя в использовании </w:t>
      </w:r>
      <w:r>
        <w:rPr>
          <w:rFonts w:ascii="Times New Roman" w:hAnsi="Times New Roman" w:cs="Times New Roman"/>
          <w:sz w:val="28"/>
          <w:szCs w:val="28"/>
        </w:rPr>
        <w:t xml:space="preserve">альтернативных источников энергии и </w:t>
      </w:r>
      <w:r w:rsidR="00584F81" w:rsidRPr="00295722">
        <w:rPr>
          <w:rFonts w:ascii="Times New Roman" w:hAnsi="Times New Roman" w:cs="Times New Roman"/>
          <w:sz w:val="28"/>
          <w:szCs w:val="28"/>
        </w:rPr>
        <w:t xml:space="preserve">низкая конкурентоспособность </w:t>
      </w:r>
      <w:r>
        <w:rPr>
          <w:rFonts w:ascii="Times New Roman" w:hAnsi="Times New Roman" w:cs="Times New Roman"/>
          <w:sz w:val="28"/>
          <w:szCs w:val="28"/>
        </w:rPr>
        <w:t>альтернативной</w:t>
      </w:r>
      <w:r w:rsidR="00584F81" w:rsidRPr="00295722">
        <w:rPr>
          <w:rFonts w:ascii="Times New Roman" w:hAnsi="Times New Roman" w:cs="Times New Roman"/>
          <w:sz w:val="28"/>
          <w:szCs w:val="28"/>
        </w:rPr>
        <w:t xml:space="preserve"> энергии. Существующих законодательных мер поддержки со стороны государства явно недостаточно для эффективного стимулирования использования </w:t>
      </w:r>
      <w:r>
        <w:rPr>
          <w:rFonts w:ascii="Times New Roman" w:hAnsi="Times New Roman" w:cs="Times New Roman"/>
          <w:sz w:val="28"/>
          <w:szCs w:val="28"/>
        </w:rPr>
        <w:t>альтернативных источников энергии</w:t>
      </w:r>
      <w:r w:rsidR="00584F81" w:rsidRPr="00295722">
        <w:rPr>
          <w:rFonts w:ascii="Times New Roman" w:hAnsi="Times New Roman" w:cs="Times New Roman"/>
          <w:sz w:val="28"/>
          <w:szCs w:val="28"/>
        </w:rPr>
        <w:t xml:space="preserve"> в России. Нормативно-правовая база существует только для электроэнергетики, для остальных отраслей энергетики она не развита вовсе, хотя шаги со стороны государства в этом направлении делаются.</w:t>
      </w:r>
      <w:r>
        <w:rPr>
          <w:rFonts w:ascii="Arial" w:hAnsi="Arial" w:cs="Arial"/>
          <w:color w:val="444444"/>
          <w:sz w:val="21"/>
          <w:szCs w:val="21"/>
        </w:rPr>
        <w:t xml:space="preserve">  </w:t>
      </w:r>
      <w:r w:rsidR="00584F81" w:rsidRPr="00295722">
        <w:rPr>
          <w:rFonts w:ascii="Times New Roman" w:hAnsi="Times New Roman" w:cs="Times New Roman"/>
          <w:sz w:val="28"/>
          <w:szCs w:val="28"/>
        </w:rPr>
        <w:t xml:space="preserve">Для успешного развития возобновляемой энергетики в России законодателю необходимо усовершенствовать имеющиеся механизмы законодательного стимулирования использования </w:t>
      </w:r>
      <w:r>
        <w:rPr>
          <w:rFonts w:ascii="Times New Roman" w:hAnsi="Times New Roman" w:cs="Times New Roman"/>
          <w:sz w:val="28"/>
          <w:szCs w:val="28"/>
        </w:rPr>
        <w:t>альтернативных источников энергии</w:t>
      </w:r>
      <w:r w:rsidR="00584F81" w:rsidRPr="00295722">
        <w:rPr>
          <w:rFonts w:ascii="Times New Roman" w:hAnsi="Times New Roman" w:cs="Times New Roman"/>
          <w:sz w:val="28"/>
          <w:szCs w:val="28"/>
        </w:rPr>
        <w:t xml:space="preserve"> и ввести новые, обеспечить меры государственной поддержки для внедрения </w:t>
      </w:r>
      <w:r>
        <w:rPr>
          <w:rFonts w:ascii="Times New Roman" w:hAnsi="Times New Roman" w:cs="Times New Roman"/>
          <w:sz w:val="28"/>
          <w:szCs w:val="28"/>
        </w:rPr>
        <w:t>альтернативных источников энергии</w:t>
      </w:r>
      <w:r w:rsidR="00584F81" w:rsidRPr="00295722">
        <w:rPr>
          <w:rFonts w:ascii="Times New Roman" w:hAnsi="Times New Roman" w:cs="Times New Roman"/>
          <w:sz w:val="28"/>
          <w:szCs w:val="28"/>
        </w:rPr>
        <w:t xml:space="preserve"> в теплоснабжение, а также для перехода на альтернативные виды топлива. </w:t>
      </w:r>
      <w:r>
        <w:rPr>
          <w:rFonts w:ascii="Times New Roman" w:hAnsi="Times New Roman" w:cs="Times New Roman"/>
          <w:sz w:val="28"/>
          <w:szCs w:val="28"/>
        </w:rPr>
        <w:t xml:space="preserve">С другой стороны, </w:t>
      </w:r>
      <w:r w:rsidRPr="00526967">
        <w:rPr>
          <w:rFonts w:ascii="Times New Roman" w:hAnsi="Times New Roman" w:cs="Times New Roman"/>
          <w:sz w:val="28"/>
          <w:szCs w:val="28"/>
        </w:rPr>
        <w:t>«дорогостоящие энергетические ресурсы – это не то же самое, что «нескончаемый дар». Скорее это «нескончаемая субсидия»</w:t>
      </w:r>
      <w:r w:rsidRPr="00526967">
        <w:rPr>
          <w:rStyle w:val="a9"/>
          <w:rFonts w:ascii="Times New Roman" w:hAnsi="Times New Roman" w:cs="Times New Roman"/>
          <w:sz w:val="28"/>
          <w:szCs w:val="28"/>
        </w:rPr>
        <w:footnoteReference w:id="130"/>
      </w:r>
      <w:r w:rsidRPr="00526967">
        <w:rPr>
          <w:rFonts w:ascii="Times New Roman" w:hAnsi="Times New Roman" w:cs="Times New Roman"/>
          <w:sz w:val="28"/>
          <w:szCs w:val="28"/>
        </w:rPr>
        <w:t xml:space="preserve">, </w:t>
      </w:r>
      <w:r w:rsidR="00351629">
        <w:rPr>
          <w:rFonts w:ascii="Times New Roman" w:hAnsi="Times New Roman" w:cs="Times New Roman"/>
          <w:sz w:val="28"/>
          <w:szCs w:val="28"/>
        </w:rPr>
        <w:t xml:space="preserve">и </w:t>
      </w:r>
      <w:r w:rsidRPr="00526967">
        <w:rPr>
          <w:rFonts w:ascii="Times New Roman" w:hAnsi="Times New Roman" w:cs="Times New Roman"/>
          <w:sz w:val="28"/>
          <w:szCs w:val="28"/>
        </w:rPr>
        <w:t xml:space="preserve">часть финансовой нагрузки должна лечь на сам бизнес.  </w:t>
      </w:r>
    </w:p>
    <w:p w:rsidR="00584F81" w:rsidRPr="00526967" w:rsidRDefault="00DA06D6" w:rsidP="00526967">
      <w:pPr>
        <w:spacing w:before="100" w:beforeAutospacing="1" w:after="100" w:afterAutospacing="1" w:line="360" w:lineRule="auto"/>
        <w:ind w:firstLine="708"/>
        <w:jc w:val="both"/>
        <w:rPr>
          <w:rFonts w:ascii="Times New Roman" w:eastAsia="Times New Roman" w:hAnsi="Times New Roman" w:cs="Times New Roman"/>
          <w:b/>
          <w:sz w:val="28"/>
          <w:szCs w:val="28"/>
          <w:lang w:eastAsia="ru-RU"/>
        </w:rPr>
      </w:pPr>
      <w:proofErr w:type="gramStart"/>
      <w:r>
        <w:rPr>
          <w:rFonts w:ascii="Times New Roman" w:hAnsi="Times New Roman" w:cs="Times New Roman"/>
          <w:sz w:val="28"/>
          <w:szCs w:val="28"/>
        </w:rPr>
        <w:lastRenderedPageBreak/>
        <w:t xml:space="preserve">Как показало исследование, для успешного развития альтернативной энергетики </w:t>
      </w:r>
      <w:r>
        <w:rPr>
          <w:rFonts w:ascii="Times New Roman" w:hAnsi="Times New Roman" w:cs="Times New Roman"/>
          <w:sz w:val="28"/>
          <w:szCs w:val="28"/>
        </w:rPr>
        <w:t>российскому законодат</w:t>
      </w:r>
      <w:bookmarkStart w:id="4" w:name="_GoBack"/>
      <w:bookmarkEnd w:id="4"/>
      <w:r>
        <w:rPr>
          <w:rFonts w:ascii="Times New Roman" w:hAnsi="Times New Roman" w:cs="Times New Roman"/>
          <w:sz w:val="28"/>
          <w:szCs w:val="28"/>
        </w:rPr>
        <w:t>елю</w:t>
      </w:r>
      <w:r>
        <w:rPr>
          <w:rFonts w:ascii="Times New Roman" w:hAnsi="Times New Roman" w:cs="Times New Roman"/>
          <w:sz w:val="28"/>
          <w:szCs w:val="28"/>
        </w:rPr>
        <w:t xml:space="preserve"> нужно</w:t>
      </w:r>
      <w:r w:rsidRPr="00DA06D6">
        <w:rPr>
          <w:rFonts w:ascii="Times New Roman" w:hAnsi="Times New Roman" w:cs="Times New Roman"/>
          <w:sz w:val="28"/>
          <w:szCs w:val="28"/>
        </w:rPr>
        <w:t xml:space="preserve"> расширить полномочия органов власти субъектов и органов местного самоуправления в части установления льгот и субсидий, реализуемых за счёт соответствующих бюджетов, ввести стимулирующее налогообложение и систему тарифов на энергию, производимую из альтернативных источников, создать специальные фонды, наполняемые за счёт штрафов владельцев энергетических установок, транспортных средств и производителей энергии за загрязнение</w:t>
      </w:r>
      <w:proofErr w:type="gramEnd"/>
      <w:r w:rsidRPr="00DA06D6">
        <w:rPr>
          <w:rFonts w:ascii="Times New Roman" w:hAnsi="Times New Roman" w:cs="Times New Roman"/>
          <w:sz w:val="28"/>
          <w:szCs w:val="28"/>
        </w:rPr>
        <w:t xml:space="preserve"> окружающей среды и </w:t>
      </w:r>
      <w:proofErr w:type="gramStart"/>
      <w:r w:rsidRPr="00DA06D6">
        <w:rPr>
          <w:rFonts w:ascii="Times New Roman" w:hAnsi="Times New Roman" w:cs="Times New Roman"/>
          <w:sz w:val="28"/>
          <w:szCs w:val="28"/>
        </w:rPr>
        <w:t>другое</w:t>
      </w:r>
      <w:proofErr w:type="gramEnd"/>
      <w:r w:rsidRPr="00DA06D6">
        <w:rPr>
          <w:rFonts w:ascii="Times New Roman" w:hAnsi="Times New Roman" w:cs="Times New Roman"/>
          <w:sz w:val="28"/>
          <w:szCs w:val="28"/>
        </w:rPr>
        <w:t xml:space="preserve">. </w:t>
      </w:r>
      <w:r w:rsidR="00526967" w:rsidRPr="00526967">
        <w:rPr>
          <w:rFonts w:ascii="Times New Roman" w:hAnsi="Times New Roman" w:cs="Times New Roman"/>
          <w:sz w:val="28"/>
          <w:szCs w:val="28"/>
        </w:rPr>
        <w:t xml:space="preserve"> </w:t>
      </w:r>
      <w:r>
        <w:rPr>
          <w:rFonts w:ascii="Times New Roman" w:hAnsi="Times New Roman" w:cs="Times New Roman"/>
          <w:sz w:val="28"/>
          <w:szCs w:val="28"/>
        </w:rPr>
        <w:t>Для реализации этих механизмов</w:t>
      </w:r>
      <w:r w:rsidR="00584F81" w:rsidRPr="00526967">
        <w:rPr>
          <w:rFonts w:ascii="Times New Roman" w:hAnsi="Times New Roman" w:cs="Times New Roman"/>
          <w:sz w:val="28"/>
          <w:szCs w:val="28"/>
        </w:rPr>
        <w:t xml:space="preserve"> необходимо обратиться к опыту зарубежных стран, где имеет место успешное развитие возобновляемой энергетики. </w:t>
      </w:r>
    </w:p>
    <w:p w:rsidR="00DA06D6" w:rsidRDefault="00DA06D6">
      <w:pPr>
        <w:rPr>
          <w:rFonts w:ascii="Times New Roman" w:hAnsi="Times New Roman" w:cs="Times New Roman"/>
          <w:b/>
          <w:bCs/>
          <w:sz w:val="28"/>
          <w:szCs w:val="28"/>
        </w:rPr>
      </w:pPr>
      <w:r>
        <w:br w:type="page"/>
      </w:r>
    </w:p>
    <w:p w:rsidR="00044562" w:rsidRPr="00295722" w:rsidRDefault="00044562" w:rsidP="00044562">
      <w:pPr>
        <w:pStyle w:val="Bodytext20"/>
        <w:shd w:val="clear" w:color="auto" w:fill="auto"/>
        <w:spacing w:after="421" w:line="280" w:lineRule="exact"/>
      </w:pPr>
      <w:r w:rsidRPr="00295722">
        <w:lastRenderedPageBreak/>
        <w:t>Список использованной литературы</w:t>
      </w:r>
    </w:p>
    <w:p w:rsidR="00044562" w:rsidRPr="00295722" w:rsidRDefault="00044562" w:rsidP="00044562">
      <w:pPr>
        <w:pStyle w:val="Bodytext20"/>
        <w:shd w:val="clear" w:color="auto" w:fill="auto"/>
        <w:spacing w:after="0" w:line="280" w:lineRule="exact"/>
      </w:pPr>
      <w:r w:rsidRPr="00295722">
        <w:t>1. Законы и иные нормативно-правовые акты</w:t>
      </w:r>
    </w:p>
    <w:p w:rsidR="00044562" w:rsidRPr="00CC527F" w:rsidRDefault="00044562" w:rsidP="00CC527F">
      <w:pPr>
        <w:pStyle w:val="Bodytext1"/>
        <w:shd w:val="clear" w:color="auto" w:fill="auto"/>
        <w:spacing w:before="0" w:line="360" w:lineRule="auto"/>
        <w:ind w:right="20" w:firstLine="0"/>
        <w:jc w:val="both"/>
        <w:rPr>
          <w:b/>
        </w:rPr>
      </w:pPr>
      <w:r w:rsidRPr="00CC527F">
        <w:rPr>
          <w:b/>
        </w:rPr>
        <w:t>1.1. Законы и иные нормативно-правовые акты Российской Федерации.</w:t>
      </w:r>
    </w:p>
    <w:p w:rsidR="009C0F01" w:rsidRPr="00CC527F" w:rsidRDefault="00F5404C" w:rsidP="00CC527F">
      <w:pPr>
        <w:pStyle w:val="Bodytext1"/>
        <w:numPr>
          <w:ilvl w:val="0"/>
          <w:numId w:val="16"/>
        </w:numPr>
        <w:shd w:val="clear" w:color="auto" w:fill="auto"/>
        <w:spacing w:before="0" w:line="360" w:lineRule="auto"/>
        <w:ind w:left="720" w:right="20" w:hanging="360"/>
        <w:jc w:val="both"/>
      </w:pPr>
      <w:r w:rsidRPr="00CC527F">
        <w:t>"Водный кодекс Российской Федерации" [Электронный ресурс]:</w:t>
      </w:r>
      <w:r w:rsidRPr="00CC527F">
        <w:rPr>
          <w:rFonts w:eastAsia="Times New Roman"/>
        </w:rPr>
        <w:t xml:space="preserve"> </w:t>
      </w:r>
      <w:r w:rsidRPr="00CC527F">
        <w:t xml:space="preserve">от 03.06.2006 N 74-ФЗ (ред. от 28.11.2015) - </w:t>
      </w:r>
      <w:r w:rsidRPr="00CC527F">
        <w:rPr>
          <w:lang w:val="en-US"/>
        </w:rPr>
        <w:t>URL</w:t>
      </w:r>
      <w:r w:rsidRPr="00CC527F">
        <w:t xml:space="preserve">: </w:t>
      </w:r>
      <w:hyperlink r:id="rId17" w:history="1">
        <w:r w:rsidRPr="00CC527F">
          <w:rPr>
            <w:rStyle w:val="a5"/>
            <w:color w:val="auto"/>
            <w:u w:val="none"/>
          </w:rPr>
          <w:t>http://base.consultant.ru</w:t>
        </w:r>
      </w:hyperlink>
      <w:r w:rsidRPr="00CC527F">
        <w:t xml:space="preserve"> (03.05.2016)</w:t>
      </w:r>
    </w:p>
    <w:p w:rsidR="009C0F01" w:rsidRPr="00CC527F" w:rsidRDefault="009C0F01" w:rsidP="00CC527F">
      <w:pPr>
        <w:pStyle w:val="Bodytext1"/>
        <w:numPr>
          <w:ilvl w:val="0"/>
          <w:numId w:val="16"/>
        </w:numPr>
        <w:shd w:val="clear" w:color="auto" w:fill="auto"/>
        <w:spacing w:before="0" w:line="360" w:lineRule="auto"/>
        <w:ind w:left="720" w:right="20" w:hanging="360"/>
        <w:jc w:val="both"/>
      </w:pPr>
      <w:r w:rsidRPr="00CC527F">
        <w:t>"Гражданский кодекс Российской Федерации (часть первая)" [Электронный ресурс]:</w:t>
      </w:r>
      <w:r w:rsidRPr="00CC527F">
        <w:rPr>
          <w:rFonts w:eastAsia="Times New Roman"/>
        </w:rPr>
        <w:t xml:space="preserve">  </w:t>
      </w:r>
      <w:r w:rsidRPr="00CC527F">
        <w:t xml:space="preserve">от 30.11.1994 N 51-ФЗ (ред. от 31.01.2016) - </w:t>
      </w:r>
      <w:r w:rsidRPr="00CC527F">
        <w:rPr>
          <w:lang w:val="en-US"/>
        </w:rPr>
        <w:t>URL</w:t>
      </w:r>
      <w:r w:rsidRPr="00CC527F">
        <w:t xml:space="preserve">: </w:t>
      </w:r>
      <w:hyperlink r:id="rId18" w:history="1">
        <w:r w:rsidRPr="00CC527F">
          <w:rPr>
            <w:rStyle w:val="a5"/>
            <w:color w:val="auto"/>
            <w:u w:val="none"/>
          </w:rPr>
          <w:t>http://base.consultant.ru</w:t>
        </w:r>
      </w:hyperlink>
      <w:r w:rsidRPr="00CC527F">
        <w:t xml:space="preserve"> (03.05.2016)</w:t>
      </w:r>
    </w:p>
    <w:p w:rsidR="006F3C5B" w:rsidRPr="00CC527F" w:rsidRDefault="006F3C5B" w:rsidP="00CC527F">
      <w:pPr>
        <w:pStyle w:val="Bodytext1"/>
        <w:numPr>
          <w:ilvl w:val="0"/>
          <w:numId w:val="16"/>
        </w:numPr>
        <w:shd w:val="clear" w:color="auto" w:fill="auto"/>
        <w:spacing w:before="0" w:line="360" w:lineRule="auto"/>
        <w:ind w:left="720" w:right="20" w:hanging="360"/>
        <w:jc w:val="both"/>
      </w:pPr>
      <w:r w:rsidRPr="00CC527F">
        <w:t>"Налоговый кодекс Российской Федерации (часть вторая)" [Электронный ресурс]:</w:t>
      </w:r>
      <w:r w:rsidRPr="00CC527F">
        <w:rPr>
          <w:rFonts w:eastAsia="Times New Roman"/>
        </w:rPr>
        <w:t xml:space="preserve"> </w:t>
      </w:r>
      <w:r w:rsidRPr="00CC527F">
        <w:t xml:space="preserve">от 05.08.2000 N 117-ФЗ (ред. от 05.04.2016, с изм. от 13.04.2016) - </w:t>
      </w:r>
      <w:r w:rsidRPr="00CC527F">
        <w:rPr>
          <w:lang w:val="en-US"/>
        </w:rPr>
        <w:t>URL</w:t>
      </w:r>
      <w:r w:rsidRPr="00CC527F">
        <w:t xml:space="preserve">: </w:t>
      </w:r>
      <w:hyperlink r:id="rId19" w:history="1">
        <w:r w:rsidRPr="00CC527F">
          <w:rPr>
            <w:rStyle w:val="a5"/>
            <w:color w:val="auto"/>
            <w:u w:val="none"/>
          </w:rPr>
          <w:t>http://base.consultant.ru</w:t>
        </w:r>
      </w:hyperlink>
      <w:r w:rsidRPr="00CC527F">
        <w:t xml:space="preserve"> (03.05.2016)</w:t>
      </w:r>
    </w:p>
    <w:p w:rsidR="009C0F01" w:rsidRPr="00CC527F" w:rsidRDefault="00F5404C" w:rsidP="00CC527F">
      <w:pPr>
        <w:pStyle w:val="Bodytext1"/>
        <w:numPr>
          <w:ilvl w:val="0"/>
          <w:numId w:val="16"/>
        </w:numPr>
        <w:shd w:val="clear" w:color="auto" w:fill="auto"/>
        <w:spacing w:before="0" w:line="360" w:lineRule="auto"/>
        <w:ind w:left="720" w:right="20" w:hanging="360"/>
        <w:jc w:val="both"/>
      </w:pPr>
      <w:r w:rsidRPr="00CC527F">
        <w:t>Закон РФ "О недрах" [Электронный ресурс]:</w:t>
      </w:r>
      <w:r w:rsidRPr="00CC527F">
        <w:rPr>
          <w:rFonts w:eastAsia="Times New Roman"/>
        </w:rPr>
        <w:t xml:space="preserve"> </w:t>
      </w:r>
      <w:r w:rsidRPr="00CC527F">
        <w:t xml:space="preserve"> от 21.02.1992 N 2395-1 (ред. от 13.07.2015) - </w:t>
      </w:r>
      <w:r w:rsidRPr="00CC527F">
        <w:rPr>
          <w:lang w:val="en-US"/>
        </w:rPr>
        <w:t>URL</w:t>
      </w:r>
      <w:r w:rsidRPr="00CC527F">
        <w:t xml:space="preserve">: </w:t>
      </w:r>
      <w:hyperlink r:id="rId20" w:history="1">
        <w:r w:rsidRPr="00CC527F">
          <w:rPr>
            <w:rStyle w:val="a5"/>
            <w:color w:val="auto"/>
            <w:u w:val="none"/>
          </w:rPr>
          <w:t>http://base.consultant.ru</w:t>
        </w:r>
      </w:hyperlink>
      <w:r w:rsidRPr="00CC527F">
        <w:t xml:space="preserve"> (03.05.2016)</w:t>
      </w:r>
    </w:p>
    <w:p w:rsidR="009C0F01" w:rsidRPr="00CC527F" w:rsidRDefault="009C0F01" w:rsidP="00CC527F">
      <w:pPr>
        <w:pStyle w:val="Bodytext1"/>
        <w:numPr>
          <w:ilvl w:val="0"/>
          <w:numId w:val="16"/>
        </w:numPr>
        <w:shd w:val="clear" w:color="auto" w:fill="auto"/>
        <w:spacing w:before="0" w:line="360" w:lineRule="auto"/>
        <w:ind w:left="720" w:right="20" w:hanging="360"/>
        <w:jc w:val="both"/>
      </w:pPr>
      <w:r w:rsidRPr="00CC527F">
        <w:t>Федеральный закон "Об отходах производства и потребления" [Электронный ресурс]:</w:t>
      </w:r>
      <w:r w:rsidRPr="00CC527F">
        <w:rPr>
          <w:rFonts w:eastAsia="Times New Roman"/>
        </w:rPr>
        <w:t xml:space="preserve">  </w:t>
      </w:r>
      <w:r w:rsidRPr="00CC527F">
        <w:t xml:space="preserve">от 24.06.1998 N 89-ФЗ (ред. от 29.12.2015) - </w:t>
      </w:r>
      <w:r w:rsidRPr="00CC527F">
        <w:rPr>
          <w:lang w:val="en-US"/>
        </w:rPr>
        <w:t>URL</w:t>
      </w:r>
      <w:r w:rsidRPr="00CC527F">
        <w:t xml:space="preserve">: </w:t>
      </w:r>
      <w:hyperlink r:id="rId21" w:history="1">
        <w:r w:rsidRPr="00CC527F">
          <w:rPr>
            <w:rStyle w:val="a5"/>
            <w:color w:val="auto"/>
            <w:u w:val="none"/>
          </w:rPr>
          <w:t>http://base.consultant.ru</w:t>
        </w:r>
      </w:hyperlink>
      <w:r w:rsidRPr="00CC527F">
        <w:t xml:space="preserve"> (03.05.2016)</w:t>
      </w:r>
    </w:p>
    <w:p w:rsidR="00485E6B" w:rsidRPr="00CC527F" w:rsidRDefault="006A1E4B" w:rsidP="00CC527F">
      <w:pPr>
        <w:pStyle w:val="Bodytext1"/>
        <w:numPr>
          <w:ilvl w:val="0"/>
          <w:numId w:val="16"/>
        </w:numPr>
        <w:shd w:val="clear" w:color="auto" w:fill="auto"/>
        <w:spacing w:before="0" w:line="360" w:lineRule="auto"/>
        <w:ind w:left="720" w:right="20" w:hanging="360"/>
        <w:jc w:val="both"/>
      </w:pPr>
      <w:r w:rsidRPr="00CC527F">
        <w:t>Федеральный закон "Об охране окружающей среды"</w:t>
      </w:r>
      <w:r w:rsidR="00485E6B" w:rsidRPr="00CC527F">
        <w:t xml:space="preserve"> [Электронный ресурс]:</w:t>
      </w:r>
      <w:r w:rsidR="00485E6B" w:rsidRPr="00CC527F">
        <w:rPr>
          <w:rFonts w:eastAsia="Times New Roman"/>
        </w:rPr>
        <w:t xml:space="preserve"> </w:t>
      </w:r>
      <w:r w:rsidR="00485E6B" w:rsidRPr="00CC527F">
        <w:t xml:space="preserve">от 10.01.2002 N 7-ФЗ (ред. от 29.12.2015) - </w:t>
      </w:r>
      <w:r w:rsidR="00485E6B" w:rsidRPr="00CC527F">
        <w:rPr>
          <w:lang w:val="en-US"/>
        </w:rPr>
        <w:t>URL</w:t>
      </w:r>
      <w:r w:rsidR="00485E6B" w:rsidRPr="00CC527F">
        <w:t xml:space="preserve">: </w:t>
      </w:r>
      <w:hyperlink r:id="rId22" w:history="1">
        <w:r w:rsidR="00485E6B" w:rsidRPr="00CC527F">
          <w:rPr>
            <w:rStyle w:val="a5"/>
            <w:color w:val="auto"/>
            <w:u w:val="none"/>
          </w:rPr>
          <w:t>http://base.consultant.ru</w:t>
        </w:r>
      </w:hyperlink>
      <w:r w:rsidR="00485E6B" w:rsidRPr="00CC527F">
        <w:t xml:space="preserve"> (03.05.2016)</w:t>
      </w:r>
    </w:p>
    <w:p w:rsidR="00F5404C" w:rsidRPr="00CC527F" w:rsidRDefault="00485E6B" w:rsidP="00CC527F">
      <w:pPr>
        <w:pStyle w:val="Bodytext1"/>
        <w:numPr>
          <w:ilvl w:val="0"/>
          <w:numId w:val="16"/>
        </w:numPr>
        <w:shd w:val="clear" w:color="auto" w:fill="auto"/>
        <w:spacing w:before="0" w:line="360" w:lineRule="auto"/>
        <w:ind w:left="720" w:right="20" w:hanging="360"/>
        <w:jc w:val="both"/>
      </w:pPr>
      <w:r w:rsidRPr="00CC527F">
        <w:t xml:space="preserve">Федеральный закон "О теплоснабжении" [Электронный ресурс]: от 27.07.2010 N 190-ФЗ (ред. от 28.11.2015) </w:t>
      </w:r>
      <w:r w:rsidR="00F951E8" w:rsidRPr="00CC527F">
        <w:t xml:space="preserve">- </w:t>
      </w:r>
      <w:r w:rsidR="00F951E8" w:rsidRPr="00CC527F">
        <w:rPr>
          <w:lang w:val="en-US"/>
        </w:rPr>
        <w:t>URL</w:t>
      </w:r>
      <w:r w:rsidR="00F951E8" w:rsidRPr="00CC527F">
        <w:t xml:space="preserve">: </w:t>
      </w:r>
      <w:hyperlink r:id="rId23" w:history="1">
        <w:r w:rsidR="00F951E8" w:rsidRPr="00CC527F">
          <w:rPr>
            <w:rStyle w:val="a5"/>
            <w:color w:val="auto"/>
            <w:u w:val="none"/>
          </w:rPr>
          <w:t>http://base.consultant.ru</w:t>
        </w:r>
      </w:hyperlink>
      <w:r w:rsidR="00F951E8" w:rsidRPr="00CC527F">
        <w:t xml:space="preserve"> (03.05.2016)</w:t>
      </w:r>
      <w:r w:rsidR="00F5404C" w:rsidRPr="00CC527F">
        <w:rPr>
          <w:rFonts w:eastAsia="Times New Roman"/>
        </w:rPr>
        <w:t xml:space="preserve"> </w:t>
      </w:r>
    </w:p>
    <w:p w:rsidR="00F5404C" w:rsidRPr="00CC527F" w:rsidRDefault="00F5404C" w:rsidP="00CC527F">
      <w:pPr>
        <w:pStyle w:val="Bodytext1"/>
        <w:numPr>
          <w:ilvl w:val="0"/>
          <w:numId w:val="16"/>
        </w:numPr>
        <w:shd w:val="clear" w:color="auto" w:fill="auto"/>
        <w:spacing w:before="0" w:line="360" w:lineRule="auto"/>
        <w:ind w:left="720" w:right="20" w:hanging="360"/>
        <w:jc w:val="both"/>
      </w:pPr>
      <w:r w:rsidRPr="00CC527F">
        <w:rPr>
          <w:rFonts w:eastAsia="Times New Roman"/>
        </w:rPr>
        <w:t xml:space="preserve">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CC527F">
        <w:t>[Электронный ресурс]:</w:t>
      </w:r>
      <w:r w:rsidRPr="00CC527F">
        <w:rPr>
          <w:rFonts w:eastAsia="Times New Roman"/>
        </w:rPr>
        <w:t xml:space="preserve"> от 23.11.2009 N 261-ФЗ (ред. от 13.07.2015) </w:t>
      </w:r>
      <w:r w:rsidRPr="00CC527F">
        <w:t xml:space="preserve">- </w:t>
      </w:r>
      <w:r w:rsidRPr="00CC527F">
        <w:rPr>
          <w:lang w:val="en-US"/>
        </w:rPr>
        <w:t>URL</w:t>
      </w:r>
      <w:r w:rsidRPr="00CC527F">
        <w:t xml:space="preserve">: </w:t>
      </w:r>
      <w:hyperlink r:id="rId24" w:history="1">
        <w:r w:rsidRPr="00CC527F">
          <w:rPr>
            <w:rStyle w:val="a5"/>
            <w:color w:val="auto"/>
            <w:u w:val="none"/>
          </w:rPr>
          <w:t>http://base.consultant.ru</w:t>
        </w:r>
      </w:hyperlink>
      <w:r w:rsidRPr="00CC527F">
        <w:t xml:space="preserve"> (03.05.2016)</w:t>
      </w:r>
    </w:p>
    <w:p w:rsidR="008709F9" w:rsidRPr="00CC527F" w:rsidRDefault="00F5404C" w:rsidP="00CC527F">
      <w:pPr>
        <w:pStyle w:val="Bodytext1"/>
        <w:numPr>
          <w:ilvl w:val="0"/>
          <w:numId w:val="16"/>
        </w:numPr>
        <w:shd w:val="clear" w:color="auto" w:fill="auto"/>
        <w:spacing w:before="0" w:line="360" w:lineRule="auto"/>
        <w:ind w:left="720" w:right="20" w:hanging="360"/>
        <w:jc w:val="both"/>
      </w:pPr>
      <w:r w:rsidRPr="00CC527F">
        <w:rPr>
          <w:rFonts w:eastAsia="Times New Roman"/>
        </w:rPr>
        <w:t xml:space="preserve">Федеральный закон "Об электроэнергетике" </w:t>
      </w:r>
      <w:r w:rsidRPr="00CC527F">
        <w:t>[Электронный ресурс]:</w:t>
      </w:r>
      <w:r w:rsidRPr="00CC527F">
        <w:rPr>
          <w:rFonts w:eastAsia="Times New Roman"/>
        </w:rPr>
        <w:t xml:space="preserve"> от 26.03.2003 N 35-ФЗ (ред. от 30.03.2016) </w:t>
      </w:r>
      <w:r w:rsidRPr="00CC527F">
        <w:t xml:space="preserve">- </w:t>
      </w:r>
      <w:r w:rsidRPr="00CC527F">
        <w:rPr>
          <w:lang w:val="en-US"/>
        </w:rPr>
        <w:t>URL</w:t>
      </w:r>
      <w:r w:rsidRPr="00CC527F">
        <w:t xml:space="preserve">: </w:t>
      </w:r>
      <w:hyperlink r:id="rId25" w:history="1">
        <w:r w:rsidRPr="00CC527F">
          <w:rPr>
            <w:rStyle w:val="a5"/>
            <w:color w:val="auto"/>
            <w:u w:val="none"/>
          </w:rPr>
          <w:t>http://base.consultant.ru</w:t>
        </w:r>
      </w:hyperlink>
      <w:r w:rsidRPr="00CC527F">
        <w:t xml:space="preserve"> </w:t>
      </w:r>
      <w:r w:rsidRPr="00CC527F">
        <w:lastRenderedPageBreak/>
        <w:t>(30.04.2016)</w:t>
      </w:r>
    </w:p>
    <w:p w:rsidR="004F2740" w:rsidRPr="00CC527F" w:rsidRDefault="004F2740" w:rsidP="00CC527F">
      <w:pPr>
        <w:pStyle w:val="Bodytext1"/>
        <w:numPr>
          <w:ilvl w:val="0"/>
          <w:numId w:val="16"/>
        </w:numPr>
        <w:shd w:val="clear" w:color="auto" w:fill="auto"/>
        <w:spacing w:before="0" w:line="360" w:lineRule="auto"/>
        <w:ind w:left="720" w:right="20" w:hanging="360"/>
        <w:jc w:val="both"/>
      </w:pPr>
      <w:r w:rsidRPr="00CC527F">
        <w:t>Проект Федерального закона n 130858-4 "Об использовании альтернативных видов моторного топлива" (ред., внесенная в ГД ФС РФ) [Электронный ресурс]-URL: https://www.lawmix.ru/lawprojects/17454/</w:t>
      </w:r>
    </w:p>
    <w:p w:rsidR="008709F9" w:rsidRPr="00CC527F" w:rsidRDefault="008709F9" w:rsidP="00CC527F">
      <w:pPr>
        <w:pStyle w:val="Bodytext1"/>
        <w:numPr>
          <w:ilvl w:val="0"/>
          <w:numId w:val="16"/>
        </w:numPr>
        <w:shd w:val="clear" w:color="auto" w:fill="auto"/>
        <w:spacing w:before="0" w:line="360" w:lineRule="auto"/>
        <w:ind w:left="720" w:right="20" w:hanging="360"/>
        <w:jc w:val="both"/>
      </w:pPr>
      <w:r w:rsidRPr="00CC527F">
        <w:t>Постановление Правительства РФ</w:t>
      </w:r>
      <w:r w:rsidR="00E359DF" w:rsidRPr="00CC527F">
        <w:t xml:space="preserve"> (ред. от 23.01.2015) </w:t>
      </w:r>
      <w:r w:rsidRPr="00CC527F">
        <w:t xml:space="preserve"> </w:t>
      </w:r>
      <w:r w:rsidR="00E359DF" w:rsidRPr="00CC527F">
        <w:t>"О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 (вместе с "Правилами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w:t>
      </w:r>
      <w:r w:rsidR="00E359DF" w:rsidRPr="00CC527F">
        <w:rPr>
          <w:rFonts w:eastAsia="Times New Roman"/>
        </w:rPr>
        <w:t xml:space="preserve"> [Электронный ресурс]</w:t>
      </w:r>
      <w:proofErr w:type="gramStart"/>
      <w:r w:rsidR="00E359DF" w:rsidRPr="00CC527F">
        <w:rPr>
          <w:rFonts w:eastAsia="Times New Roman"/>
        </w:rPr>
        <w:t xml:space="preserve"> :</w:t>
      </w:r>
      <w:proofErr w:type="gramEnd"/>
      <w:r w:rsidR="00E359DF" w:rsidRPr="00CC527F">
        <w:rPr>
          <w:rFonts w:eastAsia="Times New Roman"/>
        </w:rPr>
        <w:t xml:space="preserve"> пост. Правительства </w:t>
      </w:r>
      <w:r w:rsidRPr="00CC527F">
        <w:t>от 17.02.2014 N 117</w:t>
      </w:r>
      <w:r w:rsidR="00E359DF" w:rsidRPr="00CC527F">
        <w:t xml:space="preserve"> </w:t>
      </w:r>
      <w:r w:rsidRPr="00CC527F">
        <w:t xml:space="preserve"> </w:t>
      </w:r>
      <w:r w:rsidR="00E359DF" w:rsidRPr="00CC527F">
        <w:t xml:space="preserve">- </w:t>
      </w:r>
      <w:r w:rsidR="00E359DF" w:rsidRPr="00CC527F">
        <w:rPr>
          <w:lang w:val="en-US"/>
        </w:rPr>
        <w:t>URL</w:t>
      </w:r>
      <w:r w:rsidR="00E359DF" w:rsidRPr="00CC527F">
        <w:t xml:space="preserve">: </w:t>
      </w:r>
      <w:hyperlink r:id="rId26" w:history="1">
        <w:r w:rsidR="00E359DF" w:rsidRPr="00CC527F">
          <w:rPr>
            <w:rStyle w:val="a5"/>
            <w:color w:val="auto"/>
            <w:u w:val="none"/>
          </w:rPr>
          <w:t>http://base.consultant.ru</w:t>
        </w:r>
      </w:hyperlink>
      <w:r w:rsidR="00E359DF" w:rsidRPr="00CC527F">
        <w:t xml:space="preserve"> (03.05.2016)</w:t>
      </w:r>
    </w:p>
    <w:p w:rsidR="00E32947" w:rsidRPr="00CC527F" w:rsidRDefault="00044562" w:rsidP="00CC527F">
      <w:pPr>
        <w:pStyle w:val="Bodytext1"/>
        <w:numPr>
          <w:ilvl w:val="0"/>
          <w:numId w:val="16"/>
        </w:numPr>
        <w:shd w:val="clear" w:color="auto" w:fill="auto"/>
        <w:spacing w:before="0" w:line="360" w:lineRule="auto"/>
        <w:ind w:left="720" w:right="20" w:hanging="360"/>
        <w:jc w:val="both"/>
      </w:pPr>
      <w:r w:rsidRPr="00CC527F">
        <w:rPr>
          <w:rFonts w:eastAsia="Times New Roman"/>
        </w:rPr>
        <w:t>Постановление Правительства РФ (ред. от 17.02.2014) "О квалификации генерирующего объекта, функционирующего на основе использования возобновляемых источников энергии" [Электронный ресурс]</w:t>
      </w:r>
      <w:proofErr w:type="gramStart"/>
      <w:r w:rsidRPr="00CC527F">
        <w:rPr>
          <w:rFonts w:eastAsia="Times New Roman"/>
        </w:rPr>
        <w:t xml:space="preserve"> :</w:t>
      </w:r>
      <w:proofErr w:type="gramEnd"/>
      <w:r w:rsidRPr="00CC527F">
        <w:rPr>
          <w:rFonts w:eastAsia="Times New Roman"/>
        </w:rPr>
        <w:t xml:space="preserve"> пост. Правительства  от 03.06.2008 N 426  </w:t>
      </w:r>
      <w:r w:rsidRPr="00CC527F">
        <w:t xml:space="preserve">- </w:t>
      </w:r>
      <w:r w:rsidRPr="00CC527F">
        <w:rPr>
          <w:lang w:val="en-US"/>
        </w:rPr>
        <w:t>URL</w:t>
      </w:r>
      <w:r w:rsidRPr="00CC527F">
        <w:t xml:space="preserve">: </w:t>
      </w:r>
      <w:hyperlink r:id="rId27" w:history="1">
        <w:r w:rsidRPr="00CC527F">
          <w:rPr>
            <w:rStyle w:val="a5"/>
            <w:color w:val="auto"/>
            <w:u w:val="none"/>
          </w:rPr>
          <w:t>http://base.consultant.ru</w:t>
        </w:r>
      </w:hyperlink>
      <w:r w:rsidRPr="00CC527F">
        <w:t xml:space="preserve"> (</w:t>
      </w:r>
      <w:r w:rsidR="00A41CA0" w:rsidRPr="00CC527F">
        <w:t>30.04</w:t>
      </w:r>
      <w:r w:rsidRPr="00CC527F">
        <w:t>.201</w:t>
      </w:r>
      <w:r w:rsidR="00A41CA0" w:rsidRPr="00CC527F">
        <w:t>6</w:t>
      </w:r>
      <w:r w:rsidRPr="00CC527F">
        <w:t>)</w:t>
      </w:r>
    </w:p>
    <w:p w:rsidR="0097555F" w:rsidRPr="00CC527F" w:rsidRDefault="00CD73AC" w:rsidP="00CC527F">
      <w:pPr>
        <w:pStyle w:val="Bodytext1"/>
        <w:numPr>
          <w:ilvl w:val="0"/>
          <w:numId w:val="16"/>
        </w:numPr>
        <w:shd w:val="clear" w:color="auto" w:fill="auto"/>
        <w:spacing w:before="0" w:line="360" w:lineRule="auto"/>
        <w:ind w:left="720" w:right="20" w:hanging="360"/>
        <w:jc w:val="both"/>
      </w:pPr>
      <w:r w:rsidRPr="00CC527F">
        <w:t xml:space="preserve"> Постановление Правительства (ред. от 07.12.2015) "Об утверждении государственной программы Российской Федерации "</w:t>
      </w:r>
      <w:proofErr w:type="spellStart"/>
      <w:r w:rsidRPr="00CC527F">
        <w:t>Энергоэффективность</w:t>
      </w:r>
      <w:proofErr w:type="spellEnd"/>
      <w:r w:rsidRPr="00CC527F">
        <w:t xml:space="preserve"> и развитие энергетики"</w:t>
      </w:r>
      <w:r w:rsidR="0097555F" w:rsidRPr="00CC527F">
        <w:t xml:space="preserve"> </w:t>
      </w:r>
      <w:r w:rsidRPr="00CC527F">
        <w:t xml:space="preserve">РФ </w:t>
      </w:r>
      <w:r w:rsidRPr="00CC527F">
        <w:rPr>
          <w:rFonts w:eastAsia="Times New Roman"/>
        </w:rPr>
        <w:t>[Электронный ресурс]</w:t>
      </w:r>
      <w:proofErr w:type="gramStart"/>
      <w:r w:rsidRPr="00CC527F">
        <w:rPr>
          <w:rFonts w:eastAsia="Times New Roman"/>
        </w:rPr>
        <w:t xml:space="preserve"> :</w:t>
      </w:r>
      <w:proofErr w:type="gramEnd"/>
      <w:r w:rsidRPr="00CC527F">
        <w:rPr>
          <w:rFonts w:eastAsia="Times New Roman"/>
        </w:rPr>
        <w:t xml:space="preserve"> пост. Правительства </w:t>
      </w:r>
      <w:r w:rsidRPr="00CC527F">
        <w:t xml:space="preserve">от 15.04.2014 N 321 - </w:t>
      </w:r>
      <w:r w:rsidRPr="00CC527F">
        <w:rPr>
          <w:lang w:val="en-US"/>
        </w:rPr>
        <w:t>URL</w:t>
      </w:r>
      <w:r w:rsidRPr="00CC527F">
        <w:t xml:space="preserve">: </w:t>
      </w:r>
      <w:hyperlink r:id="rId28" w:history="1">
        <w:r w:rsidRPr="00CC527F">
          <w:rPr>
            <w:rStyle w:val="a5"/>
            <w:color w:val="auto"/>
            <w:u w:val="none"/>
          </w:rPr>
          <w:t>http://base.consultant.ru</w:t>
        </w:r>
      </w:hyperlink>
      <w:r w:rsidRPr="00CC527F">
        <w:t xml:space="preserve"> (30.04.2016)</w:t>
      </w:r>
    </w:p>
    <w:p w:rsidR="004F2740" w:rsidRPr="00CC527F" w:rsidRDefault="0097555F" w:rsidP="00CC527F">
      <w:pPr>
        <w:pStyle w:val="Bodytext1"/>
        <w:numPr>
          <w:ilvl w:val="0"/>
          <w:numId w:val="16"/>
        </w:numPr>
        <w:shd w:val="clear" w:color="auto" w:fill="auto"/>
        <w:spacing w:before="0" w:line="360" w:lineRule="auto"/>
        <w:ind w:left="720" w:right="20" w:hanging="360"/>
        <w:jc w:val="both"/>
      </w:pPr>
      <w:proofErr w:type="gramStart"/>
      <w:r w:rsidRPr="00CC527F">
        <w:t xml:space="preserve">Постановление Правительства РФ "Об утверждении критериев для предоставления из федерального бюджета субсидий в порядке компенсации стоимости технологического присоединения генерирующих объектов с установленной генерирующей мощностью </w:t>
      </w:r>
      <w:r w:rsidRPr="00CC527F">
        <w:lastRenderedPageBreak/>
        <w:t xml:space="preserve">не более 25 МВт, признанных квалифицированными объектами, функционирующими на основе использования возобновляемых источников энергии, лицам, которым такие объекты принадлежат на праве собственности или на ином законном основании" </w:t>
      </w:r>
      <w:r w:rsidR="00935ACF" w:rsidRPr="00CC527F">
        <w:rPr>
          <w:rFonts w:eastAsia="Times New Roman"/>
        </w:rPr>
        <w:t>[Электронный ресурс]</w:t>
      </w:r>
      <w:r w:rsidRPr="00CC527F">
        <w:rPr>
          <w:rFonts w:eastAsia="Times New Roman"/>
        </w:rPr>
        <w:t>: пост.</w:t>
      </w:r>
      <w:proofErr w:type="gramEnd"/>
      <w:r w:rsidRPr="00CC527F">
        <w:rPr>
          <w:rFonts w:eastAsia="Times New Roman"/>
        </w:rPr>
        <w:t xml:space="preserve"> Правительства </w:t>
      </w:r>
      <w:r w:rsidRPr="00CC527F">
        <w:t xml:space="preserve">от 20.10.2010 N 850 - </w:t>
      </w:r>
      <w:r w:rsidRPr="00CC527F">
        <w:rPr>
          <w:lang w:val="en-US"/>
        </w:rPr>
        <w:t>URL</w:t>
      </w:r>
      <w:r w:rsidRPr="00CC527F">
        <w:t xml:space="preserve">: </w:t>
      </w:r>
      <w:hyperlink r:id="rId29" w:history="1">
        <w:r w:rsidRPr="00CC527F">
          <w:rPr>
            <w:rStyle w:val="a5"/>
            <w:color w:val="auto"/>
            <w:u w:val="none"/>
          </w:rPr>
          <w:t>http://base.consultant.ru</w:t>
        </w:r>
      </w:hyperlink>
      <w:r w:rsidRPr="00CC527F">
        <w:t xml:space="preserve"> (03.05.2016)</w:t>
      </w:r>
    </w:p>
    <w:p w:rsidR="004F2740" w:rsidRPr="00CC527F" w:rsidRDefault="004F2740" w:rsidP="00CC527F">
      <w:pPr>
        <w:pStyle w:val="Bodytext1"/>
        <w:numPr>
          <w:ilvl w:val="0"/>
          <w:numId w:val="16"/>
        </w:numPr>
        <w:shd w:val="clear" w:color="auto" w:fill="auto"/>
        <w:spacing w:before="0" w:line="360" w:lineRule="auto"/>
        <w:ind w:left="720" w:right="20" w:hanging="360"/>
        <w:jc w:val="both"/>
      </w:pPr>
      <w:proofErr w:type="gramStart"/>
      <w:r w:rsidRPr="00CC527F">
        <w:t>Постановление Правительства РФ (ред. от 31.12.2015) "О ценообразовании в сфере теплоснабжения" (вместе с "Основами ценообразования в сфере теплоснабжения", "Правилами регулирования цен (тарифов) в сфере теплоснабжения", "Правилами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w:t>
      </w:r>
      <w:proofErr w:type="gramEnd"/>
      <w:r w:rsidRPr="00CC527F">
        <w:t xml:space="preserve"> </w:t>
      </w:r>
      <w:proofErr w:type="gramStart"/>
      <w:r w:rsidRPr="00CC527F">
        <w:t>статьей 8 Федерального закона "О теплоснабжении", "Правилами определения стоимости активов и инвестированного капитала и ведения их раздельного учета, применяемые при осуществлении деятельности, регулируемой с использованием метода обеспечения доходности инвестированного капитала", "Правилами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и теплоносителя объектами, потребляющими тепловую энергию (мощность) и теплоноситель и введенными в эксплуатацию</w:t>
      </w:r>
      <w:proofErr w:type="gramEnd"/>
      <w:r w:rsidRPr="00CC527F">
        <w:t xml:space="preserve"> после 1 января 2010 г.", "Правилами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w:t>
      </w:r>
      <w:r w:rsidRPr="00CC527F">
        <w:rPr>
          <w:rFonts w:eastAsia="Times New Roman"/>
        </w:rPr>
        <w:t>[Электронный ресурс]</w:t>
      </w:r>
      <w:proofErr w:type="gramStart"/>
      <w:r w:rsidRPr="00CC527F">
        <w:rPr>
          <w:rFonts w:eastAsia="Times New Roman"/>
        </w:rPr>
        <w:t xml:space="preserve"> :</w:t>
      </w:r>
      <w:proofErr w:type="gramEnd"/>
      <w:r w:rsidRPr="00CC527F">
        <w:rPr>
          <w:rFonts w:eastAsia="Times New Roman"/>
        </w:rPr>
        <w:t xml:space="preserve"> пост. Правительства </w:t>
      </w:r>
      <w:r w:rsidRPr="00CC527F">
        <w:t xml:space="preserve">от 22.10.2012 N 1075 </w:t>
      </w:r>
      <w:r w:rsidR="001B257E" w:rsidRPr="00CC527F">
        <w:t xml:space="preserve">- </w:t>
      </w:r>
      <w:r w:rsidR="001B257E" w:rsidRPr="00CC527F">
        <w:rPr>
          <w:lang w:val="en-US"/>
        </w:rPr>
        <w:t>URL</w:t>
      </w:r>
      <w:r w:rsidR="001B257E" w:rsidRPr="00CC527F">
        <w:t xml:space="preserve">: </w:t>
      </w:r>
      <w:hyperlink r:id="rId30" w:history="1">
        <w:r w:rsidR="001B257E" w:rsidRPr="00CC527F">
          <w:rPr>
            <w:rStyle w:val="a5"/>
            <w:color w:val="auto"/>
            <w:u w:val="none"/>
          </w:rPr>
          <w:t>http://base.consultant.ru</w:t>
        </w:r>
      </w:hyperlink>
      <w:r w:rsidR="001B257E" w:rsidRPr="00CC527F">
        <w:t xml:space="preserve"> (03.05.2016)</w:t>
      </w:r>
    </w:p>
    <w:p w:rsidR="00E32947" w:rsidRPr="00CC527F" w:rsidRDefault="00E32947" w:rsidP="00CC527F">
      <w:pPr>
        <w:pStyle w:val="Bodytext1"/>
        <w:numPr>
          <w:ilvl w:val="0"/>
          <w:numId w:val="16"/>
        </w:numPr>
        <w:shd w:val="clear" w:color="auto" w:fill="auto"/>
        <w:spacing w:before="0" w:line="360" w:lineRule="auto"/>
        <w:ind w:left="720" w:right="20" w:hanging="360"/>
        <w:jc w:val="both"/>
      </w:pPr>
      <w:r w:rsidRPr="00CC527F">
        <w:lastRenderedPageBreak/>
        <w:t>Распоряжение Правительства РФ «Об Энергетической стратегии России на период до 2030 года» [Электронный ресурс]:</w:t>
      </w:r>
      <w:r w:rsidRPr="00CC527F">
        <w:rPr>
          <w:rFonts w:eastAsia="Times New Roman"/>
        </w:rPr>
        <w:t xml:space="preserve"> </w:t>
      </w:r>
      <w:r w:rsidRPr="00CC527F">
        <w:t xml:space="preserve">от 13.11.2009 N 1715-р </w:t>
      </w:r>
      <w:r w:rsidRPr="00CC527F">
        <w:rPr>
          <w:rFonts w:eastAsia="Times New Roman"/>
        </w:rPr>
        <w:t xml:space="preserve">(ред. от 29.12.2014) </w:t>
      </w:r>
      <w:r w:rsidRPr="00CC527F">
        <w:t xml:space="preserve">- </w:t>
      </w:r>
      <w:r w:rsidRPr="00CC527F">
        <w:rPr>
          <w:lang w:val="en-US"/>
        </w:rPr>
        <w:t>URL</w:t>
      </w:r>
      <w:r w:rsidRPr="00CC527F">
        <w:t xml:space="preserve">: </w:t>
      </w:r>
      <w:hyperlink r:id="rId31" w:history="1">
        <w:r w:rsidRPr="00CC527F">
          <w:rPr>
            <w:rStyle w:val="a5"/>
            <w:color w:val="auto"/>
            <w:u w:val="none"/>
          </w:rPr>
          <w:t>http://base.consultant.ru</w:t>
        </w:r>
      </w:hyperlink>
      <w:r w:rsidRPr="00CC527F">
        <w:t xml:space="preserve"> (30.04.2016) </w:t>
      </w:r>
    </w:p>
    <w:p w:rsidR="00044562" w:rsidRPr="00CC527F" w:rsidRDefault="00044562" w:rsidP="00CC527F">
      <w:pPr>
        <w:pStyle w:val="Bodytext1"/>
        <w:numPr>
          <w:ilvl w:val="0"/>
          <w:numId w:val="16"/>
        </w:numPr>
        <w:shd w:val="clear" w:color="auto" w:fill="auto"/>
        <w:spacing w:before="0" w:line="360" w:lineRule="auto"/>
        <w:ind w:left="720" w:right="20" w:hanging="360"/>
        <w:jc w:val="both"/>
      </w:pPr>
      <w:r w:rsidRPr="00CC527F">
        <w:rPr>
          <w:rFonts w:eastAsia="Times New Roman"/>
        </w:rPr>
        <w:t>Распоряжение Правительства РФ (ред. от 28.05.2013) «Об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2020 года» [Электронный ресурс]</w:t>
      </w:r>
      <w:proofErr w:type="gramStart"/>
      <w:r w:rsidRPr="00CC527F">
        <w:rPr>
          <w:rFonts w:eastAsia="Times New Roman"/>
        </w:rPr>
        <w:t xml:space="preserve"> :</w:t>
      </w:r>
      <w:proofErr w:type="gramEnd"/>
      <w:r w:rsidRPr="00CC527F">
        <w:rPr>
          <w:rFonts w:eastAsia="Times New Roman"/>
        </w:rPr>
        <w:t xml:space="preserve"> </w:t>
      </w:r>
      <w:proofErr w:type="spellStart"/>
      <w:r w:rsidRPr="00CC527F">
        <w:rPr>
          <w:rFonts w:eastAsia="Times New Roman"/>
        </w:rPr>
        <w:t>Расп</w:t>
      </w:r>
      <w:proofErr w:type="spellEnd"/>
      <w:r w:rsidRPr="00CC527F">
        <w:rPr>
          <w:rFonts w:eastAsia="Times New Roman"/>
        </w:rPr>
        <w:t xml:space="preserve">. Правительства РФ от 08 янв. 2009 N 1-р </w:t>
      </w:r>
      <w:r w:rsidRPr="00CC527F">
        <w:t xml:space="preserve">- </w:t>
      </w:r>
      <w:r w:rsidRPr="00CC527F">
        <w:rPr>
          <w:lang w:val="en-US"/>
        </w:rPr>
        <w:t>URL</w:t>
      </w:r>
      <w:r w:rsidRPr="00CC527F">
        <w:t xml:space="preserve">: </w:t>
      </w:r>
      <w:hyperlink r:id="rId32" w:history="1">
        <w:r w:rsidRPr="00CC527F">
          <w:rPr>
            <w:rStyle w:val="a5"/>
            <w:color w:val="auto"/>
            <w:u w:val="none"/>
          </w:rPr>
          <w:t>http://base.consultant.ru</w:t>
        </w:r>
      </w:hyperlink>
      <w:r w:rsidRPr="00CC527F">
        <w:t xml:space="preserve"> (</w:t>
      </w:r>
      <w:r w:rsidR="00A41CA0" w:rsidRPr="00CC527F">
        <w:t>30.04</w:t>
      </w:r>
      <w:r w:rsidRPr="00CC527F">
        <w:t>.201</w:t>
      </w:r>
      <w:r w:rsidR="00A41CA0" w:rsidRPr="00CC527F">
        <w:t>6</w:t>
      </w:r>
      <w:r w:rsidRPr="00CC527F">
        <w:t>)</w:t>
      </w:r>
    </w:p>
    <w:p w:rsidR="0097555F" w:rsidRPr="00CC527F" w:rsidRDefault="00044562" w:rsidP="00CC527F">
      <w:pPr>
        <w:pStyle w:val="Bodytext1"/>
        <w:numPr>
          <w:ilvl w:val="0"/>
          <w:numId w:val="16"/>
        </w:numPr>
        <w:shd w:val="clear" w:color="auto" w:fill="auto"/>
        <w:spacing w:before="0" w:line="360" w:lineRule="auto"/>
        <w:ind w:left="720" w:right="20" w:hanging="360"/>
        <w:jc w:val="both"/>
      </w:pPr>
      <w:r w:rsidRPr="00CC527F">
        <w:rPr>
          <w:rFonts w:eastAsia="Times New Roman"/>
        </w:rPr>
        <w:t>Распоряжение Правительства РФ «Об утверждении Стратегии социально-экономического развития Дальнего Востока и Байкальского региона на период до 2025 года» [Электронный ресурс]</w:t>
      </w:r>
      <w:proofErr w:type="gramStart"/>
      <w:r w:rsidRPr="00CC527F">
        <w:rPr>
          <w:rFonts w:eastAsia="Times New Roman"/>
        </w:rPr>
        <w:t xml:space="preserve"> :</w:t>
      </w:r>
      <w:proofErr w:type="gramEnd"/>
      <w:r w:rsidRPr="00CC527F">
        <w:rPr>
          <w:rFonts w:eastAsia="Times New Roman"/>
        </w:rPr>
        <w:t xml:space="preserve"> </w:t>
      </w:r>
      <w:proofErr w:type="spellStart"/>
      <w:r w:rsidRPr="00CC527F">
        <w:rPr>
          <w:rFonts w:eastAsia="Times New Roman"/>
        </w:rPr>
        <w:t>Расп</w:t>
      </w:r>
      <w:proofErr w:type="spellEnd"/>
      <w:r w:rsidRPr="00CC527F">
        <w:rPr>
          <w:rFonts w:eastAsia="Times New Roman"/>
        </w:rPr>
        <w:t xml:space="preserve">. Правительства РФ от 28.12.2009 N 2094-р </w:t>
      </w:r>
      <w:r w:rsidRPr="00CC527F">
        <w:t xml:space="preserve">- </w:t>
      </w:r>
      <w:r w:rsidRPr="00CC527F">
        <w:rPr>
          <w:lang w:val="en-US"/>
        </w:rPr>
        <w:t>URL</w:t>
      </w:r>
      <w:r w:rsidRPr="00CC527F">
        <w:t xml:space="preserve">: </w:t>
      </w:r>
      <w:hyperlink r:id="rId33" w:history="1">
        <w:r w:rsidRPr="00CC527F">
          <w:rPr>
            <w:rStyle w:val="a5"/>
            <w:color w:val="auto"/>
            <w:u w:val="none"/>
          </w:rPr>
          <w:t>http://base.consultant.ru</w:t>
        </w:r>
      </w:hyperlink>
      <w:r w:rsidRPr="00CC527F">
        <w:t xml:space="preserve"> (</w:t>
      </w:r>
      <w:r w:rsidR="00A41CA0" w:rsidRPr="00CC527F">
        <w:t>30.04</w:t>
      </w:r>
      <w:r w:rsidRPr="00CC527F">
        <w:t>.201</w:t>
      </w:r>
      <w:r w:rsidR="00A41CA0" w:rsidRPr="00CC527F">
        <w:t>6</w:t>
      </w:r>
      <w:r w:rsidRPr="00CC527F">
        <w:t>)</w:t>
      </w:r>
    </w:p>
    <w:p w:rsidR="0097555F" w:rsidRPr="00CC527F" w:rsidRDefault="0097555F" w:rsidP="00CC527F">
      <w:pPr>
        <w:pStyle w:val="Bodytext1"/>
        <w:numPr>
          <w:ilvl w:val="0"/>
          <w:numId w:val="16"/>
        </w:numPr>
        <w:shd w:val="clear" w:color="auto" w:fill="auto"/>
        <w:spacing w:before="0" w:line="360" w:lineRule="auto"/>
        <w:ind w:left="720" w:right="20" w:hanging="360"/>
        <w:jc w:val="both"/>
      </w:pPr>
      <w:r w:rsidRPr="00CC527F">
        <w:t>Распоряжение Правительства РФ (ред. от 28.07.2015) «Об утверждении комплекса мер стимулирования производства электрической энергии генерирующими объектами, функционирующими на основе использования возобновляемых источников энергии» [Электронный ресурс]</w:t>
      </w:r>
      <w:proofErr w:type="gramStart"/>
      <w:r w:rsidRPr="00CC527F">
        <w:t xml:space="preserve"> :</w:t>
      </w:r>
      <w:proofErr w:type="gramEnd"/>
      <w:r w:rsidRPr="00CC527F">
        <w:t xml:space="preserve"> </w:t>
      </w:r>
      <w:proofErr w:type="spellStart"/>
      <w:r w:rsidRPr="00CC527F">
        <w:t>Расп</w:t>
      </w:r>
      <w:proofErr w:type="spellEnd"/>
      <w:r w:rsidRPr="00CC527F">
        <w:t xml:space="preserve">. Правительства РФ от 04.10.2012 N 1839-р  - </w:t>
      </w:r>
      <w:r w:rsidRPr="00CC527F">
        <w:rPr>
          <w:lang w:val="en-US"/>
        </w:rPr>
        <w:t>URL</w:t>
      </w:r>
      <w:r w:rsidRPr="00CC527F">
        <w:t xml:space="preserve">: </w:t>
      </w:r>
      <w:hyperlink r:id="rId34" w:history="1">
        <w:r w:rsidRPr="00CC527F">
          <w:rPr>
            <w:rStyle w:val="a5"/>
            <w:color w:val="auto"/>
            <w:u w:val="none"/>
          </w:rPr>
          <w:t>http://base.consultant.ru</w:t>
        </w:r>
      </w:hyperlink>
      <w:r w:rsidRPr="00CC527F">
        <w:t xml:space="preserve"> (03.05.2016)</w:t>
      </w:r>
    </w:p>
    <w:p w:rsidR="00044562" w:rsidRPr="00CC527F" w:rsidRDefault="00A91E3A" w:rsidP="00CC527F">
      <w:pPr>
        <w:pStyle w:val="Bodytext1"/>
        <w:numPr>
          <w:ilvl w:val="0"/>
          <w:numId w:val="16"/>
        </w:numPr>
        <w:spacing w:before="0" w:line="360" w:lineRule="auto"/>
        <w:ind w:left="720" w:right="20" w:hanging="360"/>
        <w:jc w:val="both"/>
      </w:pPr>
      <w:hyperlink r:id="rId35" w:anchor="text" w:history="1">
        <w:r w:rsidR="00044562" w:rsidRPr="00CC527F">
          <w:rPr>
            <w:rStyle w:val="a5"/>
            <w:color w:val="auto"/>
            <w:u w:val="none"/>
          </w:rPr>
          <w:t>Приказ Федеральной службы по финансовым рынкам "Об утверждении Положения о порядке признания лиц квалифицированными инвесторами" (с изменениями и дополнениями)</w:t>
        </w:r>
      </w:hyperlink>
      <w:r w:rsidR="00044562" w:rsidRPr="00CC527F">
        <w:t xml:space="preserve"> </w:t>
      </w:r>
      <w:r w:rsidR="00044562" w:rsidRPr="00CC527F">
        <w:rPr>
          <w:rFonts w:eastAsia="Times New Roman"/>
        </w:rPr>
        <w:t>[Электронный ресурс]</w:t>
      </w:r>
      <w:proofErr w:type="gramStart"/>
      <w:r w:rsidR="00044562" w:rsidRPr="00CC527F">
        <w:rPr>
          <w:rFonts w:eastAsia="Times New Roman"/>
        </w:rPr>
        <w:t xml:space="preserve"> :</w:t>
      </w:r>
      <w:proofErr w:type="gramEnd"/>
      <w:r w:rsidR="00044562" w:rsidRPr="00CC527F">
        <w:rPr>
          <w:rFonts w:eastAsia="Times New Roman"/>
        </w:rPr>
        <w:t xml:space="preserve"> Приказ ФСФР</w:t>
      </w:r>
      <w:r w:rsidR="00044562" w:rsidRPr="00CC527F">
        <w:t xml:space="preserve"> от 18 марта 2008 г. N 08-12/</w:t>
      </w:r>
      <w:proofErr w:type="spellStart"/>
      <w:r w:rsidR="00044562" w:rsidRPr="00CC527F">
        <w:t>пз</w:t>
      </w:r>
      <w:proofErr w:type="spellEnd"/>
      <w:r w:rsidR="00044562" w:rsidRPr="00CC527F">
        <w:t>-н</w:t>
      </w:r>
      <w:r w:rsidR="00CD73AC" w:rsidRPr="00CC527F">
        <w:t xml:space="preserve">. </w:t>
      </w:r>
      <w:r w:rsidR="00044562" w:rsidRPr="00CC527F">
        <w:t xml:space="preserve">- </w:t>
      </w:r>
      <w:r w:rsidR="00044562" w:rsidRPr="00CC527F">
        <w:rPr>
          <w:lang w:val="en-US"/>
        </w:rPr>
        <w:t>URL</w:t>
      </w:r>
      <w:r w:rsidR="00044562" w:rsidRPr="00CC527F">
        <w:t xml:space="preserve">: </w:t>
      </w:r>
      <w:hyperlink r:id="rId36" w:history="1">
        <w:r w:rsidR="00044562" w:rsidRPr="00CC527F">
          <w:rPr>
            <w:rStyle w:val="a5"/>
            <w:color w:val="auto"/>
            <w:u w:val="none"/>
          </w:rPr>
          <w:t>http://base.garant.ru/12160004/</w:t>
        </w:r>
      </w:hyperlink>
      <w:r w:rsidR="00044562" w:rsidRPr="00CC527F">
        <w:t xml:space="preserve"> (</w:t>
      </w:r>
      <w:r w:rsidR="00A41CA0" w:rsidRPr="00CC527F">
        <w:t>30.04</w:t>
      </w:r>
      <w:r w:rsidR="00044562" w:rsidRPr="00CC527F">
        <w:t>.201</w:t>
      </w:r>
      <w:r w:rsidR="00A41CA0" w:rsidRPr="00CC527F">
        <w:t>6</w:t>
      </w:r>
      <w:r w:rsidR="00044562" w:rsidRPr="00CC527F">
        <w:t>)</w:t>
      </w:r>
    </w:p>
    <w:p w:rsidR="00CD73AC" w:rsidRPr="00CC527F" w:rsidRDefault="00CD73AC" w:rsidP="00CC527F">
      <w:pPr>
        <w:pStyle w:val="Bodytext1"/>
        <w:numPr>
          <w:ilvl w:val="0"/>
          <w:numId w:val="16"/>
        </w:numPr>
        <w:spacing w:before="0" w:line="360" w:lineRule="auto"/>
        <w:ind w:left="720" w:right="20" w:hanging="360"/>
        <w:jc w:val="both"/>
      </w:pPr>
      <w:r w:rsidRPr="00CC527F">
        <w:t xml:space="preserve">Приказ Минэнерго РФ "Об утверждении Положения о формировании </w:t>
      </w:r>
      <w:proofErr w:type="gramStart"/>
      <w:r w:rsidRPr="00CC527F">
        <w:t>перечня проектов использования возобновляемых источников энергии</w:t>
      </w:r>
      <w:proofErr w:type="gramEnd"/>
      <w:r w:rsidRPr="00CC527F">
        <w:t xml:space="preserve"> и перечня проектов использования экологически чистых производственных технологий в топливно-энергетическом комплексе"  [Электронный ресурс]: приказ Минэнерго РФ от 30.06.2010 N 299 - </w:t>
      </w:r>
      <w:r w:rsidRPr="00CC527F">
        <w:rPr>
          <w:lang w:val="en-US"/>
        </w:rPr>
        <w:lastRenderedPageBreak/>
        <w:t>URL</w:t>
      </w:r>
      <w:r w:rsidRPr="00CC527F">
        <w:t xml:space="preserve">: </w:t>
      </w:r>
      <w:hyperlink r:id="rId37" w:history="1">
        <w:r w:rsidRPr="00CC527F">
          <w:rPr>
            <w:rStyle w:val="a5"/>
            <w:color w:val="auto"/>
            <w:u w:val="none"/>
          </w:rPr>
          <w:t>http://base.consultant.ru</w:t>
        </w:r>
      </w:hyperlink>
      <w:r w:rsidRPr="00CC527F">
        <w:t xml:space="preserve"> (03.05.2016)</w:t>
      </w:r>
    </w:p>
    <w:p w:rsidR="00CD73AC" w:rsidRPr="00CC527F" w:rsidRDefault="00CD73AC" w:rsidP="00CC527F">
      <w:pPr>
        <w:pStyle w:val="Bodytext1"/>
        <w:numPr>
          <w:ilvl w:val="0"/>
          <w:numId w:val="16"/>
        </w:numPr>
        <w:spacing w:before="0" w:line="360" w:lineRule="auto"/>
        <w:ind w:left="720" w:right="20" w:hanging="360"/>
        <w:jc w:val="both"/>
      </w:pPr>
      <w:r w:rsidRPr="00CC527F">
        <w:t>Приказ Минэнерго России</w:t>
      </w:r>
      <w:r w:rsidR="00946461" w:rsidRPr="00CC527F">
        <w:t xml:space="preserve"> "Об утверждении схемы размещения генерирующих объектов электроэнергетики на основе использования возобновляемых источников энергии на территории Российской Федерации"</w:t>
      </w:r>
      <w:r w:rsidRPr="00CC527F">
        <w:t xml:space="preserve"> </w:t>
      </w:r>
      <w:r w:rsidR="00946461" w:rsidRPr="00CC527F">
        <w:t xml:space="preserve">[Электронный ресурс]: приказ Минэнерго РФ </w:t>
      </w:r>
      <w:r w:rsidRPr="00CC527F">
        <w:t>от 29.07.2011 N 316 (ред. от 19.04.2012)</w:t>
      </w:r>
      <w:r w:rsidR="00946461" w:rsidRPr="00CC527F">
        <w:t xml:space="preserve"> - </w:t>
      </w:r>
      <w:r w:rsidR="00946461" w:rsidRPr="00CC527F">
        <w:rPr>
          <w:lang w:val="en-US"/>
        </w:rPr>
        <w:t>URL</w:t>
      </w:r>
      <w:r w:rsidR="00946461" w:rsidRPr="00CC527F">
        <w:t xml:space="preserve">: </w:t>
      </w:r>
      <w:hyperlink r:id="rId38" w:history="1">
        <w:r w:rsidR="00946461" w:rsidRPr="00CC527F">
          <w:rPr>
            <w:rStyle w:val="a5"/>
            <w:color w:val="auto"/>
            <w:u w:val="none"/>
          </w:rPr>
          <w:t>http://base.consultant.ru</w:t>
        </w:r>
      </w:hyperlink>
      <w:r w:rsidR="00946461" w:rsidRPr="00CC527F">
        <w:t xml:space="preserve"> (03.05.2016)</w:t>
      </w:r>
    </w:p>
    <w:p w:rsidR="004436C8" w:rsidRPr="00CC527F" w:rsidRDefault="004436C8" w:rsidP="00CC527F">
      <w:pPr>
        <w:pStyle w:val="Bodytext1"/>
        <w:numPr>
          <w:ilvl w:val="0"/>
          <w:numId w:val="16"/>
        </w:numPr>
        <w:spacing w:before="0" w:line="360" w:lineRule="auto"/>
        <w:ind w:left="720" w:right="20" w:hanging="360"/>
        <w:jc w:val="both"/>
      </w:pPr>
      <w:r w:rsidRPr="00CC527F">
        <w:t>Приказ Минэнерго России "Об утверждении Правил предоставления из федерального бюджета субсидий в порядке компенсации стоимости технологического присоединения генерирующих объектов с установленной генерирующей мощностью не более 25 МВт, признанных квалифицированными объектами, функционирующими на основе использования возобновляемых источников энергии, юридическим лицам, которым такие объекты принадлежат на праве собственности или на ином законном основании" [Электронный ресурс]</w:t>
      </w:r>
      <w:proofErr w:type="gramStart"/>
      <w:r w:rsidRPr="00CC527F">
        <w:t xml:space="preserve"> :</w:t>
      </w:r>
      <w:proofErr w:type="gramEnd"/>
      <w:r w:rsidRPr="00CC527F">
        <w:t xml:space="preserve"> Приказ Минэнерго РФ от 22.07.2013 N 380</w:t>
      </w:r>
    </w:p>
    <w:p w:rsidR="00044562" w:rsidRPr="00CC527F" w:rsidRDefault="00044562" w:rsidP="00CC527F">
      <w:pPr>
        <w:pStyle w:val="Bodytext1"/>
        <w:numPr>
          <w:ilvl w:val="0"/>
          <w:numId w:val="17"/>
        </w:numPr>
        <w:shd w:val="clear" w:color="auto" w:fill="auto"/>
        <w:spacing w:before="0" w:line="360" w:lineRule="auto"/>
        <w:ind w:left="480" w:hanging="400"/>
        <w:jc w:val="both"/>
        <w:rPr>
          <w:b/>
        </w:rPr>
      </w:pPr>
      <w:r w:rsidRPr="00CC527F">
        <w:rPr>
          <w:b/>
        </w:rPr>
        <w:t>Международные нормативно-правовые акты и договоры</w:t>
      </w:r>
    </w:p>
    <w:p w:rsidR="00794980" w:rsidRPr="00CC527F" w:rsidRDefault="00044562" w:rsidP="00CC527F">
      <w:pPr>
        <w:pStyle w:val="a7"/>
        <w:numPr>
          <w:ilvl w:val="2"/>
          <w:numId w:val="24"/>
        </w:numPr>
        <w:spacing w:line="360" w:lineRule="auto"/>
        <w:jc w:val="both"/>
        <w:rPr>
          <w:rFonts w:ascii="Times New Roman" w:hAnsi="Times New Roman" w:cs="Times New Roman"/>
          <w:sz w:val="28"/>
          <w:szCs w:val="28"/>
        </w:rPr>
      </w:pPr>
      <w:proofErr w:type="gramStart"/>
      <w:r w:rsidRPr="00CC527F">
        <w:rPr>
          <w:rFonts w:ascii="Times New Roman" w:hAnsi="Times New Roman" w:cs="Times New Roman"/>
          <w:sz w:val="28"/>
          <w:szCs w:val="28"/>
        </w:rPr>
        <w:t>Резолюци</w:t>
      </w:r>
      <w:r w:rsidR="00DF1FC4" w:rsidRPr="00CC527F">
        <w:rPr>
          <w:rFonts w:ascii="Times New Roman" w:hAnsi="Times New Roman" w:cs="Times New Roman"/>
          <w:sz w:val="28"/>
          <w:szCs w:val="28"/>
        </w:rPr>
        <w:t>я</w:t>
      </w:r>
      <w:r w:rsidRPr="00CC527F">
        <w:rPr>
          <w:rFonts w:ascii="Times New Roman" w:hAnsi="Times New Roman" w:cs="Times New Roman"/>
          <w:sz w:val="28"/>
          <w:szCs w:val="28"/>
        </w:rPr>
        <w:t xml:space="preserve"> Генеральной Ассамблеи ООН в рамках Конференции ООН по новым и возобновляемым источникам энергии 33/148  90-го пленарного заседания от 20.12.1978 года ([Электронный ресурс]-</w:t>
      </w:r>
      <w:r w:rsidRPr="00CC527F">
        <w:rPr>
          <w:rFonts w:ascii="Times New Roman" w:hAnsi="Times New Roman" w:cs="Times New Roman"/>
          <w:sz w:val="28"/>
          <w:szCs w:val="28"/>
          <w:lang w:val="en-US"/>
        </w:rPr>
        <w:t>URL</w:t>
      </w:r>
      <w:r w:rsidRPr="00CC527F">
        <w:rPr>
          <w:rFonts w:ascii="Times New Roman" w:hAnsi="Times New Roman" w:cs="Times New Roman"/>
          <w:sz w:val="28"/>
          <w:szCs w:val="28"/>
        </w:rPr>
        <w:t xml:space="preserve">:  </w:t>
      </w:r>
      <w:hyperlink r:id="rId39" w:history="1">
        <w:r w:rsidRPr="00CC527F">
          <w:rPr>
            <w:rStyle w:val="a5"/>
            <w:rFonts w:ascii="Times New Roman" w:hAnsi="Times New Roman" w:cs="Times New Roman"/>
            <w:color w:val="auto"/>
            <w:sz w:val="28"/>
            <w:szCs w:val="28"/>
            <w:u w:val="none"/>
          </w:rPr>
          <w:t>http://daccess-dds-ny.un.org/doc/RESOLUTION/GEN/NR0/365/80/IMG/NR036580.pdf?OpenElement</w:t>
        </w:r>
      </w:hyperlink>
      <w:r w:rsidRPr="00CC527F">
        <w:rPr>
          <w:rFonts w:ascii="Times New Roman" w:hAnsi="Times New Roman" w:cs="Times New Roman"/>
          <w:sz w:val="28"/>
          <w:szCs w:val="28"/>
        </w:rPr>
        <w:t>)</w:t>
      </w:r>
      <w:proofErr w:type="gramEnd"/>
    </w:p>
    <w:p w:rsidR="00DF1FC4" w:rsidRPr="00CC527F" w:rsidRDefault="00DF1FC4" w:rsidP="00CC527F">
      <w:pPr>
        <w:pStyle w:val="a7"/>
        <w:numPr>
          <w:ilvl w:val="2"/>
          <w:numId w:val="24"/>
        </w:numPr>
        <w:spacing w:line="360" w:lineRule="auto"/>
        <w:jc w:val="both"/>
        <w:rPr>
          <w:rFonts w:ascii="Times New Roman" w:hAnsi="Times New Roman" w:cs="Times New Roman"/>
          <w:sz w:val="28"/>
          <w:szCs w:val="28"/>
        </w:rPr>
      </w:pPr>
      <w:r w:rsidRPr="00CC527F">
        <w:rPr>
          <w:rFonts w:ascii="Times New Roman" w:hAnsi="Times New Roman" w:cs="Times New Roman"/>
          <w:sz w:val="28"/>
          <w:szCs w:val="28"/>
        </w:rPr>
        <w:t>"Модельный закон об использовании альтернативных видов моторного топлива" (Вместе с "Рекомендациями по внесению изменений и дополнений в законодательные акты государства-члена МПА СНГ в связи с принятием Модельного закона...") [Электронный ресурс]</w:t>
      </w:r>
      <w:proofErr w:type="gramStart"/>
      <w:r w:rsidRPr="00CC527F">
        <w:rPr>
          <w:rFonts w:ascii="Times New Roman" w:hAnsi="Times New Roman" w:cs="Times New Roman"/>
          <w:sz w:val="28"/>
          <w:szCs w:val="28"/>
        </w:rPr>
        <w:t xml:space="preserve"> :</w:t>
      </w:r>
      <w:proofErr w:type="gramEnd"/>
      <w:r w:rsidRPr="00CC527F">
        <w:rPr>
          <w:rFonts w:ascii="Times New Roman" w:hAnsi="Times New Roman" w:cs="Times New Roman"/>
          <w:sz w:val="28"/>
          <w:szCs w:val="28"/>
        </w:rPr>
        <w:t xml:space="preserve">  (</w:t>
      </w:r>
      <w:proofErr w:type="gramStart"/>
      <w:r w:rsidRPr="00CC527F">
        <w:rPr>
          <w:rFonts w:ascii="Times New Roman" w:hAnsi="Times New Roman" w:cs="Times New Roman"/>
          <w:sz w:val="28"/>
          <w:szCs w:val="28"/>
        </w:rPr>
        <w:t>Принят</w:t>
      </w:r>
      <w:proofErr w:type="gramEnd"/>
      <w:r w:rsidRPr="00CC527F">
        <w:rPr>
          <w:rFonts w:ascii="Times New Roman" w:hAnsi="Times New Roman" w:cs="Times New Roman"/>
          <w:sz w:val="28"/>
          <w:szCs w:val="28"/>
        </w:rPr>
        <w:t xml:space="preserve"> в г. Санкт-Петербурге 15.11.2003 Постановлением 22-10 на 22-ом пленарном заседании </w:t>
      </w:r>
      <w:r w:rsidRPr="00CC527F">
        <w:rPr>
          <w:rFonts w:ascii="Times New Roman" w:hAnsi="Times New Roman" w:cs="Times New Roman"/>
          <w:sz w:val="28"/>
          <w:szCs w:val="28"/>
        </w:rPr>
        <w:lastRenderedPageBreak/>
        <w:t>Межпарламентской Ассамблеи государств-участников СНГ) - URL: http://base.consultant.ru (03.05.2016)</w:t>
      </w:r>
    </w:p>
    <w:p w:rsidR="000718C6" w:rsidRPr="00CC527F" w:rsidRDefault="000718C6" w:rsidP="00CC527F">
      <w:pPr>
        <w:pStyle w:val="a7"/>
        <w:numPr>
          <w:ilvl w:val="2"/>
          <w:numId w:val="24"/>
        </w:numPr>
        <w:spacing w:line="360" w:lineRule="auto"/>
        <w:jc w:val="both"/>
        <w:rPr>
          <w:rFonts w:ascii="Times New Roman" w:hAnsi="Times New Roman" w:cs="Times New Roman"/>
          <w:sz w:val="28"/>
          <w:szCs w:val="28"/>
        </w:rPr>
      </w:pPr>
      <w:r w:rsidRPr="00CC527F">
        <w:rPr>
          <w:rFonts w:ascii="Times New Roman" w:hAnsi="Times New Roman" w:cs="Times New Roman"/>
          <w:sz w:val="28"/>
          <w:szCs w:val="28"/>
        </w:rPr>
        <w:t>"Модельный закон об энергосбережении" (Принят в г. Санкт-Петербурге 08.12.1998 Постановлением 12-5 на 12-ом пленарном заседании Межпарламентской Ассамблеи государств-участников СНГ) ([Электронный ресурс]-URL: https://www.lawmix.ru/abrolaw/9223)</w:t>
      </w:r>
    </w:p>
    <w:p w:rsidR="00C017B2" w:rsidRPr="00CC527F" w:rsidRDefault="00C017B2" w:rsidP="00CC527F">
      <w:pPr>
        <w:pStyle w:val="a7"/>
        <w:numPr>
          <w:ilvl w:val="2"/>
          <w:numId w:val="24"/>
        </w:numPr>
        <w:spacing w:line="360" w:lineRule="auto"/>
        <w:jc w:val="both"/>
        <w:rPr>
          <w:rFonts w:ascii="Times New Roman" w:hAnsi="Times New Roman" w:cs="Times New Roman"/>
          <w:sz w:val="28"/>
          <w:szCs w:val="28"/>
          <w:lang w:val="en-US"/>
        </w:rPr>
      </w:pPr>
      <w:r w:rsidRPr="00CC527F">
        <w:rPr>
          <w:rFonts w:ascii="Times New Roman" w:hAnsi="Times New Roman" w:cs="Times New Roman"/>
          <w:sz w:val="28"/>
          <w:szCs w:val="28"/>
          <w:lang w:val="en-US"/>
        </w:rPr>
        <w:t>Communication from the European Commission White Paper for a Community Strategy and Action Plan «Energy for the future: renewable sources of energy» COM(97)599 final (26/11/1997) [</w:t>
      </w:r>
      <w:r w:rsidRPr="00CC527F">
        <w:rPr>
          <w:rFonts w:ascii="Times New Roman" w:hAnsi="Times New Roman" w:cs="Times New Roman"/>
          <w:sz w:val="28"/>
          <w:szCs w:val="28"/>
        </w:rPr>
        <w:t>Электронный</w:t>
      </w:r>
      <w:r w:rsidRPr="00CC527F">
        <w:rPr>
          <w:rFonts w:ascii="Times New Roman" w:hAnsi="Times New Roman" w:cs="Times New Roman"/>
          <w:sz w:val="28"/>
          <w:szCs w:val="28"/>
          <w:lang w:val="en-US"/>
        </w:rPr>
        <w:t xml:space="preserve"> </w:t>
      </w:r>
      <w:r w:rsidRPr="00CC527F">
        <w:rPr>
          <w:rFonts w:ascii="Times New Roman" w:hAnsi="Times New Roman" w:cs="Times New Roman"/>
          <w:sz w:val="28"/>
          <w:szCs w:val="28"/>
        </w:rPr>
        <w:t>ресурс</w:t>
      </w:r>
      <w:r w:rsidRPr="00CC527F">
        <w:rPr>
          <w:rFonts w:ascii="Times New Roman" w:hAnsi="Times New Roman" w:cs="Times New Roman"/>
          <w:sz w:val="28"/>
          <w:szCs w:val="28"/>
          <w:lang w:val="en-US"/>
        </w:rPr>
        <w:t>]-URL:http://europa.eu/documents/comm/white_papers/pdf/com97_599_en.pdf</w:t>
      </w:r>
    </w:p>
    <w:p w:rsidR="0094688F" w:rsidRPr="00CC527F" w:rsidRDefault="0094688F" w:rsidP="00CC527F">
      <w:pPr>
        <w:pStyle w:val="a7"/>
        <w:numPr>
          <w:ilvl w:val="2"/>
          <w:numId w:val="24"/>
        </w:numPr>
        <w:spacing w:line="360" w:lineRule="auto"/>
        <w:jc w:val="both"/>
        <w:rPr>
          <w:rFonts w:ascii="Times New Roman" w:hAnsi="Times New Roman" w:cs="Times New Roman"/>
          <w:sz w:val="28"/>
          <w:szCs w:val="28"/>
          <w:lang w:val="en-US"/>
        </w:rPr>
      </w:pPr>
      <w:r w:rsidRPr="00CC527F">
        <w:rPr>
          <w:rFonts w:ascii="Times New Roman" w:hAnsi="Times New Roman" w:cs="Times New Roman"/>
          <w:sz w:val="28"/>
          <w:szCs w:val="28"/>
          <w:lang w:val="en-US"/>
        </w:rPr>
        <w:t>Communication from the European Commission Green Paper «A 2030 framework for climate and energy policies» COM/2013/0169 final [</w:t>
      </w:r>
      <w:proofErr w:type="spellStart"/>
      <w:r w:rsidRPr="00CC527F">
        <w:rPr>
          <w:rFonts w:ascii="Times New Roman" w:hAnsi="Times New Roman" w:cs="Times New Roman"/>
          <w:sz w:val="28"/>
          <w:szCs w:val="28"/>
          <w:lang w:val="en-US"/>
        </w:rPr>
        <w:t>Электронный</w:t>
      </w:r>
      <w:proofErr w:type="spellEnd"/>
      <w:r w:rsidRPr="00CC527F">
        <w:rPr>
          <w:rFonts w:ascii="Times New Roman" w:hAnsi="Times New Roman" w:cs="Times New Roman"/>
          <w:sz w:val="28"/>
          <w:szCs w:val="28"/>
          <w:lang w:val="en-US"/>
        </w:rPr>
        <w:t xml:space="preserve"> ресурс]-URL:http://eur-lex.europa.eu/legal-content/EN/TXT/PDF/?uri=CELEX:52013DC0169&amp;from=EN</w:t>
      </w:r>
    </w:p>
    <w:p w:rsidR="00BD1940" w:rsidRPr="00CC527F" w:rsidRDefault="00BD1940" w:rsidP="00CC527F">
      <w:pPr>
        <w:pStyle w:val="aa"/>
        <w:spacing w:line="360" w:lineRule="auto"/>
        <w:ind w:left="1080"/>
        <w:jc w:val="both"/>
        <w:rPr>
          <w:rFonts w:ascii="Times New Roman" w:hAnsi="Times New Roman" w:cs="Times New Roman"/>
          <w:sz w:val="28"/>
          <w:szCs w:val="28"/>
          <w:lang w:val="en-US"/>
        </w:rPr>
      </w:pPr>
    </w:p>
    <w:p w:rsidR="00BD1940" w:rsidRPr="00CC527F" w:rsidRDefault="00BD1940" w:rsidP="00CC527F">
      <w:pPr>
        <w:pStyle w:val="aa"/>
        <w:numPr>
          <w:ilvl w:val="1"/>
          <w:numId w:val="25"/>
        </w:numPr>
        <w:spacing w:line="360" w:lineRule="auto"/>
        <w:jc w:val="both"/>
        <w:rPr>
          <w:rFonts w:ascii="Times New Roman" w:hAnsi="Times New Roman" w:cs="Times New Roman"/>
          <w:b/>
          <w:sz w:val="28"/>
          <w:szCs w:val="28"/>
        </w:rPr>
      </w:pPr>
      <w:r w:rsidRPr="00CC527F">
        <w:rPr>
          <w:rFonts w:ascii="Times New Roman" w:hAnsi="Times New Roman" w:cs="Times New Roman"/>
          <w:b/>
          <w:sz w:val="28"/>
          <w:szCs w:val="28"/>
        </w:rPr>
        <w:t>Нормативно-правовые акты и иные официальные документы</w:t>
      </w:r>
    </w:p>
    <w:p w:rsidR="00BD1940" w:rsidRPr="00CC527F" w:rsidRDefault="00BD1940" w:rsidP="00CC527F">
      <w:pPr>
        <w:pStyle w:val="aa"/>
        <w:spacing w:line="360" w:lineRule="auto"/>
        <w:ind w:left="1080"/>
        <w:jc w:val="both"/>
        <w:rPr>
          <w:rFonts w:ascii="Times New Roman" w:hAnsi="Times New Roman" w:cs="Times New Roman"/>
          <w:b/>
          <w:sz w:val="28"/>
          <w:szCs w:val="28"/>
        </w:rPr>
      </w:pPr>
      <w:r w:rsidRPr="00CC527F">
        <w:rPr>
          <w:rFonts w:ascii="Times New Roman" w:hAnsi="Times New Roman" w:cs="Times New Roman"/>
          <w:b/>
          <w:sz w:val="28"/>
          <w:szCs w:val="28"/>
        </w:rPr>
        <w:t>иностранных государств</w:t>
      </w:r>
    </w:p>
    <w:p w:rsidR="00BD1940" w:rsidRPr="00CC527F" w:rsidRDefault="00BD1940" w:rsidP="00CC527F">
      <w:pPr>
        <w:pStyle w:val="aa"/>
        <w:spacing w:line="360" w:lineRule="auto"/>
        <w:ind w:left="1080"/>
        <w:jc w:val="both"/>
        <w:rPr>
          <w:rFonts w:ascii="Times New Roman" w:hAnsi="Times New Roman" w:cs="Times New Roman"/>
          <w:b/>
          <w:sz w:val="28"/>
          <w:szCs w:val="28"/>
        </w:rPr>
      </w:pPr>
      <w:r w:rsidRPr="00CC527F">
        <w:rPr>
          <w:rFonts w:ascii="Times New Roman" w:hAnsi="Times New Roman" w:cs="Times New Roman"/>
          <w:b/>
          <w:sz w:val="28"/>
          <w:szCs w:val="28"/>
        </w:rPr>
        <w:t>1.3.1. Нормативно-правовые акты высших представительных органов власти иностранных государств</w:t>
      </w:r>
    </w:p>
    <w:p w:rsidR="00BD1940" w:rsidRPr="00CC527F" w:rsidRDefault="00BD1940" w:rsidP="00CC527F">
      <w:pPr>
        <w:pStyle w:val="aa"/>
        <w:spacing w:line="360" w:lineRule="auto"/>
        <w:ind w:left="1416"/>
        <w:jc w:val="both"/>
        <w:rPr>
          <w:rFonts w:ascii="Times New Roman" w:hAnsi="Times New Roman" w:cs="Times New Roman"/>
          <w:sz w:val="28"/>
          <w:szCs w:val="28"/>
          <w:lang w:val="en-US"/>
        </w:rPr>
      </w:pPr>
      <w:r w:rsidRPr="00B249FA">
        <w:rPr>
          <w:rFonts w:ascii="Times New Roman" w:hAnsi="Times New Roman" w:cs="Times New Roman"/>
          <w:sz w:val="28"/>
          <w:szCs w:val="28"/>
          <w:lang w:val="en-US"/>
        </w:rPr>
        <w:t>1.3.1.1</w:t>
      </w:r>
      <w:proofErr w:type="gramStart"/>
      <w:r w:rsidRPr="00B249FA">
        <w:rPr>
          <w:rFonts w:ascii="Times New Roman" w:hAnsi="Times New Roman" w:cs="Times New Roman"/>
          <w:sz w:val="28"/>
          <w:szCs w:val="28"/>
          <w:lang w:val="en-US"/>
        </w:rPr>
        <w:t xml:space="preserve">.  </w:t>
      </w:r>
      <w:r w:rsidR="00EA14B1" w:rsidRPr="00CC527F">
        <w:rPr>
          <w:rFonts w:ascii="Times New Roman" w:hAnsi="Times New Roman" w:cs="Times New Roman"/>
          <w:sz w:val="28"/>
          <w:szCs w:val="28"/>
          <w:lang w:val="en-US"/>
        </w:rPr>
        <w:t>Energy</w:t>
      </w:r>
      <w:proofErr w:type="gramEnd"/>
      <w:r w:rsidR="00EA14B1" w:rsidRPr="00CC527F">
        <w:rPr>
          <w:rFonts w:ascii="Times New Roman" w:hAnsi="Times New Roman" w:cs="Times New Roman"/>
          <w:sz w:val="28"/>
          <w:szCs w:val="28"/>
          <w:lang w:val="en-US"/>
        </w:rPr>
        <w:t xml:space="preserve"> Policy Act of 2005 (Public law 109–58) Enacted by the 109th United States Congress on August 8, 2005 [</w:t>
      </w:r>
      <w:proofErr w:type="spellStart"/>
      <w:r w:rsidR="00EA14B1" w:rsidRPr="00CC527F">
        <w:rPr>
          <w:rFonts w:ascii="Times New Roman" w:hAnsi="Times New Roman" w:cs="Times New Roman"/>
          <w:sz w:val="28"/>
          <w:szCs w:val="28"/>
          <w:lang w:val="en-US"/>
        </w:rPr>
        <w:t>Электронный</w:t>
      </w:r>
      <w:proofErr w:type="spellEnd"/>
      <w:r w:rsidR="00EA14B1" w:rsidRPr="00CC527F">
        <w:rPr>
          <w:rFonts w:ascii="Times New Roman" w:hAnsi="Times New Roman" w:cs="Times New Roman"/>
          <w:sz w:val="28"/>
          <w:szCs w:val="28"/>
          <w:lang w:val="en-US"/>
        </w:rPr>
        <w:t xml:space="preserve"> </w:t>
      </w:r>
      <w:proofErr w:type="spellStart"/>
      <w:r w:rsidR="00EA14B1" w:rsidRPr="00CC527F">
        <w:rPr>
          <w:rFonts w:ascii="Times New Roman" w:hAnsi="Times New Roman" w:cs="Times New Roman"/>
          <w:sz w:val="28"/>
          <w:szCs w:val="28"/>
          <w:lang w:val="en-US"/>
        </w:rPr>
        <w:t>ресурс</w:t>
      </w:r>
      <w:proofErr w:type="spellEnd"/>
      <w:r w:rsidR="00EA14B1" w:rsidRPr="00CC527F">
        <w:rPr>
          <w:rFonts w:ascii="Times New Roman" w:hAnsi="Times New Roman" w:cs="Times New Roman"/>
          <w:sz w:val="28"/>
          <w:szCs w:val="28"/>
          <w:lang w:val="en-US"/>
        </w:rPr>
        <w:t xml:space="preserve">]-URL: </w:t>
      </w:r>
      <w:hyperlink r:id="rId40" w:history="1">
        <w:r w:rsidR="00EA14B1" w:rsidRPr="00CC527F">
          <w:rPr>
            <w:rStyle w:val="a5"/>
            <w:rFonts w:ascii="Times New Roman" w:hAnsi="Times New Roman" w:cs="Times New Roman"/>
            <w:color w:val="auto"/>
            <w:sz w:val="28"/>
            <w:szCs w:val="28"/>
            <w:u w:val="none"/>
            <w:lang w:val="en-US"/>
          </w:rPr>
          <w:t>http://energy.gov/sites/prod/files/2013/10/f3/epact_2005.pdf</w:t>
        </w:r>
      </w:hyperlink>
    </w:p>
    <w:p w:rsidR="00EA14B1" w:rsidRPr="00CC527F" w:rsidRDefault="00EA14B1" w:rsidP="00CC527F">
      <w:pPr>
        <w:pStyle w:val="aa"/>
        <w:spacing w:line="360" w:lineRule="auto"/>
        <w:ind w:left="1416"/>
        <w:jc w:val="both"/>
        <w:rPr>
          <w:rFonts w:ascii="Times New Roman" w:hAnsi="Times New Roman" w:cs="Times New Roman"/>
          <w:sz w:val="28"/>
          <w:szCs w:val="28"/>
        </w:rPr>
      </w:pPr>
      <w:r w:rsidRPr="00CC527F">
        <w:rPr>
          <w:rFonts w:ascii="Times New Roman" w:hAnsi="Times New Roman" w:cs="Times New Roman"/>
          <w:sz w:val="28"/>
          <w:szCs w:val="28"/>
          <w:lang w:val="en-US"/>
        </w:rPr>
        <w:t>1.3.1.2. Farm Security and Rural Investment Act of 2002 (Public law 107–171) Enacted by</w:t>
      </w:r>
      <w:r w:rsidRPr="00CC527F">
        <w:rPr>
          <w:rFonts w:ascii="Times New Roman" w:hAnsi="Times New Roman" w:cs="Times New Roman"/>
          <w:sz w:val="28"/>
          <w:szCs w:val="28"/>
          <w:lang w:val="en-US"/>
        </w:rPr>
        <w:tab/>
        <w:t xml:space="preserve">the 107th United States Congress on May 13, 2002.  </w:t>
      </w:r>
      <w:r w:rsidRPr="00CC527F">
        <w:rPr>
          <w:rFonts w:ascii="Times New Roman" w:hAnsi="Times New Roman" w:cs="Times New Roman"/>
          <w:sz w:val="28"/>
          <w:szCs w:val="28"/>
        </w:rPr>
        <w:t xml:space="preserve">[Электронный ресурс]-URL: </w:t>
      </w:r>
      <w:hyperlink r:id="rId41" w:history="1">
        <w:r w:rsidRPr="00CC527F">
          <w:rPr>
            <w:rStyle w:val="a5"/>
            <w:rFonts w:ascii="Times New Roman" w:hAnsi="Times New Roman" w:cs="Times New Roman"/>
            <w:color w:val="auto"/>
            <w:sz w:val="28"/>
            <w:szCs w:val="28"/>
            <w:u w:val="none"/>
          </w:rPr>
          <w:t>https://www.gpo.gov/fdsys/pkg/PLAW-107publ171/pdf/PLAW-107publ171.pdf</w:t>
        </w:r>
      </w:hyperlink>
    </w:p>
    <w:p w:rsidR="00EA14B1" w:rsidRPr="00B249FA" w:rsidRDefault="00DB76D1" w:rsidP="00CC527F">
      <w:pPr>
        <w:pStyle w:val="aa"/>
        <w:spacing w:line="360" w:lineRule="auto"/>
        <w:ind w:left="1416"/>
        <w:jc w:val="both"/>
        <w:rPr>
          <w:rFonts w:ascii="Times New Roman" w:hAnsi="Times New Roman" w:cs="Times New Roman"/>
          <w:sz w:val="28"/>
          <w:szCs w:val="28"/>
        </w:rPr>
      </w:pPr>
      <w:r w:rsidRPr="00CC527F">
        <w:rPr>
          <w:rFonts w:ascii="Times New Roman" w:hAnsi="Times New Roman" w:cs="Times New Roman"/>
          <w:sz w:val="28"/>
          <w:szCs w:val="28"/>
          <w:lang w:val="en-US"/>
        </w:rPr>
        <w:t>1.3.1.3Energy Independence and Security Act of 2007 (</w:t>
      </w:r>
      <w:proofErr w:type="spellStart"/>
      <w:r w:rsidRPr="00CC527F">
        <w:rPr>
          <w:rFonts w:ascii="Times New Roman" w:hAnsi="Times New Roman" w:cs="Times New Roman"/>
          <w:sz w:val="28"/>
          <w:szCs w:val="28"/>
          <w:lang w:val="en-US"/>
        </w:rPr>
        <w:t>Pub.L</w:t>
      </w:r>
      <w:proofErr w:type="spellEnd"/>
      <w:r w:rsidRPr="00CC527F">
        <w:rPr>
          <w:rFonts w:ascii="Times New Roman" w:hAnsi="Times New Roman" w:cs="Times New Roman"/>
          <w:sz w:val="28"/>
          <w:szCs w:val="28"/>
          <w:lang w:val="en-US"/>
        </w:rPr>
        <w:t>. 110-140) Enacted by</w:t>
      </w:r>
      <w:r w:rsidRPr="00CC527F">
        <w:rPr>
          <w:rFonts w:ascii="Times New Roman" w:hAnsi="Times New Roman" w:cs="Times New Roman"/>
          <w:sz w:val="28"/>
          <w:szCs w:val="28"/>
          <w:lang w:val="en-US"/>
        </w:rPr>
        <w:tab/>
        <w:t xml:space="preserve">the 110th United States Congress on December 19, 2007. </w:t>
      </w:r>
      <w:r w:rsidR="00E37BCD" w:rsidRPr="00CC527F">
        <w:rPr>
          <w:rFonts w:ascii="Times New Roman" w:hAnsi="Times New Roman" w:cs="Times New Roman"/>
          <w:sz w:val="28"/>
          <w:szCs w:val="28"/>
        </w:rPr>
        <w:t xml:space="preserve">[Электронный ресурс]– </w:t>
      </w:r>
      <w:r w:rsidRPr="00CC527F">
        <w:rPr>
          <w:rFonts w:ascii="Times New Roman" w:hAnsi="Times New Roman" w:cs="Times New Roman"/>
          <w:sz w:val="28"/>
          <w:szCs w:val="28"/>
          <w:lang w:val="en-US"/>
        </w:rPr>
        <w:t>URL</w:t>
      </w:r>
      <w:r w:rsidR="00E37BCD" w:rsidRPr="00CC527F">
        <w:rPr>
          <w:rFonts w:ascii="Times New Roman" w:hAnsi="Times New Roman" w:cs="Times New Roman"/>
          <w:sz w:val="28"/>
          <w:szCs w:val="28"/>
        </w:rPr>
        <w:t>:</w:t>
      </w:r>
      <w:r w:rsidRPr="00CC527F">
        <w:rPr>
          <w:rFonts w:ascii="Times New Roman" w:hAnsi="Times New Roman" w:cs="Times New Roman"/>
          <w:sz w:val="28"/>
          <w:szCs w:val="28"/>
        </w:rPr>
        <w:t xml:space="preserve">  </w:t>
      </w:r>
      <w:r w:rsidRPr="00CC527F">
        <w:rPr>
          <w:rFonts w:ascii="Times New Roman" w:hAnsi="Times New Roman" w:cs="Times New Roman"/>
          <w:sz w:val="28"/>
          <w:szCs w:val="28"/>
          <w:lang w:val="en-US"/>
        </w:rPr>
        <w:t>https</w:t>
      </w:r>
      <w:r w:rsidRPr="00CC527F">
        <w:rPr>
          <w:rFonts w:ascii="Times New Roman" w:hAnsi="Times New Roman" w:cs="Times New Roman"/>
          <w:sz w:val="28"/>
          <w:szCs w:val="28"/>
        </w:rPr>
        <w:t>://</w:t>
      </w:r>
      <w:r w:rsidRPr="00CC527F">
        <w:rPr>
          <w:rFonts w:ascii="Times New Roman" w:hAnsi="Times New Roman" w:cs="Times New Roman"/>
          <w:sz w:val="28"/>
          <w:szCs w:val="28"/>
          <w:lang w:val="en-US"/>
        </w:rPr>
        <w:t>www</w:t>
      </w:r>
      <w:r w:rsidRPr="00CC527F">
        <w:rPr>
          <w:rFonts w:ascii="Times New Roman" w:hAnsi="Times New Roman" w:cs="Times New Roman"/>
          <w:sz w:val="28"/>
          <w:szCs w:val="28"/>
        </w:rPr>
        <w:t>.</w:t>
      </w:r>
      <w:proofErr w:type="spellStart"/>
      <w:r w:rsidRPr="00CC527F">
        <w:rPr>
          <w:rFonts w:ascii="Times New Roman" w:hAnsi="Times New Roman" w:cs="Times New Roman"/>
          <w:sz w:val="28"/>
          <w:szCs w:val="28"/>
          <w:lang w:val="en-US"/>
        </w:rPr>
        <w:t>gpo</w:t>
      </w:r>
      <w:proofErr w:type="spellEnd"/>
      <w:r w:rsidRPr="00CC527F">
        <w:rPr>
          <w:rFonts w:ascii="Times New Roman" w:hAnsi="Times New Roman" w:cs="Times New Roman"/>
          <w:sz w:val="28"/>
          <w:szCs w:val="28"/>
        </w:rPr>
        <w:t>.</w:t>
      </w:r>
      <w:proofErr w:type="spellStart"/>
      <w:r w:rsidRPr="00CC527F">
        <w:rPr>
          <w:rFonts w:ascii="Times New Roman" w:hAnsi="Times New Roman" w:cs="Times New Roman"/>
          <w:sz w:val="28"/>
          <w:szCs w:val="28"/>
          <w:lang w:val="en-US"/>
        </w:rPr>
        <w:t>gov</w:t>
      </w:r>
      <w:proofErr w:type="spellEnd"/>
      <w:r w:rsidRPr="00CC527F">
        <w:rPr>
          <w:rFonts w:ascii="Times New Roman" w:hAnsi="Times New Roman" w:cs="Times New Roman"/>
          <w:sz w:val="28"/>
          <w:szCs w:val="28"/>
        </w:rPr>
        <w:t>/</w:t>
      </w:r>
      <w:proofErr w:type="spellStart"/>
      <w:r w:rsidRPr="00CC527F">
        <w:rPr>
          <w:rFonts w:ascii="Times New Roman" w:hAnsi="Times New Roman" w:cs="Times New Roman"/>
          <w:sz w:val="28"/>
          <w:szCs w:val="28"/>
          <w:lang w:val="en-US"/>
        </w:rPr>
        <w:t>fdsys</w:t>
      </w:r>
      <w:proofErr w:type="spellEnd"/>
      <w:r w:rsidRPr="00CC527F">
        <w:rPr>
          <w:rFonts w:ascii="Times New Roman" w:hAnsi="Times New Roman" w:cs="Times New Roman"/>
          <w:sz w:val="28"/>
          <w:szCs w:val="28"/>
        </w:rPr>
        <w:t>/</w:t>
      </w:r>
      <w:proofErr w:type="spellStart"/>
      <w:r w:rsidRPr="00CC527F">
        <w:rPr>
          <w:rFonts w:ascii="Times New Roman" w:hAnsi="Times New Roman" w:cs="Times New Roman"/>
          <w:sz w:val="28"/>
          <w:szCs w:val="28"/>
          <w:lang w:val="en-US"/>
        </w:rPr>
        <w:t>pkg</w:t>
      </w:r>
      <w:proofErr w:type="spellEnd"/>
      <w:r w:rsidRPr="00CC527F">
        <w:rPr>
          <w:rFonts w:ascii="Times New Roman" w:hAnsi="Times New Roman" w:cs="Times New Roman"/>
          <w:sz w:val="28"/>
          <w:szCs w:val="28"/>
        </w:rPr>
        <w:t>/</w:t>
      </w:r>
      <w:r w:rsidRPr="00CC527F">
        <w:rPr>
          <w:rFonts w:ascii="Times New Roman" w:hAnsi="Times New Roman" w:cs="Times New Roman"/>
          <w:sz w:val="28"/>
          <w:szCs w:val="28"/>
          <w:lang w:val="en-US"/>
        </w:rPr>
        <w:t>BILLS</w:t>
      </w:r>
      <w:r w:rsidRPr="00CC527F">
        <w:rPr>
          <w:rFonts w:ascii="Times New Roman" w:hAnsi="Times New Roman" w:cs="Times New Roman"/>
          <w:sz w:val="28"/>
          <w:szCs w:val="28"/>
        </w:rPr>
        <w:t>-110</w:t>
      </w:r>
      <w:proofErr w:type="spellStart"/>
      <w:r w:rsidRPr="00CC527F">
        <w:rPr>
          <w:rFonts w:ascii="Times New Roman" w:hAnsi="Times New Roman" w:cs="Times New Roman"/>
          <w:sz w:val="28"/>
          <w:szCs w:val="28"/>
          <w:lang w:val="en-US"/>
        </w:rPr>
        <w:t>hr</w:t>
      </w:r>
      <w:proofErr w:type="spellEnd"/>
      <w:r w:rsidRPr="00CC527F">
        <w:rPr>
          <w:rFonts w:ascii="Times New Roman" w:hAnsi="Times New Roman" w:cs="Times New Roman"/>
          <w:sz w:val="28"/>
          <w:szCs w:val="28"/>
        </w:rPr>
        <w:t>6</w:t>
      </w:r>
      <w:proofErr w:type="spellStart"/>
      <w:r w:rsidRPr="00CC527F">
        <w:rPr>
          <w:rFonts w:ascii="Times New Roman" w:hAnsi="Times New Roman" w:cs="Times New Roman"/>
          <w:sz w:val="28"/>
          <w:szCs w:val="28"/>
          <w:lang w:val="en-US"/>
        </w:rPr>
        <w:t>enr</w:t>
      </w:r>
      <w:proofErr w:type="spellEnd"/>
      <w:r w:rsidRPr="00CC527F">
        <w:rPr>
          <w:rFonts w:ascii="Times New Roman" w:hAnsi="Times New Roman" w:cs="Times New Roman"/>
          <w:sz w:val="28"/>
          <w:szCs w:val="28"/>
        </w:rPr>
        <w:t>/</w:t>
      </w:r>
      <w:r w:rsidRPr="00CC527F">
        <w:rPr>
          <w:rFonts w:ascii="Times New Roman" w:hAnsi="Times New Roman" w:cs="Times New Roman"/>
          <w:sz w:val="28"/>
          <w:szCs w:val="28"/>
          <w:lang w:val="en-US"/>
        </w:rPr>
        <w:t>pdf</w:t>
      </w:r>
      <w:r w:rsidRPr="00CC527F">
        <w:rPr>
          <w:rFonts w:ascii="Times New Roman" w:hAnsi="Times New Roman" w:cs="Times New Roman"/>
          <w:sz w:val="28"/>
          <w:szCs w:val="28"/>
        </w:rPr>
        <w:t>/</w:t>
      </w:r>
      <w:r w:rsidRPr="00CC527F">
        <w:rPr>
          <w:rFonts w:ascii="Times New Roman" w:hAnsi="Times New Roman" w:cs="Times New Roman"/>
          <w:sz w:val="28"/>
          <w:szCs w:val="28"/>
          <w:lang w:val="en-US"/>
        </w:rPr>
        <w:t>BILLS</w:t>
      </w:r>
      <w:r w:rsidRPr="00CC527F">
        <w:rPr>
          <w:rFonts w:ascii="Times New Roman" w:hAnsi="Times New Roman" w:cs="Times New Roman"/>
          <w:sz w:val="28"/>
          <w:szCs w:val="28"/>
        </w:rPr>
        <w:t>-110</w:t>
      </w:r>
      <w:proofErr w:type="spellStart"/>
      <w:r w:rsidRPr="00CC527F">
        <w:rPr>
          <w:rFonts w:ascii="Times New Roman" w:hAnsi="Times New Roman" w:cs="Times New Roman"/>
          <w:sz w:val="28"/>
          <w:szCs w:val="28"/>
          <w:lang w:val="en-US"/>
        </w:rPr>
        <w:t>hr</w:t>
      </w:r>
      <w:proofErr w:type="spellEnd"/>
      <w:r w:rsidRPr="00CC527F">
        <w:rPr>
          <w:rFonts w:ascii="Times New Roman" w:hAnsi="Times New Roman" w:cs="Times New Roman"/>
          <w:sz w:val="28"/>
          <w:szCs w:val="28"/>
        </w:rPr>
        <w:t>6</w:t>
      </w:r>
      <w:proofErr w:type="spellStart"/>
      <w:r w:rsidRPr="00CC527F">
        <w:rPr>
          <w:rFonts w:ascii="Times New Roman" w:hAnsi="Times New Roman" w:cs="Times New Roman"/>
          <w:sz w:val="28"/>
          <w:szCs w:val="28"/>
          <w:lang w:val="en-US"/>
        </w:rPr>
        <w:t>enr</w:t>
      </w:r>
      <w:proofErr w:type="spellEnd"/>
      <w:r w:rsidRPr="00CC527F">
        <w:rPr>
          <w:rFonts w:ascii="Times New Roman" w:hAnsi="Times New Roman" w:cs="Times New Roman"/>
          <w:sz w:val="28"/>
          <w:szCs w:val="28"/>
        </w:rPr>
        <w:t>.</w:t>
      </w:r>
      <w:r w:rsidRPr="00CC527F">
        <w:rPr>
          <w:rFonts w:ascii="Times New Roman" w:hAnsi="Times New Roman" w:cs="Times New Roman"/>
          <w:sz w:val="28"/>
          <w:szCs w:val="28"/>
          <w:lang w:val="en-US"/>
        </w:rPr>
        <w:t>pdf</w:t>
      </w:r>
      <w:r w:rsidRPr="00CC527F">
        <w:rPr>
          <w:rFonts w:ascii="Times New Roman" w:hAnsi="Times New Roman" w:cs="Times New Roman"/>
          <w:sz w:val="28"/>
          <w:szCs w:val="28"/>
        </w:rPr>
        <w:t xml:space="preserve">. </w:t>
      </w:r>
    </w:p>
    <w:p w:rsidR="00E37BCD" w:rsidRPr="00B249FA" w:rsidRDefault="00E37BCD" w:rsidP="00CC527F">
      <w:pPr>
        <w:pStyle w:val="aa"/>
        <w:spacing w:line="360" w:lineRule="auto"/>
        <w:ind w:left="1416"/>
        <w:jc w:val="both"/>
        <w:rPr>
          <w:rFonts w:ascii="Times New Roman" w:hAnsi="Times New Roman" w:cs="Times New Roman"/>
          <w:sz w:val="28"/>
          <w:szCs w:val="28"/>
          <w:lang w:val="en-US"/>
        </w:rPr>
      </w:pPr>
      <w:r w:rsidRPr="00CC527F">
        <w:rPr>
          <w:rFonts w:ascii="Times New Roman" w:hAnsi="Times New Roman" w:cs="Times New Roman"/>
          <w:sz w:val="28"/>
          <w:szCs w:val="28"/>
          <w:lang w:val="en-US"/>
        </w:rPr>
        <w:t>1.3.1.4. Canada Alternative Fuels Act S.C. 1995, c. 20 Assented to 1995-06-22 [</w:t>
      </w:r>
      <w:proofErr w:type="spellStart"/>
      <w:r w:rsidRPr="00CC527F">
        <w:rPr>
          <w:rFonts w:ascii="Times New Roman" w:hAnsi="Times New Roman" w:cs="Times New Roman"/>
          <w:sz w:val="28"/>
          <w:szCs w:val="28"/>
          <w:lang w:val="en-US"/>
        </w:rPr>
        <w:t>Электронный</w:t>
      </w:r>
      <w:proofErr w:type="spellEnd"/>
      <w:r w:rsidRPr="00CC527F">
        <w:rPr>
          <w:rFonts w:ascii="Times New Roman" w:hAnsi="Times New Roman" w:cs="Times New Roman"/>
          <w:sz w:val="28"/>
          <w:szCs w:val="28"/>
          <w:lang w:val="en-US"/>
        </w:rPr>
        <w:t xml:space="preserve"> </w:t>
      </w:r>
      <w:proofErr w:type="spellStart"/>
      <w:r w:rsidRPr="00CC527F">
        <w:rPr>
          <w:rFonts w:ascii="Times New Roman" w:hAnsi="Times New Roman" w:cs="Times New Roman"/>
          <w:sz w:val="28"/>
          <w:szCs w:val="28"/>
          <w:lang w:val="en-US"/>
        </w:rPr>
        <w:t>ресурс</w:t>
      </w:r>
      <w:proofErr w:type="spellEnd"/>
      <w:r w:rsidRPr="00CC527F">
        <w:rPr>
          <w:rFonts w:ascii="Times New Roman" w:hAnsi="Times New Roman" w:cs="Times New Roman"/>
          <w:sz w:val="28"/>
          <w:szCs w:val="28"/>
          <w:lang w:val="en-US"/>
        </w:rPr>
        <w:t xml:space="preserve">] - </w:t>
      </w:r>
      <w:proofErr w:type="gramStart"/>
      <w:r w:rsidRPr="00CC527F">
        <w:rPr>
          <w:rFonts w:ascii="Times New Roman" w:hAnsi="Times New Roman" w:cs="Times New Roman"/>
          <w:sz w:val="28"/>
          <w:szCs w:val="28"/>
          <w:lang w:val="en-US"/>
        </w:rPr>
        <w:t>URL :</w:t>
      </w:r>
      <w:proofErr w:type="gramEnd"/>
      <w:r w:rsidRPr="00CC527F">
        <w:rPr>
          <w:rFonts w:ascii="Times New Roman" w:hAnsi="Times New Roman" w:cs="Times New Roman"/>
          <w:sz w:val="28"/>
          <w:szCs w:val="28"/>
          <w:lang w:val="en-US"/>
        </w:rPr>
        <w:t xml:space="preserve"> </w:t>
      </w:r>
      <w:hyperlink r:id="rId42" w:history="1">
        <w:r w:rsidR="00935ACF" w:rsidRPr="00CC527F">
          <w:rPr>
            <w:rStyle w:val="a5"/>
            <w:rFonts w:ascii="Times New Roman" w:hAnsi="Times New Roman" w:cs="Times New Roman"/>
            <w:color w:val="auto"/>
            <w:sz w:val="28"/>
            <w:szCs w:val="28"/>
            <w:u w:val="none"/>
            <w:lang w:val="en-US"/>
          </w:rPr>
          <w:t>http://laws-lois.justice.gc.ca/PDF/A-10.7.pdf</w:t>
        </w:r>
      </w:hyperlink>
    </w:p>
    <w:p w:rsidR="00935ACF" w:rsidRPr="00CC527F" w:rsidRDefault="00935ACF" w:rsidP="00CC527F">
      <w:pPr>
        <w:pStyle w:val="aa"/>
        <w:spacing w:line="360" w:lineRule="auto"/>
        <w:ind w:left="1416"/>
        <w:jc w:val="both"/>
        <w:rPr>
          <w:rFonts w:ascii="Times New Roman" w:hAnsi="Times New Roman" w:cs="Times New Roman"/>
          <w:sz w:val="28"/>
          <w:szCs w:val="28"/>
        </w:rPr>
      </w:pPr>
      <w:r w:rsidRPr="00CC527F">
        <w:rPr>
          <w:rFonts w:ascii="Times New Roman" w:hAnsi="Times New Roman" w:cs="Times New Roman"/>
          <w:sz w:val="28"/>
          <w:szCs w:val="28"/>
        </w:rPr>
        <w:t>1.3.5. Закон Республики Беларусь от 15.07.1998 № 190-З «Об энергосбережении» [Электронный ресурс]: Закон</w:t>
      </w:r>
      <w:proofErr w:type="gramStart"/>
      <w:r w:rsidRPr="00CC527F">
        <w:rPr>
          <w:rFonts w:ascii="Times New Roman" w:hAnsi="Times New Roman" w:cs="Times New Roman"/>
          <w:sz w:val="28"/>
          <w:szCs w:val="28"/>
        </w:rPr>
        <w:t xml:space="preserve"> </w:t>
      </w:r>
      <w:proofErr w:type="spellStart"/>
      <w:r w:rsidRPr="00CC527F">
        <w:rPr>
          <w:rFonts w:ascii="Times New Roman" w:hAnsi="Times New Roman" w:cs="Times New Roman"/>
          <w:sz w:val="28"/>
          <w:szCs w:val="28"/>
        </w:rPr>
        <w:t>Р</w:t>
      </w:r>
      <w:proofErr w:type="gramEnd"/>
      <w:r w:rsidRPr="00CC527F">
        <w:rPr>
          <w:rFonts w:ascii="Times New Roman" w:hAnsi="Times New Roman" w:cs="Times New Roman"/>
          <w:sz w:val="28"/>
          <w:szCs w:val="28"/>
        </w:rPr>
        <w:t>есп</w:t>
      </w:r>
      <w:proofErr w:type="spellEnd"/>
      <w:r w:rsidRPr="00CC527F">
        <w:rPr>
          <w:rFonts w:ascii="Times New Roman" w:hAnsi="Times New Roman" w:cs="Times New Roman"/>
          <w:sz w:val="28"/>
          <w:szCs w:val="28"/>
        </w:rPr>
        <w:t>. Беларусь от 15.07.1998 № 190-З URL: http://energoeffekt.gov.by/laws/act/25--15071998-190-1-9.html</w:t>
      </w:r>
    </w:p>
    <w:p w:rsidR="00BD1940" w:rsidRPr="00CC527F" w:rsidRDefault="00935ACF" w:rsidP="00CC527F">
      <w:pPr>
        <w:pStyle w:val="aa"/>
        <w:spacing w:line="360" w:lineRule="auto"/>
        <w:ind w:left="1416"/>
        <w:jc w:val="both"/>
        <w:rPr>
          <w:rFonts w:ascii="Times New Roman" w:hAnsi="Times New Roman" w:cs="Times New Roman"/>
          <w:sz w:val="28"/>
          <w:szCs w:val="28"/>
        </w:rPr>
      </w:pPr>
      <w:r w:rsidRPr="00CC527F">
        <w:rPr>
          <w:rFonts w:ascii="Times New Roman" w:hAnsi="Times New Roman" w:cs="Times New Roman"/>
          <w:sz w:val="28"/>
          <w:szCs w:val="28"/>
        </w:rPr>
        <w:t>1.3.6.</w:t>
      </w:r>
      <w:r w:rsidR="00AC3417" w:rsidRPr="00CC527F">
        <w:rPr>
          <w:rFonts w:ascii="Times New Roman" w:hAnsi="Times New Roman" w:cs="Times New Roman"/>
          <w:sz w:val="28"/>
          <w:szCs w:val="28"/>
        </w:rPr>
        <w:t xml:space="preserve"> Закон Республики Казахстан «О поддержке использования возобновляемых источников энергии» [Электронный ресурс]: Закон</w:t>
      </w:r>
      <w:proofErr w:type="gramStart"/>
      <w:r w:rsidR="00AC3417" w:rsidRPr="00CC527F">
        <w:rPr>
          <w:rFonts w:ascii="Times New Roman" w:hAnsi="Times New Roman" w:cs="Times New Roman"/>
          <w:sz w:val="28"/>
          <w:szCs w:val="28"/>
        </w:rPr>
        <w:t xml:space="preserve"> </w:t>
      </w:r>
      <w:proofErr w:type="spellStart"/>
      <w:r w:rsidR="00AC3417" w:rsidRPr="00CC527F">
        <w:rPr>
          <w:rFonts w:ascii="Times New Roman" w:hAnsi="Times New Roman" w:cs="Times New Roman"/>
          <w:sz w:val="28"/>
          <w:szCs w:val="28"/>
        </w:rPr>
        <w:t>Р</w:t>
      </w:r>
      <w:proofErr w:type="gramEnd"/>
      <w:r w:rsidR="00AC3417" w:rsidRPr="00CC527F">
        <w:rPr>
          <w:rFonts w:ascii="Times New Roman" w:hAnsi="Times New Roman" w:cs="Times New Roman"/>
          <w:sz w:val="28"/>
          <w:szCs w:val="28"/>
        </w:rPr>
        <w:t>есп</w:t>
      </w:r>
      <w:proofErr w:type="spellEnd"/>
      <w:r w:rsidR="00AC3417" w:rsidRPr="00CC527F">
        <w:rPr>
          <w:rFonts w:ascii="Times New Roman" w:hAnsi="Times New Roman" w:cs="Times New Roman"/>
          <w:sz w:val="28"/>
          <w:szCs w:val="28"/>
        </w:rPr>
        <w:t xml:space="preserve">. Казахстан от 4 июля 2009 года № 165-IV URL: </w:t>
      </w:r>
      <w:hyperlink r:id="rId43" w:history="1">
        <w:r w:rsidR="0038343A" w:rsidRPr="00CC527F">
          <w:rPr>
            <w:rStyle w:val="a5"/>
            <w:rFonts w:ascii="Times New Roman" w:hAnsi="Times New Roman" w:cs="Times New Roman"/>
            <w:color w:val="auto"/>
            <w:sz w:val="28"/>
            <w:szCs w:val="28"/>
            <w:u w:val="none"/>
          </w:rPr>
          <w:t>http://online.zakon.kz/Document/?doc_id=30445263</w:t>
        </w:r>
      </w:hyperlink>
    </w:p>
    <w:p w:rsidR="0038343A" w:rsidRPr="00CC527F" w:rsidRDefault="0038343A" w:rsidP="00CC527F">
      <w:pPr>
        <w:pStyle w:val="aa"/>
        <w:spacing w:line="360" w:lineRule="auto"/>
        <w:ind w:left="1416"/>
        <w:jc w:val="both"/>
        <w:rPr>
          <w:rFonts w:ascii="Times New Roman" w:hAnsi="Times New Roman" w:cs="Times New Roman"/>
          <w:sz w:val="28"/>
          <w:szCs w:val="28"/>
          <w:lang w:val="en-US"/>
        </w:rPr>
      </w:pPr>
      <w:r w:rsidRPr="00CC527F">
        <w:rPr>
          <w:rFonts w:ascii="Times New Roman" w:hAnsi="Times New Roman" w:cs="Times New Roman"/>
          <w:sz w:val="28"/>
          <w:szCs w:val="28"/>
          <w:lang w:val="en-US"/>
        </w:rPr>
        <w:t xml:space="preserve">1.3.7. </w:t>
      </w:r>
      <w:r w:rsidR="007E2354" w:rsidRPr="00CC527F">
        <w:rPr>
          <w:rFonts w:ascii="Times New Roman" w:hAnsi="Times New Roman" w:cs="Times New Roman"/>
          <w:sz w:val="28"/>
          <w:szCs w:val="28"/>
          <w:lang w:val="en-US"/>
        </w:rPr>
        <w:t xml:space="preserve">Japanese </w:t>
      </w:r>
      <w:r w:rsidRPr="00CC527F">
        <w:rPr>
          <w:rFonts w:ascii="Times New Roman" w:hAnsi="Times New Roman" w:cs="Times New Roman"/>
          <w:sz w:val="28"/>
          <w:szCs w:val="28"/>
          <w:lang w:val="en-US"/>
        </w:rPr>
        <w:t>Act on Special Measures concerning Procurement of Renewable Energy Sourced Electricity by Electric Utilities on 26.08.2011 [</w:t>
      </w:r>
      <w:proofErr w:type="spellStart"/>
      <w:r w:rsidRPr="00CC527F">
        <w:rPr>
          <w:rFonts w:ascii="Times New Roman" w:hAnsi="Times New Roman" w:cs="Times New Roman"/>
          <w:sz w:val="28"/>
          <w:szCs w:val="28"/>
          <w:lang w:val="en-US"/>
        </w:rPr>
        <w:t>Электронный</w:t>
      </w:r>
      <w:proofErr w:type="spellEnd"/>
      <w:r w:rsidRPr="00CC527F">
        <w:rPr>
          <w:rFonts w:ascii="Times New Roman" w:hAnsi="Times New Roman" w:cs="Times New Roman"/>
          <w:sz w:val="28"/>
          <w:szCs w:val="28"/>
          <w:lang w:val="en-US"/>
        </w:rPr>
        <w:t xml:space="preserve"> </w:t>
      </w:r>
      <w:proofErr w:type="spellStart"/>
      <w:r w:rsidRPr="00CC527F">
        <w:rPr>
          <w:rFonts w:ascii="Times New Roman" w:hAnsi="Times New Roman" w:cs="Times New Roman"/>
          <w:sz w:val="28"/>
          <w:szCs w:val="28"/>
          <w:lang w:val="en-US"/>
        </w:rPr>
        <w:t>ресурс</w:t>
      </w:r>
      <w:proofErr w:type="spellEnd"/>
      <w:r w:rsidRPr="00CC527F">
        <w:rPr>
          <w:rFonts w:ascii="Times New Roman" w:hAnsi="Times New Roman" w:cs="Times New Roman"/>
          <w:sz w:val="28"/>
          <w:szCs w:val="28"/>
          <w:lang w:val="en-US"/>
        </w:rPr>
        <w:t xml:space="preserve">]: - URL: </w:t>
      </w:r>
      <w:hyperlink r:id="rId44" w:history="1">
        <w:r w:rsidR="007E2354" w:rsidRPr="00CC527F">
          <w:rPr>
            <w:rStyle w:val="a5"/>
            <w:rFonts w:ascii="Times New Roman" w:hAnsi="Times New Roman" w:cs="Times New Roman"/>
            <w:color w:val="auto"/>
            <w:sz w:val="28"/>
            <w:szCs w:val="28"/>
            <w:u w:val="none"/>
            <w:lang w:val="en-US"/>
          </w:rPr>
          <w:t>https://www.google.ru/url?sa=t&amp;rct=j&amp;q=&amp;esrc=s&amp;source=web&amp;cd=2&amp;ved=0ahUKEwjRl-r0sbzMAhWkE5oKHWqVAfgQFggjMAE&amp;url=http%3A%2F%2Fwww.japaneselawtranslation.go.jp%2Flaw%2Fdetail_download%2F%3Fff%3D09%26id%3D2573&amp;usg=AFQjCNE7PyazVpsVXzBf2n6920j1XVbtkA&amp;cad=rjt</w:t>
        </w:r>
      </w:hyperlink>
    </w:p>
    <w:p w:rsidR="007E2354" w:rsidRPr="00CC527F" w:rsidRDefault="007E2354" w:rsidP="00CC527F">
      <w:pPr>
        <w:pStyle w:val="aa"/>
        <w:spacing w:line="360" w:lineRule="auto"/>
        <w:ind w:left="1416"/>
        <w:jc w:val="both"/>
        <w:rPr>
          <w:rFonts w:ascii="Times New Roman" w:hAnsi="Times New Roman" w:cs="Times New Roman"/>
          <w:sz w:val="28"/>
          <w:szCs w:val="28"/>
          <w:lang w:val="en-US"/>
        </w:rPr>
      </w:pPr>
      <w:r w:rsidRPr="00CC527F">
        <w:rPr>
          <w:rFonts w:ascii="Times New Roman" w:hAnsi="Times New Roman" w:cs="Times New Roman"/>
          <w:sz w:val="28"/>
          <w:szCs w:val="28"/>
          <w:lang w:val="en-US"/>
        </w:rPr>
        <w:t>1.3.8. Japanese Act on Special Measures Concerning New Energy Use by operators of electric utilities [</w:t>
      </w:r>
      <w:proofErr w:type="spellStart"/>
      <w:r w:rsidRPr="00CC527F">
        <w:rPr>
          <w:rFonts w:ascii="Times New Roman" w:hAnsi="Times New Roman" w:cs="Times New Roman"/>
          <w:sz w:val="28"/>
          <w:szCs w:val="28"/>
          <w:lang w:val="en-US"/>
        </w:rPr>
        <w:t>Электронный</w:t>
      </w:r>
      <w:proofErr w:type="spellEnd"/>
      <w:r w:rsidRPr="00CC527F">
        <w:rPr>
          <w:rFonts w:ascii="Times New Roman" w:hAnsi="Times New Roman" w:cs="Times New Roman"/>
          <w:sz w:val="28"/>
          <w:szCs w:val="28"/>
          <w:lang w:val="en-US"/>
        </w:rPr>
        <w:t xml:space="preserve"> </w:t>
      </w:r>
      <w:proofErr w:type="spellStart"/>
      <w:r w:rsidRPr="00CC527F">
        <w:rPr>
          <w:rFonts w:ascii="Times New Roman" w:hAnsi="Times New Roman" w:cs="Times New Roman"/>
          <w:sz w:val="28"/>
          <w:szCs w:val="28"/>
          <w:lang w:val="en-US"/>
        </w:rPr>
        <w:t>ресурс</w:t>
      </w:r>
      <w:proofErr w:type="spellEnd"/>
      <w:r w:rsidRPr="00CC527F">
        <w:rPr>
          <w:rFonts w:ascii="Times New Roman" w:hAnsi="Times New Roman" w:cs="Times New Roman"/>
          <w:sz w:val="28"/>
          <w:szCs w:val="28"/>
          <w:lang w:val="en-US"/>
        </w:rPr>
        <w:t xml:space="preserve">]: - URL: </w:t>
      </w:r>
      <w:hyperlink r:id="rId45" w:history="1">
        <w:r w:rsidRPr="00CC527F">
          <w:rPr>
            <w:rStyle w:val="a5"/>
            <w:rFonts w:ascii="Times New Roman" w:hAnsi="Times New Roman" w:cs="Times New Roman"/>
            <w:color w:val="auto"/>
            <w:sz w:val="28"/>
            <w:szCs w:val="28"/>
            <w:u w:val="none"/>
            <w:lang w:val="en-US"/>
          </w:rPr>
          <w:t>https://www.google.ru/url?sa=t&amp;rct=j&amp;q=&amp;esrc=s&amp;source=web&amp;cd=</w:t>
        </w:r>
        <w:r w:rsidRPr="00CC527F">
          <w:rPr>
            <w:rStyle w:val="a5"/>
            <w:rFonts w:ascii="Times New Roman" w:hAnsi="Times New Roman" w:cs="Times New Roman"/>
            <w:color w:val="auto"/>
            <w:sz w:val="28"/>
            <w:szCs w:val="28"/>
            <w:u w:val="none"/>
            <w:lang w:val="en-US"/>
          </w:rPr>
          <w:lastRenderedPageBreak/>
          <w:t>1&amp;ved=0ahUKEwjRl-r0sbzMAhWkE5oKHWqVAfgQFggbMAA&amp;url=http%3A%2F%2Fwww.japaneselawtranslation.go.jp%2Flaw%2Fdetail_download%2F%3Fff%3D09%26id%3D1889&amp;usg=AFQjCNGMxwijf7G5Ra5X-JTFkQdYQLdIkw&amp;cad=rjt</w:t>
        </w:r>
      </w:hyperlink>
    </w:p>
    <w:p w:rsidR="007E2354" w:rsidRPr="00CC527F" w:rsidRDefault="007E2354" w:rsidP="00CC527F">
      <w:pPr>
        <w:pStyle w:val="aa"/>
        <w:spacing w:line="360" w:lineRule="auto"/>
        <w:ind w:left="1416"/>
        <w:jc w:val="both"/>
        <w:rPr>
          <w:rFonts w:ascii="Times New Roman" w:hAnsi="Times New Roman" w:cs="Times New Roman"/>
          <w:sz w:val="28"/>
          <w:szCs w:val="28"/>
        </w:rPr>
      </w:pPr>
      <w:r w:rsidRPr="00CC527F">
        <w:rPr>
          <w:rFonts w:ascii="Times New Roman" w:hAnsi="Times New Roman" w:cs="Times New Roman"/>
          <w:sz w:val="28"/>
          <w:szCs w:val="28"/>
          <w:lang w:val="en-US"/>
        </w:rPr>
        <w:t xml:space="preserve">1.3.9. Renewable Energy Law of the People's Republic of China Adopted at the 14th Meeting of the Standing Committee of the Tenth National People’s Congress on February 28, 2005. </w:t>
      </w:r>
      <w:r w:rsidRPr="00CC527F">
        <w:rPr>
          <w:rFonts w:ascii="Times New Roman" w:hAnsi="Times New Roman" w:cs="Times New Roman"/>
          <w:sz w:val="28"/>
          <w:szCs w:val="28"/>
        </w:rPr>
        <w:t xml:space="preserve">[Электронный ресурс]: - </w:t>
      </w:r>
      <w:r w:rsidRPr="00CC527F">
        <w:rPr>
          <w:rFonts w:ascii="Times New Roman" w:hAnsi="Times New Roman" w:cs="Times New Roman"/>
          <w:sz w:val="28"/>
          <w:szCs w:val="28"/>
          <w:lang w:val="en-US"/>
        </w:rPr>
        <w:t>URL</w:t>
      </w:r>
      <w:r w:rsidRPr="00CC527F">
        <w:rPr>
          <w:rFonts w:ascii="Times New Roman" w:hAnsi="Times New Roman" w:cs="Times New Roman"/>
          <w:sz w:val="28"/>
          <w:szCs w:val="28"/>
        </w:rPr>
        <w:t xml:space="preserve">: </w:t>
      </w:r>
      <w:r w:rsidRPr="00CC527F">
        <w:rPr>
          <w:rFonts w:ascii="Times New Roman" w:hAnsi="Times New Roman" w:cs="Times New Roman"/>
          <w:sz w:val="28"/>
          <w:szCs w:val="28"/>
          <w:lang w:val="en-US"/>
        </w:rPr>
        <w:t>http</w:t>
      </w:r>
      <w:r w:rsidRPr="00CC527F">
        <w:rPr>
          <w:rFonts w:ascii="Times New Roman" w:hAnsi="Times New Roman" w:cs="Times New Roman"/>
          <w:sz w:val="28"/>
          <w:szCs w:val="28"/>
        </w:rPr>
        <w:t>://</w:t>
      </w:r>
      <w:r w:rsidRPr="00CC527F">
        <w:rPr>
          <w:rFonts w:ascii="Times New Roman" w:hAnsi="Times New Roman" w:cs="Times New Roman"/>
          <w:sz w:val="28"/>
          <w:szCs w:val="28"/>
          <w:lang w:val="en-US"/>
        </w:rPr>
        <w:t>www</w:t>
      </w:r>
      <w:r w:rsidRPr="00CC527F">
        <w:rPr>
          <w:rFonts w:ascii="Times New Roman" w:hAnsi="Times New Roman" w:cs="Times New Roman"/>
          <w:sz w:val="28"/>
          <w:szCs w:val="28"/>
        </w:rPr>
        <w:t>.</w:t>
      </w:r>
      <w:proofErr w:type="spellStart"/>
      <w:r w:rsidRPr="00CC527F">
        <w:rPr>
          <w:rFonts w:ascii="Times New Roman" w:hAnsi="Times New Roman" w:cs="Times New Roman"/>
          <w:sz w:val="28"/>
          <w:szCs w:val="28"/>
          <w:lang w:val="en-US"/>
        </w:rPr>
        <w:t>npc</w:t>
      </w:r>
      <w:proofErr w:type="spellEnd"/>
      <w:r w:rsidRPr="00CC527F">
        <w:rPr>
          <w:rFonts w:ascii="Times New Roman" w:hAnsi="Times New Roman" w:cs="Times New Roman"/>
          <w:sz w:val="28"/>
          <w:szCs w:val="28"/>
        </w:rPr>
        <w:t>.</w:t>
      </w:r>
      <w:proofErr w:type="spellStart"/>
      <w:r w:rsidRPr="00CC527F">
        <w:rPr>
          <w:rFonts w:ascii="Times New Roman" w:hAnsi="Times New Roman" w:cs="Times New Roman"/>
          <w:sz w:val="28"/>
          <w:szCs w:val="28"/>
          <w:lang w:val="en-US"/>
        </w:rPr>
        <w:t>gov</w:t>
      </w:r>
      <w:proofErr w:type="spellEnd"/>
      <w:r w:rsidRPr="00CC527F">
        <w:rPr>
          <w:rFonts w:ascii="Times New Roman" w:hAnsi="Times New Roman" w:cs="Times New Roman"/>
          <w:sz w:val="28"/>
          <w:szCs w:val="28"/>
        </w:rPr>
        <w:t>.</w:t>
      </w:r>
      <w:proofErr w:type="spellStart"/>
      <w:r w:rsidRPr="00CC527F">
        <w:rPr>
          <w:rFonts w:ascii="Times New Roman" w:hAnsi="Times New Roman" w:cs="Times New Roman"/>
          <w:sz w:val="28"/>
          <w:szCs w:val="28"/>
          <w:lang w:val="en-US"/>
        </w:rPr>
        <w:t>cn</w:t>
      </w:r>
      <w:proofErr w:type="spellEnd"/>
      <w:r w:rsidRPr="00CC527F">
        <w:rPr>
          <w:rFonts w:ascii="Times New Roman" w:hAnsi="Times New Roman" w:cs="Times New Roman"/>
          <w:sz w:val="28"/>
          <w:szCs w:val="28"/>
        </w:rPr>
        <w:t>/</w:t>
      </w:r>
      <w:proofErr w:type="spellStart"/>
      <w:r w:rsidRPr="00CC527F">
        <w:rPr>
          <w:rFonts w:ascii="Times New Roman" w:hAnsi="Times New Roman" w:cs="Times New Roman"/>
          <w:sz w:val="28"/>
          <w:szCs w:val="28"/>
          <w:lang w:val="en-US"/>
        </w:rPr>
        <w:t>englishnpc</w:t>
      </w:r>
      <w:proofErr w:type="spellEnd"/>
      <w:r w:rsidRPr="00CC527F">
        <w:rPr>
          <w:rFonts w:ascii="Times New Roman" w:hAnsi="Times New Roman" w:cs="Times New Roman"/>
          <w:sz w:val="28"/>
          <w:szCs w:val="28"/>
        </w:rPr>
        <w:t>/</w:t>
      </w:r>
      <w:r w:rsidRPr="00CC527F">
        <w:rPr>
          <w:rFonts w:ascii="Times New Roman" w:hAnsi="Times New Roman" w:cs="Times New Roman"/>
          <w:sz w:val="28"/>
          <w:szCs w:val="28"/>
          <w:lang w:val="en-US"/>
        </w:rPr>
        <w:t>Law</w:t>
      </w:r>
      <w:r w:rsidRPr="00CC527F">
        <w:rPr>
          <w:rFonts w:ascii="Times New Roman" w:hAnsi="Times New Roman" w:cs="Times New Roman"/>
          <w:sz w:val="28"/>
          <w:szCs w:val="28"/>
        </w:rPr>
        <w:t>/2007-12/13/</w:t>
      </w:r>
      <w:r w:rsidRPr="00CC527F">
        <w:rPr>
          <w:rFonts w:ascii="Times New Roman" w:hAnsi="Times New Roman" w:cs="Times New Roman"/>
          <w:sz w:val="28"/>
          <w:szCs w:val="28"/>
          <w:lang w:val="en-US"/>
        </w:rPr>
        <w:t>content</w:t>
      </w:r>
      <w:r w:rsidRPr="00CC527F">
        <w:rPr>
          <w:rFonts w:ascii="Times New Roman" w:hAnsi="Times New Roman" w:cs="Times New Roman"/>
          <w:sz w:val="28"/>
          <w:szCs w:val="28"/>
        </w:rPr>
        <w:t>_1384096.</w:t>
      </w:r>
      <w:proofErr w:type="spellStart"/>
      <w:r w:rsidRPr="00CC527F">
        <w:rPr>
          <w:rFonts w:ascii="Times New Roman" w:hAnsi="Times New Roman" w:cs="Times New Roman"/>
          <w:sz w:val="28"/>
          <w:szCs w:val="28"/>
          <w:lang w:val="en-US"/>
        </w:rPr>
        <w:t>htm</w:t>
      </w:r>
      <w:proofErr w:type="spellEnd"/>
    </w:p>
    <w:p w:rsidR="00935ACF" w:rsidRPr="00CC527F" w:rsidRDefault="00935ACF" w:rsidP="00CC527F">
      <w:pPr>
        <w:pStyle w:val="aa"/>
        <w:spacing w:line="360" w:lineRule="auto"/>
        <w:ind w:left="1416"/>
        <w:jc w:val="both"/>
        <w:rPr>
          <w:rFonts w:ascii="Times New Roman" w:hAnsi="Times New Roman" w:cs="Times New Roman"/>
          <w:sz w:val="28"/>
          <w:szCs w:val="28"/>
        </w:rPr>
      </w:pPr>
    </w:p>
    <w:p w:rsidR="00DF1FC4" w:rsidRPr="00CC527F" w:rsidRDefault="00BD1940" w:rsidP="00CC527F">
      <w:pPr>
        <w:pStyle w:val="aa"/>
        <w:spacing w:line="360" w:lineRule="auto"/>
        <w:ind w:left="1080"/>
        <w:jc w:val="both"/>
        <w:rPr>
          <w:rFonts w:ascii="Times New Roman" w:hAnsi="Times New Roman" w:cs="Times New Roman"/>
          <w:b/>
          <w:sz w:val="28"/>
          <w:szCs w:val="28"/>
        </w:rPr>
      </w:pPr>
      <w:r w:rsidRPr="00CC527F">
        <w:rPr>
          <w:rFonts w:ascii="Times New Roman" w:hAnsi="Times New Roman" w:cs="Times New Roman"/>
          <w:b/>
          <w:sz w:val="28"/>
          <w:szCs w:val="28"/>
        </w:rPr>
        <w:t xml:space="preserve">1.3.2. Иные нормативно-правовые акты и </w:t>
      </w:r>
      <w:r w:rsidR="00C017B2" w:rsidRPr="00CC527F">
        <w:rPr>
          <w:rFonts w:ascii="Times New Roman" w:hAnsi="Times New Roman" w:cs="Times New Roman"/>
          <w:b/>
          <w:sz w:val="28"/>
          <w:szCs w:val="28"/>
        </w:rPr>
        <w:t xml:space="preserve">официальные документы, принятые </w:t>
      </w:r>
      <w:r w:rsidRPr="00CC527F">
        <w:rPr>
          <w:rFonts w:ascii="Times New Roman" w:hAnsi="Times New Roman" w:cs="Times New Roman"/>
          <w:b/>
          <w:sz w:val="28"/>
          <w:szCs w:val="28"/>
        </w:rPr>
        <w:t xml:space="preserve">в иностранных государствах </w:t>
      </w:r>
    </w:p>
    <w:p w:rsidR="00F136F4" w:rsidRPr="00CC527F" w:rsidRDefault="00F136F4" w:rsidP="00CC527F">
      <w:pPr>
        <w:pStyle w:val="aa"/>
        <w:spacing w:line="360" w:lineRule="auto"/>
        <w:ind w:left="1410"/>
        <w:jc w:val="both"/>
        <w:rPr>
          <w:rFonts w:ascii="Times New Roman" w:hAnsi="Times New Roman" w:cs="Times New Roman"/>
          <w:sz w:val="28"/>
          <w:szCs w:val="28"/>
          <w:lang w:val="en-US"/>
        </w:rPr>
      </w:pPr>
      <w:r w:rsidRPr="00CC527F">
        <w:rPr>
          <w:rFonts w:ascii="Times New Roman" w:hAnsi="Times New Roman" w:cs="Times New Roman"/>
          <w:sz w:val="28"/>
          <w:szCs w:val="28"/>
          <w:lang w:val="en-US"/>
        </w:rPr>
        <w:t>1.3.2.1. Executive Order 13514 issued by United States President Barack Obama on October 5, 2009 [</w:t>
      </w:r>
      <w:r w:rsidRPr="00CC527F">
        <w:rPr>
          <w:rFonts w:ascii="Times New Roman" w:hAnsi="Times New Roman" w:cs="Times New Roman"/>
          <w:sz w:val="28"/>
          <w:szCs w:val="28"/>
        </w:rPr>
        <w:t>Электронный</w:t>
      </w:r>
      <w:r w:rsidRPr="00CC527F">
        <w:rPr>
          <w:rFonts w:ascii="Times New Roman" w:hAnsi="Times New Roman" w:cs="Times New Roman"/>
          <w:sz w:val="28"/>
          <w:szCs w:val="28"/>
          <w:lang w:val="en-US"/>
        </w:rPr>
        <w:t xml:space="preserve"> </w:t>
      </w:r>
      <w:r w:rsidRPr="00CC527F">
        <w:rPr>
          <w:rFonts w:ascii="Times New Roman" w:hAnsi="Times New Roman" w:cs="Times New Roman"/>
          <w:sz w:val="28"/>
          <w:szCs w:val="28"/>
        </w:rPr>
        <w:t>ресурс</w:t>
      </w:r>
      <w:r w:rsidRPr="00CC527F">
        <w:rPr>
          <w:rFonts w:ascii="Times New Roman" w:hAnsi="Times New Roman" w:cs="Times New Roman"/>
          <w:sz w:val="28"/>
          <w:szCs w:val="28"/>
          <w:lang w:val="en-US"/>
        </w:rPr>
        <w:t xml:space="preserve">]-URL: </w:t>
      </w:r>
      <w:hyperlink r:id="rId46" w:history="1">
        <w:r w:rsidRPr="00CC527F">
          <w:rPr>
            <w:rStyle w:val="a5"/>
            <w:rFonts w:ascii="Times New Roman" w:hAnsi="Times New Roman" w:cs="Times New Roman"/>
            <w:color w:val="auto"/>
            <w:sz w:val="28"/>
            <w:szCs w:val="28"/>
            <w:u w:val="none"/>
            <w:lang w:val="en-US"/>
          </w:rPr>
          <w:t>https://federalfleets.energy.gov/sites/default/files/static_page_docs/fleetguidance_13514.pdf</w:t>
        </w:r>
      </w:hyperlink>
    </w:p>
    <w:p w:rsidR="00F136F4" w:rsidRPr="00CC527F" w:rsidRDefault="00E468DF" w:rsidP="00CC527F">
      <w:pPr>
        <w:pStyle w:val="aa"/>
        <w:spacing w:line="360" w:lineRule="auto"/>
        <w:ind w:left="1416"/>
        <w:jc w:val="both"/>
        <w:rPr>
          <w:rFonts w:ascii="Times New Roman" w:hAnsi="Times New Roman" w:cs="Times New Roman"/>
          <w:sz w:val="28"/>
          <w:szCs w:val="28"/>
          <w:lang w:val="en-US"/>
        </w:rPr>
      </w:pPr>
      <w:r w:rsidRPr="00CC527F">
        <w:rPr>
          <w:rFonts w:ascii="Times New Roman" w:hAnsi="Times New Roman" w:cs="Times New Roman"/>
          <w:sz w:val="28"/>
          <w:szCs w:val="28"/>
          <w:lang w:val="en-US"/>
        </w:rPr>
        <w:t xml:space="preserve">1.3.2.2. California’s Solar rights Act (CA Civil Code 714) enacted by California legislature in </w:t>
      </w:r>
      <w:proofErr w:type="gramStart"/>
      <w:r w:rsidRPr="00CC527F">
        <w:rPr>
          <w:rFonts w:ascii="Times New Roman" w:hAnsi="Times New Roman" w:cs="Times New Roman"/>
          <w:sz w:val="28"/>
          <w:szCs w:val="28"/>
          <w:lang w:val="en-US"/>
        </w:rPr>
        <w:t>1978  [</w:t>
      </w:r>
      <w:proofErr w:type="spellStart"/>
      <w:proofErr w:type="gramEnd"/>
      <w:r w:rsidRPr="00CC527F">
        <w:rPr>
          <w:rFonts w:ascii="Times New Roman" w:hAnsi="Times New Roman" w:cs="Times New Roman"/>
          <w:sz w:val="28"/>
          <w:szCs w:val="28"/>
          <w:lang w:val="en-US"/>
        </w:rPr>
        <w:t>Электронный</w:t>
      </w:r>
      <w:proofErr w:type="spellEnd"/>
      <w:r w:rsidRPr="00CC527F">
        <w:rPr>
          <w:rFonts w:ascii="Times New Roman" w:hAnsi="Times New Roman" w:cs="Times New Roman"/>
          <w:sz w:val="28"/>
          <w:szCs w:val="28"/>
          <w:lang w:val="en-US"/>
        </w:rPr>
        <w:t xml:space="preserve"> </w:t>
      </w:r>
      <w:proofErr w:type="spellStart"/>
      <w:r w:rsidRPr="00CC527F">
        <w:rPr>
          <w:rFonts w:ascii="Times New Roman" w:hAnsi="Times New Roman" w:cs="Times New Roman"/>
          <w:sz w:val="28"/>
          <w:szCs w:val="28"/>
          <w:lang w:val="en-US"/>
        </w:rPr>
        <w:t>ресурс</w:t>
      </w:r>
      <w:proofErr w:type="spellEnd"/>
      <w:r w:rsidRPr="00CC527F">
        <w:rPr>
          <w:rFonts w:ascii="Times New Roman" w:hAnsi="Times New Roman" w:cs="Times New Roman"/>
          <w:sz w:val="28"/>
          <w:szCs w:val="28"/>
          <w:lang w:val="en-US"/>
        </w:rPr>
        <w:t xml:space="preserve">]-URL: </w:t>
      </w:r>
      <w:hyperlink r:id="rId47" w:history="1">
        <w:r w:rsidR="00AF3689" w:rsidRPr="00CC527F">
          <w:rPr>
            <w:rStyle w:val="a5"/>
            <w:rFonts w:ascii="Times New Roman" w:hAnsi="Times New Roman" w:cs="Times New Roman"/>
            <w:color w:val="auto"/>
            <w:sz w:val="28"/>
            <w:szCs w:val="28"/>
            <w:u w:val="none"/>
            <w:lang w:val="en-US"/>
          </w:rPr>
          <w:t>http://www.solaripedia.com/files/288.pdf</w:t>
        </w:r>
      </w:hyperlink>
    </w:p>
    <w:p w:rsidR="00044562" w:rsidRPr="00CC527F" w:rsidRDefault="00AF3689" w:rsidP="00CC527F">
      <w:pPr>
        <w:pStyle w:val="aa"/>
        <w:spacing w:line="360" w:lineRule="auto"/>
        <w:ind w:left="1410"/>
        <w:jc w:val="both"/>
        <w:rPr>
          <w:rFonts w:ascii="Times New Roman" w:hAnsi="Times New Roman" w:cs="Times New Roman"/>
          <w:sz w:val="28"/>
          <w:szCs w:val="28"/>
          <w:lang w:val="en-US"/>
        </w:rPr>
      </w:pPr>
      <w:r w:rsidRPr="00CC527F">
        <w:rPr>
          <w:rFonts w:ascii="Times New Roman" w:hAnsi="Times New Roman" w:cs="Times New Roman"/>
          <w:sz w:val="28"/>
          <w:szCs w:val="28"/>
          <w:lang w:val="en-US"/>
        </w:rPr>
        <w:t>1.3.2.3. California’s Solar Shade Control Act (CA Civil Code 801.5) enacted by California legislature in 1978 [</w:t>
      </w:r>
      <w:proofErr w:type="spellStart"/>
      <w:r w:rsidRPr="00CC527F">
        <w:rPr>
          <w:rFonts w:ascii="Times New Roman" w:hAnsi="Times New Roman" w:cs="Times New Roman"/>
          <w:sz w:val="28"/>
          <w:szCs w:val="28"/>
          <w:lang w:val="en-US"/>
        </w:rPr>
        <w:t>Электронный</w:t>
      </w:r>
      <w:proofErr w:type="spellEnd"/>
      <w:r w:rsidRPr="00CC527F">
        <w:rPr>
          <w:rFonts w:ascii="Times New Roman" w:hAnsi="Times New Roman" w:cs="Times New Roman"/>
          <w:sz w:val="28"/>
          <w:szCs w:val="28"/>
          <w:lang w:val="en-US"/>
        </w:rPr>
        <w:t xml:space="preserve"> </w:t>
      </w:r>
      <w:proofErr w:type="spellStart"/>
      <w:r w:rsidRPr="00CC527F">
        <w:rPr>
          <w:rFonts w:ascii="Times New Roman" w:hAnsi="Times New Roman" w:cs="Times New Roman"/>
          <w:sz w:val="28"/>
          <w:szCs w:val="28"/>
          <w:lang w:val="en-US"/>
        </w:rPr>
        <w:t>ресурс</w:t>
      </w:r>
      <w:proofErr w:type="spellEnd"/>
      <w:r w:rsidRPr="00CC527F">
        <w:rPr>
          <w:rFonts w:ascii="Times New Roman" w:hAnsi="Times New Roman" w:cs="Times New Roman"/>
          <w:sz w:val="28"/>
          <w:szCs w:val="28"/>
          <w:lang w:val="en-US"/>
        </w:rPr>
        <w:t xml:space="preserve">]-URL: </w:t>
      </w:r>
      <w:hyperlink r:id="rId48" w:history="1">
        <w:r w:rsidR="00DB76D1" w:rsidRPr="00CC527F">
          <w:rPr>
            <w:rStyle w:val="a5"/>
            <w:rFonts w:ascii="Times New Roman" w:hAnsi="Times New Roman" w:cs="Times New Roman"/>
            <w:color w:val="auto"/>
            <w:sz w:val="28"/>
            <w:szCs w:val="28"/>
            <w:u w:val="none"/>
            <w:lang w:val="en-US"/>
          </w:rPr>
          <w:t>http://www.solaripedia.com/files/288.pdf</w:t>
        </w:r>
      </w:hyperlink>
    </w:p>
    <w:p w:rsidR="00DB76D1" w:rsidRPr="00CC527F" w:rsidRDefault="00DB76D1" w:rsidP="00CC527F">
      <w:pPr>
        <w:pStyle w:val="aa"/>
        <w:spacing w:line="360" w:lineRule="auto"/>
        <w:ind w:left="1410"/>
        <w:jc w:val="both"/>
        <w:rPr>
          <w:rFonts w:ascii="Times New Roman" w:hAnsi="Times New Roman" w:cs="Times New Roman"/>
          <w:sz w:val="28"/>
          <w:szCs w:val="28"/>
        </w:rPr>
      </w:pPr>
      <w:proofErr w:type="gramStart"/>
      <w:r w:rsidRPr="00CC527F">
        <w:rPr>
          <w:rFonts w:ascii="Times New Roman" w:hAnsi="Times New Roman" w:cs="Times New Roman"/>
          <w:sz w:val="28"/>
          <w:szCs w:val="28"/>
          <w:lang w:val="en-US"/>
        </w:rPr>
        <w:t xml:space="preserve">1.3.2.4. </w:t>
      </w:r>
      <w:proofErr w:type="spellStart"/>
      <w:r w:rsidR="00BE7D67" w:rsidRPr="00CC527F">
        <w:rPr>
          <w:rFonts w:ascii="Times New Roman" w:hAnsi="Times New Roman" w:cs="Times New Roman"/>
          <w:sz w:val="28"/>
          <w:szCs w:val="28"/>
          <w:lang w:val="en-US"/>
        </w:rPr>
        <w:t>Bundesgesetz</w:t>
      </w:r>
      <w:proofErr w:type="spellEnd"/>
      <w:r w:rsidR="00BE7D67" w:rsidRPr="00CC527F">
        <w:rPr>
          <w:rFonts w:ascii="Times New Roman" w:hAnsi="Times New Roman" w:cs="Times New Roman"/>
          <w:sz w:val="28"/>
          <w:szCs w:val="28"/>
          <w:lang w:val="en-US"/>
        </w:rPr>
        <w:t xml:space="preserve"> </w:t>
      </w:r>
      <w:proofErr w:type="spellStart"/>
      <w:r w:rsidR="00BE7D67" w:rsidRPr="00CC527F">
        <w:rPr>
          <w:rFonts w:ascii="Times New Roman" w:hAnsi="Times New Roman" w:cs="Times New Roman"/>
          <w:sz w:val="28"/>
          <w:szCs w:val="28"/>
          <w:lang w:val="en-US"/>
        </w:rPr>
        <w:t>Gesetz</w:t>
      </w:r>
      <w:proofErr w:type="spellEnd"/>
      <w:r w:rsidR="00BE7D67" w:rsidRPr="00CC527F">
        <w:rPr>
          <w:rFonts w:ascii="Times New Roman" w:hAnsi="Times New Roman" w:cs="Times New Roman"/>
          <w:sz w:val="28"/>
          <w:szCs w:val="28"/>
          <w:lang w:val="en-US"/>
        </w:rPr>
        <w:t xml:space="preserve"> </w:t>
      </w:r>
      <w:proofErr w:type="spellStart"/>
      <w:r w:rsidR="00BE7D67" w:rsidRPr="00CC527F">
        <w:rPr>
          <w:rFonts w:ascii="Times New Roman" w:hAnsi="Times New Roman" w:cs="Times New Roman"/>
          <w:sz w:val="28"/>
          <w:szCs w:val="28"/>
          <w:lang w:val="en-US"/>
        </w:rPr>
        <w:t>für</w:t>
      </w:r>
      <w:proofErr w:type="spellEnd"/>
      <w:r w:rsidR="00BE7D67" w:rsidRPr="00CC527F">
        <w:rPr>
          <w:rFonts w:ascii="Times New Roman" w:hAnsi="Times New Roman" w:cs="Times New Roman"/>
          <w:sz w:val="28"/>
          <w:szCs w:val="28"/>
          <w:lang w:val="en-US"/>
        </w:rPr>
        <w:t xml:space="preserve"> den </w:t>
      </w:r>
      <w:proofErr w:type="spellStart"/>
      <w:r w:rsidR="00BE7D67" w:rsidRPr="00CC527F">
        <w:rPr>
          <w:rFonts w:ascii="Times New Roman" w:hAnsi="Times New Roman" w:cs="Times New Roman"/>
          <w:sz w:val="28"/>
          <w:szCs w:val="28"/>
          <w:lang w:val="en-US"/>
        </w:rPr>
        <w:t>Ausbau</w:t>
      </w:r>
      <w:proofErr w:type="spellEnd"/>
      <w:r w:rsidR="00BE7D67" w:rsidRPr="00CC527F">
        <w:rPr>
          <w:rFonts w:ascii="Times New Roman" w:hAnsi="Times New Roman" w:cs="Times New Roman"/>
          <w:sz w:val="28"/>
          <w:szCs w:val="28"/>
          <w:lang w:val="en-US"/>
        </w:rPr>
        <w:t xml:space="preserve"> </w:t>
      </w:r>
      <w:proofErr w:type="spellStart"/>
      <w:r w:rsidR="00BE7D67" w:rsidRPr="00CC527F">
        <w:rPr>
          <w:rFonts w:ascii="Times New Roman" w:hAnsi="Times New Roman" w:cs="Times New Roman"/>
          <w:sz w:val="28"/>
          <w:szCs w:val="28"/>
          <w:lang w:val="en-US"/>
        </w:rPr>
        <w:t>erneuerbarer</w:t>
      </w:r>
      <w:proofErr w:type="spellEnd"/>
      <w:r w:rsidR="00BE7D67" w:rsidRPr="00CC527F">
        <w:rPr>
          <w:rFonts w:ascii="Times New Roman" w:hAnsi="Times New Roman" w:cs="Times New Roman"/>
          <w:sz w:val="28"/>
          <w:szCs w:val="28"/>
          <w:lang w:val="en-US"/>
        </w:rPr>
        <w:t xml:space="preserve"> </w:t>
      </w:r>
      <w:proofErr w:type="spellStart"/>
      <w:r w:rsidR="00BE7D67" w:rsidRPr="00CC527F">
        <w:rPr>
          <w:rFonts w:ascii="Times New Roman" w:hAnsi="Times New Roman" w:cs="Times New Roman"/>
          <w:sz w:val="28"/>
          <w:szCs w:val="28"/>
          <w:lang w:val="en-US"/>
        </w:rPr>
        <w:t>Energien</w:t>
      </w:r>
      <w:proofErr w:type="spellEnd"/>
      <w:r w:rsidR="00BE7D67" w:rsidRPr="00CC527F">
        <w:rPr>
          <w:rFonts w:ascii="Times New Roman" w:hAnsi="Times New Roman" w:cs="Times New Roman"/>
          <w:sz w:val="28"/>
          <w:szCs w:val="28"/>
          <w:lang w:val="en-US"/>
        </w:rPr>
        <w:t xml:space="preserve"> 29.</w:t>
      </w:r>
      <w:proofErr w:type="gramEnd"/>
      <w:r w:rsidR="00BE7D67" w:rsidRPr="00CC527F">
        <w:rPr>
          <w:rFonts w:ascii="Times New Roman" w:hAnsi="Times New Roman" w:cs="Times New Roman"/>
          <w:sz w:val="28"/>
          <w:szCs w:val="28"/>
          <w:lang w:val="en-US"/>
        </w:rPr>
        <w:t xml:space="preserve"> M</w:t>
      </w:r>
      <w:r w:rsidR="00BE7D67" w:rsidRPr="00CC527F">
        <w:rPr>
          <w:rFonts w:ascii="Times New Roman" w:hAnsi="Times New Roman" w:cs="Times New Roman"/>
          <w:sz w:val="28"/>
          <w:szCs w:val="28"/>
        </w:rPr>
        <w:t>ä</w:t>
      </w:r>
      <w:proofErr w:type="spellStart"/>
      <w:r w:rsidR="00BE7D67" w:rsidRPr="00CC527F">
        <w:rPr>
          <w:rFonts w:ascii="Times New Roman" w:hAnsi="Times New Roman" w:cs="Times New Roman"/>
          <w:sz w:val="28"/>
          <w:szCs w:val="28"/>
          <w:lang w:val="en-US"/>
        </w:rPr>
        <w:t>rz</w:t>
      </w:r>
      <w:proofErr w:type="spellEnd"/>
      <w:r w:rsidR="00BE7D67" w:rsidRPr="00CC527F">
        <w:rPr>
          <w:rFonts w:ascii="Times New Roman" w:hAnsi="Times New Roman" w:cs="Times New Roman"/>
          <w:sz w:val="28"/>
          <w:szCs w:val="28"/>
        </w:rPr>
        <w:t xml:space="preserve"> 2000 (</w:t>
      </w:r>
      <w:proofErr w:type="spellStart"/>
      <w:r w:rsidR="00BE7D67" w:rsidRPr="00CC527F">
        <w:rPr>
          <w:rFonts w:ascii="Times New Roman" w:hAnsi="Times New Roman" w:cs="Times New Roman"/>
          <w:sz w:val="28"/>
          <w:szCs w:val="28"/>
          <w:lang w:val="en-US"/>
        </w:rPr>
        <w:t>BGBl</w:t>
      </w:r>
      <w:proofErr w:type="spellEnd"/>
      <w:r w:rsidR="00BE7D67" w:rsidRPr="00CC527F">
        <w:rPr>
          <w:rFonts w:ascii="Times New Roman" w:hAnsi="Times New Roman" w:cs="Times New Roman"/>
          <w:sz w:val="28"/>
          <w:szCs w:val="28"/>
        </w:rPr>
        <w:t xml:space="preserve">. </w:t>
      </w:r>
      <w:r w:rsidR="00BE7D67" w:rsidRPr="00CC527F">
        <w:rPr>
          <w:rFonts w:ascii="Times New Roman" w:hAnsi="Times New Roman" w:cs="Times New Roman"/>
          <w:sz w:val="28"/>
          <w:szCs w:val="28"/>
          <w:lang w:val="en-US"/>
        </w:rPr>
        <w:t>I</w:t>
      </w:r>
      <w:r w:rsidR="00BE7D67" w:rsidRPr="00CC527F">
        <w:rPr>
          <w:rFonts w:ascii="Times New Roman" w:hAnsi="Times New Roman" w:cs="Times New Roman"/>
          <w:sz w:val="28"/>
          <w:szCs w:val="28"/>
        </w:rPr>
        <w:t xml:space="preserve"> </w:t>
      </w:r>
      <w:r w:rsidR="00BE7D67" w:rsidRPr="00CC527F">
        <w:rPr>
          <w:rFonts w:ascii="Times New Roman" w:hAnsi="Times New Roman" w:cs="Times New Roman"/>
          <w:sz w:val="28"/>
          <w:szCs w:val="28"/>
          <w:lang w:val="en-US"/>
        </w:rPr>
        <w:t>S</w:t>
      </w:r>
      <w:r w:rsidR="00BE7D67" w:rsidRPr="00CC527F">
        <w:rPr>
          <w:rFonts w:ascii="Times New Roman" w:hAnsi="Times New Roman" w:cs="Times New Roman"/>
          <w:sz w:val="28"/>
          <w:szCs w:val="28"/>
        </w:rPr>
        <w:t>. 305) [Электронный ресурс]-</w:t>
      </w:r>
      <w:r w:rsidR="00BE7D67" w:rsidRPr="00CC527F">
        <w:rPr>
          <w:rFonts w:ascii="Times New Roman" w:hAnsi="Times New Roman" w:cs="Times New Roman"/>
          <w:sz w:val="28"/>
          <w:szCs w:val="28"/>
          <w:lang w:val="en-US"/>
        </w:rPr>
        <w:t>URL</w:t>
      </w:r>
      <w:r w:rsidR="00BE7D67" w:rsidRPr="00CC527F">
        <w:rPr>
          <w:rFonts w:ascii="Times New Roman" w:hAnsi="Times New Roman" w:cs="Times New Roman"/>
          <w:sz w:val="28"/>
          <w:szCs w:val="28"/>
        </w:rPr>
        <w:t xml:space="preserve">: </w:t>
      </w:r>
      <w:r w:rsidR="00BE7D67" w:rsidRPr="00CC527F">
        <w:rPr>
          <w:rFonts w:ascii="Times New Roman" w:hAnsi="Times New Roman" w:cs="Times New Roman"/>
          <w:sz w:val="28"/>
          <w:szCs w:val="28"/>
          <w:lang w:val="en-US"/>
        </w:rPr>
        <w:t>https</w:t>
      </w:r>
      <w:r w:rsidR="00BE7D67" w:rsidRPr="00CC527F">
        <w:rPr>
          <w:rFonts w:ascii="Times New Roman" w:hAnsi="Times New Roman" w:cs="Times New Roman"/>
          <w:sz w:val="28"/>
          <w:szCs w:val="28"/>
        </w:rPr>
        <w:t>://</w:t>
      </w:r>
      <w:r w:rsidR="00BE7D67" w:rsidRPr="00CC527F">
        <w:rPr>
          <w:rFonts w:ascii="Times New Roman" w:hAnsi="Times New Roman" w:cs="Times New Roman"/>
          <w:sz w:val="28"/>
          <w:szCs w:val="28"/>
          <w:lang w:val="en-US"/>
        </w:rPr>
        <w:t>www</w:t>
      </w:r>
      <w:r w:rsidR="00BE7D67" w:rsidRPr="00CC527F">
        <w:rPr>
          <w:rFonts w:ascii="Times New Roman" w:hAnsi="Times New Roman" w:cs="Times New Roman"/>
          <w:sz w:val="28"/>
          <w:szCs w:val="28"/>
        </w:rPr>
        <w:t>.</w:t>
      </w:r>
      <w:proofErr w:type="spellStart"/>
      <w:r w:rsidR="00BE7D67" w:rsidRPr="00CC527F">
        <w:rPr>
          <w:rFonts w:ascii="Times New Roman" w:hAnsi="Times New Roman" w:cs="Times New Roman"/>
          <w:sz w:val="28"/>
          <w:szCs w:val="28"/>
          <w:lang w:val="en-US"/>
        </w:rPr>
        <w:t>gesetze</w:t>
      </w:r>
      <w:proofErr w:type="spellEnd"/>
      <w:r w:rsidR="00BE7D67" w:rsidRPr="00CC527F">
        <w:rPr>
          <w:rFonts w:ascii="Times New Roman" w:hAnsi="Times New Roman" w:cs="Times New Roman"/>
          <w:sz w:val="28"/>
          <w:szCs w:val="28"/>
        </w:rPr>
        <w:t>-</w:t>
      </w:r>
      <w:proofErr w:type="spellStart"/>
      <w:r w:rsidR="00BE7D67" w:rsidRPr="00CC527F">
        <w:rPr>
          <w:rFonts w:ascii="Times New Roman" w:hAnsi="Times New Roman" w:cs="Times New Roman"/>
          <w:sz w:val="28"/>
          <w:szCs w:val="28"/>
          <w:lang w:val="en-US"/>
        </w:rPr>
        <w:t>im</w:t>
      </w:r>
      <w:proofErr w:type="spellEnd"/>
      <w:r w:rsidR="00BE7D67" w:rsidRPr="00CC527F">
        <w:rPr>
          <w:rFonts w:ascii="Times New Roman" w:hAnsi="Times New Roman" w:cs="Times New Roman"/>
          <w:sz w:val="28"/>
          <w:szCs w:val="28"/>
        </w:rPr>
        <w:t>-</w:t>
      </w:r>
      <w:r w:rsidR="00BE7D67" w:rsidRPr="00CC527F">
        <w:rPr>
          <w:rFonts w:ascii="Times New Roman" w:hAnsi="Times New Roman" w:cs="Times New Roman"/>
          <w:sz w:val="28"/>
          <w:szCs w:val="28"/>
          <w:lang w:val="en-US"/>
        </w:rPr>
        <w:t>internet</w:t>
      </w:r>
      <w:r w:rsidR="00BE7D67" w:rsidRPr="00CC527F">
        <w:rPr>
          <w:rFonts w:ascii="Times New Roman" w:hAnsi="Times New Roman" w:cs="Times New Roman"/>
          <w:sz w:val="28"/>
          <w:szCs w:val="28"/>
        </w:rPr>
        <w:t>.</w:t>
      </w:r>
      <w:r w:rsidR="00BE7D67" w:rsidRPr="00CC527F">
        <w:rPr>
          <w:rFonts w:ascii="Times New Roman" w:hAnsi="Times New Roman" w:cs="Times New Roman"/>
          <w:sz w:val="28"/>
          <w:szCs w:val="28"/>
          <w:lang w:val="en-US"/>
        </w:rPr>
        <w:t>de</w:t>
      </w:r>
      <w:r w:rsidR="00BE7D67" w:rsidRPr="00CC527F">
        <w:rPr>
          <w:rFonts w:ascii="Times New Roman" w:hAnsi="Times New Roman" w:cs="Times New Roman"/>
          <w:sz w:val="28"/>
          <w:szCs w:val="28"/>
        </w:rPr>
        <w:t>/</w:t>
      </w:r>
      <w:proofErr w:type="spellStart"/>
      <w:r w:rsidR="00BE7D67" w:rsidRPr="00CC527F">
        <w:rPr>
          <w:rFonts w:ascii="Times New Roman" w:hAnsi="Times New Roman" w:cs="Times New Roman"/>
          <w:sz w:val="28"/>
          <w:szCs w:val="28"/>
          <w:lang w:val="en-US"/>
        </w:rPr>
        <w:t>bundesrecht</w:t>
      </w:r>
      <w:proofErr w:type="spellEnd"/>
      <w:r w:rsidR="00BE7D67" w:rsidRPr="00CC527F">
        <w:rPr>
          <w:rFonts w:ascii="Times New Roman" w:hAnsi="Times New Roman" w:cs="Times New Roman"/>
          <w:sz w:val="28"/>
          <w:szCs w:val="28"/>
        </w:rPr>
        <w:t>/</w:t>
      </w:r>
      <w:proofErr w:type="spellStart"/>
      <w:r w:rsidR="00BE7D67" w:rsidRPr="00CC527F">
        <w:rPr>
          <w:rFonts w:ascii="Times New Roman" w:hAnsi="Times New Roman" w:cs="Times New Roman"/>
          <w:sz w:val="28"/>
          <w:szCs w:val="28"/>
          <w:lang w:val="en-US"/>
        </w:rPr>
        <w:t>eeg</w:t>
      </w:r>
      <w:proofErr w:type="spellEnd"/>
      <w:r w:rsidR="00BE7D67" w:rsidRPr="00CC527F">
        <w:rPr>
          <w:rFonts w:ascii="Times New Roman" w:hAnsi="Times New Roman" w:cs="Times New Roman"/>
          <w:sz w:val="28"/>
          <w:szCs w:val="28"/>
        </w:rPr>
        <w:t>_2014/</w:t>
      </w:r>
      <w:proofErr w:type="spellStart"/>
      <w:r w:rsidR="00BE7D67" w:rsidRPr="00CC527F">
        <w:rPr>
          <w:rFonts w:ascii="Times New Roman" w:hAnsi="Times New Roman" w:cs="Times New Roman"/>
          <w:sz w:val="28"/>
          <w:szCs w:val="28"/>
          <w:lang w:val="en-US"/>
        </w:rPr>
        <w:t>gesamt</w:t>
      </w:r>
      <w:proofErr w:type="spellEnd"/>
      <w:r w:rsidR="00BE7D67" w:rsidRPr="00CC527F">
        <w:rPr>
          <w:rFonts w:ascii="Times New Roman" w:hAnsi="Times New Roman" w:cs="Times New Roman"/>
          <w:sz w:val="28"/>
          <w:szCs w:val="28"/>
        </w:rPr>
        <w:t>.</w:t>
      </w:r>
      <w:r w:rsidR="00BE7D67" w:rsidRPr="00CC527F">
        <w:rPr>
          <w:rFonts w:ascii="Times New Roman" w:hAnsi="Times New Roman" w:cs="Times New Roman"/>
          <w:sz w:val="28"/>
          <w:szCs w:val="28"/>
          <w:lang w:val="en-US"/>
        </w:rPr>
        <w:t>pdf</w:t>
      </w:r>
      <w:r w:rsidR="00BE7D67" w:rsidRPr="00CC527F">
        <w:rPr>
          <w:rFonts w:ascii="Times New Roman" w:hAnsi="Times New Roman" w:cs="Times New Roman"/>
          <w:sz w:val="28"/>
          <w:szCs w:val="28"/>
        </w:rPr>
        <w:tab/>
      </w:r>
    </w:p>
    <w:p w:rsidR="00C707C3" w:rsidRPr="00CC527F" w:rsidRDefault="00C707C3" w:rsidP="00CC527F">
      <w:pPr>
        <w:pStyle w:val="Bodytext1"/>
        <w:numPr>
          <w:ilvl w:val="0"/>
          <w:numId w:val="25"/>
        </w:numPr>
        <w:shd w:val="clear" w:color="auto" w:fill="auto"/>
        <w:spacing w:line="360" w:lineRule="auto"/>
        <w:jc w:val="both"/>
        <w:rPr>
          <w:b/>
        </w:rPr>
      </w:pPr>
      <w:r w:rsidRPr="00CC527F">
        <w:rPr>
          <w:b/>
        </w:rPr>
        <w:t>Материалы судебной практики</w:t>
      </w:r>
    </w:p>
    <w:p w:rsidR="00C707C3" w:rsidRPr="00CC527F" w:rsidRDefault="00C707C3" w:rsidP="00CC527F">
      <w:pPr>
        <w:pStyle w:val="Bodytext1"/>
        <w:numPr>
          <w:ilvl w:val="1"/>
          <w:numId w:val="25"/>
        </w:numPr>
        <w:shd w:val="clear" w:color="auto" w:fill="auto"/>
        <w:spacing w:line="360" w:lineRule="auto"/>
        <w:jc w:val="both"/>
        <w:rPr>
          <w:b/>
        </w:rPr>
      </w:pPr>
      <w:r w:rsidRPr="00CC527F">
        <w:rPr>
          <w:b/>
        </w:rPr>
        <w:t>Материалы международной судебной практики</w:t>
      </w:r>
    </w:p>
    <w:p w:rsidR="00C707C3" w:rsidRPr="00CC527F" w:rsidRDefault="00C707C3" w:rsidP="00CC527F">
      <w:pPr>
        <w:pStyle w:val="Bodytext1"/>
        <w:numPr>
          <w:ilvl w:val="2"/>
          <w:numId w:val="25"/>
        </w:numPr>
        <w:shd w:val="clear" w:color="auto" w:fill="auto"/>
        <w:spacing w:line="360" w:lineRule="auto"/>
        <w:jc w:val="both"/>
        <w:rPr>
          <w:b/>
        </w:rPr>
      </w:pPr>
      <w:r w:rsidRPr="00CC527F">
        <w:rPr>
          <w:b/>
        </w:rPr>
        <w:lastRenderedPageBreak/>
        <w:t>Акты Европейского суда по правам человека</w:t>
      </w:r>
    </w:p>
    <w:p w:rsidR="00AF3689" w:rsidRPr="00CC527F" w:rsidRDefault="00AF3689" w:rsidP="00CC527F">
      <w:pPr>
        <w:pStyle w:val="aa"/>
        <w:numPr>
          <w:ilvl w:val="3"/>
          <w:numId w:val="25"/>
        </w:numPr>
        <w:spacing w:line="360" w:lineRule="auto"/>
        <w:jc w:val="both"/>
        <w:rPr>
          <w:rFonts w:ascii="Times New Roman" w:hAnsi="Times New Roman" w:cs="Times New Roman"/>
          <w:sz w:val="28"/>
          <w:szCs w:val="28"/>
        </w:rPr>
      </w:pPr>
      <w:r w:rsidRPr="00CC527F">
        <w:rPr>
          <w:rFonts w:ascii="Times New Roman" w:hAnsi="Times New Roman" w:cs="Times New Roman"/>
          <w:sz w:val="28"/>
          <w:szCs w:val="28"/>
        </w:rPr>
        <w:t>Решении ЕСПЧ от 26.02.2008 по делу "</w:t>
      </w:r>
      <w:proofErr w:type="spellStart"/>
      <w:r w:rsidRPr="00CC527F">
        <w:rPr>
          <w:rFonts w:ascii="Times New Roman" w:hAnsi="Times New Roman" w:cs="Times New Roman"/>
          <w:sz w:val="28"/>
          <w:szCs w:val="28"/>
        </w:rPr>
        <w:t>Фегершельд</w:t>
      </w:r>
      <w:proofErr w:type="spellEnd"/>
      <w:r w:rsidRPr="00CC527F">
        <w:rPr>
          <w:rFonts w:ascii="Times New Roman" w:hAnsi="Times New Roman" w:cs="Times New Roman"/>
          <w:sz w:val="28"/>
          <w:szCs w:val="28"/>
        </w:rPr>
        <w:t xml:space="preserve"> (</w:t>
      </w:r>
      <w:proofErr w:type="spellStart"/>
      <w:r w:rsidRPr="00CC527F">
        <w:rPr>
          <w:rFonts w:ascii="Times New Roman" w:hAnsi="Times New Roman" w:cs="Times New Roman"/>
          <w:sz w:val="28"/>
          <w:szCs w:val="28"/>
        </w:rPr>
        <w:t>Fagerskiold</w:t>
      </w:r>
      <w:proofErr w:type="spellEnd"/>
      <w:r w:rsidRPr="00CC527F">
        <w:rPr>
          <w:rFonts w:ascii="Times New Roman" w:hAnsi="Times New Roman" w:cs="Times New Roman"/>
          <w:sz w:val="28"/>
          <w:szCs w:val="28"/>
        </w:rPr>
        <w:t>) против Швеции" (жалоба N 37664/04)</w:t>
      </w:r>
      <w:r w:rsidR="00DB76D1" w:rsidRPr="00CC527F">
        <w:rPr>
          <w:rFonts w:ascii="Times New Roman" w:hAnsi="Times New Roman" w:cs="Times New Roman"/>
          <w:sz w:val="28"/>
          <w:szCs w:val="28"/>
        </w:rPr>
        <w:t xml:space="preserve"> [Электронный ресурс]</w:t>
      </w:r>
      <w:proofErr w:type="gramStart"/>
      <w:r w:rsidR="00DB76D1" w:rsidRPr="00CC527F">
        <w:rPr>
          <w:rFonts w:ascii="Times New Roman" w:hAnsi="Times New Roman" w:cs="Times New Roman"/>
          <w:sz w:val="28"/>
          <w:szCs w:val="28"/>
        </w:rPr>
        <w:t xml:space="preserve"> :</w:t>
      </w:r>
      <w:proofErr w:type="gramEnd"/>
      <w:r w:rsidR="00DB76D1" w:rsidRPr="00CC527F">
        <w:rPr>
          <w:rFonts w:ascii="Times New Roman" w:hAnsi="Times New Roman" w:cs="Times New Roman"/>
          <w:sz w:val="28"/>
          <w:szCs w:val="28"/>
        </w:rPr>
        <w:t xml:space="preserve"> - URL: http://base.consultant.ru (30.04.2016)</w:t>
      </w:r>
    </w:p>
    <w:p w:rsidR="00C707C3" w:rsidRPr="00CC527F" w:rsidRDefault="00C707C3" w:rsidP="00CC527F">
      <w:pPr>
        <w:pStyle w:val="Bodytext1"/>
        <w:numPr>
          <w:ilvl w:val="1"/>
          <w:numId w:val="25"/>
        </w:numPr>
        <w:shd w:val="clear" w:color="auto" w:fill="auto"/>
        <w:spacing w:line="360" w:lineRule="auto"/>
        <w:jc w:val="both"/>
        <w:rPr>
          <w:b/>
        </w:rPr>
      </w:pPr>
      <w:r w:rsidRPr="00CC527F">
        <w:rPr>
          <w:b/>
        </w:rPr>
        <w:t>Материалы судебной практики Российской Федерации</w:t>
      </w:r>
    </w:p>
    <w:p w:rsidR="00C707C3" w:rsidRPr="00CC527F" w:rsidRDefault="00C707C3" w:rsidP="00CC527F">
      <w:pPr>
        <w:pStyle w:val="Bodytext1"/>
        <w:numPr>
          <w:ilvl w:val="2"/>
          <w:numId w:val="25"/>
        </w:numPr>
        <w:shd w:val="clear" w:color="auto" w:fill="auto"/>
        <w:spacing w:line="360" w:lineRule="auto"/>
        <w:jc w:val="both"/>
        <w:rPr>
          <w:b/>
        </w:rPr>
      </w:pPr>
      <w:r w:rsidRPr="00CC527F">
        <w:rPr>
          <w:b/>
        </w:rPr>
        <w:t>Акты арбитражных судов Российской Федерации</w:t>
      </w:r>
    </w:p>
    <w:p w:rsidR="004436C8" w:rsidRPr="00CC527F" w:rsidRDefault="004436C8" w:rsidP="00CC527F">
      <w:pPr>
        <w:pStyle w:val="Bodytext1"/>
        <w:numPr>
          <w:ilvl w:val="3"/>
          <w:numId w:val="25"/>
        </w:numPr>
        <w:shd w:val="clear" w:color="auto" w:fill="auto"/>
        <w:spacing w:before="0" w:line="360" w:lineRule="auto"/>
        <w:ind w:right="20"/>
        <w:jc w:val="both"/>
      </w:pPr>
      <w:r w:rsidRPr="00CC527F">
        <w:t xml:space="preserve">Апелляционное определение Верховного Суда РФ от 18 февраля 2016 г. N 49-АПГ16-1 </w:t>
      </w:r>
      <w:r w:rsidRPr="00CC527F">
        <w:rPr>
          <w:rFonts w:eastAsia="Times New Roman"/>
        </w:rPr>
        <w:t>[Электронный ресурс]</w:t>
      </w:r>
      <w:proofErr w:type="gramStart"/>
      <w:r w:rsidRPr="00CC527F">
        <w:rPr>
          <w:rFonts w:eastAsia="Times New Roman"/>
        </w:rPr>
        <w:t xml:space="preserve"> :</w:t>
      </w:r>
      <w:proofErr w:type="gramEnd"/>
      <w:r w:rsidRPr="00CC527F">
        <w:rPr>
          <w:rFonts w:eastAsia="Times New Roman"/>
        </w:rPr>
        <w:t xml:space="preserve"> </w:t>
      </w:r>
      <w:r w:rsidRPr="00CC527F">
        <w:t xml:space="preserve">- </w:t>
      </w:r>
      <w:r w:rsidRPr="00CC527F">
        <w:rPr>
          <w:lang w:val="en-US"/>
        </w:rPr>
        <w:t>URL</w:t>
      </w:r>
      <w:r w:rsidRPr="00CC527F">
        <w:t xml:space="preserve">: </w:t>
      </w:r>
      <w:hyperlink r:id="rId49" w:history="1">
        <w:r w:rsidRPr="00CC527F">
          <w:rPr>
            <w:rStyle w:val="a5"/>
            <w:color w:val="auto"/>
            <w:u w:val="none"/>
          </w:rPr>
          <w:t>http://base.consultant.ru</w:t>
        </w:r>
      </w:hyperlink>
      <w:r w:rsidRPr="00CC527F">
        <w:t xml:space="preserve"> (30.04.2016)</w:t>
      </w:r>
    </w:p>
    <w:p w:rsidR="00945232" w:rsidRPr="00CC527F" w:rsidRDefault="00945232" w:rsidP="00CC527F">
      <w:pPr>
        <w:pStyle w:val="Bodytext1"/>
        <w:numPr>
          <w:ilvl w:val="3"/>
          <w:numId w:val="25"/>
        </w:numPr>
        <w:shd w:val="clear" w:color="auto" w:fill="auto"/>
        <w:spacing w:before="0" w:line="360" w:lineRule="auto"/>
        <w:ind w:right="20"/>
        <w:jc w:val="both"/>
      </w:pPr>
      <w:r w:rsidRPr="00CC527F">
        <w:t>Определение Алтайского краевого суда от 10 декабря 2013 г. по делу N 33-9957/2013</w:t>
      </w:r>
      <w:r w:rsidR="004436C8" w:rsidRPr="00CC527F">
        <w:t xml:space="preserve"> </w:t>
      </w:r>
      <w:r w:rsidRPr="00CC527F">
        <w:rPr>
          <w:rFonts w:eastAsia="Times New Roman"/>
        </w:rPr>
        <w:t>[Электронный ресурс]</w:t>
      </w:r>
      <w:proofErr w:type="gramStart"/>
      <w:r w:rsidRPr="00CC527F">
        <w:rPr>
          <w:rFonts w:eastAsia="Times New Roman"/>
        </w:rPr>
        <w:t xml:space="preserve"> :</w:t>
      </w:r>
      <w:proofErr w:type="gramEnd"/>
      <w:r w:rsidRPr="00CC527F">
        <w:rPr>
          <w:rFonts w:eastAsia="Times New Roman"/>
        </w:rPr>
        <w:t xml:space="preserve"> </w:t>
      </w:r>
      <w:r w:rsidRPr="00CC527F">
        <w:t xml:space="preserve">- </w:t>
      </w:r>
      <w:r w:rsidRPr="00CC527F">
        <w:rPr>
          <w:lang w:val="en-US"/>
        </w:rPr>
        <w:t>URL</w:t>
      </w:r>
      <w:r w:rsidRPr="00CC527F">
        <w:t xml:space="preserve">: </w:t>
      </w:r>
      <w:hyperlink r:id="rId50" w:history="1">
        <w:r w:rsidRPr="00CC527F">
          <w:rPr>
            <w:rStyle w:val="a5"/>
            <w:color w:val="auto"/>
            <w:u w:val="none"/>
          </w:rPr>
          <w:t>http://base.consultant.ru</w:t>
        </w:r>
      </w:hyperlink>
      <w:r w:rsidRPr="00CC527F">
        <w:t xml:space="preserve"> (30.04.2016)</w:t>
      </w:r>
    </w:p>
    <w:p w:rsidR="00E359DF" w:rsidRPr="00CC527F" w:rsidRDefault="00794980" w:rsidP="00CC527F">
      <w:pPr>
        <w:pStyle w:val="Bodytext1"/>
        <w:numPr>
          <w:ilvl w:val="3"/>
          <w:numId w:val="25"/>
        </w:numPr>
        <w:shd w:val="clear" w:color="auto" w:fill="auto"/>
        <w:spacing w:before="0" w:line="360" w:lineRule="auto"/>
        <w:ind w:right="20"/>
        <w:jc w:val="both"/>
      </w:pPr>
      <w:r w:rsidRPr="00CC527F">
        <w:t xml:space="preserve">Решение Верховного </w:t>
      </w:r>
      <w:proofErr w:type="spellStart"/>
      <w:r w:rsidRPr="00CC527F">
        <w:t>СудаРеспублики</w:t>
      </w:r>
      <w:proofErr w:type="spellEnd"/>
      <w:r w:rsidRPr="00CC527F">
        <w:t xml:space="preserve"> Саха (Якутия) от 28 августа 2012 г. по делу N 3-54/12 </w:t>
      </w:r>
      <w:r w:rsidRPr="00CC527F">
        <w:rPr>
          <w:rFonts w:eastAsia="Times New Roman"/>
        </w:rPr>
        <w:t>[Электронный ресурс]</w:t>
      </w:r>
      <w:proofErr w:type="gramStart"/>
      <w:r w:rsidRPr="00CC527F">
        <w:rPr>
          <w:rFonts w:eastAsia="Times New Roman"/>
        </w:rPr>
        <w:t xml:space="preserve"> :</w:t>
      </w:r>
      <w:proofErr w:type="gramEnd"/>
      <w:r w:rsidRPr="00CC527F">
        <w:rPr>
          <w:rFonts w:eastAsia="Times New Roman"/>
        </w:rPr>
        <w:t xml:space="preserve"> </w:t>
      </w:r>
      <w:r w:rsidRPr="00CC527F">
        <w:t xml:space="preserve">- </w:t>
      </w:r>
      <w:r w:rsidRPr="00CC527F">
        <w:rPr>
          <w:lang w:val="en-US"/>
        </w:rPr>
        <w:t>URL</w:t>
      </w:r>
      <w:r w:rsidRPr="00CC527F">
        <w:t xml:space="preserve">: </w:t>
      </w:r>
      <w:hyperlink r:id="rId51" w:history="1">
        <w:r w:rsidRPr="00CC527F">
          <w:rPr>
            <w:rStyle w:val="a5"/>
            <w:color w:val="auto"/>
            <w:u w:val="none"/>
          </w:rPr>
          <w:t>http://base.consultant.ru</w:t>
        </w:r>
      </w:hyperlink>
      <w:r w:rsidRPr="00CC527F">
        <w:t xml:space="preserve"> (30.04.2016)</w:t>
      </w:r>
    </w:p>
    <w:p w:rsidR="00E359DF" w:rsidRPr="00CC527F" w:rsidRDefault="00E359DF" w:rsidP="00CC527F">
      <w:pPr>
        <w:pStyle w:val="Bodytext1"/>
        <w:numPr>
          <w:ilvl w:val="3"/>
          <w:numId w:val="25"/>
        </w:numPr>
        <w:shd w:val="clear" w:color="auto" w:fill="auto"/>
        <w:spacing w:line="360" w:lineRule="auto"/>
        <w:jc w:val="both"/>
      </w:pPr>
      <w:r w:rsidRPr="00CC527F">
        <w:t xml:space="preserve"> Постановление Шестнадцатого апелляционного арбитражного суда от 21 декабря 2015 г. по делу N А63-6290/2015 </w:t>
      </w:r>
      <w:r w:rsidRPr="00CC527F">
        <w:rPr>
          <w:rFonts w:eastAsia="Times New Roman"/>
        </w:rPr>
        <w:t>[Электронный ресурс]</w:t>
      </w:r>
      <w:proofErr w:type="gramStart"/>
      <w:r w:rsidRPr="00CC527F">
        <w:rPr>
          <w:rFonts w:eastAsia="Times New Roman"/>
        </w:rPr>
        <w:t xml:space="preserve"> :</w:t>
      </w:r>
      <w:proofErr w:type="gramEnd"/>
      <w:r w:rsidRPr="00CC527F">
        <w:rPr>
          <w:rFonts w:eastAsia="Times New Roman"/>
        </w:rPr>
        <w:t xml:space="preserve"> </w:t>
      </w:r>
      <w:r w:rsidRPr="00CC527F">
        <w:t xml:space="preserve">- </w:t>
      </w:r>
      <w:r w:rsidRPr="00CC527F">
        <w:rPr>
          <w:lang w:val="en-US"/>
        </w:rPr>
        <w:t>URL</w:t>
      </w:r>
      <w:r w:rsidRPr="00CC527F">
        <w:t xml:space="preserve">: </w:t>
      </w:r>
      <w:hyperlink r:id="rId52" w:history="1">
        <w:r w:rsidRPr="00CC527F">
          <w:rPr>
            <w:rStyle w:val="a5"/>
            <w:color w:val="auto"/>
            <w:u w:val="none"/>
          </w:rPr>
          <w:t>http://base.consultant.ru</w:t>
        </w:r>
      </w:hyperlink>
      <w:r w:rsidRPr="00CC527F">
        <w:t xml:space="preserve"> (30.04.2016)</w:t>
      </w:r>
    </w:p>
    <w:p w:rsidR="00C707C3" w:rsidRPr="00CC527F" w:rsidRDefault="00E359DF" w:rsidP="00CC527F">
      <w:pPr>
        <w:pStyle w:val="Bodytext1"/>
        <w:numPr>
          <w:ilvl w:val="3"/>
          <w:numId w:val="25"/>
        </w:numPr>
        <w:shd w:val="clear" w:color="auto" w:fill="auto"/>
        <w:spacing w:line="360" w:lineRule="auto"/>
        <w:jc w:val="both"/>
      </w:pPr>
      <w:r w:rsidRPr="00CC527F">
        <w:t>П</w:t>
      </w:r>
      <w:r w:rsidR="00FB183F" w:rsidRPr="00CC527F">
        <w:t>остановление Ф</w:t>
      </w:r>
      <w:r w:rsidRPr="00CC527F">
        <w:t xml:space="preserve">едерального </w:t>
      </w:r>
      <w:r w:rsidR="00FB183F" w:rsidRPr="00CC527F">
        <w:t>А</w:t>
      </w:r>
      <w:r w:rsidRPr="00CC527F">
        <w:t xml:space="preserve">рбитражного </w:t>
      </w:r>
      <w:r w:rsidR="00FB183F" w:rsidRPr="00CC527F">
        <w:t>С</w:t>
      </w:r>
      <w:r w:rsidRPr="00CC527F">
        <w:t xml:space="preserve">уда </w:t>
      </w:r>
      <w:r w:rsidR="00FB183F" w:rsidRPr="00CC527F">
        <w:t xml:space="preserve"> С</w:t>
      </w:r>
      <w:r w:rsidRPr="00CC527F">
        <w:t>еверо-</w:t>
      </w:r>
      <w:r w:rsidR="00FB183F" w:rsidRPr="00CC527F">
        <w:t>З</w:t>
      </w:r>
      <w:r w:rsidRPr="00CC527F">
        <w:t>ападного округа</w:t>
      </w:r>
      <w:r w:rsidR="00FB183F" w:rsidRPr="00CC527F">
        <w:t xml:space="preserve"> от 31 октября 2011 г. по делу N А13-1398/2011 </w:t>
      </w:r>
      <w:r w:rsidR="00FB183F" w:rsidRPr="00CC527F">
        <w:rPr>
          <w:rFonts w:eastAsia="Times New Roman"/>
        </w:rPr>
        <w:t>[Электронный ресурс]</w:t>
      </w:r>
      <w:proofErr w:type="gramStart"/>
      <w:r w:rsidR="00FB183F" w:rsidRPr="00CC527F">
        <w:rPr>
          <w:rFonts w:eastAsia="Times New Roman"/>
        </w:rPr>
        <w:t xml:space="preserve"> :</w:t>
      </w:r>
      <w:proofErr w:type="gramEnd"/>
      <w:r w:rsidR="00FB183F" w:rsidRPr="00CC527F">
        <w:rPr>
          <w:rFonts w:eastAsia="Times New Roman"/>
        </w:rPr>
        <w:t xml:space="preserve"> </w:t>
      </w:r>
      <w:r w:rsidR="00FB183F" w:rsidRPr="00CC527F">
        <w:t xml:space="preserve">- </w:t>
      </w:r>
      <w:r w:rsidR="00FB183F" w:rsidRPr="00CC527F">
        <w:rPr>
          <w:lang w:val="en-US"/>
        </w:rPr>
        <w:t>URL</w:t>
      </w:r>
      <w:r w:rsidR="00FB183F" w:rsidRPr="00CC527F">
        <w:t xml:space="preserve">: </w:t>
      </w:r>
      <w:hyperlink r:id="rId53" w:history="1">
        <w:r w:rsidR="00FB183F" w:rsidRPr="00CC527F">
          <w:rPr>
            <w:rStyle w:val="a5"/>
            <w:color w:val="auto"/>
            <w:u w:val="none"/>
          </w:rPr>
          <w:t>http://base.consultant.ru</w:t>
        </w:r>
      </w:hyperlink>
      <w:r w:rsidR="00FB183F" w:rsidRPr="00CC527F">
        <w:t xml:space="preserve"> (30.04.2016)</w:t>
      </w:r>
    </w:p>
    <w:p w:rsidR="00C707C3" w:rsidRPr="00CC527F" w:rsidRDefault="00044562" w:rsidP="00CC527F">
      <w:pPr>
        <w:pStyle w:val="Bodytext1"/>
        <w:numPr>
          <w:ilvl w:val="0"/>
          <w:numId w:val="25"/>
        </w:numPr>
        <w:shd w:val="clear" w:color="auto" w:fill="auto"/>
        <w:spacing w:line="360" w:lineRule="auto"/>
        <w:jc w:val="both"/>
        <w:rPr>
          <w:b/>
        </w:rPr>
      </w:pPr>
      <w:r w:rsidRPr="00CC527F">
        <w:rPr>
          <w:b/>
        </w:rPr>
        <w:t>Специальная литература</w:t>
      </w:r>
    </w:p>
    <w:p w:rsidR="00C707C3" w:rsidRPr="00CC527F" w:rsidRDefault="00044562" w:rsidP="00CC527F">
      <w:pPr>
        <w:pStyle w:val="Bodytext1"/>
        <w:numPr>
          <w:ilvl w:val="1"/>
          <w:numId w:val="25"/>
        </w:numPr>
        <w:shd w:val="clear" w:color="auto" w:fill="auto"/>
        <w:spacing w:line="360" w:lineRule="auto"/>
        <w:jc w:val="both"/>
        <w:rPr>
          <w:b/>
        </w:rPr>
      </w:pPr>
      <w:r w:rsidRPr="00CC527F">
        <w:rPr>
          <w:b/>
        </w:rPr>
        <w:t>Книги</w:t>
      </w:r>
    </w:p>
    <w:p w:rsidR="002F3978" w:rsidRPr="00CC527F" w:rsidRDefault="002F3978" w:rsidP="00CC527F">
      <w:pPr>
        <w:pStyle w:val="Bodytext1"/>
        <w:numPr>
          <w:ilvl w:val="2"/>
          <w:numId w:val="25"/>
        </w:numPr>
        <w:spacing w:line="360" w:lineRule="auto"/>
        <w:jc w:val="both"/>
      </w:pPr>
      <w:proofErr w:type="spellStart"/>
      <w:r w:rsidRPr="00CC527F">
        <w:lastRenderedPageBreak/>
        <w:t>Витрянский</w:t>
      </w:r>
      <w:proofErr w:type="spellEnd"/>
      <w:r w:rsidRPr="00CC527F">
        <w:t xml:space="preserve"> В.В. Договор купли-продажи и его отдельные виды. М.: Статут, 1999. 283 с.</w:t>
      </w:r>
    </w:p>
    <w:p w:rsidR="00C707C3" w:rsidRPr="00CC527F" w:rsidRDefault="00044562" w:rsidP="00CC527F">
      <w:pPr>
        <w:pStyle w:val="Bodytext1"/>
        <w:numPr>
          <w:ilvl w:val="2"/>
          <w:numId w:val="25"/>
        </w:numPr>
        <w:spacing w:line="360" w:lineRule="auto"/>
        <w:jc w:val="both"/>
      </w:pPr>
      <w:r w:rsidRPr="00CC527F">
        <w:rPr>
          <w:rFonts w:eastAsia="Times New Roman"/>
        </w:rPr>
        <w:t>Энергетическое право России и Германии : сравнительн</w:t>
      </w:r>
      <w:proofErr w:type="gramStart"/>
      <w:r w:rsidRPr="00CC527F">
        <w:rPr>
          <w:rFonts w:eastAsia="Times New Roman"/>
        </w:rPr>
        <w:t>о-</w:t>
      </w:r>
      <w:proofErr w:type="gramEnd"/>
      <w:r w:rsidRPr="00CC527F">
        <w:rPr>
          <w:rFonts w:eastAsia="Times New Roman"/>
        </w:rPr>
        <w:br/>
        <w:t xml:space="preserve">правовое исследование = </w:t>
      </w:r>
      <w:proofErr w:type="spellStart"/>
      <w:r w:rsidRPr="00CC527F">
        <w:rPr>
          <w:rFonts w:eastAsia="Times New Roman"/>
        </w:rPr>
        <w:t>Handbuch</w:t>
      </w:r>
      <w:proofErr w:type="spellEnd"/>
      <w:r w:rsidRPr="00CC527F">
        <w:rPr>
          <w:rFonts w:eastAsia="Times New Roman"/>
        </w:rPr>
        <w:t xml:space="preserve"> </w:t>
      </w:r>
      <w:proofErr w:type="spellStart"/>
      <w:r w:rsidRPr="00CC527F">
        <w:rPr>
          <w:rFonts w:eastAsia="Times New Roman"/>
        </w:rPr>
        <w:t>zum</w:t>
      </w:r>
      <w:proofErr w:type="spellEnd"/>
      <w:r w:rsidRPr="00CC527F">
        <w:rPr>
          <w:rFonts w:eastAsia="Times New Roman"/>
        </w:rPr>
        <w:t xml:space="preserve"> </w:t>
      </w:r>
      <w:proofErr w:type="spellStart"/>
      <w:r w:rsidRPr="00CC527F">
        <w:rPr>
          <w:rFonts w:eastAsia="Times New Roman"/>
        </w:rPr>
        <w:t>deutsch-russischen</w:t>
      </w:r>
      <w:proofErr w:type="spellEnd"/>
      <w:r w:rsidRPr="00CC527F">
        <w:rPr>
          <w:rFonts w:eastAsia="Times New Roman"/>
        </w:rPr>
        <w:t xml:space="preserve"> </w:t>
      </w:r>
      <w:r w:rsidRPr="00CC527F">
        <w:rPr>
          <w:rFonts w:eastAsia="Times New Roman"/>
        </w:rPr>
        <w:br/>
      </w:r>
      <w:proofErr w:type="spellStart"/>
      <w:r w:rsidRPr="00CC527F">
        <w:rPr>
          <w:rFonts w:eastAsia="Times New Roman"/>
        </w:rPr>
        <w:t>Energierecht</w:t>
      </w:r>
      <w:proofErr w:type="spellEnd"/>
      <w:r w:rsidRPr="00CC527F">
        <w:rPr>
          <w:rFonts w:eastAsia="Times New Roman"/>
        </w:rPr>
        <w:t xml:space="preserve"> / Под ред. П. Г. </w:t>
      </w:r>
      <w:proofErr w:type="spellStart"/>
      <w:r w:rsidRPr="00CC527F">
        <w:rPr>
          <w:rFonts w:eastAsia="Times New Roman"/>
        </w:rPr>
        <w:t>Лахно</w:t>
      </w:r>
      <w:proofErr w:type="spellEnd"/>
      <w:r w:rsidRPr="00CC527F">
        <w:rPr>
          <w:rFonts w:eastAsia="Times New Roman"/>
        </w:rPr>
        <w:t xml:space="preserve">, Ф. Ю. </w:t>
      </w:r>
      <w:proofErr w:type="spellStart"/>
      <w:r w:rsidRPr="00CC527F">
        <w:rPr>
          <w:rFonts w:eastAsia="Times New Roman"/>
        </w:rPr>
        <w:t>Зеккер</w:t>
      </w:r>
      <w:proofErr w:type="spellEnd"/>
      <w:r w:rsidRPr="00CC527F">
        <w:rPr>
          <w:rFonts w:eastAsia="Times New Roman"/>
        </w:rPr>
        <w:t>. -М. :</w:t>
      </w:r>
      <w:proofErr w:type="spellStart"/>
      <w:r w:rsidRPr="00CC527F">
        <w:rPr>
          <w:rFonts w:eastAsia="Times New Roman"/>
        </w:rPr>
        <w:t>Изд</w:t>
      </w:r>
      <w:proofErr w:type="spellEnd"/>
      <w:r w:rsidRPr="00CC527F">
        <w:rPr>
          <w:rFonts w:eastAsia="Times New Roman"/>
        </w:rPr>
        <w:br/>
        <w:t>-</w:t>
      </w:r>
      <w:proofErr w:type="spellStart"/>
      <w:r w:rsidRPr="00CC527F">
        <w:rPr>
          <w:rFonts w:eastAsia="Times New Roman"/>
        </w:rPr>
        <w:t>ая</w:t>
      </w:r>
      <w:proofErr w:type="spellEnd"/>
      <w:r w:rsidRPr="00CC527F">
        <w:rPr>
          <w:rFonts w:eastAsia="Times New Roman"/>
        </w:rPr>
        <w:t xml:space="preserve"> группа "Юрист",</w:t>
      </w:r>
      <w:r w:rsidR="00A41CA0" w:rsidRPr="00CC527F">
        <w:rPr>
          <w:rFonts w:eastAsia="Times New Roman"/>
        </w:rPr>
        <w:t xml:space="preserve"> </w:t>
      </w:r>
      <w:r w:rsidRPr="00CC527F">
        <w:rPr>
          <w:rFonts w:eastAsia="Times New Roman"/>
        </w:rPr>
        <w:t xml:space="preserve">2011. -1076 с. </w:t>
      </w:r>
      <w:r w:rsidRPr="00CC527F">
        <w:t xml:space="preserve"> </w:t>
      </w:r>
    </w:p>
    <w:p w:rsidR="00C707C3" w:rsidRPr="00CC527F" w:rsidRDefault="00044562" w:rsidP="00CC527F">
      <w:pPr>
        <w:pStyle w:val="Bodytext1"/>
        <w:numPr>
          <w:ilvl w:val="2"/>
          <w:numId w:val="25"/>
        </w:numPr>
        <w:shd w:val="clear" w:color="auto" w:fill="auto"/>
        <w:spacing w:line="360" w:lineRule="auto"/>
        <w:jc w:val="both"/>
      </w:pPr>
      <w:r w:rsidRPr="00CC527F">
        <w:rPr>
          <w:rFonts w:eastAsia="Times New Roman"/>
        </w:rPr>
        <w:t xml:space="preserve">Энергетическое право и </w:t>
      </w:r>
      <w:proofErr w:type="spellStart"/>
      <w:r w:rsidRPr="00CC527F">
        <w:rPr>
          <w:rFonts w:eastAsia="Times New Roman"/>
        </w:rPr>
        <w:t>энергоэффективность</w:t>
      </w:r>
      <w:proofErr w:type="spellEnd"/>
      <w:r w:rsidRPr="00CC527F">
        <w:rPr>
          <w:rFonts w:eastAsia="Times New Roman"/>
        </w:rPr>
        <w:t xml:space="preserve"> в Германии и </w:t>
      </w:r>
      <w:r w:rsidRPr="00CC527F">
        <w:rPr>
          <w:rFonts w:eastAsia="Times New Roman"/>
        </w:rPr>
        <w:br/>
        <w:t xml:space="preserve">России / Ванн </w:t>
      </w:r>
      <w:proofErr w:type="spellStart"/>
      <w:r w:rsidRPr="00CC527F">
        <w:rPr>
          <w:rFonts w:eastAsia="Times New Roman"/>
        </w:rPr>
        <w:t>Россум</w:t>
      </w:r>
      <w:proofErr w:type="spellEnd"/>
      <w:r w:rsidRPr="00CC527F">
        <w:rPr>
          <w:rFonts w:eastAsia="Times New Roman"/>
        </w:rPr>
        <w:t xml:space="preserve"> Катрин, А. А. Гладков, </w:t>
      </w:r>
      <w:proofErr w:type="spellStart"/>
      <w:r w:rsidRPr="00CC527F">
        <w:rPr>
          <w:rFonts w:eastAsia="Times New Roman"/>
        </w:rPr>
        <w:t>Гроебель</w:t>
      </w:r>
      <w:proofErr w:type="spellEnd"/>
      <w:r w:rsidRPr="00CC527F">
        <w:rPr>
          <w:rFonts w:eastAsia="Times New Roman"/>
        </w:rPr>
        <w:t xml:space="preserve"> </w:t>
      </w:r>
      <w:r w:rsidRPr="00CC527F">
        <w:rPr>
          <w:rFonts w:eastAsia="Times New Roman"/>
        </w:rPr>
        <w:br/>
      </w:r>
      <w:proofErr w:type="spellStart"/>
      <w:r w:rsidRPr="00CC527F">
        <w:rPr>
          <w:rFonts w:eastAsia="Times New Roman"/>
        </w:rPr>
        <w:t>Аннегрет</w:t>
      </w:r>
      <w:proofErr w:type="spellEnd"/>
      <w:r w:rsidRPr="00CC527F">
        <w:rPr>
          <w:rFonts w:eastAsia="Times New Roman"/>
        </w:rPr>
        <w:t xml:space="preserve"> и др.</w:t>
      </w:r>
      <w:proofErr w:type="gramStart"/>
      <w:r w:rsidRPr="00CC527F">
        <w:rPr>
          <w:rFonts w:eastAsia="Times New Roman"/>
        </w:rPr>
        <w:t xml:space="preserve"> ;</w:t>
      </w:r>
      <w:proofErr w:type="gramEnd"/>
      <w:r w:rsidRPr="00CC527F">
        <w:rPr>
          <w:rFonts w:eastAsia="Times New Roman"/>
        </w:rPr>
        <w:t xml:space="preserve"> под ред. Б. </w:t>
      </w:r>
      <w:proofErr w:type="spellStart"/>
      <w:r w:rsidRPr="00CC527F">
        <w:rPr>
          <w:rFonts w:eastAsia="Times New Roman"/>
        </w:rPr>
        <w:t>Хольцнагеля</w:t>
      </w:r>
      <w:proofErr w:type="spellEnd"/>
      <w:r w:rsidRPr="00CC527F">
        <w:rPr>
          <w:rFonts w:eastAsia="Times New Roman"/>
        </w:rPr>
        <w:t>, Л. В. Санниковой ; Российская академия наук, Институт государства и права. -</w:t>
      </w:r>
      <w:r w:rsidRPr="00CC527F">
        <w:rPr>
          <w:rFonts w:eastAsia="Times New Roman"/>
        </w:rPr>
        <w:br/>
        <w:t xml:space="preserve">Науч. изд. </w:t>
      </w:r>
      <w:proofErr w:type="gramStart"/>
      <w:r w:rsidRPr="00CC527F">
        <w:rPr>
          <w:rFonts w:eastAsia="Times New Roman"/>
        </w:rPr>
        <w:t>-М</w:t>
      </w:r>
      <w:proofErr w:type="gramEnd"/>
      <w:r w:rsidRPr="00CC527F">
        <w:rPr>
          <w:rFonts w:eastAsia="Times New Roman"/>
        </w:rPr>
        <w:t xml:space="preserve">. : </w:t>
      </w:r>
      <w:proofErr w:type="spellStart"/>
      <w:r w:rsidRPr="00CC527F">
        <w:rPr>
          <w:rFonts w:eastAsia="Times New Roman"/>
        </w:rPr>
        <w:t>Инфотропик</w:t>
      </w:r>
      <w:proofErr w:type="spellEnd"/>
      <w:r w:rsidRPr="00CC527F">
        <w:rPr>
          <w:rFonts w:eastAsia="Times New Roman"/>
        </w:rPr>
        <w:t xml:space="preserve"> Медиа,2013. -216 с.</w:t>
      </w:r>
    </w:p>
    <w:p w:rsidR="00C707C3" w:rsidRPr="00CC527F" w:rsidRDefault="00044562" w:rsidP="00CC527F">
      <w:pPr>
        <w:pStyle w:val="Bodytext1"/>
        <w:numPr>
          <w:ilvl w:val="1"/>
          <w:numId w:val="25"/>
        </w:numPr>
        <w:shd w:val="clear" w:color="auto" w:fill="auto"/>
        <w:spacing w:line="360" w:lineRule="auto"/>
        <w:jc w:val="both"/>
        <w:rPr>
          <w:b/>
        </w:rPr>
      </w:pPr>
      <w:r w:rsidRPr="00CC527F">
        <w:rPr>
          <w:b/>
        </w:rPr>
        <w:t xml:space="preserve">Статьи </w:t>
      </w:r>
    </w:p>
    <w:p w:rsidR="00C707C3" w:rsidRPr="00CC527F" w:rsidRDefault="00044562" w:rsidP="00CC527F">
      <w:pPr>
        <w:pStyle w:val="Bodytext1"/>
        <w:numPr>
          <w:ilvl w:val="2"/>
          <w:numId w:val="25"/>
        </w:numPr>
        <w:shd w:val="clear" w:color="auto" w:fill="auto"/>
        <w:spacing w:line="360" w:lineRule="auto"/>
        <w:jc w:val="both"/>
      </w:pPr>
      <w:r w:rsidRPr="00CC527F">
        <w:rPr>
          <w:rFonts w:eastAsia="Times New Roman"/>
        </w:rPr>
        <w:t xml:space="preserve">Анисимов, А. П. Правовое регулирование использования </w:t>
      </w:r>
      <w:r w:rsidRPr="00CC527F">
        <w:rPr>
          <w:rFonts w:eastAsia="Times New Roman"/>
        </w:rPr>
        <w:br/>
        <w:t>возобновляемых источников энергии в Российской  Федерации / А. П. Анисимов.//</w:t>
      </w:r>
      <w:proofErr w:type="spellStart"/>
      <w:r w:rsidRPr="00CC527F">
        <w:rPr>
          <w:rFonts w:eastAsia="Times New Roman"/>
        </w:rPr>
        <w:t>Юристъ-Правоведъ</w:t>
      </w:r>
      <w:proofErr w:type="spellEnd"/>
      <w:r w:rsidRPr="00CC527F">
        <w:rPr>
          <w:rFonts w:eastAsia="Times New Roman"/>
        </w:rPr>
        <w:t>. -2014. - № 3. - С. 54 -58</w:t>
      </w:r>
      <w:r w:rsidR="00EA14B1" w:rsidRPr="00CC527F">
        <w:rPr>
          <w:rFonts w:eastAsia="Times New Roman"/>
        </w:rPr>
        <w:t>.</w:t>
      </w:r>
    </w:p>
    <w:p w:rsidR="00351629" w:rsidRPr="00CC527F" w:rsidRDefault="00351629" w:rsidP="00CC527F">
      <w:pPr>
        <w:pStyle w:val="Bodytext1"/>
        <w:numPr>
          <w:ilvl w:val="2"/>
          <w:numId w:val="25"/>
        </w:numPr>
        <w:shd w:val="clear" w:color="auto" w:fill="auto"/>
        <w:spacing w:line="360" w:lineRule="auto"/>
        <w:jc w:val="both"/>
      </w:pPr>
      <w:proofErr w:type="spellStart"/>
      <w:r w:rsidRPr="00CC527F">
        <w:t>Айдинов</w:t>
      </w:r>
      <w:proofErr w:type="spellEnd"/>
      <w:r w:rsidRPr="00CC527F">
        <w:t xml:space="preserve"> Х.Т., </w:t>
      </w:r>
      <w:proofErr w:type="spellStart"/>
      <w:r w:rsidRPr="00CC527F">
        <w:t>канд.э</w:t>
      </w:r>
      <w:proofErr w:type="gramStart"/>
      <w:r w:rsidRPr="00CC527F">
        <w:t>.н</w:t>
      </w:r>
      <w:proofErr w:type="gramEnd"/>
      <w:r w:rsidRPr="00CC527F">
        <w:t>аук</w:t>
      </w:r>
      <w:proofErr w:type="spellEnd"/>
      <w:r w:rsidRPr="00CC527F">
        <w:t xml:space="preserve">, проф. Московского Государственного Университета Технологий и Управления им. К.Г. Разумовского, Скворцов Р.А., студент Московского Государственного Университета Технологий и Управления им. К.Г. Разумовского Альтернативная энергетика как основа развития инновационной экономики / Х.Т. </w:t>
      </w:r>
      <w:proofErr w:type="spellStart"/>
      <w:r w:rsidRPr="00CC527F">
        <w:t>Айдинов</w:t>
      </w:r>
      <w:proofErr w:type="spellEnd"/>
      <w:r w:rsidRPr="00CC527F">
        <w:t>, Р.А. Скворцов//Международный Научный Институт "</w:t>
      </w:r>
      <w:proofErr w:type="spellStart"/>
      <w:r w:rsidRPr="00CC527F">
        <w:t>Educatio</w:t>
      </w:r>
      <w:proofErr w:type="spellEnd"/>
      <w:r w:rsidRPr="00CC527F">
        <w:t>" 2015. III (10)</w:t>
      </w:r>
      <w:proofErr w:type="gramStart"/>
      <w:r w:rsidRPr="00CC527F">
        <w:t>.</w:t>
      </w:r>
      <w:proofErr w:type="gramEnd"/>
      <w:r w:rsidRPr="00CC527F">
        <w:t xml:space="preserve"> </w:t>
      </w:r>
      <w:proofErr w:type="gramStart"/>
      <w:r w:rsidRPr="00CC527F">
        <w:t>с</w:t>
      </w:r>
      <w:proofErr w:type="gramEnd"/>
      <w:r w:rsidRPr="00CC527F">
        <w:t>.62-66</w:t>
      </w:r>
    </w:p>
    <w:p w:rsidR="002B63FC" w:rsidRPr="00CC527F" w:rsidRDefault="002B63FC" w:rsidP="00CC527F">
      <w:pPr>
        <w:pStyle w:val="Bodytext1"/>
        <w:numPr>
          <w:ilvl w:val="2"/>
          <w:numId w:val="25"/>
        </w:numPr>
        <w:shd w:val="clear" w:color="auto" w:fill="auto"/>
        <w:spacing w:line="360" w:lineRule="auto"/>
        <w:jc w:val="both"/>
      </w:pPr>
      <w:r w:rsidRPr="00CC527F">
        <w:t>Бучнев, А. Регулирование и стимулирование развития возобновляемых источников энергии / А. Бучнев. //Государственная служба. -2015. - № 5. С.108-111.</w:t>
      </w:r>
    </w:p>
    <w:p w:rsidR="00C707C3" w:rsidRPr="00CC527F" w:rsidRDefault="00E32947" w:rsidP="00CC527F">
      <w:pPr>
        <w:pStyle w:val="Bodytext1"/>
        <w:numPr>
          <w:ilvl w:val="2"/>
          <w:numId w:val="25"/>
        </w:numPr>
        <w:shd w:val="clear" w:color="auto" w:fill="auto"/>
        <w:spacing w:line="360" w:lineRule="auto"/>
        <w:jc w:val="both"/>
      </w:pPr>
      <w:proofErr w:type="spellStart"/>
      <w:r w:rsidRPr="00CC527F">
        <w:t>Ванькович</w:t>
      </w:r>
      <w:proofErr w:type="spellEnd"/>
      <w:r w:rsidRPr="00CC527F">
        <w:t xml:space="preserve">, Е. Э. К вопросу о разграничении важнейших понятий </w:t>
      </w:r>
      <w:r w:rsidRPr="00CC527F">
        <w:lastRenderedPageBreak/>
        <w:t xml:space="preserve">энергетического права / Е. Э. </w:t>
      </w:r>
      <w:proofErr w:type="spellStart"/>
      <w:r w:rsidRPr="00CC527F">
        <w:t>Ванькович</w:t>
      </w:r>
      <w:proofErr w:type="spellEnd"/>
      <w:r w:rsidRPr="00CC527F">
        <w:t xml:space="preserve"> // ФӘН-НАУКА – 2012</w:t>
      </w:r>
      <w:r w:rsidR="00A76E3D" w:rsidRPr="00CC527F">
        <w:t>.</w:t>
      </w:r>
      <w:r w:rsidRPr="00CC527F">
        <w:t xml:space="preserve"> - № 10. – С. 38-40</w:t>
      </w:r>
      <w:r w:rsidR="00EA14B1" w:rsidRPr="00CC527F">
        <w:t>.</w:t>
      </w:r>
    </w:p>
    <w:p w:rsidR="00AC3417" w:rsidRPr="00CC527F" w:rsidRDefault="00AC3417" w:rsidP="00CC527F">
      <w:pPr>
        <w:pStyle w:val="Bodytext1"/>
        <w:numPr>
          <w:ilvl w:val="2"/>
          <w:numId w:val="25"/>
        </w:numPr>
        <w:shd w:val="clear" w:color="auto" w:fill="auto"/>
        <w:spacing w:line="360" w:lineRule="auto"/>
        <w:jc w:val="both"/>
      </w:pPr>
      <w:proofErr w:type="spellStart"/>
      <w:r w:rsidRPr="00CC527F">
        <w:t>Грозовский</w:t>
      </w:r>
      <w:proofErr w:type="spellEnd"/>
      <w:r w:rsidR="007D3925" w:rsidRPr="00CC527F">
        <w:t xml:space="preserve"> Г.</w:t>
      </w:r>
      <w:r w:rsidRPr="00CC527F">
        <w:t>, Попов</w:t>
      </w:r>
      <w:r w:rsidR="007D3925" w:rsidRPr="00CC527F">
        <w:t xml:space="preserve"> В.</w:t>
      </w:r>
      <w:r w:rsidRPr="00CC527F">
        <w:t xml:space="preserve">, Полякова </w:t>
      </w:r>
      <w:r w:rsidR="007D3925" w:rsidRPr="00CC527F">
        <w:t xml:space="preserve">Е. </w:t>
      </w:r>
      <w:proofErr w:type="spellStart"/>
      <w:r w:rsidRPr="00CC527F">
        <w:t>Нормативно­техническое</w:t>
      </w:r>
      <w:proofErr w:type="spellEnd"/>
      <w:r w:rsidRPr="00CC527F">
        <w:t xml:space="preserve"> регулирование в области возобновляемых источников энергии / Г. </w:t>
      </w:r>
      <w:proofErr w:type="spellStart"/>
      <w:r w:rsidRPr="00CC527F">
        <w:t>Грозовский</w:t>
      </w:r>
      <w:proofErr w:type="spellEnd"/>
      <w:r w:rsidRPr="00CC527F">
        <w:t>, В. Попов, Е. Полякова // Стандарты и качество. ­ 2010. ­ N 10. ­ С. 34­41.</w:t>
      </w:r>
    </w:p>
    <w:p w:rsidR="00BD1940" w:rsidRPr="00CC527F" w:rsidRDefault="00BD1940" w:rsidP="00CC527F">
      <w:pPr>
        <w:pStyle w:val="Bodytext1"/>
        <w:numPr>
          <w:ilvl w:val="2"/>
          <w:numId w:val="25"/>
        </w:numPr>
        <w:shd w:val="clear" w:color="auto" w:fill="auto"/>
        <w:spacing w:line="360" w:lineRule="auto"/>
        <w:jc w:val="both"/>
      </w:pPr>
      <w:proofErr w:type="spellStart"/>
      <w:r w:rsidRPr="00CC527F">
        <w:t>Дакалов</w:t>
      </w:r>
      <w:proofErr w:type="spellEnd"/>
      <w:r w:rsidRPr="00CC527F">
        <w:t xml:space="preserve"> М.А. нормативно-правовое регулирование использования возобновляемых источников энергии в США: основные элементы / М.А. </w:t>
      </w:r>
      <w:proofErr w:type="spellStart"/>
      <w:r w:rsidRPr="00CC527F">
        <w:t>Дакалов</w:t>
      </w:r>
      <w:proofErr w:type="spellEnd"/>
      <w:r w:rsidRPr="00CC527F">
        <w:t xml:space="preserve"> //Бизнес в законе. -№1. -2013. С.224-226</w:t>
      </w:r>
      <w:r w:rsidR="00EA14B1" w:rsidRPr="00CC527F">
        <w:t>.</w:t>
      </w:r>
    </w:p>
    <w:p w:rsidR="00351629" w:rsidRPr="00CC527F" w:rsidRDefault="00351629" w:rsidP="00CC527F">
      <w:pPr>
        <w:pStyle w:val="Bodytext1"/>
        <w:numPr>
          <w:ilvl w:val="2"/>
          <w:numId w:val="25"/>
        </w:numPr>
        <w:shd w:val="clear" w:color="auto" w:fill="auto"/>
        <w:spacing w:line="360" w:lineRule="auto"/>
        <w:jc w:val="both"/>
      </w:pPr>
      <w:r w:rsidRPr="00CC527F">
        <w:t>Жильцов А.В Деятельность ведущих государств мира в сфере внедрения новых источников энергии – позитивный опыт для России //Вестник Нижегородского университета им. Н.И. Лобачевского. -2009. -№3. -с.239-242.</w:t>
      </w:r>
    </w:p>
    <w:p w:rsidR="00A76E3D" w:rsidRPr="00CC527F" w:rsidRDefault="00A76E3D" w:rsidP="00CC527F">
      <w:pPr>
        <w:pStyle w:val="Bodytext1"/>
        <w:numPr>
          <w:ilvl w:val="2"/>
          <w:numId w:val="25"/>
        </w:numPr>
        <w:shd w:val="clear" w:color="auto" w:fill="auto"/>
        <w:spacing w:line="360" w:lineRule="auto"/>
        <w:jc w:val="both"/>
      </w:pPr>
      <w:proofErr w:type="spellStart"/>
      <w:r w:rsidRPr="00CC527F">
        <w:t>Жусупов</w:t>
      </w:r>
      <w:proofErr w:type="spellEnd"/>
      <w:r w:rsidRPr="00CC527F">
        <w:t xml:space="preserve"> А.А. Энергия как специфический объект гражданских прав/ А.А. </w:t>
      </w:r>
      <w:proofErr w:type="spellStart"/>
      <w:r w:rsidRPr="00CC527F">
        <w:t>Жусупов</w:t>
      </w:r>
      <w:proofErr w:type="spellEnd"/>
      <w:r w:rsidRPr="00CC527F">
        <w:t xml:space="preserve"> //Энергетическое право. -2007. -№2. -С.21-27</w:t>
      </w:r>
      <w:r w:rsidR="00EA14B1" w:rsidRPr="00CC527F">
        <w:t>.</w:t>
      </w:r>
    </w:p>
    <w:p w:rsidR="002F3978" w:rsidRPr="00CC527F" w:rsidRDefault="002F3978" w:rsidP="00CC527F">
      <w:pPr>
        <w:pStyle w:val="Bodytext1"/>
        <w:numPr>
          <w:ilvl w:val="2"/>
          <w:numId w:val="25"/>
        </w:numPr>
        <w:shd w:val="clear" w:color="auto" w:fill="auto"/>
        <w:spacing w:line="360" w:lineRule="auto"/>
        <w:jc w:val="both"/>
      </w:pPr>
      <w:proofErr w:type="spellStart"/>
      <w:r w:rsidRPr="00CC527F">
        <w:t>Идрышева</w:t>
      </w:r>
      <w:proofErr w:type="spellEnd"/>
      <w:r w:rsidRPr="00CC527F">
        <w:t xml:space="preserve"> С.К. Правовые вопросы договора энергоснабжения / С.К. </w:t>
      </w:r>
      <w:proofErr w:type="spellStart"/>
      <w:r w:rsidRPr="00CC527F">
        <w:t>Идрышева</w:t>
      </w:r>
      <w:proofErr w:type="spellEnd"/>
      <w:r w:rsidRPr="00CC527F">
        <w:t>// Юридическая  газета. 19.07.2000.</w:t>
      </w:r>
    </w:p>
    <w:p w:rsidR="00C707C3" w:rsidRPr="00CC527F" w:rsidRDefault="00044562" w:rsidP="00CC527F">
      <w:pPr>
        <w:pStyle w:val="Bodytext1"/>
        <w:numPr>
          <w:ilvl w:val="2"/>
          <w:numId w:val="25"/>
        </w:numPr>
        <w:shd w:val="clear" w:color="auto" w:fill="auto"/>
        <w:spacing w:line="360" w:lineRule="auto"/>
        <w:jc w:val="both"/>
      </w:pPr>
      <w:proofErr w:type="spellStart"/>
      <w:r w:rsidRPr="00CC527F">
        <w:rPr>
          <w:rFonts w:eastAsia="Times New Roman"/>
        </w:rPr>
        <w:t>Камышанский</w:t>
      </w:r>
      <w:proofErr w:type="spellEnd"/>
      <w:r w:rsidRPr="00CC527F">
        <w:rPr>
          <w:rFonts w:eastAsia="Times New Roman"/>
        </w:rPr>
        <w:t xml:space="preserve">, В. П., </w:t>
      </w:r>
      <w:proofErr w:type="spellStart"/>
      <w:r w:rsidRPr="00CC527F">
        <w:rPr>
          <w:rFonts w:eastAsia="Times New Roman"/>
        </w:rPr>
        <w:t>Ксиропулос</w:t>
      </w:r>
      <w:proofErr w:type="spellEnd"/>
      <w:r w:rsidRPr="00CC527F">
        <w:rPr>
          <w:rFonts w:eastAsia="Times New Roman"/>
        </w:rPr>
        <w:t xml:space="preserve">, С. Г. Гражданско-правовые формы государственной поддержки энергоснабжения с использованием возобновляемых источников энергии / В. П. </w:t>
      </w:r>
      <w:proofErr w:type="spellStart"/>
      <w:r w:rsidRPr="00CC527F">
        <w:rPr>
          <w:rFonts w:eastAsia="Times New Roman"/>
        </w:rPr>
        <w:t>Камышанский</w:t>
      </w:r>
      <w:proofErr w:type="spellEnd"/>
      <w:r w:rsidRPr="00CC527F">
        <w:rPr>
          <w:rFonts w:eastAsia="Times New Roman"/>
        </w:rPr>
        <w:t xml:space="preserve">, С. Г. </w:t>
      </w:r>
      <w:proofErr w:type="spellStart"/>
      <w:r w:rsidRPr="00CC527F">
        <w:rPr>
          <w:rFonts w:eastAsia="Times New Roman"/>
        </w:rPr>
        <w:t>Ксиропулос</w:t>
      </w:r>
      <w:proofErr w:type="spellEnd"/>
      <w:r w:rsidRPr="00CC527F">
        <w:rPr>
          <w:rFonts w:eastAsia="Times New Roman"/>
        </w:rPr>
        <w:t>.//Современное право. -2013. - № 10. - С. 79 -82</w:t>
      </w:r>
    </w:p>
    <w:p w:rsidR="00794980" w:rsidRPr="00CC527F" w:rsidRDefault="00794980" w:rsidP="00CC527F">
      <w:pPr>
        <w:pStyle w:val="aa"/>
        <w:numPr>
          <w:ilvl w:val="2"/>
          <w:numId w:val="25"/>
        </w:numPr>
        <w:spacing w:line="360" w:lineRule="auto"/>
        <w:jc w:val="both"/>
        <w:rPr>
          <w:rFonts w:ascii="Times New Roman" w:hAnsi="Times New Roman" w:cs="Times New Roman"/>
          <w:sz w:val="28"/>
          <w:szCs w:val="28"/>
        </w:rPr>
      </w:pPr>
      <w:proofErr w:type="spellStart"/>
      <w:r w:rsidRPr="00CC527F">
        <w:rPr>
          <w:rFonts w:ascii="Times New Roman" w:hAnsi="Times New Roman" w:cs="Times New Roman"/>
          <w:sz w:val="28"/>
          <w:szCs w:val="28"/>
        </w:rPr>
        <w:t>Камышанский</w:t>
      </w:r>
      <w:proofErr w:type="spellEnd"/>
      <w:r w:rsidRPr="00CC527F">
        <w:rPr>
          <w:rFonts w:ascii="Times New Roman" w:hAnsi="Times New Roman" w:cs="Times New Roman"/>
          <w:sz w:val="28"/>
          <w:szCs w:val="28"/>
        </w:rPr>
        <w:t xml:space="preserve"> В. </w:t>
      </w:r>
      <w:proofErr w:type="gramStart"/>
      <w:r w:rsidRPr="00CC527F">
        <w:rPr>
          <w:rFonts w:ascii="Times New Roman" w:hAnsi="Times New Roman" w:cs="Times New Roman"/>
          <w:sz w:val="28"/>
          <w:szCs w:val="28"/>
        </w:rPr>
        <w:t>П</w:t>
      </w:r>
      <w:proofErr w:type="gramEnd"/>
      <w:r w:rsidRPr="00CC527F">
        <w:rPr>
          <w:rFonts w:ascii="Times New Roman" w:hAnsi="Times New Roman" w:cs="Times New Roman"/>
          <w:sz w:val="28"/>
          <w:szCs w:val="28"/>
        </w:rPr>
        <w:t xml:space="preserve"> Гражданско-правовое регулирование использования возобновляемых источников энергии / </w:t>
      </w:r>
      <w:proofErr w:type="spellStart"/>
      <w:r w:rsidRPr="00CC527F">
        <w:rPr>
          <w:rFonts w:ascii="Times New Roman" w:hAnsi="Times New Roman" w:cs="Times New Roman"/>
          <w:sz w:val="28"/>
          <w:szCs w:val="28"/>
        </w:rPr>
        <w:t>Камышанский</w:t>
      </w:r>
      <w:proofErr w:type="spellEnd"/>
      <w:r w:rsidRPr="00CC527F">
        <w:rPr>
          <w:rFonts w:ascii="Times New Roman" w:hAnsi="Times New Roman" w:cs="Times New Roman"/>
          <w:sz w:val="28"/>
          <w:szCs w:val="28"/>
        </w:rPr>
        <w:t xml:space="preserve"> В. П., Диденко А. А., </w:t>
      </w:r>
      <w:proofErr w:type="spellStart"/>
      <w:r w:rsidRPr="00CC527F">
        <w:rPr>
          <w:rFonts w:ascii="Times New Roman" w:hAnsi="Times New Roman" w:cs="Times New Roman"/>
          <w:sz w:val="28"/>
          <w:szCs w:val="28"/>
        </w:rPr>
        <w:t>Ксиропулос</w:t>
      </w:r>
      <w:proofErr w:type="spellEnd"/>
      <w:r w:rsidRPr="00CC527F">
        <w:rPr>
          <w:rFonts w:ascii="Times New Roman" w:hAnsi="Times New Roman" w:cs="Times New Roman"/>
          <w:sz w:val="28"/>
          <w:szCs w:val="28"/>
        </w:rPr>
        <w:t xml:space="preserve"> С. Г. // Политематический сетевой электронный научный журнал </w:t>
      </w:r>
      <w:r w:rsidRPr="00CC527F">
        <w:rPr>
          <w:rFonts w:ascii="Times New Roman" w:hAnsi="Times New Roman" w:cs="Times New Roman"/>
          <w:sz w:val="28"/>
          <w:szCs w:val="28"/>
        </w:rPr>
        <w:lastRenderedPageBreak/>
        <w:t xml:space="preserve">Кубанского государственного аграрного университета (Научный журнал </w:t>
      </w:r>
      <w:proofErr w:type="spellStart"/>
      <w:r w:rsidRPr="00CC527F">
        <w:rPr>
          <w:rFonts w:ascii="Times New Roman" w:hAnsi="Times New Roman" w:cs="Times New Roman"/>
          <w:sz w:val="28"/>
          <w:szCs w:val="28"/>
        </w:rPr>
        <w:t>КубГАУ</w:t>
      </w:r>
      <w:proofErr w:type="spellEnd"/>
      <w:r w:rsidRPr="00CC527F">
        <w:rPr>
          <w:rFonts w:ascii="Times New Roman" w:hAnsi="Times New Roman" w:cs="Times New Roman"/>
          <w:sz w:val="28"/>
          <w:szCs w:val="28"/>
        </w:rPr>
        <w:t xml:space="preserve">) [Электронный ресурс]. – Краснодар: </w:t>
      </w:r>
      <w:proofErr w:type="spellStart"/>
      <w:r w:rsidRPr="00CC527F">
        <w:rPr>
          <w:rFonts w:ascii="Times New Roman" w:hAnsi="Times New Roman" w:cs="Times New Roman"/>
          <w:sz w:val="28"/>
          <w:szCs w:val="28"/>
        </w:rPr>
        <w:t>КубГАУ</w:t>
      </w:r>
      <w:proofErr w:type="spellEnd"/>
      <w:r w:rsidRPr="00CC527F">
        <w:rPr>
          <w:rFonts w:ascii="Times New Roman" w:hAnsi="Times New Roman" w:cs="Times New Roman"/>
          <w:sz w:val="28"/>
          <w:szCs w:val="28"/>
        </w:rPr>
        <w:t xml:space="preserve">, 2013. – №92(92) С. 542 – 563. – Режим доступа: http://sm.kubsau.ru/2013/08/36.pdf, 0.458 </w:t>
      </w:r>
      <w:proofErr w:type="spellStart"/>
      <w:r w:rsidRPr="00CC527F">
        <w:rPr>
          <w:rFonts w:ascii="Times New Roman" w:hAnsi="Times New Roman" w:cs="Times New Roman"/>
          <w:sz w:val="28"/>
          <w:szCs w:val="28"/>
        </w:rPr>
        <w:t>у.п.</w:t>
      </w:r>
      <w:proofErr w:type="gramStart"/>
      <w:r w:rsidRPr="00CC527F">
        <w:rPr>
          <w:rFonts w:ascii="Times New Roman" w:hAnsi="Times New Roman" w:cs="Times New Roman"/>
          <w:sz w:val="28"/>
          <w:szCs w:val="28"/>
        </w:rPr>
        <w:t>л</w:t>
      </w:r>
      <w:proofErr w:type="spellEnd"/>
      <w:proofErr w:type="gramEnd"/>
      <w:r w:rsidRPr="00CC527F">
        <w:rPr>
          <w:rFonts w:ascii="Times New Roman" w:hAnsi="Times New Roman" w:cs="Times New Roman"/>
          <w:sz w:val="28"/>
          <w:szCs w:val="28"/>
        </w:rPr>
        <w:t>.</w:t>
      </w:r>
    </w:p>
    <w:p w:rsidR="00EE47E4" w:rsidRPr="00CC527F" w:rsidRDefault="00EE47E4" w:rsidP="00CC527F">
      <w:pPr>
        <w:pStyle w:val="Bodytext1"/>
        <w:numPr>
          <w:ilvl w:val="2"/>
          <w:numId w:val="25"/>
        </w:numPr>
        <w:spacing w:line="360" w:lineRule="auto"/>
        <w:jc w:val="both"/>
        <w:rPr>
          <w:rFonts w:eastAsia="Times New Roman"/>
        </w:rPr>
      </w:pPr>
      <w:r w:rsidRPr="00CC527F">
        <w:rPr>
          <w:rFonts w:eastAsia="Times New Roman"/>
        </w:rPr>
        <w:t>Кириллов Н.Г. Моторное топливо XXI века / Н. Г. Кириллов // Энергия: экономика, техника, экология. ­ 2006. ­ N8. ­ С. 19­25</w:t>
      </w:r>
    </w:p>
    <w:p w:rsidR="00D236EC" w:rsidRPr="00CC527F" w:rsidRDefault="00D236EC" w:rsidP="00CC527F">
      <w:pPr>
        <w:pStyle w:val="Bodytext1"/>
        <w:numPr>
          <w:ilvl w:val="2"/>
          <w:numId w:val="25"/>
        </w:numPr>
        <w:spacing w:line="360" w:lineRule="auto"/>
        <w:jc w:val="both"/>
        <w:rPr>
          <w:rFonts w:eastAsia="Times New Roman"/>
        </w:rPr>
      </w:pPr>
      <w:r w:rsidRPr="00CC527F">
        <w:rPr>
          <w:rFonts w:eastAsia="Times New Roman"/>
        </w:rPr>
        <w:t>Козин С. В. Альтернативные источники энергии для предприятий теплоэнергетики/С. В. Козин // Вестник Чувашского университета. Е</w:t>
      </w:r>
      <w:r w:rsidR="00946461" w:rsidRPr="00CC527F">
        <w:rPr>
          <w:rFonts w:eastAsia="Times New Roman"/>
        </w:rPr>
        <w:t xml:space="preserve">стественные и технические науки. - 2007.- </w:t>
      </w:r>
      <w:r w:rsidRPr="00CC527F">
        <w:rPr>
          <w:rFonts w:eastAsia="Times New Roman"/>
        </w:rPr>
        <w:t>N № 2.-С.119-125</w:t>
      </w:r>
    </w:p>
    <w:p w:rsidR="00946461" w:rsidRPr="00CC527F" w:rsidRDefault="00946461" w:rsidP="00CC527F">
      <w:pPr>
        <w:pStyle w:val="Bodytext1"/>
        <w:numPr>
          <w:ilvl w:val="2"/>
          <w:numId w:val="25"/>
        </w:numPr>
        <w:spacing w:line="360" w:lineRule="auto"/>
        <w:jc w:val="both"/>
        <w:rPr>
          <w:rFonts w:eastAsia="Times New Roman"/>
        </w:rPr>
      </w:pPr>
      <w:r w:rsidRPr="00CC527F">
        <w:rPr>
          <w:rFonts w:eastAsia="Times New Roman"/>
        </w:rPr>
        <w:t>Козлов С.В. Возобновляемая энергетика в России и Германии: состояние и перспективы правового регулирования / С.В. Козлов //Юридический вестник молодых учёных. - №1. -2015. С.31-40</w:t>
      </w:r>
    </w:p>
    <w:p w:rsidR="00C707C3" w:rsidRPr="00CC527F" w:rsidRDefault="00044562" w:rsidP="00CC527F">
      <w:pPr>
        <w:pStyle w:val="Bodytext1"/>
        <w:numPr>
          <w:ilvl w:val="2"/>
          <w:numId w:val="25"/>
        </w:numPr>
        <w:shd w:val="clear" w:color="auto" w:fill="auto"/>
        <w:spacing w:line="360" w:lineRule="auto"/>
        <w:jc w:val="both"/>
      </w:pPr>
      <w:r w:rsidRPr="00CC527F">
        <w:rPr>
          <w:rFonts w:eastAsia="Times New Roman"/>
        </w:rPr>
        <w:t>Курбанов, Р. А. Правовое регулирование в сфере возобновляемых источников энергии и защиты окружающей среды (США)/ Р. А. Курбанов</w:t>
      </w:r>
      <w:r w:rsidR="00D236EC" w:rsidRPr="00CC527F">
        <w:rPr>
          <w:rFonts w:eastAsia="Times New Roman"/>
        </w:rPr>
        <w:t>.//Право и политика. -2014. - №</w:t>
      </w:r>
      <w:r w:rsidRPr="00CC527F">
        <w:rPr>
          <w:rFonts w:eastAsia="Times New Roman"/>
        </w:rPr>
        <w:t>7. - С. 1024 -1032</w:t>
      </w:r>
    </w:p>
    <w:p w:rsidR="00C707C3" w:rsidRPr="00CC527F" w:rsidRDefault="00044562" w:rsidP="00CC527F">
      <w:pPr>
        <w:pStyle w:val="Bodytext1"/>
        <w:numPr>
          <w:ilvl w:val="2"/>
          <w:numId w:val="25"/>
        </w:numPr>
        <w:shd w:val="clear" w:color="auto" w:fill="auto"/>
        <w:spacing w:line="360" w:lineRule="auto"/>
        <w:jc w:val="both"/>
      </w:pPr>
      <w:r w:rsidRPr="00CC527F">
        <w:rPr>
          <w:rFonts w:eastAsia="Times New Roman"/>
        </w:rPr>
        <w:t xml:space="preserve">Курбанов, Р. </w:t>
      </w:r>
      <w:proofErr w:type="spellStart"/>
      <w:r w:rsidRPr="00CC527F">
        <w:rPr>
          <w:rFonts w:eastAsia="Times New Roman"/>
        </w:rPr>
        <w:t>А.Развитие</w:t>
      </w:r>
      <w:proofErr w:type="spellEnd"/>
      <w:r w:rsidRPr="00CC527F">
        <w:rPr>
          <w:rFonts w:eastAsia="Times New Roman"/>
        </w:rPr>
        <w:t xml:space="preserve"> возоб</w:t>
      </w:r>
      <w:r w:rsidR="00D236EC" w:rsidRPr="00CC527F">
        <w:rPr>
          <w:rFonts w:eastAsia="Times New Roman"/>
        </w:rPr>
        <w:t xml:space="preserve">новляемых источников энергии и </w:t>
      </w:r>
      <w:r w:rsidRPr="00CC527F">
        <w:rPr>
          <w:rFonts w:eastAsia="Times New Roman"/>
        </w:rPr>
        <w:t>защита окружающей среды: правовое регулирование в Канаде / Р. А. Курбанов.//"Черные дыры" в Российском законодательстве. -2014. - № 2. - С. 117 – 120</w:t>
      </w:r>
    </w:p>
    <w:p w:rsidR="00C707C3" w:rsidRPr="00CC527F" w:rsidRDefault="00440B70" w:rsidP="00CC527F">
      <w:pPr>
        <w:pStyle w:val="Bodytext1"/>
        <w:numPr>
          <w:ilvl w:val="2"/>
          <w:numId w:val="25"/>
        </w:numPr>
        <w:shd w:val="clear" w:color="auto" w:fill="auto"/>
        <w:spacing w:line="360" w:lineRule="auto"/>
        <w:jc w:val="both"/>
      </w:pPr>
      <w:r w:rsidRPr="00CC527F">
        <w:t xml:space="preserve">Мареев Ю. Л. Гражданско-правовой </w:t>
      </w:r>
      <w:proofErr w:type="spellStart"/>
      <w:r w:rsidRPr="00CC527F">
        <w:t>мехнизм</w:t>
      </w:r>
      <w:proofErr w:type="spellEnd"/>
      <w:r w:rsidRPr="00CC527F">
        <w:t xml:space="preserve"> воспроизводства альтернативной энергии/Ю.Л. Мареев.// Вестник Нижегородского университета им. Н.И. Лобачевского.  -2014. -№ 3-2. –С.140-147</w:t>
      </w:r>
      <w:r w:rsidR="00DA4370" w:rsidRPr="00CC527F">
        <w:t>.</w:t>
      </w:r>
      <w:r w:rsidRPr="00CC527F">
        <w:t xml:space="preserve">  </w:t>
      </w:r>
    </w:p>
    <w:p w:rsidR="00C707C3" w:rsidRPr="00CC527F" w:rsidRDefault="00044562" w:rsidP="00CC527F">
      <w:pPr>
        <w:pStyle w:val="Bodytext1"/>
        <w:numPr>
          <w:ilvl w:val="2"/>
          <w:numId w:val="25"/>
        </w:numPr>
        <w:shd w:val="clear" w:color="auto" w:fill="auto"/>
        <w:spacing w:line="360" w:lineRule="auto"/>
        <w:jc w:val="both"/>
      </w:pPr>
      <w:r w:rsidRPr="00CC527F">
        <w:rPr>
          <w:rFonts w:eastAsia="Times New Roman"/>
        </w:rPr>
        <w:lastRenderedPageBreak/>
        <w:t>Миненко, И. Ф. Перспективы внедрения "зеленых" сертификатов как метод государственного стимулирования развития энергетики на основе возобновляемых источников энергии / И. Ф. Миненко. //Актуальные проблемы российского права. -2012. - № 3. - С. 73 – 81</w:t>
      </w:r>
      <w:r w:rsidR="00DA4370" w:rsidRPr="00CC527F">
        <w:rPr>
          <w:rFonts w:eastAsia="Times New Roman"/>
        </w:rPr>
        <w:t>.</w:t>
      </w:r>
    </w:p>
    <w:p w:rsidR="00044562" w:rsidRPr="00CC527F" w:rsidRDefault="00044562" w:rsidP="00CC527F">
      <w:pPr>
        <w:pStyle w:val="Bodytext1"/>
        <w:numPr>
          <w:ilvl w:val="2"/>
          <w:numId w:val="25"/>
        </w:numPr>
        <w:shd w:val="clear" w:color="auto" w:fill="auto"/>
        <w:spacing w:line="360" w:lineRule="auto"/>
        <w:jc w:val="both"/>
      </w:pPr>
      <w:proofErr w:type="spellStart"/>
      <w:r w:rsidRPr="00CC527F">
        <w:rPr>
          <w:rFonts w:eastAsia="Times New Roman"/>
        </w:rPr>
        <w:t>Попель</w:t>
      </w:r>
      <w:proofErr w:type="spellEnd"/>
      <w:r w:rsidRPr="00CC527F">
        <w:rPr>
          <w:rFonts w:eastAsia="Times New Roman"/>
        </w:rPr>
        <w:t xml:space="preserve">, О.С. Возобновляемые источники энергии в регионах Российской Федерации: проблемы и перспективы/ О.С. </w:t>
      </w:r>
      <w:proofErr w:type="spellStart"/>
      <w:r w:rsidRPr="00CC527F">
        <w:rPr>
          <w:rFonts w:eastAsia="Times New Roman"/>
        </w:rPr>
        <w:t>Попель</w:t>
      </w:r>
      <w:proofErr w:type="spellEnd"/>
      <w:r w:rsidRPr="00CC527F">
        <w:rPr>
          <w:rFonts w:eastAsia="Times New Roman"/>
        </w:rPr>
        <w:t>. //</w:t>
      </w:r>
      <w:proofErr w:type="spellStart"/>
      <w:r w:rsidRPr="00CC527F">
        <w:rPr>
          <w:rFonts w:eastAsia="Times New Roman"/>
        </w:rPr>
        <w:t>Энергосовет</w:t>
      </w:r>
      <w:proofErr w:type="spellEnd"/>
      <w:r w:rsidRPr="00CC527F">
        <w:rPr>
          <w:rFonts w:eastAsia="Times New Roman"/>
        </w:rPr>
        <w:t xml:space="preserve">. -2011. - №5(18). - </w:t>
      </w:r>
      <w:r w:rsidRPr="00CC527F">
        <w:t xml:space="preserve">[Электронный ресурс]: - </w:t>
      </w:r>
      <w:r w:rsidRPr="00CC527F">
        <w:rPr>
          <w:lang w:val="en-US"/>
        </w:rPr>
        <w:t>URL</w:t>
      </w:r>
      <w:r w:rsidRPr="00CC527F">
        <w:t>: http://www.energosovet.ru/bul_stat.php?idd=210 (17.03.2015).</w:t>
      </w:r>
    </w:p>
    <w:p w:rsidR="00DA4370" w:rsidRPr="00CC527F" w:rsidRDefault="00DA4370" w:rsidP="00CC527F">
      <w:pPr>
        <w:pStyle w:val="Bodytext1"/>
        <w:numPr>
          <w:ilvl w:val="2"/>
          <w:numId w:val="25"/>
        </w:numPr>
        <w:shd w:val="clear" w:color="auto" w:fill="auto"/>
        <w:spacing w:line="360" w:lineRule="auto"/>
        <w:jc w:val="both"/>
      </w:pPr>
      <w:r w:rsidRPr="00CC527F">
        <w:t>Порфирьев, Б. Н. Альтернативная энергетика как фактор эколого-энергетической безопасности</w:t>
      </w:r>
      <w:proofErr w:type="gramStart"/>
      <w:r w:rsidRPr="00CC527F">
        <w:t xml:space="preserve"> :</w:t>
      </w:r>
      <w:proofErr w:type="gramEnd"/>
      <w:r w:rsidRPr="00CC527F">
        <w:t xml:space="preserve"> особенности России / Б. Н. Порфирьев.</w:t>
      </w:r>
      <w:r w:rsidR="007D3925" w:rsidRPr="00CC527F">
        <w:t xml:space="preserve">// Экономика региона. -№ 2. </w:t>
      </w:r>
      <w:r w:rsidR="007D3925" w:rsidRPr="00CC527F">
        <w:rPr>
          <w:lang w:val="en-US"/>
        </w:rPr>
        <w:t>-</w:t>
      </w:r>
      <w:r w:rsidR="007D3925" w:rsidRPr="00CC527F">
        <w:t>2011</w:t>
      </w:r>
      <w:r w:rsidR="007D3925" w:rsidRPr="00CC527F">
        <w:rPr>
          <w:lang w:val="en-US"/>
        </w:rPr>
        <w:t>.</w:t>
      </w:r>
      <w:r w:rsidRPr="00CC527F">
        <w:t xml:space="preserve"> - С.137-145.</w:t>
      </w:r>
    </w:p>
    <w:p w:rsidR="00632D75" w:rsidRPr="00CC527F" w:rsidRDefault="00632D75" w:rsidP="00CC527F">
      <w:pPr>
        <w:pStyle w:val="Bodytext1"/>
        <w:numPr>
          <w:ilvl w:val="2"/>
          <w:numId w:val="25"/>
        </w:numPr>
        <w:shd w:val="clear" w:color="auto" w:fill="auto"/>
        <w:spacing w:line="360" w:lineRule="auto"/>
        <w:jc w:val="both"/>
      </w:pPr>
      <w:r w:rsidRPr="00CC527F">
        <w:t xml:space="preserve">Рыженков М.А. Развитие энергетики с использованием возобновляемых источников энергии как инструмент </w:t>
      </w:r>
      <w:proofErr w:type="spellStart"/>
      <w:r w:rsidRPr="00CC527F">
        <w:t>ресурсоснабжения</w:t>
      </w:r>
      <w:proofErr w:type="spellEnd"/>
      <w:r w:rsidRPr="00CC527F">
        <w:t xml:space="preserve"> и уменьшения воздействия на окружающую среду /М.А. Рыженков // Успехи в химии и химической технологии. </w:t>
      </w:r>
      <w:proofErr w:type="spellStart"/>
      <w:proofErr w:type="gramStart"/>
      <w:r w:rsidRPr="00CC527F">
        <w:t>Том</w:t>
      </w:r>
      <w:proofErr w:type="gramEnd"/>
      <w:r w:rsidRPr="00CC527F">
        <w:t>XXIII</w:t>
      </w:r>
      <w:proofErr w:type="spellEnd"/>
      <w:r w:rsidRPr="00CC527F">
        <w:t>. - 2009. - №10 (103) С.92-96</w:t>
      </w:r>
      <w:r w:rsidR="00DA4370" w:rsidRPr="00CC527F">
        <w:t>.</w:t>
      </w:r>
    </w:p>
    <w:p w:rsidR="007D3925" w:rsidRPr="00CC527F" w:rsidRDefault="007D3925" w:rsidP="00CC527F">
      <w:pPr>
        <w:pStyle w:val="Bodytext1"/>
        <w:numPr>
          <w:ilvl w:val="2"/>
          <w:numId w:val="25"/>
        </w:numPr>
        <w:shd w:val="clear" w:color="auto" w:fill="auto"/>
        <w:spacing w:line="360" w:lineRule="auto"/>
        <w:jc w:val="both"/>
      </w:pPr>
      <w:r w:rsidRPr="00CC527F">
        <w:t xml:space="preserve">Сорокин М.А. Анализ нормативной базы производства энергии на основе возобновляемых  источников //Проблемы учёта и финансов. -2013. -№1 (9). </w:t>
      </w:r>
      <w:r w:rsidRPr="00CC527F">
        <w:rPr>
          <w:lang w:val="en-US"/>
        </w:rPr>
        <w:t>C</w:t>
      </w:r>
      <w:r w:rsidRPr="00CC527F">
        <w:t>.71-73</w:t>
      </w:r>
    </w:p>
    <w:p w:rsidR="007E2354" w:rsidRPr="00CC527F" w:rsidRDefault="007D3925" w:rsidP="00CC527F">
      <w:pPr>
        <w:pStyle w:val="Bodytext1"/>
        <w:numPr>
          <w:ilvl w:val="2"/>
          <w:numId w:val="25"/>
        </w:numPr>
        <w:shd w:val="clear" w:color="auto" w:fill="auto"/>
        <w:spacing w:line="360" w:lineRule="auto"/>
        <w:jc w:val="both"/>
      </w:pPr>
      <w:r w:rsidRPr="00CC527F">
        <w:t>Стрельцов Д.В.</w:t>
      </w:r>
      <w:r w:rsidR="007E2354" w:rsidRPr="00CC527F">
        <w:t xml:space="preserve"> Чистая энергетика в Японии / </w:t>
      </w:r>
      <w:r w:rsidRPr="00CC527F">
        <w:t>Д.В. Стрельцов</w:t>
      </w:r>
      <w:r w:rsidR="007E2354" w:rsidRPr="00CC527F">
        <w:t>// Восточная аналитика. № 2. 2011.  C.108</w:t>
      </w:r>
    </w:p>
    <w:p w:rsidR="007D3925" w:rsidRPr="00CC527F" w:rsidRDefault="007D3925" w:rsidP="00CC527F">
      <w:pPr>
        <w:pStyle w:val="Bodytext1"/>
        <w:numPr>
          <w:ilvl w:val="2"/>
          <w:numId w:val="25"/>
        </w:numPr>
        <w:shd w:val="clear" w:color="auto" w:fill="auto"/>
        <w:spacing w:line="360" w:lineRule="auto"/>
        <w:jc w:val="both"/>
      </w:pPr>
      <w:proofErr w:type="spellStart"/>
      <w:r w:rsidRPr="00CC527F">
        <w:t>Чеснокова</w:t>
      </w:r>
      <w:proofErr w:type="spellEnd"/>
      <w:r w:rsidRPr="00CC527F">
        <w:t xml:space="preserve"> С.В. Китай сохраняет лидерство в развитии возобновляемой энергетики / С.В. </w:t>
      </w:r>
      <w:proofErr w:type="spellStart"/>
      <w:r w:rsidRPr="00CC527F">
        <w:t>Чеснокова</w:t>
      </w:r>
      <w:proofErr w:type="spellEnd"/>
      <w:r w:rsidRPr="00CC527F">
        <w:t xml:space="preserve"> // Восточная аналитика. № 3. 2012. C.161-164</w:t>
      </w:r>
    </w:p>
    <w:p w:rsidR="00E37BCD" w:rsidRPr="00CC527F" w:rsidRDefault="00E37BCD" w:rsidP="00CC527F">
      <w:pPr>
        <w:pStyle w:val="Bodytext1"/>
        <w:numPr>
          <w:ilvl w:val="2"/>
          <w:numId w:val="25"/>
        </w:numPr>
        <w:shd w:val="clear" w:color="auto" w:fill="auto"/>
        <w:spacing w:line="360" w:lineRule="auto"/>
        <w:jc w:val="both"/>
        <w:rPr>
          <w:lang w:val="en-US"/>
        </w:rPr>
      </w:pPr>
      <w:r w:rsidRPr="00CC527F">
        <w:rPr>
          <w:lang w:val="en-US"/>
        </w:rPr>
        <w:t xml:space="preserve">Dimitris K. </w:t>
      </w:r>
      <w:proofErr w:type="spellStart"/>
      <w:r w:rsidRPr="00CC527F">
        <w:rPr>
          <w:lang w:val="en-US"/>
        </w:rPr>
        <w:t>Niakolas</w:t>
      </w:r>
      <w:proofErr w:type="spellEnd"/>
      <w:r w:rsidRPr="00CC527F">
        <w:rPr>
          <w:lang w:val="en-US"/>
        </w:rPr>
        <w:t>, M</w:t>
      </w:r>
      <w:r w:rsidR="0094688F" w:rsidRPr="00CC527F">
        <w:rPr>
          <w:lang w:val="en-US"/>
        </w:rPr>
        <w:t>.</w:t>
      </w:r>
      <w:r w:rsidRPr="00CC527F">
        <w:rPr>
          <w:lang w:val="en-US"/>
        </w:rPr>
        <w:t xml:space="preserve"> </w:t>
      </w:r>
      <w:proofErr w:type="spellStart"/>
      <w:r w:rsidRPr="00CC527F">
        <w:rPr>
          <w:lang w:val="en-US"/>
        </w:rPr>
        <w:t>Daletou</w:t>
      </w:r>
      <w:proofErr w:type="spellEnd"/>
      <w:r w:rsidRPr="00CC527F">
        <w:rPr>
          <w:lang w:val="en-US"/>
        </w:rPr>
        <w:t xml:space="preserve">, Stylianos G. </w:t>
      </w:r>
      <w:proofErr w:type="spellStart"/>
      <w:r w:rsidRPr="00CC527F">
        <w:rPr>
          <w:lang w:val="en-US"/>
        </w:rPr>
        <w:t>Neophytides</w:t>
      </w:r>
      <w:proofErr w:type="spellEnd"/>
      <w:r w:rsidRPr="00CC527F">
        <w:rPr>
          <w:lang w:val="en-US"/>
        </w:rPr>
        <w:t xml:space="preserve">, </w:t>
      </w:r>
      <w:proofErr w:type="spellStart"/>
      <w:r w:rsidRPr="00CC527F">
        <w:rPr>
          <w:lang w:val="en-US"/>
        </w:rPr>
        <w:lastRenderedPageBreak/>
        <w:t>Constantinos</w:t>
      </w:r>
      <w:proofErr w:type="spellEnd"/>
      <w:r w:rsidRPr="00CC527F">
        <w:rPr>
          <w:lang w:val="en-US"/>
        </w:rPr>
        <w:t xml:space="preserve"> G. </w:t>
      </w:r>
      <w:proofErr w:type="spellStart"/>
      <w:r w:rsidRPr="00CC527F">
        <w:rPr>
          <w:lang w:val="en-US"/>
        </w:rPr>
        <w:t>Vayenas</w:t>
      </w:r>
      <w:proofErr w:type="spellEnd"/>
      <w:r w:rsidRPr="00CC527F">
        <w:rPr>
          <w:lang w:val="en-US"/>
        </w:rPr>
        <w:t xml:space="preserve">  Fuel cells are a commercially viable alternative for the production of ‘‘clean’’ energy / Dimitris K. </w:t>
      </w:r>
      <w:proofErr w:type="spellStart"/>
      <w:r w:rsidRPr="00CC527F">
        <w:rPr>
          <w:lang w:val="en-US"/>
        </w:rPr>
        <w:t>Niakolas</w:t>
      </w:r>
      <w:proofErr w:type="spellEnd"/>
      <w:r w:rsidRPr="00CC527F">
        <w:rPr>
          <w:lang w:val="en-US"/>
        </w:rPr>
        <w:t xml:space="preserve">, Maria </w:t>
      </w:r>
      <w:proofErr w:type="spellStart"/>
      <w:r w:rsidRPr="00CC527F">
        <w:rPr>
          <w:lang w:val="en-US"/>
        </w:rPr>
        <w:t>Daletou</w:t>
      </w:r>
      <w:proofErr w:type="spellEnd"/>
      <w:r w:rsidRPr="00CC527F">
        <w:rPr>
          <w:lang w:val="en-US"/>
        </w:rPr>
        <w:t xml:space="preserve">, Stylianos G. </w:t>
      </w:r>
      <w:proofErr w:type="spellStart"/>
      <w:r w:rsidRPr="00CC527F">
        <w:rPr>
          <w:lang w:val="en-US"/>
        </w:rPr>
        <w:t>Neophytides</w:t>
      </w:r>
      <w:proofErr w:type="spellEnd"/>
      <w:r w:rsidRPr="00CC527F">
        <w:rPr>
          <w:lang w:val="en-US"/>
        </w:rPr>
        <w:t xml:space="preserve">, </w:t>
      </w:r>
      <w:proofErr w:type="spellStart"/>
      <w:r w:rsidRPr="00CC527F">
        <w:rPr>
          <w:lang w:val="en-US"/>
        </w:rPr>
        <w:t>Constantinos</w:t>
      </w:r>
      <w:proofErr w:type="spellEnd"/>
      <w:r w:rsidRPr="00CC527F">
        <w:rPr>
          <w:lang w:val="en-US"/>
        </w:rPr>
        <w:t xml:space="preserve"> G. </w:t>
      </w:r>
      <w:proofErr w:type="spellStart"/>
      <w:r w:rsidRPr="00CC527F">
        <w:rPr>
          <w:lang w:val="en-US"/>
        </w:rPr>
        <w:t>Vayenas</w:t>
      </w:r>
      <w:proofErr w:type="spellEnd"/>
      <w:r w:rsidRPr="00CC527F">
        <w:rPr>
          <w:lang w:val="en-US"/>
        </w:rPr>
        <w:t xml:space="preserve">  // </w:t>
      </w:r>
      <w:proofErr w:type="spellStart"/>
      <w:r w:rsidRPr="00CC527F">
        <w:rPr>
          <w:lang w:val="en-US"/>
        </w:rPr>
        <w:t>Ambio</w:t>
      </w:r>
      <w:proofErr w:type="spellEnd"/>
      <w:r w:rsidRPr="00CC527F">
        <w:rPr>
          <w:lang w:val="en-US"/>
        </w:rPr>
        <w:t xml:space="preserve"> 2016, 45(Suppl. 1):S32–S37 P.34</w:t>
      </w:r>
      <w:r w:rsidR="00C017B2" w:rsidRPr="00CC527F">
        <w:rPr>
          <w:lang w:val="en-US"/>
        </w:rPr>
        <w:t>-37.</w:t>
      </w:r>
    </w:p>
    <w:p w:rsidR="0094688F" w:rsidRPr="00CC527F" w:rsidRDefault="0094688F" w:rsidP="00CC527F">
      <w:pPr>
        <w:pStyle w:val="Bodytext1"/>
        <w:numPr>
          <w:ilvl w:val="2"/>
          <w:numId w:val="25"/>
        </w:numPr>
        <w:shd w:val="clear" w:color="auto" w:fill="auto"/>
        <w:spacing w:line="360" w:lineRule="auto"/>
        <w:jc w:val="both"/>
        <w:rPr>
          <w:lang w:val="en-US"/>
        </w:rPr>
      </w:pPr>
      <w:r w:rsidRPr="00CC527F">
        <w:rPr>
          <w:lang w:val="en-US"/>
        </w:rPr>
        <w:t>B. SCHLOMANN, W. EICHHAMMER Interaction between Climate, Emissions Trading and Energy Efficiency Targets / SCHLOMANN B., EICHHAMMER W. // Energy &amp; Environment April 2014 vol. 25 no. 3-4 709-731</w:t>
      </w:r>
    </w:p>
    <w:p w:rsidR="0094688F" w:rsidRPr="00CC527F" w:rsidRDefault="0094688F" w:rsidP="00CC527F">
      <w:pPr>
        <w:pStyle w:val="Bodytext1"/>
        <w:numPr>
          <w:ilvl w:val="2"/>
          <w:numId w:val="25"/>
        </w:numPr>
        <w:shd w:val="clear" w:color="auto" w:fill="auto"/>
        <w:spacing w:line="360" w:lineRule="auto"/>
        <w:jc w:val="both"/>
        <w:rPr>
          <w:lang w:val="en-US"/>
        </w:rPr>
      </w:pPr>
      <w:r w:rsidRPr="00CC527F">
        <w:rPr>
          <w:lang w:val="en-US"/>
        </w:rPr>
        <w:t>K</w:t>
      </w:r>
      <w:r w:rsidR="00505508" w:rsidRPr="00CC527F">
        <w:rPr>
          <w:lang w:val="en-US"/>
        </w:rPr>
        <w:t>.</w:t>
      </w:r>
      <w:r w:rsidRPr="00CC527F">
        <w:rPr>
          <w:lang w:val="en-US"/>
        </w:rPr>
        <w:t xml:space="preserve"> </w:t>
      </w:r>
      <w:proofErr w:type="spellStart"/>
      <w:r w:rsidRPr="00CC527F">
        <w:rPr>
          <w:lang w:val="en-US"/>
        </w:rPr>
        <w:t>Kulovesi</w:t>
      </w:r>
      <w:proofErr w:type="spellEnd"/>
      <w:r w:rsidRPr="00CC527F">
        <w:rPr>
          <w:lang w:val="en-US"/>
        </w:rPr>
        <w:t>, International Trade Disputes on Renewable Energy: Testing Ground for the Mutual Supportiveness of WTO Law and Climate Change Law.</w:t>
      </w:r>
      <w:r w:rsidR="00505508" w:rsidRPr="00CC527F">
        <w:rPr>
          <w:lang w:val="en-US"/>
        </w:rPr>
        <w:t xml:space="preserve"> /</w:t>
      </w:r>
      <w:proofErr w:type="spellStart"/>
      <w:r w:rsidR="00505508" w:rsidRPr="00CC527F">
        <w:rPr>
          <w:lang w:val="en-US"/>
        </w:rPr>
        <w:t>Kulovesi</w:t>
      </w:r>
      <w:proofErr w:type="spellEnd"/>
      <w:r w:rsidR="00505508" w:rsidRPr="00CC527F">
        <w:rPr>
          <w:lang w:val="en-US"/>
        </w:rPr>
        <w:t xml:space="preserve"> K.</w:t>
      </w:r>
      <w:r w:rsidRPr="00CC527F">
        <w:rPr>
          <w:lang w:val="en-US"/>
        </w:rPr>
        <w:t>//RECIEL 23 (3) 2014. ISSN 2050-0386, p. 34</w:t>
      </w:r>
      <w:r w:rsidR="00505508" w:rsidRPr="00CC527F">
        <w:rPr>
          <w:lang w:val="en-US"/>
        </w:rPr>
        <w:t>2-354</w:t>
      </w:r>
    </w:p>
    <w:p w:rsidR="00044562" w:rsidRPr="00CC527F" w:rsidRDefault="00044562" w:rsidP="00CC527F">
      <w:pPr>
        <w:pStyle w:val="Bodytext1"/>
        <w:shd w:val="clear" w:color="auto" w:fill="auto"/>
        <w:spacing w:before="0" w:line="360" w:lineRule="auto"/>
        <w:ind w:firstLine="0"/>
        <w:jc w:val="both"/>
        <w:rPr>
          <w:rFonts w:eastAsia="Times New Roman"/>
          <w:lang w:val="en-US"/>
        </w:rPr>
      </w:pPr>
    </w:p>
    <w:p w:rsidR="00044562" w:rsidRPr="00CC527F" w:rsidRDefault="00044562" w:rsidP="00CC527F">
      <w:pPr>
        <w:pStyle w:val="aa"/>
        <w:numPr>
          <w:ilvl w:val="0"/>
          <w:numId w:val="25"/>
        </w:numPr>
        <w:spacing w:after="240" w:line="360" w:lineRule="auto"/>
        <w:jc w:val="both"/>
        <w:rPr>
          <w:rFonts w:ascii="Times New Roman" w:hAnsi="Times New Roman" w:cs="Times New Roman"/>
          <w:b/>
          <w:sz w:val="28"/>
          <w:szCs w:val="28"/>
        </w:rPr>
      </w:pPr>
      <w:r w:rsidRPr="00CC527F">
        <w:rPr>
          <w:rFonts w:ascii="Times New Roman" w:eastAsia="Times New Roman" w:hAnsi="Times New Roman" w:cs="Times New Roman"/>
          <w:b/>
          <w:sz w:val="28"/>
          <w:szCs w:val="28"/>
          <w:lang w:val="en-US"/>
        </w:rPr>
        <w:t xml:space="preserve"> </w:t>
      </w:r>
      <w:r w:rsidRPr="00CC527F">
        <w:rPr>
          <w:rFonts w:ascii="Times New Roman" w:eastAsia="Times New Roman" w:hAnsi="Times New Roman" w:cs="Times New Roman"/>
          <w:b/>
          <w:sz w:val="28"/>
          <w:szCs w:val="28"/>
        </w:rPr>
        <w:t>Интернет-ресурсы</w:t>
      </w:r>
    </w:p>
    <w:p w:rsidR="00632D75" w:rsidRPr="00CC527F" w:rsidRDefault="00E03384" w:rsidP="00E03384">
      <w:pPr>
        <w:pStyle w:val="aa"/>
        <w:numPr>
          <w:ilvl w:val="1"/>
          <w:numId w:val="25"/>
        </w:numPr>
        <w:spacing w:after="240" w:line="360" w:lineRule="auto"/>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ewchemistry.ru</w:t>
      </w:r>
      <w:r w:rsidRPr="00E03384">
        <w:rPr>
          <w:rFonts w:ascii="Times New Roman" w:hAnsi="Times New Roman" w:cs="Times New Roman"/>
          <w:sz w:val="28"/>
          <w:szCs w:val="28"/>
        </w:rPr>
        <w:t xml:space="preserve"> </w:t>
      </w:r>
      <w:r w:rsidR="00632D75" w:rsidRPr="00CC527F">
        <w:rPr>
          <w:rFonts w:ascii="Times New Roman" w:hAnsi="Times New Roman" w:cs="Times New Roman"/>
          <w:sz w:val="28"/>
          <w:szCs w:val="28"/>
        </w:rPr>
        <w:t>[Электронный ресурс]</w:t>
      </w:r>
      <w:r w:rsidRPr="00E03384">
        <w:rPr>
          <w:rFonts w:ascii="Times New Roman" w:hAnsi="Times New Roman" w:cs="Times New Roman"/>
          <w:sz w:val="28"/>
          <w:szCs w:val="28"/>
        </w:rPr>
        <w:t xml:space="preserve"> </w:t>
      </w:r>
      <w:r>
        <w:rPr>
          <w:rFonts w:ascii="Times New Roman" w:hAnsi="Times New Roman" w:cs="Times New Roman"/>
          <w:sz w:val="28"/>
          <w:szCs w:val="28"/>
        </w:rPr>
        <w:t>аналитический портал химической промышленности</w:t>
      </w:r>
      <w:r w:rsidR="00632D75" w:rsidRPr="00CC527F">
        <w:rPr>
          <w:rFonts w:ascii="Times New Roman" w:hAnsi="Times New Roman" w:cs="Times New Roman"/>
          <w:sz w:val="28"/>
          <w:szCs w:val="28"/>
        </w:rPr>
        <w:t xml:space="preserve"> -URL: </w:t>
      </w:r>
      <w:hyperlink r:id="rId54" w:history="1">
        <w:r w:rsidR="00632D75" w:rsidRPr="00CC527F">
          <w:rPr>
            <w:rStyle w:val="a5"/>
            <w:rFonts w:ascii="Times New Roman" w:hAnsi="Times New Roman" w:cs="Times New Roman"/>
            <w:color w:val="auto"/>
            <w:sz w:val="28"/>
            <w:szCs w:val="28"/>
            <w:u w:val="none"/>
          </w:rPr>
          <w:t>http://newchemistry.ru/letter.php?n_id=53</w:t>
        </w:r>
      </w:hyperlink>
      <w:r w:rsidR="00632D75" w:rsidRPr="00CC527F">
        <w:rPr>
          <w:rFonts w:ascii="Times New Roman" w:hAnsi="Times New Roman" w:cs="Times New Roman"/>
          <w:sz w:val="28"/>
          <w:szCs w:val="28"/>
        </w:rPr>
        <w:t xml:space="preserve"> </w:t>
      </w:r>
    </w:p>
    <w:p w:rsidR="00C707C3" w:rsidRPr="00E03384" w:rsidRDefault="00E03384" w:rsidP="00E03384">
      <w:pPr>
        <w:pStyle w:val="aa"/>
        <w:numPr>
          <w:ilvl w:val="1"/>
          <w:numId w:val="25"/>
        </w:numPr>
        <w:spacing w:after="240" w:line="360" w:lineRule="auto"/>
        <w:jc w:val="both"/>
        <w:rPr>
          <w:rStyle w:val="a5"/>
          <w:rFonts w:ascii="Times New Roman" w:hAnsi="Times New Roman" w:cs="Times New Roman"/>
          <w:color w:val="auto"/>
          <w:sz w:val="28"/>
          <w:szCs w:val="28"/>
          <w:u w:val="none"/>
        </w:rPr>
      </w:pPr>
      <w:proofErr w:type="gramStart"/>
      <w:r w:rsidRPr="00E03384">
        <w:rPr>
          <w:rFonts w:ascii="Times New Roman" w:hAnsi="Times New Roman" w:cs="Times New Roman"/>
          <w:sz w:val="28"/>
          <w:szCs w:val="28"/>
        </w:rPr>
        <w:t>ДИРЕКТИВА 2009/28/EC ЕВРОПЕЙСКОГО ПАРЛАМЕНТА И СОВЕТА</w:t>
      </w:r>
      <w:r>
        <w:rPr>
          <w:rFonts w:ascii="Times New Roman" w:hAnsi="Times New Roman" w:cs="Times New Roman"/>
          <w:sz w:val="28"/>
          <w:szCs w:val="28"/>
        </w:rPr>
        <w:t xml:space="preserve"> </w:t>
      </w:r>
      <w:r w:rsidRPr="00E03384">
        <w:rPr>
          <w:rFonts w:ascii="Times New Roman" w:hAnsi="Times New Roman" w:cs="Times New Roman"/>
          <w:sz w:val="28"/>
          <w:szCs w:val="28"/>
        </w:rPr>
        <w:t>от 23 апреля 2009 г.</w:t>
      </w:r>
      <w:r>
        <w:rPr>
          <w:rFonts w:ascii="Times New Roman" w:hAnsi="Times New Roman" w:cs="Times New Roman"/>
          <w:sz w:val="28"/>
          <w:szCs w:val="28"/>
        </w:rPr>
        <w:t xml:space="preserve"> «О</w:t>
      </w:r>
      <w:r w:rsidRPr="00E03384">
        <w:rPr>
          <w:rFonts w:ascii="Times New Roman" w:hAnsi="Times New Roman" w:cs="Times New Roman"/>
          <w:sz w:val="28"/>
          <w:szCs w:val="28"/>
        </w:rPr>
        <w:t xml:space="preserve"> стимулировании использования энергии из возобновляемых источников и внесении поправок в Директивы 2001/77/EC и 2003/30/EC с последующей отменой этих Директив</w:t>
      </w:r>
      <w:r>
        <w:rPr>
          <w:rFonts w:ascii="Times New Roman" w:hAnsi="Times New Roman" w:cs="Times New Roman"/>
          <w:sz w:val="28"/>
          <w:szCs w:val="28"/>
        </w:rPr>
        <w:t xml:space="preserve">» </w:t>
      </w:r>
      <w:r w:rsidRPr="00E03384">
        <w:rPr>
          <w:rFonts w:ascii="Times New Roman" w:hAnsi="Times New Roman" w:cs="Times New Roman"/>
          <w:sz w:val="28"/>
          <w:szCs w:val="28"/>
        </w:rPr>
        <w:t>(Текст, относящийся к ЕЭЗ)</w:t>
      </w:r>
      <w:r w:rsidRPr="00E03384">
        <w:rPr>
          <w:rFonts w:ascii="Times New Roman" w:hAnsi="Times New Roman" w:cs="Times New Roman"/>
          <w:sz w:val="28"/>
          <w:szCs w:val="28"/>
        </w:rPr>
        <w:t xml:space="preserve"> </w:t>
      </w:r>
      <w:r w:rsidR="00044562" w:rsidRPr="00E03384">
        <w:rPr>
          <w:rFonts w:ascii="Times New Roman" w:hAnsi="Times New Roman" w:cs="Times New Roman"/>
          <w:sz w:val="28"/>
          <w:szCs w:val="28"/>
        </w:rPr>
        <w:t>[Электронный ресурс] -</w:t>
      </w:r>
      <w:r w:rsidR="00044562" w:rsidRPr="00E03384">
        <w:rPr>
          <w:rFonts w:ascii="Times New Roman" w:hAnsi="Times New Roman" w:cs="Times New Roman"/>
          <w:sz w:val="28"/>
          <w:szCs w:val="28"/>
          <w:lang w:val="en-US"/>
        </w:rPr>
        <w:t>URL</w:t>
      </w:r>
      <w:r w:rsidR="00044562" w:rsidRPr="00E03384">
        <w:rPr>
          <w:rFonts w:ascii="Times New Roman" w:hAnsi="Times New Roman" w:cs="Times New Roman"/>
          <w:sz w:val="28"/>
          <w:szCs w:val="28"/>
        </w:rPr>
        <w:t xml:space="preserve">: </w:t>
      </w:r>
      <w:hyperlink r:id="rId55" w:history="1">
        <w:r w:rsidR="00044562" w:rsidRPr="00E03384">
          <w:rPr>
            <w:rStyle w:val="a5"/>
            <w:rFonts w:ascii="Times New Roman" w:hAnsi="Times New Roman" w:cs="Times New Roman"/>
            <w:color w:val="auto"/>
            <w:sz w:val="28"/>
            <w:szCs w:val="28"/>
            <w:u w:val="none"/>
            <w:lang w:val="en-US"/>
          </w:rPr>
          <w:t>https</w:t>
        </w:r>
        <w:r w:rsidR="00044562" w:rsidRPr="00E03384">
          <w:rPr>
            <w:rStyle w:val="a5"/>
            <w:rFonts w:ascii="Times New Roman" w:hAnsi="Times New Roman" w:cs="Times New Roman"/>
            <w:color w:val="auto"/>
            <w:sz w:val="28"/>
            <w:szCs w:val="28"/>
            <w:u w:val="none"/>
          </w:rPr>
          <w:t>://</w:t>
        </w:r>
        <w:r w:rsidR="00044562" w:rsidRPr="00E03384">
          <w:rPr>
            <w:rStyle w:val="a5"/>
            <w:rFonts w:ascii="Times New Roman" w:hAnsi="Times New Roman" w:cs="Times New Roman"/>
            <w:color w:val="auto"/>
            <w:sz w:val="28"/>
            <w:szCs w:val="28"/>
            <w:u w:val="none"/>
            <w:lang w:val="en-US"/>
          </w:rPr>
          <w:t>www</w:t>
        </w:r>
        <w:r w:rsidR="00044562" w:rsidRPr="00E03384">
          <w:rPr>
            <w:rStyle w:val="a5"/>
            <w:rFonts w:ascii="Times New Roman" w:hAnsi="Times New Roman" w:cs="Times New Roman"/>
            <w:color w:val="auto"/>
            <w:sz w:val="28"/>
            <w:szCs w:val="28"/>
            <w:u w:val="none"/>
          </w:rPr>
          <w:t>.</w:t>
        </w:r>
        <w:r w:rsidR="00044562" w:rsidRPr="00E03384">
          <w:rPr>
            <w:rStyle w:val="a5"/>
            <w:rFonts w:ascii="Times New Roman" w:hAnsi="Times New Roman" w:cs="Times New Roman"/>
            <w:color w:val="auto"/>
            <w:sz w:val="28"/>
            <w:szCs w:val="28"/>
            <w:u w:val="none"/>
            <w:lang w:val="en-US"/>
          </w:rPr>
          <w:t>google</w:t>
        </w:r>
        <w:r w:rsidR="00044562" w:rsidRPr="00E03384">
          <w:rPr>
            <w:rStyle w:val="a5"/>
            <w:rFonts w:ascii="Times New Roman" w:hAnsi="Times New Roman" w:cs="Times New Roman"/>
            <w:color w:val="auto"/>
            <w:sz w:val="28"/>
            <w:szCs w:val="28"/>
            <w:u w:val="none"/>
          </w:rPr>
          <w:t>.</w:t>
        </w:r>
        <w:r w:rsidR="00044562" w:rsidRPr="00E03384">
          <w:rPr>
            <w:rStyle w:val="a5"/>
            <w:rFonts w:ascii="Times New Roman" w:hAnsi="Times New Roman" w:cs="Times New Roman"/>
            <w:color w:val="auto"/>
            <w:sz w:val="28"/>
            <w:szCs w:val="28"/>
            <w:u w:val="none"/>
            <w:lang w:val="en-US"/>
          </w:rPr>
          <w:t>ru</w:t>
        </w:r>
        <w:r w:rsidR="00044562" w:rsidRPr="00E03384">
          <w:rPr>
            <w:rStyle w:val="a5"/>
            <w:rFonts w:ascii="Times New Roman" w:hAnsi="Times New Roman" w:cs="Times New Roman"/>
            <w:color w:val="auto"/>
            <w:sz w:val="28"/>
            <w:szCs w:val="28"/>
            <w:u w:val="none"/>
          </w:rPr>
          <w:t>/</w:t>
        </w:r>
        <w:r w:rsidR="00044562" w:rsidRPr="00E03384">
          <w:rPr>
            <w:rStyle w:val="a5"/>
            <w:rFonts w:ascii="Times New Roman" w:hAnsi="Times New Roman" w:cs="Times New Roman"/>
            <w:color w:val="auto"/>
            <w:sz w:val="28"/>
            <w:szCs w:val="28"/>
            <w:u w:val="none"/>
            <w:lang w:val="en-US"/>
          </w:rPr>
          <w:t>url</w:t>
        </w:r>
        <w:r w:rsidR="00044562" w:rsidRPr="00E03384">
          <w:rPr>
            <w:rStyle w:val="a5"/>
            <w:rFonts w:ascii="Times New Roman" w:hAnsi="Times New Roman" w:cs="Times New Roman"/>
            <w:color w:val="auto"/>
            <w:sz w:val="28"/>
            <w:szCs w:val="28"/>
            <w:u w:val="none"/>
          </w:rPr>
          <w:t>?</w:t>
        </w:r>
        <w:r w:rsidR="00044562" w:rsidRPr="00E03384">
          <w:rPr>
            <w:rStyle w:val="a5"/>
            <w:rFonts w:ascii="Times New Roman" w:hAnsi="Times New Roman" w:cs="Times New Roman"/>
            <w:color w:val="auto"/>
            <w:sz w:val="28"/>
            <w:szCs w:val="28"/>
            <w:u w:val="none"/>
            <w:lang w:val="en-US"/>
          </w:rPr>
          <w:t>sa</w:t>
        </w:r>
        <w:r w:rsidR="00044562" w:rsidRPr="00E03384">
          <w:rPr>
            <w:rStyle w:val="a5"/>
            <w:rFonts w:ascii="Times New Roman" w:hAnsi="Times New Roman" w:cs="Times New Roman"/>
            <w:color w:val="auto"/>
            <w:sz w:val="28"/>
            <w:szCs w:val="28"/>
            <w:u w:val="none"/>
          </w:rPr>
          <w:t>=</w:t>
        </w:r>
        <w:r w:rsidR="00044562" w:rsidRPr="00E03384">
          <w:rPr>
            <w:rStyle w:val="a5"/>
            <w:rFonts w:ascii="Times New Roman" w:hAnsi="Times New Roman" w:cs="Times New Roman"/>
            <w:color w:val="auto"/>
            <w:sz w:val="28"/>
            <w:szCs w:val="28"/>
            <w:u w:val="none"/>
            <w:lang w:val="en-US"/>
          </w:rPr>
          <w:t>t</w:t>
        </w:r>
        <w:r w:rsidR="00044562" w:rsidRPr="00E03384">
          <w:rPr>
            <w:rStyle w:val="a5"/>
            <w:rFonts w:ascii="Times New Roman" w:hAnsi="Times New Roman" w:cs="Times New Roman"/>
            <w:color w:val="auto"/>
            <w:sz w:val="28"/>
            <w:szCs w:val="28"/>
            <w:u w:val="none"/>
          </w:rPr>
          <w:t>&amp;</w:t>
        </w:r>
        <w:r w:rsidR="00044562" w:rsidRPr="00E03384">
          <w:rPr>
            <w:rStyle w:val="a5"/>
            <w:rFonts w:ascii="Times New Roman" w:hAnsi="Times New Roman" w:cs="Times New Roman"/>
            <w:color w:val="auto"/>
            <w:sz w:val="28"/>
            <w:szCs w:val="28"/>
            <w:u w:val="none"/>
            <w:lang w:val="en-US"/>
          </w:rPr>
          <w:t>rct</w:t>
        </w:r>
        <w:r w:rsidR="00044562" w:rsidRPr="00E03384">
          <w:rPr>
            <w:rStyle w:val="a5"/>
            <w:rFonts w:ascii="Times New Roman" w:hAnsi="Times New Roman" w:cs="Times New Roman"/>
            <w:color w:val="auto"/>
            <w:sz w:val="28"/>
            <w:szCs w:val="28"/>
            <w:u w:val="none"/>
          </w:rPr>
          <w:t>=</w:t>
        </w:r>
        <w:r w:rsidR="00044562" w:rsidRPr="00E03384">
          <w:rPr>
            <w:rStyle w:val="a5"/>
            <w:rFonts w:ascii="Times New Roman" w:hAnsi="Times New Roman" w:cs="Times New Roman"/>
            <w:color w:val="auto"/>
            <w:sz w:val="28"/>
            <w:szCs w:val="28"/>
            <w:u w:val="none"/>
            <w:lang w:val="en-US"/>
          </w:rPr>
          <w:t>j</w:t>
        </w:r>
        <w:r w:rsidR="00044562" w:rsidRPr="00E03384">
          <w:rPr>
            <w:rStyle w:val="a5"/>
            <w:rFonts w:ascii="Times New Roman" w:hAnsi="Times New Roman" w:cs="Times New Roman"/>
            <w:color w:val="auto"/>
            <w:sz w:val="28"/>
            <w:szCs w:val="28"/>
            <w:u w:val="none"/>
          </w:rPr>
          <w:t>&amp;</w:t>
        </w:r>
        <w:r w:rsidR="00044562" w:rsidRPr="00E03384">
          <w:rPr>
            <w:rStyle w:val="a5"/>
            <w:rFonts w:ascii="Times New Roman" w:hAnsi="Times New Roman" w:cs="Times New Roman"/>
            <w:color w:val="auto"/>
            <w:sz w:val="28"/>
            <w:szCs w:val="28"/>
            <w:u w:val="none"/>
            <w:lang w:val="en-US"/>
          </w:rPr>
          <w:t>q</w:t>
        </w:r>
        <w:r w:rsidR="00044562" w:rsidRPr="00E03384">
          <w:rPr>
            <w:rStyle w:val="a5"/>
            <w:rFonts w:ascii="Times New Roman" w:hAnsi="Times New Roman" w:cs="Times New Roman"/>
            <w:color w:val="auto"/>
            <w:sz w:val="28"/>
            <w:szCs w:val="28"/>
            <w:u w:val="none"/>
          </w:rPr>
          <w:t>=&amp;</w:t>
        </w:r>
        <w:r w:rsidR="00044562" w:rsidRPr="00E03384">
          <w:rPr>
            <w:rStyle w:val="a5"/>
            <w:rFonts w:ascii="Times New Roman" w:hAnsi="Times New Roman" w:cs="Times New Roman"/>
            <w:color w:val="auto"/>
            <w:sz w:val="28"/>
            <w:szCs w:val="28"/>
            <w:u w:val="none"/>
            <w:lang w:val="en-US"/>
          </w:rPr>
          <w:t>esrc</w:t>
        </w:r>
        <w:r w:rsidR="00044562" w:rsidRPr="00E03384">
          <w:rPr>
            <w:rStyle w:val="a5"/>
            <w:rFonts w:ascii="Times New Roman" w:hAnsi="Times New Roman" w:cs="Times New Roman"/>
            <w:color w:val="auto"/>
            <w:sz w:val="28"/>
            <w:szCs w:val="28"/>
            <w:u w:val="none"/>
          </w:rPr>
          <w:t>=</w:t>
        </w:r>
        <w:r w:rsidR="00044562" w:rsidRPr="00E03384">
          <w:rPr>
            <w:rStyle w:val="a5"/>
            <w:rFonts w:ascii="Times New Roman" w:hAnsi="Times New Roman" w:cs="Times New Roman"/>
            <w:color w:val="auto"/>
            <w:sz w:val="28"/>
            <w:szCs w:val="28"/>
            <w:u w:val="none"/>
            <w:lang w:val="en-US"/>
          </w:rPr>
          <w:t>s</w:t>
        </w:r>
        <w:r w:rsidR="00044562" w:rsidRPr="00E03384">
          <w:rPr>
            <w:rStyle w:val="a5"/>
            <w:rFonts w:ascii="Times New Roman" w:hAnsi="Times New Roman" w:cs="Times New Roman"/>
            <w:color w:val="auto"/>
            <w:sz w:val="28"/>
            <w:szCs w:val="28"/>
            <w:u w:val="none"/>
          </w:rPr>
          <w:t>&amp;</w:t>
        </w:r>
        <w:r w:rsidR="00044562" w:rsidRPr="00E03384">
          <w:rPr>
            <w:rStyle w:val="a5"/>
            <w:rFonts w:ascii="Times New Roman" w:hAnsi="Times New Roman" w:cs="Times New Roman"/>
            <w:color w:val="auto"/>
            <w:sz w:val="28"/>
            <w:szCs w:val="28"/>
            <w:u w:val="none"/>
            <w:lang w:val="en-US"/>
          </w:rPr>
          <w:t>source</w:t>
        </w:r>
        <w:r w:rsidR="00044562" w:rsidRPr="00E03384">
          <w:rPr>
            <w:rStyle w:val="a5"/>
            <w:rFonts w:ascii="Times New Roman" w:hAnsi="Times New Roman" w:cs="Times New Roman"/>
            <w:color w:val="auto"/>
            <w:sz w:val="28"/>
            <w:szCs w:val="28"/>
            <w:u w:val="none"/>
          </w:rPr>
          <w:t>=</w:t>
        </w:r>
        <w:r w:rsidR="00044562" w:rsidRPr="00E03384">
          <w:rPr>
            <w:rStyle w:val="a5"/>
            <w:rFonts w:ascii="Times New Roman" w:hAnsi="Times New Roman" w:cs="Times New Roman"/>
            <w:color w:val="auto"/>
            <w:sz w:val="28"/>
            <w:szCs w:val="28"/>
            <w:u w:val="none"/>
            <w:lang w:val="en-US"/>
          </w:rPr>
          <w:t>web</w:t>
        </w:r>
        <w:r w:rsidR="00044562" w:rsidRPr="00E03384">
          <w:rPr>
            <w:rStyle w:val="a5"/>
            <w:rFonts w:ascii="Times New Roman" w:hAnsi="Times New Roman" w:cs="Times New Roman"/>
            <w:color w:val="auto"/>
            <w:sz w:val="28"/>
            <w:szCs w:val="28"/>
            <w:u w:val="none"/>
          </w:rPr>
          <w:t>&amp;</w:t>
        </w:r>
        <w:r w:rsidR="00044562" w:rsidRPr="00E03384">
          <w:rPr>
            <w:rStyle w:val="a5"/>
            <w:rFonts w:ascii="Times New Roman" w:hAnsi="Times New Roman" w:cs="Times New Roman"/>
            <w:color w:val="auto"/>
            <w:sz w:val="28"/>
            <w:szCs w:val="28"/>
            <w:u w:val="none"/>
            <w:lang w:val="en-US"/>
          </w:rPr>
          <w:t>cd</w:t>
        </w:r>
        <w:r w:rsidR="00044562" w:rsidRPr="00E03384">
          <w:rPr>
            <w:rStyle w:val="a5"/>
            <w:rFonts w:ascii="Times New Roman" w:hAnsi="Times New Roman" w:cs="Times New Roman"/>
            <w:color w:val="auto"/>
            <w:sz w:val="28"/>
            <w:szCs w:val="28"/>
            <w:u w:val="none"/>
          </w:rPr>
          <w:t>=3</w:t>
        </w:r>
        <w:proofErr w:type="gramEnd"/>
        <w:r w:rsidR="00044562" w:rsidRPr="00E03384">
          <w:rPr>
            <w:rStyle w:val="a5"/>
            <w:rFonts w:ascii="Times New Roman" w:hAnsi="Times New Roman" w:cs="Times New Roman"/>
            <w:color w:val="auto"/>
            <w:sz w:val="28"/>
            <w:szCs w:val="28"/>
            <w:u w:val="none"/>
          </w:rPr>
          <w:t>&amp;</w:t>
        </w:r>
        <w:r w:rsidR="00044562" w:rsidRPr="00E03384">
          <w:rPr>
            <w:rStyle w:val="a5"/>
            <w:rFonts w:ascii="Times New Roman" w:hAnsi="Times New Roman" w:cs="Times New Roman"/>
            <w:color w:val="auto"/>
            <w:sz w:val="28"/>
            <w:szCs w:val="28"/>
            <w:u w:val="none"/>
            <w:lang w:val="en-US"/>
          </w:rPr>
          <w:t>ved</w:t>
        </w:r>
        <w:r w:rsidR="00044562" w:rsidRPr="00E03384">
          <w:rPr>
            <w:rStyle w:val="a5"/>
            <w:rFonts w:ascii="Times New Roman" w:hAnsi="Times New Roman" w:cs="Times New Roman"/>
            <w:color w:val="auto"/>
            <w:sz w:val="28"/>
            <w:szCs w:val="28"/>
            <w:u w:val="none"/>
          </w:rPr>
          <w:t>=0</w:t>
        </w:r>
        <w:r w:rsidR="00044562" w:rsidRPr="00E03384">
          <w:rPr>
            <w:rStyle w:val="a5"/>
            <w:rFonts w:ascii="Times New Roman" w:hAnsi="Times New Roman" w:cs="Times New Roman"/>
            <w:color w:val="auto"/>
            <w:sz w:val="28"/>
            <w:szCs w:val="28"/>
            <w:u w:val="none"/>
            <w:lang w:val="en-US"/>
          </w:rPr>
          <w:t>CCgQFjAC</w:t>
        </w:r>
        <w:r w:rsidR="00044562" w:rsidRPr="00E03384">
          <w:rPr>
            <w:rStyle w:val="a5"/>
            <w:rFonts w:ascii="Times New Roman" w:hAnsi="Times New Roman" w:cs="Times New Roman"/>
            <w:color w:val="auto"/>
            <w:sz w:val="28"/>
            <w:szCs w:val="28"/>
            <w:u w:val="none"/>
          </w:rPr>
          <w:t>&amp;</w:t>
        </w:r>
        <w:r w:rsidR="00044562" w:rsidRPr="00E03384">
          <w:rPr>
            <w:rStyle w:val="a5"/>
            <w:rFonts w:ascii="Times New Roman" w:hAnsi="Times New Roman" w:cs="Times New Roman"/>
            <w:color w:val="auto"/>
            <w:sz w:val="28"/>
            <w:szCs w:val="28"/>
            <w:u w:val="none"/>
            <w:lang w:val="en-US"/>
          </w:rPr>
          <w:t>url</w:t>
        </w:r>
        <w:r w:rsidR="00044562" w:rsidRPr="00E03384">
          <w:rPr>
            <w:rStyle w:val="a5"/>
            <w:rFonts w:ascii="Times New Roman" w:hAnsi="Times New Roman" w:cs="Times New Roman"/>
            <w:color w:val="auto"/>
            <w:sz w:val="28"/>
            <w:szCs w:val="28"/>
            <w:u w:val="none"/>
          </w:rPr>
          <w:t>=</w:t>
        </w:r>
        <w:r w:rsidR="00044562" w:rsidRPr="00E03384">
          <w:rPr>
            <w:rStyle w:val="a5"/>
            <w:rFonts w:ascii="Times New Roman" w:hAnsi="Times New Roman" w:cs="Times New Roman"/>
            <w:color w:val="auto"/>
            <w:sz w:val="28"/>
            <w:szCs w:val="28"/>
            <w:u w:val="none"/>
            <w:lang w:val="en-US"/>
          </w:rPr>
          <w:t>http</w:t>
        </w:r>
        <w:r w:rsidR="00044562" w:rsidRPr="00E03384">
          <w:rPr>
            <w:rStyle w:val="a5"/>
            <w:rFonts w:ascii="Times New Roman" w:hAnsi="Times New Roman" w:cs="Times New Roman"/>
            <w:color w:val="auto"/>
            <w:sz w:val="28"/>
            <w:szCs w:val="28"/>
            <w:u w:val="none"/>
          </w:rPr>
          <w:t>%3</w:t>
        </w:r>
        <w:r w:rsidR="00044562" w:rsidRPr="00E03384">
          <w:rPr>
            <w:rStyle w:val="a5"/>
            <w:rFonts w:ascii="Times New Roman" w:hAnsi="Times New Roman" w:cs="Times New Roman"/>
            <w:color w:val="auto"/>
            <w:sz w:val="28"/>
            <w:szCs w:val="28"/>
            <w:u w:val="none"/>
            <w:lang w:val="en-US"/>
          </w:rPr>
          <w:t>A</w:t>
        </w:r>
        <w:r w:rsidR="00044562" w:rsidRPr="00E03384">
          <w:rPr>
            <w:rStyle w:val="a5"/>
            <w:rFonts w:ascii="Times New Roman" w:hAnsi="Times New Roman" w:cs="Times New Roman"/>
            <w:color w:val="auto"/>
            <w:sz w:val="28"/>
            <w:szCs w:val="28"/>
            <w:u w:val="none"/>
          </w:rPr>
          <w:t>%2</w:t>
        </w:r>
        <w:r w:rsidR="00044562" w:rsidRPr="00E03384">
          <w:rPr>
            <w:rStyle w:val="a5"/>
            <w:rFonts w:ascii="Times New Roman" w:hAnsi="Times New Roman" w:cs="Times New Roman"/>
            <w:color w:val="auto"/>
            <w:sz w:val="28"/>
            <w:szCs w:val="28"/>
            <w:u w:val="none"/>
            <w:lang w:val="en-US"/>
          </w:rPr>
          <w:t>F</w:t>
        </w:r>
        <w:r w:rsidR="00044562" w:rsidRPr="00E03384">
          <w:rPr>
            <w:rStyle w:val="a5"/>
            <w:rFonts w:ascii="Times New Roman" w:hAnsi="Times New Roman" w:cs="Times New Roman"/>
            <w:color w:val="auto"/>
            <w:sz w:val="28"/>
            <w:szCs w:val="28"/>
            <w:u w:val="none"/>
          </w:rPr>
          <w:t>%2</w:t>
        </w:r>
        <w:r w:rsidR="00044562" w:rsidRPr="00E03384">
          <w:rPr>
            <w:rStyle w:val="a5"/>
            <w:rFonts w:ascii="Times New Roman" w:hAnsi="Times New Roman" w:cs="Times New Roman"/>
            <w:color w:val="auto"/>
            <w:sz w:val="28"/>
            <w:szCs w:val="28"/>
            <w:u w:val="none"/>
            <w:lang w:val="en-US"/>
          </w:rPr>
          <w:t>Fgisee</w:t>
        </w:r>
        <w:r w:rsidR="00044562" w:rsidRPr="00E03384">
          <w:rPr>
            <w:rStyle w:val="a5"/>
            <w:rFonts w:ascii="Times New Roman" w:hAnsi="Times New Roman" w:cs="Times New Roman"/>
            <w:color w:val="auto"/>
            <w:sz w:val="28"/>
            <w:szCs w:val="28"/>
            <w:u w:val="none"/>
          </w:rPr>
          <w:t>.</w:t>
        </w:r>
        <w:r w:rsidR="00044562" w:rsidRPr="00E03384">
          <w:rPr>
            <w:rStyle w:val="a5"/>
            <w:rFonts w:ascii="Times New Roman" w:hAnsi="Times New Roman" w:cs="Times New Roman"/>
            <w:color w:val="auto"/>
            <w:sz w:val="28"/>
            <w:szCs w:val="28"/>
            <w:u w:val="none"/>
            <w:lang w:val="en-US"/>
          </w:rPr>
          <w:t>ru</w:t>
        </w:r>
        <w:r w:rsidR="00044562" w:rsidRPr="00E03384">
          <w:rPr>
            <w:rStyle w:val="a5"/>
            <w:rFonts w:ascii="Times New Roman" w:hAnsi="Times New Roman" w:cs="Times New Roman"/>
            <w:color w:val="auto"/>
            <w:sz w:val="28"/>
            <w:szCs w:val="28"/>
            <w:u w:val="none"/>
          </w:rPr>
          <w:t>%2</w:t>
        </w:r>
        <w:r w:rsidR="00044562" w:rsidRPr="00E03384">
          <w:rPr>
            <w:rStyle w:val="a5"/>
            <w:rFonts w:ascii="Times New Roman" w:hAnsi="Times New Roman" w:cs="Times New Roman"/>
            <w:color w:val="auto"/>
            <w:sz w:val="28"/>
            <w:szCs w:val="28"/>
            <w:u w:val="none"/>
            <w:lang w:val="en-US"/>
          </w:rPr>
          <w:t>Fupload</w:t>
        </w:r>
        <w:r w:rsidR="00044562" w:rsidRPr="00E03384">
          <w:rPr>
            <w:rStyle w:val="a5"/>
            <w:rFonts w:ascii="Times New Roman" w:hAnsi="Times New Roman" w:cs="Times New Roman"/>
            <w:color w:val="auto"/>
            <w:sz w:val="28"/>
            <w:szCs w:val="28"/>
            <w:u w:val="none"/>
          </w:rPr>
          <w:t>%2</w:t>
        </w:r>
        <w:r w:rsidR="00044562" w:rsidRPr="00E03384">
          <w:rPr>
            <w:rStyle w:val="a5"/>
            <w:rFonts w:ascii="Times New Roman" w:hAnsi="Times New Roman" w:cs="Times New Roman"/>
            <w:color w:val="auto"/>
            <w:sz w:val="28"/>
            <w:szCs w:val="28"/>
            <w:u w:val="none"/>
            <w:lang w:val="en-US"/>
          </w:rPr>
          <w:t>Fiblock</w:t>
        </w:r>
        <w:r w:rsidR="00044562" w:rsidRPr="00E03384">
          <w:rPr>
            <w:rStyle w:val="a5"/>
            <w:rFonts w:ascii="Times New Roman" w:hAnsi="Times New Roman" w:cs="Times New Roman"/>
            <w:color w:val="auto"/>
            <w:sz w:val="28"/>
            <w:szCs w:val="28"/>
            <w:u w:val="none"/>
          </w:rPr>
          <w:t>%2</w:t>
        </w:r>
        <w:r w:rsidR="00044562" w:rsidRPr="00E03384">
          <w:rPr>
            <w:rStyle w:val="a5"/>
            <w:rFonts w:ascii="Times New Roman" w:hAnsi="Times New Roman" w:cs="Times New Roman"/>
            <w:color w:val="auto"/>
            <w:sz w:val="28"/>
            <w:szCs w:val="28"/>
            <w:u w:val="none"/>
            <w:lang w:val="en-US"/>
          </w:rPr>
          <w:t>F</w:t>
        </w:r>
        <w:r w:rsidR="00044562" w:rsidRPr="00E03384">
          <w:rPr>
            <w:rStyle w:val="a5"/>
            <w:rFonts w:ascii="Times New Roman" w:hAnsi="Times New Roman" w:cs="Times New Roman"/>
            <w:color w:val="auto"/>
            <w:sz w:val="28"/>
            <w:szCs w:val="28"/>
            <w:u w:val="none"/>
          </w:rPr>
          <w:t>517%2</w:t>
        </w:r>
        <w:r w:rsidR="00044562" w:rsidRPr="00E03384">
          <w:rPr>
            <w:rStyle w:val="a5"/>
            <w:rFonts w:ascii="Times New Roman" w:hAnsi="Times New Roman" w:cs="Times New Roman"/>
            <w:color w:val="auto"/>
            <w:sz w:val="28"/>
            <w:szCs w:val="28"/>
            <w:u w:val="none"/>
            <w:lang w:val="en-US"/>
          </w:rPr>
          <w:t>FENER</w:t>
        </w:r>
        <w:r w:rsidR="00044562" w:rsidRPr="00E03384">
          <w:rPr>
            <w:rStyle w:val="a5"/>
            <w:rFonts w:ascii="Times New Roman" w:hAnsi="Times New Roman" w:cs="Times New Roman"/>
            <w:color w:val="auto"/>
            <w:sz w:val="28"/>
            <w:szCs w:val="28"/>
            <w:u w:val="none"/>
          </w:rPr>
          <w:t>-2012-00607-00-00-</w:t>
        </w:r>
        <w:r w:rsidR="00044562" w:rsidRPr="00E03384">
          <w:rPr>
            <w:rStyle w:val="a5"/>
            <w:rFonts w:ascii="Times New Roman" w:hAnsi="Times New Roman" w:cs="Times New Roman"/>
            <w:color w:val="auto"/>
            <w:sz w:val="28"/>
            <w:szCs w:val="28"/>
            <w:u w:val="none"/>
            <w:lang w:val="en-US"/>
          </w:rPr>
          <w:t>RU</w:t>
        </w:r>
        <w:r w:rsidR="00044562" w:rsidRPr="00E03384">
          <w:rPr>
            <w:rStyle w:val="a5"/>
            <w:rFonts w:ascii="Times New Roman" w:hAnsi="Times New Roman" w:cs="Times New Roman"/>
            <w:color w:val="auto"/>
            <w:sz w:val="28"/>
            <w:szCs w:val="28"/>
            <w:u w:val="none"/>
          </w:rPr>
          <w:t>-</w:t>
        </w:r>
        <w:r w:rsidR="00044562" w:rsidRPr="00E03384">
          <w:rPr>
            <w:rStyle w:val="a5"/>
            <w:rFonts w:ascii="Times New Roman" w:hAnsi="Times New Roman" w:cs="Times New Roman"/>
            <w:color w:val="auto"/>
            <w:sz w:val="28"/>
            <w:szCs w:val="28"/>
            <w:u w:val="none"/>
            <w:lang w:val="en-US"/>
          </w:rPr>
          <w:t>TRA</w:t>
        </w:r>
        <w:r w:rsidR="00044562" w:rsidRPr="00E03384">
          <w:rPr>
            <w:rStyle w:val="a5"/>
            <w:rFonts w:ascii="Times New Roman" w:hAnsi="Times New Roman" w:cs="Times New Roman"/>
            <w:color w:val="auto"/>
            <w:sz w:val="28"/>
            <w:szCs w:val="28"/>
            <w:u w:val="none"/>
          </w:rPr>
          <w:t>-00.</w:t>
        </w:r>
        <w:r w:rsidR="00044562" w:rsidRPr="00E03384">
          <w:rPr>
            <w:rStyle w:val="a5"/>
            <w:rFonts w:ascii="Times New Roman" w:hAnsi="Times New Roman" w:cs="Times New Roman"/>
            <w:color w:val="auto"/>
            <w:sz w:val="28"/>
            <w:szCs w:val="28"/>
            <w:u w:val="none"/>
            <w:lang w:val="en-US"/>
          </w:rPr>
          <w:t>rtf</w:t>
        </w:r>
        <w:r w:rsidR="00044562" w:rsidRPr="00E03384">
          <w:rPr>
            <w:rStyle w:val="a5"/>
            <w:rFonts w:ascii="Times New Roman" w:hAnsi="Times New Roman" w:cs="Times New Roman"/>
            <w:color w:val="auto"/>
            <w:sz w:val="28"/>
            <w:szCs w:val="28"/>
            <w:u w:val="none"/>
          </w:rPr>
          <w:t>&amp;</w:t>
        </w:r>
        <w:r w:rsidR="00044562" w:rsidRPr="00E03384">
          <w:rPr>
            <w:rStyle w:val="a5"/>
            <w:rFonts w:ascii="Times New Roman" w:hAnsi="Times New Roman" w:cs="Times New Roman"/>
            <w:color w:val="auto"/>
            <w:sz w:val="28"/>
            <w:szCs w:val="28"/>
            <w:u w:val="none"/>
            <w:lang w:val="en-US"/>
          </w:rPr>
          <w:t>ei</w:t>
        </w:r>
        <w:r w:rsidR="00044562" w:rsidRPr="00E03384">
          <w:rPr>
            <w:rStyle w:val="a5"/>
            <w:rFonts w:ascii="Times New Roman" w:hAnsi="Times New Roman" w:cs="Times New Roman"/>
            <w:color w:val="auto"/>
            <w:sz w:val="28"/>
            <w:szCs w:val="28"/>
            <w:u w:val="none"/>
          </w:rPr>
          <w:t>=-</w:t>
        </w:r>
        <w:r w:rsidR="00044562" w:rsidRPr="00E03384">
          <w:rPr>
            <w:rStyle w:val="a5"/>
            <w:rFonts w:ascii="Times New Roman" w:hAnsi="Times New Roman" w:cs="Times New Roman"/>
            <w:color w:val="auto"/>
            <w:sz w:val="28"/>
            <w:szCs w:val="28"/>
            <w:u w:val="none"/>
            <w:lang w:val="en-US"/>
          </w:rPr>
          <w:t>KkaVY</w:t>
        </w:r>
        <w:r w:rsidR="00044562" w:rsidRPr="00E03384">
          <w:rPr>
            <w:rStyle w:val="a5"/>
            <w:rFonts w:ascii="Times New Roman" w:hAnsi="Times New Roman" w:cs="Times New Roman"/>
            <w:color w:val="auto"/>
            <w:sz w:val="28"/>
            <w:szCs w:val="28"/>
            <w:u w:val="none"/>
          </w:rPr>
          <w:t>2</w:t>
        </w:r>
        <w:r w:rsidR="00044562" w:rsidRPr="00E03384">
          <w:rPr>
            <w:rStyle w:val="a5"/>
            <w:rFonts w:ascii="Times New Roman" w:hAnsi="Times New Roman" w:cs="Times New Roman"/>
            <w:color w:val="auto"/>
            <w:sz w:val="28"/>
            <w:szCs w:val="28"/>
            <w:u w:val="none"/>
            <w:lang w:val="en-US"/>
          </w:rPr>
          <w:t>kEYGsswG</w:t>
        </w:r>
        <w:r w:rsidR="00044562" w:rsidRPr="00E03384">
          <w:rPr>
            <w:rStyle w:val="a5"/>
            <w:rFonts w:ascii="Times New Roman" w:hAnsi="Times New Roman" w:cs="Times New Roman"/>
            <w:color w:val="auto"/>
            <w:sz w:val="28"/>
            <w:szCs w:val="28"/>
            <w:u w:val="none"/>
          </w:rPr>
          <w:t>9</w:t>
        </w:r>
        <w:r w:rsidR="00044562" w:rsidRPr="00E03384">
          <w:rPr>
            <w:rStyle w:val="a5"/>
            <w:rFonts w:ascii="Times New Roman" w:hAnsi="Times New Roman" w:cs="Times New Roman"/>
            <w:color w:val="auto"/>
            <w:sz w:val="28"/>
            <w:szCs w:val="28"/>
            <w:u w:val="none"/>
            <w:lang w:val="en-US"/>
          </w:rPr>
          <w:t>w</w:t>
        </w:r>
        <w:r w:rsidR="00044562" w:rsidRPr="00E03384">
          <w:rPr>
            <w:rStyle w:val="a5"/>
            <w:rFonts w:ascii="Times New Roman" w:hAnsi="Times New Roman" w:cs="Times New Roman"/>
            <w:color w:val="auto"/>
            <w:sz w:val="28"/>
            <w:szCs w:val="28"/>
            <w:u w:val="none"/>
          </w:rPr>
          <w:t>4</w:t>
        </w:r>
        <w:r w:rsidR="00044562" w:rsidRPr="00E03384">
          <w:rPr>
            <w:rStyle w:val="a5"/>
            <w:rFonts w:ascii="Times New Roman" w:hAnsi="Times New Roman" w:cs="Times New Roman"/>
            <w:color w:val="auto"/>
            <w:sz w:val="28"/>
            <w:szCs w:val="28"/>
            <w:u w:val="none"/>
            <w:lang w:val="en-US"/>
          </w:rPr>
          <w:t>Ew</w:t>
        </w:r>
        <w:r w:rsidR="00044562" w:rsidRPr="00E03384">
          <w:rPr>
            <w:rStyle w:val="a5"/>
            <w:rFonts w:ascii="Times New Roman" w:hAnsi="Times New Roman" w:cs="Times New Roman"/>
            <w:color w:val="auto"/>
            <w:sz w:val="28"/>
            <w:szCs w:val="28"/>
            <w:u w:val="none"/>
          </w:rPr>
          <w:t>&amp;</w:t>
        </w:r>
        <w:r w:rsidR="00044562" w:rsidRPr="00E03384">
          <w:rPr>
            <w:rStyle w:val="a5"/>
            <w:rFonts w:ascii="Times New Roman" w:hAnsi="Times New Roman" w:cs="Times New Roman"/>
            <w:color w:val="auto"/>
            <w:sz w:val="28"/>
            <w:szCs w:val="28"/>
            <w:u w:val="none"/>
            <w:lang w:val="en-US"/>
          </w:rPr>
          <w:t>usg</w:t>
        </w:r>
        <w:r w:rsidR="00044562" w:rsidRPr="00E03384">
          <w:rPr>
            <w:rStyle w:val="a5"/>
            <w:rFonts w:ascii="Times New Roman" w:hAnsi="Times New Roman" w:cs="Times New Roman"/>
            <w:color w:val="auto"/>
            <w:sz w:val="28"/>
            <w:szCs w:val="28"/>
            <w:u w:val="none"/>
          </w:rPr>
          <w:t>=</w:t>
        </w:r>
        <w:r w:rsidR="00044562" w:rsidRPr="00E03384">
          <w:rPr>
            <w:rStyle w:val="a5"/>
            <w:rFonts w:ascii="Times New Roman" w:hAnsi="Times New Roman" w:cs="Times New Roman"/>
            <w:color w:val="auto"/>
            <w:sz w:val="28"/>
            <w:szCs w:val="28"/>
            <w:u w:val="none"/>
            <w:lang w:val="en-US"/>
          </w:rPr>
          <w:t>AFQjCNF</w:t>
        </w:r>
        <w:r w:rsidR="00044562" w:rsidRPr="00E03384">
          <w:rPr>
            <w:rStyle w:val="a5"/>
            <w:rFonts w:ascii="Times New Roman" w:hAnsi="Times New Roman" w:cs="Times New Roman"/>
            <w:color w:val="auto"/>
            <w:sz w:val="28"/>
            <w:szCs w:val="28"/>
            <w:u w:val="none"/>
          </w:rPr>
          <w:t>1</w:t>
        </w:r>
        <w:r w:rsidR="00044562" w:rsidRPr="00E03384">
          <w:rPr>
            <w:rStyle w:val="a5"/>
            <w:rFonts w:ascii="Times New Roman" w:hAnsi="Times New Roman" w:cs="Times New Roman"/>
            <w:color w:val="auto"/>
            <w:sz w:val="28"/>
            <w:szCs w:val="28"/>
            <w:u w:val="none"/>
            <w:lang w:val="en-US"/>
          </w:rPr>
          <w:t>al</w:t>
        </w:r>
        <w:r w:rsidR="00044562" w:rsidRPr="00E03384">
          <w:rPr>
            <w:rStyle w:val="a5"/>
            <w:rFonts w:ascii="Times New Roman" w:hAnsi="Times New Roman" w:cs="Times New Roman"/>
            <w:color w:val="auto"/>
            <w:sz w:val="28"/>
            <w:szCs w:val="28"/>
            <w:u w:val="none"/>
          </w:rPr>
          <w:t>6-_3</w:t>
        </w:r>
        <w:r w:rsidR="00044562" w:rsidRPr="00E03384">
          <w:rPr>
            <w:rStyle w:val="a5"/>
            <w:rFonts w:ascii="Times New Roman" w:hAnsi="Times New Roman" w:cs="Times New Roman"/>
            <w:color w:val="auto"/>
            <w:sz w:val="28"/>
            <w:szCs w:val="28"/>
            <w:u w:val="none"/>
            <w:lang w:val="en-US"/>
          </w:rPr>
          <w:t>DVefDWX</w:t>
        </w:r>
        <w:r w:rsidR="00044562" w:rsidRPr="00E03384">
          <w:rPr>
            <w:rStyle w:val="a5"/>
            <w:rFonts w:ascii="Times New Roman" w:hAnsi="Times New Roman" w:cs="Times New Roman"/>
            <w:color w:val="auto"/>
            <w:sz w:val="28"/>
            <w:szCs w:val="28"/>
            <w:u w:val="none"/>
          </w:rPr>
          <w:t>29</w:t>
        </w:r>
        <w:r w:rsidR="00044562" w:rsidRPr="00E03384">
          <w:rPr>
            <w:rStyle w:val="a5"/>
            <w:rFonts w:ascii="Times New Roman" w:hAnsi="Times New Roman" w:cs="Times New Roman"/>
            <w:color w:val="auto"/>
            <w:sz w:val="28"/>
            <w:szCs w:val="28"/>
            <w:u w:val="none"/>
            <w:lang w:val="en-US"/>
          </w:rPr>
          <w:t>ccd</w:t>
        </w:r>
        <w:r w:rsidR="00044562" w:rsidRPr="00E03384">
          <w:rPr>
            <w:rStyle w:val="a5"/>
            <w:rFonts w:ascii="Times New Roman" w:hAnsi="Times New Roman" w:cs="Times New Roman"/>
            <w:color w:val="auto"/>
            <w:sz w:val="28"/>
            <w:szCs w:val="28"/>
            <w:u w:val="none"/>
          </w:rPr>
          <w:t>9</w:t>
        </w:r>
        <w:r w:rsidR="00044562" w:rsidRPr="00E03384">
          <w:rPr>
            <w:rStyle w:val="a5"/>
            <w:rFonts w:ascii="Times New Roman" w:hAnsi="Times New Roman" w:cs="Times New Roman"/>
            <w:color w:val="auto"/>
            <w:sz w:val="28"/>
            <w:szCs w:val="28"/>
            <w:u w:val="none"/>
            <w:lang w:val="en-US"/>
          </w:rPr>
          <w:t>zx</w:t>
        </w:r>
        <w:r w:rsidR="00044562" w:rsidRPr="00E03384">
          <w:rPr>
            <w:rStyle w:val="a5"/>
            <w:rFonts w:ascii="Times New Roman" w:hAnsi="Times New Roman" w:cs="Times New Roman"/>
            <w:color w:val="auto"/>
            <w:sz w:val="28"/>
            <w:szCs w:val="28"/>
            <w:u w:val="none"/>
          </w:rPr>
          <w:t>-</w:t>
        </w:r>
        <w:r w:rsidR="00044562" w:rsidRPr="00E03384">
          <w:rPr>
            <w:rStyle w:val="a5"/>
            <w:rFonts w:ascii="Times New Roman" w:hAnsi="Times New Roman" w:cs="Times New Roman"/>
            <w:color w:val="auto"/>
            <w:sz w:val="28"/>
            <w:szCs w:val="28"/>
            <w:u w:val="none"/>
            <w:lang w:val="en-US"/>
          </w:rPr>
          <w:t>M</w:t>
        </w:r>
        <w:r w:rsidR="00044562" w:rsidRPr="00E03384">
          <w:rPr>
            <w:rStyle w:val="a5"/>
            <w:rFonts w:ascii="Times New Roman" w:hAnsi="Times New Roman" w:cs="Times New Roman"/>
            <w:color w:val="auto"/>
            <w:sz w:val="28"/>
            <w:szCs w:val="28"/>
            <w:u w:val="none"/>
          </w:rPr>
          <w:t>0</w:t>
        </w:r>
        <w:r w:rsidR="00044562" w:rsidRPr="00E03384">
          <w:rPr>
            <w:rStyle w:val="a5"/>
            <w:rFonts w:ascii="Times New Roman" w:hAnsi="Times New Roman" w:cs="Times New Roman"/>
            <w:color w:val="auto"/>
            <w:sz w:val="28"/>
            <w:szCs w:val="28"/>
            <w:u w:val="none"/>
            <w:lang w:val="en-US"/>
          </w:rPr>
          <w:t>Fw</w:t>
        </w:r>
        <w:r w:rsidR="00044562" w:rsidRPr="00E03384">
          <w:rPr>
            <w:rStyle w:val="a5"/>
            <w:rFonts w:ascii="Times New Roman" w:hAnsi="Times New Roman" w:cs="Times New Roman"/>
            <w:color w:val="auto"/>
            <w:sz w:val="28"/>
            <w:szCs w:val="28"/>
            <w:u w:val="none"/>
          </w:rPr>
          <w:t>&amp;</w:t>
        </w:r>
        <w:r w:rsidR="00044562" w:rsidRPr="00E03384">
          <w:rPr>
            <w:rStyle w:val="a5"/>
            <w:rFonts w:ascii="Times New Roman" w:hAnsi="Times New Roman" w:cs="Times New Roman"/>
            <w:color w:val="auto"/>
            <w:sz w:val="28"/>
            <w:szCs w:val="28"/>
            <w:u w:val="none"/>
            <w:lang w:val="en-US"/>
          </w:rPr>
          <w:t>bvm</w:t>
        </w:r>
        <w:r w:rsidR="00044562" w:rsidRPr="00E03384">
          <w:rPr>
            <w:rStyle w:val="a5"/>
            <w:rFonts w:ascii="Times New Roman" w:hAnsi="Times New Roman" w:cs="Times New Roman"/>
            <w:color w:val="auto"/>
            <w:sz w:val="28"/>
            <w:szCs w:val="28"/>
            <w:u w:val="none"/>
          </w:rPr>
          <w:t>=</w:t>
        </w:r>
        <w:r w:rsidR="00044562" w:rsidRPr="00E03384">
          <w:rPr>
            <w:rStyle w:val="a5"/>
            <w:rFonts w:ascii="Times New Roman" w:hAnsi="Times New Roman" w:cs="Times New Roman"/>
            <w:color w:val="auto"/>
            <w:sz w:val="28"/>
            <w:szCs w:val="28"/>
            <w:u w:val="none"/>
            <w:lang w:val="en-US"/>
          </w:rPr>
          <w:t>bv</w:t>
        </w:r>
        <w:r w:rsidR="00044562" w:rsidRPr="00E03384">
          <w:rPr>
            <w:rStyle w:val="a5"/>
            <w:rFonts w:ascii="Times New Roman" w:hAnsi="Times New Roman" w:cs="Times New Roman"/>
            <w:color w:val="auto"/>
            <w:sz w:val="28"/>
            <w:szCs w:val="28"/>
            <w:u w:val="none"/>
          </w:rPr>
          <w:t>.89381419,</w:t>
        </w:r>
        <w:r w:rsidR="00044562" w:rsidRPr="00E03384">
          <w:rPr>
            <w:rStyle w:val="a5"/>
            <w:rFonts w:ascii="Times New Roman" w:hAnsi="Times New Roman" w:cs="Times New Roman"/>
            <w:color w:val="auto"/>
            <w:sz w:val="28"/>
            <w:szCs w:val="28"/>
            <w:u w:val="none"/>
            <w:lang w:val="en-US"/>
          </w:rPr>
          <w:t>d</w:t>
        </w:r>
        <w:r w:rsidR="00044562" w:rsidRPr="00E03384">
          <w:rPr>
            <w:rStyle w:val="a5"/>
            <w:rFonts w:ascii="Times New Roman" w:hAnsi="Times New Roman" w:cs="Times New Roman"/>
            <w:color w:val="auto"/>
            <w:sz w:val="28"/>
            <w:szCs w:val="28"/>
            <w:u w:val="none"/>
          </w:rPr>
          <w:t>.</w:t>
        </w:r>
        <w:r w:rsidR="00044562" w:rsidRPr="00E03384">
          <w:rPr>
            <w:rStyle w:val="a5"/>
            <w:rFonts w:ascii="Times New Roman" w:hAnsi="Times New Roman" w:cs="Times New Roman"/>
            <w:color w:val="auto"/>
            <w:sz w:val="28"/>
            <w:szCs w:val="28"/>
            <w:u w:val="none"/>
            <w:lang w:val="en-US"/>
          </w:rPr>
          <w:t>ZWU</w:t>
        </w:r>
        <w:r w:rsidR="00044562" w:rsidRPr="00E03384">
          <w:rPr>
            <w:rStyle w:val="a5"/>
            <w:rFonts w:ascii="Times New Roman" w:hAnsi="Times New Roman" w:cs="Times New Roman"/>
            <w:color w:val="auto"/>
            <w:sz w:val="28"/>
            <w:szCs w:val="28"/>
            <w:u w:val="none"/>
          </w:rPr>
          <w:t>&amp;</w:t>
        </w:r>
        <w:r w:rsidR="00044562" w:rsidRPr="00E03384">
          <w:rPr>
            <w:rStyle w:val="a5"/>
            <w:rFonts w:ascii="Times New Roman" w:hAnsi="Times New Roman" w:cs="Times New Roman"/>
            <w:color w:val="auto"/>
            <w:sz w:val="28"/>
            <w:szCs w:val="28"/>
            <w:u w:val="none"/>
            <w:lang w:val="en-US"/>
          </w:rPr>
          <w:t>cad</w:t>
        </w:r>
        <w:r w:rsidR="00044562" w:rsidRPr="00E03384">
          <w:rPr>
            <w:rStyle w:val="a5"/>
            <w:rFonts w:ascii="Times New Roman" w:hAnsi="Times New Roman" w:cs="Times New Roman"/>
            <w:color w:val="auto"/>
            <w:sz w:val="28"/>
            <w:szCs w:val="28"/>
            <w:u w:val="none"/>
          </w:rPr>
          <w:t>=</w:t>
        </w:r>
        <w:r w:rsidR="00044562" w:rsidRPr="00E03384">
          <w:rPr>
            <w:rStyle w:val="a5"/>
            <w:rFonts w:ascii="Times New Roman" w:hAnsi="Times New Roman" w:cs="Times New Roman"/>
            <w:color w:val="auto"/>
            <w:sz w:val="28"/>
            <w:szCs w:val="28"/>
            <w:u w:val="none"/>
            <w:lang w:val="en-US"/>
          </w:rPr>
          <w:t>rjt</w:t>
        </w:r>
      </w:hyperlink>
    </w:p>
    <w:p w:rsidR="00C707C3" w:rsidRPr="00CC527F" w:rsidRDefault="00E03384" w:rsidP="00E03384">
      <w:pPr>
        <w:pStyle w:val="aa"/>
        <w:numPr>
          <w:ilvl w:val="1"/>
          <w:numId w:val="25"/>
        </w:numPr>
        <w:spacing w:after="240" w:line="360" w:lineRule="auto"/>
        <w:jc w:val="both"/>
        <w:rPr>
          <w:rFonts w:ascii="Times New Roman" w:hAnsi="Times New Roman" w:cs="Times New Roman"/>
          <w:sz w:val="28"/>
          <w:szCs w:val="28"/>
        </w:rPr>
      </w:pPr>
      <w:r>
        <w:rPr>
          <w:rFonts w:ascii="Times New Roman" w:hAnsi="Times New Roman" w:cs="Times New Roman"/>
          <w:sz w:val="28"/>
          <w:szCs w:val="28"/>
          <w:lang w:val="en-US"/>
        </w:rPr>
        <w:lastRenderedPageBreak/>
        <w:t>E</w:t>
      </w:r>
      <w:proofErr w:type="spellStart"/>
      <w:r w:rsidRPr="00E03384">
        <w:rPr>
          <w:rFonts w:ascii="Times New Roman" w:hAnsi="Times New Roman" w:cs="Times New Roman"/>
          <w:sz w:val="28"/>
          <w:szCs w:val="28"/>
        </w:rPr>
        <w:t>nerdata</w:t>
      </w:r>
      <w:proofErr w:type="spellEnd"/>
      <w:r w:rsidRPr="00E03384">
        <w:rPr>
          <w:rFonts w:ascii="Times New Roman" w:hAnsi="Times New Roman" w:cs="Times New Roman"/>
          <w:sz w:val="28"/>
          <w:szCs w:val="28"/>
        </w:rPr>
        <w:t xml:space="preserve"> </w:t>
      </w:r>
      <w:r w:rsidR="00044562" w:rsidRPr="00CC527F">
        <w:rPr>
          <w:rFonts w:ascii="Times New Roman" w:hAnsi="Times New Roman" w:cs="Times New Roman"/>
          <w:sz w:val="28"/>
          <w:szCs w:val="28"/>
        </w:rPr>
        <w:t>[Электронный ресурс]</w:t>
      </w:r>
      <w:r w:rsidRPr="00E03384">
        <w:rPr>
          <w:rFonts w:ascii="Times New Roman" w:hAnsi="Times New Roman" w:cs="Times New Roman"/>
          <w:sz w:val="28"/>
          <w:szCs w:val="28"/>
        </w:rPr>
        <w:t xml:space="preserve"> Статистический Ежегодник мировой энергетики 2014</w:t>
      </w:r>
      <w:r w:rsidR="00044562" w:rsidRPr="00CC527F">
        <w:rPr>
          <w:rFonts w:ascii="Times New Roman" w:hAnsi="Times New Roman" w:cs="Times New Roman"/>
          <w:sz w:val="28"/>
          <w:szCs w:val="28"/>
        </w:rPr>
        <w:t>-</w:t>
      </w:r>
      <w:r w:rsidR="00044562" w:rsidRPr="00CC527F">
        <w:rPr>
          <w:rFonts w:ascii="Times New Roman" w:hAnsi="Times New Roman" w:cs="Times New Roman"/>
          <w:sz w:val="28"/>
          <w:szCs w:val="28"/>
          <w:lang w:val="en-US"/>
        </w:rPr>
        <w:t>URL</w:t>
      </w:r>
      <w:r w:rsidR="00044562" w:rsidRPr="00CC527F">
        <w:rPr>
          <w:rFonts w:ascii="Times New Roman" w:hAnsi="Times New Roman" w:cs="Times New Roman"/>
          <w:sz w:val="28"/>
          <w:szCs w:val="28"/>
        </w:rPr>
        <w:t xml:space="preserve">: </w:t>
      </w:r>
      <w:hyperlink r:id="rId56" w:history="1">
        <w:r w:rsidR="00044562" w:rsidRPr="00CC527F">
          <w:rPr>
            <w:rStyle w:val="a5"/>
            <w:rFonts w:ascii="Times New Roman" w:hAnsi="Times New Roman" w:cs="Times New Roman"/>
            <w:color w:val="auto"/>
            <w:sz w:val="28"/>
            <w:szCs w:val="28"/>
            <w:u w:val="none"/>
          </w:rPr>
          <w:t>https://yearbook.enerdata.ru/renewable-data-in-world-primary-consumption-shares-by-region.html</w:t>
        </w:r>
      </w:hyperlink>
    </w:p>
    <w:p w:rsidR="00C707C3" w:rsidRPr="00CC527F" w:rsidRDefault="00E03384" w:rsidP="00E03384">
      <w:pPr>
        <w:pStyle w:val="aa"/>
        <w:numPr>
          <w:ilvl w:val="1"/>
          <w:numId w:val="25"/>
        </w:numPr>
        <w:spacing w:after="240" w:line="360" w:lineRule="auto"/>
        <w:jc w:val="both"/>
        <w:rPr>
          <w:rStyle w:val="a5"/>
          <w:rFonts w:ascii="Times New Roman" w:hAnsi="Times New Roman" w:cs="Times New Roman"/>
          <w:color w:val="auto"/>
          <w:sz w:val="28"/>
          <w:szCs w:val="28"/>
          <w:u w:val="none"/>
        </w:rPr>
      </w:pPr>
      <w:r w:rsidRPr="00E03384">
        <w:rPr>
          <w:rFonts w:ascii="Times New Roman" w:hAnsi="Times New Roman" w:cs="Times New Roman"/>
          <w:sz w:val="28"/>
          <w:szCs w:val="28"/>
        </w:rPr>
        <w:t xml:space="preserve">Российская </w:t>
      </w:r>
      <w:proofErr w:type="spellStart"/>
      <w:r w:rsidRPr="00E03384">
        <w:rPr>
          <w:rFonts w:ascii="Times New Roman" w:hAnsi="Times New Roman" w:cs="Times New Roman"/>
          <w:sz w:val="28"/>
          <w:szCs w:val="28"/>
        </w:rPr>
        <w:t>Биотопливная</w:t>
      </w:r>
      <w:proofErr w:type="spellEnd"/>
      <w:r w:rsidRPr="00E03384">
        <w:rPr>
          <w:rFonts w:ascii="Times New Roman" w:hAnsi="Times New Roman" w:cs="Times New Roman"/>
          <w:sz w:val="28"/>
          <w:szCs w:val="28"/>
        </w:rPr>
        <w:t xml:space="preserve"> Ассоциация (РБА) </w:t>
      </w:r>
      <w:r w:rsidR="00044562" w:rsidRPr="00CC527F">
        <w:rPr>
          <w:rFonts w:ascii="Times New Roman" w:hAnsi="Times New Roman" w:cs="Times New Roman"/>
          <w:sz w:val="28"/>
          <w:szCs w:val="28"/>
        </w:rPr>
        <w:t>[Электронный ресурс]</w:t>
      </w:r>
      <w:r>
        <w:rPr>
          <w:rFonts w:ascii="Times New Roman" w:hAnsi="Times New Roman" w:cs="Times New Roman"/>
          <w:sz w:val="28"/>
          <w:szCs w:val="28"/>
        </w:rPr>
        <w:t xml:space="preserve"> Национальная </w:t>
      </w:r>
      <w:proofErr w:type="spellStart"/>
      <w:r>
        <w:rPr>
          <w:rFonts w:ascii="Times New Roman" w:hAnsi="Times New Roman" w:cs="Times New Roman"/>
          <w:sz w:val="28"/>
          <w:szCs w:val="28"/>
        </w:rPr>
        <w:t>биотопливная</w:t>
      </w:r>
      <w:proofErr w:type="spellEnd"/>
      <w:r>
        <w:rPr>
          <w:rFonts w:ascii="Times New Roman" w:hAnsi="Times New Roman" w:cs="Times New Roman"/>
          <w:sz w:val="28"/>
          <w:szCs w:val="28"/>
        </w:rPr>
        <w:t xml:space="preserve"> ассоциация </w:t>
      </w:r>
      <w:r w:rsidR="00044562" w:rsidRPr="00CC527F">
        <w:rPr>
          <w:rFonts w:ascii="Times New Roman" w:hAnsi="Times New Roman" w:cs="Times New Roman"/>
          <w:sz w:val="28"/>
          <w:szCs w:val="28"/>
        </w:rPr>
        <w:t>-</w:t>
      </w:r>
      <w:r w:rsidR="00044562" w:rsidRPr="00CC527F">
        <w:rPr>
          <w:rFonts w:ascii="Times New Roman" w:hAnsi="Times New Roman" w:cs="Times New Roman"/>
          <w:sz w:val="28"/>
          <w:szCs w:val="28"/>
          <w:lang w:val="en-US"/>
        </w:rPr>
        <w:t>URL</w:t>
      </w:r>
      <w:r w:rsidR="00044562" w:rsidRPr="00CC527F">
        <w:rPr>
          <w:rFonts w:ascii="Times New Roman" w:hAnsi="Times New Roman" w:cs="Times New Roman"/>
          <w:sz w:val="28"/>
          <w:szCs w:val="28"/>
        </w:rPr>
        <w:t xml:space="preserve">: </w:t>
      </w:r>
      <w:hyperlink r:id="rId57" w:history="1">
        <w:r w:rsidR="00044562" w:rsidRPr="00CC527F">
          <w:rPr>
            <w:rStyle w:val="a5"/>
            <w:rFonts w:ascii="Times New Roman" w:hAnsi="Times New Roman" w:cs="Times New Roman"/>
            <w:color w:val="auto"/>
            <w:sz w:val="28"/>
            <w:szCs w:val="28"/>
            <w:u w:val="none"/>
          </w:rPr>
          <w:t>http://www.bioethanol.ru/submenu/FederalBill/</w:t>
        </w:r>
      </w:hyperlink>
    </w:p>
    <w:p w:rsidR="00CC527F" w:rsidRDefault="00E03384" w:rsidP="00CC527F">
      <w:pPr>
        <w:pStyle w:val="aa"/>
        <w:numPr>
          <w:ilvl w:val="1"/>
          <w:numId w:val="25"/>
        </w:numPr>
        <w:spacing w:after="240" w:line="360" w:lineRule="auto"/>
        <w:jc w:val="both"/>
        <w:rPr>
          <w:rStyle w:val="a5"/>
          <w:rFonts w:ascii="Times New Roman" w:hAnsi="Times New Roman" w:cs="Times New Roman"/>
          <w:color w:val="auto"/>
          <w:sz w:val="28"/>
          <w:szCs w:val="28"/>
          <w:u w:val="none"/>
        </w:rPr>
      </w:pPr>
      <w:r>
        <w:rPr>
          <w:rFonts w:ascii="Times New Roman" w:hAnsi="Times New Roman" w:cs="Times New Roman"/>
          <w:sz w:val="28"/>
          <w:szCs w:val="28"/>
        </w:rPr>
        <w:t xml:space="preserve">Вести Экономика </w:t>
      </w:r>
      <w:r w:rsidRPr="00CC527F">
        <w:rPr>
          <w:rFonts w:ascii="Times New Roman" w:hAnsi="Times New Roman" w:cs="Times New Roman"/>
          <w:sz w:val="28"/>
          <w:szCs w:val="28"/>
        </w:rPr>
        <w:t>[</w:t>
      </w:r>
      <w:r w:rsidR="00044562" w:rsidRPr="00CC527F">
        <w:rPr>
          <w:rFonts w:ascii="Times New Roman" w:hAnsi="Times New Roman" w:cs="Times New Roman"/>
          <w:sz w:val="28"/>
          <w:szCs w:val="28"/>
        </w:rPr>
        <w:t>Электронный ресурс]-</w:t>
      </w:r>
      <w:r w:rsidR="00044562" w:rsidRPr="00CC527F">
        <w:rPr>
          <w:rFonts w:ascii="Times New Roman" w:hAnsi="Times New Roman" w:cs="Times New Roman"/>
          <w:sz w:val="28"/>
          <w:szCs w:val="28"/>
          <w:lang w:val="en-US"/>
        </w:rPr>
        <w:t>URL</w:t>
      </w:r>
      <w:r w:rsidR="00044562" w:rsidRPr="00CC527F">
        <w:rPr>
          <w:rFonts w:ascii="Times New Roman" w:hAnsi="Times New Roman" w:cs="Times New Roman"/>
          <w:sz w:val="28"/>
          <w:szCs w:val="28"/>
        </w:rPr>
        <w:t xml:space="preserve">: </w:t>
      </w:r>
      <w:hyperlink r:id="rId58" w:history="1">
        <w:r w:rsidR="00044562" w:rsidRPr="00CC527F">
          <w:rPr>
            <w:rStyle w:val="a5"/>
            <w:rFonts w:ascii="Times New Roman" w:hAnsi="Times New Roman" w:cs="Times New Roman"/>
            <w:color w:val="auto"/>
            <w:sz w:val="28"/>
            <w:szCs w:val="28"/>
            <w:u w:val="none"/>
          </w:rPr>
          <w:t>http://www.vestifinance.ru/articles/39614</w:t>
        </w:r>
      </w:hyperlink>
    </w:p>
    <w:p w:rsidR="00044562" w:rsidRPr="00C1142B" w:rsidRDefault="00C1142B" w:rsidP="00C1142B">
      <w:pPr>
        <w:pStyle w:val="aa"/>
        <w:numPr>
          <w:ilvl w:val="1"/>
          <w:numId w:val="25"/>
        </w:numPr>
        <w:spacing w:after="240" w:line="360" w:lineRule="auto"/>
        <w:jc w:val="both"/>
        <w:rPr>
          <w:rStyle w:val="a5"/>
          <w:rFonts w:ascii="Times New Roman" w:hAnsi="Times New Roman" w:cs="Times New Roman"/>
          <w:color w:val="auto"/>
          <w:sz w:val="28"/>
          <w:szCs w:val="28"/>
          <w:u w:val="none"/>
          <w:lang w:val="en-US"/>
        </w:rPr>
      </w:pPr>
      <w:proofErr w:type="spellStart"/>
      <w:r>
        <w:rPr>
          <w:rFonts w:ascii="Times New Roman" w:hAnsi="Times New Roman" w:cs="Times New Roman"/>
          <w:sz w:val="28"/>
          <w:szCs w:val="28"/>
          <w:lang w:val="en-US"/>
        </w:rPr>
        <w:t>E</w:t>
      </w:r>
      <w:r w:rsidRPr="00C1142B">
        <w:rPr>
          <w:rFonts w:ascii="Times New Roman" w:hAnsi="Times New Roman" w:cs="Times New Roman"/>
          <w:sz w:val="28"/>
          <w:szCs w:val="28"/>
          <w:lang w:val="en-US"/>
        </w:rPr>
        <w:t>arthtechling</w:t>
      </w:r>
      <w:proofErr w:type="spellEnd"/>
      <w:r w:rsidRPr="00C1142B">
        <w:rPr>
          <w:rFonts w:ascii="Times New Roman" w:hAnsi="Times New Roman" w:cs="Times New Roman"/>
          <w:sz w:val="28"/>
          <w:szCs w:val="28"/>
          <w:lang w:val="en-US"/>
        </w:rPr>
        <w:t xml:space="preserve"> </w:t>
      </w:r>
      <w:r w:rsidR="00044562" w:rsidRPr="00C1142B">
        <w:rPr>
          <w:rFonts w:ascii="Times New Roman" w:hAnsi="Times New Roman" w:cs="Times New Roman"/>
          <w:sz w:val="28"/>
          <w:szCs w:val="28"/>
          <w:lang w:val="en-US"/>
        </w:rPr>
        <w:t>[</w:t>
      </w:r>
      <w:r w:rsidR="00044562" w:rsidRPr="00CC527F">
        <w:rPr>
          <w:rFonts w:ascii="Times New Roman" w:hAnsi="Times New Roman" w:cs="Times New Roman"/>
          <w:sz w:val="28"/>
          <w:szCs w:val="28"/>
        </w:rPr>
        <w:t>Электронный</w:t>
      </w:r>
      <w:r w:rsidR="00044562" w:rsidRPr="00C1142B">
        <w:rPr>
          <w:rFonts w:ascii="Times New Roman" w:hAnsi="Times New Roman" w:cs="Times New Roman"/>
          <w:sz w:val="28"/>
          <w:szCs w:val="28"/>
          <w:lang w:val="en-US"/>
        </w:rPr>
        <w:t xml:space="preserve"> </w:t>
      </w:r>
      <w:r w:rsidR="00044562" w:rsidRPr="00CC527F">
        <w:rPr>
          <w:rFonts w:ascii="Times New Roman" w:hAnsi="Times New Roman" w:cs="Times New Roman"/>
          <w:sz w:val="28"/>
          <w:szCs w:val="28"/>
        </w:rPr>
        <w:t>ресурс</w:t>
      </w:r>
      <w:r w:rsidR="00044562" w:rsidRPr="00C1142B">
        <w:rPr>
          <w:rFonts w:ascii="Times New Roman" w:hAnsi="Times New Roman" w:cs="Times New Roman"/>
          <w:sz w:val="28"/>
          <w:szCs w:val="28"/>
          <w:lang w:val="en-US"/>
        </w:rPr>
        <w:t>]</w:t>
      </w:r>
      <w:r w:rsidRPr="00C1142B">
        <w:rPr>
          <w:rFonts w:ascii="Times New Roman" w:hAnsi="Times New Roman" w:cs="Times New Roman"/>
          <w:sz w:val="28"/>
          <w:szCs w:val="28"/>
          <w:lang w:val="en-US"/>
        </w:rPr>
        <w:t xml:space="preserve"> </w:t>
      </w:r>
      <w:r>
        <w:rPr>
          <w:rFonts w:ascii="Times New Roman" w:hAnsi="Times New Roman" w:cs="Times New Roman"/>
          <w:sz w:val="28"/>
          <w:szCs w:val="28"/>
          <w:lang w:val="en-US"/>
        </w:rPr>
        <w:t>E</w:t>
      </w:r>
      <w:r w:rsidRPr="00C1142B">
        <w:rPr>
          <w:rFonts w:ascii="Times New Roman" w:hAnsi="Times New Roman" w:cs="Times New Roman"/>
          <w:sz w:val="28"/>
          <w:szCs w:val="28"/>
          <w:lang w:val="en-US"/>
        </w:rPr>
        <w:t xml:space="preserve">nvironmentally-related news, trends, reviews </w:t>
      </w:r>
      <w:r w:rsidR="00044562" w:rsidRPr="00C1142B">
        <w:rPr>
          <w:rFonts w:ascii="Times New Roman" w:hAnsi="Times New Roman" w:cs="Times New Roman"/>
          <w:sz w:val="28"/>
          <w:szCs w:val="28"/>
          <w:lang w:val="en-US"/>
        </w:rPr>
        <w:t>-</w:t>
      </w:r>
      <w:r w:rsidR="00044562" w:rsidRPr="00CC527F">
        <w:rPr>
          <w:rFonts w:ascii="Times New Roman" w:hAnsi="Times New Roman" w:cs="Times New Roman"/>
          <w:sz w:val="28"/>
          <w:szCs w:val="28"/>
          <w:lang w:val="en-US"/>
        </w:rPr>
        <w:t>URL</w:t>
      </w:r>
      <w:r w:rsidR="00044562" w:rsidRPr="00C1142B">
        <w:rPr>
          <w:rFonts w:ascii="Times New Roman" w:hAnsi="Times New Roman" w:cs="Times New Roman"/>
          <w:sz w:val="28"/>
          <w:szCs w:val="28"/>
          <w:lang w:val="en-US"/>
        </w:rPr>
        <w:t>:</w:t>
      </w:r>
      <w:hyperlink r:id="rId59" w:history="1">
        <w:r w:rsidRPr="00C1142B">
          <w:rPr>
            <w:rStyle w:val="a5"/>
            <w:rFonts w:ascii="Times New Roman" w:hAnsi="Times New Roman" w:cs="Times New Roman"/>
            <w:sz w:val="28"/>
            <w:szCs w:val="28"/>
            <w:lang w:val="en-US"/>
          </w:rPr>
          <w:t>http://www.</w:t>
        </w:r>
        <w:r w:rsidRPr="005B53A0">
          <w:rPr>
            <w:rStyle w:val="a5"/>
            <w:rFonts w:ascii="Times New Roman" w:hAnsi="Times New Roman" w:cs="Times New Roman"/>
            <w:sz w:val="28"/>
            <w:szCs w:val="28"/>
            <w:lang w:val="en-US"/>
          </w:rPr>
          <w:t>earthtechling</w:t>
        </w:r>
        <w:r w:rsidRPr="00C1142B">
          <w:rPr>
            <w:rStyle w:val="a5"/>
            <w:rFonts w:ascii="Times New Roman" w:hAnsi="Times New Roman" w:cs="Times New Roman"/>
            <w:sz w:val="28"/>
            <w:szCs w:val="28"/>
            <w:lang w:val="en-US"/>
          </w:rPr>
          <w:t>.</w:t>
        </w:r>
        <w:r w:rsidRPr="005B53A0">
          <w:rPr>
            <w:rStyle w:val="a5"/>
            <w:rFonts w:ascii="Times New Roman" w:hAnsi="Times New Roman" w:cs="Times New Roman"/>
            <w:sz w:val="28"/>
            <w:szCs w:val="28"/>
            <w:lang w:val="en-US"/>
          </w:rPr>
          <w:t>com</w:t>
        </w:r>
        <w:r w:rsidRPr="00C1142B">
          <w:rPr>
            <w:rStyle w:val="a5"/>
            <w:rFonts w:ascii="Times New Roman" w:hAnsi="Times New Roman" w:cs="Times New Roman"/>
            <w:sz w:val="28"/>
            <w:szCs w:val="28"/>
            <w:lang w:val="en-US"/>
          </w:rPr>
          <w:t>/2011/04/</w:t>
        </w:r>
        <w:r w:rsidRPr="005B53A0">
          <w:rPr>
            <w:rStyle w:val="a5"/>
            <w:rFonts w:ascii="Times New Roman" w:hAnsi="Times New Roman" w:cs="Times New Roman"/>
            <w:sz w:val="28"/>
            <w:szCs w:val="28"/>
            <w:lang w:val="en-US"/>
          </w:rPr>
          <w:t>california</w:t>
        </w:r>
        <w:r w:rsidRPr="00C1142B">
          <w:rPr>
            <w:rStyle w:val="a5"/>
            <w:rFonts w:ascii="Times New Roman" w:hAnsi="Times New Roman" w:cs="Times New Roman"/>
            <w:sz w:val="28"/>
            <w:szCs w:val="28"/>
            <w:lang w:val="en-US"/>
          </w:rPr>
          <w:t>-</w:t>
        </w:r>
        <w:r w:rsidRPr="005B53A0">
          <w:rPr>
            <w:rStyle w:val="a5"/>
            <w:rFonts w:ascii="Times New Roman" w:hAnsi="Times New Roman" w:cs="Times New Roman"/>
            <w:sz w:val="28"/>
            <w:szCs w:val="28"/>
            <w:lang w:val="en-US"/>
          </w:rPr>
          <w:t>clean</w:t>
        </w:r>
        <w:r w:rsidRPr="00C1142B">
          <w:rPr>
            <w:rStyle w:val="a5"/>
            <w:rFonts w:ascii="Times New Roman" w:hAnsi="Times New Roman" w:cs="Times New Roman"/>
            <w:sz w:val="28"/>
            <w:szCs w:val="28"/>
            <w:lang w:val="en-US"/>
          </w:rPr>
          <w:t>-</w:t>
        </w:r>
        <w:r w:rsidRPr="005B53A0">
          <w:rPr>
            <w:rStyle w:val="a5"/>
            <w:rFonts w:ascii="Times New Roman" w:hAnsi="Times New Roman" w:cs="Times New Roman"/>
            <w:sz w:val="28"/>
            <w:szCs w:val="28"/>
            <w:lang w:val="en-US"/>
          </w:rPr>
          <w:t>energy</w:t>
        </w:r>
        <w:r w:rsidRPr="00C1142B">
          <w:rPr>
            <w:rStyle w:val="a5"/>
            <w:rFonts w:ascii="Times New Roman" w:hAnsi="Times New Roman" w:cs="Times New Roman"/>
            <w:sz w:val="28"/>
            <w:szCs w:val="28"/>
            <w:lang w:val="en-US"/>
          </w:rPr>
          <w:t>-</w:t>
        </w:r>
        <w:r w:rsidRPr="005B53A0">
          <w:rPr>
            <w:rStyle w:val="a5"/>
            <w:rFonts w:ascii="Times New Roman" w:hAnsi="Times New Roman" w:cs="Times New Roman"/>
            <w:sz w:val="28"/>
            <w:szCs w:val="28"/>
            <w:lang w:val="en-US"/>
          </w:rPr>
          <w:t>law</w:t>
        </w:r>
        <w:r w:rsidRPr="00C1142B">
          <w:rPr>
            <w:rStyle w:val="a5"/>
            <w:rFonts w:ascii="Times New Roman" w:hAnsi="Times New Roman" w:cs="Times New Roman"/>
            <w:sz w:val="28"/>
            <w:szCs w:val="28"/>
            <w:lang w:val="en-US"/>
          </w:rPr>
          <w:t>-</w:t>
        </w:r>
        <w:r w:rsidRPr="005B53A0">
          <w:rPr>
            <w:rStyle w:val="a5"/>
            <w:rFonts w:ascii="Times New Roman" w:hAnsi="Times New Roman" w:cs="Times New Roman"/>
            <w:sz w:val="28"/>
            <w:szCs w:val="28"/>
            <w:lang w:val="en-US"/>
          </w:rPr>
          <w:t>sets</w:t>
        </w:r>
        <w:r w:rsidRPr="00C1142B">
          <w:rPr>
            <w:rStyle w:val="a5"/>
            <w:rFonts w:ascii="Times New Roman" w:hAnsi="Times New Roman" w:cs="Times New Roman"/>
            <w:sz w:val="28"/>
            <w:szCs w:val="28"/>
            <w:lang w:val="en-US"/>
          </w:rPr>
          <w:t>-</w:t>
        </w:r>
        <w:r w:rsidRPr="005B53A0">
          <w:rPr>
            <w:rStyle w:val="a5"/>
            <w:rFonts w:ascii="Times New Roman" w:hAnsi="Times New Roman" w:cs="Times New Roman"/>
            <w:sz w:val="28"/>
            <w:szCs w:val="28"/>
            <w:lang w:val="en-US"/>
          </w:rPr>
          <w:t>high</w:t>
        </w:r>
        <w:r w:rsidRPr="00C1142B">
          <w:rPr>
            <w:rStyle w:val="a5"/>
            <w:rFonts w:ascii="Times New Roman" w:hAnsi="Times New Roman" w:cs="Times New Roman"/>
            <w:sz w:val="28"/>
            <w:szCs w:val="28"/>
            <w:lang w:val="en-US"/>
          </w:rPr>
          <w:t>-</w:t>
        </w:r>
        <w:r w:rsidRPr="005B53A0">
          <w:rPr>
            <w:rStyle w:val="a5"/>
            <w:rFonts w:ascii="Times New Roman" w:hAnsi="Times New Roman" w:cs="Times New Roman"/>
            <w:sz w:val="28"/>
            <w:szCs w:val="28"/>
            <w:lang w:val="en-US"/>
          </w:rPr>
          <w:t>bar</w:t>
        </w:r>
        <w:r w:rsidRPr="00C1142B">
          <w:rPr>
            <w:rStyle w:val="a5"/>
            <w:rFonts w:ascii="Times New Roman" w:hAnsi="Times New Roman" w:cs="Times New Roman"/>
            <w:sz w:val="28"/>
            <w:szCs w:val="28"/>
            <w:lang w:val="en-US"/>
          </w:rPr>
          <w:t xml:space="preserve"> /</w:t>
        </w:r>
      </w:hyperlink>
    </w:p>
    <w:p w:rsidR="00EE47E4" w:rsidRPr="00CC527F" w:rsidRDefault="00C1142B" w:rsidP="00C1142B">
      <w:pPr>
        <w:pStyle w:val="aa"/>
        <w:numPr>
          <w:ilvl w:val="1"/>
          <w:numId w:val="25"/>
        </w:numPr>
        <w:spacing w:after="240" w:line="360" w:lineRule="auto"/>
        <w:jc w:val="both"/>
        <w:rPr>
          <w:rFonts w:ascii="Times New Roman" w:hAnsi="Times New Roman" w:cs="Times New Roman"/>
          <w:sz w:val="28"/>
          <w:szCs w:val="28"/>
        </w:rPr>
      </w:pPr>
      <w:r>
        <w:rPr>
          <w:rFonts w:ascii="Times New Roman" w:hAnsi="Times New Roman" w:cs="Times New Roman"/>
          <w:sz w:val="28"/>
          <w:szCs w:val="28"/>
          <w:lang w:val="en-US"/>
        </w:rPr>
        <w:t>E</w:t>
      </w:r>
      <w:proofErr w:type="spellStart"/>
      <w:r w:rsidRPr="00E03384">
        <w:rPr>
          <w:rFonts w:ascii="Times New Roman" w:hAnsi="Times New Roman" w:cs="Times New Roman"/>
          <w:sz w:val="28"/>
          <w:szCs w:val="28"/>
        </w:rPr>
        <w:t>nerdata</w:t>
      </w:r>
      <w:proofErr w:type="spellEnd"/>
      <w:r w:rsidRPr="00CC527F">
        <w:rPr>
          <w:rFonts w:ascii="Times New Roman" w:hAnsi="Times New Roman" w:cs="Times New Roman"/>
          <w:sz w:val="28"/>
          <w:szCs w:val="28"/>
        </w:rPr>
        <w:t xml:space="preserve"> </w:t>
      </w:r>
      <w:r w:rsidR="00EE47E4" w:rsidRPr="00CC527F">
        <w:rPr>
          <w:rFonts w:ascii="Times New Roman" w:hAnsi="Times New Roman" w:cs="Times New Roman"/>
          <w:sz w:val="28"/>
          <w:szCs w:val="28"/>
        </w:rPr>
        <w:t>[Электронный ресурс]</w:t>
      </w:r>
      <w:r w:rsidRPr="00C1142B">
        <w:t xml:space="preserve"> </w:t>
      </w:r>
      <w:r w:rsidRPr="00C1142B">
        <w:rPr>
          <w:rFonts w:ascii="Times New Roman" w:hAnsi="Times New Roman" w:cs="Times New Roman"/>
          <w:sz w:val="28"/>
          <w:szCs w:val="28"/>
        </w:rPr>
        <w:t>Интенсивность выбросов CO2 при постоянном паритете покупательной способности //</w:t>
      </w:r>
      <w:r w:rsidRPr="00E03384">
        <w:rPr>
          <w:rFonts w:ascii="Times New Roman" w:hAnsi="Times New Roman" w:cs="Times New Roman"/>
          <w:sz w:val="28"/>
          <w:szCs w:val="28"/>
        </w:rPr>
        <w:t>Статистический Е</w:t>
      </w:r>
      <w:r>
        <w:rPr>
          <w:rFonts w:ascii="Times New Roman" w:hAnsi="Times New Roman" w:cs="Times New Roman"/>
          <w:sz w:val="28"/>
          <w:szCs w:val="28"/>
        </w:rPr>
        <w:t>жегодник мировой энергетики 201</w:t>
      </w:r>
      <w:r w:rsidRPr="00C1142B">
        <w:rPr>
          <w:rFonts w:ascii="Times New Roman" w:hAnsi="Times New Roman" w:cs="Times New Roman"/>
          <w:sz w:val="28"/>
          <w:szCs w:val="28"/>
        </w:rPr>
        <w:t xml:space="preserve">5 </w:t>
      </w:r>
      <w:r w:rsidR="00EE47E4" w:rsidRPr="00CC527F">
        <w:rPr>
          <w:rFonts w:ascii="Times New Roman" w:hAnsi="Times New Roman" w:cs="Times New Roman"/>
          <w:sz w:val="28"/>
          <w:szCs w:val="28"/>
        </w:rPr>
        <w:t>-</w:t>
      </w:r>
      <w:r w:rsidR="00EE47E4" w:rsidRPr="00CC527F">
        <w:rPr>
          <w:rFonts w:ascii="Times New Roman" w:hAnsi="Times New Roman" w:cs="Times New Roman"/>
          <w:sz w:val="28"/>
          <w:szCs w:val="28"/>
          <w:lang w:val="en-US"/>
        </w:rPr>
        <w:t>URL</w:t>
      </w:r>
      <w:r w:rsidR="00EE47E4" w:rsidRPr="00CC527F">
        <w:rPr>
          <w:rFonts w:ascii="Times New Roman" w:hAnsi="Times New Roman" w:cs="Times New Roman"/>
          <w:sz w:val="28"/>
          <w:szCs w:val="28"/>
        </w:rPr>
        <w:t xml:space="preserve">: </w:t>
      </w:r>
      <w:hyperlink r:id="rId60" w:anchor="CO2-intensity-data.html" w:history="1">
        <w:r w:rsidR="00794980" w:rsidRPr="00CC527F">
          <w:rPr>
            <w:rStyle w:val="a5"/>
            <w:rFonts w:ascii="Times New Roman" w:hAnsi="Times New Roman" w:cs="Times New Roman"/>
            <w:color w:val="auto"/>
            <w:sz w:val="28"/>
            <w:szCs w:val="28"/>
            <w:u w:val="none"/>
          </w:rPr>
          <w:t>https://yearbook.enerdata.ru/#CO2-intensity-data.html</w:t>
        </w:r>
      </w:hyperlink>
    </w:p>
    <w:p w:rsidR="00794980" w:rsidRPr="00CC527F" w:rsidRDefault="00C1142B" w:rsidP="00C1142B">
      <w:pPr>
        <w:pStyle w:val="aa"/>
        <w:numPr>
          <w:ilvl w:val="1"/>
          <w:numId w:val="25"/>
        </w:numPr>
        <w:spacing w:after="240" w:line="360" w:lineRule="auto"/>
        <w:jc w:val="both"/>
        <w:rPr>
          <w:rFonts w:ascii="Times New Roman" w:hAnsi="Times New Roman" w:cs="Times New Roman"/>
          <w:sz w:val="28"/>
          <w:szCs w:val="28"/>
        </w:rPr>
      </w:pPr>
      <w:r>
        <w:rPr>
          <w:rFonts w:ascii="Times New Roman" w:hAnsi="Times New Roman" w:cs="Times New Roman"/>
          <w:sz w:val="28"/>
          <w:szCs w:val="28"/>
          <w:lang w:val="en-US"/>
        </w:rPr>
        <w:t>E</w:t>
      </w:r>
      <w:proofErr w:type="spellStart"/>
      <w:r w:rsidRPr="00E03384">
        <w:rPr>
          <w:rFonts w:ascii="Times New Roman" w:hAnsi="Times New Roman" w:cs="Times New Roman"/>
          <w:sz w:val="28"/>
          <w:szCs w:val="28"/>
        </w:rPr>
        <w:t>nerdata</w:t>
      </w:r>
      <w:proofErr w:type="spellEnd"/>
      <w:r w:rsidRPr="00CC527F">
        <w:rPr>
          <w:rFonts w:ascii="Times New Roman" w:hAnsi="Times New Roman" w:cs="Times New Roman"/>
          <w:sz w:val="28"/>
          <w:szCs w:val="28"/>
        </w:rPr>
        <w:t xml:space="preserve"> </w:t>
      </w:r>
      <w:r w:rsidR="00FB183F" w:rsidRPr="00CC527F">
        <w:rPr>
          <w:rFonts w:ascii="Times New Roman" w:hAnsi="Times New Roman" w:cs="Times New Roman"/>
          <w:sz w:val="28"/>
          <w:szCs w:val="28"/>
        </w:rPr>
        <w:t>[Электронный ресурс]</w:t>
      </w:r>
      <w:r w:rsidRPr="00C1142B">
        <w:rPr>
          <w:rFonts w:ascii="Times New Roman" w:hAnsi="Times New Roman" w:cs="Times New Roman"/>
          <w:sz w:val="28"/>
          <w:szCs w:val="28"/>
        </w:rPr>
        <w:t xml:space="preserve"> Доля ветровой и солнечной энергии в производстве электроэнергии</w:t>
      </w:r>
      <w:r w:rsidR="00FB183F" w:rsidRPr="00CC527F">
        <w:rPr>
          <w:rFonts w:ascii="Times New Roman" w:hAnsi="Times New Roman" w:cs="Times New Roman"/>
          <w:sz w:val="28"/>
          <w:szCs w:val="28"/>
        </w:rPr>
        <w:t xml:space="preserve"> </w:t>
      </w:r>
      <w:r w:rsidRPr="00C1142B">
        <w:rPr>
          <w:rFonts w:ascii="Times New Roman" w:hAnsi="Times New Roman" w:cs="Times New Roman"/>
          <w:sz w:val="28"/>
          <w:szCs w:val="28"/>
        </w:rPr>
        <w:t>//</w:t>
      </w:r>
      <w:r w:rsidRPr="00E03384">
        <w:rPr>
          <w:rFonts w:ascii="Times New Roman" w:hAnsi="Times New Roman" w:cs="Times New Roman"/>
          <w:sz w:val="28"/>
          <w:szCs w:val="28"/>
        </w:rPr>
        <w:t>Статистический Е</w:t>
      </w:r>
      <w:r>
        <w:rPr>
          <w:rFonts w:ascii="Times New Roman" w:hAnsi="Times New Roman" w:cs="Times New Roman"/>
          <w:sz w:val="28"/>
          <w:szCs w:val="28"/>
        </w:rPr>
        <w:t>жегодник мировой энергетики 201</w:t>
      </w:r>
      <w:r w:rsidRPr="00C1142B">
        <w:rPr>
          <w:rFonts w:ascii="Times New Roman" w:hAnsi="Times New Roman" w:cs="Times New Roman"/>
          <w:sz w:val="28"/>
          <w:szCs w:val="28"/>
        </w:rPr>
        <w:t>5</w:t>
      </w:r>
      <w:r w:rsidR="00794980" w:rsidRPr="00CC527F">
        <w:rPr>
          <w:rFonts w:ascii="Times New Roman" w:hAnsi="Times New Roman" w:cs="Times New Roman"/>
          <w:sz w:val="28"/>
          <w:szCs w:val="28"/>
        </w:rPr>
        <w:t xml:space="preserve"> - URL: </w:t>
      </w:r>
      <w:hyperlink r:id="rId61" w:anchor="wind-solar-share-electricity-production.html" w:history="1">
        <w:r w:rsidR="00794980" w:rsidRPr="00CC527F">
          <w:rPr>
            <w:rStyle w:val="a5"/>
            <w:rFonts w:ascii="Times New Roman" w:hAnsi="Times New Roman" w:cs="Times New Roman"/>
            <w:color w:val="auto"/>
            <w:sz w:val="28"/>
            <w:szCs w:val="28"/>
            <w:u w:val="none"/>
          </w:rPr>
          <w:t>https://yearbook.enerdata.ru/renewable-in-electricity-production-share-by-region.html#wind-solar-share-electricity-production.html</w:t>
        </w:r>
      </w:hyperlink>
      <w:r w:rsidR="00794980" w:rsidRPr="00CC527F">
        <w:rPr>
          <w:rFonts w:ascii="Times New Roman" w:hAnsi="Times New Roman" w:cs="Times New Roman"/>
          <w:sz w:val="28"/>
          <w:szCs w:val="28"/>
        </w:rPr>
        <w:t xml:space="preserve"> </w:t>
      </w:r>
    </w:p>
    <w:p w:rsidR="00FB183F" w:rsidRPr="00CC527F" w:rsidRDefault="00C1142B" w:rsidP="00CC527F">
      <w:pPr>
        <w:pStyle w:val="aa"/>
        <w:numPr>
          <w:ilvl w:val="1"/>
          <w:numId w:val="25"/>
        </w:numPr>
        <w:spacing w:after="240" w:line="360" w:lineRule="auto"/>
        <w:jc w:val="both"/>
        <w:rPr>
          <w:rFonts w:ascii="Times New Roman" w:hAnsi="Times New Roman" w:cs="Times New Roman"/>
          <w:sz w:val="28"/>
          <w:szCs w:val="28"/>
        </w:rPr>
      </w:pPr>
      <w:r>
        <w:rPr>
          <w:rFonts w:ascii="Times New Roman" w:hAnsi="Times New Roman" w:cs="Times New Roman"/>
          <w:sz w:val="28"/>
          <w:szCs w:val="28"/>
        </w:rPr>
        <w:t xml:space="preserve">Ассоциация НП Совет рынка </w:t>
      </w:r>
      <w:r w:rsidR="00FB183F" w:rsidRPr="00CC527F">
        <w:rPr>
          <w:rFonts w:ascii="Times New Roman" w:hAnsi="Times New Roman" w:cs="Times New Roman"/>
          <w:sz w:val="28"/>
          <w:szCs w:val="28"/>
        </w:rPr>
        <w:t>[Электронный ресурс]</w:t>
      </w:r>
      <w:r>
        <w:rPr>
          <w:rFonts w:ascii="Times New Roman" w:hAnsi="Times New Roman" w:cs="Times New Roman"/>
          <w:sz w:val="28"/>
          <w:szCs w:val="28"/>
        </w:rPr>
        <w:t xml:space="preserve"> ВИЭ </w:t>
      </w:r>
      <w:r w:rsidR="00FB183F" w:rsidRPr="00CC527F">
        <w:rPr>
          <w:rFonts w:ascii="Times New Roman" w:hAnsi="Times New Roman" w:cs="Times New Roman"/>
          <w:sz w:val="28"/>
          <w:szCs w:val="28"/>
        </w:rPr>
        <w:t xml:space="preserve">-URL: </w:t>
      </w:r>
      <w:hyperlink r:id="rId62" w:history="1">
        <w:r w:rsidR="00FB183F" w:rsidRPr="00CC527F">
          <w:rPr>
            <w:rStyle w:val="a5"/>
            <w:rFonts w:ascii="Times New Roman" w:hAnsi="Times New Roman" w:cs="Times New Roman"/>
            <w:color w:val="auto"/>
            <w:sz w:val="28"/>
            <w:szCs w:val="28"/>
            <w:u w:val="none"/>
          </w:rPr>
          <w:t>http://www.np-sr.ru/market/vie/index.htm</w:t>
        </w:r>
      </w:hyperlink>
    </w:p>
    <w:p w:rsidR="00FB183F" w:rsidRPr="00C1142B" w:rsidRDefault="00C1142B" w:rsidP="00C1142B">
      <w:pPr>
        <w:pStyle w:val="aa"/>
        <w:numPr>
          <w:ilvl w:val="1"/>
          <w:numId w:val="25"/>
        </w:numPr>
        <w:spacing w:after="24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International Energy Agency </w:t>
      </w:r>
      <w:r w:rsidR="001B257E" w:rsidRPr="00C1142B">
        <w:rPr>
          <w:rFonts w:ascii="Times New Roman" w:hAnsi="Times New Roman" w:cs="Times New Roman"/>
          <w:sz w:val="28"/>
          <w:szCs w:val="28"/>
          <w:lang w:val="en-US"/>
        </w:rPr>
        <w:t>[</w:t>
      </w:r>
      <w:r w:rsidR="001B257E" w:rsidRPr="00CC527F">
        <w:rPr>
          <w:rFonts w:ascii="Times New Roman" w:hAnsi="Times New Roman" w:cs="Times New Roman"/>
          <w:sz w:val="28"/>
          <w:szCs w:val="28"/>
        </w:rPr>
        <w:t>Электронный</w:t>
      </w:r>
      <w:r w:rsidR="001B257E" w:rsidRPr="00C1142B">
        <w:rPr>
          <w:rFonts w:ascii="Times New Roman" w:hAnsi="Times New Roman" w:cs="Times New Roman"/>
          <w:sz w:val="28"/>
          <w:szCs w:val="28"/>
          <w:lang w:val="en-US"/>
        </w:rPr>
        <w:t xml:space="preserve"> </w:t>
      </w:r>
      <w:r w:rsidR="001B257E" w:rsidRPr="00CC527F">
        <w:rPr>
          <w:rFonts w:ascii="Times New Roman" w:hAnsi="Times New Roman" w:cs="Times New Roman"/>
          <w:sz w:val="28"/>
          <w:szCs w:val="28"/>
        </w:rPr>
        <w:t>ресурс</w:t>
      </w:r>
      <w:r w:rsidR="001B257E" w:rsidRPr="00C1142B">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C1142B">
        <w:rPr>
          <w:rFonts w:ascii="Times New Roman" w:hAnsi="Times New Roman" w:cs="Times New Roman"/>
          <w:sz w:val="28"/>
          <w:szCs w:val="28"/>
          <w:lang w:val="en-US"/>
        </w:rPr>
        <w:t>World Energy Outlook 2016</w:t>
      </w:r>
      <w:r>
        <w:rPr>
          <w:rFonts w:ascii="Times New Roman" w:hAnsi="Times New Roman" w:cs="Times New Roman"/>
          <w:sz w:val="28"/>
          <w:szCs w:val="28"/>
          <w:lang w:val="en-US"/>
        </w:rPr>
        <w:t xml:space="preserve"> </w:t>
      </w:r>
      <w:r w:rsidR="001B257E" w:rsidRPr="00C1142B">
        <w:rPr>
          <w:rFonts w:ascii="Times New Roman" w:hAnsi="Times New Roman" w:cs="Times New Roman"/>
          <w:sz w:val="28"/>
          <w:szCs w:val="28"/>
          <w:lang w:val="en-US"/>
        </w:rPr>
        <w:t xml:space="preserve">-URL: </w:t>
      </w:r>
      <w:hyperlink r:id="rId63" w:history="1">
        <w:r w:rsidR="001B257E" w:rsidRPr="00C1142B">
          <w:rPr>
            <w:rStyle w:val="a5"/>
            <w:rFonts w:ascii="Times New Roman" w:hAnsi="Times New Roman" w:cs="Times New Roman"/>
            <w:color w:val="auto"/>
            <w:sz w:val="28"/>
            <w:szCs w:val="28"/>
            <w:u w:val="none"/>
            <w:lang w:val="en-US"/>
          </w:rPr>
          <w:t>http://www.worldenergyoutlook.org/</w:t>
        </w:r>
      </w:hyperlink>
    </w:p>
    <w:p w:rsidR="001B257E" w:rsidRPr="00CC527F" w:rsidRDefault="00C1142B" w:rsidP="00C1142B">
      <w:pPr>
        <w:pStyle w:val="aa"/>
        <w:numPr>
          <w:ilvl w:val="1"/>
          <w:numId w:val="25"/>
        </w:numPr>
        <w:spacing w:after="240" w:line="360" w:lineRule="auto"/>
        <w:jc w:val="both"/>
        <w:rPr>
          <w:rFonts w:ascii="Times New Roman" w:hAnsi="Times New Roman" w:cs="Times New Roman"/>
          <w:sz w:val="28"/>
          <w:szCs w:val="28"/>
        </w:rPr>
      </w:pPr>
      <w:r>
        <w:rPr>
          <w:rFonts w:ascii="Times New Roman" w:hAnsi="Times New Roman" w:cs="Times New Roman"/>
          <w:sz w:val="28"/>
          <w:szCs w:val="28"/>
          <w:lang w:val="en-US"/>
        </w:rPr>
        <w:t>Solution</w:t>
      </w:r>
      <w:r w:rsidRPr="00C1142B">
        <w:rPr>
          <w:rFonts w:ascii="Times New Roman" w:hAnsi="Times New Roman" w:cs="Times New Roman"/>
          <w:sz w:val="28"/>
          <w:szCs w:val="28"/>
        </w:rPr>
        <w:t xml:space="preserve"> </w:t>
      </w:r>
      <w:r>
        <w:rPr>
          <w:rFonts w:ascii="Times New Roman" w:hAnsi="Times New Roman" w:cs="Times New Roman"/>
          <w:sz w:val="28"/>
          <w:szCs w:val="28"/>
          <w:lang w:val="en-US"/>
        </w:rPr>
        <w:t>exchange</w:t>
      </w:r>
      <w:r w:rsidRPr="00C1142B">
        <w:rPr>
          <w:rFonts w:ascii="Times New Roman" w:hAnsi="Times New Roman" w:cs="Times New Roman"/>
          <w:sz w:val="28"/>
          <w:szCs w:val="28"/>
        </w:rPr>
        <w:t xml:space="preserve"> </w:t>
      </w:r>
      <w:r w:rsidR="001B257E" w:rsidRPr="00CC527F">
        <w:rPr>
          <w:rFonts w:ascii="Times New Roman" w:hAnsi="Times New Roman" w:cs="Times New Roman"/>
          <w:sz w:val="28"/>
          <w:szCs w:val="28"/>
        </w:rPr>
        <w:t>[Электронный ресурс]</w:t>
      </w:r>
      <w:r w:rsidRPr="00C1142B">
        <w:rPr>
          <w:rFonts w:ascii="Times New Roman" w:hAnsi="Times New Roman" w:cs="Times New Roman"/>
          <w:sz w:val="28"/>
          <w:szCs w:val="28"/>
        </w:rPr>
        <w:t xml:space="preserve"> Обзор 2. Зарубежный и российский опыт по стимулированию ВИЭ, местных видов топлив и вторичных энергоресурсов //</w:t>
      </w:r>
      <w:r>
        <w:rPr>
          <w:rFonts w:ascii="Times New Roman" w:hAnsi="Times New Roman" w:cs="Times New Roman"/>
          <w:sz w:val="28"/>
          <w:szCs w:val="28"/>
        </w:rPr>
        <w:t xml:space="preserve">Тематическое сообщество </w:t>
      </w:r>
      <w:proofErr w:type="spellStart"/>
      <w:r>
        <w:rPr>
          <w:rFonts w:ascii="Times New Roman" w:hAnsi="Times New Roman" w:cs="Times New Roman"/>
          <w:sz w:val="28"/>
          <w:szCs w:val="28"/>
        </w:rPr>
        <w:t>энергоэффективность</w:t>
      </w:r>
      <w:proofErr w:type="spellEnd"/>
      <w:r>
        <w:rPr>
          <w:rFonts w:ascii="Times New Roman" w:hAnsi="Times New Roman" w:cs="Times New Roman"/>
          <w:sz w:val="28"/>
          <w:szCs w:val="28"/>
        </w:rPr>
        <w:t xml:space="preserve"> и энергосбережение </w:t>
      </w:r>
      <w:r w:rsidR="001B257E" w:rsidRPr="00CC527F">
        <w:rPr>
          <w:rFonts w:ascii="Times New Roman" w:hAnsi="Times New Roman" w:cs="Times New Roman"/>
          <w:sz w:val="28"/>
          <w:szCs w:val="28"/>
        </w:rPr>
        <w:t xml:space="preserve">-URL: </w:t>
      </w:r>
      <w:hyperlink r:id="rId64" w:history="1">
        <w:r w:rsidR="00F136F4" w:rsidRPr="00CC527F">
          <w:rPr>
            <w:rStyle w:val="a5"/>
            <w:rFonts w:ascii="Times New Roman" w:hAnsi="Times New Roman" w:cs="Times New Roman"/>
            <w:color w:val="auto"/>
            <w:sz w:val="28"/>
            <w:szCs w:val="28"/>
            <w:u w:val="none"/>
          </w:rPr>
          <w:t>http://solex-un.ru/energo/review/opyt-ispolzovaniya-vie/obzor-2-opyt-po-stimulirovaniyu-vie</w:t>
        </w:r>
      </w:hyperlink>
    </w:p>
    <w:p w:rsidR="00F136F4" w:rsidRPr="005F2121" w:rsidRDefault="005F2121" w:rsidP="005F2121">
      <w:pPr>
        <w:pStyle w:val="aa"/>
        <w:numPr>
          <w:ilvl w:val="1"/>
          <w:numId w:val="25"/>
        </w:numPr>
        <w:spacing w:after="240"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lastRenderedPageBreak/>
        <w:t>E</w:t>
      </w:r>
      <w:r w:rsidRPr="00C1142B">
        <w:rPr>
          <w:rFonts w:ascii="Times New Roman" w:hAnsi="Times New Roman" w:cs="Times New Roman"/>
          <w:sz w:val="28"/>
          <w:szCs w:val="28"/>
          <w:lang w:val="en-US"/>
        </w:rPr>
        <w:t>arthtechling</w:t>
      </w:r>
      <w:proofErr w:type="spellEnd"/>
      <w:r w:rsidRPr="005F2121">
        <w:rPr>
          <w:rFonts w:ascii="Times New Roman" w:hAnsi="Times New Roman" w:cs="Times New Roman"/>
          <w:sz w:val="28"/>
          <w:szCs w:val="28"/>
          <w:lang w:val="en-US"/>
        </w:rPr>
        <w:t xml:space="preserve"> </w:t>
      </w:r>
      <w:r w:rsidR="00F136F4" w:rsidRPr="005F2121">
        <w:rPr>
          <w:rFonts w:ascii="Times New Roman" w:hAnsi="Times New Roman" w:cs="Times New Roman"/>
          <w:sz w:val="28"/>
          <w:szCs w:val="28"/>
          <w:lang w:val="en-US"/>
        </w:rPr>
        <w:t>[</w:t>
      </w:r>
      <w:r w:rsidR="00F136F4" w:rsidRPr="00CC527F">
        <w:rPr>
          <w:rFonts w:ascii="Times New Roman" w:hAnsi="Times New Roman" w:cs="Times New Roman"/>
          <w:sz w:val="28"/>
          <w:szCs w:val="28"/>
        </w:rPr>
        <w:t>Электронный</w:t>
      </w:r>
      <w:r w:rsidR="00F136F4" w:rsidRPr="005F2121">
        <w:rPr>
          <w:rFonts w:ascii="Times New Roman" w:hAnsi="Times New Roman" w:cs="Times New Roman"/>
          <w:sz w:val="28"/>
          <w:szCs w:val="28"/>
          <w:lang w:val="en-US"/>
        </w:rPr>
        <w:t xml:space="preserve"> </w:t>
      </w:r>
      <w:r w:rsidR="00F136F4" w:rsidRPr="00CC527F">
        <w:rPr>
          <w:rFonts w:ascii="Times New Roman" w:hAnsi="Times New Roman" w:cs="Times New Roman"/>
          <w:sz w:val="28"/>
          <w:szCs w:val="28"/>
        </w:rPr>
        <w:t>ресурс</w:t>
      </w:r>
      <w:r w:rsidR="00F136F4" w:rsidRPr="005F2121">
        <w:rPr>
          <w:rFonts w:ascii="Times New Roman" w:hAnsi="Times New Roman" w:cs="Times New Roman"/>
          <w:sz w:val="28"/>
          <w:szCs w:val="28"/>
          <w:lang w:val="en-US"/>
        </w:rPr>
        <w:t>]</w:t>
      </w:r>
      <w:r w:rsidRPr="005F2121">
        <w:rPr>
          <w:rFonts w:ascii="Times New Roman" w:hAnsi="Times New Roman" w:cs="Times New Roman"/>
          <w:sz w:val="28"/>
          <w:szCs w:val="28"/>
          <w:lang w:val="en-US"/>
        </w:rPr>
        <w:t xml:space="preserve"> CALIFORNIA CLEAN ENERGY LAW SETS HIGH BAR</w:t>
      </w:r>
      <w:r>
        <w:rPr>
          <w:rFonts w:ascii="Times New Roman" w:hAnsi="Times New Roman" w:cs="Times New Roman"/>
          <w:sz w:val="28"/>
          <w:szCs w:val="28"/>
          <w:lang w:val="en-US"/>
        </w:rPr>
        <w:t xml:space="preserve"> </w:t>
      </w:r>
      <w:r w:rsidRPr="005F2121">
        <w:rPr>
          <w:rFonts w:ascii="Times New Roman" w:hAnsi="Times New Roman" w:cs="Times New Roman"/>
          <w:sz w:val="28"/>
          <w:szCs w:val="28"/>
          <w:lang w:val="en-US"/>
        </w:rPr>
        <w:t>-URL:http://www.earthtechling.c</w:t>
      </w:r>
      <w:r>
        <w:rPr>
          <w:rFonts w:ascii="Times New Roman" w:hAnsi="Times New Roman" w:cs="Times New Roman"/>
          <w:sz w:val="28"/>
          <w:szCs w:val="28"/>
          <w:lang w:val="en-US"/>
        </w:rPr>
        <w:t>o</w:t>
      </w:r>
      <w:r w:rsidR="00F136F4" w:rsidRPr="005F2121">
        <w:rPr>
          <w:rFonts w:ascii="Times New Roman" w:hAnsi="Times New Roman" w:cs="Times New Roman"/>
          <w:sz w:val="28"/>
          <w:szCs w:val="28"/>
          <w:lang w:val="en-US"/>
        </w:rPr>
        <w:t>m/2011/04/california-</w:t>
      </w:r>
      <w:r w:rsidR="00DB76D1" w:rsidRPr="005F2121">
        <w:rPr>
          <w:rFonts w:ascii="Times New Roman" w:hAnsi="Times New Roman" w:cs="Times New Roman"/>
          <w:sz w:val="28"/>
          <w:szCs w:val="28"/>
          <w:lang w:val="en-US"/>
        </w:rPr>
        <w:t xml:space="preserve">clean-energy-law-sets-high-bar/ </w:t>
      </w:r>
    </w:p>
    <w:p w:rsidR="00DB76D1" w:rsidRPr="00CC527F" w:rsidRDefault="005F2121" w:rsidP="005F2121">
      <w:pPr>
        <w:pStyle w:val="aa"/>
        <w:numPr>
          <w:ilvl w:val="1"/>
          <w:numId w:val="25"/>
        </w:numPr>
        <w:spacing w:after="240" w:line="360" w:lineRule="auto"/>
        <w:jc w:val="both"/>
        <w:rPr>
          <w:rFonts w:ascii="Times New Roman" w:hAnsi="Times New Roman" w:cs="Times New Roman"/>
          <w:sz w:val="28"/>
          <w:szCs w:val="28"/>
        </w:rPr>
      </w:pPr>
      <w:r>
        <w:rPr>
          <w:rFonts w:ascii="Times New Roman" w:hAnsi="Times New Roman" w:cs="Times New Roman"/>
          <w:sz w:val="28"/>
          <w:szCs w:val="28"/>
          <w:lang w:val="en-US"/>
        </w:rPr>
        <w:t>V</w:t>
      </w:r>
      <w:proofErr w:type="spellStart"/>
      <w:r w:rsidRPr="005F2121">
        <w:rPr>
          <w:rFonts w:ascii="Times New Roman" w:hAnsi="Times New Roman" w:cs="Times New Roman"/>
          <w:sz w:val="28"/>
          <w:szCs w:val="28"/>
        </w:rPr>
        <w:t>iperson</w:t>
      </w:r>
      <w:proofErr w:type="spellEnd"/>
      <w:r w:rsidRPr="005F2121">
        <w:rPr>
          <w:rFonts w:ascii="Times New Roman" w:hAnsi="Times New Roman" w:cs="Times New Roman"/>
          <w:sz w:val="28"/>
          <w:szCs w:val="28"/>
        </w:rPr>
        <w:t xml:space="preserve"> </w:t>
      </w:r>
      <w:r w:rsidR="00DB76D1" w:rsidRPr="00CC527F">
        <w:rPr>
          <w:rFonts w:ascii="Times New Roman" w:hAnsi="Times New Roman" w:cs="Times New Roman"/>
          <w:sz w:val="28"/>
          <w:szCs w:val="28"/>
        </w:rPr>
        <w:t>[Электронный ресурс]</w:t>
      </w:r>
      <w:r w:rsidRPr="005F2121">
        <w:rPr>
          <w:rFonts w:ascii="Times New Roman" w:hAnsi="Times New Roman" w:cs="Times New Roman"/>
          <w:sz w:val="28"/>
          <w:szCs w:val="28"/>
        </w:rPr>
        <w:t xml:space="preserve"> США: налоговое стимулирование использования альтернативного топлива на примере метана</w:t>
      </w:r>
      <w:r w:rsidR="00E37BCD" w:rsidRPr="00CC527F">
        <w:rPr>
          <w:rFonts w:ascii="Times New Roman" w:hAnsi="Times New Roman" w:cs="Times New Roman"/>
          <w:sz w:val="28"/>
          <w:szCs w:val="28"/>
        </w:rPr>
        <w:t xml:space="preserve"> -URL:</w:t>
      </w:r>
      <w:r w:rsidR="00DB76D1" w:rsidRPr="00CC527F">
        <w:rPr>
          <w:rFonts w:ascii="Times New Roman" w:hAnsi="Times New Roman" w:cs="Times New Roman"/>
          <w:sz w:val="28"/>
          <w:szCs w:val="28"/>
        </w:rPr>
        <w:t xml:space="preserve"> </w:t>
      </w:r>
      <w:hyperlink r:id="rId65" w:history="1">
        <w:r w:rsidR="00C017B2" w:rsidRPr="00CC527F">
          <w:rPr>
            <w:rStyle w:val="a5"/>
            <w:rFonts w:ascii="Times New Roman" w:hAnsi="Times New Roman" w:cs="Times New Roman"/>
            <w:color w:val="auto"/>
            <w:sz w:val="28"/>
            <w:szCs w:val="28"/>
            <w:u w:val="none"/>
          </w:rPr>
          <w:t>http://viperson.ru/articles/ssha-nalogovoe-stimulirovanie-ispolzovaniya-alternativnogo-topliva-na-primere-metana</w:t>
        </w:r>
      </w:hyperlink>
    </w:p>
    <w:p w:rsidR="00C017B2" w:rsidRPr="00CC527F" w:rsidRDefault="005F2121" w:rsidP="005F2121">
      <w:pPr>
        <w:pStyle w:val="aa"/>
        <w:numPr>
          <w:ilvl w:val="1"/>
          <w:numId w:val="25"/>
        </w:numPr>
        <w:spacing w:after="240" w:line="360" w:lineRule="auto"/>
        <w:jc w:val="both"/>
        <w:rPr>
          <w:rFonts w:ascii="Times New Roman" w:hAnsi="Times New Roman" w:cs="Times New Roman"/>
          <w:sz w:val="28"/>
          <w:szCs w:val="28"/>
        </w:rPr>
      </w:pPr>
      <w:r w:rsidRPr="005F2121">
        <w:rPr>
          <w:rFonts w:ascii="Times New Roman" w:hAnsi="Times New Roman" w:cs="Times New Roman"/>
          <w:sz w:val="28"/>
          <w:szCs w:val="28"/>
        </w:rPr>
        <w:t>ВЕТРОДВИГ.RU</w:t>
      </w:r>
      <w:r w:rsidR="00C017B2" w:rsidRPr="00CC527F">
        <w:rPr>
          <w:rFonts w:ascii="Times New Roman" w:hAnsi="Times New Roman" w:cs="Times New Roman"/>
          <w:sz w:val="28"/>
          <w:szCs w:val="28"/>
        </w:rPr>
        <w:t xml:space="preserve">  [Электронный ресурс]</w:t>
      </w:r>
      <w:r w:rsidRPr="005F2121">
        <w:rPr>
          <w:rFonts w:ascii="Times New Roman" w:hAnsi="Times New Roman" w:cs="Times New Roman"/>
          <w:sz w:val="28"/>
          <w:szCs w:val="28"/>
        </w:rPr>
        <w:t xml:space="preserve"> СТРАТЕГИИ РАЗВИТИЯ нетрадиционных источников энергии в Польше </w:t>
      </w:r>
      <w:r w:rsidR="00C017B2" w:rsidRPr="00CC527F">
        <w:rPr>
          <w:rFonts w:ascii="Times New Roman" w:hAnsi="Times New Roman" w:cs="Times New Roman"/>
          <w:sz w:val="28"/>
          <w:szCs w:val="28"/>
        </w:rPr>
        <w:t>-URL:</w:t>
      </w:r>
      <w:r w:rsidR="00505508" w:rsidRPr="00CC527F">
        <w:rPr>
          <w:rFonts w:ascii="Times New Roman" w:hAnsi="Times New Roman" w:cs="Times New Roman"/>
          <w:sz w:val="28"/>
          <w:szCs w:val="28"/>
        </w:rPr>
        <w:t xml:space="preserve"> </w:t>
      </w:r>
      <w:hyperlink r:id="rId66" w:history="1">
        <w:r w:rsidR="00505508" w:rsidRPr="00CC527F">
          <w:rPr>
            <w:rStyle w:val="a5"/>
            <w:rFonts w:ascii="Times New Roman" w:hAnsi="Times New Roman" w:cs="Times New Roman"/>
            <w:color w:val="auto"/>
            <w:sz w:val="28"/>
            <w:szCs w:val="28"/>
            <w:u w:val="none"/>
          </w:rPr>
          <w:t>http://vetrodvig.ru/strategii-razvitiya-netradicionnyx-istochnikov-energii-v-polshe/</w:t>
        </w:r>
      </w:hyperlink>
    </w:p>
    <w:p w:rsidR="00505508" w:rsidRPr="00CC527F" w:rsidRDefault="005F2121" w:rsidP="005F2121">
      <w:pPr>
        <w:pStyle w:val="aa"/>
        <w:numPr>
          <w:ilvl w:val="1"/>
          <w:numId w:val="25"/>
        </w:numPr>
        <w:spacing w:after="240" w:line="360" w:lineRule="auto"/>
        <w:jc w:val="both"/>
        <w:rPr>
          <w:rFonts w:ascii="Times New Roman" w:hAnsi="Times New Roman" w:cs="Times New Roman"/>
          <w:sz w:val="28"/>
          <w:szCs w:val="28"/>
        </w:rPr>
      </w:pPr>
      <w:r w:rsidRPr="005F2121">
        <w:rPr>
          <w:rFonts w:ascii="Times New Roman" w:hAnsi="Times New Roman" w:cs="Times New Roman"/>
          <w:sz w:val="28"/>
          <w:szCs w:val="28"/>
        </w:rPr>
        <w:t xml:space="preserve">Национальный исследовательский университет «Высшая школа экономики» </w:t>
      </w:r>
      <w:r w:rsidR="00505508" w:rsidRPr="00CC527F">
        <w:rPr>
          <w:rFonts w:ascii="Times New Roman" w:hAnsi="Times New Roman" w:cs="Times New Roman"/>
          <w:sz w:val="28"/>
          <w:szCs w:val="28"/>
        </w:rPr>
        <w:t>[Электронный ресурс]</w:t>
      </w:r>
      <w:r w:rsidRPr="005F2121">
        <w:rPr>
          <w:rFonts w:ascii="Times New Roman" w:hAnsi="Times New Roman" w:cs="Times New Roman"/>
          <w:sz w:val="28"/>
          <w:szCs w:val="28"/>
        </w:rPr>
        <w:t xml:space="preserve"> Соотношение мер по борьбе с изменением климата и норм ВТО </w:t>
      </w:r>
      <w:r w:rsidR="00505508" w:rsidRPr="00CC527F">
        <w:rPr>
          <w:rFonts w:ascii="Times New Roman" w:hAnsi="Times New Roman" w:cs="Times New Roman"/>
          <w:sz w:val="28"/>
          <w:szCs w:val="28"/>
        </w:rPr>
        <w:t xml:space="preserve">-URL: </w:t>
      </w:r>
      <w:hyperlink r:id="rId67" w:history="1">
        <w:r w:rsidR="00351629" w:rsidRPr="00CC527F">
          <w:rPr>
            <w:rStyle w:val="a5"/>
            <w:rFonts w:ascii="Times New Roman" w:hAnsi="Times New Roman" w:cs="Times New Roman"/>
            <w:color w:val="auto"/>
            <w:sz w:val="28"/>
            <w:szCs w:val="28"/>
            <w:u w:val="none"/>
          </w:rPr>
          <w:t>https://www.hse.ru/org/hse/tradepol/news/153912864.html</w:t>
        </w:r>
      </w:hyperlink>
    </w:p>
    <w:p w:rsidR="00351629" w:rsidRPr="00CC527F" w:rsidRDefault="005F2121" w:rsidP="005F2121">
      <w:pPr>
        <w:pStyle w:val="aa"/>
        <w:numPr>
          <w:ilvl w:val="1"/>
          <w:numId w:val="25"/>
        </w:numPr>
        <w:spacing w:after="240" w:line="360" w:lineRule="auto"/>
        <w:jc w:val="both"/>
        <w:rPr>
          <w:rFonts w:ascii="Times New Roman" w:hAnsi="Times New Roman" w:cs="Times New Roman"/>
          <w:sz w:val="28"/>
          <w:szCs w:val="28"/>
        </w:rPr>
      </w:pPr>
      <w:r w:rsidRPr="005F2121">
        <w:rPr>
          <w:rFonts w:ascii="Times New Roman" w:hAnsi="Times New Roman" w:cs="Times New Roman"/>
          <w:sz w:val="28"/>
          <w:szCs w:val="28"/>
        </w:rPr>
        <w:t xml:space="preserve">Вести Экономика </w:t>
      </w:r>
      <w:r w:rsidR="00351629" w:rsidRPr="00CC527F">
        <w:rPr>
          <w:rFonts w:ascii="Times New Roman" w:hAnsi="Times New Roman" w:cs="Times New Roman"/>
          <w:sz w:val="28"/>
          <w:szCs w:val="28"/>
        </w:rPr>
        <w:t>[Электронный ресурс]</w:t>
      </w:r>
      <w:r w:rsidRPr="005F2121">
        <w:rPr>
          <w:rFonts w:ascii="Times New Roman" w:hAnsi="Times New Roman" w:cs="Times New Roman"/>
          <w:sz w:val="28"/>
          <w:szCs w:val="28"/>
        </w:rPr>
        <w:t xml:space="preserve"> </w:t>
      </w:r>
      <w:proofErr w:type="gramStart"/>
      <w:r w:rsidRPr="005F2121">
        <w:rPr>
          <w:rFonts w:ascii="Times New Roman" w:hAnsi="Times New Roman" w:cs="Times New Roman"/>
          <w:sz w:val="28"/>
          <w:szCs w:val="28"/>
        </w:rPr>
        <w:t>Жестокая</w:t>
      </w:r>
      <w:proofErr w:type="gramEnd"/>
      <w:r w:rsidRPr="005F2121">
        <w:rPr>
          <w:rFonts w:ascii="Times New Roman" w:hAnsi="Times New Roman" w:cs="Times New Roman"/>
          <w:sz w:val="28"/>
          <w:szCs w:val="28"/>
        </w:rPr>
        <w:t xml:space="preserve"> правда о возобновляемой энергетике </w:t>
      </w:r>
      <w:r w:rsidR="00351629" w:rsidRPr="00CC527F">
        <w:rPr>
          <w:rFonts w:ascii="Times New Roman" w:hAnsi="Times New Roman" w:cs="Times New Roman"/>
          <w:sz w:val="28"/>
          <w:szCs w:val="28"/>
        </w:rPr>
        <w:t xml:space="preserve">-URL: </w:t>
      </w:r>
      <w:hyperlink r:id="rId68" w:history="1">
        <w:r w:rsidR="00351629" w:rsidRPr="00CC527F">
          <w:rPr>
            <w:rStyle w:val="a5"/>
            <w:rFonts w:ascii="Times New Roman" w:hAnsi="Times New Roman" w:cs="Times New Roman"/>
            <w:color w:val="auto"/>
            <w:sz w:val="28"/>
            <w:szCs w:val="28"/>
            <w:u w:val="none"/>
          </w:rPr>
          <w:t>http://www.vestifinance.ru/articles/49673/print</w:t>
        </w:r>
      </w:hyperlink>
      <w:r w:rsidR="00351629" w:rsidRPr="00CC527F">
        <w:rPr>
          <w:rFonts w:ascii="Times New Roman" w:hAnsi="Times New Roman" w:cs="Times New Roman"/>
          <w:sz w:val="28"/>
          <w:szCs w:val="28"/>
        </w:rPr>
        <w:t xml:space="preserve"> </w:t>
      </w:r>
    </w:p>
    <w:p w:rsidR="00044562" w:rsidRPr="00295722" w:rsidRDefault="00044562" w:rsidP="00044562">
      <w:pPr>
        <w:pStyle w:val="Bodytext1"/>
        <w:shd w:val="clear" w:color="auto" w:fill="auto"/>
        <w:spacing w:before="0" w:line="537" w:lineRule="exact"/>
        <w:ind w:firstLine="0"/>
      </w:pPr>
    </w:p>
    <w:p w:rsidR="00044562" w:rsidRPr="00295722" w:rsidRDefault="00044562" w:rsidP="00044562">
      <w:pPr>
        <w:pStyle w:val="Bodytext1"/>
        <w:shd w:val="clear" w:color="auto" w:fill="auto"/>
        <w:spacing w:before="0" w:line="509" w:lineRule="exact"/>
        <w:ind w:right="20" w:firstLine="0"/>
        <w:jc w:val="both"/>
      </w:pPr>
    </w:p>
    <w:p w:rsidR="00044562" w:rsidRPr="00295722" w:rsidRDefault="00044562" w:rsidP="00044562">
      <w:pPr>
        <w:spacing w:line="360" w:lineRule="auto"/>
        <w:jc w:val="both"/>
        <w:rPr>
          <w:rFonts w:ascii="Times New Roman" w:hAnsi="Times New Roman" w:cs="Times New Roman"/>
          <w:sz w:val="28"/>
          <w:szCs w:val="28"/>
        </w:rPr>
      </w:pPr>
    </w:p>
    <w:p w:rsidR="001329FD" w:rsidRDefault="001329FD"/>
    <w:sectPr w:rsidR="001329FD" w:rsidSect="00A41CA0">
      <w:footerReference w:type="default" r:id="rId6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489" w:rsidRDefault="00145489" w:rsidP="00044562">
      <w:pPr>
        <w:spacing w:after="0" w:line="240" w:lineRule="auto"/>
      </w:pPr>
      <w:r>
        <w:separator/>
      </w:r>
    </w:p>
  </w:endnote>
  <w:endnote w:type="continuationSeparator" w:id="0">
    <w:p w:rsidR="00145489" w:rsidRDefault="00145489" w:rsidP="00044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185359"/>
      <w:docPartObj>
        <w:docPartGallery w:val="Page Numbers (Bottom of Page)"/>
        <w:docPartUnique/>
      </w:docPartObj>
    </w:sdtPr>
    <w:sdtContent>
      <w:p w:rsidR="00A91E3A" w:rsidRDefault="00A91E3A">
        <w:pPr>
          <w:pStyle w:val="ad"/>
          <w:jc w:val="center"/>
        </w:pPr>
        <w:r>
          <w:fldChar w:fldCharType="begin"/>
        </w:r>
        <w:r>
          <w:instrText>PAGE   \* MERGEFORMAT</w:instrText>
        </w:r>
        <w:r>
          <w:fldChar w:fldCharType="separate"/>
        </w:r>
        <w:r w:rsidR="00DA06D6">
          <w:rPr>
            <w:noProof/>
          </w:rPr>
          <w:t>69</w:t>
        </w:r>
        <w:r>
          <w:fldChar w:fldCharType="end"/>
        </w:r>
      </w:p>
    </w:sdtContent>
  </w:sdt>
  <w:p w:rsidR="00A91E3A" w:rsidRDefault="00A91E3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489" w:rsidRDefault="00145489" w:rsidP="00044562">
      <w:pPr>
        <w:spacing w:after="0" w:line="240" w:lineRule="auto"/>
      </w:pPr>
      <w:r>
        <w:separator/>
      </w:r>
    </w:p>
  </w:footnote>
  <w:footnote w:type="continuationSeparator" w:id="0">
    <w:p w:rsidR="00145489" w:rsidRDefault="00145489" w:rsidP="00044562">
      <w:pPr>
        <w:spacing w:after="0" w:line="240" w:lineRule="auto"/>
      </w:pPr>
      <w:r>
        <w:continuationSeparator/>
      </w:r>
    </w:p>
  </w:footnote>
  <w:footnote w:id="1">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Энергетическое право России и Германии: сравнительно-правовое исследование</w:t>
      </w:r>
      <w:proofErr w:type="gramStart"/>
      <w:r w:rsidRPr="00C707C3">
        <w:rPr>
          <w:rFonts w:ascii="Times New Roman" w:hAnsi="Times New Roman" w:cs="Times New Roman"/>
        </w:rPr>
        <w:t xml:space="preserve"> / П</w:t>
      </w:r>
      <w:proofErr w:type="gramEnd"/>
      <w:r w:rsidRPr="00C707C3">
        <w:rPr>
          <w:rFonts w:ascii="Times New Roman" w:hAnsi="Times New Roman" w:cs="Times New Roman"/>
        </w:rPr>
        <w:t xml:space="preserve">од ред.: </w:t>
      </w:r>
      <w:proofErr w:type="spellStart"/>
      <w:r w:rsidRPr="00C707C3">
        <w:rPr>
          <w:rFonts w:ascii="Times New Roman" w:hAnsi="Times New Roman" w:cs="Times New Roman"/>
        </w:rPr>
        <w:t>Зеккер</w:t>
      </w:r>
      <w:proofErr w:type="spellEnd"/>
      <w:r w:rsidRPr="00C707C3">
        <w:rPr>
          <w:rFonts w:ascii="Times New Roman" w:hAnsi="Times New Roman" w:cs="Times New Roman"/>
        </w:rPr>
        <w:t xml:space="preserve"> Ф.Ю., </w:t>
      </w:r>
      <w:proofErr w:type="spellStart"/>
      <w:r w:rsidRPr="00C707C3">
        <w:rPr>
          <w:rFonts w:ascii="Times New Roman" w:hAnsi="Times New Roman" w:cs="Times New Roman"/>
        </w:rPr>
        <w:t>Лахно</w:t>
      </w:r>
      <w:proofErr w:type="spellEnd"/>
      <w:r w:rsidRPr="00C707C3">
        <w:rPr>
          <w:rFonts w:ascii="Times New Roman" w:hAnsi="Times New Roman" w:cs="Times New Roman"/>
        </w:rPr>
        <w:t xml:space="preserve"> П.Г. - М.: Юрист, 2011. с.75</w:t>
      </w:r>
    </w:p>
  </w:footnote>
  <w:footnote w:id="2">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Распоряжение Правительства РФ «Об Энергетической стратегии России на период до 2030 года» [Электронный ресурс]: </w:t>
      </w:r>
      <w:proofErr w:type="spellStart"/>
      <w:r>
        <w:rPr>
          <w:rFonts w:ascii="Times New Roman" w:hAnsi="Times New Roman" w:cs="Times New Roman"/>
        </w:rPr>
        <w:t>расп</w:t>
      </w:r>
      <w:proofErr w:type="spellEnd"/>
      <w:r>
        <w:rPr>
          <w:rFonts w:ascii="Times New Roman" w:hAnsi="Times New Roman" w:cs="Times New Roman"/>
        </w:rPr>
        <w:t xml:space="preserve">. Пр-ва РФ </w:t>
      </w:r>
      <w:r w:rsidRPr="00C707C3">
        <w:rPr>
          <w:rFonts w:ascii="Times New Roman" w:hAnsi="Times New Roman" w:cs="Times New Roman"/>
        </w:rPr>
        <w:t>от 13.11.2009 N 1715-р (ред. от 29.12.2014) - URL: http://base.consultant.ru</w:t>
      </w:r>
    </w:p>
  </w:footnote>
  <w:footnote w:id="3">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proofErr w:type="spellStart"/>
      <w:r w:rsidRPr="00C707C3">
        <w:rPr>
          <w:rFonts w:ascii="Times New Roman" w:hAnsi="Times New Roman" w:cs="Times New Roman"/>
        </w:rPr>
        <w:t>Ванькович</w:t>
      </w:r>
      <w:proofErr w:type="spellEnd"/>
      <w:r w:rsidRPr="00C707C3">
        <w:rPr>
          <w:rFonts w:ascii="Times New Roman" w:hAnsi="Times New Roman" w:cs="Times New Roman"/>
        </w:rPr>
        <w:t xml:space="preserve">, Е. Э. К вопросу о разграничении важнейших понятий энергетического права / Е. Э. </w:t>
      </w:r>
      <w:proofErr w:type="spellStart"/>
      <w:r w:rsidRPr="00C707C3">
        <w:rPr>
          <w:rFonts w:ascii="Times New Roman" w:hAnsi="Times New Roman" w:cs="Times New Roman"/>
        </w:rPr>
        <w:t>Ванькович</w:t>
      </w:r>
      <w:proofErr w:type="spellEnd"/>
      <w:r w:rsidRPr="00C707C3">
        <w:rPr>
          <w:rFonts w:ascii="Times New Roman" w:hAnsi="Times New Roman" w:cs="Times New Roman"/>
        </w:rPr>
        <w:t xml:space="preserve"> // ФӘН-НАУКА 2012. № 10. С. 38-40. </w:t>
      </w:r>
    </w:p>
  </w:footnote>
  <w:footnote w:id="4">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Альтернативные источники энергии также принято называть нетрадиционными источниками энергии, а преобразуемая за счёт альтернативных источников энергия именуется альтернативной, эко-энергией, «зелёной» энергией, возобновляемой энергией.</w:t>
      </w:r>
    </w:p>
  </w:footnote>
  <w:footnote w:id="5">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В 1999 г. Был разработан специальный закон о возобновляемых источниках энергии – ФЗ «О государственной политике в сфере использования нетрадиционных возобновляемых источников энергии». Проект был принят Государственной Думой в виде закона, одобрен Советом Федерации, однако отклонен Президентом. Далее в 2004 г. В рамках Координационного совета РАО «ЕЭС России» по ветроэнергетике был подготовлен новый проект федерального закона о возобновляемых источниках энергии. Однако последовавшая работа над законом группы специалистов в 2007 г. закончилась принятием не отдельного закона, а поправок к Федеральному закону «об электроэнергетике». (</w:t>
      </w:r>
      <w:r w:rsidRPr="00C707C3">
        <w:rPr>
          <w:rFonts w:ascii="Times New Roman" w:eastAsia="Times New Roman" w:hAnsi="Times New Roman" w:cs="Times New Roman"/>
        </w:rPr>
        <w:t xml:space="preserve">Энергетическое право России и  Германии : сравнительно-правовое исследование = </w:t>
      </w:r>
      <w:proofErr w:type="spellStart"/>
      <w:r w:rsidRPr="00C707C3">
        <w:rPr>
          <w:rFonts w:ascii="Times New Roman" w:eastAsia="Times New Roman" w:hAnsi="Times New Roman" w:cs="Times New Roman"/>
        </w:rPr>
        <w:t>Handbuch</w:t>
      </w:r>
      <w:proofErr w:type="spellEnd"/>
      <w:r w:rsidRPr="00C707C3">
        <w:rPr>
          <w:rFonts w:ascii="Times New Roman" w:eastAsia="Times New Roman" w:hAnsi="Times New Roman" w:cs="Times New Roman"/>
        </w:rPr>
        <w:t xml:space="preserve"> </w:t>
      </w:r>
      <w:proofErr w:type="spellStart"/>
      <w:r w:rsidRPr="00C707C3">
        <w:rPr>
          <w:rFonts w:ascii="Times New Roman" w:eastAsia="Times New Roman" w:hAnsi="Times New Roman" w:cs="Times New Roman"/>
        </w:rPr>
        <w:t>zum</w:t>
      </w:r>
      <w:proofErr w:type="spellEnd"/>
      <w:r w:rsidRPr="00C707C3">
        <w:rPr>
          <w:rFonts w:ascii="Times New Roman" w:eastAsia="Times New Roman" w:hAnsi="Times New Roman" w:cs="Times New Roman"/>
        </w:rPr>
        <w:t xml:space="preserve"> </w:t>
      </w:r>
      <w:proofErr w:type="spellStart"/>
      <w:r w:rsidRPr="00C707C3">
        <w:rPr>
          <w:rFonts w:ascii="Times New Roman" w:eastAsia="Times New Roman" w:hAnsi="Times New Roman" w:cs="Times New Roman"/>
        </w:rPr>
        <w:t>deutsch-russischen</w:t>
      </w:r>
      <w:proofErr w:type="spellEnd"/>
      <w:r w:rsidRPr="00C707C3">
        <w:rPr>
          <w:rFonts w:ascii="Times New Roman" w:eastAsia="Times New Roman" w:hAnsi="Times New Roman" w:cs="Times New Roman"/>
        </w:rPr>
        <w:t xml:space="preserve"> </w:t>
      </w:r>
      <w:proofErr w:type="spellStart"/>
      <w:r w:rsidRPr="00C707C3">
        <w:rPr>
          <w:rFonts w:ascii="Times New Roman" w:eastAsia="Times New Roman" w:hAnsi="Times New Roman" w:cs="Times New Roman"/>
        </w:rPr>
        <w:t>Energierecht</w:t>
      </w:r>
      <w:proofErr w:type="spellEnd"/>
      <w:proofErr w:type="gramStart"/>
      <w:r w:rsidRPr="00C707C3">
        <w:rPr>
          <w:rFonts w:ascii="Times New Roman" w:eastAsia="Times New Roman" w:hAnsi="Times New Roman" w:cs="Times New Roman"/>
        </w:rPr>
        <w:t xml:space="preserve"> / П</w:t>
      </w:r>
      <w:proofErr w:type="gramEnd"/>
      <w:r w:rsidRPr="00C707C3">
        <w:rPr>
          <w:rFonts w:ascii="Times New Roman" w:eastAsia="Times New Roman" w:hAnsi="Times New Roman" w:cs="Times New Roman"/>
        </w:rPr>
        <w:t xml:space="preserve">од ред. П. Г. </w:t>
      </w:r>
      <w:proofErr w:type="spellStart"/>
      <w:r w:rsidRPr="00C707C3">
        <w:rPr>
          <w:rFonts w:ascii="Times New Roman" w:eastAsia="Times New Roman" w:hAnsi="Times New Roman" w:cs="Times New Roman"/>
        </w:rPr>
        <w:t>Лахно</w:t>
      </w:r>
      <w:proofErr w:type="spellEnd"/>
      <w:r w:rsidRPr="00C707C3">
        <w:rPr>
          <w:rFonts w:ascii="Times New Roman" w:eastAsia="Times New Roman" w:hAnsi="Times New Roman" w:cs="Times New Roman"/>
        </w:rPr>
        <w:t xml:space="preserve">, Ф. Ю. </w:t>
      </w:r>
      <w:proofErr w:type="spellStart"/>
      <w:r w:rsidRPr="00C707C3">
        <w:rPr>
          <w:rFonts w:ascii="Times New Roman" w:eastAsia="Times New Roman" w:hAnsi="Times New Roman" w:cs="Times New Roman"/>
        </w:rPr>
        <w:t>Зеккер</w:t>
      </w:r>
      <w:proofErr w:type="spellEnd"/>
      <w:r w:rsidRPr="00C707C3">
        <w:rPr>
          <w:rFonts w:ascii="Times New Roman" w:eastAsia="Times New Roman" w:hAnsi="Times New Roman" w:cs="Times New Roman"/>
        </w:rPr>
        <w:t xml:space="preserve">. </w:t>
      </w:r>
      <w:proofErr w:type="gramStart"/>
      <w:r w:rsidRPr="00C707C3">
        <w:rPr>
          <w:rFonts w:ascii="Times New Roman" w:eastAsia="Times New Roman" w:hAnsi="Times New Roman" w:cs="Times New Roman"/>
        </w:rPr>
        <w:t>М. 2011</w:t>
      </w:r>
      <w:r w:rsidRPr="00C707C3">
        <w:rPr>
          <w:rFonts w:ascii="Times New Roman" w:hAnsi="Times New Roman" w:cs="Times New Roman"/>
        </w:rPr>
        <w:t xml:space="preserve">с.911). </w:t>
      </w:r>
      <w:proofErr w:type="gramEnd"/>
    </w:p>
    <w:p w:rsidR="00A91E3A" w:rsidRPr="00C707C3" w:rsidRDefault="00A91E3A" w:rsidP="00C707C3">
      <w:pPr>
        <w:pStyle w:val="a7"/>
        <w:jc w:val="both"/>
        <w:rPr>
          <w:rFonts w:ascii="Times New Roman" w:hAnsi="Times New Roman" w:cs="Times New Roman"/>
        </w:rPr>
      </w:pPr>
      <w:r w:rsidRPr="00C707C3">
        <w:rPr>
          <w:rFonts w:ascii="Times New Roman" w:hAnsi="Times New Roman" w:cs="Times New Roman"/>
        </w:rPr>
        <w:t xml:space="preserve">Энергетическая стратегия России на период до 2020 г. установила необходимость принятия федерального закона о возобновляемых ресурсах. Такой закон мог бы определить роли и полномочия властей в осуществлении национальной стратегии. Новая энергетическая стратегия России на период до 2030 г. отмечает развитие </w:t>
      </w:r>
      <w:proofErr w:type="spellStart"/>
      <w:r w:rsidRPr="00C707C3">
        <w:rPr>
          <w:rFonts w:ascii="Times New Roman" w:hAnsi="Times New Roman" w:cs="Times New Roman"/>
        </w:rPr>
        <w:t>нетопливной</w:t>
      </w:r>
      <w:proofErr w:type="spellEnd"/>
      <w:r w:rsidRPr="00C707C3">
        <w:rPr>
          <w:rFonts w:ascii="Times New Roman" w:hAnsi="Times New Roman" w:cs="Times New Roman"/>
        </w:rPr>
        <w:t xml:space="preserve"> энергетики — атомной, возобновляемой, включая гидроэнергетику — как одно из важных стратегических направлений развития национальной энергетики, однако разработку федерального закона о возобновляемых ресурсах не предусматривает.</w:t>
      </w:r>
    </w:p>
  </w:footnote>
  <w:footnote w:id="6">
    <w:p w:rsidR="00A91E3A" w:rsidRPr="00C707C3" w:rsidRDefault="00A91E3A" w:rsidP="00C707C3">
      <w:pPr>
        <w:autoSpaceDE w:val="0"/>
        <w:autoSpaceDN w:val="0"/>
        <w:adjustRightInd w:val="0"/>
        <w:spacing w:after="0" w:line="240" w:lineRule="auto"/>
        <w:jc w:val="both"/>
        <w:rPr>
          <w:rFonts w:ascii="Times New Roman" w:hAnsi="Times New Roman" w:cs="Times New Roman"/>
          <w:sz w:val="20"/>
          <w:szCs w:val="20"/>
        </w:rPr>
      </w:pPr>
      <w:r w:rsidRPr="00C707C3">
        <w:rPr>
          <w:rStyle w:val="a9"/>
          <w:rFonts w:ascii="Times New Roman" w:hAnsi="Times New Roman" w:cs="Times New Roman"/>
          <w:sz w:val="20"/>
          <w:szCs w:val="20"/>
        </w:rPr>
        <w:footnoteRef/>
      </w:r>
      <w:r w:rsidRPr="00C707C3">
        <w:rPr>
          <w:rFonts w:ascii="Times New Roman" w:hAnsi="Times New Roman" w:cs="Times New Roman"/>
          <w:sz w:val="20"/>
          <w:szCs w:val="20"/>
        </w:rPr>
        <w:t xml:space="preserve"> Ст.14 </w:t>
      </w:r>
      <w:r w:rsidRPr="00C707C3">
        <w:rPr>
          <w:rFonts w:ascii="Times New Roman" w:eastAsia="Times New Roman" w:hAnsi="Times New Roman" w:cs="Times New Roman"/>
          <w:sz w:val="20"/>
          <w:szCs w:val="20"/>
        </w:rPr>
        <w:t xml:space="preserve">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[Электронный ресурс]: </w:t>
      </w:r>
      <w:proofErr w:type="spellStart"/>
      <w:r w:rsidRPr="00C707C3">
        <w:rPr>
          <w:rFonts w:ascii="Times New Roman" w:eastAsia="Times New Roman" w:hAnsi="Times New Roman" w:cs="Times New Roman"/>
          <w:sz w:val="20"/>
          <w:szCs w:val="20"/>
        </w:rPr>
        <w:t>федер</w:t>
      </w:r>
      <w:proofErr w:type="gramStart"/>
      <w:r w:rsidRPr="00C707C3">
        <w:rPr>
          <w:rFonts w:ascii="Times New Roman" w:eastAsia="Times New Roman" w:hAnsi="Times New Roman" w:cs="Times New Roman"/>
          <w:sz w:val="20"/>
          <w:szCs w:val="20"/>
        </w:rPr>
        <w:t>.з</w:t>
      </w:r>
      <w:proofErr w:type="gramEnd"/>
      <w:r w:rsidRPr="00C707C3">
        <w:rPr>
          <w:rFonts w:ascii="Times New Roman" w:eastAsia="Times New Roman" w:hAnsi="Times New Roman" w:cs="Times New Roman"/>
          <w:sz w:val="20"/>
          <w:szCs w:val="20"/>
        </w:rPr>
        <w:t>акон</w:t>
      </w:r>
      <w:proofErr w:type="spellEnd"/>
      <w:r w:rsidRPr="00C707C3">
        <w:rPr>
          <w:rFonts w:ascii="Times New Roman" w:eastAsia="Times New Roman" w:hAnsi="Times New Roman" w:cs="Times New Roman"/>
          <w:sz w:val="20"/>
          <w:szCs w:val="20"/>
        </w:rPr>
        <w:t xml:space="preserve"> от 23 ноября 2009 N 261-ФЗ // </w:t>
      </w:r>
      <w:r w:rsidRPr="00C707C3">
        <w:rPr>
          <w:rFonts w:ascii="Times New Roman" w:hAnsi="Times New Roman" w:cs="Times New Roman"/>
          <w:sz w:val="20"/>
          <w:szCs w:val="20"/>
        </w:rPr>
        <w:t>Собр. законодательства Рос Федерации. 2009, N 48, ст. 5711 Доступ из справ.-правовой системы «Консультант плюс»</w:t>
      </w:r>
    </w:p>
  </w:footnote>
  <w:footnote w:id="7">
    <w:p w:rsidR="00A91E3A" w:rsidRPr="00C707C3" w:rsidRDefault="00A91E3A" w:rsidP="00C707C3">
      <w:pPr>
        <w:autoSpaceDE w:val="0"/>
        <w:autoSpaceDN w:val="0"/>
        <w:adjustRightInd w:val="0"/>
        <w:spacing w:after="0" w:line="240" w:lineRule="auto"/>
        <w:jc w:val="both"/>
        <w:rPr>
          <w:rFonts w:ascii="Times New Roman" w:hAnsi="Times New Roman" w:cs="Times New Roman"/>
          <w:sz w:val="20"/>
          <w:szCs w:val="20"/>
        </w:rPr>
      </w:pPr>
      <w:r w:rsidRPr="00C707C3">
        <w:rPr>
          <w:rStyle w:val="a9"/>
          <w:rFonts w:ascii="Times New Roman" w:hAnsi="Times New Roman" w:cs="Times New Roman"/>
          <w:sz w:val="20"/>
          <w:szCs w:val="20"/>
        </w:rPr>
        <w:footnoteRef/>
      </w:r>
      <w:r w:rsidRPr="00C707C3">
        <w:rPr>
          <w:rFonts w:ascii="Times New Roman" w:hAnsi="Times New Roman" w:cs="Times New Roman"/>
          <w:sz w:val="20"/>
          <w:szCs w:val="20"/>
        </w:rPr>
        <w:t xml:space="preserve">Федеральный закон "Об охране окружающей среды" [Электронный ресурс]: </w:t>
      </w:r>
      <w:proofErr w:type="spellStart"/>
      <w:r w:rsidRPr="00C707C3">
        <w:rPr>
          <w:rFonts w:ascii="Times New Roman" w:hAnsi="Times New Roman" w:cs="Times New Roman"/>
          <w:sz w:val="20"/>
          <w:szCs w:val="20"/>
        </w:rPr>
        <w:t>федер</w:t>
      </w:r>
      <w:proofErr w:type="spellEnd"/>
      <w:r w:rsidRPr="00C707C3">
        <w:rPr>
          <w:rFonts w:ascii="Times New Roman" w:hAnsi="Times New Roman" w:cs="Times New Roman"/>
          <w:sz w:val="20"/>
          <w:szCs w:val="20"/>
        </w:rPr>
        <w:t>. закон от 10 января 2002 N 7-ФЗ</w:t>
      </w:r>
      <w:proofErr w:type="gramStart"/>
      <w:r w:rsidRPr="00C707C3">
        <w:rPr>
          <w:rFonts w:ascii="Times New Roman" w:hAnsi="Times New Roman" w:cs="Times New Roman"/>
          <w:sz w:val="20"/>
          <w:szCs w:val="20"/>
        </w:rPr>
        <w:t xml:space="preserve"> </w:t>
      </w:r>
      <w:r w:rsidRPr="00C707C3">
        <w:rPr>
          <w:rFonts w:ascii="Times New Roman" w:eastAsia="Times New Roman" w:hAnsi="Times New Roman" w:cs="Times New Roman"/>
          <w:sz w:val="20"/>
          <w:szCs w:val="20"/>
        </w:rPr>
        <w:t xml:space="preserve">// </w:t>
      </w:r>
      <w:r w:rsidRPr="00C707C3">
        <w:rPr>
          <w:rFonts w:ascii="Times New Roman" w:hAnsi="Times New Roman" w:cs="Times New Roman"/>
          <w:sz w:val="20"/>
          <w:szCs w:val="20"/>
        </w:rPr>
        <w:t>С</w:t>
      </w:r>
      <w:proofErr w:type="gramEnd"/>
      <w:r w:rsidRPr="00C707C3">
        <w:rPr>
          <w:rFonts w:ascii="Times New Roman" w:hAnsi="Times New Roman" w:cs="Times New Roman"/>
          <w:sz w:val="20"/>
          <w:szCs w:val="20"/>
        </w:rPr>
        <w:t>обр. законодательства Рос Федерации. 2002, N 2, ст. 133. Доступ из справ</w:t>
      </w:r>
      <w:proofErr w:type="gramStart"/>
      <w:r w:rsidRPr="00C707C3">
        <w:rPr>
          <w:rFonts w:ascii="Times New Roman" w:hAnsi="Times New Roman" w:cs="Times New Roman"/>
          <w:sz w:val="20"/>
          <w:szCs w:val="20"/>
        </w:rPr>
        <w:t>.-</w:t>
      </w:r>
      <w:proofErr w:type="gramEnd"/>
      <w:r w:rsidRPr="00C707C3">
        <w:rPr>
          <w:rFonts w:ascii="Times New Roman" w:hAnsi="Times New Roman" w:cs="Times New Roman"/>
          <w:sz w:val="20"/>
          <w:szCs w:val="20"/>
        </w:rPr>
        <w:t>правовой системы «Консультант плюс»</w:t>
      </w:r>
    </w:p>
  </w:footnote>
  <w:footnote w:id="8">
    <w:p w:rsidR="00A91E3A" w:rsidRPr="00C707C3" w:rsidRDefault="00A91E3A" w:rsidP="00C707C3">
      <w:pPr>
        <w:pStyle w:val="a7"/>
        <w:jc w:val="both"/>
        <w:rPr>
          <w:rFonts w:ascii="Times New Roman" w:hAnsi="Times New Roman" w:cs="Times New Roman"/>
          <w:highlight w:val="yellow"/>
        </w:rPr>
      </w:pPr>
      <w:r w:rsidRPr="00C707C3">
        <w:rPr>
          <w:rStyle w:val="a9"/>
          <w:rFonts w:ascii="Times New Roman" w:hAnsi="Times New Roman" w:cs="Times New Roman"/>
        </w:rPr>
        <w:footnoteRef/>
      </w:r>
      <w:r w:rsidRPr="00C707C3">
        <w:rPr>
          <w:rFonts w:ascii="Times New Roman" w:hAnsi="Times New Roman" w:cs="Times New Roman"/>
        </w:rPr>
        <w:t xml:space="preserve">Ст.17 </w:t>
      </w:r>
      <w:r w:rsidRPr="00C707C3">
        <w:rPr>
          <w:rFonts w:ascii="Times New Roman" w:eastAsia="Times New Roman" w:hAnsi="Times New Roman" w:cs="Times New Roman"/>
        </w:rPr>
        <w:t xml:space="preserve">Федерального закона "Об электроэнергетике" [Электронный ресурс] : </w:t>
      </w:r>
      <w:proofErr w:type="spellStart"/>
      <w:r w:rsidRPr="00C707C3">
        <w:rPr>
          <w:rFonts w:ascii="Times New Roman" w:eastAsia="Times New Roman" w:hAnsi="Times New Roman" w:cs="Times New Roman"/>
        </w:rPr>
        <w:t>федер</w:t>
      </w:r>
      <w:proofErr w:type="spellEnd"/>
      <w:r w:rsidRPr="00C707C3">
        <w:rPr>
          <w:rFonts w:ascii="Times New Roman" w:eastAsia="Times New Roman" w:hAnsi="Times New Roman" w:cs="Times New Roman"/>
        </w:rPr>
        <w:t>. закон от 26 марта 2003 N 35-ФЗ</w:t>
      </w:r>
      <w:proofErr w:type="gramStart"/>
      <w:r w:rsidRPr="00C707C3">
        <w:rPr>
          <w:rFonts w:ascii="Times New Roman" w:eastAsia="Times New Roman" w:hAnsi="Times New Roman" w:cs="Times New Roman"/>
        </w:rPr>
        <w:t xml:space="preserve"> // </w:t>
      </w:r>
      <w:r w:rsidRPr="00C707C3">
        <w:rPr>
          <w:rFonts w:ascii="Times New Roman" w:hAnsi="Times New Roman" w:cs="Times New Roman"/>
        </w:rPr>
        <w:t>С</w:t>
      </w:r>
      <w:proofErr w:type="gramEnd"/>
      <w:r w:rsidRPr="00C707C3">
        <w:rPr>
          <w:rFonts w:ascii="Times New Roman" w:hAnsi="Times New Roman" w:cs="Times New Roman"/>
        </w:rPr>
        <w:t>обр. законодательства Рос Федерации. 2003. N 13. ст. 1177. Доступ из справ</w:t>
      </w:r>
      <w:proofErr w:type="gramStart"/>
      <w:r w:rsidRPr="00C707C3">
        <w:rPr>
          <w:rFonts w:ascii="Times New Roman" w:hAnsi="Times New Roman" w:cs="Times New Roman"/>
        </w:rPr>
        <w:t>.-</w:t>
      </w:r>
      <w:proofErr w:type="gramEnd"/>
      <w:r w:rsidRPr="00C707C3">
        <w:rPr>
          <w:rFonts w:ascii="Times New Roman" w:hAnsi="Times New Roman" w:cs="Times New Roman"/>
        </w:rPr>
        <w:t>правовой системы «Консультант плюс»</w:t>
      </w:r>
      <w:r w:rsidRPr="00C707C3">
        <w:rPr>
          <w:rFonts w:ascii="Times New Roman" w:hAnsi="Times New Roman" w:cs="Times New Roman"/>
          <w:highlight w:val="yellow"/>
        </w:rPr>
        <w:t xml:space="preserve"> </w:t>
      </w:r>
    </w:p>
  </w:footnote>
  <w:footnote w:id="9">
    <w:p w:rsidR="00A91E3A" w:rsidRPr="00C707C3" w:rsidRDefault="00A91E3A" w:rsidP="00C707C3">
      <w:pPr>
        <w:autoSpaceDE w:val="0"/>
        <w:autoSpaceDN w:val="0"/>
        <w:adjustRightInd w:val="0"/>
        <w:spacing w:after="0" w:line="240" w:lineRule="auto"/>
        <w:jc w:val="both"/>
        <w:rPr>
          <w:rFonts w:ascii="Times New Roman" w:hAnsi="Times New Roman" w:cs="Times New Roman"/>
          <w:sz w:val="20"/>
          <w:szCs w:val="20"/>
        </w:rPr>
      </w:pPr>
      <w:r w:rsidRPr="00C707C3">
        <w:rPr>
          <w:rStyle w:val="a9"/>
          <w:rFonts w:ascii="Times New Roman" w:hAnsi="Times New Roman" w:cs="Times New Roman"/>
          <w:sz w:val="20"/>
          <w:szCs w:val="20"/>
        </w:rPr>
        <w:footnoteRef/>
      </w:r>
      <w:r w:rsidRPr="00C707C3">
        <w:rPr>
          <w:rFonts w:ascii="Times New Roman" w:hAnsi="Times New Roman" w:cs="Times New Roman"/>
          <w:sz w:val="20"/>
          <w:szCs w:val="20"/>
        </w:rPr>
        <w:t xml:space="preserve"> Федеральный закон "О теплоснабжении" [Электронный ресурс]: </w:t>
      </w:r>
      <w:proofErr w:type="spellStart"/>
      <w:r w:rsidRPr="00C707C3">
        <w:rPr>
          <w:rFonts w:ascii="Times New Roman" w:hAnsi="Times New Roman" w:cs="Times New Roman"/>
          <w:sz w:val="20"/>
          <w:szCs w:val="20"/>
        </w:rPr>
        <w:t>федер</w:t>
      </w:r>
      <w:proofErr w:type="spellEnd"/>
      <w:r w:rsidRPr="00C707C3">
        <w:rPr>
          <w:rFonts w:ascii="Times New Roman" w:hAnsi="Times New Roman" w:cs="Times New Roman"/>
          <w:sz w:val="20"/>
          <w:szCs w:val="20"/>
        </w:rPr>
        <w:t>. закон от 27 июля 2010 N 190-ФЗ</w:t>
      </w:r>
      <w:proofErr w:type="gramStart"/>
      <w:r w:rsidRPr="00C707C3">
        <w:rPr>
          <w:rFonts w:ascii="Times New Roman" w:hAnsi="Times New Roman" w:cs="Times New Roman"/>
          <w:sz w:val="20"/>
          <w:szCs w:val="20"/>
        </w:rPr>
        <w:t xml:space="preserve"> </w:t>
      </w:r>
      <w:r w:rsidRPr="00C707C3">
        <w:rPr>
          <w:rFonts w:ascii="Times New Roman" w:eastAsia="Times New Roman" w:hAnsi="Times New Roman" w:cs="Times New Roman"/>
          <w:sz w:val="20"/>
          <w:szCs w:val="20"/>
        </w:rPr>
        <w:t xml:space="preserve">// </w:t>
      </w:r>
      <w:r w:rsidRPr="00C707C3">
        <w:rPr>
          <w:rFonts w:ascii="Times New Roman" w:hAnsi="Times New Roman" w:cs="Times New Roman"/>
          <w:sz w:val="20"/>
          <w:szCs w:val="20"/>
        </w:rPr>
        <w:t>С</w:t>
      </w:r>
      <w:proofErr w:type="gramEnd"/>
      <w:r w:rsidRPr="00C707C3">
        <w:rPr>
          <w:rFonts w:ascii="Times New Roman" w:hAnsi="Times New Roman" w:cs="Times New Roman"/>
          <w:sz w:val="20"/>
          <w:szCs w:val="20"/>
        </w:rPr>
        <w:t>обр. законодательства Рос Федерации. 2010, N 31, ст. 4159. Доступ из справ</w:t>
      </w:r>
      <w:proofErr w:type="gramStart"/>
      <w:r w:rsidRPr="00C707C3">
        <w:rPr>
          <w:rFonts w:ascii="Times New Roman" w:hAnsi="Times New Roman" w:cs="Times New Roman"/>
          <w:sz w:val="20"/>
          <w:szCs w:val="20"/>
        </w:rPr>
        <w:t>.-</w:t>
      </w:r>
      <w:proofErr w:type="gramEnd"/>
      <w:r w:rsidRPr="00C707C3">
        <w:rPr>
          <w:rFonts w:ascii="Times New Roman" w:hAnsi="Times New Roman" w:cs="Times New Roman"/>
          <w:sz w:val="20"/>
          <w:szCs w:val="20"/>
        </w:rPr>
        <w:t>правовой системы «Консультант плюс»</w:t>
      </w:r>
    </w:p>
  </w:footnote>
  <w:footnote w:id="10">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proofErr w:type="spellStart"/>
      <w:r w:rsidRPr="00C707C3">
        <w:rPr>
          <w:rFonts w:ascii="Times New Roman" w:eastAsia="Times New Roman" w:hAnsi="Times New Roman" w:cs="Times New Roman"/>
        </w:rPr>
        <w:t>Попель</w:t>
      </w:r>
      <w:proofErr w:type="spellEnd"/>
      <w:r w:rsidRPr="00C707C3">
        <w:rPr>
          <w:rFonts w:ascii="Times New Roman" w:eastAsia="Times New Roman" w:hAnsi="Times New Roman" w:cs="Times New Roman"/>
        </w:rPr>
        <w:t xml:space="preserve"> О.С. Возобновляемые источники энергии в регионах Российской Федерации: проблемы и перспективы //</w:t>
      </w:r>
      <w:proofErr w:type="spellStart"/>
      <w:r w:rsidRPr="00C707C3">
        <w:rPr>
          <w:rFonts w:ascii="Times New Roman" w:eastAsia="Times New Roman" w:hAnsi="Times New Roman" w:cs="Times New Roman"/>
        </w:rPr>
        <w:t>Энергосовет</w:t>
      </w:r>
      <w:proofErr w:type="spellEnd"/>
      <w:r w:rsidRPr="00C707C3">
        <w:rPr>
          <w:rFonts w:ascii="Times New Roman" w:eastAsia="Times New Roman" w:hAnsi="Times New Roman" w:cs="Times New Roman"/>
        </w:rPr>
        <w:t xml:space="preserve">. 2011. №5(18). </w:t>
      </w:r>
      <w:r w:rsidRPr="00C707C3">
        <w:rPr>
          <w:rFonts w:ascii="Times New Roman" w:hAnsi="Times New Roman" w:cs="Times New Roman"/>
        </w:rPr>
        <w:t xml:space="preserve">[Электронный ресурс]: </w:t>
      </w:r>
      <w:r w:rsidRPr="00C707C3">
        <w:rPr>
          <w:rFonts w:ascii="Times New Roman" w:hAnsi="Times New Roman" w:cs="Times New Roman"/>
          <w:lang w:val="en-US"/>
        </w:rPr>
        <w:t>URL</w:t>
      </w:r>
      <w:r w:rsidRPr="00C707C3">
        <w:rPr>
          <w:rFonts w:ascii="Times New Roman" w:hAnsi="Times New Roman" w:cs="Times New Roman"/>
        </w:rPr>
        <w:t>: http://www.energosovet.ru/bul_stat.php?idd=210</w:t>
      </w:r>
    </w:p>
  </w:footnote>
  <w:footnote w:id="11">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представляется неправильным тот факт, что определение возобновляемых источников энергии дано только в Федеральном законе «об электроэнергетике», поскольку предметом регулирования данного закона согласно статье 1 является установление правовых основ отношений в сфере электроэнергетики, а энергия возобновляемых источников энергии преобразуется не только в </w:t>
      </w:r>
      <w:proofErr w:type="gramStart"/>
      <w:r w:rsidRPr="00C707C3">
        <w:rPr>
          <w:rFonts w:ascii="Times New Roman" w:hAnsi="Times New Roman" w:cs="Times New Roman"/>
        </w:rPr>
        <w:t>электрическую</w:t>
      </w:r>
      <w:proofErr w:type="gramEnd"/>
      <w:r w:rsidRPr="00C707C3">
        <w:rPr>
          <w:rFonts w:ascii="Times New Roman" w:hAnsi="Times New Roman" w:cs="Times New Roman"/>
        </w:rPr>
        <w:t>, но и в тепловую. Более правильным представляется определение понятия возобновляемых источников энергии в законе, регулирующем отношения во всех видах энергетики, например, в Федеральном законе «</w:t>
      </w:r>
      <w:r w:rsidRPr="00C707C3">
        <w:rPr>
          <w:rFonts w:ascii="Times New Roman" w:eastAsia="Times New Roman" w:hAnsi="Times New Roman" w:cs="Times New Roman"/>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C707C3">
        <w:rPr>
          <w:rFonts w:ascii="Times New Roman" w:hAnsi="Times New Roman" w:cs="Times New Roman"/>
        </w:rPr>
        <w:t>».</w:t>
      </w:r>
    </w:p>
  </w:footnote>
  <w:footnote w:id="12">
    <w:p w:rsidR="00A91E3A" w:rsidRPr="00C707C3" w:rsidRDefault="00A91E3A" w:rsidP="00C707C3">
      <w:pPr>
        <w:autoSpaceDE w:val="0"/>
        <w:autoSpaceDN w:val="0"/>
        <w:adjustRightInd w:val="0"/>
        <w:spacing w:after="0" w:line="240" w:lineRule="auto"/>
        <w:jc w:val="both"/>
        <w:rPr>
          <w:rFonts w:ascii="Times New Roman" w:hAnsi="Times New Roman" w:cs="Times New Roman"/>
          <w:sz w:val="20"/>
          <w:szCs w:val="20"/>
        </w:rPr>
      </w:pPr>
      <w:r w:rsidRPr="00C707C3">
        <w:rPr>
          <w:rStyle w:val="a9"/>
          <w:rFonts w:ascii="Times New Roman" w:hAnsi="Times New Roman" w:cs="Times New Roman"/>
          <w:sz w:val="20"/>
          <w:szCs w:val="20"/>
        </w:rPr>
        <w:footnoteRef/>
      </w:r>
      <w:r w:rsidRPr="00C707C3">
        <w:rPr>
          <w:rFonts w:ascii="Times New Roman" w:hAnsi="Times New Roman" w:cs="Times New Roman"/>
          <w:sz w:val="20"/>
          <w:szCs w:val="20"/>
        </w:rPr>
        <w:t xml:space="preserve"> ст.3 </w:t>
      </w:r>
      <w:r w:rsidRPr="00C707C3">
        <w:rPr>
          <w:rFonts w:ascii="Times New Roman" w:eastAsia="Times New Roman" w:hAnsi="Times New Roman" w:cs="Times New Roman"/>
          <w:sz w:val="20"/>
          <w:szCs w:val="20"/>
        </w:rPr>
        <w:t xml:space="preserve">Федерального закона "Об электроэнергетике" [Электронный ресурс] : </w:t>
      </w:r>
      <w:proofErr w:type="spellStart"/>
      <w:r w:rsidRPr="00C707C3">
        <w:rPr>
          <w:rFonts w:ascii="Times New Roman" w:eastAsia="Times New Roman" w:hAnsi="Times New Roman" w:cs="Times New Roman"/>
          <w:sz w:val="20"/>
          <w:szCs w:val="20"/>
        </w:rPr>
        <w:t>федер</w:t>
      </w:r>
      <w:proofErr w:type="spellEnd"/>
      <w:r w:rsidRPr="00C707C3">
        <w:rPr>
          <w:rFonts w:ascii="Times New Roman" w:eastAsia="Times New Roman" w:hAnsi="Times New Roman" w:cs="Times New Roman"/>
          <w:sz w:val="20"/>
          <w:szCs w:val="20"/>
        </w:rPr>
        <w:t>. закон от 26 марта 2003 N 35-ФЗ</w:t>
      </w:r>
      <w:proofErr w:type="gramStart"/>
      <w:r w:rsidRPr="00C707C3">
        <w:rPr>
          <w:rFonts w:ascii="Times New Roman" w:eastAsia="Times New Roman" w:hAnsi="Times New Roman" w:cs="Times New Roman"/>
          <w:sz w:val="20"/>
          <w:szCs w:val="20"/>
        </w:rPr>
        <w:t xml:space="preserve"> // </w:t>
      </w:r>
      <w:r w:rsidRPr="00C707C3">
        <w:rPr>
          <w:rFonts w:ascii="Times New Roman" w:hAnsi="Times New Roman" w:cs="Times New Roman"/>
          <w:sz w:val="20"/>
          <w:szCs w:val="20"/>
        </w:rPr>
        <w:t>С</w:t>
      </w:r>
      <w:proofErr w:type="gramEnd"/>
      <w:r w:rsidRPr="00C707C3">
        <w:rPr>
          <w:rFonts w:ascii="Times New Roman" w:hAnsi="Times New Roman" w:cs="Times New Roman"/>
          <w:sz w:val="20"/>
          <w:szCs w:val="20"/>
        </w:rPr>
        <w:t>обр. законодательства Рос Федерации. 2003. N 13. ст. 1177. Доступ из справ</w:t>
      </w:r>
      <w:proofErr w:type="gramStart"/>
      <w:r w:rsidRPr="00C707C3">
        <w:rPr>
          <w:rFonts w:ascii="Times New Roman" w:hAnsi="Times New Roman" w:cs="Times New Roman"/>
          <w:sz w:val="20"/>
          <w:szCs w:val="20"/>
        </w:rPr>
        <w:t>.-</w:t>
      </w:r>
      <w:proofErr w:type="gramEnd"/>
      <w:r w:rsidRPr="00C707C3">
        <w:rPr>
          <w:rFonts w:ascii="Times New Roman" w:hAnsi="Times New Roman" w:cs="Times New Roman"/>
          <w:sz w:val="20"/>
          <w:szCs w:val="20"/>
        </w:rPr>
        <w:t>правовой системы «Консультант плюс»</w:t>
      </w:r>
    </w:p>
  </w:footnote>
  <w:footnote w:id="13">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Павлов В.А. </w:t>
      </w:r>
      <w:hyperlink r:id="rId1" w:history="1">
        <w:r w:rsidRPr="00C707C3">
          <w:rPr>
            <w:rFonts w:ascii="Times New Roman" w:hAnsi="Times New Roman" w:cs="Times New Roman"/>
            <w:color w:val="0000FF"/>
          </w:rPr>
          <w:t>Основные термины в электроэнергетике</w:t>
        </w:r>
      </w:hyperlink>
      <w:r w:rsidRPr="00C707C3">
        <w:rPr>
          <w:rFonts w:ascii="Times New Roman" w:hAnsi="Times New Roman" w:cs="Times New Roman"/>
        </w:rPr>
        <w:t>: правовые определения // Журнал российского права. 2008. N 7</w:t>
      </w:r>
    </w:p>
  </w:footnote>
  <w:footnote w:id="14">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proofErr w:type="spellStart"/>
      <w:r w:rsidRPr="00C707C3">
        <w:rPr>
          <w:rFonts w:ascii="Times New Roman" w:eastAsia="Times New Roman" w:hAnsi="Times New Roman" w:cs="Times New Roman"/>
        </w:rPr>
        <w:t>Попондопуло</w:t>
      </w:r>
      <w:proofErr w:type="spellEnd"/>
      <w:r w:rsidRPr="00C707C3">
        <w:rPr>
          <w:rFonts w:ascii="Times New Roman" w:eastAsia="Times New Roman" w:hAnsi="Times New Roman" w:cs="Times New Roman"/>
        </w:rPr>
        <w:t xml:space="preserve">, В. Ф., Городов, О. </w:t>
      </w:r>
      <w:proofErr w:type="spellStart"/>
      <w:r w:rsidRPr="00C707C3">
        <w:rPr>
          <w:rFonts w:ascii="Times New Roman" w:eastAsia="Times New Roman" w:hAnsi="Times New Roman" w:cs="Times New Roman"/>
        </w:rPr>
        <w:t>А.,д</w:t>
      </w:r>
      <w:proofErr w:type="spellEnd"/>
      <w:r w:rsidRPr="00C707C3">
        <w:rPr>
          <w:rFonts w:ascii="Times New Roman" w:eastAsia="Times New Roman" w:hAnsi="Times New Roman" w:cs="Times New Roman"/>
        </w:rPr>
        <w:t xml:space="preserve">-р </w:t>
      </w:r>
      <w:proofErr w:type="spellStart"/>
      <w:r w:rsidRPr="00C707C3">
        <w:rPr>
          <w:rFonts w:ascii="Times New Roman" w:eastAsia="Times New Roman" w:hAnsi="Times New Roman" w:cs="Times New Roman"/>
        </w:rPr>
        <w:t>юрид</w:t>
      </w:r>
      <w:proofErr w:type="spellEnd"/>
      <w:r w:rsidRPr="00C707C3">
        <w:rPr>
          <w:rFonts w:ascii="Times New Roman" w:eastAsia="Times New Roman" w:hAnsi="Times New Roman" w:cs="Times New Roman"/>
        </w:rPr>
        <w:t>. наук, проф., Петров, Д. А.,</w:t>
      </w:r>
      <w:proofErr w:type="spellStart"/>
      <w:r w:rsidRPr="00C707C3">
        <w:rPr>
          <w:rFonts w:ascii="Times New Roman" w:eastAsia="Times New Roman" w:hAnsi="Times New Roman" w:cs="Times New Roman"/>
        </w:rPr>
        <w:t>канд</w:t>
      </w:r>
      <w:proofErr w:type="spellEnd"/>
      <w:r w:rsidRPr="00C707C3">
        <w:rPr>
          <w:rFonts w:ascii="Times New Roman" w:eastAsia="Times New Roman" w:hAnsi="Times New Roman" w:cs="Times New Roman"/>
        </w:rPr>
        <w:t xml:space="preserve">. </w:t>
      </w:r>
      <w:proofErr w:type="spellStart"/>
      <w:r w:rsidRPr="00C707C3">
        <w:rPr>
          <w:rFonts w:ascii="Times New Roman" w:eastAsia="Times New Roman" w:hAnsi="Times New Roman" w:cs="Times New Roman"/>
        </w:rPr>
        <w:t>юрид</w:t>
      </w:r>
      <w:proofErr w:type="spellEnd"/>
      <w:r w:rsidRPr="00C707C3">
        <w:rPr>
          <w:rFonts w:ascii="Times New Roman" w:eastAsia="Times New Roman" w:hAnsi="Times New Roman" w:cs="Times New Roman"/>
        </w:rPr>
        <w:t>. Наук Возобновляемые источники энергии в электроэнергетике //Энергетическое право. 2011. № 1. С. 24</w:t>
      </w:r>
    </w:p>
  </w:footnote>
  <w:footnote w:id="15">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Так, если обратиться к Резолюции Генеральной Ассамбл</w:t>
      </w:r>
      <w:proofErr w:type="gramStart"/>
      <w:r w:rsidRPr="00C707C3">
        <w:rPr>
          <w:rFonts w:ascii="Times New Roman" w:hAnsi="Times New Roman" w:cs="Times New Roman"/>
        </w:rPr>
        <w:t>еи ОО</w:t>
      </w:r>
      <w:proofErr w:type="gramEnd"/>
      <w:r w:rsidRPr="00C707C3">
        <w:rPr>
          <w:rFonts w:ascii="Times New Roman" w:hAnsi="Times New Roman" w:cs="Times New Roman"/>
        </w:rPr>
        <w:t xml:space="preserve">Н в рамках Конференции ООН по новым и возобновляемым источникам энергии 33/148  90-го пленарного заседания от 20.12.1978 года, то там к ВИЭ отнесена также энергия, получаемая за счет сжигания древесного угля, торфа, горючих сланцев, битуминозных песчаников, энергия тяглового скота, гидроэнергия. </w:t>
      </w:r>
      <w:proofErr w:type="gramStart"/>
      <w:r w:rsidRPr="00C707C3">
        <w:rPr>
          <w:rFonts w:ascii="Times New Roman" w:hAnsi="Times New Roman" w:cs="Times New Roman"/>
        </w:rPr>
        <w:t>([Электронный ресурс]-</w:t>
      </w:r>
      <w:r w:rsidRPr="00C707C3">
        <w:rPr>
          <w:rFonts w:ascii="Times New Roman" w:hAnsi="Times New Roman" w:cs="Times New Roman"/>
          <w:lang w:val="en-US"/>
        </w:rPr>
        <w:t>URL</w:t>
      </w:r>
      <w:r w:rsidRPr="00C707C3">
        <w:rPr>
          <w:rFonts w:ascii="Times New Roman" w:hAnsi="Times New Roman" w:cs="Times New Roman"/>
        </w:rPr>
        <w:t>:  http://daccess-dds-ny.un.org/doc/RESOLUTION/GEN/NR0/365/80/IMG/NR036580.pdf?OpenElement)</w:t>
      </w:r>
      <w:proofErr w:type="gramEnd"/>
    </w:p>
  </w:footnote>
  <w:footnote w:id="16">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proofErr w:type="spellStart"/>
      <w:r w:rsidRPr="00C707C3">
        <w:rPr>
          <w:rFonts w:ascii="Times New Roman" w:eastAsia="Times New Roman" w:hAnsi="Times New Roman" w:cs="Times New Roman"/>
        </w:rPr>
        <w:t>Попондопуло</w:t>
      </w:r>
      <w:proofErr w:type="spellEnd"/>
      <w:r w:rsidRPr="00C707C3">
        <w:rPr>
          <w:rFonts w:ascii="Times New Roman" w:eastAsia="Times New Roman" w:hAnsi="Times New Roman" w:cs="Times New Roman"/>
        </w:rPr>
        <w:t xml:space="preserve">, В. Ф., д-р </w:t>
      </w:r>
      <w:proofErr w:type="spellStart"/>
      <w:r w:rsidRPr="00C707C3">
        <w:rPr>
          <w:rFonts w:ascii="Times New Roman" w:eastAsia="Times New Roman" w:hAnsi="Times New Roman" w:cs="Times New Roman"/>
        </w:rPr>
        <w:t>юрид</w:t>
      </w:r>
      <w:proofErr w:type="spellEnd"/>
      <w:r w:rsidRPr="00C707C3">
        <w:rPr>
          <w:rFonts w:ascii="Times New Roman" w:eastAsia="Times New Roman" w:hAnsi="Times New Roman" w:cs="Times New Roman"/>
        </w:rPr>
        <w:t xml:space="preserve">. наук, проф., Городов, О. </w:t>
      </w:r>
      <w:proofErr w:type="spellStart"/>
      <w:r w:rsidRPr="00C707C3">
        <w:rPr>
          <w:rFonts w:ascii="Times New Roman" w:eastAsia="Times New Roman" w:hAnsi="Times New Roman" w:cs="Times New Roman"/>
        </w:rPr>
        <w:t>А.,д</w:t>
      </w:r>
      <w:proofErr w:type="spellEnd"/>
      <w:r w:rsidRPr="00C707C3">
        <w:rPr>
          <w:rFonts w:ascii="Times New Roman" w:eastAsia="Times New Roman" w:hAnsi="Times New Roman" w:cs="Times New Roman"/>
        </w:rPr>
        <w:t xml:space="preserve">-р </w:t>
      </w:r>
      <w:proofErr w:type="spellStart"/>
      <w:r w:rsidRPr="00C707C3">
        <w:rPr>
          <w:rFonts w:ascii="Times New Roman" w:eastAsia="Times New Roman" w:hAnsi="Times New Roman" w:cs="Times New Roman"/>
        </w:rPr>
        <w:t>юрид</w:t>
      </w:r>
      <w:proofErr w:type="spellEnd"/>
      <w:r w:rsidRPr="00C707C3">
        <w:rPr>
          <w:rFonts w:ascii="Times New Roman" w:eastAsia="Times New Roman" w:hAnsi="Times New Roman" w:cs="Times New Roman"/>
        </w:rPr>
        <w:t>. наук, проф., Петров, Д. А.,</w:t>
      </w:r>
      <w:proofErr w:type="spellStart"/>
      <w:r w:rsidRPr="00C707C3">
        <w:rPr>
          <w:rFonts w:ascii="Times New Roman" w:eastAsia="Times New Roman" w:hAnsi="Times New Roman" w:cs="Times New Roman"/>
        </w:rPr>
        <w:t>канд</w:t>
      </w:r>
      <w:proofErr w:type="spellEnd"/>
      <w:r w:rsidRPr="00C707C3">
        <w:rPr>
          <w:rFonts w:ascii="Times New Roman" w:eastAsia="Times New Roman" w:hAnsi="Times New Roman" w:cs="Times New Roman"/>
        </w:rPr>
        <w:t xml:space="preserve">. </w:t>
      </w:r>
      <w:proofErr w:type="spellStart"/>
      <w:r w:rsidRPr="00C707C3">
        <w:rPr>
          <w:rFonts w:ascii="Times New Roman" w:eastAsia="Times New Roman" w:hAnsi="Times New Roman" w:cs="Times New Roman"/>
        </w:rPr>
        <w:t>юрид</w:t>
      </w:r>
      <w:proofErr w:type="spellEnd"/>
      <w:r w:rsidRPr="00C707C3">
        <w:rPr>
          <w:rFonts w:ascii="Times New Roman" w:eastAsia="Times New Roman" w:hAnsi="Times New Roman" w:cs="Times New Roman"/>
        </w:rPr>
        <w:t>. Наук Возобновляемые источники энергии в электроэнергетике //Энергетическое право. 2011. № 1. С. 23</w:t>
      </w:r>
    </w:p>
  </w:footnote>
  <w:footnote w:id="17">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Ю.Л. Мареев гражданско-правовой механизм воспроизводства альтернативной энергии //Вестник Нижегородского университета им. Н.И. Лобачевского. 2014. №3(2). С. 140 </w:t>
      </w:r>
    </w:p>
  </w:footnote>
  <w:footnote w:id="18">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Отрасль энергетики, в которой для преобразования электрической и тепловой энергии </w:t>
      </w:r>
      <w:proofErr w:type="gramStart"/>
      <w:r w:rsidRPr="00C707C3">
        <w:rPr>
          <w:rFonts w:ascii="Times New Roman" w:hAnsi="Times New Roman" w:cs="Times New Roman"/>
        </w:rPr>
        <w:t>используется лучистая энергия солнца называется</w:t>
      </w:r>
      <w:proofErr w:type="gramEnd"/>
      <w:r w:rsidRPr="00C707C3">
        <w:rPr>
          <w:rFonts w:ascii="Times New Roman" w:hAnsi="Times New Roman" w:cs="Times New Roman"/>
        </w:rPr>
        <w:t xml:space="preserve"> гелиоэнергетикой.</w:t>
      </w:r>
    </w:p>
  </w:footnote>
  <w:footnote w:id="19">
    <w:p w:rsidR="00A91E3A" w:rsidRPr="00C707C3" w:rsidRDefault="00A91E3A" w:rsidP="00C707C3">
      <w:pPr>
        <w:pStyle w:val="Bodytext1"/>
        <w:shd w:val="clear" w:color="auto" w:fill="auto"/>
        <w:spacing w:before="0" w:line="240" w:lineRule="auto"/>
        <w:ind w:right="420" w:firstLine="0"/>
        <w:jc w:val="both"/>
        <w:rPr>
          <w:sz w:val="20"/>
          <w:szCs w:val="20"/>
        </w:rPr>
      </w:pPr>
      <w:r w:rsidRPr="00C707C3">
        <w:rPr>
          <w:rStyle w:val="a9"/>
          <w:sz w:val="20"/>
          <w:szCs w:val="20"/>
        </w:rPr>
        <w:footnoteRef/>
      </w:r>
      <w:r w:rsidRPr="00C707C3">
        <w:rPr>
          <w:sz w:val="20"/>
          <w:szCs w:val="20"/>
        </w:rPr>
        <w:t xml:space="preserve"> П.Г. </w:t>
      </w:r>
      <w:proofErr w:type="spellStart"/>
      <w:r w:rsidRPr="00C707C3">
        <w:rPr>
          <w:sz w:val="20"/>
          <w:szCs w:val="20"/>
        </w:rPr>
        <w:t>Лахно</w:t>
      </w:r>
      <w:proofErr w:type="spellEnd"/>
      <w:r w:rsidRPr="00C707C3">
        <w:rPr>
          <w:sz w:val="20"/>
          <w:szCs w:val="20"/>
        </w:rPr>
        <w:t xml:space="preserve"> и Ф.Ю. </w:t>
      </w:r>
      <w:proofErr w:type="spellStart"/>
      <w:r w:rsidRPr="00C707C3">
        <w:rPr>
          <w:sz w:val="20"/>
          <w:szCs w:val="20"/>
        </w:rPr>
        <w:t>Зеккер</w:t>
      </w:r>
      <w:proofErr w:type="spellEnd"/>
      <w:r w:rsidRPr="00C707C3">
        <w:rPr>
          <w:sz w:val="20"/>
          <w:szCs w:val="20"/>
        </w:rPr>
        <w:t xml:space="preserve"> связывают ограничение ГЭС по мощности для получения вырабатываемой ими энергии статуса ВИЭ с вредными экологическими последствиями от деятельности крупных ГЭС: большие водохранилища стимулируют усиление процессов гниения органических фракций под водой, уменьшают площадь плодородных земель, замедляют скорость водотока (</w:t>
      </w:r>
      <w:r w:rsidRPr="00C707C3">
        <w:rPr>
          <w:rFonts w:eastAsia="Times New Roman"/>
          <w:sz w:val="20"/>
          <w:szCs w:val="20"/>
        </w:rPr>
        <w:t xml:space="preserve">Энергетическое право России и  Германии : сравнительно-правовое исследование = </w:t>
      </w:r>
      <w:proofErr w:type="spellStart"/>
      <w:r w:rsidRPr="00C707C3">
        <w:rPr>
          <w:rFonts w:eastAsia="Times New Roman"/>
          <w:sz w:val="20"/>
          <w:szCs w:val="20"/>
        </w:rPr>
        <w:t>Handbuch</w:t>
      </w:r>
      <w:proofErr w:type="spellEnd"/>
      <w:r w:rsidRPr="00C707C3">
        <w:rPr>
          <w:rFonts w:eastAsia="Times New Roman"/>
          <w:sz w:val="20"/>
          <w:szCs w:val="20"/>
        </w:rPr>
        <w:t xml:space="preserve"> </w:t>
      </w:r>
      <w:proofErr w:type="spellStart"/>
      <w:r w:rsidRPr="00C707C3">
        <w:rPr>
          <w:rFonts w:eastAsia="Times New Roman"/>
          <w:sz w:val="20"/>
          <w:szCs w:val="20"/>
        </w:rPr>
        <w:t>zum</w:t>
      </w:r>
      <w:proofErr w:type="spellEnd"/>
      <w:r w:rsidRPr="00C707C3">
        <w:rPr>
          <w:rFonts w:eastAsia="Times New Roman"/>
          <w:sz w:val="20"/>
          <w:szCs w:val="20"/>
        </w:rPr>
        <w:t xml:space="preserve"> </w:t>
      </w:r>
      <w:proofErr w:type="spellStart"/>
      <w:r w:rsidRPr="00C707C3">
        <w:rPr>
          <w:rFonts w:eastAsia="Times New Roman"/>
          <w:sz w:val="20"/>
          <w:szCs w:val="20"/>
        </w:rPr>
        <w:t>deutsch-russischen</w:t>
      </w:r>
      <w:proofErr w:type="spellEnd"/>
      <w:r w:rsidRPr="00C707C3">
        <w:rPr>
          <w:rFonts w:eastAsia="Times New Roman"/>
          <w:sz w:val="20"/>
          <w:szCs w:val="20"/>
        </w:rPr>
        <w:t xml:space="preserve"> </w:t>
      </w:r>
      <w:proofErr w:type="spellStart"/>
      <w:r w:rsidRPr="00C707C3">
        <w:rPr>
          <w:rFonts w:eastAsia="Times New Roman"/>
          <w:sz w:val="20"/>
          <w:szCs w:val="20"/>
        </w:rPr>
        <w:t>Energierecht</w:t>
      </w:r>
      <w:proofErr w:type="spellEnd"/>
      <w:proofErr w:type="gramStart"/>
      <w:r w:rsidRPr="00C707C3">
        <w:rPr>
          <w:rFonts w:eastAsia="Times New Roman"/>
          <w:sz w:val="20"/>
          <w:szCs w:val="20"/>
        </w:rPr>
        <w:t xml:space="preserve"> / П</w:t>
      </w:r>
      <w:proofErr w:type="gramEnd"/>
      <w:r w:rsidRPr="00C707C3">
        <w:rPr>
          <w:rFonts w:eastAsia="Times New Roman"/>
          <w:sz w:val="20"/>
          <w:szCs w:val="20"/>
        </w:rPr>
        <w:t xml:space="preserve">од ред. П. Г. </w:t>
      </w:r>
      <w:proofErr w:type="spellStart"/>
      <w:r w:rsidRPr="00C707C3">
        <w:rPr>
          <w:rFonts w:eastAsia="Times New Roman"/>
          <w:sz w:val="20"/>
          <w:szCs w:val="20"/>
        </w:rPr>
        <w:t>Лахно</w:t>
      </w:r>
      <w:proofErr w:type="spellEnd"/>
      <w:r w:rsidRPr="00C707C3">
        <w:rPr>
          <w:rFonts w:eastAsia="Times New Roman"/>
          <w:sz w:val="20"/>
          <w:szCs w:val="20"/>
        </w:rPr>
        <w:t xml:space="preserve">, Ф. Ю. </w:t>
      </w:r>
      <w:proofErr w:type="spellStart"/>
      <w:r w:rsidRPr="00C707C3">
        <w:rPr>
          <w:rFonts w:eastAsia="Times New Roman"/>
          <w:sz w:val="20"/>
          <w:szCs w:val="20"/>
        </w:rPr>
        <w:t>Зеккер</w:t>
      </w:r>
      <w:proofErr w:type="spellEnd"/>
      <w:r w:rsidRPr="00C707C3">
        <w:rPr>
          <w:rFonts w:eastAsia="Times New Roman"/>
          <w:sz w:val="20"/>
          <w:szCs w:val="20"/>
        </w:rPr>
        <w:t xml:space="preserve">. </w:t>
      </w:r>
      <w:proofErr w:type="gramStart"/>
      <w:r w:rsidRPr="00C707C3">
        <w:rPr>
          <w:rFonts w:eastAsia="Times New Roman"/>
          <w:sz w:val="20"/>
          <w:szCs w:val="20"/>
        </w:rPr>
        <w:t xml:space="preserve">М. 2011. </w:t>
      </w:r>
      <w:r w:rsidRPr="00C707C3">
        <w:rPr>
          <w:sz w:val="20"/>
          <w:szCs w:val="20"/>
        </w:rPr>
        <w:t>с.915).</w:t>
      </w:r>
      <w:proofErr w:type="gramEnd"/>
      <w:r w:rsidRPr="00C707C3">
        <w:rPr>
          <w:sz w:val="20"/>
          <w:szCs w:val="20"/>
        </w:rPr>
        <w:t xml:space="preserve"> </w:t>
      </w:r>
      <w:proofErr w:type="gramStart"/>
      <w:r w:rsidRPr="00C707C3">
        <w:rPr>
          <w:sz w:val="20"/>
          <w:szCs w:val="20"/>
        </w:rPr>
        <w:t>При этом такой подход существует не везде - в Европейском Союзе в соответствии со ст.2 Директивы Европейского Парламента и Совета «о стимулировании использования энергии из возобновляемых источников и внесении поправок в Директивы 2001/77/</w:t>
      </w:r>
      <w:r w:rsidRPr="00C707C3">
        <w:rPr>
          <w:sz w:val="20"/>
          <w:szCs w:val="20"/>
          <w:lang w:val="en-GB"/>
        </w:rPr>
        <w:t>EC</w:t>
      </w:r>
      <w:r w:rsidRPr="00C707C3">
        <w:rPr>
          <w:sz w:val="20"/>
          <w:szCs w:val="20"/>
        </w:rPr>
        <w:t xml:space="preserve"> и</w:t>
      </w:r>
      <w:r w:rsidRPr="00C707C3">
        <w:rPr>
          <w:sz w:val="20"/>
          <w:szCs w:val="20"/>
          <w:lang w:val="en-GB"/>
        </w:rPr>
        <w:t> </w:t>
      </w:r>
      <w:r w:rsidRPr="00C707C3">
        <w:rPr>
          <w:sz w:val="20"/>
          <w:szCs w:val="20"/>
        </w:rPr>
        <w:t>2003» от 23.04.2009 2009/28/</w:t>
      </w:r>
      <w:r w:rsidRPr="00C707C3">
        <w:rPr>
          <w:sz w:val="20"/>
          <w:szCs w:val="20"/>
          <w:lang w:val="en-GB"/>
        </w:rPr>
        <w:t>EC</w:t>
      </w:r>
      <w:r w:rsidRPr="00C707C3">
        <w:rPr>
          <w:sz w:val="20"/>
          <w:szCs w:val="20"/>
        </w:rPr>
        <w:t xml:space="preserve"> гидроэлектроэнергия относится к энергии из ВИЭ независимо от размеров электростанций ([Электронный ресурс] -</w:t>
      </w:r>
      <w:r w:rsidRPr="00C707C3">
        <w:rPr>
          <w:sz w:val="20"/>
          <w:szCs w:val="20"/>
          <w:lang w:val="en-US"/>
        </w:rPr>
        <w:t>URL</w:t>
      </w:r>
      <w:r w:rsidRPr="00C707C3">
        <w:rPr>
          <w:sz w:val="20"/>
          <w:szCs w:val="20"/>
        </w:rPr>
        <w:t xml:space="preserve">: </w:t>
      </w:r>
      <w:r w:rsidRPr="00C707C3">
        <w:rPr>
          <w:sz w:val="20"/>
          <w:szCs w:val="20"/>
          <w:lang w:val="en-US"/>
        </w:rPr>
        <w:t>https</w:t>
      </w:r>
      <w:r w:rsidRPr="00C707C3">
        <w:rPr>
          <w:sz w:val="20"/>
          <w:szCs w:val="20"/>
        </w:rPr>
        <w:t>://</w:t>
      </w:r>
      <w:r w:rsidRPr="00C707C3">
        <w:rPr>
          <w:sz w:val="20"/>
          <w:szCs w:val="20"/>
          <w:lang w:val="en-US"/>
        </w:rPr>
        <w:t>www</w:t>
      </w:r>
      <w:r w:rsidRPr="00C707C3">
        <w:rPr>
          <w:sz w:val="20"/>
          <w:szCs w:val="20"/>
        </w:rPr>
        <w:t>.</w:t>
      </w:r>
      <w:r w:rsidRPr="00C707C3">
        <w:rPr>
          <w:sz w:val="20"/>
          <w:szCs w:val="20"/>
          <w:lang w:val="en-US"/>
        </w:rPr>
        <w:t>google</w:t>
      </w:r>
      <w:r w:rsidRPr="00C707C3">
        <w:rPr>
          <w:sz w:val="20"/>
          <w:szCs w:val="20"/>
        </w:rPr>
        <w:t>.</w:t>
      </w:r>
      <w:proofErr w:type="spellStart"/>
      <w:r w:rsidRPr="00C707C3">
        <w:rPr>
          <w:sz w:val="20"/>
          <w:szCs w:val="20"/>
          <w:lang w:val="en-US"/>
        </w:rPr>
        <w:t>ru</w:t>
      </w:r>
      <w:proofErr w:type="spellEnd"/>
      <w:r w:rsidRPr="00C707C3">
        <w:rPr>
          <w:sz w:val="20"/>
          <w:szCs w:val="20"/>
        </w:rPr>
        <w:t>/</w:t>
      </w:r>
      <w:proofErr w:type="spellStart"/>
      <w:r w:rsidRPr="00C707C3">
        <w:rPr>
          <w:sz w:val="20"/>
          <w:szCs w:val="20"/>
          <w:lang w:val="en-US"/>
        </w:rPr>
        <w:t>url</w:t>
      </w:r>
      <w:proofErr w:type="spellEnd"/>
      <w:proofErr w:type="gramEnd"/>
      <w:r w:rsidRPr="00C707C3">
        <w:rPr>
          <w:sz w:val="20"/>
          <w:szCs w:val="20"/>
        </w:rPr>
        <w:t>?</w:t>
      </w:r>
      <w:proofErr w:type="spellStart"/>
      <w:r w:rsidRPr="00C707C3">
        <w:rPr>
          <w:sz w:val="20"/>
          <w:szCs w:val="20"/>
          <w:lang w:val="en-US"/>
        </w:rPr>
        <w:t>sa</w:t>
      </w:r>
      <w:proofErr w:type="spellEnd"/>
      <w:r w:rsidRPr="00C707C3">
        <w:rPr>
          <w:sz w:val="20"/>
          <w:szCs w:val="20"/>
        </w:rPr>
        <w:t>=</w:t>
      </w:r>
      <w:r w:rsidRPr="00C707C3">
        <w:rPr>
          <w:sz w:val="20"/>
          <w:szCs w:val="20"/>
          <w:lang w:val="en-US"/>
        </w:rPr>
        <w:t>t</w:t>
      </w:r>
      <w:r w:rsidRPr="00C707C3">
        <w:rPr>
          <w:sz w:val="20"/>
          <w:szCs w:val="20"/>
        </w:rPr>
        <w:t>&amp;</w:t>
      </w:r>
      <w:proofErr w:type="spellStart"/>
      <w:r w:rsidRPr="00C707C3">
        <w:rPr>
          <w:sz w:val="20"/>
          <w:szCs w:val="20"/>
          <w:lang w:val="en-US"/>
        </w:rPr>
        <w:t>rct</w:t>
      </w:r>
      <w:proofErr w:type="spellEnd"/>
      <w:r w:rsidRPr="00C707C3">
        <w:rPr>
          <w:sz w:val="20"/>
          <w:szCs w:val="20"/>
        </w:rPr>
        <w:t>=</w:t>
      </w:r>
      <w:r w:rsidRPr="00C707C3">
        <w:rPr>
          <w:sz w:val="20"/>
          <w:szCs w:val="20"/>
          <w:lang w:val="en-US"/>
        </w:rPr>
        <w:t>j</w:t>
      </w:r>
      <w:r w:rsidRPr="00C707C3">
        <w:rPr>
          <w:sz w:val="20"/>
          <w:szCs w:val="20"/>
        </w:rPr>
        <w:t>&amp;</w:t>
      </w:r>
      <w:r w:rsidRPr="00C707C3">
        <w:rPr>
          <w:sz w:val="20"/>
          <w:szCs w:val="20"/>
          <w:lang w:val="en-US"/>
        </w:rPr>
        <w:t>q</w:t>
      </w:r>
      <w:r w:rsidRPr="00C707C3">
        <w:rPr>
          <w:sz w:val="20"/>
          <w:szCs w:val="20"/>
        </w:rPr>
        <w:t>=&amp;</w:t>
      </w:r>
      <w:proofErr w:type="spellStart"/>
      <w:r w:rsidRPr="00C707C3">
        <w:rPr>
          <w:sz w:val="20"/>
          <w:szCs w:val="20"/>
          <w:lang w:val="en-US"/>
        </w:rPr>
        <w:t>esrc</w:t>
      </w:r>
      <w:proofErr w:type="spellEnd"/>
      <w:r w:rsidRPr="00C707C3">
        <w:rPr>
          <w:sz w:val="20"/>
          <w:szCs w:val="20"/>
        </w:rPr>
        <w:t>=</w:t>
      </w:r>
      <w:r w:rsidRPr="00C707C3">
        <w:rPr>
          <w:sz w:val="20"/>
          <w:szCs w:val="20"/>
          <w:lang w:val="en-US"/>
        </w:rPr>
        <w:t>s</w:t>
      </w:r>
      <w:r w:rsidRPr="00C707C3">
        <w:rPr>
          <w:sz w:val="20"/>
          <w:szCs w:val="20"/>
        </w:rPr>
        <w:t>&amp;</w:t>
      </w:r>
      <w:r w:rsidRPr="00C707C3">
        <w:rPr>
          <w:sz w:val="20"/>
          <w:szCs w:val="20"/>
          <w:lang w:val="en-US"/>
        </w:rPr>
        <w:t>source</w:t>
      </w:r>
      <w:r w:rsidRPr="00C707C3">
        <w:rPr>
          <w:sz w:val="20"/>
          <w:szCs w:val="20"/>
        </w:rPr>
        <w:t>=</w:t>
      </w:r>
      <w:r w:rsidRPr="00C707C3">
        <w:rPr>
          <w:sz w:val="20"/>
          <w:szCs w:val="20"/>
          <w:lang w:val="en-US"/>
        </w:rPr>
        <w:t>web</w:t>
      </w:r>
      <w:r w:rsidRPr="00C707C3">
        <w:rPr>
          <w:sz w:val="20"/>
          <w:szCs w:val="20"/>
        </w:rPr>
        <w:t>&amp;</w:t>
      </w:r>
      <w:r w:rsidRPr="00C707C3">
        <w:rPr>
          <w:sz w:val="20"/>
          <w:szCs w:val="20"/>
          <w:lang w:val="en-US"/>
        </w:rPr>
        <w:t>cd</w:t>
      </w:r>
      <w:r w:rsidRPr="00C707C3">
        <w:rPr>
          <w:sz w:val="20"/>
          <w:szCs w:val="20"/>
        </w:rPr>
        <w:t>=3&amp;</w:t>
      </w:r>
      <w:proofErr w:type="spellStart"/>
      <w:r w:rsidRPr="00C707C3">
        <w:rPr>
          <w:sz w:val="20"/>
          <w:szCs w:val="20"/>
          <w:lang w:val="en-US"/>
        </w:rPr>
        <w:t>ved</w:t>
      </w:r>
      <w:proofErr w:type="spellEnd"/>
      <w:r w:rsidRPr="00C707C3">
        <w:rPr>
          <w:sz w:val="20"/>
          <w:szCs w:val="20"/>
        </w:rPr>
        <w:t>=0</w:t>
      </w:r>
      <w:proofErr w:type="spellStart"/>
      <w:r w:rsidRPr="00C707C3">
        <w:rPr>
          <w:sz w:val="20"/>
          <w:szCs w:val="20"/>
          <w:lang w:val="en-US"/>
        </w:rPr>
        <w:t>CCgQFjAC</w:t>
      </w:r>
      <w:proofErr w:type="spellEnd"/>
      <w:r w:rsidRPr="00C707C3">
        <w:rPr>
          <w:sz w:val="20"/>
          <w:szCs w:val="20"/>
        </w:rPr>
        <w:t>&amp;</w:t>
      </w:r>
      <w:proofErr w:type="spellStart"/>
      <w:r w:rsidRPr="00C707C3">
        <w:rPr>
          <w:sz w:val="20"/>
          <w:szCs w:val="20"/>
          <w:lang w:val="en-US"/>
        </w:rPr>
        <w:t>url</w:t>
      </w:r>
      <w:proofErr w:type="spellEnd"/>
      <w:r w:rsidRPr="00C707C3">
        <w:rPr>
          <w:sz w:val="20"/>
          <w:szCs w:val="20"/>
        </w:rPr>
        <w:t>=</w:t>
      </w:r>
      <w:r w:rsidRPr="00C707C3">
        <w:rPr>
          <w:sz w:val="20"/>
          <w:szCs w:val="20"/>
          <w:lang w:val="en-US"/>
        </w:rPr>
        <w:t>http</w:t>
      </w:r>
      <w:r w:rsidRPr="00C707C3">
        <w:rPr>
          <w:sz w:val="20"/>
          <w:szCs w:val="20"/>
        </w:rPr>
        <w:t>%3</w:t>
      </w:r>
      <w:r w:rsidRPr="00C707C3">
        <w:rPr>
          <w:sz w:val="20"/>
          <w:szCs w:val="20"/>
          <w:lang w:val="en-US"/>
        </w:rPr>
        <w:t>A</w:t>
      </w:r>
      <w:r w:rsidRPr="00C707C3">
        <w:rPr>
          <w:sz w:val="20"/>
          <w:szCs w:val="20"/>
        </w:rPr>
        <w:t>%2</w:t>
      </w:r>
      <w:r w:rsidRPr="00C707C3">
        <w:rPr>
          <w:sz w:val="20"/>
          <w:szCs w:val="20"/>
          <w:lang w:val="en-US"/>
        </w:rPr>
        <w:t>F</w:t>
      </w:r>
      <w:r w:rsidRPr="00C707C3">
        <w:rPr>
          <w:sz w:val="20"/>
          <w:szCs w:val="20"/>
        </w:rPr>
        <w:t>%2</w:t>
      </w:r>
      <w:proofErr w:type="spellStart"/>
      <w:r w:rsidRPr="00C707C3">
        <w:rPr>
          <w:sz w:val="20"/>
          <w:szCs w:val="20"/>
          <w:lang w:val="en-US"/>
        </w:rPr>
        <w:t>Fgisee</w:t>
      </w:r>
      <w:proofErr w:type="spellEnd"/>
      <w:r w:rsidRPr="00C707C3">
        <w:rPr>
          <w:sz w:val="20"/>
          <w:szCs w:val="20"/>
        </w:rPr>
        <w:t>.</w:t>
      </w:r>
      <w:proofErr w:type="spellStart"/>
      <w:r w:rsidRPr="00C707C3">
        <w:rPr>
          <w:sz w:val="20"/>
          <w:szCs w:val="20"/>
          <w:lang w:val="en-US"/>
        </w:rPr>
        <w:t>ru</w:t>
      </w:r>
      <w:proofErr w:type="spellEnd"/>
      <w:r w:rsidRPr="00C707C3">
        <w:rPr>
          <w:sz w:val="20"/>
          <w:szCs w:val="20"/>
        </w:rPr>
        <w:t>%2</w:t>
      </w:r>
      <w:proofErr w:type="spellStart"/>
      <w:r w:rsidRPr="00C707C3">
        <w:rPr>
          <w:sz w:val="20"/>
          <w:szCs w:val="20"/>
          <w:lang w:val="en-US"/>
        </w:rPr>
        <w:t>Fupload</w:t>
      </w:r>
      <w:proofErr w:type="spellEnd"/>
      <w:r w:rsidRPr="00C707C3">
        <w:rPr>
          <w:sz w:val="20"/>
          <w:szCs w:val="20"/>
        </w:rPr>
        <w:t>%2</w:t>
      </w:r>
      <w:proofErr w:type="spellStart"/>
      <w:r w:rsidRPr="00C707C3">
        <w:rPr>
          <w:sz w:val="20"/>
          <w:szCs w:val="20"/>
          <w:lang w:val="en-US"/>
        </w:rPr>
        <w:t>Fiblock</w:t>
      </w:r>
      <w:proofErr w:type="spellEnd"/>
      <w:r w:rsidRPr="00C707C3">
        <w:rPr>
          <w:sz w:val="20"/>
          <w:szCs w:val="20"/>
        </w:rPr>
        <w:t>%2</w:t>
      </w:r>
      <w:r w:rsidRPr="00C707C3">
        <w:rPr>
          <w:sz w:val="20"/>
          <w:szCs w:val="20"/>
          <w:lang w:val="en-US"/>
        </w:rPr>
        <w:t>F</w:t>
      </w:r>
      <w:r w:rsidRPr="00C707C3">
        <w:rPr>
          <w:sz w:val="20"/>
          <w:szCs w:val="20"/>
        </w:rPr>
        <w:t>517%2</w:t>
      </w:r>
      <w:r w:rsidRPr="00C707C3">
        <w:rPr>
          <w:sz w:val="20"/>
          <w:szCs w:val="20"/>
          <w:lang w:val="en-US"/>
        </w:rPr>
        <w:t>FENER</w:t>
      </w:r>
      <w:r w:rsidRPr="00C707C3">
        <w:rPr>
          <w:sz w:val="20"/>
          <w:szCs w:val="20"/>
        </w:rPr>
        <w:t>-2012-00607-00-00-</w:t>
      </w:r>
      <w:r w:rsidRPr="00C707C3">
        <w:rPr>
          <w:sz w:val="20"/>
          <w:szCs w:val="20"/>
          <w:lang w:val="en-US"/>
        </w:rPr>
        <w:t>RU</w:t>
      </w:r>
      <w:r w:rsidRPr="00C707C3">
        <w:rPr>
          <w:sz w:val="20"/>
          <w:szCs w:val="20"/>
        </w:rPr>
        <w:t>-</w:t>
      </w:r>
      <w:r w:rsidRPr="00C707C3">
        <w:rPr>
          <w:sz w:val="20"/>
          <w:szCs w:val="20"/>
          <w:lang w:val="en-US"/>
        </w:rPr>
        <w:t>TRA</w:t>
      </w:r>
      <w:r w:rsidRPr="00C707C3">
        <w:rPr>
          <w:sz w:val="20"/>
          <w:szCs w:val="20"/>
        </w:rPr>
        <w:t>-00.</w:t>
      </w:r>
      <w:r w:rsidRPr="00C707C3">
        <w:rPr>
          <w:sz w:val="20"/>
          <w:szCs w:val="20"/>
          <w:lang w:val="en-US"/>
        </w:rPr>
        <w:t>rtf</w:t>
      </w:r>
      <w:r w:rsidRPr="00C707C3">
        <w:rPr>
          <w:sz w:val="20"/>
          <w:szCs w:val="20"/>
        </w:rPr>
        <w:t>&amp;</w:t>
      </w:r>
      <w:proofErr w:type="spellStart"/>
      <w:r w:rsidRPr="00C707C3">
        <w:rPr>
          <w:sz w:val="20"/>
          <w:szCs w:val="20"/>
          <w:lang w:val="en-US"/>
        </w:rPr>
        <w:t>ei</w:t>
      </w:r>
      <w:proofErr w:type="spellEnd"/>
      <w:r w:rsidRPr="00C707C3">
        <w:rPr>
          <w:sz w:val="20"/>
          <w:szCs w:val="20"/>
        </w:rPr>
        <w:t>=-</w:t>
      </w:r>
      <w:proofErr w:type="spellStart"/>
      <w:r w:rsidRPr="00C707C3">
        <w:rPr>
          <w:sz w:val="20"/>
          <w:szCs w:val="20"/>
          <w:lang w:val="en-US"/>
        </w:rPr>
        <w:t>KkaVY</w:t>
      </w:r>
      <w:proofErr w:type="spellEnd"/>
      <w:r w:rsidRPr="00C707C3">
        <w:rPr>
          <w:sz w:val="20"/>
          <w:szCs w:val="20"/>
        </w:rPr>
        <w:t>2</w:t>
      </w:r>
      <w:proofErr w:type="spellStart"/>
      <w:r w:rsidRPr="00C707C3">
        <w:rPr>
          <w:sz w:val="20"/>
          <w:szCs w:val="20"/>
          <w:lang w:val="en-US"/>
        </w:rPr>
        <w:t>kEYGsswG</w:t>
      </w:r>
      <w:proofErr w:type="spellEnd"/>
      <w:r w:rsidRPr="00C707C3">
        <w:rPr>
          <w:sz w:val="20"/>
          <w:szCs w:val="20"/>
        </w:rPr>
        <w:t>9</w:t>
      </w:r>
      <w:r w:rsidRPr="00C707C3">
        <w:rPr>
          <w:sz w:val="20"/>
          <w:szCs w:val="20"/>
          <w:lang w:val="en-US"/>
        </w:rPr>
        <w:t>w</w:t>
      </w:r>
      <w:r w:rsidRPr="00C707C3">
        <w:rPr>
          <w:sz w:val="20"/>
          <w:szCs w:val="20"/>
        </w:rPr>
        <w:t>4</w:t>
      </w:r>
      <w:proofErr w:type="spellStart"/>
      <w:r w:rsidRPr="00C707C3">
        <w:rPr>
          <w:sz w:val="20"/>
          <w:szCs w:val="20"/>
          <w:lang w:val="en-US"/>
        </w:rPr>
        <w:t>Ew</w:t>
      </w:r>
      <w:proofErr w:type="spellEnd"/>
      <w:r w:rsidRPr="00C707C3">
        <w:rPr>
          <w:sz w:val="20"/>
          <w:szCs w:val="20"/>
        </w:rPr>
        <w:t>&amp;</w:t>
      </w:r>
      <w:proofErr w:type="spellStart"/>
      <w:r w:rsidRPr="00C707C3">
        <w:rPr>
          <w:sz w:val="20"/>
          <w:szCs w:val="20"/>
          <w:lang w:val="en-US"/>
        </w:rPr>
        <w:t>usg</w:t>
      </w:r>
      <w:proofErr w:type="spellEnd"/>
      <w:r w:rsidRPr="00C707C3">
        <w:rPr>
          <w:sz w:val="20"/>
          <w:szCs w:val="20"/>
        </w:rPr>
        <w:t>=</w:t>
      </w:r>
      <w:proofErr w:type="spellStart"/>
      <w:r w:rsidRPr="00C707C3">
        <w:rPr>
          <w:sz w:val="20"/>
          <w:szCs w:val="20"/>
          <w:lang w:val="en-US"/>
        </w:rPr>
        <w:t>AFQjCNF</w:t>
      </w:r>
      <w:proofErr w:type="spellEnd"/>
      <w:r w:rsidRPr="00C707C3">
        <w:rPr>
          <w:sz w:val="20"/>
          <w:szCs w:val="20"/>
        </w:rPr>
        <w:t>1</w:t>
      </w:r>
      <w:r w:rsidRPr="00C707C3">
        <w:rPr>
          <w:sz w:val="20"/>
          <w:szCs w:val="20"/>
          <w:lang w:val="en-US"/>
        </w:rPr>
        <w:t>al</w:t>
      </w:r>
      <w:r w:rsidRPr="00C707C3">
        <w:rPr>
          <w:sz w:val="20"/>
          <w:szCs w:val="20"/>
        </w:rPr>
        <w:t>6-_3</w:t>
      </w:r>
      <w:proofErr w:type="spellStart"/>
      <w:r w:rsidRPr="00C707C3">
        <w:rPr>
          <w:sz w:val="20"/>
          <w:szCs w:val="20"/>
          <w:lang w:val="en-US"/>
        </w:rPr>
        <w:t>DVefDWX</w:t>
      </w:r>
      <w:proofErr w:type="spellEnd"/>
      <w:r w:rsidRPr="00C707C3">
        <w:rPr>
          <w:sz w:val="20"/>
          <w:szCs w:val="20"/>
        </w:rPr>
        <w:t>29</w:t>
      </w:r>
      <w:proofErr w:type="spellStart"/>
      <w:r w:rsidRPr="00C707C3">
        <w:rPr>
          <w:sz w:val="20"/>
          <w:szCs w:val="20"/>
          <w:lang w:val="en-US"/>
        </w:rPr>
        <w:t>ccd</w:t>
      </w:r>
      <w:proofErr w:type="spellEnd"/>
      <w:r w:rsidRPr="00C707C3">
        <w:rPr>
          <w:sz w:val="20"/>
          <w:szCs w:val="20"/>
        </w:rPr>
        <w:t>9</w:t>
      </w:r>
      <w:proofErr w:type="spellStart"/>
      <w:r w:rsidRPr="00C707C3">
        <w:rPr>
          <w:sz w:val="20"/>
          <w:szCs w:val="20"/>
          <w:lang w:val="en-US"/>
        </w:rPr>
        <w:t>zx</w:t>
      </w:r>
      <w:proofErr w:type="spellEnd"/>
      <w:r w:rsidRPr="00C707C3">
        <w:rPr>
          <w:sz w:val="20"/>
          <w:szCs w:val="20"/>
        </w:rPr>
        <w:t>-</w:t>
      </w:r>
      <w:r w:rsidRPr="00C707C3">
        <w:rPr>
          <w:sz w:val="20"/>
          <w:szCs w:val="20"/>
          <w:lang w:val="en-US"/>
        </w:rPr>
        <w:t>M</w:t>
      </w:r>
      <w:r w:rsidRPr="00C707C3">
        <w:rPr>
          <w:sz w:val="20"/>
          <w:szCs w:val="20"/>
        </w:rPr>
        <w:t>0</w:t>
      </w:r>
      <w:proofErr w:type="spellStart"/>
      <w:r w:rsidRPr="00C707C3">
        <w:rPr>
          <w:sz w:val="20"/>
          <w:szCs w:val="20"/>
          <w:lang w:val="en-US"/>
        </w:rPr>
        <w:t>Fw</w:t>
      </w:r>
      <w:proofErr w:type="spellEnd"/>
      <w:r w:rsidRPr="00C707C3">
        <w:rPr>
          <w:sz w:val="20"/>
          <w:szCs w:val="20"/>
        </w:rPr>
        <w:t>&amp;</w:t>
      </w:r>
      <w:proofErr w:type="spellStart"/>
      <w:r w:rsidRPr="00C707C3">
        <w:rPr>
          <w:sz w:val="20"/>
          <w:szCs w:val="20"/>
          <w:lang w:val="en-US"/>
        </w:rPr>
        <w:t>bvm</w:t>
      </w:r>
      <w:proofErr w:type="spellEnd"/>
      <w:r w:rsidRPr="00C707C3">
        <w:rPr>
          <w:sz w:val="20"/>
          <w:szCs w:val="20"/>
        </w:rPr>
        <w:t>=</w:t>
      </w:r>
      <w:proofErr w:type="spellStart"/>
      <w:r w:rsidRPr="00C707C3">
        <w:rPr>
          <w:sz w:val="20"/>
          <w:szCs w:val="20"/>
          <w:lang w:val="en-US"/>
        </w:rPr>
        <w:t>bv</w:t>
      </w:r>
      <w:proofErr w:type="spellEnd"/>
      <w:r w:rsidRPr="00C707C3">
        <w:rPr>
          <w:sz w:val="20"/>
          <w:szCs w:val="20"/>
        </w:rPr>
        <w:t>.89381419,</w:t>
      </w:r>
      <w:r w:rsidRPr="00C707C3">
        <w:rPr>
          <w:sz w:val="20"/>
          <w:szCs w:val="20"/>
          <w:lang w:val="en-US"/>
        </w:rPr>
        <w:t>d</w:t>
      </w:r>
      <w:r w:rsidRPr="00C707C3">
        <w:rPr>
          <w:sz w:val="20"/>
          <w:szCs w:val="20"/>
        </w:rPr>
        <w:t>.</w:t>
      </w:r>
      <w:r w:rsidRPr="00C707C3">
        <w:rPr>
          <w:sz w:val="20"/>
          <w:szCs w:val="20"/>
          <w:lang w:val="en-US"/>
        </w:rPr>
        <w:t>ZWU</w:t>
      </w:r>
      <w:r w:rsidRPr="00C707C3">
        <w:rPr>
          <w:sz w:val="20"/>
          <w:szCs w:val="20"/>
        </w:rPr>
        <w:t>&amp;</w:t>
      </w:r>
      <w:r w:rsidRPr="00C707C3">
        <w:rPr>
          <w:sz w:val="20"/>
          <w:szCs w:val="20"/>
          <w:lang w:val="en-US"/>
        </w:rPr>
        <w:t>cad</w:t>
      </w:r>
      <w:r w:rsidRPr="00C707C3">
        <w:rPr>
          <w:sz w:val="20"/>
          <w:szCs w:val="20"/>
        </w:rPr>
        <w:t>=</w:t>
      </w:r>
      <w:proofErr w:type="spellStart"/>
      <w:r w:rsidRPr="00C707C3">
        <w:rPr>
          <w:sz w:val="20"/>
          <w:szCs w:val="20"/>
          <w:lang w:val="en-US"/>
        </w:rPr>
        <w:t>rjt</w:t>
      </w:r>
      <w:proofErr w:type="spellEnd"/>
      <w:r w:rsidRPr="00C707C3">
        <w:rPr>
          <w:sz w:val="20"/>
          <w:szCs w:val="20"/>
        </w:rPr>
        <w:t>).</w:t>
      </w:r>
    </w:p>
  </w:footnote>
  <w:footnote w:id="20">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[Электронный ресурс]-</w:t>
      </w:r>
      <w:r w:rsidRPr="00C707C3">
        <w:rPr>
          <w:rFonts w:ascii="Times New Roman" w:hAnsi="Times New Roman" w:cs="Times New Roman"/>
          <w:lang w:val="en-US"/>
        </w:rPr>
        <w:t>URL</w:t>
      </w:r>
      <w:r w:rsidRPr="00C707C3">
        <w:rPr>
          <w:rFonts w:ascii="Times New Roman" w:hAnsi="Times New Roman" w:cs="Times New Roman"/>
        </w:rPr>
        <w:t>: https://ru.wikipedia.org/wiki/%D0%92%D0%BE%D0%B7%D0%BE%D0%B1%D0%BD%D0%BE%D0%B2%D0%BB%D1%8F%D0%B5%D0%BC%D0%B0%D1%8F_%D1%8D%D0%BD%D0%B5%D1%80%D0%B3%D0%B8%D1%8F</w:t>
      </w:r>
    </w:p>
  </w:footnote>
  <w:footnote w:id="21">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r w:rsidRPr="00C707C3">
        <w:rPr>
          <w:rStyle w:val="a9"/>
          <w:rFonts w:ascii="Times New Roman" w:hAnsi="Times New Roman" w:cs="Times New Roman"/>
        </w:rPr>
        <w:footnoteRef/>
      </w:r>
      <w:r w:rsidRPr="00C707C3">
        <w:rPr>
          <w:rFonts w:ascii="Times New Roman" w:hAnsi="Times New Roman" w:cs="Times New Roman"/>
        </w:rPr>
        <w:t>[Электронный ресурс]-</w:t>
      </w:r>
      <w:r w:rsidRPr="00C707C3">
        <w:rPr>
          <w:rFonts w:ascii="Times New Roman" w:hAnsi="Times New Roman" w:cs="Times New Roman"/>
          <w:lang w:val="en-US"/>
        </w:rPr>
        <w:t>URL</w:t>
      </w:r>
      <w:r w:rsidRPr="00C707C3">
        <w:rPr>
          <w:rFonts w:ascii="Times New Roman" w:hAnsi="Times New Roman" w:cs="Times New Roman"/>
        </w:rPr>
        <w:t>: http://www.engree.com/2009/08/24/heat-pumps/#more-355</w:t>
      </w:r>
    </w:p>
  </w:footnote>
  <w:footnote w:id="22">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Ю.Л. Мареев гражданско-правовой механизм воспроизводства альтернативной энергии //Вестник Нижегородского университета им. Н.И. Лобачевского. 2014. №3(2). С. 141 </w:t>
      </w:r>
    </w:p>
  </w:footnote>
  <w:footnote w:id="23">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"Водный кодекс Российской Федерации" [Электронный ресурс]: </w:t>
      </w:r>
      <w:proofErr w:type="spellStart"/>
      <w:r w:rsidRPr="00C707C3">
        <w:rPr>
          <w:rFonts w:ascii="Times New Roman" w:hAnsi="Times New Roman" w:cs="Times New Roman"/>
        </w:rPr>
        <w:t>федер.закон</w:t>
      </w:r>
      <w:proofErr w:type="spellEnd"/>
      <w:r w:rsidRPr="00C707C3">
        <w:rPr>
          <w:rFonts w:ascii="Times New Roman" w:hAnsi="Times New Roman" w:cs="Times New Roman"/>
        </w:rPr>
        <w:t xml:space="preserve"> от 3 июня 2006 N 74-ФЗ</w:t>
      </w:r>
      <w:proofErr w:type="gramStart"/>
      <w:r w:rsidRPr="00C707C3">
        <w:rPr>
          <w:rFonts w:ascii="Times New Roman" w:hAnsi="Times New Roman" w:cs="Times New Roman"/>
        </w:rPr>
        <w:t xml:space="preserve"> </w:t>
      </w:r>
      <w:r w:rsidRPr="00C707C3">
        <w:rPr>
          <w:rFonts w:ascii="Times New Roman" w:eastAsia="Times New Roman" w:hAnsi="Times New Roman" w:cs="Times New Roman"/>
        </w:rPr>
        <w:t xml:space="preserve">// </w:t>
      </w:r>
      <w:r w:rsidRPr="00C707C3">
        <w:rPr>
          <w:rFonts w:ascii="Times New Roman" w:hAnsi="Times New Roman" w:cs="Times New Roman"/>
        </w:rPr>
        <w:t>С</w:t>
      </w:r>
      <w:proofErr w:type="gramEnd"/>
      <w:r w:rsidRPr="00C707C3">
        <w:rPr>
          <w:rFonts w:ascii="Times New Roman" w:hAnsi="Times New Roman" w:cs="Times New Roman"/>
        </w:rPr>
        <w:t>обр. законодательства Рос Федерации. 2006, N 23, ст. 23811. Доступ из справ</w:t>
      </w:r>
      <w:proofErr w:type="gramStart"/>
      <w:r w:rsidRPr="00C707C3">
        <w:rPr>
          <w:rFonts w:ascii="Times New Roman" w:hAnsi="Times New Roman" w:cs="Times New Roman"/>
        </w:rPr>
        <w:t>.-</w:t>
      </w:r>
      <w:proofErr w:type="gramEnd"/>
      <w:r w:rsidRPr="00C707C3">
        <w:rPr>
          <w:rFonts w:ascii="Times New Roman" w:hAnsi="Times New Roman" w:cs="Times New Roman"/>
        </w:rPr>
        <w:t xml:space="preserve">правовой системы «Консультант плюс» </w:t>
      </w:r>
    </w:p>
  </w:footnote>
  <w:footnote w:id="24">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Закон РФ "О недрах" [Электронный ресурс]: </w:t>
      </w:r>
      <w:proofErr w:type="spellStart"/>
      <w:r w:rsidRPr="00C707C3">
        <w:rPr>
          <w:rFonts w:ascii="Times New Roman" w:hAnsi="Times New Roman" w:cs="Times New Roman"/>
        </w:rPr>
        <w:t>федер.закон</w:t>
      </w:r>
      <w:proofErr w:type="spellEnd"/>
      <w:r w:rsidRPr="00C707C3">
        <w:rPr>
          <w:rFonts w:ascii="Times New Roman" w:hAnsi="Times New Roman" w:cs="Times New Roman"/>
        </w:rPr>
        <w:t xml:space="preserve"> от 21 февраля 1992 N 2395-1</w:t>
      </w:r>
      <w:proofErr w:type="gramStart"/>
      <w:r w:rsidRPr="00C707C3">
        <w:rPr>
          <w:rFonts w:ascii="Times New Roman" w:hAnsi="Times New Roman" w:cs="Times New Roman"/>
        </w:rPr>
        <w:t xml:space="preserve"> </w:t>
      </w:r>
      <w:r w:rsidRPr="00C707C3">
        <w:rPr>
          <w:rFonts w:ascii="Times New Roman" w:eastAsia="Times New Roman" w:hAnsi="Times New Roman" w:cs="Times New Roman"/>
        </w:rPr>
        <w:t xml:space="preserve">// </w:t>
      </w:r>
      <w:r w:rsidRPr="00C707C3">
        <w:rPr>
          <w:rFonts w:ascii="Times New Roman" w:hAnsi="Times New Roman" w:cs="Times New Roman"/>
        </w:rPr>
        <w:t>С</w:t>
      </w:r>
      <w:proofErr w:type="gramEnd"/>
      <w:r w:rsidRPr="00C707C3">
        <w:rPr>
          <w:rFonts w:ascii="Times New Roman" w:hAnsi="Times New Roman" w:cs="Times New Roman"/>
        </w:rPr>
        <w:t>обр. законодательства Рос Федерации. 1995, N 10, ст. 823. Доступ из справ</w:t>
      </w:r>
      <w:proofErr w:type="gramStart"/>
      <w:r w:rsidRPr="00C707C3">
        <w:rPr>
          <w:rFonts w:ascii="Times New Roman" w:hAnsi="Times New Roman" w:cs="Times New Roman"/>
        </w:rPr>
        <w:t>.-</w:t>
      </w:r>
      <w:proofErr w:type="gramEnd"/>
      <w:r w:rsidRPr="00C707C3">
        <w:rPr>
          <w:rFonts w:ascii="Times New Roman" w:hAnsi="Times New Roman" w:cs="Times New Roman"/>
        </w:rPr>
        <w:t xml:space="preserve">правовой системы «Консультант плюс» </w:t>
      </w:r>
    </w:p>
  </w:footnote>
  <w:footnote w:id="25">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Так, в деле, когда для строительства малой ГЭС постановлением администрации в соответствии с проектом ГЭС было изъято несколько земельных участков, судами первой и второй инстанции данное постановление было признано незаконным, поскольку были нарушены положения ст.49  Земельного кодекса РФ. </w:t>
      </w:r>
      <w:proofErr w:type="gramStart"/>
      <w:r w:rsidRPr="00C707C3">
        <w:rPr>
          <w:rFonts w:ascii="Times New Roman" w:hAnsi="Times New Roman" w:cs="Times New Roman"/>
        </w:rPr>
        <w:t>При этом, как отметил суд, тот факт, что Законом Алтайского края от 21 ноября 2012 года N 86-ЗС "Об утверждении стратегии социально-экономического развития Алтайского края до 2025 года" декларируется, что администрацией Алтайского края заключено 3 соглашения с инвесторами о сотрудничестве в области развития возобновляемых источников энергии на территории Алтайского края, и при этом в настоящее время в рамках соглашения реализуется</w:t>
      </w:r>
      <w:proofErr w:type="gramEnd"/>
      <w:r w:rsidRPr="00C707C3">
        <w:rPr>
          <w:rFonts w:ascii="Times New Roman" w:hAnsi="Times New Roman" w:cs="Times New Roman"/>
        </w:rPr>
        <w:t xml:space="preserve"> инвестиционный проект по сооружению малых ГЭС в &lt;...&gt; районе, не свидетельствует о том, что данные проекты носят межмуниципальный или региональный характер. И это не помешало суду, </w:t>
      </w:r>
      <w:proofErr w:type="gramStart"/>
      <w:r w:rsidRPr="00C707C3">
        <w:rPr>
          <w:rFonts w:ascii="Times New Roman" w:hAnsi="Times New Roman" w:cs="Times New Roman"/>
        </w:rPr>
        <w:t>не взирая на</w:t>
      </w:r>
      <w:proofErr w:type="gramEnd"/>
      <w:r w:rsidRPr="00C707C3">
        <w:rPr>
          <w:rFonts w:ascii="Times New Roman" w:hAnsi="Times New Roman" w:cs="Times New Roman"/>
        </w:rPr>
        <w:t xml:space="preserve"> проект ГЭС, признать изъятие земельных участков незаконным. (Определение Алтайского краевого суда от 10 декабря 2013 г. по делу N 33-9957/2013)</w:t>
      </w:r>
    </w:p>
  </w:footnote>
  <w:footnote w:id="26">
    <w:p w:rsidR="00A91E3A" w:rsidRPr="00C707C3" w:rsidRDefault="00A91E3A" w:rsidP="00C707C3">
      <w:pPr>
        <w:pStyle w:val="a7"/>
        <w:jc w:val="both"/>
        <w:rPr>
          <w:rFonts w:ascii="Times New Roman" w:hAnsi="Times New Roman" w:cs="Times New Roman"/>
        </w:rPr>
      </w:pPr>
      <w:r w:rsidRPr="006F3C5B">
        <w:rPr>
          <w:rStyle w:val="a9"/>
          <w:rFonts w:ascii="Times New Roman" w:hAnsi="Times New Roman" w:cs="Times New Roman"/>
        </w:rPr>
        <w:footnoteRef/>
      </w:r>
      <w:r w:rsidRPr="006F3C5B">
        <w:rPr>
          <w:rFonts w:ascii="Times New Roman" w:hAnsi="Times New Roman" w:cs="Times New Roman"/>
        </w:rPr>
        <w:t xml:space="preserve"> "Налоговый кодекс Российской Федерации (часть вторая)" [Электронный ресурс]: </w:t>
      </w:r>
      <w:proofErr w:type="spellStart"/>
      <w:r>
        <w:rPr>
          <w:rFonts w:ascii="Times New Roman" w:hAnsi="Times New Roman" w:cs="Times New Roman"/>
        </w:rPr>
        <w:t>федер.закон</w:t>
      </w:r>
      <w:proofErr w:type="spellEnd"/>
      <w:r>
        <w:rPr>
          <w:rFonts w:ascii="Times New Roman" w:hAnsi="Times New Roman" w:cs="Times New Roman"/>
        </w:rPr>
        <w:t xml:space="preserve"> </w:t>
      </w:r>
      <w:r w:rsidRPr="006F3C5B">
        <w:rPr>
          <w:rFonts w:ascii="Times New Roman" w:hAnsi="Times New Roman" w:cs="Times New Roman"/>
        </w:rPr>
        <w:t>от 5</w:t>
      </w:r>
      <w:r>
        <w:rPr>
          <w:rFonts w:ascii="Times New Roman" w:hAnsi="Times New Roman" w:cs="Times New Roman"/>
        </w:rPr>
        <w:t xml:space="preserve"> августа </w:t>
      </w:r>
      <w:r w:rsidRPr="006F3C5B">
        <w:rPr>
          <w:rFonts w:ascii="Times New Roman" w:hAnsi="Times New Roman" w:cs="Times New Roman"/>
        </w:rPr>
        <w:t>2000 N 117-ФЗ</w:t>
      </w:r>
      <w:proofErr w:type="gramStart"/>
      <w:r>
        <w:rPr>
          <w:rFonts w:ascii="Times New Roman" w:hAnsi="Times New Roman" w:cs="Times New Roman"/>
        </w:rPr>
        <w:t xml:space="preserve"> </w:t>
      </w:r>
      <w:r w:rsidRPr="00C707C3">
        <w:rPr>
          <w:rFonts w:ascii="Times New Roman" w:eastAsia="Times New Roman" w:hAnsi="Times New Roman" w:cs="Times New Roman"/>
        </w:rPr>
        <w:t xml:space="preserve">// </w:t>
      </w:r>
      <w:r w:rsidRPr="00C707C3">
        <w:rPr>
          <w:rFonts w:ascii="Times New Roman" w:hAnsi="Times New Roman" w:cs="Times New Roman"/>
        </w:rPr>
        <w:t>С</w:t>
      </w:r>
      <w:proofErr w:type="gramEnd"/>
      <w:r w:rsidRPr="00C707C3">
        <w:rPr>
          <w:rFonts w:ascii="Times New Roman" w:hAnsi="Times New Roman" w:cs="Times New Roman"/>
        </w:rPr>
        <w:t xml:space="preserve">обр. законодательства Рос Федерации. </w:t>
      </w:r>
      <w:r w:rsidRPr="006F3C5B">
        <w:rPr>
          <w:rFonts w:ascii="Times New Roman" w:hAnsi="Times New Roman" w:cs="Times New Roman"/>
        </w:rPr>
        <w:t>2000, N 32, ст. 3340</w:t>
      </w:r>
      <w:r w:rsidRPr="00C707C3">
        <w:rPr>
          <w:rFonts w:ascii="Times New Roman" w:hAnsi="Times New Roman" w:cs="Times New Roman"/>
        </w:rPr>
        <w:t>. Доступ из справ</w:t>
      </w:r>
      <w:proofErr w:type="gramStart"/>
      <w:r w:rsidRPr="00C707C3">
        <w:rPr>
          <w:rFonts w:ascii="Times New Roman" w:hAnsi="Times New Roman" w:cs="Times New Roman"/>
        </w:rPr>
        <w:t>.-</w:t>
      </w:r>
      <w:proofErr w:type="gramEnd"/>
      <w:r w:rsidRPr="00C707C3">
        <w:rPr>
          <w:rFonts w:ascii="Times New Roman" w:hAnsi="Times New Roman" w:cs="Times New Roman"/>
        </w:rPr>
        <w:t xml:space="preserve">правовой системы «Консультант плюс» </w:t>
      </w:r>
    </w:p>
  </w:footnote>
  <w:footnote w:id="27">
    <w:p w:rsidR="00A91E3A" w:rsidRDefault="00A91E3A">
      <w:pPr>
        <w:pStyle w:val="a7"/>
      </w:pPr>
      <w:r>
        <w:rPr>
          <w:rStyle w:val="a9"/>
        </w:rPr>
        <w:footnoteRef/>
      </w:r>
      <w:r>
        <w:t xml:space="preserve"> </w:t>
      </w:r>
      <w:r w:rsidRPr="00127538">
        <w:t>"Гражданский кодекс Российской Федерации (часть первая)" [Электронный ресурс]:  от 30.11.1994 N 51-ФЗ (ред. от 31.01.2016)</w:t>
      </w:r>
      <w:r>
        <w:t xml:space="preserve"> </w:t>
      </w:r>
      <w:r w:rsidRPr="00C707C3">
        <w:rPr>
          <w:rFonts w:ascii="Times New Roman" w:eastAsia="Times New Roman" w:hAnsi="Times New Roman" w:cs="Times New Roman"/>
        </w:rPr>
        <w:t xml:space="preserve">// </w:t>
      </w:r>
      <w:r w:rsidRPr="00C707C3">
        <w:rPr>
          <w:rFonts w:ascii="Times New Roman" w:hAnsi="Times New Roman" w:cs="Times New Roman"/>
        </w:rPr>
        <w:t>Собр. законодательства</w:t>
      </w:r>
      <w:proofErr w:type="gramStart"/>
      <w:r w:rsidRPr="00C707C3">
        <w:rPr>
          <w:rFonts w:ascii="Times New Roman" w:hAnsi="Times New Roman" w:cs="Times New Roman"/>
        </w:rPr>
        <w:t xml:space="preserve"> Р</w:t>
      </w:r>
      <w:proofErr w:type="gramEnd"/>
      <w:r w:rsidRPr="00C707C3">
        <w:rPr>
          <w:rFonts w:ascii="Times New Roman" w:hAnsi="Times New Roman" w:cs="Times New Roman"/>
        </w:rPr>
        <w:t xml:space="preserve">ос Федерации. </w:t>
      </w:r>
      <w:r w:rsidRPr="00127538">
        <w:rPr>
          <w:rFonts w:ascii="Times New Roman" w:hAnsi="Times New Roman" w:cs="Times New Roman"/>
        </w:rPr>
        <w:t>1994, N 32, ст. 3301</w:t>
      </w:r>
      <w:r w:rsidRPr="00C707C3">
        <w:rPr>
          <w:rFonts w:ascii="Times New Roman" w:hAnsi="Times New Roman" w:cs="Times New Roman"/>
        </w:rPr>
        <w:t>.</w:t>
      </w:r>
      <w:r>
        <w:rPr>
          <w:rFonts w:ascii="Times New Roman" w:hAnsi="Times New Roman" w:cs="Times New Roman"/>
        </w:rPr>
        <w:t xml:space="preserve"> Доступ из </w:t>
      </w:r>
      <w:proofErr w:type="gramStart"/>
      <w:r>
        <w:rPr>
          <w:rFonts w:ascii="Times New Roman" w:hAnsi="Times New Roman" w:cs="Times New Roman"/>
        </w:rPr>
        <w:t>справ</w:t>
      </w:r>
      <w:r w:rsidRPr="00C707C3">
        <w:rPr>
          <w:rFonts w:ascii="Times New Roman" w:hAnsi="Times New Roman" w:cs="Times New Roman"/>
        </w:rPr>
        <w:t>-правовой</w:t>
      </w:r>
      <w:proofErr w:type="gramEnd"/>
      <w:r w:rsidRPr="00C707C3">
        <w:rPr>
          <w:rFonts w:ascii="Times New Roman" w:hAnsi="Times New Roman" w:cs="Times New Roman"/>
        </w:rPr>
        <w:t xml:space="preserve"> системы «Консультант плюс»</w:t>
      </w:r>
    </w:p>
  </w:footnote>
  <w:footnote w:id="28">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r w:rsidRPr="009C0F01">
        <w:rPr>
          <w:rFonts w:ascii="Times New Roman" w:hAnsi="Times New Roman" w:cs="Times New Roman"/>
        </w:rPr>
        <w:t>ст. 4, 8 Федеральн</w:t>
      </w:r>
      <w:r>
        <w:rPr>
          <w:rFonts w:ascii="Times New Roman" w:hAnsi="Times New Roman" w:cs="Times New Roman"/>
        </w:rPr>
        <w:t>ого</w:t>
      </w:r>
      <w:r w:rsidRPr="009C0F01">
        <w:rPr>
          <w:rFonts w:ascii="Times New Roman" w:hAnsi="Times New Roman" w:cs="Times New Roman"/>
        </w:rPr>
        <w:t xml:space="preserve"> закон</w:t>
      </w:r>
      <w:r>
        <w:rPr>
          <w:rFonts w:ascii="Times New Roman" w:hAnsi="Times New Roman" w:cs="Times New Roman"/>
        </w:rPr>
        <w:t>а</w:t>
      </w:r>
      <w:r w:rsidRPr="009C0F01">
        <w:rPr>
          <w:rFonts w:ascii="Times New Roman" w:hAnsi="Times New Roman" w:cs="Times New Roman"/>
        </w:rPr>
        <w:t xml:space="preserve"> "Об отходах производства и потребления" [Электронный ресурс]:  </w:t>
      </w:r>
      <w:proofErr w:type="spellStart"/>
      <w:r>
        <w:rPr>
          <w:rFonts w:ascii="Times New Roman" w:hAnsi="Times New Roman" w:cs="Times New Roman"/>
        </w:rPr>
        <w:t>федер.закон</w:t>
      </w:r>
      <w:proofErr w:type="spellEnd"/>
      <w:r>
        <w:rPr>
          <w:rFonts w:ascii="Times New Roman" w:hAnsi="Times New Roman" w:cs="Times New Roman"/>
        </w:rPr>
        <w:t xml:space="preserve"> </w:t>
      </w:r>
      <w:r w:rsidRPr="009C0F01">
        <w:rPr>
          <w:rFonts w:ascii="Times New Roman" w:hAnsi="Times New Roman" w:cs="Times New Roman"/>
        </w:rPr>
        <w:t>от 24.06.1998 N 89-ФЗ</w:t>
      </w:r>
      <w:proofErr w:type="gramStart"/>
      <w:r>
        <w:rPr>
          <w:rFonts w:ascii="Times New Roman" w:hAnsi="Times New Roman" w:cs="Times New Roman"/>
        </w:rPr>
        <w:t xml:space="preserve"> </w:t>
      </w:r>
      <w:r w:rsidRPr="00C707C3">
        <w:rPr>
          <w:rFonts w:ascii="Times New Roman" w:eastAsia="Times New Roman" w:hAnsi="Times New Roman" w:cs="Times New Roman"/>
        </w:rPr>
        <w:t xml:space="preserve">// </w:t>
      </w:r>
      <w:r w:rsidRPr="00C707C3">
        <w:rPr>
          <w:rFonts w:ascii="Times New Roman" w:hAnsi="Times New Roman" w:cs="Times New Roman"/>
        </w:rPr>
        <w:t>С</w:t>
      </w:r>
      <w:proofErr w:type="gramEnd"/>
      <w:r w:rsidRPr="00C707C3">
        <w:rPr>
          <w:rFonts w:ascii="Times New Roman" w:hAnsi="Times New Roman" w:cs="Times New Roman"/>
        </w:rPr>
        <w:t xml:space="preserve">обр. законодательства Рос Федерации. </w:t>
      </w:r>
      <w:r w:rsidRPr="009C0F01">
        <w:rPr>
          <w:rFonts w:ascii="Times New Roman" w:hAnsi="Times New Roman" w:cs="Times New Roman"/>
        </w:rPr>
        <w:t>1998,</w:t>
      </w:r>
      <w:r>
        <w:rPr>
          <w:rFonts w:ascii="Times New Roman" w:hAnsi="Times New Roman" w:cs="Times New Roman"/>
        </w:rPr>
        <w:t xml:space="preserve"> №26,</w:t>
      </w:r>
      <w:r w:rsidRPr="009C0F01">
        <w:rPr>
          <w:rFonts w:ascii="Times New Roman" w:hAnsi="Times New Roman" w:cs="Times New Roman"/>
        </w:rPr>
        <w:t xml:space="preserve"> ст. 3009</w:t>
      </w:r>
      <w:r w:rsidRPr="00C707C3">
        <w:rPr>
          <w:rFonts w:ascii="Times New Roman" w:hAnsi="Times New Roman" w:cs="Times New Roman"/>
        </w:rPr>
        <w:t>.</w:t>
      </w:r>
      <w:r>
        <w:rPr>
          <w:rFonts w:ascii="Times New Roman" w:hAnsi="Times New Roman" w:cs="Times New Roman"/>
        </w:rPr>
        <w:t xml:space="preserve"> Доступ из </w:t>
      </w:r>
      <w:proofErr w:type="gramStart"/>
      <w:r>
        <w:rPr>
          <w:rFonts w:ascii="Times New Roman" w:hAnsi="Times New Roman" w:cs="Times New Roman"/>
        </w:rPr>
        <w:t>справ</w:t>
      </w:r>
      <w:r w:rsidRPr="00C707C3">
        <w:rPr>
          <w:rFonts w:ascii="Times New Roman" w:hAnsi="Times New Roman" w:cs="Times New Roman"/>
        </w:rPr>
        <w:t>-правовой</w:t>
      </w:r>
      <w:proofErr w:type="gramEnd"/>
      <w:r w:rsidRPr="00C707C3">
        <w:rPr>
          <w:rFonts w:ascii="Times New Roman" w:hAnsi="Times New Roman" w:cs="Times New Roman"/>
        </w:rPr>
        <w:t xml:space="preserve"> системы «Консультант плюс»</w:t>
      </w:r>
    </w:p>
  </w:footnote>
  <w:footnote w:id="29">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По данным Статистического Ежегодника мировой энергетики Россия занимает 4е место по количеству выбросов CO2 при сгорании топлива (1,676 </w:t>
      </w:r>
      <w:r w:rsidRPr="00C707C3">
        <w:rPr>
          <w:rFonts w:ascii="Times New Roman" w:hAnsi="Times New Roman" w:cs="Times New Roman"/>
          <w:lang w:val="en-US"/>
        </w:rPr>
        <w:t>Mt</w:t>
      </w:r>
      <w:r w:rsidRPr="00C707C3">
        <w:rPr>
          <w:rFonts w:ascii="Times New Roman" w:hAnsi="Times New Roman" w:cs="Times New Roman"/>
        </w:rPr>
        <w:t xml:space="preserve"> CO2) и 2е место по интенсивности выбросов CO2 при постоянном паритете покупательной способности (0,724 </w:t>
      </w:r>
      <w:r w:rsidRPr="00C707C3">
        <w:rPr>
          <w:rFonts w:ascii="Times New Roman" w:hAnsi="Times New Roman" w:cs="Times New Roman"/>
          <w:color w:val="000000"/>
          <w:shd w:val="clear" w:color="auto" w:fill="FFFFFF"/>
        </w:rPr>
        <w:t>kCO2/$2005p) (</w:t>
      </w:r>
      <w:r w:rsidRPr="00EE47E4">
        <w:rPr>
          <w:rFonts w:ascii="Times New Roman" w:hAnsi="Times New Roman" w:cs="Times New Roman"/>
          <w:color w:val="000000"/>
          <w:shd w:val="clear" w:color="auto" w:fill="FFFFFF"/>
        </w:rPr>
        <w:t xml:space="preserve">[Электронный ресурс]-URL: </w:t>
      </w:r>
      <w:r w:rsidRPr="00C707C3">
        <w:rPr>
          <w:rFonts w:ascii="Times New Roman" w:hAnsi="Times New Roman" w:cs="Times New Roman"/>
          <w:color w:val="000000"/>
          <w:shd w:val="clear" w:color="auto" w:fill="FFFFFF"/>
        </w:rPr>
        <w:t>https://yearbook.enerdata.ru/#CO2-intensity-data.html)</w:t>
      </w:r>
    </w:p>
  </w:footnote>
  <w:footnote w:id="30">
    <w:p w:rsidR="00A91E3A" w:rsidRPr="00C707C3" w:rsidRDefault="00A91E3A" w:rsidP="00EE47E4">
      <w:pPr>
        <w:pStyle w:val="a7"/>
        <w:jc w:val="both"/>
        <w:rPr>
          <w:rFonts w:ascii="Times New Roman" w:hAnsi="Times New Roman" w:cs="Times New Roman"/>
        </w:rPr>
      </w:pPr>
      <w:r w:rsidRPr="00C707C3">
        <w:rPr>
          <w:rStyle w:val="a9"/>
          <w:rFonts w:ascii="Times New Roman" w:hAnsi="Times New Roman" w:cs="Times New Roman"/>
        </w:rPr>
        <w:footnoteRef/>
      </w:r>
      <w:r>
        <w:rPr>
          <w:rFonts w:ascii="Times New Roman" w:hAnsi="Times New Roman" w:cs="Times New Roman"/>
        </w:rPr>
        <w:t xml:space="preserve">  Н.Г. Кириллов Моторное топливо </w:t>
      </w:r>
      <w:r w:rsidRPr="00EE47E4">
        <w:rPr>
          <w:rFonts w:ascii="Times New Roman" w:hAnsi="Times New Roman" w:cs="Times New Roman"/>
        </w:rPr>
        <w:t xml:space="preserve">XXI века// Энергия: </w:t>
      </w:r>
      <w:r>
        <w:rPr>
          <w:rFonts w:ascii="Times New Roman" w:hAnsi="Times New Roman" w:cs="Times New Roman"/>
        </w:rPr>
        <w:t xml:space="preserve">экономика, техника, экология. 2006. </w:t>
      </w:r>
      <w:r w:rsidRPr="00EE47E4">
        <w:rPr>
          <w:rFonts w:ascii="Times New Roman" w:hAnsi="Times New Roman" w:cs="Times New Roman"/>
        </w:rPr>
        <w:t>N8.  С. 19</w:t>
      </w:r>
      <w:r>
        <w:rPr>
          <w:rFonts w:ascii="Times New Roman" w:hAnsi="Times New Roman" w:cs="Times New Roman"/>
        </w:rPr>
        <w:t xml:space="preserve"> </w:t>
      </w:r>
    </w:p>
    <w:p w:rsidR="00A91E3A" w:rsidRPr="00C707C3" w:rsidRDefault="00A91E3A" w:rsidP="00C707C3">
      <w:pPr>
        <w:pStyle w:val="a7"/>
        <w:jc w:val="both"/>
        <w:rPr>
          <w:rFonts w:ascii="Times New Roman" w:hAnsi="Times New Roman" w:cs="Times New Roman"/>
        </w:rPr>
      </w:pPr>
    </w:p>
  </w:footnote>
  <w:footnote w:id="31">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r>
        <w:rPr>
          <w:rFonts w:ascii="Times New Roman" w:hAnsi="Times New Roman" w:cs="Times New Roman"/>
        </w:rPr>
        <w:t xml:space="preserve">Н.Г. Кириллов Моторное топливо </w:t>
      </w:r>
      <w:r w:rsidRPr="00EE47E4">
        <w:rPr>
          <w:rFonts w:ascii="Times New Roman" w:hAnsi="Times New Roman" w:cs="Times New Roman"/>
        </w:rPr>
        <w:t xml:space="preserve">XXI века// Энергия: </w:t>
      </w:r>
      <w:r>
        <w:rPr>
          <w:rFonts w:ascii="Times New Roman" w:hAnsi="Times New Roman" w:cs="Times New Roman"/>
        </w:rPr>
        <w:t xml:space="preserve">экономика, техника, экология. 2006. </w:t>
      </w:r>
      <w:r w:rsidRPr="00EE47E4">
        <w:rPr>
          <w:rFonts w:ascii="Times New Roman" w:hAnsi="Times New Roman" w:cs="Times New Roman"/>
        </w:rPr>
        <w:t>N8.  С. 19</w:t>
      </w:r>
    </w:p>
  </w:footnote>
  <w:footnote w:id="32">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D236EC">
        <w:rPr>
          <w:rFonts w:ascii="Times New Roman" w:hAnsi="Times New Roman" w:cs="Times New Roman"/>
        </w:rPr>
        <w:t xml:space="preserve">Козин С. В. Альтернативные источники энергии </w:t>
      </w:r>
      <w:r>
        <w:rPr>
          <w:rFonts w:ascii="Times New Roman" w:hAnsi="Times New Roman" w:cs="Times New Roman"/>
        </w:rPr>
        <w:t>для предприятий теплоэнергетики</w:t>
      </w:r>
      <w:r w:rsidRPr="00D236EC">
        <w:rPr>
          <w:rFonts w:ascii="Times New Roman" w:hAnsi="Times New Roman" w:cs="Times New Roman"/>
        </w:rPr>
        <w:t xml:space="preserve"> // Вестник Чувашского университета. Естественные и тех</w:t>
      </w:r>
      <w:r>
        <w:rPr>
          <w:rFonts w:ascii="Times New Roman" w:hAnsi="Times New Roman" w:cs="Times New Roman"/>
        </w:rPr>
        <w:t xml:space="preserve">нические науки, 2007. № 2. </w:t>
      </w:r>
      <w:r w:rsidRPr="00D236EC">
        <w:rPr>
          <w:rFonts w:ascii="Times New Roman" w:hAnsi="Times New Roman" w:cs="Times New Roman"/>
        </w:rPr>
        <w:t>С.119-125</w:t>
      </w:r>
    </w:p>
  </w:footnote>
  <w:footnote w:id="33">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Стоит упомянуть, что в ст.1 модельного закона государств-участников СНГ </w:t>
      </w:r>
      <w:r>
        <w:rPr>
          <w:rFonts w:ascii="Times New Roman" w:hAnsi="Times New Roman" w:cs="Times New Roman"/>
        </w:rPr>
        <w:t>«О</w:t>
      </w:r>
      <w:r w:rsidRPr="00A76E3D">
        <w:rPr>
          <w:rFonts w:ascii="Times New Roman" w:hAnsi="Times New Roman" w:cs="Times New Roman"/>
        </w:rPr>
        <w:t>б использовании альтернативных видов моторного топлива</w:t>
      </w:r>
      <w:r>
        <w:rPr>
          <w:rFonts w:ascii="Times New Roman" w:hAnsi="Times New Roman" w:cs="Times New Roman"/>
        </w:rPr>
        <w:t>»</w:t>
      </w:r>
      <w:r w:rsidRPr="00C707C3">
        <w:rPr>
          <w:rFonts w:ascii="Times New Roman" w:hAnsi="Times New Roman" w:cs="Times New Roman"/>
        </w:rPr>
        <w:t xml:space="preserve"> в определении альтернативных видов моторного топливо указано, что такие виды топлива по своим экологическим характеристикам должны отвечать установленным стандартам.</w:t>
      </w:r>
      <w:r>
        <w:rPr>
          <w:rFonts w:ascii="Times New Roman" w:hAnsi="Times New Roman" w:cs="Times New Roman"/>
        </w:rPr>
        <w:t xml:space="preserve"> </w:t>
      </w:r>
      <w:proofErr w:type="gramStart"/>
      <w:r>
        <w:rPr>
          <w:rFonts w:ascii="Times New Roman" w:hAnsi="Times New Roman" w:cs="Times New Roman"/>
        </w:rPr>
        <w:t>(</w:t>
      </w:r>
      <w:r w:rsidRPr="00DF1FC4">
        <w:rPr>
          <w:rFonts w:ascii="Times New Roman" w:hAnsi="Times New Roman" w:cs="Times New Roman"/>
        </w:rPr>
        <w:t>"Модельный закон об использовании альтернативных видов моторного топлива" (Вместе с "Рекомендациями по внесению изменений и дополнений в законодательные акты государства-члена МПА СНГ в связи с принятием Модельного закона...")</w:t>
      </w:r>
      <w:proofErr w:type="gramEnd"/>
      <w:r w:rsidRPr="00DF1FC4">
        <w:rPr>
          <w:rFonts w:ascii="Times New Roman" w:hAnsi="Times New Roman" w:cs="Times New Roman"/>
        </w:rPr>
        <w:t xml:space="preserve"> [Электронный ресурс]</w:t>
      </w:r>
      <w:r>
        <w:rPr>
          <w:rFonts w:ascii="Times New Roman" w:hAnsi="Times New Roman" w:cs="Times New Roman"/>
        </w:rPr>
        <w:t>:</w:t>
      </w:r>
      <w:r w:rsidRPr="00DF1FC4">
        <w:rPr>
          <w:rFonts w:ascii="Times New Roman" w:hAnsi="Times New Roman" w:cs="Times New Roman"/>
        </w:rPr>
        <w:t xml:space="preserve"> </w:t>
      </w:r>
      <w:r>
        <w:rPr>
          <w:rFonts w:ascii="Times New Roman" w:hAnsi="Times New Roman" w:cs="Times New Roman"/>
        </w:rPr>
        <w:t>Модельный закон от</w:t>
      </w:r>
      <w:r w:rsidRPr="00DF1FC4">
        <w:rPr>
          <w:rFonts w:ascii="Times New Roman" w:hAnsi="Times New Roman" w:cs="Times New Roman"/>
        </w:rPr>
        <w:t xml:space="preserve"> 15</w:t>
      </w:r>
      <w:r>
        <w:rPr>
          <w:rFonts w:ascii="Times New Roman" w:hAnsi="Times New Roman" w:cs="Times New Roman"/>
        </w:rPr>
        <w:t xml:space="preserve"> ноября </w:t>
      </w:r>
      <w:r w:rsidRPr="00DF1FC4">
        <w:rPr>
          <w:rFonts w:ascii="Times New Roman" w:hAnsi="Times New Roman" w:cs="Times New Roman"/>
        </w:rPr>
        <w:t xml:space="preserve">2003 </w:t>
      </w:r>
      <w:r w:rsidRPr="00A76E3D">
        <w:rPr>
          <w:rFonts w:ascii="Times New Roman" w:hAnsi="Times New Roman" w:cs="Times New Roman"/>
        </w:rPr>
        <w:t>// Информационный бюллетень. Межпарламентская Ассамблея государств-участников Содружества Независимых Государств. 2004. N 33. С. 93 - 106. Доступ из справ</w:t>
      </w:r>
      <w:proofErr w:type="gramStart"/>
      <w:r w:rsidRPr="00A76E3D">
        <w:rPr>
          <w:rFonts w:ascii="Times New Roman" w:hAnsi="Times New Roman" w:cs="Times New Roman"/>
        </w:rPr>
        <w:t>.-</w:t>
      </w:r>
      <w:proofErr w:type="gramEnd"/>
      <w:r w:rsidRPr="00A76E3D">
        <w:rPr>
          <w:rFonts w:ascii="Times New Roman" w:hAnsi="Times New Roman" w:cs="Times New Roman"/>
        </w:rPr>
        <w:t>правовой системы «Консультант плюс»</w:t>
      </w:r>
    </w:p>
  </w:footnote>
  <w:footnote w:id="34">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Представляется верным мнение А.А. </w:t>
      </w:r>
      <w:proofErr w:type="spellStart"/>
      <w:r w:rsidRPr="00C707C3">
        <w:rPr>
          <w:rFonts w:ascii="Times New Roman" w:hAnsi="Times New Roman" w:cs="Times New Roman"/>
        </w:rPr>
        <w:t>Жусупова</w:t>
      </w:r>
      <w:proofErr w:type="spellEnd"/>
      <w:r w:rsidRPr="00C707C3">
        <w:rPr>
          <w:rFonts w:ascii="Times New Roman" w:hAnsi="Times New Roman" w:cs="Times New Roman"/>
        </w:rPr>
        <w:t>, согласно которому энергию (в том числе электрическую) нельзя отнести к категории вещей, работ, результатов творческой деятельности, и согласно которому энергия является самостоятельным специфическим объектом гражданского права. (</w:t>
      </w:r>
      <w:proofErr w:type="spellStart"/>
      <w:r w:rsidRPr="00C707C3">
        <w:rPr>
          <w:rFonts w:ascii="Times New Roman" w:hAnsi="Times New Roman" w:cs="Times New Roman"/>
        </w:rPr>
        <w:t>Жусупов</w:t>
      </w:r>
      <w:proofErr w:type="spellEnd"/>
      <w:r w:rsidRPr="00C707C3">
        <w:rPr>
          <w:rFonts w:ascii="Times New Roman" w:hAnsi="Times New Roman" w:cs="Times New Roman"/>
        </w:rPr>
        <w:t xml:space="preserve"> А.А. Энергия как специфический объект гражданских прав //Энергетическое право №2.2007.с.21</w:t>
      </w:r>
      <w:r>
        <w:rPr>
          <w:rFonts w:ascii="Times New Roman" w:hAnsi="Times New Roman" w:cs="Times New Roman"/>
        </w:rPr>
        <w:t>)</w:t>
      </w:r>
    </w:p>
  </w:footnote>
  <w:footnote w:id="35">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proofErr w:type="spellStart"/>
      <w:r w:rsidRPr="00C707C3">
        <w:rPr>
          <w:rFonts w:ascii="Times New Roman" w:hAnsi="Times New Roman" w:cs="Times New Roman"/>
        </w:rPr>
        <w:t>Идрышева</w:t>
      </w:r>
      <w:proofErr w:type="spellEnd"/>
      <w:r w:rsidRPr="00C707C3">
        <w:rPr>
          <w:rFonts w:ascii="Times New Roman" w:hAnsi="Times New Roman" w:cs="Times New Roman"/>
        </w:rPr>
        <w:t xml:space="preserve"> С.К. Правовые вопросы дог</w:t>
      </w:r>
      <w:r>
        <w:rPr>
          <w:rFonts w:ascii="Times New Roman" w:hAnsi="Times New Roman" w:cs="Times New Roman"/>
        </w:rPr>
        <w:t xml:space="preserve">овора энергоснабжения // Юридическая </w:t>
      </w:r>
      <w:r w:rsidRPr="00C707C3">
        <w:rPr>
          <w:rFonts w:ascii="Times New Roman" w:hAnsi="Times New Roman" w:cs="Times New Roman"/>
        </w:rPr>
        <w:t xml:space="preserve"> газета. </w:t>
      </w:r>
      <w:r>
        <w:rPr>
          <w:rFonts w:ascii="Times New Roman" w:hAnsi="Times New Roman" w:cs="Times New Roman"/>
        </w:rPr>
        <w:t>19.07.</w:t>
      </w:r>
      <w:r w:rsidRPr="00C707C3">
        <w:rPr>
          <w:rFonts w:ascii="Times New Roman" w:hAnsi="Times New Roman" w:cs="Times New Roman"/>
        </w:rPr>
        <w:t xml:space="preserve">2000. </w:t>
      </w:r>
    </w:p>
  </w:footnote>
  <w:footnote w:id="36">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Витрянский</w:t>
      </w:r>
      <w:proofErr w:type="spellEnd"/>
      <w:r>
        <w:rPr>
          <w:rFonts w:ascii="Times New Roman" w:hAnsi="Times New Roman" w:cs="Times New Roman"/>
        </w:rPr>
        <w:t xml:space="preserve"> В.В. Договор купли-</w:t>
      </w:r>
      <w:r w:rsidRPr="00C707C3">
        <w:rPr>
          <w:rFonts w:ascii="Times New Roman" w:hAnsi="Times New Roman" w:cs="Times New Roman"/>
        </w:rPr>
        <w:t xml:space="preserve">продажи и его отдельные виды. </w:t>
      </w:r>
      <w:proofErr w:type="gramStart"/>
      <w:r>
        <w:rPr>
          <w:rFonts w:ascii="Times New Roman" w:hAnsi="Times New Roman" w:cs="Times New Roman"/>
        </w:rPr>
        <w:t>-</w:t>
      </w:r>
      <w:r w:rsidRPr="00C707C3">
        <w:rPr>
          <w:rFonts w:ascii="Times New Roman" w:hAnsi="Times New Roman" w:cs="Times New Roman"/>
        </w:rPr>
        <w:t>М</w:t>
      </w:r>
      <w:proofErr w:type="gramEnd"/>
      <w:r w:rsidRPr="00C707C3">
        <w:rPr>
          <w:rFonts w:ascii="Times New Roman" w:hAnsi="Times New Roman" w:cs="Times New Roman"/>
        </w:rPr>
        <w:t>.: Статут, 1999. С. 157—158.</w:t>
      </w:r>
    </w:p>
  </w:footnote>
  <w:footnote w:id="37">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Pr>
          <w:rFonts w:ascii="Times New Roman" w:hAnsi="Times New Roman" w:cs="Times New Roman"/>
        </w:rPr>
        <w:t xml:space="preserve">[Электронный ресурс] -URL: </w:t>
      </w:r>
      <w:r w:rsidRPr="00632D75">
        <w:rPr>
          <w:rFonts w:ascii="Times New Roman" w:hAnsi="Times New Roman" w:cs="Times New Roman"/>
        </w:rPr>
        <w:t>http://newchemistry.ru/letter.php?n_id=53</w:t>
      </w:r>
    </w:p>
  </w:footnote>
  <w:footnote w:id="38">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r w:rsidRPr="00632D75">
        <w:rPr>
          <w:rFonts w:ascii="Times New Roman" w:hAnsi="Times New Roman" w:cs="Times New Roman"/>
        </w:rPr>
        <w:t>Распоряжение Правительства РФ «Об Энергетической стратегии России на период до 2030 года» [Электронный ресурс]: от 13.11.2009 N 1715-р (ред. от 29.12.2014) - URL: http://base.consultant.ru</w:t>
      </w:r>
    </w:p>
  </w:footnote>
  <w:footnote w:id="39">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r w:rsidRPr="00632D75">
        <w:rPr>
          <w:rFonts w:ascii="Times New Roman" w:hAnsi="Times New Roman" w:cs="Times New Roman"/>
        </w:rPr>
        <w:t xml:space="preserve">Рыженков М.А. Развитие энергетики с использованием возобновляемых источников энергии как инструмент </w:t>
      </w:r>
      <w:proofErr w:type="spellStart"/>
      <w:r w:rsidRPr="00632D75">
        <w:rPr>
          <w:rFonts w:ascii="Times New Roman" w:hAnsi="Times New Roman" w:cs="Times New Roman"/>
        </w:rPr>
        <w:t>ресурсоснабжения</w:t>
      </w:r>
      <w:proofErr w:type="spellEnd"/>
      <w:r w:rsidRPr="00632D75">
        <w:rPr>
          <w:rFonts w:ascii="Times New Roman" w:hAnsi="Times New Roman" w:cs="Times New Roman"/>
        </w:rPr>
        <w:t xml:space="preserve"> и уменьшения воздействия на окружающую среду// Успехи в химии и химической технологии. </w:t>
      </w:r>
      <w:proofErr w:type="gramStart"/>
      <w:r w:rsidRPr="00632D75">
        <w:rPr>
          <w:rFonts w:ascii="Times New Roman" w:hAnsi="Times New Roman" w:cs="Times New Roman"/>
        </w:rPr>
        <w:t>Том</w:t>
      </w:r>
      <w:proofErr w:type="gramEnd"/>
      <w:r w:rsidRPr="00632D75">
        <w:rPr>
          <w:rFonts w:ascii="Times New Roman" w:hAnsi="Times New Roman" w:cs="Times New Roman"/>
          <w:lang w:val="en-US"/>
        </w:rPr>
        <w:t>XXIII</w:t>
      </w:r>
      <w:r w:rsidRPr="00632D75">
        <w:rPr>
          <w:rFonts w:ascii="Times New Roman" w:hAnsi="Times New Roman" w:cs="Times New Roman"/>
        </w:rPr>
        <w:t>. 2009. №10 (103) С.94</w:t>
      </w:r>
    </w:p>
  </w:footnote>
  <w:footnote w:id="40">
    <w:p w:rsidR="00A91E3A" w:rsidRPr="00C707C3" w:rsidRDefault="00A91E3A" w:rsidP="00C707C3">
      <w:pPr>
        <w:pStyle w:val="1"/>
        <w:spacing w:before="150" w:beforeAutospacing="0" w:after="150" w:afterAutospacing="0"/>
        <w:ind w:left="75" w:right="75"/>
        <w:jc w:val="both"/>
        <w:rPr>
          <w:b w:val="0"/>
          <w:color w:val="252525"/>
          <w:sz w:val="20"/>
          <w:szCs w:val="20"/>
        </w:rPr>
      </w:pPr>
      <w:r w:rsidRPr="00C707C3">
        <w:rPr>
          <w:rStyle w:val="a9"/>
          <w:b w:val="0"/>
          <w:sz w:val="20"/>
          <w:szCs w:val="20"/>
        </w:rPr>
        <w:footnoteRef/>
      </w:r>
      <w:r w:rsidRPr="00C707C3">
        <w:rPr>
          <w:b w:val="0"/>
          <w:sz w:val="20"/>
          <w:szCs w:val="20"/>
        </w:rPr>
        <w:t xml:space="preserve"> </w:t>
      </w:r>
      <w:proofErr w:type="spellStart"/>
      <w:r w:rsidRPr="00C707C3">
        <w:rPr>
          <w:b w:val="0"/>
          <w:sz w:val="20"/>
          <w:szCs w:val="20"/>
        </w:rPr>
        <w:t>Попель</w:t>
      </w:r>
      <w:proofErr w:type="spellEnd"/>
      <w:r w:rsidRPr="00C707C3">
        <w:rPr>
          <w:b w:val="0"/>
          <w:sz w:val="20"/>
          <w:szCs w:val="20"/>
        </w:rPr>
        <w:t xml:space="preserve"> О.С. Возобновляемые источники энергии в регионах Российской Федерации: проблемы и перспективы //</w:t>
      </w:r>
      <w:proofErr w:type="spellStart"/>
      <w:r w:rsidRPr="00C707C3">
        <w:rPr>
          <w:b w:val="0"/>
          <w:sz w:val="20"/>
          <w:szCs w:val="20"/>
        </w:rPr>
        <w:t>Энергосовет</w:t>
      </w:r>
      <w:proofErr w:type="spellEnd"/>
      <w:r w:rsidRPr="00C707C3">
        <w:rPr>
          <w:b w:val="0"/>
          <w:sz w:val="20"/>
          <w:szCs w:val="20"/>
        </w:rPr>
        <w:t xml:space="preserve">. 2011.  №5(18). [Электронный ресурс]: - </w:t>
      </w:r>
      <w:r w:rsidRPr="00C707C3">
        <w:rPr>
          <w:b w:val="0"/>
          <w:sz w:val="20"/>
          <w:szCs w:val="20"/>
          <w:lang w:val="en-US"/>
        </w:rPr>
        <w:t>URL</w:t>
      </w:r>
      <w:r w:rsidRPr="00C707C3">
        <w:rPr>
          <w:b w:val="0"/>
          <w:sz w:val="20"/>
          <w:szCs w:val="20"/>
        </w:rPr>
        <w:t>: http://www.energosovet.ru/bul_stat.php?idd=210</w:t>
      </w:r>
    </w:p>
  </w:footnote>
  <w:footnote w:id="41">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r w:rsidRPr="00632D75">
        <w:rPr>
          <w:rFonts w:ascii="Times New Roman" w:hAnsi="Times New Roman" w:cs="Times New Roman"/>
        </w:rPr>
        <w:t xml:space="preserve">Рыженков М.А. Развитие энергетики с использованием возобновляемых источников энергии как инструмент </w:t>
      </w:r>
      <w:proofErr w:type="spellStart"/>
      <w:r w:rsidRPr="00632D75">
        <w:rPr>
          <w:rFonts w:ascii="Times New Roman" w:hAnsi="Times New Roman" w:cs="Times New Roman"/>
        </w:rPr>
        <w:t>ресурсоснабжения</w:t>
      </w:r>
      <w:proofErr w:type="spellEnd"/>
      <w:r w:rsidRPr="00632D75">
        <w:rPr>
          <w:rFonts w:ascii="Times New Roman" w:hAnsi="Times New Roman" w:cs="Times New Roman"/>
        </w:rPr>
        <w:t xml:space="preserve"> и уменьшения воздействия на окружающую среду// Успехи в химии и химической технологии. </w:t>
      </w:r>
      <w:proofErr w:type="gramStart"/>
      <w:r w:rsidRPr="00632D75">
        <w:rPr>
          <w:rFonts w:ascii="Times New Roman" w:hAnsi="Times New Roman" w:cs="Times New Roman"/>
        </w:rPr>
        <w:t>Том</w:t>
      </w:r>
      <w:proofErr w:type="gramEnd"/>
      <w:r w:rsidRPr="00632D75">
        <w:rPr>
          <w:rFonts w:ascii="Times New Roman" w:hAnsi="Times New Roman" w:cs="Times New Roman"/>
          <w:lang w:val="en-US"/>
        </w:rPr>
        <w:t>XXIII</w:t>
      </w:r>
      <w:r w:rsidRPr="00632D75">
        <w:rPr>
          <w:rFonts w:ascii="Times New Roman" w:hAnsi="Times New Roman" w:cs="Times New Roman"/>
        </w:rPr>
        <w:t>. 2009. №10 (103)</w:t>
      </w:r>
      <w:r w:rsidRPr="00C707C3">
        <w:rPr>
          <w:rFonts w:ascii="Times New Roman" w:hAnsi="Times New Roman" w:cs="Times New Roman"/>
        </w:rPr>
        <w:t xml:space="preserve"> С.95</w:t>
      </w:r>
    </w:p>
  </w:footnote>
  <w:footnote w:id="42">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proofErr w:type="spellStart"/>
      <w:r w:rsidRPr="00C707C3">
        <w:rPr>
          <w:rFonts w:ascii="Times New Roman" w:hAnsi="Times New Roman" w:cs="Times New Roman"/>
        </w:rPr>
        <w:t>Попель</w:t>
      </w:r>
      <w:proofErr w:type="spellEnd"/>
      <w:r w:rsidRPr="00C707C3">
        <w:rPr>
          <w:rFonts w:ascii="Times New Roman" w:eastAsia="Times New Roman" w:hAnsi="Times New Roman" w:cs="Times New Roman"/>
        </w:rPr>
        <w:t xml:space="preserve"> О.С. Возобновляемые источники энергии в регионах Российской Федерации: проблемы и перспективы</w:t>
      </w:r>
      <w:r w:rsidRPr="00C707C3">
        <w:rPr>
          <w:rFonts w:ascii="Times New Roman" w:hAnsi="Times New Roman" w:cs="Times New Roman"/>
        </w:rPr>
        <w:t xml:space="preserve"> //</w:t>
      </w:r>
      <w:proofErr w:type="spellStart"/>
      <w:r w:rsidRPr="00C707C3">
        <w:rPr>
          <w:rFonts w:ascii="Times New Roman" w:hAnsi="Times New Roman" w:cs="Times New Roman"/>
        </w:rPr>
        <w:t>Энергосовет</w:t>
      </w:r>
      <w:proofErr w:type="spellEnd"/>
      <w:r w:rsidRPr="00C707C3">
        <w:rPr>
          <w:rFonts w:ascii="Times New Roman" w:hAnsi="Times New Roman" w:cs="Times New Roman"/>
        </w:rPr>
        <w:t xml:space="preserve">. 2011.  №5(18). [Электронный ресурс]: - </w:t>
      </w:r>
      <w:r w:rsidRPr="00C707C3">
        <w:rPr>
          <w:rFonts w:ascii="Times New Roman" w:hAnsi="Times New Roman" w:cs="Times New Roman"/>
          <w:lang w:val="en-US"/>
        </w:rPr>
        <w:t>URL</w:t>
      </w:r>
      <w:r w:rsidRPr="00C707C3">
        <w:rPr>
          <w:rFonts w:ascii="Times New Roman" w:hAnsi="Times New Roman" w:cs="Times New Roman"/>
        </w:rPr>
        <w:t>: http://www.energosovet.ru/bul_stat.php?idd=210</w:t>
      </w:r>
    </w:p>
  </w:footnote>
  <w:footnote w:id="43">
    <w:p w:rsidR="00A91E3A" w:rsidRPr="00C707C3" w:rsidRDefault="00A91E3A" w:rsidP="00C707C3">
      <w:pPr>
        <w:spacing w:after="240" w:line="240" w:lineRule="auto"/>
        <w:jc w:val="both"/>
        <w:rPr>
          <w:rFonts w:ascii="Times New Roman" w:eastAsia="Times New Roman" w:hAnsi="Times New Roman" w:cs="Times New Roman"/>
          <w:sz w:val="20"/>
          <w:szCs w:val="20"/>
        </w:rPr>
      </w:pPr>
      <w:r w:rsidRPr="00C707C3">
        <w:rPr>
          <w:rStyle w:val="a9"/>
          <w:rFonts w:ascii="Times New Roman" w:hAnsi="Times New Roman" w:cs="Times New Roman"/>
          <w:sz w:val="20"/>
          <w:szCs w:val="20"/>
        </w:rPr>
        <w:footnoteRef/>
      </w:r>
      <w:r w:rsidRPr="00C707C3">
        <w:rPr>
          <w:rFonts w:ascii="Times New Roman" w:hAnsi="Times New Roman" w:cs="Times New Roman"/>
          <w:sz w:val="20"/>
          <w:szCs w:val="20"/>
        </w:rPr>
        <w:t xml:space="preserve"> Так по данным, опубликованным изданием </w:t>
      </w:r>
      <w:proofErr w:type="spellStart"/>
      <w:r w:rsidRPr="00C707C3">
        <w:rPr>
          <w:rFonts w:ascii="Times New Roman" w:hAnsi="Times New Roman" w:cs="Times New Roman"/>
          <w:color w:val="000000"/>
          <w:sz w:val="20"/>
          <w:szCs w:val="20"/>
        </w:rPr>
        <w:t>Business</w:t>
      </w:r>
      <w:proofErr w:type="spellEnd"/>
      <w:r w:rsidRPr="00C707C3">
        <w:rPr>
          <w:rFonts w:ascii="Times New Roman" w:hAnsi="Times New Roman" w:cs="Times New Roman"/>
          <w:color w:val="000000"/>
          <w:sz w:val="20"/>
          <w:szCs w:val="20"/>
        </w:rPr>
        <w:t xml:space="preserve"> </w:t>
      </w:r>
      <w:proofErr w:type="spellStart"/>
      <w:r w:rsidRPr="00C707C3">
        <w:rPr>
          <w:rFonts w:ascii="Times New Roman" w:hAnsi="Times New Roman" w:cs="Times New Roman"/>
          <w:color w:val="000000"/>
          <w:sz w:val="20"/>
          <w:szCs w:val="20"/>
        </w:rPr>
        <w:t>Insider</w:t>
      </w:r>
      <w:proofErr w:type="spellEnd"/>
      <w:r w:rsidRPr="00C707C3">
        <w:rPr>
          <w:rFonts w:ascii="Times New Roman" w:hAnsi="Times New Roman" w:cs="Times New Roman"/>
          <w:color w:val="000000"/>
          <w:sz w:val="20"/>
          <w:szCs w:val="20"/>
        </w:rPr>
        <w:t>, на основании "Ежегодного статистического обзора мировой энергетики"</w:t>
      </w:r>
      <w:r w:rsidRPr="00C707C3">
        <w:rPr>
          <w:rFonts w:ascii="Times New Roman" w:hAnsi="Times New Roman" w:cs="Times New Roman"/>
          <w:sz w:val="20"/>
          <w:szCs w:val="20"/>
        </w:rPr>
        <w:t xml:space="preserve"> </w:t>
      </w:r>
      <w:r w:rsidRPr="00C707C3">
        <w:rPr>
          <w:rFonts w:ascii="Times New Roman" w:hAnsi="Times New Roman" w:cs="Times New Roman"/>
          <w:color w:val="000000"/>
          <w:sz w:val="20"/>
          <w:szCs w:val="20"/>
        </w:rPr>
        <w:t xml:space="preserve">подтвержденные запасы нефти в РФ составляют 87 </w:t>
      </w:r>
      <w:proofErr w:type="gramStart"/>
      <w:r w:rsidRPr="00C707C3">
        <w:rPr>
          <w:rFonts w:ascii="Times New Roman" w:hAnsi="Times New Roman" w:cs="Times New Roman"/>
          <w:color w:val="000000"/>
          <w:sz w:val="20"/>
          <w:szCs w:val="20"/>
        </w:rPr>
        <w:t>млрд</w:t>
      </w:r>
      <w:proofErr w:type="gramEnd"/>
      <w:r w:rsidRPr="00C707C3">
        <w:rPr>
          <w:rFonts w:ascii="Times New Roman" w:hAnsi="Times New Roman" w:cs="Times New Roman"/>
          <w:color w:val="000000"/>
          <w:sz w:val="20"/>
          <w:szCs w:val="20"/>
        </w:rPr>
        <w:t xml:space="preserve"> баррелей; подтвержденные запасы природного газа в РФ составляют 32,9 трлн куб. футов; подтвержденные запасы угля в РФ составляют 157 млн тонн. (</w:t>
      </w:r>
      <w:r w:rsidRPr="00C707C3">
        <w:rPr>
          <w:rFonts w:ascii="Times New Roman" w:hAnsi="Times New Roman" w:cs="Times New Roman"/>
          <w:sz w:val="20"/>
          <w:szCs w:val="20"/>
        </w:rPr>
        <w:t>[Электронный ресурс]-</w:t>
      </w:r>
      <w:r w:rsidRPr="00C707C3">
        <w:rPr>
          <w:rFonts w:ascii="Times New Roman" w:hAnsi="Times New Roman" w:cs="Times New Roman"/>
          <w:sz w:val="20"/>
          <w:szCs w:val="20"/>
          <w:lang w:val="en-US"/>
        </w:rPr>
        <w:t>URL</w:t>
      </w:r>
      <w:r w:rsidRPr="00C707C3">
        <w:rPr>
          <w:rFonts w:ascii="Times New Roman" w:hAnsi="Times New Roman" w:cs="Times New Roman"/>
          <w:sz w:val="20"/>
          <w:szCs w:val="20"/>
        </w:rPr>
        <w:t xml:space="preserve">: </w:t>
      </w:r>
      <w:r w:rsidRPr="00C707C3">
        <w:rPr>
          <w:rFonts w:ascii="Times New Roman" w:hAnsi="Times New Roman" w:cs="Times New Roman"/>
          <w:color w:val="000000"/>
          <w:sz w:val="20"/>
          <w:szCs w:val="20"/>
        </w:rPr>
        <w:t>http://www.vestifinance.ru/articles/39614)</w:t>
      </w:r>
    </w:p>
  </w:footnote>
  <w:footnote w:id="44">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Порфирьев Б.Н. Альтернативная энергетика как фактор эколого-экономической безопасности: особенности Росси</w:t>
      </w:r>
      <w:r>
        <w:rPr>
          <w:rFonts w:ascii="Times New Roman" w:hAnsi="Times New Roman" w:cs="Times New Roman"/>
        </w:rPr>
        <w:t>и //Экономика региона, 2011. №2.</w:t>
      </w:r>
      <w:r w:rsidRPr="00C707C3">
        <w:rPr>
          <w:rFonts w:ascii="Times New Roman" w:hAnsi="Times New Roman" w:cs="Times New Roman"/>
        </w:rPr>
        <w:t xml:space="preserve"> с.137 </w:t>
      </w:r>
    </w:p>
  </w:footnote>
  <w:footnote w:id="45">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proofErr w:type="spellStart"/>
      <w:r w:rsidRPr="00C707C3">
        <w:rPr>
          <w:rFonts w:ascii="Times New Roman" w:hAnsi="Times New Roman" w:cs="Times New Roman"/>
        </w:rPr>
        <w:t>Попель</w:t>
      </w:r>
      <w:proofErr w:type="spellEnd"/>
      <w:r w:rsidRPr="00C707C3">
        <w:rPr>
          <w:rFonts w:ascii="Times New Roman" w:eastAsia="Times New Roman" w:hAnsi="Times New Roman" w:cs="Times New Roman"/>
        </w:rPr>
        <w:t xml:space="preserve"> О.С. Возобновляемые источники энергии в регионах Российской Федерации: проблемы и перспективы</w:t>
      </w:r>
      <w:r w:rsidRPr="00C707C3">
        <w:rPr>
          <w:rFonts w:ascii="Times New Roman" w:hAnsi="Times New Roman" w:cs="Times New Roman"/>
        </w:rPr>
        <w:t xml:space="preserve"> //</w:t>
      </w:r>
      <w:proofErr w:type="spellStart"/>
      <w:r w:rsidRPr="00C707C3">
        <w:rPr>
          <w:rFonts w:ascii="Times New Roman" w:hAnsi="Times New Roman" w:cs="Times New Roman"/>
        </w:rPr>
        <w:t>Энергосовет</w:t>
      </w:r>
      <w:proofErr w:type="spellEnd"/>
      <w:r w:rsidRPr="00C707C3">
        <w:rPr>
          <w:rFonts w:ascii="Times New Roman" w:hAnsi="Times New Roman" w:cs="Times New Roman"/>
        </w:rPr>
        <w:t xml:space="preserve">. 2011.  №5(18). [Электронный ресурс]: - </w:t>
      </w:r>
      <w:r w:rsidRPr="00C707C3">
        <w:rPr>
          <w:rFonts w:ascii="Times New Roman" w:hAnsi="Times New Roman" w:cs="Times New Roman"/>
          <w:lang w:val="en-US"/>
        </w:rPr>
        <w:t>URL</w:t>
      </w:r>
      <w:r w:rsidRPr="00C707C3">
        <w:rPr>
          <w:rFonts w:ascii="Times New Roman" w:hAnsi="Times New Roman" w:cs="Times New Roman"/>
        </w:rPr>
        <w:t>: http://www.energosovet.ru/bul_stat.php?idd=210</w:t>
      </w:r>
    </w:p>
  </w:footnote>
  <w:footnote w:id="46">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proofErr w:type="spellStart"/>
      <w:r w:rsidRPr="00794980">
        <w:rPr>
          <w:rFonts w:ascii="Times New Roman" w:hAnsi="Times New Roman" w:cs="Times New Roman"/>
        </w:rPr>
        <w:t>Камышанский</w:t>
      </w:r>
      <w:proofErr w:type="spellEnd"/>
      <w:r w:rsidRPr="00794980">
        <w:rPr>
          <w:rFonts w:ascii="Times New Roman" w:hAnsi="Times New Roman" w:cs="Times New Roman"/>
        </w:rPr>
        <w:t xml:space="preserve"> В. </w:t>
      </w:r>
      <w:proofErr w:type="gramStart"/>
      <w:r w:rsidRPr="00794980">
        <w:rPr>
          <w:rFonts w:ascii="Times New Roman" w:hAnsi="Times New Roman" w:cs="Times New Roman"/>
        </w:rPr>
        <w:t>П</w:t>
      </w:r>
      <w:proofErr w:type="gramEnd"/>
      <w:r w:rsidRPr="00794980">
        <w:rPr>
          <w:rFonts w:ascii="Times New Roman" w:hAnsi="Times New Roman" w:cs="Times New Roman"/>
        </w:rPr>
        <w:t xml:space="preserve"> Гражданско-правовое регулирование использования возобновляемых источников энергии // Политематический сетевой электронный научный журнал Кубанского государственного аграрного университета (Научный журнал </w:t>
      </w:r>
      <w:proofErr w:type="spellStart"/>
      <w:r w:rsidRPr="00794980">
        <w:rPr>
          <w:rFonts w:ascii="Times New Roman" w:hAnsi="Times New Roman" w:cs="Times New Roman"/>
        </w:rPr>
        <w:t>КубГАУ</w:t>
      </w:r>
      <w:proofErr w:type="spellEnd"/>
      <w:r w:rsidRPr="00794980">
        <w:rPr>
          <w:rFonts w:ascii="Times New Roman" w:hAnsi="Times New Roman" w:cs="Times New Roman"/>
        </w:rPr>
        <w:t xml:space="preserve">) [Электронный ресурс]. – Краснодар: </w:t>
      </w:r>
      <w:proofErr w:type="spellStart"/>
      <w:r w:rsidRPr="00794980">
        <w:rPr>
          <w:rFonts w:ascii="Times New Roman" w:hAnsi="Times New Roman" w:cs="Times New Roman"/>
        </w:rPr>
        <w:t>КубГАУ</w:t>
      </w:r>
      <w:proofErr w:type="spellEnd"/>
      <w:r w:rsidRPr="00794980">
        <w:rPr>
          <w:rFonts w:ascii="Times New Roman" w:hAnsi="Times New Roman" w:cs="Times New Roman"/>
        </w:rPr>
        <w:t xml:space="preserve">, 2013. №92(92) С. 542 – 563. Режим доступа: http://sm.kubsau.ru/2013/08/36.pdf, 0.458 </w:t>
      </w:r>
      <w:proofErr w:type="spellStart"/>
      <w:r w:rsidRPr="00794980">
        <w:rPr>
          <w:rFonts w:ascii="Times New Roman" w:hAnsi="Times New Roman" w:cs="Times New Roman"/>
        </w:rPr>
        <w:t>у.п.</w:t>
      </w:r>
      <w:proofErr w:type="gramStart"/>
      <w:r w:rsidRPr="00794980">
        <w:rPr>
          <w:rFonts w:ascii="Times New Roman" w:hAnsi="Times New Roman" w:cs="Times New Roman"/>
        </w:rPr>
        <w:t>л</w:t>
      </w:r>
      <w:proofErr w:type="spellEnd"/>
      <w:proofErr w:type="gramEnd"/>
      <w:r w:rsidRPr="00794980">
        <w:rPr>
          <w:rFonts w:ascii="Times New Roman" w:hAnsi="Times New Roman" w:cs="Times New Roman"/>
        </w:rPr>
        <w:t>.</w:t>
      </w:r>
    </w:p>
  </w:footnote>
  <w:footnote w:id="47">
    <w:p w:rsidR="00A91E3A" w:rsidRPr="00C707C3" w:rsidRDefault="00A91E3A" w:rsidP="00C707C3">
      <w:pPr>
        <w:pStyle w:val="ConsPlusNormal"/>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Так, Верховным Судом Республики Саха (Якутия) было признано незаконным регулирование, введенное </w:t>
      </w:r>
      <w:hyperlink r:id="rId2" w:history="1">
        <w:r w:rsidRPr="00C707C3">
          <w:rPr>
            <w:rFonts w:ascii="Times New Roman" w:hAnsi="Times New Roman" w:cs="Times New Roman"/>
            <w:color w:val="0000FF"/>
          </w:rPr>
          <w:t>Закон</w:t>
        </w:r>
      </w:hyperlink>
      <w:r w:rsidRPr="00C707C3">
        <w:rPr>
          <w:rFonts w:ascii="Times New Roman" w:hAnsi="Times New Roman" w:cs="Times New Roman"/>
          <w:color w:val="0000FF"/>
        </w:rPr>
        <w:t xml:space="preserve">ом </w:t>
      </w:r>
      <w:r w:rsidRPr="00C707C3">
        <w:rPr>
          <w:rFonts w:ascii="Times New Roman" w:hAnsi="Times New Roman" w:cs="Times New Roman"/>
        </w:rPr>
        <w:t xml:space="preserve">Республики Саха (Якутия) от 29.06.1999 г. </w:t>
      </w:r>
      <w:proofErr w:type="gramStart"/>
      <w:r w:rsidRPr="00C707C3">
        <w:rPr>
          <w:rFonts w:ascii="Times New Roman" w:hAnsi="Times New Roman" w:cs="Times New Roman"/>
        </w:rPr>
        <w:t>З</w:t>
      </w:r>
      <w:proofErr w:type="gramEnd"/>
      <w:r w:rsidRPr="00C707C3">
        <w:rPr>
          <w:rFonts w:ascii="Times New Roman" w:hAnsi="Times New Roman" w:cs="Times New Roman"/>
        </w:rPr>
        <w:t xml:space="preserve"> N 89-II "Об энергосбережении и эффективном использовании энергии", которым предусмотрено, что имеющие государственную аккредитацию учреждения среднего профессионального, высшего профессионального и послевузовского профессионального образования, а также учреждения подготовки и переподготовки кадров в программах по обучению и подготовке работников в области энергообеспечения должны предусматривать основы эффективного использования энергетических ресурсов, в том числе </w:t>
      </w:r>
      <w:proofErr w:type="gramStart"/>
      <w:r w:rsidRPr="00C707C3">
        <w:rPr>
          <w:rFonts w:ascii="Times New Roman" w:hAnsi="Times New Roman" w:cs="Times New Roman"/>
        </w:rPr>
        <w:t>основы эффективности использования возобновляемых источников энергии</w:t>
      </w:r>
      <w:proofErr w:type="gramEnd"/>
      <w:r w:rsidRPr="00C707C3">
        <w:rPr>
          <w:rFonts w:ascii="Times New Roman" w:hAnsi="Times New Roman" w:cs="Times New Roman"/>
        </w:rPr>
        <w:t xml:space="preserve"> и альтернативных видов топлива. </w:t>
      </w:r>
      <w:proofErr w:type="gramStart"/>
      <w:r w:rsidRPr="00C707C3">
        <w:rPr>
          <w:rFonts w:ascii="Times New Roman" w:hAnsi="Times New Roman" w:cs="Times New Roman"/>
        </w:rPr>
        <w:t xml:space="preserve">Как указал суд, указанная норма устанавливает обязанность образовательных учреждений включать в образовательную программу определенные учебные курсы в сфере энергосбережения, тогда как согласно </w:t>
      </w:r>
      <w:hyperlink r:id="rId3" w:history="1">
        <w:r w:rsidRPr="00C707C3">
          <w:rPr>
            <w:rFonts w:ascii="Times New Roman" w:hAnsi="Times New Roman" w:cs="Times New Roman"/>
            <w:color w:val="0000FF"/>
          </w:rPr>
          <w:t>ч. 4 ст. 22</w:t>
        </w:r>
      </w:hyperlink>
      <w:r w:rsidRPr="00C707C3">
        <w:rPr>
          <w:rFonts w:ascii="Times New Roman" w:hAnsi="Times New Roman" w:cs="Times New Roman"/>
        </w:rPr>
        <w:t xml:space="preserve"> Федерального закона N 261-ФЗ, образовательные программы могут включать в себя учебные курсы по основам энергосбережения и повышения энергетической эффективности, то есть федеральный законодатель устанавливает право образовательных учреждений включать в образовательные программы соответствующие учебные курсы</w:t>
      </w:r>
      <w:proofErr w:type="gramEnd"/>
      <w:r w:rsidRPr="00C707C3">
        <w:rPr>
          <w:rFonts w:ascii="Times New Roman" w:hAnsi="Times New Roman" w:cs="Times New Roman"/>
        </w:rPr>
        <w:t xml:space="preserve">, а не обязанность. (Решение Верховного </w:t>
      </w:r>
      <w:proofErr w:type="spellStart"/>
      <w:r w:rsidRPr="00C707C3">
        <w:rPr>
          <w:rFonts w:ascii="Times New Roman" w:hAnsi="Times New Roman" w:cs="Times New Roman"/>
        </w:rPr>
        <w:t>СудаРеспублики</w:t>
      </w:r>
      <w:proofErr w:type="spellEnd"/>
      <w:r w:rsidRPr="00C707C3">
        <w:rPr>
          <w:rFonts w:ascii="Times New Roman" w:hAnsi="Times New Roman" w:cs="Times New Roman"/>
        </w:rPr>
        <w:t xml:space="preserve"> Саха (Якутия) от 28 августа 2012 г. по делу N 3-54/12</w:t>
      </w:r>
      <w:r w:rsidRPr="00794980">
        <w:rPr>
          <w:rFonts w:ascii="Times New Roman" w:hAnsi="Times New Roman" w:cs="Times New Roman"/>
        </w:rPr>
        <w:t>1</w:t>
      </w:r>
      <w:r>
        <w:rPr>
          <w:rFonts w:ascii="Times New Roman" w:hAnsi="Times New Roman" w:cs="Times New Roman"/>
        </w:rPr>
        <w:t xml:space="preserve"> </w:t>
      </w:r>
      <w:r w:rsidRPr="00794980">
        <w:rPr>
          <w:rFonts w:ascii="Times New Roman" w:hAnsi="Times New Roman" w:cs="Times New Roman"/>
        </w:rPr>
        <w:t>[Электронный ресурс]</w:t>
      </w:r>
      <w:proofErr w:type="gramStart"/>
      <w:r w:rsidRPr="00794980">
        <w:rPr>
          <w:rFonts w:ascii="Times New Roman" w:hAnsi="Times New Roman" w:cs="Times New Roman"/>
        </w:rPr>
        <w:t xml:space="preserve"> :</w:t>
      </w:r>
      <w:proofErr w:type="gramEnd"/>
      <w:r w:rsidRPr="00794980">
        <w:rPr>
          <w:rFonts w:ascii="Times New Roman" w:hAnsi="Times New Roman" w:cs="Times New Roman"/>
        </w:rPr>
        <w:t xml:space="preserve"> - </w:t>
      </w:r>
      <w:proofErr w:type="gramStart"/>
      <w:r w:rsidRPr="00794980">
        <w:rPr>
          <w:rFonts w:ascii="Times New Roman" w:hAnsi="Times New Roman" w:cs="Times New Roman"/>
        </w:rPr>
        <w:t>URL: http://base.consultant.ru (30.04.2016)</w:t>
      </w:r>
      <w:r w:rsidRPr="00C707C3">
        <w:rPr>
          <w:rFonts w:ascii="Times New Roman" w:hAnsi="Times New Roman" w:cs="Times New Roman"/>
        </w:rPr>
        <w:t>).</w:t>
      </w:r>
      <w:proofErr w:type="gramEnd"/>
    </w:p>
    <w:p w:rsidR="00A91E3A" w:rsidRPr="00C707C3" w:rsidRDefault="00A91E3A" w:rsidP="00C707C3">
      <w:pPr>
        <w:pStyle w:val="a7"/>
        <w:jc w:val="both"/>
        <w:rPr>
          <w:rFonts w:ascii="Times New Roman" w:hAnsi="Times New Roman" w:cs="Times New Roman"/>
        </w:rPr>
      </w:pPr>
    </w:p>
  </w:footnote>
  <w:footnote w:id="48">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Цели поддержки развития и использования альтернативных источников энергии фигурируют и в региональных программах. Например, распоряжением Правительства от 28.12.2009 №2094-р была утверждена Стратегия социально-экономического развития Дальнего Востока и байкальского региона до 2025 года (</w:t>
      </w:r>
      <w:r w:rsidRPr="00C707C3">
        <w:rPr>
          <w:rFonts w:ascii="Times New Roman" w:eastAsia="Times New Roman" w:hAnsi="Times New Roman" w:cs="Times New Roman"/>
        </w:rPr>
        <w:t>Распоряжение Правительства РФ «Об утверждении Стратегии социально-экономического развития Дальнего Востока и Байкальского региона на период до 2025 года» [Электронный ресурс]</w:t>
      </w:r>
      <w:proofErr w:type="gramStart"/>
      <w:r w:rsidRPr="00C707C3">
        <w:rPr>
          <w:rFonts w:ascii="Times New Roman" w:eastAsia="Times New Roman" w:hAnsi="Times New Roman" w:cs="Times New Roman"/>
        </w:rPr>
        <w:t xml:space="preserve"> :</w:t>
      </w:r>
      <w:proofErr w:type="gramEnd"/>
      <w:r w:rsidRPr="00C707C3">
        <w:rPr>
          <w:rFonts w:ascii="Times New Roman" w:eastAsia="Times New Roman" w:hAnsi="Times New Roman" w:cs="Times New Roman"/>
        </w:rPr>
        <w:t xml:space="preserve"> </w:t>
      </w:r>
      <w:proofErr w:type="spellStart"/>
      <w:r w:rsidRPr="00C707C3">
        <w:rPr>
          <w:rFonts w:ascii="Times New Roman" w:eastAsia="Times New Roman" w:hAnsi="Times New Roman" w:cs="Times New Roman"/>
        </w:rPr>
        <w:t>Расп</w:t>
      </w:r>
      <w:proofErr w:type="spellEnd"/>
      <w:r w:rsidRPr="00C707C3">
        <w:rPr>
          <w:rFonts w:ascii="Times New Roman" w:eastAsia="Times New Roman" w:hAnsi="Times New Roman" w:cs="Times New Roman"/>
        </w:rPr>
        <w:t xml:space="preserve">. Правительства РФ от 28.12.2009 N 2094-р // </w:t>
      </w:r>
      <w:r w:rsidRPr="00C707C3">
        <w:rPr>
          <w:rFonts w:ascii="Times New Roman" w:eastAsia="Times New Roman" w:hAnsi="Times New Roman" w:cs="Times New Roman"/>
          <w:bCs/>
        </w:rPr>
        <w:t xml:space="preserve">Собрание законодательства РФ. 25.01.2010. N 4. ст. 421. </w:t>
      </w:r>
      <w:r w:rsidRPr="00C707C3">
        <w:rPr>
          <w:rFonts w:ascii="Times New Roman" w:hAnsi="Times New Roman" w:cs="Times New Roman"/>
        </w:rPr>
        <w:t>Доступ из справ</w:t>
      </w:r>
      <w:proofErr w:type="gramStart"/>
      <w:r w:rsidRPr="00C707C3">
        <w:rPr>
          <w:rFonts w:ascii="Times New Roman" w:hAnsi="Times New Roman" w:cs="Times New Roman"/>
        </w:rPr>
        <w:t>.-</w:t>
      </w:r>
      <w:proofErr w:type="gramEnd"/>
      <w:r w:rsidRPr="00C707C3">
        <w:rPr>
          <w:rFonts w:ascii="Times New Roman" w:hAnsi="Times New Roman" w:cs="Times New Roman"/>
        </w:rPr>
        <w:t>правовой системы «Консультант плюс»)</w:t>
      </w:r>
    </w:p>
  </w:footnote>
  <w:footnote w:id="49">
    <w:p w:rsidR="00A91E3A" w:rsidRPr="00C707C3" w:rsidRDefault="00A91E3A" w:rsidP="00C707C3">
      <w:pPr>
        <w:spacing w:after="240" w:line="240" w:lineRule="auto"/>
        <w:jc w:val="both"/>
        <w:rPr>
          <w:rFonts w:ascii="Times New Roman" w:eastAsia="Times New Roman" w:hAnsi="Times New Roman" w:cs="Times New Roman"/>
          <w:sz w:val="20"/>
          <w:szCs w:val="20"/>
        </w:rPr>
      </w:pPr>
      <w:r w:rsidRPr="00C707C3">
        <w:rPr>
          <w:rStyle w:val="a9"/>
          <w:rFonts w:ascii="Times New Roman" w:hAnsi="Times New Roman" w:cs="Times New Roman"/>
          <w:sz w:val="20"/>
          <w:szCs w:val="20"/>
        </w:rPr>
        <w:footnoteRef/>
      </w:r>
      <w:r w:rsidRPr="00C707C3">
        <w:rPr>
          <w:rFonts w:ascii="Times New Roman" w:hAnsi="Times New Roman" w:cs="Times New Roman"/>
          <w:sz w:val="20"/>
          <w:szCs w:val="20"/>
        </w:rPr>
        <w:t xml:space="preserve"> </w:t>
      </w:r>
      <w:r w:rsidRPr="00C707C3">
        <w:rPr>
          <w:rFonts w:ascii="Times New Roman" w:eastAsia="Times New Roman" w:hAnsi="Times New Roman" w:cs="Times New Roman"/>
          <w:sz w:val="20"/>
          <w:szCs w:val="20"/>
        </w:rPr>
        <w:t>Распоряжение Правительства РФ (ред. от 28.05.2013) «Об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2020 года» [Электронный ресурс]</w:t>
      </w:r>
      <w:proofErr w:type="gramStart"/>
      <w:r w:rsidRPr="00C707C3">
        <w:rPr>
          <w:rFonts w:ascii="Times New Roman" w:eastAsia="Times New Roman" w:hAnsi="Times New Roman" w:cs="Times New Roman"/>
          <w:sz w:val="20"/>
          <w:szCs w:val="20"/>
        </w:rPr>
        <w:t xml:space="preserve"> :</w:t>
      </w:r>
      <w:proofErr w:type="gramEnd"/>
      <w:r w:rsidRPr="00C707C3">
        <w:rPr>
          <w:rFonts w:ascii="Times New Roman" w:eastAsia="Times New Roman" w:hAnsi="Times New Roman" w:cs="Times New Roman"/>
          <w:sz w:val="20"/>
          <w:szCs w:val="20"/>
        </w:rPr>
        <w:t xml:space="preserve"> </w:t>
      </w:r>
      <w:proofErr w:type="spellStart"/>
      <w:r w:rsidRPr="00C707C3">
        <w:rPr>
          <w:rFonts w:ascii="Times New Roman" w:eastAsia="Times New Roman" w:hAnsi="Times New Roman" w:cs="Times New Roman"/>
          <w:sz w:val="20"/>
          <w:szCs w:val="20"/>
        </w:rPr>
        <w:t>Расп</w:t>
      </w:r>
      <w:proofErr w:type="spellEnd"/>
      <w:r w:rsidRPr="00C707C3">
        <w:rPr>
          <w:rFonts w:ascii="Times New Roman" w:eastAsia="Times New Roman" w:hAnsi="Times New Roman" w:cs="Times New Roman"/>
          <w:sz w:val="20"/>
          <w:szCs w:val="20"/>
        </w:rPr>
        <w:t xml:space="preserve">. Правительства РФ от 08 янв. 2009 N 1-р // Собрание законодательства РФ. 26.01.2009. N 4. ст. 515. </w:t>
      </w:r>
      <w:r w:rsidRPr="00C707C3">
        <w:rPr>
          <w:rFonts w:ascii="Times New Roman" w:hAnsi="Times New Roman" w:cs="Times New Roman"/>
          <w:sz w:val="20"/>
          <w:szCs w:val="20"/>
        </w:rPr>
        <w:t>Доступ из справ</w:t>
      </w:r>
      <w:proofErr w:type="gramStart"/>
      <w:r w:rsidRPr="00C707C3">
        <w:rPr>
          <w:rFonts w:ascii="Times New Roman" w:hAnsi="Times New Roman" w:cs="Times New Roman"/>
          <w:sz w:val="20"/>
          <w:szCs w:val="20"/>
        </w:rPr>
        <w:t>.-</w:t>
      </w:r>
      <w:proofErr w:type="gramEnd"/>
      <w:r w:rsidRPr="00C707C3">
        <w:rPr>
          <w:rFonts w:ascii="Times New Roman" w:hAnsi="Times New Roman" w:cs="Times New Roman"/>
          <w:sz w:val="20"/>
          <w:szCs w:val="20"/>
        </w:rPr>
        <w:t>правовой системы «Консультант плюс»</w:t>
      </w:r>
    </w:p>
  </w:footnote>
  <w:footnote w:id="50">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Однако по данным статистического Ежегодника мировой энергетики 2015 доля ветровой и солнечной энергии в производстве электроэнергии для РФ составляет всего лишь 0,05% (</w:t>
      </w:r>
      <w:r w:rsidRPr="00794980">
        <w:rPr>
          <w:rFonts w:ascii="Times New Roman" w:hAnsi="Times New Roman" w:cs="Times New Roman"/>
        </w:rPr>
        <w:t>[Электронный ресурс]</w:t>
      </w:r>
      <w:proofErr w:type="gramStart"/>
      <w:r w:rsidRPr="00794980">
        <w:rPr>
          <w:rFonts w:ascii="Times New Roman" w:hAnsi="Times New Roman" w:cs="Times New Roman"/>
        </w:rPr>
        <w:t xml:space="preserve"> :</w:t>
      </w:r>
      <w:proofErr w:type="gramEnd"/>
      <w:r w:rsidRPr="00794980">
        <w:rPr>
          <w:rFonts w:ascii="Times New Roman" w:hAnsi="Times New Roman" w:cs="Times New Roman"/>
        </w:rPr>
        <w:t xml:space="preserve"> - </w:t>
      </w:r>
      <w:proofErr w:type="gramStart"/>
      <w:r w:rsidRPr="00794980">
        <w:rPr>
          <w:rFonts w:ascii="Times New Roman" w:hAnsi="Times New Roman" w:cs="Times New Roman"/>
        </w:rPr>
        <w:t>URL:</w:t>
      </w:r>
      <w:hyperlink r:id="rId4" w:anchor="wind-solar-share-electricity-production.html" w:history="1">
        <w:r w:rsidRPr="00C707C3">
          <w:rPr>
            <w:rStyle w:val="a5"/>
            <w:rFonts w:ascii="Times New Roman" w:hAnsi="Times New Roman" w:cs="Times New Roman"/>
          </w:rPr>
          <w:t>https://yearbook.enerdata.ru/renewable-in-electricity-production-share-by-region.html#wind-solar-share-electricity-production.html</w:t>
        </w:r>
      </w:hyperlink>
      <w:r w:rsidRPr="00C707C3">
        <w:rPr>
          <w:rFonts w:ascii="Times New Roman" w:hAnsi="Times New Roman" w:cs="Times New Roman"/>
        </w:rPr>
        <w:t xml:space="preserve">). </w:t>
      </w:r>
      <w:proofErr w:type="gramEnd"/>
    </w:p>
  </w:footnote>
  <w:footnote w:id="51">
    <w:p w:rsidR="00A91E3A" w:rsidRPr="00C707C3" w:rsidRDefault="00A91E3A" w:rsidP="00C707C3">
      <w:pPr>
        <w:spacing w:after="240" w:line="240" w:lineRule="auto"/>
        <w:jc w:val="both"/>
        <w:rPr>
          <w:rFonts w:ascii="Times New Roman" w:eastAsia="Times New Roman" w:hAnsi="Times New Roman" w:cs="Times New Roman"/>
          <w:sz w:val="20"/>
          <w:szCs w:val="20"/>
        </w:rPr>
      </w:pPr>
      <w:r w:rsidRPr="00C707C3">
        <w:rPr>
          <w:rStyle w:val="a9"/>
          <w:rFonts w:ascii="Times New Roman" w:hAnsi="Times New Roman" w:cs="Times New Roman"/>
          <w:sz w:val="20"/>
          <w:szCs w:val="20"/>
        </w:rPr>
        <w:footnoteRef/>
      </w:r>
      <w:r w:rsidRPr="00C707C3">
        <w:rPr>
          <w:rFonts w:ascii="Times New Roman" w:hAnsi="Times New Roman" w:cs="Times New Roman"/>
          <w:sz w:val="20"/>
          <w:szCs w:val="20"/>
        </w:rPr>
        <w:t xml:space="preserve"> [Электронный ресурс]-</w:t>
      </w:r>
      <w:r w:rsidRPr="00C707C3">
        <w:rPr>
          <w:rFonts w:ascii="Times New Roman" w:hAnsi="Times New Roman" w:cs="Times New Roman"/>
          <w:sz w:val="20"/>
          <w:szCs w:val="20"/>
          <w:lang w:val="en-US"/>
        </w:rPr>
        <w:t>URL</w:t>
      </w:r>
      <w:r w:rsidRPr="00C707C3">
        <w:rPr>
          <w:rFonts w:ascii="Times New Roman" w:hAnsi="Times New Roman" w:cs="Times New Roman"/>
          <w:sz w:val="20"/>
          <w:szCs w:val="20"/>
        </w:rPr>
        <w:t>: http://minenergo.gov.ru/node/1026</w:t>
      </w:r>
    </w:p>
  </w:footnote>
  <w:footnote w:id="52">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r w:rsidRPr="00CD73AC">
        <w:rPr>
          <w:rFonts w:ascii="Times New Roman" w:hAnsi="Times New Roman" w:cs="Times New Roman"/>
        </w:rPr>
        <w:t>Постановление Правительства (ред. от 07.12.2015) "Об утверждении государственной программы Российской Федерации "</w:t>
      </w:r>
      <w:proofErr w:type="spellStart"/>
      <w:r w:rsidRPr="00CD73AC">
        <w:rPr>
          <w:rFonts w:ascii="Times New Roman" w:hAnsi="Times New Roman" w:cs="Times New Roman"/>
        </w:rPr>
        <w:t>Энергоэффективность</w:t>
      </w:r>
      <w:proofErr w:type="spellEnd"/>
      <w:r w:rsidRPr="00CD73AC">
        <w:rPr>
          <w:rFonts w:ascii="Times New Roman" w:hAnsi="Times New Roman" w:cs="Times New Roman"/>
        </w:rPr>
        <w:t xml:space="preserve"> и развитие </w:t>
      </w:r>
      <w:proofErr w:type="spellStart"/>
      <w:r w:rsidRPr="00CD73AC">
        <w:rPr>
          <w:rFonts w:ascii="Times New Roman" w:hAnsi="Times New Roman" w:cs="Times New Roman"/>
        </w:rPr>
        <w:t>энергетики</w:t>
      </w:r>
      <w:proofErr w:type="gramStart"/>
      <w:r w:rsidRPr="00CD73AC">
        <w:rPr>
          <w:rFonts w:ascii="Times New Roman" w:hAnsi="Times New Roman" w:cs="Times New Roman"/>
        </w:rPr>
        <w:t>"Р</w:t>
      </w:r>
      <w:proofErr w:type="gramEnd"/>
      <w:r w:rsidRPr="00CD73AC">
        <w:rPr>
          <w:rFonts w:ascii="Times New Roman" w:hAnsi="Times New Roman" w:cs="Times New Roman"/>
        </w:rPr>
        <w:t>Ф</w:t>
      </w:r>
      <w:proofErr w:type="spellEnd"/>
      <w:r w:rsidRPr="00CD73AC">
        <w:rPr>
          <w:rFonts w:ascii="Times New Roman" w:hAnsi="Times New Roman" w:cs="Times New Roman"/>
        </w:rPr>
        <w:t xml:space="preserve"> [Электронный ресурс] : пост. Правительства от 15.04.2014 N 321</w:t>
      </w:r>
    </w:p>
  </w:footnote>
  <w:footnote w:id="53">
    <w:p w:rsidR="00A91E3A" w:rsidRPr="00C707C3" w:rsidRDefault="00A91E3A" w:rsidP="00CD73AC">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r w:rsidRPr="00CD73AC">
        <w:rPr>
          <w:rFonts w:ascii="Times New Roman" w:hAnsi="Times New Roman" w:cs="Times New Roman"/>
        </w:rPr>
        <w:t>Приказ М</w:t>
      </w:r>
      <w:r>
        <w:rPr>
          <w:rFonts w:ascii="Times New Roman" w:hAnsi="Times New Roman" w:cs="Times New Roman"/>
        </w:rPr>
        <w:t xml:space="preserve">инэнерго РФ </w:t>
      </w:r>
      <w:r w:rsidRPr="00CD73AC">
        <w:rPr>
          <w:rFonts w:ascii="Times New Roman" w:hAnsi="Times New Roman" w:cs="Times New Roman"/>
        </w:rPr>
        <w:t xml:space="preserve">"Об утверждении Положения о формировании </w:t>
      </w:r>
      <w:proofErr w:type="gramStart"/>
      <w:r w:rsidRPr="00CD73AC">
        <w:rPr>
          <w:rFonts w:ascii="Times New Roman" w:hAnsi="Times New Roman" w:cs="Times New Roman"/>
        </w:rPr>
        <w:t>перечня проектов использования возобновляемых источников энергии</w:t>
      </w:r>
      <w:proofErr w:type="gramEnd"/>
      <w:r w:rsidRPr="00CD73AC">
        <w:rPr>
          <w:rFonts w:ascii="Times New Roman" w:hAnsi="Times New Roman" w:cs="Times New Roman"/>
        </w:rPr>
        <w:t xml:space="preserve"> и перечня проектов использования экологически чистых производственных технологий в топливно-энергетическом комплексе"</w:t>
      </w:r>
      <w:r>
        <w:rPr>
          <w:rFonts w:ascii="Times New Roman" w:hAnsi="Times New Roman" w:cs="Times New Roman"/>
        </w:rPr>
        <w:t xml:space="preserve">  </w:t>
      </w:r>
      <w:r w:rsidRPr="00CD73AC">
        <w:rPr>
          <w:rFonts w:ascii="Times New Roman" w:hAnsi="Times New Roman" w:cs="Times New Roman"/>
        </w:rPr>
        <w:t xml:space="preserve">[Электронный ресурс]: </w:t>
      </w:r>
      <w:r>
        <w:rPr>
          <w:rFonts w:ascii="Times New Roman" w:hAnsi="Times New Roman" w:cs="Times New Roman"/>
        </w:rPr>
        <w:t>приказ Минэнерго РФ от 30.06.2010 N 299 //</w:t>
      </w:r>
      <w:r w:rsidRPr="00CD73AC">
        <w:t xml:space="preserve"> </w:t>
      </w:r>
      <w:r w:rsidRPr="00CD73AC">
        <w:rPr>
          <w:rFonts w:ascii="Times New Roman" w:hAnsi="Times New Roman" w:cs="Times New Roman"/>
        </w:rPr>
        <w:t>"Российская газета", N 187, 23.08.2010</w:t>
      </w:r>
      <w:r>
        <w:rPr>
          <w:rFonts w:ascii="Times New Roman" w:hAnsi="Times New Roman" w:cs="Times New Roman"/>
        </w:rPr>
        <w:t>.</w:t>
      </w:r>
      <w:r w:rsidRPr="00CD73AC">
        <w:rPr>
          <w:rFonts w:ascii="Times New Roman" w:hAnsi="Times New Roman" w:cs="Times New Roman"/>
        </w:rPr>
        <w:t xml:space="preserve"> Доступ из справ</w:t>
      </w:r>
      <w:proofErr w:type="gramStart"/>
      <w:r w:rsidRPr="00CD73AC">
        <w:rPr>
          <w:rFonts w:ascii="Times New Roman" w:hAnsi="Times New Roman" w:cs="Times New Roman"/>
        </w:rPr>
        <w:t>.-</w:t>
      </w:r>
      <w:proofErr w:type="gramEnd"/>
      <w:r w:rsidRPr="00CD73AC">
        <w:rPr>
          <w:rFonts w:ascii="Times New Roman" w:hAnsi="Times New Roman" w:cs="Times New Roman"/>
        </w:rPr>
        <w:t>правовой системы «Консультант плюс»</w:t>
      </w:r>
    </w:p>
  </w:footnote>
  <w:footnote w:id="54">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946461">
        <w:rPr>
          <w:rFonts w:ascii="Times New Roman" w:hAnsi="Times New Roman" w:cs="Times New Roman"/>
        </w:rPr>
        <w:t>Приказ Минэнерго России "Об утверждении схемы размещения генерирующих объектов электроэнергетики на основе использования возобновляемых источников энергии на территории Российской Федерации" [Электронный ресурс]: приказ Минэнерго РФ от 29.07.2011 N 316</w:t>
      </w:r>
      <w:r>
        <w:rPr>
          <w:rFonts w:ascii="Times New Roman" w:hAnsi="Times New Roman" w:cs="Times New Roman"/>
        </w:rPr>
        <w:t xml:space="preserve"> //</w:t>
      </w:r>
      <w:r w:rsidRPr="00946461">
        <w:t xml:space="preserve"> </w:t>
      </w:r>
      <w:r w:rsidRPr="00946461">
        <w:rPr>
          <w:rFonts w:ascii="Times New Roman" w:hAnsi="Times New Roman" w:cs="Times New Roman"/>
        </w:rPr>
        <w:t>"Российская газета", N 257, 16.11.2011</w:t>
      </w:r>
      <w:r>
        <w:rPr>
          <w:rFonts w:ascii="Times New Roman" w:hAnsi="Times New Roman" w:cs="Times New Roman"/>
        </w:rPr>
        <w:t>. .</w:t>
      </w:r>
      <w:r w:rsidRPr="00CD73AC">
        <w:rPr>
          <w:rFonts w:ascii="Times New Roman" w:hAnsi="Times New Roman" w:cs="Times New Roman"/>
        </w:rPr>
        <w:t xml:space="preserve"> Доступ из справ</w:t>
      </w:r>
      <w:proofErr w:type="gramStart"/>
      <w:r w:rsidRPr="00CD73AC">
        <w:rPr>
          <w:rFonts w:ascii="Times New Roman" w:hAnsi="Times New Roman" w:cs="Times New Roman"/>
        </w:rPr>
        <w:t>.-</w:t>
      </w:r>
      <w:proofErr w:type="gramEnd"/>
      <w:r w:rsidRPr="00CD73AC">
        <w:rPr>
          <w:rFonts w:ascii="Times New Roman" w:hAnsi="Times New Roman" w:cs="Times New Roman"/>
        </w:rPr>
        <w:t>правовой системы «Консультант плюс»</w:t>
      </w:r>
    </w:p>
  </w:footnote>
  <w:footnote w:id="55">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Козлов С.В. Возобновляемая энергетика в России и Германии: состояние и перспективы правового регулирования //Юридический вестник молодых учёных, №1, 2015, с.35  </w:t>
      </w:r>
    </w:p>
  </w:footnote>
  <w:footnote w:id="56">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Согласно перечню, опубликованному Советом Рынка по состоянию на </w:t>
      </w:r>
      <w:r>
        <w:rPr>
          <w:rFonts w:ascii="Times New Roman" w:hAnsi="Times New Roman" w:cs="Times New Roman"/>
        </w:rPr>
        <w:t>май</w:t>
      </w:r>
      <w:r w:rsidRPr="00C707C3">
        <w:rPr>
          <w:rFonts w:ascii="Times New Roman" w:hAnsi="Times New Roman" w:cs="Times New Roman"/>
        </w:rPr>
        <w:t xml:space="preserve"> 201</w:t>
      </w:r>
      <w:r>
        <w:rPr>
          <w:rFonts w:ascii="Times New Roman" w:hAnsi="Times New Roman" w:cs="Times New Roman"/>
        </w:rPr>
        <w:t>6</w:t>
      </w:r>
      <w:r w:rsidRPr="00C707C3">
        <w:rPr>
          <w:rFonts w:ascii="Times New Roman" w:hAnsi="Times New Roman" w:cs="Times New Roman"/>
        </w:rPr>
        <w:t xml:space="preserve"> г. В РФ имеется </w:t>
      </w:r>
      <w:r>
        <w:rPr>
          <w:rFonts w:ascii="Times New Roman" w:hAnsi="Times New Roman" w:cs="Times New Roman"/>
        </w:rPr>
        <w:t xml:space="preserve">22 </w:t>
      </w:r>
      <w:r w:rsidRPr="00C707C3">
        <w:rPr>
          <w:rFonts w:ascii="Times New Roman" w:hAnsi="Times New Roman" w:cs="Times New Roman"/>
        </w:rPr>
        <w:t xml:space="preserve">квалифицированных генерирующих объектов, функционирующих на основе использования ВИЭ. Из них </w:t>
      </w:r>
      <w:r>
        <w:rPr>
          <w:rFonts w:ascii="Times New Roman" w:hAnsi="Times New Roman" w:cs="Times New Roman"/>
        </w:rPr>
        <w:t>8</w:t>
      </w:r>
      <w:r w:rsidRPr="00C707C3">
        <w:rPr>
          <w:rFonts w:ascii="Times New Roman" w:hAnsi="Times New Roman" w:cs="Times New Roman"/>
        </w:rPr>
        <w:t xml:space="preserve"> – на основе использования фотоэлектрического преобразования энергии Солнца,3 – на основе использования энергии ветра, </w:t>
      </w:r>
      <w:r>
        <w:rPr>
          <w:rFonts w:ascii="Times New Roman" w:hAnsi="Times New Roman" w:cs="Times New Roman"/>
        </w:rPr>
        <w:t>6</w:t>
      </w:r>
      <w:r w:rsidRPr="00C707C3">
        <w:rPr>
          <w:rFonts w:ascii="Times New Roman" w:hAnsi="Times New Roman" w:cs="Times New Roman"/>
        </w:rPr>
        <w:t>- на основе использования энергии потоков воды, 2 – на основе использования геотермальной энергии с использованием природных подземных теплоносителей, 1- на основе использования биомассы, 1 – на основе использования биогаза</w:t>
      </w:r>
      <w:r>
        <w:rPr>
          <w:rFonts w:ascii="Times New Roman" w:hAnsi="Times New Roman" w:cs="Times New Roman"/>
        </w:rPr>
        <w:t>; 1 – на основе газа, выделяемого отходами производства и потребления</w:t>
      </w:r>
      <w:r w:rsidRPr="00C707C3">
        <w:rPr>
          <w:rFonts w:ascii="Times New Roman" w:hAnsi="Times New Roman" w:cs="Times New Roman"/>
        </w:rPr>
        <w:t xml:space="preserve"> (</w:t>
      </w:r>
      <w:bookmarkStart w:id="0" w:name="OLE_LINK1"/>
      <w:bookmarkStart w:id="1" w:name="OLE_LINK2"/>
      <w:r w:rsidRPr="00FB183F">
        <w:rPr>
          <w:rFonts w:ascii="Times New Roman" w:hAnsi="Times New Roman" w:cs="Times New Roman"/>
        </w:rPr>
        <w:t xml:space="preserve">[Электронный ресурс]-URL: </w:t>
      </w:r>
      <w:r w:rsidRPr="00C707C3">
        <w:rPr>
          <w:rFonts w:ascii="Times New Roman" w:hAnsi="Times New Roman" w:cs="Times New Roman"/>
        </w:rPr>
        <w:t>http://www.np-sr.ru/market/vie/index.htm</w:t>
      </w:r>
      <w:bookmarkEnd w:id="0"/>
      <w:bookmarkEnd w:id="1"/>
      <w:r w:rsidRPr="00C707C3">
        <w:rPr>
          <w:rFonts w:ascii="Times New Roman" w:hAnsi="Times New Roman" w:cs="Times New Roman"/>
        </w:rPr>
        <w:t>)</w:t>
      </w:r>
    </w:p>
  </w:footnote>
  <w:footnote w:id="57">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П.3 </w:t>
      </w:r>
      <w:r w:rsidRPr="00FB183F">
        <w:rPr>
          <w:rFonts w:ascii="Times New Roman" w:hAnsi="Times New Roman" w:cs="Times New Roman"/>
        </w:rPr>
        <w:t>Постановлени</w:t>
      </w:r>
      <w:r>
        <w:rPr>
          <w:rFonts w:ascii="Times New Roman" w:hAnsi="Times New Roman" w:cs="Times New Roman"/>
        </w:rPr>
        <w:t>я</w:t>
      </w:r>
      <w:r w:rsidRPr="00FB183F">
        <w:rPr>
          <w:rFonts w:ascii="Times New Roman" w:hAnsi="Times New Roman" w:cs="Times New Roman"/>
        </w:rPr>
        <w:t xml:space="preserve"> Правительства РФ (ред. от 17.02.2014) "О квалификации генерирующего объекта, функционирующего на основе использования возобновляемых источников энергии" [Электронный ресурс]</w:t>
      </w:r>
      <w:proofErr w:type="gramStart"/>
      <w:r w:rsidRPr="00FB183F">
        <w:rPr>
          <w:rFonts w:ascii="Times New Roman" w:hAnsi="Times New Roman" w:cs="Times New Roman"/>
        </w:rPr>
        <w:t xml:space="preserve"> :</w:t>
      </w:r>
      <w:proofErr w:type="gramEnd"/>
      <w:r w:rsidRPr="00FB183F">
        <w:rPr>
          <w:rFonts w:ascii="Times New Roman" w:hAnsi="Times New Roman" w:cs="Times New Roman"/>
        </w:rPr>
        <w:t xml:space="preserve"> пост. Правительства  от 03.06.2008 N 426  - URL: http://base.consultant.ru</w:t>
      </w:r>
    </w:p>
  </w:footnote>
  <w:footnote w:id="58">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proofErr w:type="gramStart"/>
      <w:r w:rsidRPr="00C707C3">
        <w:rPr>
          <w:rFonts w:ascii="Times New Roman" w:hAnsi="Times New Roman" w:cs="Times New Roman"/>
        </w:rPr>
        <w:t xml:space="preserve">Так, ФАС СЗО признал незаконным постановление Региональной энергетической комиссии Вологодской области от 03.12.2010 N 384 "Об установлении тарифа на электрическую энергию для потребителя ОАО "Промышленная мини - ТЭЦ "Белый Ручей" (далее - постановление N 384), поскольку ОАО, хотя и функционировало с 2006 года как объект, генерирующий энергию в режиме </w:t>
      </w:r>
      <w:proofErr w:type="spellStart"/>
      <w:r w:rsidRPr="00C707C3">
        <w:rPr>
          <w:rFonts w:ascii="Times New Roman" w:hAnsi="Times New Roman" w:cs="Times New Roman"/>
        </w:rPr>
        <w:t>когенерации</w:t>
      </w:r>
      <w:proofErr w:type="spellEnd"/>
      <w:r w:rsidRPr="00C707C3">
        <w:rPr>
          <w:rFonts w:ascii="Times New Roman" w:hAnsi="Times New Roman" w:cs="Times New Roman"/>
        </w:rPr>
        <w:t xml:space="preserve"> из биомассы, но на момент принятия постановления не обратилось в Министерство энергетики</w:t>
      </w:r>
      <w:proofErr w:type="gramEnd"/>
      <w:r w:rsidRPr="00C707C3">
        <w:rPr>
          <w:rFonts w:ascii="Times New Roman" w:hAnsi="Times New Roman" w:cs="Times New Roman"/>
        </w:rPr>
        <w:t xml:space="preserve"> Российской Федерации для включения в схему размещения объектов на территории Российской Федерации, работающих на основе использования ВИЭ и в НП "Совет рынка" для включения его в реестр (Постановление ФАС СЗО от 31 октября 2011 г. по делу N А13-1398/2011</w:t>
      </w:r>
      <w:r w:rsidRPr="00FB183F">
        <w:rPr>
          <w:rFonts w:ascii="Times New Roman" w:hAnsi="Times New Roman" w:cs="Times New Roman"/>
        </w:rPr>
        <w:t>[Электронный ресурс]</w:t>
      </w:r>
      <w:proofErr w:type="gramStart"/>
      <w:r w:rsidRPr="00FB183F">
        <w:rPr>
          <w:rFonts w:ascii="Times New Roman" w:hAnsi="Times New Roman" w:cs="Times New Roman"/>
        </w:rPr>
        <w:t xml:space="preserve"> :</w:t>
      </w:r>
      <w:proofErr w:type="gramEnd"/>
      <w:r w:rsidRPr="00FB183F">
        <w:rPr>
          <w:rFonts w:ascii="Times New Roman" w:hAnsi="Times New Roman" w:cs="Times New Roman"/>
        </w:rPr>
        <w:t xml:space="preserve"> - </w:t>
      </w:r>
      <w:proofErr w:type="gramStart"/>
      <w:r w:rsidRPr="00FB183F">
        <w:rPr>
          <w:rFonts w:ascii="Times New Roman" w:hAnsi="Times New Roman" w:cs="Times New Roman"/>
        </w:rPr>
        <w:t>URL: http://base.consultant.ru (30.04.2016)</w:t>
      </w:r>
      <w:r w:rsidRPr="00C707C3">
        <w:rPr>
          <w:rFonts w:ascii="Times New Roman" w:hAnsi="Times New Roman" w:cs="Times New Roman"/>
        </w:rPr>
        <w:t>)</w:t>
      </w:r>
      <w:proofErr w:type="gramEnd"/>
    </w:p>
  </w:footnote>
  <w:footnote w:id="59">
    <w:p w:rsidR="00A91E3A" w:rsidRPr="00C707C3" w:rsidRDefault="00A91E3A" w:rsidP="0097555F">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r w:rsidRPr="0097555F">
        <w:rPr>
          <w:rFonts w:ascii="Times New Roman" w:hAnsi="Times New Roman" w:cs="Times New Roman"/>
        </w:rPr>
        <w:t>Распоряжение Правительства РФ (ред. от 28.07.2015) «Об утверждении комплекса мер стимулирования производства электрической энергии генерирующими объектами, функционирующими на основе использования возобновляемых источников энергии» [Электронный ресурс]</w:t>
      </w:r>
      <w:proofErr w:type="gramStart"/>
      <w:r w:rsidRPr="0097555F">
        <w:rPr>
          <w:rFonts w:ascii="Times New Roman" w:hAnsi="Times New Roman" w:cs="Times New Roman"/>
        </w:rPr>
        <w:t xml:space="preserve"> :</w:t>
      </w:r>
      <w:proofErr w:type="gramEnd"/>
      <w:r w:rsidRPr="0097555F">
        <w:rPr>
          <w:rFonts w:ascii="Times New Roman" w:hAnsi="Times New Roman" w:cs="Times New Roman"/>
        </w:rPr>
        <w:t xml:space="preserve"> </w:t>
      </w:r>
      <w:proofErr w:type="spellStart"/>
      <w:r w:rsidRPr="0097555F">
        <w:rPr>
          <w:rFonts w:ascii="Times New Roman" w:hAnsi="Times New Roman" w:cs="Times New Roman"/>
        </w:rPr>
        <w:t>Расп</w:t>
      </w:r>
      <w:proofErr w:type="spellEnd"/>
      <w:r w:rsidRPr="0097555F">
        <w:rPr>
          <w:rFonts w:ascii="Times New Roman" w:hAnsi="Times New Roman" w:cs="Times New Roman"/>
        </w:rPr>
        <w:t>. Правительства РФ от 04.10.2012 N 1839-р</w:t>
      </w:r>
      <w:proofErr w:type="gramStart"/>
      <w:r w:rsidRPr="00C707C3">
        <w:rPr>
          <w:rFonts w:ascii="Times New Roman" w:eastAsia="Times New Roman" w:hAnsi="Times New Roman" w:cs="Times New Roman"/>
        </w:rPr>
        <w:t xml:space="preserve">// </w:t>
      </w:r>
      <w:r w:rsidRPr="00C707C3">
        <w:rPr>
          <w:rFonts w:ascii="Times New Roman" w:hAnsi="Times New Roman" w:cs="Times New Roman"/>
        </w:rPr>
        <w:t>С</w:t>
      </w:r>
      <w:proofErr w:type="gramEnd"/>
      <w:r w:rsidRPr="00C707C3">
        <w:rPr>
          <w:rFonts w:ascii="Times New Roman" w:hAnsi="Times New Roman" w:cs="Times New Roman"/>
        </w:rPr>
        <w:t xml:space="preserve">обр. законодательства Рос Федерации. </w:t>
      </w:r>
      <w:r w:rsidRPr="0097555F">
        <w:rPr>
          <w:rFonts w:ascii="Times New Roman" w:hAnsi="Times New Roman" w:cs="Times New Roman"/>
        </w:rPr>
        <w:t>2012, N 41, ст. 5671.</w:t>
      </w:r>
      <w:r>
        <w:rPr>
          <w:rFonts w:ascii="Times New Roman" w:hAnsi="Times New Roman" w:cs="Times New Roman"/>
        </w:rPr>
        <w:t xml:space="preserve"> </w:t>
      </w:r>
      <w:r w:rsidRPr="00C707C3">
        <w:rPr>
          <w:rFonts w:ascii="Times New Roman" w:hAnsi="Times New Roman" w:cs="Times New Roman"/>
        </w:rPr>
        <w:t>Доступ из справ</w:t>
      </w:r>
      <w:proofErr w:type="gramStart"/>
      <w:r w:rsidRPr="00C707C3">
        <w:rPr>
          <w:rFonts w:ascii="Times New Roman" w:hAnsi="Times New Roman" w:cs="Times New Roman"/>
        </w:rPr>
        <w:t>.-</w:t>
      </w:r>
      <w:proofErr w:type="gramEnd"/>
      <w:r w:rsidRPr="00C707C3">
        <w:rPr>
          <w:rFonts w:ascii="Times New Roman" w:hAnsi="Times New Roman" w:cs="Times New Roman"/>
        </w:rPr>
        <w:t>правовой системы «Консультант плюс»</w:t>
      </w:r>
      <w:r w:rsidRPr="0097555F">
        <w:rPr>
          <w:rFonts w:ascii="Times New Roman" w:hAnsi="Times New Roman" w:cs="Times New Roman"/>
        </w:rPr>
        <w:t xml:space="preserve">  </w:t>
      </w:r>
    </w:p>
  </w:footnote>
  <w:footnote w:id="60">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r w:rsidRPr="004436C8">
        <w:rPr>
          <w:rFonts w:ascii="Times New Roman" w:hAnsi="Times New Roman" w:cs="Times New Roman"/>
          <w:color w:val="000000"/>
        </w:rPr>
        <w:t>12.</w:t>
      </w:r>
      <w:r w:rsidRPr="004436C8">
        <w:rPr>
          <w:rFonts w:ascii="Times New Roman" w:hAnsi="Times New Roman" w:cs="Times New Roman"/>
          <w:color w:val="000000"/>
        </w:rPr>
        <w:tab/>
        <w:t>Постановление Правительства РФ "Об утверждении критериев для предоставления из федерального бюджета субсидий в порядке компенсации стоимости технологического присоединения генерирующих объектов с установленной генерирующей мощностью не более 25 МВт, признанных квалифицированными объектами, функционирующими на основе использования возобновляемых источников энергии, лицам, которым такие объекты принадлежат на праве собственности или на ином законном основании" [Электронный ресурс]</w:t>
      </w:r>
      <w:proofErr w:type="gramStart"/>
      <w:r w:rsidRPr="004436C8">
        <w:rPr>
          <w:rFonts w:ascii="Times New Roman" w:hAnsi="Times New Roman" w:cs="Times New Roman"/>
          <w:color w:val="000000"/>
        </w:rPr>
        <w:t xml:space="preserve"> :</w:t>
      </w:r>
      <w:proofErr w:type="gramEnd"/>
      <w:r w:rsidRPr="004436C8">
        <w:rPr>
          <w:rFonts w:ascii="Times New Roman" w:hAnsi="Times New Roman" w:cs="Times New Roman"/>
          <w:color w:val="000000"/>
        </w:rPr>
        <w:t xml:space="preserve"> пост. Правительства от 20.10.2010 N 850</w:t>
      </w:r>
      <w:proofErr w:type="gramStart"/>
      <w:r w:rsidRPr="00C707C3">
        <w:rPr>
          <w:rFonts w:ascii="Times New Roman" w:eastAsia="Times New Roman" w:hAnsi="Times New Roman" w:cs="Times New Roman"/>
        </w:rPr>
        <w:t xml:space="preserve">// </w:t>
      </w:r>
      <w:r w:rsidRPr="00C707C3">
        <w:rPr>
          <w:rFonts w:ascii="Times New Roman" w:hAnsi="Times New Roman" w:cs="Times New Roman"/>
        </w:rPr>
        <w:t>С</w:t>
      </w:r>
      <w:proofErr w:type="gramEnd"/>
      <w:r w:rsidRPr="00C707C3">
        <w:rPr>
          <w:rFonts w:ascii="Times New Roman" w:hAnsi="Times New Roman" w:cs="Times New Roman"/>
        </w:rPr>
        <w:t xml:space="preserve">обр. законодательства Рос Федерации. </w:t>
      </w:r>
      <w:r w:rsidRPr="004436C8">
        <w:rPr>
          <w:rFonts w:ascii="Times New Roman" w:hAnsi="Times New Roman" w:cs="Times New Roman"/>
        </w:rPr>
        <w:t>2010, N 43, ст. 5518</w:t>
      </w:r>
      <w:r w:rsidRPr="0097555F">
        <w:rPr>
          <w:rFonts w:ascii="Times New Roman" w:hAnsi="Times New Roman" w:cs="Times New Roman"/>
        </w:rPr>
        <w:t>.</w:t>
      </w:r>
      <w:r>
        <w:rPr>
          <w:rFonts w:ascii="Times New Roman" w:hAnsi="Times New Roman" w:cs="Times New Roman"/>
        </w:rPr>
        <w:t xml:space="preserve"> </w:t>
      </w:r>
      <w:r w:rsidRPr="00C707C3">
        <w:rPr>
          <w:rFonts w:ascii="Times New Roman" w:hAnsi="Times New Roman" w:cs="Times New Roman"/>
        </w:rPr>
        <w:t>Доступ из справ</w:t>
      </w:r>
      <w:proofErr w:type="gramStart"/>
      <w:r w:rsidRPr="00C707C3">
        <w:rPr>
          <w:rFonts w:ascii="Times New Roman" w:hAnsi="Times New Roman" w:cs="Times New Roman"/>
        </w:rPr>
        <w:t>.-</w:t>
      </w:r>
      <w:proofErr w:type="gramEnd"/>
      <w:r w:rsidRPr="00C707C3">
        <w:rPr>
          <w:rFonts w:ascii="Times New Roman" w:hAnsi="Times New Roman" w:cs="Times New Roman"/>
        </w:rPr>
        <w:t>правовой системы «Консультант плюс»</w:t>
      </w:r>
      <w:r w:rsidRPr="0097555F">
        <w:rPr>
          <w:rFonts w:ascii="Times New Roman" w:hAnsi="Times New Roman" w:cs="Times New Roman"/>
        </w:rPr>
        <w:t xml:space="preserve">  </w:t>
      </w:r>
    </w:p>
  </w:footnote>
  <w:footnote w:id="61">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r w:rsidRPr="00C707C3">
        <w:rPr>
          <w:rFonts w:ascii="Times New Roman" w:hAnsi="Times New Roman" w:cs="Times New Roman"/>
          <w:color w:val="000000"/>
        </w:rPr>
        <w:t xml:space="preserve">Приказ Минэнерго России "Об утверждении Правил предоставления из федерального бюджета субсидий в порядке компенсации стоимости технологического присоединения генерирующих объектов с установленной генерирующей мощностью не более 25 МВт, признанных квалифицированными объектами, функционирующими на основе использования возобновляемых источников энергии, юридическим лицам, которым такие объекты принадлежат на праве собственности </w:t>
      </w:r>
      <w:r>
        <w:rPr>
          <w:rFonts w:ascii="Times New Roman" w:hAnsi="Times New Roman" w:cs="Times New Roman"/>
          <w:color w:val="000000"/>
        </w:rPr>
        <w:t xml:space="preserve">или на ином законном основании" </w:t>
      </w:r>
      <w:r w:rsidRPr="004436C8">
        <w:rPr>
          <w:rFonts w:ascii="Times New Roman" w:hAnsi="Times New Roman" w:cs="Times New Roman"/>
          <w:color w:val="000000"/>
        </w:rPr>
        <w:t>[Электронный ресурс]</w:t>
      </w:r>
      <w:proofErr w:type="gramStart"/>
      <w:r w:rsidRPr="004436C8">
        <w:rPr>
          <w:rFonts w:ascii="Times New Roman" w:hAnsi="Times New Roman" w:cs="Times New Roman"/>
          <w:color w:val="000000"/>
        </w:rPr>
        <w:t xml:space="preserve"> :</w:t>
      </w:r>
      <w:proofErr w:type="gramEnd"/>
      <w:r>
        <w:rPr>
          <w:rFonts w:ascii="Times New Roman" w:hAnsi="Times New Roman" w:cs="Times New Roman"/>
          <w:color w:val="000000"/>
        </w:rPr>
        <w:t xml:space="preserve"> Приказ Минэнерго РФ </w:t>
      </w:r>
      <w:r w:rsidRPr="00C707C3">
        <w:rPr>
          <w:rFonts w:ascii="Times New Roman" w:hAnsi="Times New Roman" w:cs="Times New Roman"/>
          <w:color w:val="000000"/>
        </w:rPr>
        <w:t xml:space="preserve">от 22.07.2013 N 380 </w:t>
      </w:r>
      <w:r>
        <w:rPr>
          <w:rFonts w:ascii="Times New Roman" w:hAnsi="Times New Roman" w:cs="Times New Roman"/>
          <w:color w:val="000000"/>
        </w:rPr>
        <w:t>//</w:t>
      </w:r>
      <w:r w:rsidRPr="004436C8">
        <w:t xml:space="preserve"> </w:t>
      </w:r>
      <w:r w:rsidRPr="004436C8">
        <w:rPr>
          <w:rFonts w:ascii="Times New Roman" w:hAnsi="Times New Roman" w:cs="Times New Roman"/>
          <w:color w:val="000000"/>
        </w:rPr>
        <w:t>"Российская газета", N 255, 13.11.2013</w:t>
      </w:r>
      <w:r>
        <w:rPr>
          <w:rFonts w:ascii="Times New Roman" w:hAnsi="Times New Roman" w:cs="Times New Roman"/>
          <w:color w:val="000000"/>
        </w:rPr>
        <w:t xml:space="preserve"> </w:t>
      </w:r>
      <w:r w:rsidRPr="00C707C3">
        <w:rPr>
          <w:rFonts w:ascii="Times New Roman" w:hAnsi="Times New Roman" w:cs="Times New Roman"/>
        </w:rPr>
        <w:t>Доступ из справ</w:t>
      </w:r>
      <w:proofErr w:type="gramStart"/>
      <w:r w:rsidRPr="00C707C3">
        <w:rPr>
          <w:rFonts w:ascii="Times New Roman" w:hAnsi="Times New Roman" w:cs="Times New Roman"/>
        </w:rPr>
        <w:t>.-</w:t>
      </w:r>
      <w:proofErr w:type="gramEnd"/>
      <w:r w:rsidRPr="00C707C3">
        <w:rPr>
          <w:rFonts w:ascii="Times New Roman" w:hAnsi="Times New Roman" w:cs="Times New Roman"/>
        </w:rPr>
        <w:t>правовой системы «Консультант плюс»</w:t>
      </w:r>
      <w:r w:rsidRPr="0097555F">
        <w:rPr>
          <w:rFonts w:ascii="Times New Roman" w:hAnsi="Times New Roman" w:cs="Times New Roman"/>
        </w:rPr>
        <w:t xml:space="preserve">  </w:t>
      </w:r>
    </w:p>
  </w:footnote>
  <w:footnote w:id="62">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r w:rsidRPr="004436C8">
        <w:rPr>
          <w:rFonts w:ascii="Times New Roman" w:hAnsi="Times New Roman" w:cs="Times New Roman"/>
        </w:rPr>
        <w:t xml:space="preserve">П.1ст.21 Федерального закона "Об электроэнергетике" [Электронный ресурс] : </w:t>
      </w:r>
      <w:proofErr w:type="spellStart"/>
      <w:r w:rsidRPr="004436C8">
        <w:rPr>
          <w:rFonts w:ascii="Times New Roman" w:hAnsi="Times New Roman" w:cs="Times New Roman"/>
        </w:rPr>
        <w:t>федер</w:t>
      </w:r>
      <w:proofErr w:type="spellEnd"/>
      <w:r w:rsidRPr="004436C8">
        <w:rPr>
          <w:rFonts w:ascii="Times New Roman" w:hAnsi="Times New Roman" w:cs="Times New Roman"/>
        </w:rPr>
        <w:t>. закон от 26 марта 2003 N 35-ФЗ</w:t>
      </w:r>
      <w:proofErr w:type="gramStart"/>
      <w:r w:rsidRPr="004436C8">
        <w:rPr>
          <w:rFonts w:ascii="Times New Roman" w:hAnsi="Times New Roman" w:cs="Times New Roman"/>
        </w:rPr>
        <w:t xml:space="preserve"> // С</w:t>
      </w:r>
      <w:proofErr w:type="gramEnd"/>
      <w:r w:rsidRPr="004436C8">
        <w:rPr>
          <w:rFonts w:ascii="Times New Roman" w:hAnsi="Times New Roman" w:cs="Times New Roman"/>
        </w:rPr>
        <w:t>обр. законодательства Рос Федерации. 2003. N 13. ст. 1177. Доступ из справ</w:t>
      </w:r>
      <w:proofErr w:type="gramStart"/>
      <w:r w:rsidRPr="004436C8">
        <w:rPr>
          <w:rFonts w:ascii="Times New Roman" w:hAnsi="Times New Roman" w:cs="Times New Roman"/>
        </w:rPr>
        <w:t>.-</w:t>
      </w:r>
      <w:proofErr w:type="gramEnd"/>
      <w:r w:rsidRPr="004436C8">
        <w:rPr>
          <w:rFonts w:ascii="Times New Roman" w:hAnsi="Times New Roman" w:cs="Times New Roman"/>
        </w:rPr>
        <w:t>правовой системы «Консультант плюс»</w:t>
      </w:r>
    </w:p>
  </w:footnote>
  <w:footnote w:id="63">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r w:rsidRPr="00A91E3A">
        <w:rPr>
          <w:rFonts w:ascii="Times New Roman" w:hAnsi="Times New Roman" w:cs="Times New Roman"/>
          <w:color w:val="000000"/>
        </w:rPr>
        <w:t xml:space="preserve">Проект Федерального закона "О внесении изменений в Федеральный закон "Об электроэнергетике"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 (подготовлен Минэнерго России) (не внесен в ГД ФС РФ, текст по состоянию на 27.12.2014) </w:t>
      </w:r>
      <w:r>
        <w:rPr>
          <w:rFonts w:ascii="Times New Roman" w:hAnsi="Times New Roman" w:cs="Times New Roman"/>
        </w:rPr>
        <w:t>Доступ из справ</w:t>
      </w:r>
      <w:proofErr w:type="gramStart"/>
      <w:r>
        <w:rPr>
          <w:rFonts w:ascii="Times New Roman" w:hAnsi="Times New Roman" w:cs="Times New Roman"/>
        </w:rPr>
        <w:t>.</w:t>
      </w:r>
      <w:r w:rsidRPr="004436C8">
        <w:rPr>
          <w:rFonts w:ascii="Times New Roman" w:hAnsi="Times New Roman" w:cs="Times New Roman"/>
        </w:rPr>
        <w:t>-</w:t>
      </w:r>
      <w:proofErr w:type="gramEnd"/>
      <w:r w:rsidRPr="004436C8">
        <w:rPr>
          <w:rFonts w:ascii="Times New Roman" w:hAnsi="Times New Roman" w:cs="Times New Roman"/>
        </w:rPr>
        <w:t>правовой системы «Консультант плюс»</w:t>
      </w:r>
    </w:p>
  </w:footnote>
  <w:footnote w:id="64">
    <w:p w:rsidR="00A91E3A" w:rsidRPr="008709F9" w:rsidRDefault="00A91E3A" w:rsidP="008709F9">
      <w:pPr>
        <w:pStyle w:val="Bodytext1"/>
        <w:shd w:val="clear" w:color="auto" w:fill="auto"/>
        <w:spacing w:before="0" w:line="240" w:lineRule="auto"/>
        <w:ind w:firstLine="0"/>
        <w:jc w:val="both"/>
        <w:rPr>
          <w:sz w:val="20"/>
          <w:szCs w:val="20"/>
        </w:rPr>
      </w:pPr>
      <w:r w:rsidRPr="00C707C3">
        <w:rPr>
          <w:rStyle w:val="a9"/>
          <w:sz w:val="20"/>
          <w:szCs w:val="20"/>
        </w:rPr>
        <w:footnoteRef/>
      </w:r>
      <w:r w:rsidRPr="00C707C3">
        <w:rPr>
          <w:sz w:val="20"/>
          <w:szCs w:val="20"/>
        </w:rPr>
        <w:t xml:space="preserve"> </w:t>
      </w:r>
      <w:proofErr w:type="spellStart"/>
      <w:r w:rsidRPr="00C707C3">
        <w:rPr>
          <w:rFonts w:eastAsia="Times New Roman"/>
          <w:sz w:val="20"/>
          <w:szCs w:val="20"/>
        </w:rPr>
        <w:t>Камышанский</w:t>
      </w:r>
      <w:proofErr w:type="spellEnd"/>
      <w:r w:rsidRPr="00C707C3">
        <w:rPr>
          <w:rFonts w:eastAsia="Times New Roman"/>
          <w:sz w:val="20"/>
          <w:szCs w:val="20"/>
        </w:rPr>
        <w:t xml:space="preserve"> В. П., </w:t>
      </w:r>
      <w:proofErr w:type="spellStart"/>
      <w:r w:rsidRPr="00C707C3">
        <w:rPr>
          <w:rFonts w:eastAsia="Times New Roman"/>
          <w:sz w:val="20"/>
          <w:szCs w:val="20"/>
        </w:rPr>
        <w:t>Ксиропулос</w:t>
      </w:r>
      <w:proofErr w:type="spellEnd"/>
      <w:r w:rsidRPr="00C707C3">
        <w:rPr>
          <w:rFonts w:eastAsia="Times New Roman"/>
          <w:sz w:val="20"/>
          <w:szCs w:val="20"/>
        </w:rPr>
        <w:t xml:space="preserve"> С. Г. Гражданско-правовые формы государственной поддержки энергоснабжения с использованием возобновляемых источников.//Современное право. 2013.  № 10.  С. 80</w:t>
      </w:r>
    </w:p>
  </w:footnote>
  <w:footnote w:id="65">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П.2 ст.32 </w:t>
      </w:r>
      <w:r w:rsidRPr="00C707C3">
        <w:rPr>
          <w:rFonts w:ascii="Times New Roman" w:eastAsia="Times New Roman" w:hAnsi="Times New Roman" w:cs="Times New Roman"/>
        </w:rPr>
        <w:t xml:space="preserve">Федерального закона "Об электроэнергетике" [Электронный ресурс] : </w:t>
      </w:r>
      <w:proofErr w:type="spellStart"/>
      <w:r w:rsidRPr="00C707C3">
        <w:rPr>
          <w:rFonts w:ascii="Times New Roman" w:eastAsia="Times New Roman" w:hAnsi="Times New Roman" w:cs="Times New Roman"/>
        </w:rPr>
        <w:t>федер</w:t>
      </w:r>
      <w:proofErr w:type="spellEnd"/>
      <w:r w:rsidRPr="00C707C3">
        <w:rPr>
          <w:rFonts w:ascii="Times New Roman" w:eastAsia="Times New Roman" w:hAnsi="Times New Roman" w:cs="Times New Roman"/>
        </w:rPr>
        <w:t>. закон от 26 марта 2003 N 35-ФЗ</w:t>
      </w:r>
      <w:proofErr w:type="gramStart"/>
      <w:r w:rsidRPr="00C707C3">
        <w:rPr>
          <w:rFonts w:ascii="Times New Roman" w:eastAsia="Times New Roman" w:hAnsi="Times New Roman" w:cs="Times New Roman"/>
        </w:rPr>
        <w:t xml:space="preserve"> // </w:t>
      </w:r>
      <w:r w:rsidRPr="00C707C3">
        <w:rPr>
          <w:rFonts w:ascii="Times New Roman" w:hAnsi="Times New Roman" w:cs="Times New Roman"/>
        </w:rPr>
        <w:t>С</w:t>
      </w:r>
      <w:proofErr w:type="gramEnd"/>
      <w:r w:rsidRPr="00C707C3">
        <w:rPr>
          <w:rFonts w:ascii="Times New Roman" w:hAnsi="Times New Roman" w:cs="Times New Roman"/>
        </w:rPr>
        <w:t>обр. законодательства Рос Федерации. 2003. N 13. ст. 1177. Доступ из справ</w:t>
      </w:r>
      <w:proofErr w:type="gramStart"/>
      <w:r w:rsidRPr="00C707C3">
        <w:rPr>
          <w:rFonts w:ascii="Times New Roman" w:hAnsi="Times New Roman" w:cs="Times New Roman"/>
        </w:rPr>
        <w:t>.-</w:t>
      </w:r>
      <w:proofErr w:type="gramEnd"/>
      <w:r w:rsidRPr="00C707C3">
        <w:rPr>
          <w:rFonts w:ascii="Times New Roman" w:hAnsi="Times New Roman" w:cs="Times New Roman"/>
        </w:rPr>
        <w:t>правовой системы «Консультант плюс»</w:t>
      </w:r>
    </w:p>
  </w:footnote>
  <w:footnote w:id="66">
    <w:p w:rsidR="00A91E3A" w:rsidRPr="00C707C3" w:rsidRDefault="00A91E3A" w:rsidP="00C707C3">
      <w:pPr>
        <w:pStyle w:val="ConsPlusNormal"/>
        <w:ind w:firstLine="540"/>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Так, решением Верховного суда было отменено </w:t>
      </w:r>
      <w:hyperlink r:id="rId5" w:history="1">
        <w:r w:rsidRPr="00C707C3">
          <w:rPr>
            <w:rFonts w:ascii="Times New Roman" w:hAnsi="Times New Roman" w:cs="Times New Roman"/>
            <w:color w:val="0000FF"/>
          </w:rPr>
          <w:t>Постановление</w:t>
        </w:r>
      </w:hyperlink>
      <w:r w:rsidRPr="00C707C3">
        <w:rPr>
          <w:rFonts w:ascii="Times New Roman" w:hAnsi="Times New Roman" w:cs="Times New Roman"/>
        </w:rPr>
        <w:t xml:space="preserve"> Государственного комитета Республики Башкортостан по тарифам от 18 марта 2015 г. N 57 "Об установлении цены (тарифа) на электрическую энергию, произведенную на </w:t>
      </w:r>
      <w:proofErr w:type="gramStart"/>
      <w:r w:rsidRPr="00C707C3">
        <w:rPr>
          <w:rFonts w:ascii="Times New Roman" w:hAnsi="Times New Roman" w:cs="Times New Roman"/>
        </w:rPr>
        <w:t>функционирующих</w:t>
      </w:r>
      <w:proofErr w:type="gramEnd"/>
      <w:r w:rsidRPr="00C707C3">
        <w:rPr>
          <w:rFonts w:ascii="Times New Roman" w:hAnsi="Times New Roman" w:cs="Times New Roman"/>
        </w:rPr>
        <w:t xml:space="preserve"> на основе использования возобновляемых источников энергии квалифицированных генерирующих объектах общества с ограниченной ответственностью "Башкирская генерирующая компания" ветряная электрическая станция "</w:t>
      </w:r>
      <w:proofErr w:type="spellStart"/>
      <w:r w:rsidRPr="00C707C3">
        <w:rPr>
          <w:rFonts w:ascii="Times New Roman" w:hAnsi="Times New Roman" w:cs="Times New Roman"/>
        </w:rPr>
        <w:t>Тюпкильды</w:t>
      </w:r>
      <w:proofErr w:type="spellEnd"/>
      <w:r w:rsidRPr="00C707C3">
        <w:rPr>
          <w:rFonts w:ascii="Times New Roman" w:hAnsi="Times New Roman" w:cs="Times New Roman"/>
        </w:rPr>
        <w:t xml:space="preserve">" на территории муниципального района </w:t>
      </w:r>
      <w:proofErr w:type="spellStart"/>
      <w:r w:rsidRPr="00C707C3">
        <w:rPr>
          <w:rFonts w:ascii="Times New Roman" w:hAnsi="Times New Roman" w:cs="Times New Roman"/>
        </w:rPr>
        <w:t>Туймазинский</w:t>
      </w:r>
      <w:proofErr w:type="spellEnd"/>
      <w:r w:rsidRPr="00C707C3">
        <w:rPr>
          <w:rFonts w:ascii="Times New Roman" w:hAnsi="Times New Roman" w:cs="Times New Roman"/>
        </w:rPr>
        <w:t xml:space="preserve"> район Республики Башкортостан", поскольку оно было экономически необоснованно (Апелляционное определение Верховного Суда РФ от 18 февраля 2016 г. N 49-АПГ16-1)</w:t>
      </w:r>
    </w:p>
  </w:footnote>
  <w:footnote w:id="67">
    <w:p w:rsidR="00A91E3A" w:rsidRPr="00C707C3" w:rsidRDefault="00A91E3A" w:rsidP="00C707C3">
      <w:pPr>
        <w:pStyle w:val="Bodytext1"/>
        <w:shd w:val="clear" w:color="auto" w:fill="auto"/>
        <w:spacing w:before="0" w:line="240" w:lineRule="auto"/>
        <w:ind w:right="420" w:firstLine="0"/>
        <w:jc w:val="both"/>
        <w:rPr>
          <w:sz w:val="20"/>
          <w:szCs w:val="20"/>
        </w:rPr>
      </w:pPr>
      <w:r w:rsidRPr="00C707C3">
        <w:rPr>
          <w:rStyle w:val="a9"/>
          <w:sz w:val="20"/>
          <w:szCs w:val="20"/>
        </w:rPr>
        <w:footnoteRef/>
      </w:r>
      <w:r w:rsidRPr="00C707C3">
        <w:rPr>
          <w:sz w:val="20"/>
          <w:szCs w:val="20"/>
        </w:rPr>
        <w:t xml:space="preserve"> </w:t>
      </w:r>
      <w:r w:rsidRPr="00C707C3">
        <w:rPr>
          <w:rFonts w:eastAsia="Times New Roman"/>
          <w:sz w:val="20"/>
          <w:szCs w:val="20"/>
        </w:rPr>
        <w:t xml:space="preserve">Энергетическое право и </w:t>
      </w:r>
      <w:proofErr w:type="spellStart"/>
      <w:r w:rsidRPr="00C707C3">
        <w:rPr>
          <w:rFonts w:eastAsia="Times New Roman"/>
          <w:sz w:val="20"/>
          <w:szCs w:val="20"/>
        </w:rPr>
        <w:t>энергоэффективность</w:t>
      </w:r>
      <w:proofErr w:type="spellEnd"/>
      <w:r w:rsidRPr="00C707C3">
        <w:rPr>
          <w:rFonts w:eastAsia="Times New Roman"/>
          <w:sz w:val="20"/>
          <w:szCs w:val="20"/>
        </w:rPr>
        <w:t xml:space="preserve"> в Германии и России / Ванн </w:t>
      </w:r>
      <w:proofErr w:type="spellStart"/>
      <w:r w:rsidRPr="00C707C3">
        <w:rPr>
          <w:rFonts w:eastAsia="Times New Roman"/>
          <w:sz w:val="20"/>
          <w:szCs w:val="20"/>
        </w:rPr>
        <w:t>Россум</w:t>
      </w:r>
      <w:proofErr w:type="spellEnd"/>
      <w:r w:rsidRPr="00C707C3">
        <w:rPr>
          <w:rFonts w:eastAsia="Times New Roman"/>
          <w:sz w:val="20"/>
          <w:szCs w:val="20"/>
        </w:rPr>
        <w:t xml:space="preserve"> Катрин, А. А. Гладков, </w:t>
      </w:r>
      <w:proofErr w:type="spellStart"/>
      <w:r w:rsidRPr="00C707C3">
        <w:rPr>
          <w:rFonts w:eastAsia="Times New Roman"/>
          <w:sz w:val="20"/>
          <w:szCs w:val="20"/>
        </w:rPr>
        <w:t>Гроебель</w:t>
      </w:r>
      <w:proofErr w:type="spellEnd"/>
      <w:r w:rsidRPr="00C707C3">
        <w:rPr>
          <w:rFonts w:eastAsia="Times New Roman"/>
          <w:sz w:val="20"/>
          <w:szCs w:val="20"/>
        </w:rPr>
        <w:t xml:space="preserve"> </w:t>
      </w:r>
      <w:proofErr w:type="spellStart"/>
      <w:r w:rsidRPr="00C707C3">
        <w:rPr>
          <w:rFonts w:eastAsia="Times New Roman"/>
          <w:sz w:val="20"/>
          <w:szCs w:val="20"/>
        </w:rPr>
        <w:t>Аннегрет</w:t>
      </w:r>
      <w:proofErr w:type="spellEnd"/>
      <w:r w:rsidRPr="00C707C3">
        <w:rPr>
          <w:rFonts w:eastAsia="Times New Roman"/>
          <w:sz w:val="20"/>
          <w:szCs w:val="20"/>
        </w:rPr>
        <w:t xml:space="preserve"> и др.</w:t>
      </w:r>
      <w:proofErr w:type="gramStart"/>
      <w:r w:rsidRPr="00C707C3">
        <w:rPr>
          <w:rFonts w:eastAsia="Times New Roman"/>
          <w:sz w:val="20"/>
          <w:szCs w:val="20"/>
        </w:rPr>
        <w:t xml:space="preserve"> ;</w:t>
      </w:r>
      <w:proofErr w:type="gramEnd"/>
      <w:r w:rsidRPr="00C707C3">
        <w:rPr>
          <w:rFonts w:eastAsia="Times New Roman"/>
          <w:sz w:val="20"/>
          <w:szCs w:val="20"/>
        </w:rPr>
        <w:t xml:space="preserve"> под ред. Б. </w:t>
      </w:r>
      <w:proofErr w:type="spellStart"/>
      <w:r w:rsidRPr="00C707C3">
        <w:rPr>
          <w:rFonts w:eastAsia="Times New Roman"/>
          <w:sz w:val="20"/>
          <w:szCs w:val="20"/>
        </w:rPr>
        <w:t>Хольцнагеля</w:t>
      </w:r>
      <w:proofErr w:type="spellEnd"/>
      <w:r w:rsidRPr="00C707C3">
        <w:rPr>
          <w:rFonts w:eastAsia="Times New Roman"/>
          <w:sz w:val="20"/>
          <w:szCs w:val="20"/>
        </w:rPr>
        <w:t xml:space="preserve">, Л. В. Санниковой ; Российская академия наук, Институт государства и права. М.  2013. </w:t>
      </w:r>
      <w:r w:rsidRPr="00C707C3">
        <w:rPr>
          <w:sz w:val="20"/>
          <w:szCs w:val="20"/>
        </w:rPr>
        <w:t>с.130</w:t>
      </w:r>
    </w:p>
  </w:footnote>
  <w:footnote w:id="68">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Такие сертификаты еще принято называть  «зеленые» сертификаты.</w:t>
      </w:r>
    </w:p>
  </w:footnote>
  <w:footnote w:id="69">
    <w:p w:rsidR="00A91E3A" w:rsidRPr="00C707C3" w:rsidRDefault="00A91E3A" w:rsidP="00C707C3">
      <w:pPr>
        <w:pStyle w:val="headertext"/>
        <w:shd w:val="clear" w:color="auto" w:fill="FFFFFF"/>
        <w:spacing w:after="75" w:afterAutospacing="0"/>
        <w:jc w:val="both"/>
        <w:rPr>
          <w:bCs/>
          <w:color w:val="000000"/>
          <w:sz w:val="20"/>
          <w:szCs w:val="20"/>
        </w:rPr>
      </w:pPr>
      <w:r w:rsidRPr="00C707C3">
        <w:rPr>
          <w:rStyle w:val="a9"/>
          <w:sz w:val="20"/>
          <w:szCs w:val="20"/>
        </w:rPr>
        <w:footnoteRef/>
      </w:r>
      <w:r w:rsidRPr="00C707C3">
        <w:rPr>
          <w:sz w:val="20"/>
          <w:szCs w:val="20"/>
        </w:rPr>
        <w:t xml:space="preserve"> </w:t>
      </w:r>
      <w:bookmarkStart w:id="2" w:name="bssPhr5"/>
      <w:bookmarkStart w:id="3" w:name="ZAP2FMI3HP"/>
      <w:bookmarkEnd w:id="2"/>
      <w:bookmarkEnd w:id="3"/>
      <w:r w:rsidRPr="00E359DF">
        <w:rPr>
          <w:sz w:val="20"/>
          <w:szCs w:val="20"/>
        </w:rPr>
        <w:t>Постановление Правительства РФ (ред. от 23.01.2015)  "О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 (вместе с "Правилами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 [Электронный ресурс]</w:t>
      </w:r>
      <w:proofErr w:type="gramStart"/>
      <w:r w:rsidRPr="00E359DF">
        <w:rPr>
          <w:sz w:val="20"/>
          <w:szCs w:val="20"/>
        </w:rPr>
        <w:t xml:space="preserve"> :</w:t>
      </w:r>
      <w:proofErr w:type="gramEnd"/>
      <w:r w:rsidRPr="00E359DF">
        <w:rPr>
          <w:sz w:val="20"/>
          <w:szCs w:val="20"/>
        </w:rPr>
        <w:t xml:space="preserve"> пост. Правительства от 17.02.2014 N 117</w:t>
      </w:r>
      <w:proofErr w:type="gramStart"/>
      <w:r>
        <w:rPr>
          <w:sz w:val="20"/>
          <w:szCs w:val="20"/>
        </w:rPr>
        <w:t xml:space="preserve"> </w:t>
      </w:r>
      <w:r w:rsidRPr="00E359DF">
        <w:rPr>
          <w:sz w:val="20"/>
          <w:szCs w:val="20"/>
        </w:rPr>
        <w:t>// С</w:t>
      </w:r>
      <w:proofErr w:type="gramEnd"/>
      <w:r w:rsidRPr="00E359DF">
        <w:rPr>
          <w:sz w:val="20"/>
          <w:szCs w:val="20"/>
        </w:rPr>
        <w:t>обр. законодательства Рос Федерации. 2014, N 8, ст. 813. Доступ из справ</w:t>
      </w:r>
      <w:proofErr w:type="gramStart"/>
      <w:r w:rsidRPr="00E359DF">
        <w:rPr>
          <w:sz w:val="20"/>
          <w:szCs w:val="20"/>
        </w:rPr>
        <w:t>.-</w:t>
      </w:r>
      <w:proofErr w:type="gramEnd"/>
      <w:r w:rsidRPr="00E359DF">
        <w:rPr>
          <w:sz w:val="20"/>
          <w:szCs w:val="20"/>
        </w:rPr>
        <w:t xml:space="preserve">правовой системы «Консультант плюс»  </w:t>
      </w:r>
    </w:p>
  </w:footnote>
  <w:footnote w:id="70">
    <w:p w:rsidR="00A91E3A" w:rsidRPr="00C707C3" w:rsidRDefault="00A91E3A" w:rsidP="00C707C3">
      <w:pPr>
        <w:pStyle w:val="Bodytext1"/>
        <w:shd w:val="clear" w:color="auto" w:fill="auto"/>
        <w:spacing w:before="0" w:line="240" w:lineRule="auto"/>
        <w:ind w:firstLine="0"/>
        <w:jc w:val="both"/>
        <w:rPr>
          <w:sz w:val="20"/>
          <w:szCs w:val="20"/>
        </w:rPr>
      </w:pPr>
      <w:r w:rsidRPr="00C707C3">
        <w:rPr>
          <w:rStyle w:val="a9"/>
          <w:sz w:val="20"/>
          <w:szCs w:val="20"/>
        </w:rPr>
        <w:footnoteRef/>
      </w:r>
      <w:r w:rsidRPr="00C707C3">
        <w:rPr>
          <w:sz w:val="20"/>
          <w:szCs w:val="20"/>
        </w:rPr>
        <w:t xml:space="preserve"> </w:t>
      </w:r>
      <w:r w:rsidRPr="00C707C3">
        <w:rPr>
          <w:rFonts w:eastAsia="Times New Roman"/>
          <w:sz w:val="20"/>
          <w:szCs w:val="20"/>
        </w:rPr>
        <w:t>Миненко, И. Ф. Перспективы внедрения "зеленых" сертификатов как метод государственного стимулирования развития энергетики на основе возобновляемых источников энергии / И. Ф. Миненко. //Актуальные проблемы российского права. -2012. - № 3. - С. 73 – 81</w:t>
      </w:r>
    </w:p>
    <w:p w:rsidR="00A91E3A" w:rsidRPr="00C707C3" w:rsidRDefault="00A91E3A" w:rsidP="00C707C3">
      <w:pPr>
        <w:pStyle w:val="a7"/>
        <w:jc w:val="both"/>
        <w:rPr>
          <w:rFonts w:ascii="Times New Roman" w:hAnsi="Times New Roman" w:cs="Times New Roman"/>
        </w:rPr>
      </w:pPr>
      <w:r w:rsidRPr="00C707C3">
        <w:rPr>
          <w:rFonts w:ascii="Times New Roman" w:hAnsi="Times New Roman" w:cs="Times New Roman"/>
        </w:rPr>
        <w:t>с.75</w:t>
      </w:r>
    </w:p>
  </w:footnote>
  <w:footnote w:id="71">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r w:rsidRPr="00E359DF">
        <w:rPr>
          <w:rFonts w:ascii="Times New Roman" w:hAnsi="Times New Roman" w:cs="Times New Roman"/>
        </w:rPr>
        <w:t>Ю.Л. Мареев гражданско-правовой механизм воспроизводства альтернативной энергии //Вестник Нижегородского университета им. Н.И. Л</w:t>
      </w:r>
      <w:r>
        <w:rPr>
          <w:rFonts w:ascii="Times New Roman" w:hAnsi="Times New Roman" w:cs="Times New Roman"/>
        </w:rPr>
        <w:t>обачевского. 2014. №3(2). С. 142</w:t>
      </w:r>
    </w:p>
  </w:footnote>
  <w:footnote w:id="72">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Постановление Шестнадцатого апелляционного арбитражного суда от 21 декабря 2015 г. по делу N А63-6290/2015</w:t>
      </w:r>
      <w:r>
        <w:rPr>
          <w:rFonts w:ascii="Times New Roman" w:hAnsi="Times New Roman" w:cs="Times New Roman"/>
        </w:rPr>
        <w:t xml:space="preserve"> </w:t>
      </w:r>
      <w:r w:rsidRPr="00E359DF">
        <w:rPr>
          <w:rFonts w:ascii="Times New Roman" w:hAnsi="Times New Roman" w:cs="Times New Roman"/>
        </w:rPr>
        <w:t>[Электронный ресурс]</w:t>
      </w:r>
      <w:proofErr w:type="gramStart"/>
      <w:r w:rsidRPr="00E359DF">
        <w:rPr>
          <w:rFonts w:ascii="Times New Roman" w:hAnsi="Times New Roman" w:cs="Times New Roman"/>
        </w:rPr>
        <w:t xml:space="preserve"> :</w:t>
      </w:r>
      <w:proofErr w:type="gramEnd"/>
      <w:r w:rsidRPr="00E359DF">
        <w:rPr>
          <w:rFonts w:ascii="Times New Roman" w:hAnsi="Times New Roman" w:cs="Times New Roman"/>
        </w:rPr>
        <w:t xml:space="preserve"> - URL: http://base.consultant.ru (30.04.2016)</w:t>
      </w:r>
    </w:p>
  </w:footnote>
  <w:footnote w:id="73">
    <w:p w:rsidR="00A91E3A" w:rsidRPr="00C707C3" w:rsidRDefault="00A91E3A" w:rsidP="00C707C3">
      <w:pPr>
        <w:pStyle w:val="a7"/>
        <w:jc w:val="both"/>
        <w:rPr>
          <w:rFonts w:ascii="Times New Roman" w:hAnsi="Times New Roman" w:cs="Times New Roman"/>
        </w:rPr>
      </w:pPr>
      <w:r w:rsidRPr="00E359DF">
        <w:rPr>
          <w:rStyle w:val="a9"/>
          <w:rFonts w:ascii="Times New Roman" w:hAnsi="Times New Roman" w:cs="Times New Roman"/>
        </w:rPr>
        <w:footnoteRef/>
      </w:r>
      <w:r w:rsidRPr="00E359DF">
        <w:rPr>
          <w:rFonts w:ascii="Times New Roman" w:hAnsi="Times New Roman" w:cs="Times New Roman"/>
        </w:rPr>
        <w:t xml:space="preserve"> Распоряжение Правительства РФ «Об Энергетической стратегии России на период до 2030 года» </w:t>
      </w:r>
      <w:proofErr w:type="spellStart"/>
      <w:r w:rsidRPr="00E359DF">
        <w:rPr>
          <w:rFonts w:ascii="Times New Roman" w:hAnsi="Times New Roman" w:cs="Times New Roman"/>
        </w:rPr>
        <w:t>расп</w:t>
      </w:r>
      <w:proofErr w:type="spellEnd"/>
      <w:r w:rsidRPr="00E359DF">
        <w:rPr>
          <w:rFonts w:ascii="Times New Roman" w:hAnsi="Times New Roman" w:cs="Times New Roman"/>
        </w:rPr>
        <w:t xml:space="preserve">. Пр-ва РФ от 13.11.2009 N 1715-р (ред. от 29.12.2014) </w:t>
      </w:r>
      <w:r w:rsidRPr="004F2740">
        <w:rPr>
          <w:rFonts w:ascii="Times New Roman" w:hAnsi="Times New Roman" w:cs="Times New Roman"/>
        </w:rPr>
        <w:t>// Собр. законодательства</w:t>
      </w:r>
      <w:proofErr w:type="gramStart"/>
      <w:r w:rsidRPr="004F2740">
        <w:rPr>
          <w:rFonts w:ascii="Times New Roman" w:hAnsi="Times New Roman" w:cs="Times New Roman"/>
        </w:rPr>
        <w:t xml:space="preserve"> Р</w:t>
      </w:r>
      <w:proofErr w:type="gramEnd"/>
      <w:r w:rsidRPr="004F2740">
        <w:rPr>
          <w:rFonts w:ascii="Times New Roman" w:hAnsi="Times New Roman" w:cs="Times New Roman"/>
        </w:rPr>
        <w:t>ос Федерации. 2014, N 8, ст. 813. Доступ из справ</w:t>
      </w:r>
      <w:proofErr w:type="gramStart"/>
      <w:r w:rsidRPr="004F2740">
        <w:rPr>
          <w:rFonts w:ascii="Times New Roman" w:hAnsi="Times New Roman" w:cs="Times New Roman"/>
        </w:rPr>
        <w:t>.-</w:t>
      </w:r>
      <w:proofErr w:type="gramEnd"/>
      <w:r w:rsidRPr="004F2740">
        <w:rPr>
          <w:rFonts w:ascii="Times New Roman" w:hAnsi="Times New Roman" w:cs="Times New Roman"/>
        </w:rPr>
        <w:t xml:space="preserve">правовой системы «Консультант плюс»  </w:t>
      </w:r>
    </w:p>
  </w:footnote>
  <w:footnote w:id="74">
    <w:p w:rsidR="00A91E3A" w:rsidRPr="00C707C3" w:rsidRDefault="00A91E3A" w:rsidP="004F2740">
      <w:pPr>
        <w:pStyle w:val="a7"/>
        <w:jc w:val="both"/>
        <w:rPr>
          <w:rFonts w:ascii="Times New Roman" w:hAnsi="Times New Roman" w:cs="Times New Roman"/>
        </w:rPr>
      </w:pPr>
      <w:r w:rsidRPr="004F2740">
        <w:rPr>
          <w:rStyle w:val="a9"/>
          <w:rFonts w:ascii="Times New Roman" w:hAnsi="Times New Roman" w:cs="Times New Roman"/>
        </w:rPr>
        <w:footnoteRef/>
      </w:r>
      <w:r w:rsidRPr="004F2740">
        <w:rPr>
          <w:rFonts w:ascii="Times New Roman" w:hAnsi="Times New Roman" w:cs="Times New Roman"/>
        </w:rPr>
        <w:t xml:space="preserve"> Постановление Правит</w:t>
      </w:r>
      <w:r>
        <w:rPr>
          <w:rFonts w:ascii="Times New Roman" w:hAnsi="Times New Roman" w:cs="Times New Roman"/>
        </w:rPr>
        <w:t xml:space="preserve">ельства РФ </w:t>
      </w:r>
      <w:r w:rsidRPr="004F2740">
        <w:rPr>
          <w:rFonts w:ascii="Times New Roman" w:hAnsi="Times New Roman" w:cs="Times New Roman"/>
        </w:rPr>
        <w:t>"О внесении изменений в требования к схемам теплоснабжения, утвержденные постановлением Правительства Российской Федерации от 22 февраля 2012 г. N 154"</w:t>
      </w:r>
      <w:r w:rsidRPr="00E359DF">
        <w:rPr>
          <w:rFonts w:ascii="Times New Roman" w:hAnsi="Times New Roman" w:cs="Times New Roman"/>
        </w:rPr>
        <w:t xml:space="preserve"> [Электронный ресурс]:</w:t>
      </w:r>
      <w:r>
        <w:rPr>
          <w:rFonts w:ascii="Times New Roman" w:hAnsi="Times New Roman" w:cs="Times New Roman"/>
        </w:rPr>
        <w:t xml:space="preserve"> Пост. Пр-ва РФ</w:t>
      </w:r>
      <w:r w:rsidRPr="00E359DF">
        <w:rPr>
          <w:rFonts w:ascii="Times New Roman" w:hAnsi="Times New Roman" w:cs="Times New Roman"/>
        </w:rPr>
        <w:t xml:space="preserve"> </w:t>
      </w:r>
      <w:r>
        <w:rPr>
          <w:rFonts w:ascii="Times New Roman" w:hAnsi="Times New Roman" w:cs="Times New Roman"/>
        </w:rPr>
        <w:t xml:space="preserve">от 07.10.2014 N 1016 </w:t>
      </w:r>
      <w:r w:rsidRPr="004F2740">
        <w:rPr>
          <w:rFonts w:ascii="Times New Roman" w:hAnsi="Times New Roman" w:cs="Times New Roman"/>
        </w:rPr>
        <w:t>"О внесении изменений в требования к схемам теплоснабжения, утвержденные постановлением Правительства Российской Федерации от 22 февраля 2012 г. N 154"</w:t>
      </w:r>
      <w:r>
        <w:rPr>
          <w:rFonts w:ascii="Times New Roman" w:hAnsi="Times New Roman" w:cs="Times New Roman"/>
        </w:rPr>
        <w:t xml:space="preserve"> //</w:t>
      </w:r>
      <w:r w:rsidRPr="00E359DF">
        <w:t xml:space="preserve"> Собр. законодательства</w:t>
      </w:r>
      <w:proofErr w:type="gramStart"/>
      <w:r w:rsidRPr="00E359DF">
        <w:t xml:space="preserve"> Р</w:t>
      </w:r>
      <w:proofErr w:type="gramEnd"/>
      <w:r w:rsidRPr="00E359DF">
        <w:t xml:space="preserve">ос Федерации. </w:t>
      </w:r>
      <w:r w:rsidRPr="004F2740">
        <w:t>2014, N 41, ст. 5546</w:t>
      </w:r>
      <w:r w:rsidRPr="00E359DF">
        <w:t>. Доступ из справ</w:t>
      </w:r>
      <w:proofErr w:type="gramStart"/>
      <w:r w:rsidRPr="00E359DF">
        <w:t>.-</w:t>
      </w:r>
      <w:proofErr w:type="gramEnd"/>
      <w:r w:rsidRPr="00E359DF">
        <w:t xml:space="preserve">правовой системы «Консультант плюс»  </w:t>
      </w:r>
    </w:p>
  </w:footnote>
  <w:footnote w:id="75">
    <w:p w:rsidR="00A91E3A" w:rsidRPr="00C707C3" w:rsidRDefault="00A91E3A" w:rsidP="00C707C3">
      <w:pPr>
        <w:spacing w:after="240" w:line="240" w:lineRule="auto"/>
        <w:jc w:val="both"/>
        <w:rPr>
          <w:rFonts w:ascii="Times New Roman" w:eastAsia="Times New Roman" w:hAnsi="Times New Roman" w:cs="Times New Roman"/>
          <w:sz w:val="20"/>
          <w:szCs w:val="20"/>
        </w:rPr>
      </w:pPr>
      <w:r w:rsidRPr="00C707C3">
        <w:rPr>
          <w:rStyle w:val="a9"/>
          <w:rFonts w:ascii="Times New Roman" w:hAnsi="Times New Roman" w:cs="Times New Roman"/>
          <w:sz w:val="20"/>
          <w:szCs w:val="20"/>
        </w:rPr>
        <w:footnoteRef/>
      </w:r>
      <w:r w:rsidRPr="00C707C3">
        <w:rPr>
          <w:rFonts w:ascii="Times New Roman" w:hAnsi="Times New Roman" w:cs="Times New Roman"/>
          <w:sz w:val="20"/>
          <w:szCs w:val="20"/>
        </w:rPr>
        <w:t>Проект Федерального закона n 130858-4 "Об использовании альтернативных видов моторного топлива" (ред., внесенная в ГД ФС РФ) [Электронный ресурс]-</w:t>
      </w:r>
      <w:r w:rsidRPr="00C707C3">
        <w:rPr>
          <w:rFonts w:ascii="Times New Roman" w:hAnsi="Times New Roman" w:cs="Times New Roman"/>
          <w:sz w:val="20"/>
          <w:szCs w:val="20"/>
          <w:lang w:val="en-US"/>
        </w:rPr>
        <w:t>URL</w:t>
      </w:r>
      <w:r w:rsidRPr="00C707C3">
        <w:rPr>
          <w:rFonts w:ascii="Times New Roman" w:hAnsi="Times New Roman" w:cs="Times New Roman"/>
          <w:sz w:val="20"/>
          <w:szCs w:val="20"/>
        </w:rPr>
        <w:t>: https://www.lawmix.ru/lawprojects/17454/</w:t>
      </w:r>
    </w:p>
  </w:footnote>
  <w:footnote w:id="76">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r w:rsidRPr="004F2740">
        <w:rPr>
          <w:rFonts w:ascii="Times New Roman" w:hAnsi="Times New Roman" w:cs="Times New Roman"/>
        </w:rPr>
        <w:t>Ст.9 проекта</w:t>
      </w:r>
      <w:r>
        <w:rPr>
          <w:rFonts w:ascii="Times New Roman" w:hAnsi="Times New Roman" w:cs="Times New Roman"/>
        </w:rPr>
        <w:t xml:space="preserve"> </w:t>
      </w:r>
      <w:r w:rsidRPr="004F2740">
        <w:rPr>
          <w:rFonts w:ascii="Times New Roman" w:hAnsi="Times New Roman" w:cs="Times New Roman"/>
        </w:rPr>
        <w:t>Федерального закона n 130858-4 "Об использовании альтернативных видов моторного топлива" (ред., внесенная в ГД ФС РФ) [Электронный ресурс]-URL: https://www.lawmix.ru/lawprojects/17454/</w:t>
      </w:r>
    </w:p>
  </w:footnote>
  <w:footnote w:id="77">
    <w:p w:rsidR="00A91E3A" w:rsidRPr="00C707C3" w:rsidRDefault="00A91E3A" w:rsidP="004F2740">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proofErr w:type="gramStart"/>
      <w:r w:rsidRPr="004F2740">
        <w:rPr>
          <w:rFonts w:ascii="Times New Roman" w:hAnsi="Times New Roman" w:cs="Times New Roman"/>
        </w:rPr>
        <w:t>Постановление Правит</w:t>
      </w:r>
      <w:r>
        <w:rPr>
          <w:rFonts w:ascii="Times New Roman" w:hAnsi="Times New Roman" w:cs="Times New Roman"/>
        </w:rPr>
        <w:t xml:space="preserve">ельства РФ </w:t>
      </w:r>
      <w:r w:rsidRPr="004F2740">
        <w:rPr>
          <w:rFonts w:ascii="Times New Roman" w:hAnsi="Times New Roman" w:cs="Times New Roman"/>
        </w:rPr>
        <w:t>"О ценообразовании в сфере теплоснабжения"</w:t>
      </w:r>
      <w:r>
        <w:rPr>
          <w:rFonts w:ascii="Times New Roman" w:hAnsi="Times New Roman" w:cs="Times New Roman"/>
        </w:rPr>
        <w:t xml:space="preserve"> </w:t>
      </w:r>
      <w:r w:rsidRPr="004F2740">
        <w:rPr>
          <w:rFonts w:ascii="Times New Roman" w:hAnsi="Times New Roman" w:cs="Times New Roman"/>
        </w:rPr>
        <w:t>(вместе с "Основами ценообразования в сфере теплоснабжения", "Правилами регулирования цен (тарифов) в сфере теплоснабжения", "Правилами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статьей 8 Федерального</w:t>
      </w:r>
      <w:proofErr w:type="gramEnd"/>
      <w:r w:rsidRPr="004F2740">
        <w:rPr>
          <w:rFonts w:ascii="Times New Roman" w:hAnsi="Times New Roman" w:cs="Times New Roman"/>
        </w:rPr>
        <w:t xml:space="preserve"> </w:t>
      </w:r>
      <w:proofErr w:type="gramStart"/>
      <w:r w:rsidRPr="004F2740">
        <w:rPr>
          <w:rFonts w:ascii="Times New Roman" w:hAnsi="Times New Roman" w:cs="Times New Roman"/>
        </w:rPr>
        <w:t>закона "О теплоснабжении", "Правилами определения стоимости активов и инвестированного капитала и ведения их раздельного учета, применяемые при осуществлении деятельности, регулируемой с использованием метода обеспечения доходности инвестированного капитала", "Правилами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и теплоносителя объектами, потребляющими тепловую энергию (мощность) и теплоноситель и введенными в эксплуатацию после 1 января</w:t>
      </w:r>
      <w:proofErr w:type="gramEnd"/>
      <w:r w:rsidRPr="004F2740">
        <w:rPr>
          <w:rFonts w:ascii="Times New Roman" w:hAnsi="Times New Roman" w:cs="Times New Roman"/>
        </w:rPr>
        <w:t xml:space="preserve"> 2010 г.", "Правилами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r w:rsidRPr="001B257E">
        <w:rPr>
          <w:rFonts w:ascii="Times New Roman" w:hAnsi="Times New Roman" w:cs="Times New Roman"/>
        </w:rPr>
        <w:t xml:space="preserve"> [Электронный ресурс]</w:t>
      </w:r>
      <w:proofErr w:type="gramStart"/>
      <w:r w:rsidRPr="001B257E">
        <w:rPr>
          <w:rFonts w:ascii="Times New Roman" w:hAnsi="Times New Roman" w:cs="Times New Roman"/>
        </w:rPr>
        <w:t xml:space="preserve"> :</w:t>
      </w:r>
      <w:proofErr w:type="gramEnd"/>
      <w:r w:rsidRPr="001B257E">
        <w:rPr>
          <w:rFonts w:ascii="Times New Roman" w:hAnsi="Times New Roman" w:cs="Times New Roman"/>
        </w:rPr>
        <w:t xml:space="preserve"> пост. Правительства от 22.10.2012 N 1075 - URL: http://base.consultant.ru</w:t>
      </w:r>
      <w:r>
        <w:rPr>
          <w:rFonts w:ascii="Times New Roman" w:hAnsi="Times New Roman" w:cs="Times New Roman"/>
        </w:rPr>
        <w:t xml:space="preserve"> от 22.10.2012 N 1075 (ред. от 31.12.2015)</w:t>
      </w:r>
    </w:p>
  </w:footnote>
  <w:footnote w:id="78">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r w:rsidRPr="001B257E">
        <w:rPr>
          <w:rFonts w:ascii="Times New Roman" w:hAnsi="Times New Roman" w:cs="Times New Roman"/>
        </w:rPr>
        <w:t xml:space="preserve">Федеральный закон "О теплоснабжении" [Электронный ресурс]: </w:t>
      </w:r>
      <w:proofErr w:type="spellStart"/>
      <w:r w:rsidRPr="001B257E">
        <w:rPr>
          <w:rFonts w:ascii="Times New Roman" w:hAnsi="Times New Roman" w:cs="Times New Roman"/>
        </w:rPr>
        <w:t>федер</w:t>
      </w:r>
      <w:proofErr w:type="spellEnd"/>
      <w:r w:rsidRPr="001B257E">
        <w:rPr>
          <w:rFonts w:ascii="Times New Roman" w:hAnsi="Times New Roman" w:cs="Times New Roman"/>
        </w:rPr>
        <w:t>. закон от 27 июля 2010 N 190-ФЗ</w:t>
      </w:r>
      <w:proofErr w:type="gramStart"/>
      <w:r w:rsidRPr="001B257E">
        <w:rPr>
          <w:rFonts w:ascii="Times New Roman" w:hAnsi="Times New Roman" w:cs="Times New Roman"/>
        </w:rPr>
        <w:t xml:space="preserve"> // С</w:t>
      </w:r>
      <w:proofErr w:type="gramEnd"/>
      <w:r w:rsidRPr="001B257E">
        <w:rPr>
          <w:rFonts w:ascii="Times New Roman" w:hAnsi="Times New Roman" w:cs="Times New Roman"/>
        </w:rPr>
        <w:t>обр. законодательства Рос Федерации. 2010, N 31, ст. 4159. Доступ из справ</w:t>
      </w:r>
      <w:proofErr w:type="gramStart"/>
      <w:r w:rsidRPr="001B257E">
        <w:rPr>
          <w:rFonts w:ascii="Times New Roman" w:hAnsi="Times New Roman" w:cs="Times New Roman"/>
        </w:rPr>
        <w:t>.-</w:t>
      </w:r>
      <w:proofErr w:type="gramEnd"/>
      <w:r w:rsidRPr="001B257E">
        <w:rPr>
          <w:rFonts w:ascii="Times New Roman" w:hAnsi="Times New Roman" w:cs="Times New Roman"/>
        </w:rPr>
        <w:t>правовой системы «Консультант плюс»</w:t>
      </w:r>
    </w:p>
  </w:footnote>
  <w:footnote w:id="79">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Pr>
          <w:rFonts w:ascii="Times New Roman" w:hAnsi="Times New Roman" w:cs="Times New Roman"/>
        </w:rPr>
        <w:t xml:space="preserve"> </w:t>
      </w:r>
      <w:r w:rsidRPr="001B257E">
        <w:rPr>
          <w:rFonts w:ascii="Times New Roman" w:hAnsi="Times New Roman" w:cs="Times New Roman"/>
        </w:rPr>
        <w:t xml:space="preserve">[Электронный ресурс]-URL: </w:t>
      </w:r>
      <w:r w:rsidRPr="00C707C3">
        <w:rPr>
          <w:rFonts w:ascii="Times New Roman" w:hAnsi="Times New Roman" w:cs="Times New Roman"/>
        </w:rPr>
        <w:t>htt</w:t>
      </w:r>
      <w:r>
        <w:rPr>
          <w:rFonts w:ascii="Times New Roman" w:hAnsi="Times New Roman" w:cs="Times New Roman"/>
        </w:rPr>
        <w:t>p://www.worldenergyoutlook.org/</w:t>
      </w:r>
      <w:r w:rsidRPr="00C707C3">
        <w:rPr>
          <w:rFonts w:ascii="Times New Roman" w:hAnsi="Times New Roman" w:cs="Times New Roman"/>
        </w:rPr>
        <w:t>.</w:t>
      </w:r>
    </w:p>
  </w:footnote>
  <w:footnote w:id="80">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Тарифное регулирование весьма эффективно. </w:t>
      </w:r>
      <w:proofErr w:type="gramStart"/>
      <w:r w:rsidRPr="00C707C3">
        <w:rPr>
          <w:rFonts w:ascii="Times New Roman" w:hAnsi="Times New Roman" w:cs="Times New Roman"/>
        </w:rPr>
        <w:t>В Германии введение тарифного регулирования в 2000 г. привело к увеличению годового объема производства, продаж и использования солнечных фотоэлектрических систем почти в 20 раз с 12,0 МВт в 1999 до 200 МВт в 2004 г. и 7 ГВт в 2010 г. Италия увеличила объем рынка солнечных электростанций в 8 раз с 720 МВт в 2009 г. до 5,6 ГВт в</w:t>
      </w:r>
      <w:proofErr w:type="gramEnd"/>
      <w:r w:rsidRPr="00C707C3">
        <w:rPr>
          <w:rFonts w:ascii="Times New Roman" w:hAnsi="Times New Roman" w:cs="Times New Roman"/>
        </w:rPr>
        <w:t xml:space="preserve"> 2010 г. Общий объем производства солнечных электростанций в мире в 2010 г. составил 17 ГВт, а установленная мощность 36-39 ГВт. 80% мирового рынка обеспечивают европейские страны. Чехия ввела в эксплуатацию в 2010 г. СЭС объемом 1,2 ГВт, что превышает объемы ввода СЭС в Японии (1 ГВт), в США (1 ГВт) и в Китае (600 МВт) (</w:t>
      </w:r>
      <w:r w:rsidRPr="001B257E">
        <w:rPr>
          <w:rFonts w:ascii="Times New Roman" w:hAnsi="Times New Roman" w:cs="Times New Roman"/>
        </w:rPr>
        <w:t xml:space="preserve">[Электронный ресурс]-URL: </w:t>
      </w:r>
      <w:r w:rsidRPr="00C707C3">
        <w:rPr>
          <w:rFonts w:ascii="Times New Roman" w:hAnsi="Times New Roman" w:cs="Times New Roman"/>
        </w:rPr>
        <w:t>http://solex-un.ru/energo/review/opyt-ispolzovaniya-vie/obzor-2-opyt-po-stimulirovaniyu-vie)</w:t>
      </w:r>
    </w:p>
  </w:footnote>
  <w:footnote w:id="81">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Pr>
          <w:rFonts w:ascii="Times New Roman" w:hAnsi="Times New Roman" w:cs="Times New Roman"/>
        </w:rPr>
        <w:t xml:space="preserve">[Электронный ресурс]-URL: </w:t>
      </w:r>
      <w:r w:rsidRPr="00C707C3">
        <w:rPr>
          <w:rFonts w:ascii="Times New Roman" w:hAnsi="Times New Roman" w:cs="Times New Roman"/>
        </w:rPr>
        <w:t>http://solex-un.ru/energo/review/opyt-ispolzovaniya-vie/obzor-2-opyt-po-stimulirovaniyu-vie</w:t>
      </w:r>
    </w:p>
  </w:footnote>
  <w:footnote w:id="82">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Pr>
          <w:rFonts w:ascii="Times New Roman" w:hAnsi="Times New Roman" w:cs="Times New Roman"/>
        </w:rPr>
        <w:t xml:space="preserve">[Электронный ресурс]-URL: </w:t>
      </w:r>
      <w:r w:rsidRPr="00C707C3">
        <w:rPr>
          <w:rFonts w:ascii="Times New Roman" w:hAnsi="Times New Roman" w:cs="Times New Roman"/>
        </w:rPr>
        <w:t>http://solex-un.ru/energo/review/opyt-ispolzovaniya-vie/obzor-2-opyt-po-stimulirovaniyu-vie</w:t>
      </w:r>
    </w:p>
  </w:footnote>
  <w:footnote w:id="83">
    <w:p w:rsidR="00A91E3A" w:rsidRPr="00EA14B1" w:rsidRDefault="00A91E3A" w:rsidP="00C707C3">
      <w:pPr>
        <w:pStyle w:val="a7"/>
        <w:jc w:val="both"/>
        <w:rPr>
          <w:rFonts w:ascii="Times New Roman" w:hAnsi="Times New Roman" w:cs="Times New Roman"/>
          <w:lang w:val="en-US"/>
        </w:rPr>
      </w:pPr>
      <w:r w:rsidRPr="00C707C3">
        <w:rPr>
          <w:rStyle w:val="a9"/>
          <w:rFonts w:ascii="Times New Roman" w:hAnsi="Times New Roman" w:cs="Times New Roman"/>
        </w:rPr>
        <w:footnoteRef/>
      </w:r>
      <w:r w:rsidRPr="00BD1940">
        <w:rPr>
          <w:rFonts w:ascii="Times New Roman" w:hAnsi="Times New Roman" w:cs="Times New Roman"/>
          <w:lang w:val="en-US"/>
        </w:rPr>
        <w:t xml:space="preserve"> Energy Policy Act of</w:t>
      </w:r>
      <w:r>
        <w:rPr>
          <w:rFonts w:ascii="Times New Roman" w:hAnsi="Times New Roman" w:cs="Times New Roman"/>
          <w:lang w:val="en-US"/>
        </w:rPr>
        <w:t xml:space="preserve"> 2005</w:t>
      </w:r>
      <w:r w:rsidRPr="00BD1940">
        <w:rPr>
          <w:rFonts w:ascii="Times New Roman" w:hAnsi="Times New Roman" w:cs="Times New Roman"/>
          <w:lang w:val="en-US"/>
        </w:rPr>
        <w:t xml:space="preserve"> (</w:t>
      </w:r>
      <w:proofErr w:type="spellStart"/>
      <w:r w:rsidRPr="00BD1940">
        <w:rPr>
          <w:rFonts w:ascii="Times New Roman" w:hAnsi="Times New Roman" w:cs="Times New Roman"/>
          <w:lang w:val="en-US"/>
        </w:rPr>
        <w:t>Pub.L</w:t>
      </w:r>
      <w:proofErr w:type="spellEnd"/>
      <w:r w:rsidRPr="00BD1940">
        <w:rPr>
          <w:rFonts w:ascii="Times New Roman" w:hAnsi="Times New Roman" w:cs="Times New Roman"/>
          <w:lang w:val="en-US"/>
        </w:rPr>
        <w:t xml:space="preserve">. 109–58) </w:t>
      </w:r>
      <w:r w:rsidRPr="00EA14B1">
        <w:rPr>
          <w:rFonts w:ascii="Times New Roman" w:hAnsi="Times New Roman" w:cs="Times New Roman"/>
          <w:lang w:val="en-US"/>
        </w:rPr>
        <w:t>Enacted by</w:t>
      </w:r>
      <w:r w:rsidRPr="00EA14B1">
        <w:rPr>
          <w:rFonts w:ascii="Times New Roman" w:hAnsi="Times New Roman" w:cs="Times New Roman"/>
          <w:lang w:val="en-US"/>
        </w:rPr>
        <w:tab/>
        <w:t xml:space="preserve">the 109th United States Congress </w:t>
      </w:r>
      <w:r w:rsidRPr="00BD1940">
        <w:rPr>
          <w:rFonts w:ascii="Times New Roman" w:hAnsi="Times New Roman" w:cs="Times New Roman"/>
          <w:lang w:val="en-US"/>
        </w:rPr>
        <w:t>on</w:t>
      </w:r>
      <w:r w:rsidRPr="00EA14B1">
        <w:rPr>
          <w:rFonts w:ascii="Times New Roman" w:hAnsi="Times New Roman" w:cs="Times New Roman"/>
          <w:lang w:val="en-US"/>
        </w:rPr>
        <w:t xml:space="preserve"> </w:t>
      </w:r>
      <w:r w:rsidRPr="00BD1940">
        <w:rPr>
          <w:rFonts w:ascii="Times New Roman" w:hAnsi="Times New Roman" w:cs="Times New Roman"/>
          <w:lang w:val="en-US"/>
        </w:rPr>
        <w:t>August</w:t>
      </w:r>
      <w:r w:rsidRPr="00EA14B1">
        <w:rPr>
          <w:rFonts w:ascii="Times New Roman" w:hAnsi="Times New Roman" w:cs="Times New Roman"/>
          <w:lang w:val="en-US"/>
        </w:rPr>
        <w:t xml:space="preserve"> 8, 2005 [</w:t>
      </w:r>
      <w:r>
        <w:rPr>
          <w:rFonts w:ascii="Times New Roman" w:hAnsi="Times New Roman" w:cs="Times New Roman"/>
        </w:rPr>
        <w:t>Электронный</w:t>
      </w:r>
      <w:r w:rsidRPr="00EA14B1">
        <w:rPr>
          <w:rFonts w:ascii="Times New Roman" w:hAnsi="Times New Roman" w:cs="Times New Roman"/>
          <w:lang w:val="en-US"/>
        </w:rPr>
        <w:t xml:space="preserve"> </w:t>
      </w:r>
      <w:r>
        <w:rPr>
          <w:rFonts w:ascii="Times New Roman" w:hAnsi="Times New Roman" w:cs="Times New Roman"/>
        </w:rPr>
        <w:t>ресурс</w:t>
      </w:r>
      <w:r w:rsidRPr="00EA14B1">
        <w:rPr>
          <w:rFonts w:ascii="Times New Roman" w:hAnsi="Times New Roman" w:cs="Times New Roman"/>
          <w:lang w:val="en-US"/>
        </w:rPr>
        <w:t>]-</w:t>
      </w:r>
      <w:r w:rsidRPr="00BD1940">
        <w:rPr>
          <w:rFonts w:ascii="Times New Roman" w:hAnsi="Times New Roman" w:cs="Times New Roman"/>
          <w:lang w:val="en-US"/>
        </w:rPr>
        <w:t>URL</w:t>
      </w:r>
      <w:r w:rsidRPr="00EA14B1">
        <w:rPr>
          <w:rFonts w:ascii="Times New Roman" w:hAnsi="Times New Roman" w:cs="Times New Roman"/>
          <w:lang w:val="en-US"/>
        </w:rPr>
        <w:t xml:space="preserve">: </w:t>
      </w:r>
      <w:r w:rsidRPr="00BD1940">
        <w:rPr>
          <w:rFonts w:ascii="Times New Roman" w:hAnsi="Times New Roman" w:cs="Times New Roman"/>
          <w:lang w:val="en-US"/>
        </w:rPr>
        <w:t>http</w:t>
      </w:r>
      <w:r w:rsidRPr="00EA14B1">
        <w:rPr>
          <w:rFonts w:ascii="Times New Roman" w:hAnsi="Times New Roman" w:cs="Times New Roman"/>
          <w:lang w:val="en-US"/>
        </w:rPr>
        <w:t>://</w:t>
      </w:r>
      <w:r w:rsidRPr="00BD1940">
        <w:rPr>
          <w:rFonts w:ascii="Times New Roman" w:hAnsi="Times New Roman" w:cs="Times New Roman"/>
          <w:lang w:val="en-US"/>
        </w:rPr>
        <w:t>energy</w:t>
      </w:r>
      <w:r w:rsidRPr="00EA14B1">
        <w:rPr>
          <w:rFonts w:ascii="Times New Roman" w:hAnsi="Times New Roman" w:cs="Times New Roman"/>
          <w:lang w:val="en-US"/>
        </w:rPr>
        <w:t>.</w:t>
      </w:r>
      <w:r w:rsidRPr="00BD1940">
        <w:rPr>
          <w:rFonts w:ascii="Times New Roman" w:hAnsi="Times New Roman" w:cs="Times New Roman"/>
          <w:lang w:val="en-US"/>
        </w:rPr>
        <w:t>gov</w:t>
      </w:r>
      <w:r w:rsidRPr="00EA14B1">
        <w:rPr>
          <w:rFonts w:ascii="Times New Roman" w:hAnsi="Times New Roman" w:cs="Times New Roman"/>
          <w:lang w:val="en-US"/>
        </w:rPr>
        <w:t>/</w:t>
      </w:r>
      <w:r w:rsidRPr="00BD1940">
        <w:rPr>
          <w:rFonts w:ascii="Times New Roman" w:hAnsi="Times New Roman" w:cs="Times New Roman"/>
          <w:lang w:val="en-US"/>
        </w:rPr>
        <w:t>sites</w:t>
      </w:r>
      <w:r w:rsidRPr="00EA14B1">
        <w:rPr>
          <w:rFonts w:ascii="Times New Roman" w:hAnsi="Times New Roman" w:cs="Times New Roman"/>
          <w:lang w:val="en-US"/>
        </w:rPr>
        <w:t>/</w:t>
      </w:r>
      <w:r w:rsidRPr="00BD1940">
        <w:rPr>
          <w:rFonts w:ascii="Times New Roman" w:hAnsi="Times New Roman" w:cs="Times New Roman"/>
          <w:lang w:val="en-US"/>
        </w:rPr>
        <w:t>prod</w:t>
      </w:r>
      <w:r w:rsidRPr="00EA14B1">
        <w:rPr>
          <w:rFonts w:ascii="Times New Roman" w:hAnsi="Times New Roman" w:cs="Times New Roman"/>
          <w:lang w:val="en-US"/>
        </w:rPr>
        <w:t>/</w:t>
      </w:r>
      <w:r w:rsidRPr="00BD1940">
        <w:rPr>
          <w:rFonts w:ascii="Times New Roman" w:hAnsi="Times New Roman" w:cs="Times New Roman"/>
          <w:lang w:val="en-US"/>
        </w:rPr>
        <w:t>files</w:t>
      </w:r>
      <w:r w:rsidRPr="00EA14B1">
        <w:rPr>
          <w:rFonts w:ascii="Times New Roman" w:hAnsi="Times New Roman" w:cs="Times New Roman"/>
          <w:lang w:val="en-US"/>
        </w:rPr>
        <w:t>/2013/10/</w:t>
      </w:r>
      <w:r w:rsidRPr="00BD1940">
        <w:rPr>
          <w:rFonts w:ascii="Times New Roman" w:hAnsi="Times New Roman" w:cs="Times New Roman"/>
          <w:lang w:val="en-US"/>
        </w:rPr>
        <w:t>f</w:t>
      </w:r>
      <w:r w:rsidRPr="00EA14B1">
        <w:rPr>
          <w:rFonts w:ascii="Times New Roman" w:hAnsi="Times New Roman" w:cs="Times New Roman"/>
          <w:lang w:val="en-US"/>
        </w:rPr>
        <w:t>3/</w:t>
      </w:r>
      <w:r w:rsidRPr="00BD1940">
        <w:rPr>
          <w:rFonts w:ascii="Times New Roman" w:hAnsi="Times New Roman" w:cs="Times New Roman"/>
          <w:lang w:val="en-US"/>
        </w:rPr>
        <w:t>epact</w:t>
      </w:r>
      <w:r w:rsidRPr="00EA14B1">
        <w:rPr>
          <w:rFonts w:ascii="Times New Roman" w:hAnsi="Times New Roman" w:cs="Times New Roman"/>
          <w:lang w:val="en-US"/>
        </w:rPr>
        <w:t>_2005.</w:t>
      </w:r>
      <w:r w:rsidRPr="00BD1940">
        <w:rPr>
          <w:rFonts w:ascii="Times New Roman" w:hAnsi="Times New Roman" w:cs="Times New Roman"/>
          <w:lang w:val="en-US"/>
        </w:rPr>
        <w:t>pdf</w:t>
      </w:r>
    </w:p>
  </w:footnote>
  <w:footnote w:id="84">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proofErr w:type="spellStart"/>
      <w:r w:rsidRPr="00C707C3">
        <w:rPr>
          <w:rFonts w:ascii="Times New Roman" w:hAnsi="Times New Roman" w:cs="Times New Roman"/>
        </w:rPr>
        <w:t>Дакалов</w:t>
      </w:r>
      <w:proofErr w:type="spellEnd"/>
      <w:r w:rsidRPr="00C707C3">
        <w:rPr>
          <w:rFonts w:ascii="Times New Roman" w:hAnsi="Times New Roman" w:cs="Times New Roman"/>
        </w:rPr>
        <w:t xml:space="preserve"> М.А. нормативно-правовое регулирование использования возобновляемых источников энергии в США: основные элементы //Бизнес в законе №1, 2013 с.225 </w:t>
      </w:r>
    </w:p>
  </w:footnote>
  <w:footnote w:id="85">
    <w:p w:rsidR="00A91E3A" w:rsidRPr="00EA14B1"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EA14B1">
        <w:rPr>
          <w:rFonts w:ascii="Times New Roman" w:hAnsi="Times New Roman" w:cs="Times New Roman"/>
          <w:lang w:val="en-US"/>
        </w:rPr>
        <w:t xml:space="preserve"> Farm Security and Rural Investment Act of 2002 </w:t>
      </w:r>
      <w:r>
        <w:rPr>
          <w:rFonts w:ascii="Times New Roman" w:hAnsi="Times New Roman" w:cs="Times New Roman"/>
          <w:lang w:val="en-US"/>
        </w:rPr>
        <w:t>(Public law</w:t>
      </w:r>
      <w:r w:rsidRPr="00EA14B1">
        <w:rPr>
          <w:rFonts w:ascii="Times New Roman" w:hAnsi="Times New Roman" w:cs="Times New Roman"/>
          <w:lang w:val="en-US"/>
        </w:rPr>
        <w:t xml:space="preserve"> 107–171)</w:t>
      </w:r>
      <w:r w:rsidRPr="00EA14B1">
        <w:rPr>
          <w:lang w:val="en-US"/>
        </w:rPr>
        <w:t xml:space="preserve"> </w:t>
      </w:r>
      <w:r w:rsidRPr="00EA14B1">
        <w:rPr>
          <w:rFonts w:ascii="Times New Roman" w:hAnsi="Times New Roman" w:cs="Times New Roman"/>
          <w:lang w:val="en-US"/>
        </w:rPr>
        <w:t>Enacted by</w:t>
      </w:r>
      <w:r w:rsidRPr="00EA14B1">
        <w:rPr>
          <w:rFonts w:ascii="Times New Roman" w:hAnsi="Times New Roman" w:cs="Times New Roman"/>
          <w:lang w:val="en-US"/>
        </w:rPr>
        <w:tab/>
        <w:t xml:space="preserve">the 107th United States Congress on May 13, 2002.  </w:t>
      </w:r>
      <w:r w:rsidRPr="00EA14B1">
        <w:rPr>
          <w:rFonts w:ascii="Times New Roman" w:hAnsi="Times New Roman" w:cs="Times New Roman"/>
        </w:rPr>
        <w:t>[Электронный ресурс]-</w:t>
      </w:r>
      <w:r>
        <w:rPr>
          <w:rFonts w:ascii="Times New Roman" w:hAnsi="Times New Roman" w:cs="Times New Roman"/>
          <w:lang w:val="en-US"/>
        </w:rPr>
        <w:t>URL</w:t>
      </w:r>
      <w:r w:rsidRPr="00EA14B1">
        <w:rPr>
          <w:rFonts w:ascii="Times New Roman" w:hAnsi="Times New Roman" w:cs="Times New Roman"/>
        </w:rPr>
        <w:t>:</w:t>
      </w:r>
      <w:r>
        <w:rPr>
          <w:rFonts w:ascii="Times New Roman" w:hAnsi="Times New Roman" w:cs="Times New Roman"/>
        </w:rPr>
        <w:t xml:space="preserve"> </w:t>
      </w:r>
      <w:r w:rsidRPr="00EA14B1">
        <w:rPr>
          <w:rFonts w:ascii="Times New Roman" w:hAnsi="Times New Roman" w:cs="Times New Roman"/>
          <w:lang w:val="en-US"/>
        </w:rPr>
        <w:t>https</w:t>
      </w:r>
      <w:r w:rsidRPr="00EA14B1">
        <w:rPr>
          <w:rFonts w:ascii="Times New Roman" w:hAnsi="Times New Roman" w:cs="Times New Roman"/>
        </w:rPr>
        <w:t>://</w:t>
      </w:r>
      <w:r w:rsidRPr="00EA14B1">
        <w:rPr>
          <w:rFonts w:ascii="Times New Roman" w:hAnsi="Times New Roman" w:cs="Times New Roman"/>
          <w:lang w:val="en-US"/>
        </w:rPr>
        <w:t>www</w:t>
      </w:r>
      <w:r w:rsidRPr="00EA14B1">
        <w:rPr>
          <w:rFonts w:ascii="Times New Roman" w:hAnsi="Times New Roman" w:cs="Times New Roman"/>
        </w:rPr>
        <w:t>.</w:t>
      </w:r>
      <w:proofErr w:type="spellStart"/>
      <w:r w:rsidRPr="00EA14B1">
        <w:rPr>
          <w:rFonts w:ascii="Times New Roman" w:hAnsi="Times New Roman" w:cs="Times New Roman"/>
          <w:lang w:val="en-US"/>
        </w:rPr>
        <w:t>gpo</w:t>
      </w:r>
      <w:proofErr w:type="spellEnd"/>
      <w:r w:rsidRPr="00EA14B1">
        <w:rPr>
          <w:rFonts w:ascii="Times New Roman" w:hAnsi="Times New Roman" w:cs="Times New Roman"/>
        </w:rPr>
        <w:t>.</w:t>
      </w:r>
      <w:proofErr w:type="spellStart"/>
      <w:r w:rsidRPr="00EA14B1">
        <w:rPr>
          <w:rFonts w:ascii="Times New Roman" w:hAnsi="Times New Roman" w:cs="Times New Roman"/>
          <w:lang w:val="en-US"/>
        </w:rPr>
        <w:t>gov</w:t>
      </w:r>
      <w:proofErr w:type="spellEnd"/>
      <w:r w:rsidRPr="00EA14B1">
        <w:rPr>
          <w:rFonts w:ascii="Times New Roman" w:hAnsi="Times New Roman" w:cs="Times New Roman"/>
        </w:rPr>
        <w:t>/</w:t>
      </w:r>
      <w:proofErr w:type="spellStart"/>
      <w:r w:rsidRPr="00EA14B1">
        <w:rPr>
          <w:rFonts w:ascii="Times New Roman" w:hAnsi="Times New Roman" w:cs="Times New Roman"/>
          <w:lang w:val="en-US"/>
        </w:rPr>
        <w:t>fdsys</w:t>
      </w:r>
      <w:proofErr w:type="spellEnd"/>
      <w:r w:rsidRPr="00EA14B1">
        <w:rPr>
          <w:rFonts w:ascii="Times New Roman" w:hAnsi="Times New Roman" w:cs="Times New Roman"/>
        </w:rPr>
        <w:t>/</w:t>
      </w:r>
      <w:proofErr w:type="spellStart"/>
      <w:r w:rsidRPr="00EA14B1">
        <w:rPr>
          <w:rFonts w:ascii="Times New Roman" w:hAnsi="Times New Roman" w:cs="Times New Roman"/>
          <w:lang w:val="en-US"/>
        </w:rPr>
        <w:t>pkg</w:t>
      </w:r>
      <w:proofErr w:type="spellEnd"/>
      <w:r w:rsidRPr="00EA14B1">
        <w:rPr>
          <w:rFonts w:ascii="Times New Roman" w:hAnsi="Times New Roman" w:cs="Times New Roman"/>
        </w:rPr>
        <w:t>/</w:t>
      </w:r>
      <w:r w:rsidRPr="00EA14B1">
        <w:rPr>
          <w:rFonts w:ascii="Times New Roman" w:hAnsi="Times New Roman" w:cs="Times New Roman"/>
          <w:lang w:val="en-US"/>
        </w:rPr>
        <w:t>PLAW</w:t>
      </w:r>
      <w:r w:rsidRPr="00EA14B1">
        <w:rPr>
          <w:rFonts w:ascii="Times New Roman" w:hAnsi="Times New Roman" w:cs="Times New Roman"/>
        </w:rPr>
        <w:t>-107</w:t>
      </w:r>
      <w:proofErr w:type="spellStart"/>
      <w:r w:rsidRPr="00EA14B1">
        <w:rPr>
          <w:rFonts w:ascii="Times New Roman" w:hAnsi="Times New Roman" w:cs="Times New Roman"/>
          <w:lang w:val="en-US"/>
        </w:rPr>
        <w:t>publ</w:t>
      </w:r>
      <w:proofErr w:type="spellEnd"/>
      <w:r w:rsidRPr="00EA14B1">
        <w:rPr>
          <w:rFonts w:ascii="Times New Roman" w:hAnsi="Times New Roman" w:cs="Times New Roman"/>
        </w:rPr>
        <w:t>171/</w:t>
      </w:r>
      <w:r w:rsidRPr="00EA14B1">
        <w:rPr>
          <w:rFonts w:ascii="Times New Roman" w:hAnsi="Times New Roman" w:cs="Times New Roman"/>
          <w:lang w:val="en-US"/>
        </w:rPr>
        <w:t>pdf</w:t>
      </w:r>
      <w:r w:rsidRPr="00EA14B1">
        <w:rPr>
          <w:rFonts w:ascii="Times New Roman" w:hAnsi="Times New Roman" w:cs="Times New Roman"/>
        </w:rPr>
        <w:t>/</w:t>
      </w:r>
      <w:r w:rsidRPr="00EA14B1">
        <w:rPr>
          <w:rFonts w:ascii="Times New Roman" w:hAnsi="Times New Roman" w:cs="Times New Roman"/>
          <w:lang w:val="en-US"/>
        </w:rPr>
        <w:t>PLAW</w:t>
      </w:r>
      <w:r w:rsidRPr="00EA14B1">
        <w:rPr>
          <w:rFonts w:ascii="Times New Roman" w:hAnsi="Times New Roman" w:cs="Times New Roman"/>
        </w:rPr>
        <w:t>-107</w:t>
      </w:r>
      <w:proofErr w:type="spellStart"/>
      <w:r w:rsidRPr="00EA14B1">
        <w:rPr>
          <w:rFonts w:ascii="Times New Roman" w:hAnsi="Times New Roman" w:cs="Times New Roman"/>
          <w:lang w:val="en-US"/>
        </w:rPr>
        <w:t>publ</w:t>
      </w:r>
      <w:proofErr w:type="spellEnd"/>
      <w:r w:rsidRPr="00EA14B1">
        <w:rPr>
          <w:rFonts w:ascii="Times New Roman" w:hAnsi="Times New Roman" w:cs="Times New Roman"/>
        </w:rPr>
        <w:t>171.</w:t>
      </w:r>
      <w:r w:rsidRPr="00EA14B1">
        <w:rPr>
          <w:rFonts w:ascii="Times New Roman" w:hAnsi="Times New Roman" w:cs="Times New Roman"/>
          <w:lang w:val="en-US"/>
        </w:rPr>
        <w:t>pdf</w:t>
      </w:r>
    </w:p>
  </w:footnote>
  <w:footnote w:id="86">
    <w:p w:rsidR="00A91E3A" w:rsidRPr="00F136F4" w:rsidRDefault="00A91E3A" w:rsidP="00C707C3">
      <w:pPr>
        <w:pStyle w:val="a7"/>
        <w:jc w:val="both"/>
        <w:rPr>
          <w:rFonts w:ascii="Times New Roman" w:hAnsi="Times New Roman" w:cs="Times New Roman"/>
          <w:lang w:val="en-US"/>
        </w:rPr>
      </w:pPr>
      <w:r w:rsidRPr="00C707C3">
        <w:rPr>
          <w:rStyle w:val="a9"/>
          <w:rFonts w:ascii="Times New Roman" w:hAnsi="Times New Roman" w:cs="Times New Roman"/>
        </w:rPr>
        <w:footnoteRef/>
      </w:r>
      <w:r w:rsidRPr="00F136F4">
        <w:rPr>
          <w:rFonts w:ascii="Times New Roman" w:hAnsi="Times New Roman" w:cs="Times New Roman"/>
          <w:lang w:val="en-US"/>
        </w:rPr>
        <w:t xml:space="preserve"> Executive Order 13514 </w:t>
      </w:r>
      <w:r>
        <w:rPr>
          <w:rFonts w:ascii="Times New Roman" w:hAnsi="Times New Roman" w:cs="Times New Roman"/>
          <w:lang w:val="en-US"/>
        </w:rPr>
        <w:t>i</w:t>
      </w:r>
      <w:r w:rsidRPr="00F136F4">
        <w:rPr>
          <w:rFonts w:ascii="Times New Roman" w:hAnsi="Times New Roman" w:cs="Times New Roman"/>
          <w:lang w:val="en-US"/>
        </w:rPr>
        <w:t xml:space="preserve">ssued </w:t>
      </w:r>
      <w:r>
        <w:rPr>
          <w:rFonts w:ascii="Times New Roman" w:hAnsi="Times New Roman" w:cs="Times New Roman"/>
          <w:lang w:val="en-US"/>
        </w:rPr>
        <w:t>by</w:t>
      </w:r>
      <w:r w:rsidRPr="00F136F4">
        <w:rPr>
          <w:rFonts w:ascii="Times New Roman" w:hAnsi="Times New Roman" w:cs="Times New Roman"/>
          <w:lang w:val="en-US"/>
        </w:rPr>
        <w:t xml:space="preserve"> United States President Barack Obama on October 5, 2009</w:t>
      </w:r>
      <w:r>
        <w:rPr>
          <w:rFonts w:ascii="Times New Roman" w:hAnsi="Times New Roman" w:cs="Times New Roman"/>
          <w:lang w:val="en-US"/>
        </w:rPr>
        <w:t xml:space="preserve"> </w:t>
      </w:r>
      <w:r w:rsidRPr="00F136F4">
        <w:rPr>
          <w:rFonts w:ascii="Times New Roman" w:hAnsi="Times New Roman" w:cs="Times New Roman"/>
          <w:lang w:val="en-US"/>
        </w:rPr>
        <w:t>[</w:t>
      </w:r>
      <w:r w:rsidRPr="00EA14B1">
        <w:rPr>
          <w:rFonts w:ascii="Times New Roman" w:hAnsi="Times New Roman" w:cs="Times New Roman"/>
        </w:rPr>
        <w:t>Электронный</w:t>
      </w:r>
      <w:r w:rsidRPr="00F136F4">
        <w:rPr>
          <w:rFonts w:ascii="Times New Roman" w:hAnsi="Times New Roman" w:cs="Times New Roman"/>
          <w:lang w:val="en-US"/>
        </w:rPr>
        <w:t xml:space="preserve"> </w:t>
      </w:r>
      <w:r w:rsidRPr="00EA14B1">
        <w:rPr>
          <w:rFonts w:ascii="Times New Roman" w:hAnsi="Times New Roman" w:cs="Times New Roman"/>
        </w:rPr>
        <w:t>ресурс</w:t>
      </w:r>
      <w:r w:rsidRPr="00F136F4">
        <w:rPr>
          <w:rFonts w:ascii="Times New Roman" w:hAnsi="Times New Roman" w:cs="Times New Roman"/>
          <w:lang w:val="en-US"/>
        </w:rPr>
        <w:t>]-</w:t>
      </w:r>
      <w:r>
        <w:rPr>
          <w:rFonts w:ascii="Times New Roman" w:hAnsi="Times New Roman" w:cs="Times New Roman"/>
          <w:lang w:val="en-US"/>
        </w:rPr>
        <w:t>URL</w:t>
      </w:r>
      <w:r w:rsidRPr="00F136F4">
        <w:rPr>
          <w:rFonts w:ascii="Times New Roman" w:hAnsi="Times New Roman" w:cs="Times New Roman"/>
          <w:lang w:val="en-US"/>
        </w:rPr>
        <w:t>:</w:t>
      </w:r>
      <w:r>
        <w:rPr>
          <w:rFonts w:ascii="Times New Roman" w:hAnsi="Times New Roman" w:cs="Times New Roman"/>
          <w:lang w:val="en-US"/>
        </w:rPr>
        <w:t xml:space="preserve"> </w:t>
      </w:r>
      <w:r w:rsidRPr="00F136F4">
        <w:rPr>
          <w:rFonts w:ascii="Times New Roman" w:hAnsi="Times New Roman" w:cs="Times New Roman"/>
          <w:lang w:val="en-US"/>
        </w:rPr>
        <w:t>https://federalfleets.energy.gov/sites/default/files/static_page_docs/fleetguidance_13514.pdf</w:t>
      </w:r>
    </w:p>
  </w:footnote>
  <w:footnote w:id="87">
    <w:p w:rsidR="00A91E3A" w:rsidRPr="00F136F4" w:rsidRDefault="00A91E3A" w:rsidP="00F136F4">
      <w:pPr>
        <w:pStyle w:val="Bodytext1"/>
        <w:shd w:val="clear" w:color="auto" w:fill="auto"/>
        <w:spacing w:before="0" w:line="240" w:lineRule="auto"/>
        <w:ind w:firstLine="0"/>
        <w:jc w:val="both"/>
        <w:rPr>
          <w:sz w:val="20"/>
          <w:szCs w:val="20"/>
        </w:rPr>
      </w:pPr>
      <w:r w:rsidRPr="00C707C3">
        <w:rPr>
          <w:rStyle w:val="a9"/>
          <w:sz w:val="20"/>
          <w:szCs w:val="20"/>
        </w:rPr>
        <w:footnoteRef/>
      </w:r>
      <w:r w:rsidRPr="00C707C3">
        <w:rPr>
          <w:sz w:val="20"/>
          <w:szCs w:val="20"/>
        </w:rPr>
        <w:t xml:space="preserve"> </w:t>
      </w:r>
      <w:r w:rsidRPr="00C707C3">
        <w:rPr>
          <w:rFonts w:eastAsia="Times New Roman"/>
          <w:sz w:val="20"/>
          <w:szCs w:val="20"/>
        </w:rPr>
        <w:t>Курбанов Р. А. Правовое регулирование в сфере возобновляемых источников энергии и защиты окружающей среды (США)//Право и политика. 2014.  № 7. С. 1030</w:t>
      </w:r>
    </w:p>
  </w:footnote>
  <w:footnote w:id="88">
    <w:p w:rsidR="00A91E3A" w:rsidRPr="00C707C3" w:rsidRDefault="00A91E3A" w:rsidP="00C707C3">
      <w:pPr>
        <w:spacing w:after="240" w:line="240" w:lineRule="auto"/>
        <w:jc w:val="both"/>
        <w:rPr>
          <w:rFonts w:ascii="Times New Roman" w:eastAsia="Times New Roman" w:hAnsi="Times New Roman" w:cs="Times New Roman"/>
          <w:sz w:val="20"/>
          <w:szCs w:val="20"/>
        </w:rPr>
      </w:pPr>
      <w:r w:rsidRPr="00C707C3">
        <w:rPr>
          <w:rStyle w:val="a9"/>
          <w:rFonts w:ascii="Times New Roman" w:hAnsi="Times New Roman" w:cs="Times New Roman"/>
          <w:sz w:val="20"/>
          <w:szCs w:val="20"/>
        </w:rPr>
        <w:footnoteRef/>
      </w:r>
      <w:r w:rsidRPr="00C707C3">
        <w:rPr>
          <w:rFonts w:ascii="Times New Roman" w:hAnsi="Times New Roman" w:cs="Times New Roman"/>
          <w:sz w:val="20"/>
          <w:szCs w:val="20"/>
        </w:rPr>
        <w:t xml:space="preserve"> [Электронный ресурс]-</w:t>
      </w:r>
      <w:r w:rsidRPr="00C707C3">
        <w:rPr>
          <w:rFonts w:ascii="Times New Roman" w:hAnsi="Times New Roman" w:cs="Times New Roman"/>
          <w:sz w:val="20"/>
          <w:szCs w:val="20"/>
          <w:lang w:val="en-US"/>
        </w:rPr>
        <w:t>URL</w:t>
      </w:r>
      <w:r w:rsidRPr="00C707C3">
        <w:rPr>
          <w:rFonts w:ascii="Times New Roman" w:hAnsi="Times New Roman" w:cs="Times New Roman"/>
          <w:sz w:val="20"/>
          <w:szCs w:val="20"/>
        </w:rPr>
        <w:t>:</w:t>
      </w:r>
      <w:proofErr w:type="spellStart"/>
      <w:r w:rsidRPr="00C707C3">
        <w:fldChar w:fldCharType="begin"/>
      </w:r>
      <w:r w:rsidRPr="00C707C3">
        <w:rPr>
          <w:rFonts w:ascii="Times New Roman" w:hAnsi="Times New Roman" w:cs="Times New Roman"/>
          <w:sz w:val="20"/>
          <w:szCs w:val="20"/>
        </w:rPr>
        <w:instrText xml:space="preserve"> HYPERLINK "http://www.earthtechling.cjm/2011/04/california-clean-energy-law-sets-high-bar%20/" </w:instrText>
      </w:r>
      <w:r w:rsidRPr="00C707C3">
        <w:fldChar w:fldCharType="separate"/>
      </w:r>
      <w:r w:rsidRPr="00C707C3">
        <w:rPr>
          <w:rStyle w:val="a5"/>
          <w:rFonts w:ascii="Times New Roman" w:hAnsi="Times New Roman" w:cs="Times New Roman"/>
          <w:sz w:val="20"/>
          <w:szCs w:val="20"/>
        </w:rPr>
        <w:t>http</w:t>
      </w:r>
      <w:proofErr w:type="spellEnd"/>
      <w:r w:rsidRPr="00C707C3">
        <w:rPr>
          <w:rStyle w:val="a5"/>
          <w:rFonts w:ascii="Times New Roman" w:hAnsi="Times New Roman" w:cs="Times New Roman"/>
          <w:sz w:val="20"/>
          <w:szCs w:val="20"/>
        </w:rPr>
        <w:t>://</w:t>
      </w:r>
      <w:proofErr w:type="spellStart"/>
      <w:r w:rsidRPr="00C707C3">
        <w:rPr>
          <w:rStyle w:val="a5"/>
          <w:rFonts w:ascii="Times New Roman" w:hAnsi="Times New Roman" w:cs="Times New Roman"/>
          <w:sz w:val="20"/>
          <w:szCs w:val="20"/>
        </w:rPr>
        <w:t>www</w:t>
      </w:r>
      <w:proofErr w:type="spellEnd"/>
      <w:r w:rsidRPr="00C707C3">
        <w:rPr>
          <w:rStyle w:val="a5"/>
          <w:rFonts w:ascii="Times New Roman" w:hAnsi="Times New Roman" w:cs="Times New Roman"/>
          <w:sz w:val="20"/>
          <w:szCs w:val="20"/>
        </w:rPr>
        <w:t>.</w:t>
      </w:r>
      <w:proofErr w:type="spellStart"/>
      <w:r w:rsidRPr="00C707C3">
        <w:rPr>
          <w:rStyle w:val="a5"/>
          <w:rFonts w:ascii="Times New Roman" w:hAnsi="Times New Roman" w:cs="Times New Roman"/>
          <w:sz w:val="20"/>
          <w:szCs w:val="20"/>
          <w:lang w:val="en-US"/>
        </w:rPr>
        <w:t>earthtechling</w:t>
      </w:r>
      <w:proofErr w:type="spellEnd"/>
      <w:r w:rsidRPr="00C707C3">
        <w:rPr>
          <w:rStyle w:val="a5"/>
          <w:rFonts w:ascii="Times New Roman" w:hAnsi="Times New Roman" w:cs="Times New Roman"/>
          <w:sz w:val="20"/>
          <w:szCs w:val="20"/>
        </w:rPr>
        <w:t>.</w:t>
      </w:r>
      <w:proofErr w:type="spellStart"/>
      <w:r w:rsidRPr="00C707C3">
        <w:rPr>
          <w:rStyle w:val="a5"/>
          <w:rFonts w:ascii="Times New Roman" w:hAnsi="Times New Roman" w:cs="Times New Roman"/>
          <w:sz w:val="20"/>
          <w:szCs w:val="20"/>
          <w:lang w:val="en-US"/>
        </w:rPr>
        <w:t>cjm</w:t>
      </w:r>
      <w:proofErr w:type="spellEnd"/>
      <w:r w:rsidRPr="00C707C3">
        <w:rPr>
          <w:rStyle w:val="a5"/>
          <w:rFonts w:ascii="Times New Roman" w:hAnsi="Times New Roman" w:cs="Times New Roman"/>
          <w:sz w:val="20"/>
          <w:szCs w:val="20"/>
        </w:rPr>
        <w:t>/2011/04/</w:t>
      </w:r>
      <w:proofErr w:type="spellStart"/>
      <w:r w:rsidRPr="00C707C3">
        <w:rPr>
          <w:rStyle w:val="a5"/>
          <w:rFonts w:ascii="Times New Roman" w:hAnsi="Times New Roman" w:cs="Times New Roman"/>
          <w:sz w:val="20"/>
          <w:szCs w:val="20"/>
          <w:lang w:val="en-US"/>
        </w:rPr>
        <w:t>california</w:t>
      </w:r>
      <w:proofErr w:type="spellEnd"/>
      <w:r w:rsidRPr="00C707C3">
        <w:rPr>
          <w:rStyle w:val="a5"/>
          <w:rFonts w:ascii="Times New Roman" w:hAnsi="Times New Roman" w:cs="Times New Roman"/>
          <w:sz w:val="20"/>
          <w:szCs w:val="20"/>
        </w:rPr>
        <w:t>-</w:t>
      </w:r>
      <w:r w:rsidRPr="00C707C3">
        <w:rPr>
          <w:rStyle w:val="a5"/>
          <w:rFonts w:ascii="Times New Roman" w:hAnsi="Times New Roman" w:cs="Times New Roman"/>
          <w:sz w:val="20"/>
          <w:szCs w:val="20"/>
          <w:lang w:val="en-US"/>
        </w:rPr>
        <w:t>clean</w:t>
      </w:r>
      <w:r w:rsidRPr="00C707C3">
        <w:rPr>
          <w:rStyle w:val="a5"/>
          <w:rFonts w:ascii="Times New Roman" w:hAnsi="Times New Roman" w:cs="Times New Roman"/>
          <w:sz w:val="20"/>
          <w:szCs w:val="20"/>
        </w:rPr>
        <w:t>-</w:t>
      </w:r>
      <w:r w:rsidRPr="00C707C3">
        <w:rPr>
          <w:rStyle w:val="a5"/>
          <w:rFonts w:ascii="Times New Roman" w:hAnsi="Times New Roman" w:cs="Times New Roman"/>
          <w:sz w:val="20"/>
          <w:szCs w:val="20"/>
          <w:lang w:val="en-US"/>
        </w:rPr>
        <w:t>energy</w:t>
      </w:r>
      <w:r w:rsidRPr="00C707C3">
        <w:rPr>
          <w:rStyle w:val="a5"/>
          <w:rFonts w:ascii="Times New Roman" w:hAnsi="Times New Roman" w:cs="Times New Roman"/>
          <w:sz w:val="20"/>
          <w:szCs w:val="20"/>
        </w:rPr>
        <w:t>-</w:t>
      </w:r>
      <w:r w:rsidRPr="00C707C3">
        <w:rPr>
          <w:rStyle w:val="a5"/>
          <w:rFonts w:ascii="Times New Roman" w:hAnsi="Times New Roman" w:cs="Times New Roman"/>
          <w:sz w:val="20"/>
          <w:szCs w:val="20"/>
          <w:lang w:val="en-US"/>
        </w:rPr>
        <w:t>law</w:t>
      </w:r>
      <w:r w:rsidRPr="00C707C3">
        <w:rPr>
          <w:rStyle w:val="a5"/>
          <w:rFonts w:ascii="Times New Roman" w:hAnsi="Times New Roman" w:cs="Times New Roman"/>
          <w:sz w:val="20"/>
          <w:szCs w:val="20"/>
        </w:rPr>
        <w:t>-</w:t>
      </w:r>
      <w:r w:rsidRPr="00C707C3">
        <w:rPr>
          <w:rStyle w:val="a5"/>
          <w:rFonts w:ascii="Times New Roman" w:hAnsi="Times New Roman" w:cs="Times New Roman"/>
          <w:sz w:val="20"/>
          <w:szCs w:val="20"/>
          <w:lang w:val="en-US"/>
        </w:rPr>
        <w:t>sets</w:t>
      </w:r>
      <w:r w:rsidRPr="00C707C3">
        <w:rPr>
          <w:rStyle w:val="a5"/>
          <w:rFonts w:ascii="Times New Roman" w:hAnsi="Times New Roman" w:cs="Times New Roman"/>
          <w:sz w:val="20"/>
          <w:szCs w:val="20"/>
        </w:rPr>
        <w:t>-</w:t>
      </w:r>
      <w:r w:rsidRPr="00C707C3">
        <w:rPr>
          <w:rStyle w:val="a5"/>
          <w:rFonts w:ascii="Times New Roman" w:hAnsi="Times New Roman" w:cs="Times New Roman"/>
          <w:sz w:val="20"/>
          <w:szCs w:val="20"/>
          <w:lang w:val="en-US"/>
        </w:rPr>
        <w:t>high</w:t>
      </w:r>
      <w:r w:rsidRPr="00C707C3">
        <w:rPr>
          <w:rStyle w:val="a5"/>
          <w:rFonts w:ascii="Times New Roman" w:hAnsi="Times New Roman" w:cs="Times New Roman"/>
          <w:sz w:val="20"/>
          <w:szCs w:val="20"/>
        </w:rPr>
        <w:t>-</w:t>
      </w:r>
      <w:r w:rsidRPr="00C707C3">
        <w:rPr>
          <w:rStyle w:val="a5"/>
          <w:rFonts w:ascii="Times New Roman" w:hAnsi="Times New Roman" w:cs="Times New Roman"/>
          <w:sz w:val="20"/>
          <w:szCs w:val="20"/>
          <w:lang w:val="en-US"/>
        </w:rPr>
        <w:t>bar</w:t>
      </w:r>
      <w:r w:rsidRPr="00C707C3">
        <w:rPr>
          <w:rStyle w:val="a5"/>
          <w:rFonts w:ascii="Times New Roman" w:hAnsi="Times New Roman" w:cs="Times New Roman"/>
          <w:sz w:val="20"/>
          <w:szCs w:val="20"/>
        </w:rPr>
        <w:t xml:space="preserve"> /</w:t>
      </w:r>
      <w:r w:rsidRPr="00C707C3">
        <w:rPr>
          <w:rStyle w:val="a5"/>
          <w:rFonts w:ascii="Times New Roman" w:hAnsi="Times New Roman" w:cs="Times New Roman"/>
          <w:sz w:val="20"/>
          <w:szCs w:val="20"/>
        </w:rPr>
        <w:fldChar w:fldCharType="end"/>
      </w:r>
      <w:r w:rsidRPr="00C707C3">
        <w:rPr>
          <w:rFonts w:ascii="Times New Roman" w:hAnsi="Times New Roman" w:cs="Times New Roman"/>
          <w:sz w:val="20"/>
          <w:szCs w:val="20"/>
        </w:rPr>
        <w:t xml:space="preserve"> </w:t>
      </w:r>
    </w:p>
  </w:footnote>
  <w:footnote w:id="89">
    <w:p w:rsidR="00A91E3A" w:rsidRPr="00B249FA" w:rsidRDefault="00A91E3A" w:rsidP="00C707C3">
      <w:pPr>
        <w:pStyle w:val="a7"/>
        <w:jc w:val="both"/>
        <w:rPr>
          <w:rFonts w:ascii="Times New Roman" w:hAnsi="Times New Roman" w:cs="Times New Roman"/>
          <w:lang w:val="en-US"/>
        </w:rPr>
      </w:pPr>
      <w:r w:rsidRPr="00C707C3">
        <w:rPr>
          <w:rStyle w:val="a9"/>
          <w:rFonts w:ascii="Times New Roman" w:hAnsi="Times New Roman" w:cs="Times New Roman"/>
        </w:rPr>
        <w:footnoteRef/>
      </w:r>
      <w:r w:rsidRPr="00C707C3">
        <w:rPr>
          <w:rFonts w:ascii="Times New Roman" w:hAnsi="Times New Roman" w:cs="Times New Roman"/>
        </w:rPr>
        <w:t xml:space="preserve"> </w:t>
      </w:r>
      <w:proofErr w:type="spellStart"/>
      <w:r w:rsidRPr="00E468DF">
        <w:rPr>
          <w:rFonts w:ascii="Times New Roman" w:hAnsi="Times New Roman" w:cs="Times New Roman"/>
        </w:rPr>
        <w:t>Дакалов</w:t>
      </w:r>
      <w:proofErr w:type="spellEnd"/>
      <w:r w:rsidRPr="00E468DF">
        <w:rPr>
          <w:rFonts w:ascii="Times New Roman" w:hAnsi="Times New Roman" w:cs="Times New Roman"/>
        </w:rPr>
        <w:t xml:space="preserve"> М.А. нормативно-правовое регулирование использования возобновляемых источников энергии в США: основные элементы //Биз</w:t>
      </w:r>
      <w:r>
        <w:rPr>
          <w:rFonts w:ascii="Times New Roman" w:hAnsi="Times New Roman" w:cs="Times New Roman"/>
        </w:rPr>
        <w:t xml:space="preserve">нес в законе. </w:t>
      </w:r>
      <w:r w:rsidRPr="00B249FA">
        <w:rPr>
          <w:rFonts w:ascii="Times New Roman" w:hAnsi="Times New Roman" w:cs="Times New Roman"/>
          <w:lang w:val="en-US"/>
        </w:rPr>
        <w:t xml:space="preserve">№1.2013. </w:t>
      </w:r>
      <w:r>
        <w:rPr>
          <w:rFonts w:ascii="Times New Roman" w:hAnsi="Times New Roman" w:cs="Times New Roman"/>
        </w:rPr>
        <w:t>С</w:t>
      </w:r>
      <w:r w:rsidRPr="00B249FA">
        <w:rPr>
          <w:rFonts w:ascii="Times New Roman" w:hAnsi="Times New Roman" w:cs="Times New Roman"/>
          <w:lang w:val="en-US"/>
        </w:rPr>
        <w:t>.224</w:t>
      </w:r>
    </w:p>
  </w:footnote>
  <w:footnote w:id="90">
    <w:p w:rsidR="00A91E3A" w:rsidRPr="00E468DF" w:rsidRDefault="00A91E3A" w:rsidP="00C707C3">
      <w:pPr>
        <w:pStyle w:val="a7"/>
        <w:jc w:val="both"/>
        <w:rPr>
          <w:rFonts w:ascii="Times New Roman" w:hAnsi="Times New Roman" w:cs="Times New Roman"/>
          <w:lang w:val="en-US"/>
        </w:rPr>
      </w:pPr>
      <w:r w:rsidRPr="00C707C3">
        <w:rPr>
          <w:rStyle w:val="a9"/>
          <w:rFonts w:ascii="Times New Roman" w:hAnsi="Times New Roman" w:cs="Times New Roman"/>
        </w:rPr>
        <w:footnoteRef/>
      </w:r>
      <w:r w:rsidRPr="00E468DF">
        <w:rPr>
          <w:rFonts w:ascii="Times New Roman" w:hAnsi="Times New Roman" w:cs="Times New Roman"/>
          <w:lang w:val="en-US"/>
        </w:rPr>
        <w:t xml:space="preserve">California’s Solar rights Act (CA Civil Code 714) </w:t>
      </w:r>
      <w:r>
        <w:rPr>
          <w:rFonts w:ascii="Times New Roman" w:hAnsi="Times New Roman" w:cs="Times New Roman"/>
          <w:lang w:val="en-US"/>
        </w:rPr>
        <w:t>e</w:t>
      </w:r>
      <w:r w:rsidRPr="00E468DF">
        <w:rPr>
          <w:rFonts w:ascii="Times New Roman" w:hAnsi="Times New Roman" w:cs="Times New Roman"/>
          <w:lang w:val="en-US"/>
        </w:rPr>
        <w:t>nacted</w:t>
      </w:r>
      <w:r>
        <w:rPr>
          <w:rFonts w:ascii="Times New Roman" w:hAnsi="Times New Roman" w:cs="Times New Roman"/>
          <w:lang w:val="en-US"/>
        </w:rPr>
        <w:t xml:space="preserve"> by</w:t>
      </w:r>
      <w:r w:rsidRPr="00E468DF">
        <w:rPr>
          <w:lang w:val="en-US"/>
        </w:rPr>
        <w:t xml:space="preserve"> </w:t>
      </w:r>
      <w:r w:rsidRPr="00E468DF">
        <w:rPr>
          <w:rFonts w:ascii="Times New Roman" w:hAnsi="Times New Roman" w:cs="Times New Roman"/>
          <w:lang w:val="en-US"/>
        </w:rPr>
        <w:t>California legislature in 1978  [</w:t>
      </w:r>
      <w:proofErr w:type="spellStart"/>
      <w:r w:rsidRPr="00E468DF">
        <w:rPr>
          <w:rFonts w:ascii="Times New Roman" w:hAnsi="Times New Roman" w:cs="Times New Roman"/>
          <w:lang w:val="en-US"/>
        </w:rPr>
        <w:t>Электронный</w:t>
      </w:r>
      <w:proofErr w:type="spellEnd"/>
      <w:r w:rsidRPr="00E468DF">
        <w:rPr>
          <w:rFonts w:ascii="Times New Roman" w:hAnsi="Times New Roman" w:cs="Times New Roman"/>
          <w:lang w:val="en-US"/>
        </w:rPr>
        <w:t xml:space="preserve"> </w:t>
      </w:r>
      <w:proofErr w:type="spellStart"/>
      <w:r w:rsidRPr="00E468DF">
        <w:rPr>
          <w:rFonts w:ascii="Times New Roman" w:hAnsi="Times New Roman" w:cs="Times New Roman"/>
          <w:lang w:val="en-US"/>
        </w:rPr>
        <w:t>ресурс</w:t>
      </w:r>
      <w:proofErr w:type="spellEnd"/>
      <w:r w:rsidRPr="00E468DF">
        <w:rPr>
          <w:rFonts w:ascii="Times New Roman" w:hAnsi="Times New Roman" w:cs="Times New Roman"/>
          <w:lang w:val="en-US"/>
        </w:rPr>
        <w:t>]-URL</w:t>
      </w:r>
      <w:r>
        <w:rPr>
          <w:rFonts w:ascii="Times New Roman" w:hAnsi="Times New Roman" w:cs="Times New Roman"/>
          <w:lang w:val="en-US"/>
        </w:rPr>
        <w:t>:</w:t>
      </w:r>
      <w:r w:rsidRPr="00E468DF">
        <w:rPr>
          <w:rFonts w:ascii="Times New Roman" w:hAnsi="Times New Roman" w:cs="Times New Roman"/>
          <w:lang w:val="en-US"/>
        </w:rPr>
        <w:t xml:space="preserve"> http://www.solaripedia.com/files/288.pdf</w:t>
      </w:r>
    </w:p>
  </w:footnote>
  <w:footnote w:id="91">
    <w:p w:rsidR="00A91E3A" w:rsidRPr="00AF3689" w:rsidRDefault="00A91E3A" w:rsidP="00C707C3">
      <w:pPr>
        <w:pStyle w:val="a7"/>
        <w:jc w:val="both"/>
        <w:rPr>
          <w:rFonts w:ascii="Times New Roman" w:hAnsi="Times New Roman" w:cs="Times New Roman"/>
          <w:lang w:val="en-US"/>
        </w:rPr>
      </w:pPr>
      <w:r w:rsidRPr="00C707C3">
        <w:rPr>
          <w:rStyle w:val="a9"/>
          <w:rFonts w:ascii="Times New Roman" w:hAnsi="Times New Roman" w:cs="Times New Roman"/>
        </w:rPr>
        <w:footnoteRef/>
      </w:r>
      <w:r w:rsidRPr="00AF3689">
        <w:rPr>
          <w:rFonts w:ascii="Times New Roman" w:hAnsi="Times New Roman" w:cs="Times New Roman"/>
          <w:lang w:val="en-US"/>
        </w:rPr>
        <w:t>California’s Solar Shade Control Act</w:t>
      </w:r>
      <w:r>
        <w:rPr>
          <w:rFonts w:ascii="Times New Roman" w:hAnsi="Times New Roman" w:cs="Times New Roman"/>
          <w:lang w:val="en-US"/>
        </w:rPr>
        <w:t xml:space="preserve"> </w:t>
      </w:r>
      <w:r w:rsidRPr="00AF3689">
        <w:rPr>
          <w:rFonts w:ascii="Times New Roman" w:hAnsi="Times New Roman" w:cs="Times New Roman"/>
          <w:lang w:val="en-US"/>
        </w:rPr>
        <w:t>(</w:t>
      </w:r>
      <w:r>
        <w:rPr>
          <w:rFonts w:ascii="Times New Roman" w:hAnsi="Times New Roman" w:cs="Times New Roman"/>
          <w:lang w:val="en-US"/>
        </w:rPr>
        <w:t>CA</w:t>
      </w:r>
      <w:r w:rsidRPr="00AF3689">
        <w:rPr>
          <w:rFonts w:ascii="Times New Roman" w:hAnsi="Times New Roman" w:cs="Times New Roman"/>
          <w:lang w:val="en-US"/>
        </w:rPr>
        <w:t xml:space="preserve"> </w:t>
      </w:r>
      <w:r>
        <w:rPr>
          <w:rFonts w:ascii="Times New Roman" w:hAnsi="Times New Roman" w:cs="Times New Roman"/>
          <w:lang w:val="en-US"/>
        </w:rPr>
        <w:t>Civil</w:t>
      </w:r>
      <w:r w:rsidRPr="00AF3689">
        <w:rPr>
          <w:rFonts w:ascii="Times New Roman" w:hAnsi="Times New Roman" w:cs="Times New Roman"/>
          <w:lang w:val="en-US"/>
        </w:rPr>
        <w:t xml:space="preserve"> </w:t>
      </w:r>
      <w:r>
        <w:rPr>
          <w:rFonts w:ascii="Times New Roman" w:hAnsi="Times New Roman" w:cs="Times New Roman"/>
          <w:lang w:val="en-US"/>
        </w:rPr>
        <w:t>Code</w:t>
      </w:r>
      <w:r w:rsidRPr="00AF3689">
        <w:rPr>
          <w:rFonts w:ascii="Times New Roman" w:hAnsi="Times New Roman" w:cs="Times New Roman"/>
          <w:lang w:val="en-US"/>
        </w:rPr>
        <w:t xml:space="preserve"> 801.5) </w:t>
      </w:r>
      <w:r>
        <w:rPr>
          <w:rFonts w:ascii="Times New Roman" w:hAnsi="Times New Roman" w:cs="Times New Roman"/>
          <w:lang w:val="en-US"/>
        </w:rPr>
        <w:t>e</w:t>
      </w:r>
      <w:r w:rsidRPr="00E468DF">
        <w:rPr>
          <w:rFonts w:ascii="Times New Roman" w:hAnsi="Times New Roman" w:cs="Times New Roman"/>
          <w:lang w:val="en-US"/>
        </w:rPr>
        <w:t>nacted</w:t>
      </w:r>
      <w:r>
        <w:rPr>
          <w:rFonts w:ascii="Times New Roman" w:hAnsi="Times New Roman" w:cs="Times New Roman"/>
          <w:lang w:val="en-US"/>
        </w:rPr>
        <w:t xml:space="preserve"> by</w:t>
      </w:r>
      <w:r w:rsidRPr="00E468DF">
        <w:rPr>
          <w:lang w:val="en-US"/>
        </w:rPr>
        <w:t xml:space="preserve"> </w:t>
      </w:r>
      <w:r w:rsidRPr="00E468DF">
        <w:rPr>
          <w:rFonts w:ascii="Times New Roman" w:hAnsi="Times New Roman" w:cs="Times New Roman"/>
          <w:lang w:val="en-US"/>
        </w:rPr>
        <w:t xml:space="preserve">California legislature in </w:t>
      </w:r>
      <w:r w:rsidRPr="00AF3689">
        <w:rPr>
          <w:rFonts w:ascii="Times New Roman" w:hAnsi="Times New Roman" w:cs="Times New Roman"/>
          <w:lang w:val="en-US"/>
        </w:rPr>
        <w:t>1978 [</w:t>
      </w:r>
      <w:r w:rsidRPr="00E468DF">
        <w:rPr>
          <w:rFonts w:ascii="Times New Roman" w:hAnsi="Times New Roman" w:cs="Times New Roman"/>
        </w:rPr>
        <w:t>Электронный</w:t>
      </w:r>
      <w:r w:rsidRPr="00AF3689">
        <w:rPr>
          <w:rFonts w:ascii="Times New Roman" w:hAnsi="Times New Roman" w:cs="Times New Roman"/>
          <w:lang w:val="en-US"/>
        </w:rPr>
        <w:t xml:space="preserve"> </w:t>
      </w:r>
      <w:r w:rsidRPr="00E468DF">
        <w:rPr>
          <w:rFonts w:ascii="Times New Roman" w:hAnsi="Times New Roman" w:cs="Times New Roman"/>
        </w:rPr>
        <w:t>ресурс</w:t>
      </w:r>
      <w:r w:rsidRPr="00AF3689">
        <w:rPr>
          <w:rFonts w:ascii="Times New Roman" w:hAnsi="Times New Roman" w:cs="Times New Roman"/>
          <w:lang w:val="en-US"/>
        </w:rPr>
        <w:t>]-URL: http://www.solaripedia.com/files/288.pdf</w:t>
      </w:r>
    </w:p>
  </w:footnote>
  <w:footnote w:id="92">
    <w:p w:rsidR="00A91E3A" w:rsidRPr="00AF3689" w:rsidRDefault="00A91E3A" w:rsidP="00AF3689">
      <w:pPr>
        <w:pStyle w:val="Bodytext1"/>
        <w:shd w:val="clear" w:color="auto" w:fill="auto"/>
        <w:spacing w:before="0" w:line="240" w:lineRule="auto"/>
        <w:ind w:firstLine="0"/>
        <w:jc w:val="both"/>
        <w:rPr>
          <w:sz w:val="20"/>
          <w:szCs w:val="20"/>
        </w:rPr>
      </w:pPr>
      <w:r w:rsidRPr="00C707C3">
        <w:rPr>
          <w:rStyle w:val="a9"/>
          <w:sz w:val="20"/>
          <w:szCs w:val="20"/>
        </w:rPr>
        <w:footnoteRef/>
      </w:r>
      <w:r w:rsidRPr="00C707C3">
        <w:rPr>
          <w:sz w:val="20"/>
          <w:szCs w:val="20"/>
        </w:rPr>
        <w:t xml:space="preserve">Эти права в принципе имеют значение, хотя оно на первый взгляд может показаться неочевидным. Так, в литературе приводится интересный с точки зрения российского обывателя спор о праве на ветер: в английском графстве Кент мельник предъявил иск в суд по причине того, что недалеко от его мельницы было построено железнодорожное депо. В результате </w:t>
      </w:r>
      <w:proofErr w:type="spellStart"/>
      <w:r w:rsidRPr="00C707C3">
        <w:rPr>
          <w:sz w:val="20"/>
          <w:szCs w:val="20"/>
        </w:rPr>
        <w:t>исменились</w:t>
      </w:r>
      <w:proofErr w:type="spellEnd"/>
      <w:r w:rsidRPr="00C707C3">
        <w:rPr>
          <w:sz w:val="20"/>
          <w:szCs w:val="20"/>
        </w:rPr>
        <w:t xml:space="preserve"> сила и направление ветра, появилась турбулентность. Мельник проиграл дело, однако описанная проблема приобретет актуальность с развитием законодательства </w:t>
      </w:r>
      <w:proofErr w:type="gramStart"/>
      <w:r w:rsidRPr="00C707C3">
        <w:rPr>
          <w:sz w:val="20"/>
          <w:szCs w:val="20"/>
        </w:rPr>
        <w:t>о</w:t>
      </w:r>
      <w:proofErr w:type="gramEnd"/>
      <w:r w:rsidRPr="00C707C3">
        <w:rPr>
          <w:sz w:val="20"/>
          <w:szCs w:val="20"/>
        </w:rPr>
        <w:t xml:space="preserve"> </w:t>
      </w:r>
      <w:proofErr w:type="gramStart"/>
      <w:r w:rsidRPr="00C707C3">
        <w:rPr>
          <w:sz w:val="20"/>
          <w:szCs w:val="20"/>
        </w:rPr>
        <w:t>возобновляемых</w:t>
      </w:r>
      <w:proofErr w:type="gramEnd"/>
      <w:r w:rsidRPr="00C707C3">
        <w:rPr>
          <w:sz w:val="20"/>
          <w:szCs w:val="20"/>
        </w:rPr>
        <w:t xml:space="preserve"> источников энергии. </w:t>
      </w:r>
      <w:proofErr w:type="gramStart"/>
      <w:r w:rsidRPr="00C707C3">
        <w:rPr>
          <w:sz w:val="20"/>
          <w:szCs w:val="20"/>
        </w:rPr>
        <w:t>(</w:t>
      </w:r>
      <w:r w:rsidRPr="00C707C3">
        <w:rPr>
          <w:rFonts w:eastAsia="Times New Roman"/>
          <w:sz w:val="20"/>
          <w:szCs w:val="20"/>
        </w:rPr>
        <w:t>Анисимов, А. П. Правовое регулирование использования  возобновляемых источников энергии в Российской  Федерации / А. П. Анисимов.</w:t>
      </w:r>
      <w:proofErr w:type="gramEnd"/>
      <w:r w:rsidRPr="00C707C3">
        <w:rPr>
          <w:rFonts w:eastAsia="Times New Roman"/>
          <w:sz w:val="20"/>
          <w:szCs w:val="20"/>
        </w:rPr>
        <w:t>//</w:t>
      </w:r>
      <w:proofErr w:type="spellStart"/>
      <w:r w:rsidRPr="00C707C3">
        <w:rPr>
          <w:rFonts w:eastAsia="Times New Roman"/>
          <w:sz w:val="20"/>
          <w:szCs w:val="20"/>
        </w:rPr>
        <w:t>Юристъ-Правоведъ</w:t>
      </w:r>
      <w:proofErr w:type="spellEnd"/>
      <w:r w:rsidRPr="00C707C3">
        <w:rPr>
          <w:rFonts w:eastAsia="Times New Roman"/>
          <w:sz w:val="20"/>
          <w:szCs w:val="20"/>
        </w:rPr>
        <w:t xml:space="preserve">. -2014. - № 3. - </w:t>
      </w:r>
      <w:proofErr w:type="gramStart"/>
      <w:r w:rsidRPr="00C707C3">
        <w:rPr>
          <w:rFonts w:eastAsia="Times New Roman"/>
          <w:sz w:val="20"/>
          <w:szCs w:val="20"/>
        </w:rPr>
        <w:t>С. 54 -58)</w:t>
      </w:r>
      <w:proofErr w:type="gramEnd"/>
    </w:p>
  </w:footnote>
  <w:footnote w:id="93">
    <w:p w:rsidR="00A91E3A" w:rsidRPr="00C707C3" w:rsidRDefault="00A91E3A" w:rsidP="00E468DF">
      <w:pPr>
        <w:pStyle w:val="ConsPlusNormal"/>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proofErr w:type="gramStart"/>
      <w:r w:rsidRPr="00C707C3">
        <w:rPr>
          <w:rFonts w:ascii="Times New Roman" w:hAnsi="Times New Roman" w:cs="Times New Roman"/>
        </w:rPr>
        <w:t xml:space="preserve">Ещё одним показательным примером для данной проблематики может выступить жалоба в ЕСПЧ на шум от ветряной турбины в деле </w:t>
      </w:r>
      <w:proofErr w:type="spellStart"/>
      <w:r w:rsidRPr="00C707C3">
        <w:rPr>
          <w:rFonts w:ascii="Times New Roman" w:hAnsi="Times New Roman" w:cs="Times New Roman"/>
        </w:rPr>
        <w:t>Фегершельд</w:t>
      </w:r>
      <w:proofErr w:type="spellEnd"/>
      <w:r w:rsidRPr="00C707C3">
        <w:rPr>
          <w:rFonts w:ascii="Times New Roman" w:hAnsi="Times New Roman" w:cs="Times New Roman"/>
        </w:rPr>
        <w:t xml:space="preserve"> против Швеции (</w:t>
      </w:r>
      <w:proofErr w:type="spellStart"/>
      <w:r w:rsidRPr="00C707C3">
        <w:rPr>
          <w:rFonts w:ascii="Times New Roman" w:hAnsi="Times New Roman" w:cs="Times New Roman"/>
        </w:rPr>
        <w:t>Fagerskiold</w:t>
      </w:r>
      <w:proofErr w:type="spellEnd"/>
      <w:r w:rsidRPr="00C707C3">
        <w:rPr>
          <w:rFonts w:ascii="Times New Roman" w:hAnsi="Times New Roman" w:cs="Times New Roman"/>
        </w:rPr>
        <w:t xml:space="preserve"> v.</w:t>
      </w:r>
      <w:proofErr w:type="gramEnd"/>
      <w:r w:rsidRPr="00C707C3">
        <w:rPr>
          <w:rFonts w:ascii="Times New Roman" w:hAnsi="Times New Roman" w:cs="Times New Roman"/>
        </w:rPr>
        <w:t xml:space="preserve"> </w:t>
      </w:r>
      <w:proofErr w:type="spellStart"/>
      <w:proofErr w:type="gramStart"/>
      <w:r w:rsidRPr="00C707C3">
        <w:rPr>
          <w:rFonts w:ascii="Times New Roman" w:hAnsi="Times New Roman" w:cs="Times New Roman"/>
        </w:rPr>
        <w:t>Sweden</w:t>
      </w:r>
      <w:proofErr w:type="spellEnd"/>
      <w:r w:rsidRPr="00C707C3">
        <w:rPr>
          <w:rFonts w:ascii="Times New Roman" w:hAnsi="Times New Roman" w:cs="Times New Roman"/>
        </w:rPr>
        <w:t>) N 37664/04.. В 1998 году примерно в 400 м от дома заявителей была построена ветряная турбина.</w:t>
      </w:r>
      <w:proofErr w:type="gramEnd"/>
      <w:r w:rsidRPr="00C707C3">
        <w:rPr>
          <w:rFonts w:ascii="Times New Roman" w:hAnsi="Times New Roman" w:cs="Times New Roman"/>
        </w:rPr>
        <w:t xml:space="preserve"> Заявители жалуются на беспокойство, причиняемое ее шумом, несмотря на реализацию мер, снижающих его уровень. Они также жалуются на незаконность строительства и на значительное снижение стоимости их имущества в результате шумового воздействия. Жалоба была признана неприемлемой, поскольку разрешение на строительство ветряной турбины было предоставлено в соответствии с национальным законодательством после консультаций с местным населением и компетентными властями. Беспокойство, причиняемое заявителям, не признано столь значительным, чтобы серьезно влиять на них или препятствовать использованию ими имущества. Хочется отметить, что в решении Европейский Суд позволил себе сказать, что отношении интересов общества в </w:t>
      </w:r>
      <w:proofErr w:type="gramStart"/>
      <w:r w:rsidRPr="00C707C3">
        <w:rPr>
          <w:rFonts w:ascii="Times New Roman" w:hAnsi="Times New Roman" w:cs="Times New Roman"/>
        </w:rPr>
        <w:t>целом</w:t>
      </w:r>
      <w:proofErr w:type="gramEnd"/>
      <w:r w:rsidRPr="00C707C3">
        <w:rPr>
          <w:rFonts w:ascii="Times New Roman" w:hAnsi="Times New Roman" w:cs="Times New Roman"/>
        </w:rPr>
        <w:t xml:space="preserve"> что ветер является возобновляемым источником энергии, использование которого благоприятно как для окружающей среды, так и для общества. (</w:t>
      </w:r>
      <w:r w:rsidRPr="00AF3689">
        <w:rPr>
          <w:rFonts w:ascii="Times New Roman" w:hAnsi="Times New Roman" w:cs="Times New Roman"/>
        </w:rPr>
        <w:t>Решении ЕСПЧ от 26.02.2008 по делу "</w:t>
      </w:r>
      <w:proofErr w:type="spellStart"/>
      <w:r w:rsidRPr="00AF3689">
        <w:rPr>
          <w:rFonts w:ascii="Times New Roman" w:hAnsi="Times New Roman" w:cs="Times New Roman"/>
        </w:rPr>
        <w:t>Фегершельд</w:t>
      </w:r>
      <w:proofErr w:type="spellEnd"/>
      <w:r w:rsidRPr="00AF3689">
        <w:rPr>
          <w:rFonts w:ascii="Times New Roman" w:hAnsi="Times New Roman" w:cs="Times New Roman"/>
        </w:rPr>
        <w:t xml:space="preserve"> (</w:t>
      </w:r>
      <w:proofErr w:type="spellStart"/>
      <w:r w:rsidRPr="00AF3689">
        <w:rPr>
          <w:rFonts w:ascii="Times New Roman" w:hAnsi="Times New Roman" w:cs="Times New Roman"/>
        </w:rPr>
        <w:t>Fagerskiold</w:t>
      </w:r>
      <w:proofErr w:type="spellEnd"/>
      <w:r w:rsidRPr="00AF3689">
        <w:rPr>
          <w:rFonts w:ascii="Times New Roman" w:hAnsi="Times New Roman" w:cs="Times New Roman"/>
        </w:rPr>
        <w:t>) против Швеции" (жалоба N 37664/04)</w:t>
      </w:r>
      <w:r w:rsidRPr="00DB76D1">
        <w:t xml:space="preserve"> </w:t>
      </w:r>
      <w:r w:rsidRPr="00DB76D1">
        <w:rPr>
          <w:rFonts w:ascii="Times New Roman" w:hAnsi="Times New Roman" w:cs="Times New Roman"/>
        </w:rPr>
        <w:t>[Электронный ресурс]</w:t>
      </w:r>
      <w:proofErr w:type="gramStart"/>
      <w:r w:rsidRPr="00DB76D1">
        <w:rPr>
          <w:rFonts w:ascii="Times New Roman" w:hAnsi="Times New Roman" w:cs="Times New Roman"/>
        </w:rPr>
        <w:t xml:space="preserve"> :</w:t>
      </w:r>
      <w:proofErr w:type="gramEnd"/>
      <w:r w:rsidRPr="00DB76D1">
        <w:rPr>
          <w:rFonts w:ascii="Times New Roman" w:hAnsi="Times New Roman" w:cs="Times New Roman"/>
        </w:rPr>
        <w:t xml:space="preserve"> - </w:t>
      </w:r>
      <w:proofErr w:type="gramStart"/>
      <w:r w:rsidRPr="00DB76D1">
        <w:rPr>
          <w:rFonts w:ascii="Times New Roman" w:hAnsi="Times New Roman" w:cs="Times New Roman"/>
        </w:rPr>
        <w:t>URL: http://base.consultant.ru (30.04.2016)</w:t>
      </w:r>
      <w:r w:rsidRPr="00C707C3">
        <w:rPr>
          <w:rFonts w:ascii="Times New Roman" w:hAnsi="Times New Roman" w:cs="Times New Roman"/>
        </w:rPr>
        <w:t>)</w:t>
      </w:r>
      <w:proofErr w:type="gramEnd"/>
    </w:p>
  </w:footnote>
  <w:footnote w:id="94">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DB76D1">
        <w:rPr>
          <w:rFonts w:ascii="Times New Roman" w:hAnsi="Times New Roman" w:cs="Times New Roman"/>
        </w:rPr>
        <w:t xml:space="preserve"> </w:t>
      </w:r>
      <w:r>
        <w:rPr>
          <w:rFonts w:ascii="Times New Roman" w:hAnsi="Times New Roman" w:cs="Times New Roman"/>
        </w:rPr>
        <w:t>[Электронный ресурс]</w:t>
      </w:r>
      <w:r w:rsidRPr="00DB76D1">
        <w:rPr>
          <w:rFonts w:ascii="Times New Roman" w:hAnsi="Times New Roman" w:cs="Times New Roman"/>
        </w:rPr>
        <w:t xml:space="preserve">: </w:t>
      </w:r>
      <w:r>
        <w:rPr>
          <w:rFonts w:ascii="Times New Roman" w:hAnsi="Times New Roman" w:cs="Times New Roman"/>
          <w:lang w:val="en-US"/>
        </w:rPr>
        <w:t>URL</w:t>
      </w:r>
      <w:r w:rsidRPr="00DB76D1">
        <w:rPr>
          <w:rFonts w:ascii="Times New Roman" w:hAnsi="Times New Roman" w:cs="Times New Roman"/>
        </w:rPr>
        <w:t xml:space="preserve"> - </w:t>
      </w:r>
      <w:r w:rsidRPr="00C707C3">
        <w:rPr>
          <w:rFonts w:ascii="Times New Roman" w:hAnsi="Times New Roman" w:cs="Times New Roman"/>
        </w:rPr>
        <w:t>http://viperson.ru/articles/ssha-nalogovoe-stimulirovanie-ispolzovaniya-alternativnogo-topliva-na-primere-metana</w:t>
      </w:r>
    </w:p>
  </w:footnote>
  <w:footnote w:id="95">
    <w:p w:rsidR="00A91E3A" w:rsidRPr="00E37BCD"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DB76D1">
        <w:rPr>
          <w:rFonts w:ascii="Times New Roman" w:hAnsi="Times New Roman" w:cs="Times New Roman"/>
          <w:lang w:val="en-US"/>
        </w:rPr>
        <w:t xml:space="preserve"> Energy Independence and Security Act of 2007</w:t>
      </w:r>
      <w:r>
        <w:rPr>
          <w:rFonts w:ascii="Times New Roman" w:hAnsi="Times New Roman" w:cs="Times New Roman"/>
          <w:lang w:val="en-US"/>
        </w:rPr>
        <w:t xml:space="preserve"> </w:t>
      </w:r>
      <w:r w:rsidRPr="00DB76D1">
        <w:rPr>
          <w:rFonts w:ascii="Times New Roman" w:hAnsi="Times New Roman" w:cs="Times New Roman"/>
          <w:lang w:val="en-US"/>
        </w:rPr>
        <w:t>(</w:t>
      </w:r>
      <w:proofErr w:type="spellStart"/>
      <w:r w:rsidRPr="00DB76D1">
        <w:rPr>
          <w:rFonts w:ascii="Times New Roman" w:hAnsi="Times New Roman" w:cs="Times New Roman"/>
          <w:lang w:val="en-US"/>
        </w:rPr>
        <w:t>Pub.L</w:t>
      </w:r>
      <w:proofErr w:type="spellEnd"/>
      <w:r w:rsidRPr="00DB76D1">
        <w:rPr>
          <w:rFonts w:ascii="Times New Roman" w:hAnsi="Times New Roman" w:cs="Times New Roman"/>
          <w:lang w:val="en-US"/>
        </w:rPr>
        <w:t>. 110-140</w:t>
      </w:r>
      <w:r>
        <w:rPr>
          <w:rFonts w:ascii="Times New Roman" w:hAnsi="Times New Roman" w:cs="Times New Roman"/>
          <w:lang w:val="en-US"/>
        </w:rPr>
        <w:t>)</w:t>
      </w:r>
      <w:r w:rsidRPr="00DB76D1">
        <w:rPr>
          <w:lang w:val="en-US"/>
        </w:rPr>
        <w:t xml:space="preserve"> </w:t>
      </w:r>
      <w:r w:rsidRPr="00DB76D1">
        <w:rPr>
          <w:rFonts w:ascii="Times New Roman" w:hAnsi="Times New Roman" w:cs="Times New Roman"/>
          <w:lang w:val="en-US"/>
        </w:rPr>
        <w:t>Enacted by</w:t>
      </w:r>
      <w:r w:rsidRPr="00DB76D1">
        <w:rPr>
          <w:rFonts w:ascii="Times New Roman" w:hAnsi="Times New Roman" w:cs="Times New Roman"/>
          <w:lang w:val="en-US"/>
        </w:rPr>
        <w:tab/>
        <w:t>the 110th United States Congress</w:t>
      </w:r>
      <w:r>
        <w:rPr>
          <w:rFonts w:ascii="Times New Roman" w:hAnsi="Times New Roman" w:cs="Times New Roman"/>
          <w:lang w:val="en-US"/>
        </w:rPr>
        <w:t xml:space="preserve"> on </w:t>
      </w:r>
      <w:r w:rsidRPr="00DB76D1">
        <w:rPr>
          <w:rFonts w:ascii="Times New Roman" w:hAnsi="Times New Roman" w:cs="Times New Roman"/>
          <w:lang w:val="en-US"/>
        </w:rPr>
        <w:t>December 19, 2007</w:t>
      </w:r>
      <w:r>
        <w:rPr>
          <w:rFonts w:ascii="Times New Roman" w:hAnsi="Times New Roman" w:cs="Times New Roman"/>
          <w:lang w:val="en-US"/>
        </w:rPr>
        <w:t xml:space="preserve">. </w:t>
      </w:r>
      <w:r w:rsidRPr="00E37BCD">
        <w:rPr>
          <w:rFonts w:ascii="Times New Roman" w:hAnsi="Times New Roman" w:cs="Times New Roman"/>
        </w:rPr>
        <w:t xml:space="preserve">[Электронный ресурс] - </w:t>
      </w:r>
      <w:r w:rsidRPr="00DB76D1">
        <w:rPr>
          <w:rFonts w:ascii="Times New Roman" w:hAnsi="Times New Roman" w:cs="Times New Roman"/>
          <w:lang w:val="en-US"/>
        </w:rPr>
        <w:t>URL</w:t>
      </w:r>
      <w:proofErr w:type="gramStart"/>
      <w:r w:rsidRPr="00E37BCD">
        <w:rPr>
          <w:rFonts w:ascii="Times New Roman" w:hAnsi="Times New Roman" w:cs="Times New Roman"/>
        </w:rPr>
        <w:t xml:space="preserve"> :</w:t>
      </w:r>
      <w:proofErr w:type="gramEnd"/>
      <w:r w:rsidRPr="00E37BCD">
        <w:rPr>
          <w:rFonts w:ascii="Times New Roman" w:hAnsi="Times New Roman" w:cs="Times New Roman"/>
        </w:rPr>
        <w:t xml:space="preserve"> </w:t>
      </w:r>
      <w:r w:rsidRPr="00DB76D1">
        <w:rPr>
          <w:rFonts w:ascii="Times New Roman" w:hAnsi="Times New Roman" w:cs="Times New Roman"/>
          <w:lang w:val="en-US"/>
        </w:rPr>
        <w:t>https</w:t>
      </w:r>
      <w:r w:rsidRPr="00E37BCD">
        <w:rPr>
          <w:rFonts w:ascii="Times New Roman" w:hAnsi="Times New Roman" w:cs="Times New Roman"/>
        </w:rPr>
        <w:t>://</w:t>
      </w:r>
      <w:r w:rsidRPr="00DB76D1">
        <w:rPr>
          <w:rFonts w:ascii="Times New Roman" w:hAnsi="Times New Roman" w:cs="Times New Roman"/>
          <w:lang w:val="en-US"/>
        </w:rPr>
        <w:t>www</w:t>
      </w:r>
      <w:r w:rsidRPr="00E37BCD">
        <w:rPr>
          <w:rFonts w:ascii="Times New Roman" w:hAnsi="Times New Roman" w:cs="Times New Roman"/>
        </w:rPr>
        <w:t>.</w:t>
      </w:r>
      <w:proofErr w:type="spellStart"/>
      <w:r w:rsidRPr="00DB76D1">
        <w:rPr>
          <w:rFonts w:ascii="Times New Roman" w:hAnsi="Times New Roman" w:cs="Times New Roman"/>
          <w:lang w:val="en-US"/>
        </w:rPr>
        <w:t>gpo</w:t>
      </w:r>
      <w:proofErr w:type="spellEnd"/>
      <w:r w:rsidRPr="00E37BCD">
        <w:rPr>
          <w:rFonts w:ascii="Times New Roman" w:hAnsi="Times New Roman" w:cs="Times New Roman"/>
        </w:rPr>
        <w:t>.</w:t>
      </w:r>
      <w:proofErr w:type="spellStart"/>
      <w:r w:rsidRPr="00DB76D1">
        <w:rPr>
          <w:rFonts w:ascii="Times New Roman" w:hAnsi="Times New Roman" w:cs="Times New Roman"/>
          <w:lang w:val="en-US"/>
        </w:rPr>
        <w:t>gov</w:t>
      </w:r>
      <w:proofErr w:type="spellEnd"/>
      <w:r w:rsidRPr="00E37BCD">
        <w:rPr>
          <w:rFonts w:ascii="Times New Roman" w:hAnsi="Times New Roman" w:cs="Times New Roman"/>
        </w:rPr>
        <w:t>/</w:t>
      </w:r>
      <w:proofErr w:type="spellStart"/>
      <w:r w:rsidRPr="00DB76D1">
        <w:rPr>
          <w:rFonts w:ascii="Times New Roman" w:hAnsi="Times New Roman" w:cs="Times New Roman"/>
          <w:lang w:val="en-US"/>
        </w:rPr>
        <w:t>fdsys</w:t>
      </w:r>
      <w:proofErr w:type="spellEnd"/>
      <w:r w:rsidRPr="00E37BCD">
        <w:rPr>
          <w:rFonts w:ascii="Times New Roman" w:hAnsi="Times New Roman" w:cs="Times New Roman"/>
        </w:rPr>
        <w:t>/</w:t>
      </w:r>
      <w:proofErr w:type="spellStart"/>
      <w:r w:rsidRPr="00DB76D1">
        <w:rPr>
          <w:rFonts w:ascii="Times New Roman" w:hAnsi="Times New Roman" w:cs="Times New Roman"/>
          <w:lang w:val="en-US"/>
        </w:rPr>
        <w:t>pkg</w:t>
      </w:r>
      <w:proofErr w:type="spellEnd"/>
      <w:r w:rsidRPr="00E37BCD">
        <w:rPr>
          <w:rFonts w:ascii="Times New Roman" w:hAnsi="Times New Roman" w:cs="Times New Roman"/>
        </w:rPr>
        <w:t>/</w:t>
      </w:r>
      <w:r w:rsidRPr="00DB76D1">
        <w:rPr>
          <w:rFonts w:ascii="Times New Roman" w:hAnsi="Times New Roman" w:cs="Times New Roman"/>
          <w:lang w:val="en-US"/>
        </w:rPr>
        <w:t>BILLS</w:t>
      </w:r>
      <w:r w:rsidRPr="00E37BCD">
        <w:rPr>
          <w:rFonts w:ascii="Times New Roman" w:hAnsi="Times New Roman" w:cs="Times New Roman"/>
        </w:rPr>
        <w:t>-110</w:t>
      </w:r>
      <w:proofErr w:type="spellStart"/>
      <w:r w:rsidRPr="00DB76D1">
        <w:rPr>
          <w:rFonts w:ascii="Times New Roman" w:hAnsi="Times New Roman" w:cs="Times New Roman"/>
          <w:lang w:val="en-US"/>
        </w:rPr>
        <w:t>hr</w:t>
      </w:r>
      <w:proofErr w:type="spellEnd"/>
      <w:r w:rsidRPr="00E37BCD">
        <w:rPr>
          <w:rFonts w:ascii="Times New Roman" w:hAnsi="Times New Roman" w:cs="Times New Roman"/>
        </w:rPr>
        <w:t>6</w:t>
      </w:r>
      <w:proofErr w:type="spellStart"/>
      <w:r w:rsidRPr="00DB76D1">
        <w:rPr>
          <w:rFonts w:ascii="Times New Roman" w:hAnsi="Times New Roman" w:cs="Times New Roman"/>
          <w:lang w:val="en-US"/>
        </w:rPr>
        <w:t>enr</w:t>
      </w:r>
      <w:proofErr w:type="spellEnd"/>
      <w:r w:rsidRPr="00E37BCD">
        <w:rPr>
          <w:rFonts w:ascii="Times New Roman" w:hAnsi="Times New Roman" w:cs="Times New Roman"/>
        </w:rPr>
        <w:t>/</w:t>
      </w:r>
      <w:r w:rsidRPr="00DB76D1">
        <w:rPr>
          <w:rFonts w:ascii="Times New Roman" w:hAnsi="Times New Roman" w:cs="Times New Roman"/>
          <w:lang w:val="en-US"/>
        </w:rPr>
        <w:t>pdf</w:t>
      </w:r>
      <w:r w:rsidRPr="00E37BCD">
        <w:rPr>
          <w:rFonts w:ascii="Times New Roman" w:hAnsi="Times New Roman" w:cs="Times New Roman"/>
        </w:rPr>
        <w:t>/</w:t>
      </w:r>
      <w:r w:rsidRPr="00DB76D1">
        <w:rPr>
          <w:rFonts w:ascii="Times New Roman" w:hAnsi="Times New Roman" w:cs="Times New Roman"/>
          <w:lang w:val="en-US"/>
        </w:rPr>
        <w:t>BILLS</w:t>
      </w:r>
      <w:r w:rsidRPr="00E37BCD">
        <w:rPr>
          <w:rFonts w:ascii="Times New Roman" w:hAnsi="Times New Roman" w:cs="Times New Roman"/>
        </w:rPr>
        <w:t>-110</w:t>
      </w:r>
      <w:proofErr w:type="spellStart"/>
      <w:r w:rsidRPr="00DB76D1">
        <w:rPr>
          <w:rFonts w:ascii="Times New Roman" w:hAnsi="Times New Roman" w:cs="Times New Roman"/>
          <w:lang w:val="en-US"/>
        </w:rPr>
        <w:t>hr</w:t>
      </w:r>
      <w:proofErr w:type="spellEnd"/>
      <w:r w:rsidRPr="00E37BCD">
        <w:rPr>
          <w:rFonts w:ascii="Times New Roman" w:hAnsi="Times New Roman" w:cs="Times New Roman"/>
        </w:rPr>
        <w:t>6</w:t>
      </w:r>
      <w:proofErr w:type="spellStart"/>
      <w:r w:rsidRPr="00DB76D1">
        <w:rPr>
          <w:rFonts w:ascii="Times New Roman" w:hAnsi="Times New Roman" w:cs="Times New Roman"/>
          <w:lang w:val="en-US"/>
        </w:rPr>
        <w:t>enr</w:t>
      </w:r>
      <w:proofErr w:type="spellEnd"/>
      <w:r w:rsidRPr="00E37BCD">
        <w:rPr>
          <w:rFonts w:ascii="Times New Roman" w:hAnsi="Times New Roman" w:cs="Times New Roman"/>
        </w:rPr>
        <w:t>.</w:t>
      </w:r>
      <w:r w:rsidRPr="00DB76D1">
        <w:rPr>
          <w:rFonts w:ascii="Times New Roman" w:hAnsi="Times New Roman" w:cs="Times New Roman"/>
          <w:lang w:val="en-US"/>
        </w:rPr>
        <w:t>pdf</w:t>
      </w:r>
    </w:p>
  </w:footnote>
  <w:footnote w:id="96">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proofErr w:type="spellStart"/>
      <w:r w:rsidRPr="00C707C3">
        <w:rPr>
          <w:rFonts w:ascii="Times New Roman" w:hAnsi="Times New Roman" w:cs="Times New Roman"/>
        </w:rPr>
        <w:t>Дакалов</w:t>
      </w:r>
      <w:proofErr w:type="spellEnd"/>
      <w:r w:rsidRPr="00C707C3">
        <w:rPr>
          <w:rFonts w:ascii="Times New Roman" w:hAnsi="Times New Roman" w:cs="Times New Roman"/>
        </w:rPr>
        <w:t xml:space="preserve"> М.А. нормативно-правовое регулирование использования возобновляемых источников энергии в США: основные элементы //Бизнес в законе №1, 2013 с.225 (http://cyberleninka.ru/article/n/normativno-pravovoe-regulirovanie-ispolzovaniya-vozobnovlyaemyh-istochnikov-energii-v-ssha-osnovnye-dokumenty)</w:t>
      </w:r>
    </w:p>
  </w:footnote>
  <w:footnote w:id="97">
    <w:p w:rsidR="00A91E3A" w:rsidRPr="00E37BCD" w:rsidRDefault="00A91E3A" w:rsidP="00E37BCD">
      <w:pPr>
        <w:pStyle w:val="a7"/>
        <w:jc w:val="both"/>
        <w:rPr>
          <w:rFonts w:ascii="Times New Roman" w:hAnsi="Times New Roman" w:cs="Times New Roman"/>
          <w:lang w:val="en-US"/>
        </w:rPr>
      </w:pPr>
      <w:r w:rsidRPr="00C707C3">
        <w:rPr>
          <w:rStyle w:val="a9"/>
          <w:rFonts w:ascii="Times New Roman" w:hAnsi="Times New Roman" w:cs="Times New Roman"/>
        </w:rPr>
        <w:footnoteRef/>
      </w:r>
      <w:r w:rsidRPr="00E37BCD">
        <w:rPr>
          <w:rFonts w:ascii="Times New Roman" w:hAnsi="Times New Roman" w:cs="Times New Roman"/>
          <w:lang w:val="en-US"/>
        </w:rPr>
        <w:t xml:space="preserve"> </w:t>
      </w:r>
      <w:r>
        <w:rPr>
          <w:rFonts w:ascii="Times New Roman" w:hAnsi="Times New Roman" w:cs="Times New Roman"/>
          <w:lang w:val="en-US"/>
        </w:rPr>
        <w:t>Canada</w:t>
      </w:r>
      <w:r w:rsidRPr="00E37BCD">
        <w:rPr>
          <w:lang w:val="en-US"/>
        </w:rPr>
        <w:t xml:space="preserve"> </w:t>
      </w:r>
      <w:r w:rsidRPr="00E37BCD">
        <w:rPr>
          <w:rFonts w:ascii="Times New Roman" w:hAnsi="Times New Roman" w:cs="Times New Roman"/>
          <w:lang w:val="en-US"/>
        </w:rPr>
        <w:t>Alternative Fuels Act</w:t>
      </w:r>
      <w:r>
        <w:rPr>
          <w:rFonts w:ascii="Times New Roman" w:hAnsi="Times New Roman" w:cs="Times New Roman"/>
          <w:lang w:val="en-US"/>
        </w:rPr>
        <w:t xml:space="preserve"> S.C. 1995, c. 20 </w:t>
      </w:r>
      <w:r w:rsidRPr="00E37BCD">
        <w:rPr>
          <w:rFonts w:ascii="Times New Roman" w:hAnsi="Times New Roman" w:cs="Times New Roman"/>
          <w:lang w:val="en-US"/>
        </w:rPr>
        <w:t>Assented to 1995-06-22</w:t>
      </w:r>
      <w:r>
        <w:rPr>
          <w:rFonts w:ascii="Times New Roman" w:hAnsi="Times New Roman" w:cs="Times New Roman"/>
          <w:lang w:val="en-US"/>
        </w:rPr>
        <w:t xml:space="preserve"> </w:t>
      </w:r>
      <w:r w:rsidRPr="00E37BCD">
        <w:rPr>
          <w:rFonts w:ascii="Times New Roman" w:hAnsi="Times New Roman" w:cs="Times New Roman"/>
          <w:lang w:val="en-US"/>
        </w:rPr>
        <w:t>[</w:t>
      </w:r>
      <w:r w:rsidRPr="00E37BCD">
        <w:rPr>
          <w:rFonts w:ascii="Times New Roman" w:hAnsi="Times New Roman" w:cs="Times New Roman"/>
        </w:rPr>
        <w:t>Электронный</w:t>
      </w:r>
      <w:r w:rsidRPr="00E37BCD">
        <w:rPr>
          <w:rFonts w:ascii="Times New Roman" w:hAnsi="Times New Roman" w:cs="Times New Roman"/>
          <w:lang w:val="en-US"/>
        </w:rPr>
        <w:t xml:space="preserve"> </w:t>
      </w:r>
      <w:r w:rsidRPr="00E37BCD">
        <w:rPr>
          <w:rFonts w:ascii="Times New Roman" w:hAnsi="Times New Roman" w:cs="Times New Roman"/>
        </w:rPr>
        <w:t>ресурс</w:t>
      </w:r>
      <w:r w:rsidRPr="00E37BCD">
        <w:rPr>
          <w:rFonts w:ascii="Times New Roman" w:hAnsi="Times New Roman" w:cs="Times New Roman"/>
          <w:lang w:val="en-US"/>
        </w:rPr>
        <w:t xml:space="preserve">] - </w:t>
      </w:r>
      <w:r w:rsidRPr="00DB76D1">
        <w:rPr>
          <w:rFonts w:ascii="Times New Roman" w:hAnsi="Times New Roman" w:cs="Times New Roman"/>
          <w:lang w:val="en-US"/>
        </w:rPr>
        <w:t>URL</w:t>
      </w:r>
      <w:r w:rsidRPr="00E37BCD">
        <w:rPr>
          <w:rFonts w:ascii="Times New Roman" w:hAnsi="Times New Roman" w:cs="Times New Roman"/>
          <w:lang w:val="en-US"/>
        </w:rPr>
        <w:t xml:space="preserve"> : http://laws-lois.justice.gc.ca/PDF/A-10.7.pdf</w:t>
      </w:r>
    </w:p>
  </w:footnote>
  <w:footnote w:id="98">
    <w:p w:rsidR="00A91E3A" w:rsidRPr="00C707C3" w:rsidRDefault="00A91E3A" w:rsidP="00C707C3">
      <w:pPr>
        <w:pStyle w:val="Bodytext1"/>
        <w:shd w:val="clear" w:color="auto" w:fill="auto"/>
        <w:spacing w:before="0" w:line="240" w:lineRule="auto"/>
        <w:ind w:firstLine="0"/>
        <w:jc w:val="both"/>
        <w:rPr>
          <w:sz w:val="20"/>
          <w:szCs w:val="20"/>
        </w:rPr>
      </w:pPr>
      <w:r w:rsidRPr="00C707C3">
        <w:rPr>
          <w:rStyle w:val="a9"/>
          <w:sz w:val="20"/>
          <w:szCs w:val="20"/>
        </w:rPr>
        <w:footnoteRef/>
      </w:r>
      <w:r w:rsidRPr="00C707C3">
        <w:rPr>
          <w:sz w:val="20"/>
          <w:szCs w:val="20"/>
        </w:rPr>
        <w:t xml:space="preserve"> </w:t>
      </w:r>
      <w:r w:rsidRPr="00C707C3">
        <w:rPr>
          <w:rFonts w:eastAsia="Times New Roman"/>
          <w:sz w:val="20"/>
          <w:szCs w:val="20"/>
        </w:rPr>
        <w:t xml:space="preserve">Курбанов Р. </w:t>
      </w:r>
      <w:proofErr w:type="spellStart"/>
      <w:r w:rsidRPr="00C707C3">
        <w:rPr>
          <w:rFonts w:eastAsia="Times New Roman"/>
          <w:sz w:val="20"/>
          <w:szCs w:val="20"/>
        </w:rPr>
        <w:t>А.Развитие</w:t>
      </w:r>
      <w:proofErr w:type="spellEnd"/>
      <w:r w:rsidRPr="00C707C3">
        <w:rPr>
          <w:rFonts w:eastAsia="Times New Roman"/>
          <w:sz w:val="20"/>
          <w:szCs w:val="20"/>
        </w:rPr>
        <w:t xml:space="preserve"> возобновляемых источников энергии и </w:t>
      </w:r>
      <w:r w:rsidRPr="00C707C3">
        <w:rPr>
          <w:rFonts w:eastAsia="Times New Roman"/>
          <w:sz w:val="20"/>
          <w:szCs w:val="20"/>
        </w:rPr>
        <w:br/>
        <w:t xml:space="preserve">защита окружающей среды: правовое регулирование в Канаде //"Черные дыры" в Российском законодательстве. 2014.  № 2. </w:t>
      </w:r>
      <w:r w:rsidRPr="00C707C3">
        <w:rPr>
          <w:sz w:val="20"/>
          <w:szCs w:val="20"/>
        </w:rPr>
        <w:t>с.119</w:t>
      </w:r>
    </w:p>
  </w:footnote>
  <w:footnote w:id="99">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Бучнев А. Регулирование и стимулирование развития возобновляемых источников энергии, с.109</w:t>
      </w:r>
    </w:p>
  </w:footnote>
  <w:footnote w:id="100">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r w:rsidRPr="00E37BCD">
        <w:rPr>
          <w:rFonts w:ascii="Times New Roman" w:hAnsi="Times New Roman" w:cs="Times New Roman"/>
        </w:rPr>
        <w:t>4.14.</w:t>
      </w:r>
      <w:r w:rsidRPr="00E37BCD">
        <w:rPr>
          <w:rFonts w:ascii="Times New Roman" w:hAnsi="Times New Roman" w:cs="Times New Roman"/>
        </w:rPr>
        <w:tab/>
        <w:t>[Электронный ресурс]-URL:</w:t>
      </w:r>
      <w:r w:rsidRPr="00C707C3">
        <w:rPr>
          <w:rFonts w:ascii="Times New Roman" w:hAnsi="Times New Roman" w:cs="Times New Roman"/>
        </w:rPr>
        <w:t>http://solex-un.ru/energo/review/opyt-ispolzovaniya-vie/obzor-2-opyt-po-stimulirovaniyu-vie</w:t>
      </w:r>
    </w:p>
  </w:footnote>
  <w:footnote w:id="101">
    <w:p w:rsidR="00A91E3A" w:rsidRPr="00B249FA" w:rsidRDefault="00A91E3A" w:rsidP="00C707C3">
      <w:pPr>
        <w:pStyle w:val="a7"/>
        <w:jc w:val="both"/>
        <w:rPr>
          <w:rFonts w:ascii="Times New Roman" w:hAnsi="Times New Roman" w:cs="Times New Roman"/>
          <w:lang w:val="en-US"/>
        </w:rPr>
      </w:pPr>
      <w:r w:rsidRPr="00C707C3">
        <w:rPr>
          <w:rStyle w:val="a9"/>
          <w:rFonts w:ascii="Times New Roman" w:hAnsi="Times New Roman" w:cs="Times New Roman"/>
        </w:rPr>
        <w:footnoteRef/>
      </w:r>
      <w:r w:rsidRPr="00C707C3">
        <w:rPr>
          <w:rFonts w:ascii="Times New Roman" w:hAnsi="Times New Roman" w:cs="Times New Roman"/>
          <w:lang w:val="en-US"/>
        </w:rPr>
        <w:t xml:space="preserve"> Dimitris K. </w:t>
      </w:r>
      <w:proofErr w:type="spellStart"/>
      <w:r w:rsidRPr="00C707C3">
        <w:rPr>
          <w:rFonts w:ascii="Times New Roman" w:hAnsi="Times New Roman" w:cs="Times New Roman"/>
          <w:lang w:val="en-US"/>
        </w:rPr>
        <w:t>Niakolas</w:t>
      </w:r>
      <w:proofErr w:type="spellEnd"/>
      <w:r w:rsidRPr="00C707C3">
        <w:rPr>
          <w:rFonts w:ascii="Times New Roman" w:hAnsi="Times New Roman" w:cs="Times New Roman"/>
          <w:lang w:val="en-US"/>
        </w:rPr>
        <w:t xml:space="preserve">, Maria </w:t>
      </w:r>
      <w:proofErr w:type="spellStart"/>
      <w:r w:rsidRPr="00C707C3">
        <w:rPr>
          <w:rFonts w:ascii="Times New Roman" w:hAnsi="Times New Roman" w:cs="Times New Roman"/>
          <w:lang w:val="en-US"/>
        </w:rPr>
        <w:t>Daletou</w:t>
      </w:r>
      <w:proofErr w:type="spellEnd"/>
      <w:r w:rsidRPr="00C707C3">
        <w:rPr>
          <w:rFonts w:ascii="Times New Roman" w:hAnsi="Times New Roman" w:cs="Times New Roman"/>
          <w:lang w:val="en-US"/>
        </w:rPr>
        <w:t xml:space="preserve">, Stylianos G. </w:t>
      </w:r>
      <w:proofErr w:type="spellStart"/>
      <w:r w:rsidRPr="00C707C3">
        <w:rPr>
          <w:rFonts w:ascii="Times New Roman" w:hAnsi="Times New Roman" w:cs="Times New Roman"/>
          <w:lang w:val="en-US"/>
        </w:rPr>
        <w:t>Neophytides</w:t>
      </w:r>
      <w:proofErr w:type="spellEnd"/>
      <w:r w:rsidRPr="00C707C3">
        <w:rPr>
          <w:rFonts w:ascii="Times New Roman" w:hAnsi="Times New Roman" w:cs="Times New Roman"/>
          <w:lang w:val="en-US"/>
        </w:rPr>
        <w:t xml:space="preserve">, </w:t>
      </w:r>
      <w:proofErr w:type="spellStart"/>
      <w:r w:rsidRPr="00C707C3">
        <w:rPr>
          <w:rFonts w:ascii="Times New Roman" w:hAnsi="Times New Roman" w:cs="Times New Roman"/>
          <w:lang w:val="en-US"/>
        </w:rPr>
        <w:t>Constantinos</w:t>
      </w:r>
      <w:proofErr w:type="spellEnd"/>
      <w:r w:rsidRPr="00C707C3">
        <w:rPr>
          <w:rFonts w:ascii="Times New Roman" w:hAnsi="Times New Roman" w:cs="Times New Roman"/>
          <w:lang w:val="en-US"/>
        </w:rPr>
        <w:t xml:space="preserve"> G. </w:t>
      </w:r>
      <w:proofErr w:type="spellStart"/>
      <w:r w:rsidRPr="00C707C3">
        <w:rPr>
          <w:rFonts w:ascii="Times New Roman" w:hAnsi="Times New Roman" w:cs="Times New Roman"/>
          <w:lang w:val="en-US"/>
        </w:rPr>
        <w:t>Vayenas</w:t>
      </w:r>
      <w:proofErr w:type="spellEnd"/>
      <w:r w:rsidRPr="00C707C3">
        <w:rPr>
          <w:rFonts w:ascii="Times New Roman" w:hAnsi="Times New Roman" w:cs="Times New Roman"/>
          <w:lang w:val="en-US"/>
        </w:rPr>
        <w:t xml:space="preserve">  Fuel cells are a commercially viable alternative for the production of ‘‘clean’’ energy // </w:t>
      </w:r>
      <w:proofErr w:type="spellStart"/>
      <w:r w:rsidRPr="00C707C3">
        <w:rPr>
          <w:rFonts w:ascii="Times New Roman" w:hAnsi="Times New Roman" w:cs="Times New Roman"/>
          <w:lang w:val="en-US"/>
        </w:rPr>
        <w:t>Ambio</w:t>
      </w:r>
      <w:proofErr w:type="spellEnd"/>
      <w:r w:rsidRPr="00C707C3">
        <w:rPr>
          <w:rFonts w:ascii="Times New Roman" w:hAnsi="Times New Roman" w:cs="Times New Roman"/>
          <w:lang w:val="en-US"/>
        </w:rPr>
        <w:t xml:space="preserve"> 2016, 45(Suppl. </w:t>
      </w:r>
      <w:r w:rsidRPr="00B249FA">
        <w:rPr>
          <w:rFonts w:ascii="Times New Roman" w:hAnsi="Times New Roman" w:cs="Times New Roman"/>
          <w:lang w:val="en-US"/>
        </w:rPr>
        <w:t>1):</w:t>
      </w:r>
      <w:r w:rsidRPr="00C707C3">
        <w:rPr>
          <w:rFonts w:ascii="Times New Roman" w:hAnsi="Times New Roman" w:cs="Times New Roman"/>
          <w:lang w:val="en-US"/>
        </w:rPr>
        <w:t>S</w:t>
      </w:r>
      <w:r w:rsidRPr="00B249FA">
        <w:rPr>
          <w:rFonts w:ascii="Times New Roman" w:hAnsi="Times New Roman" w:cs="Times New Roman"/>
          <w:lang w:val="en-US"/>
        </w:rPr>
        <w:t>32–</w:t>
      </w:r>
      <w:r w:rsidRPr="00C707C3">
        <w:rPr>
          <w:rFonts w:ascii="Times New Roman" w:hAnsi="Times New Roman" w:cs="Times New Roman"/>
          <w:lang w:val="en-US"/>
        </w:rPr>
        <w:t>S</w:t>
      </w:r>
      <w:r w:rsidRPr="00B249FA">
        <w:rPr>
          <w:rFonts w:ascii="Times New Roman" w:hAnsi="Times New Roman" w:cs="Times New Roman"/>
          <w:lang w:val="en-US"/>
        </w:rPr>
        <w:t xml:space="preserve">37 </w:t>
      </w:r>
      <w:r>
        <w:rPr>
          <w:rFonts w:ascii="Times New Roman" w:hAnsi="Times New Roman" w:cs="Times New Roman"/>
          <w:lang w:val="en-US"/>
        </w:rPr>
        <w:t>P</w:t>
      </w:r>
      <w:r w:rsidRPr="00B249FA">
        <w:rPr>
          <w:rFonts w:ascii="Times New Roman" w:hAnsi="Times New Roman" w:cs="Times New Roman"/>
          <w:lang w:val="en-US"/>
        </w:rPr>
        <w:t>.34</w:t>
      </w:r>
    </w:p>
  </w:footnote>
  <w:footnote w:id="102">
    <w:p w:rsidR="00A91E3A" w:rsidRPr="00C017B2" w:rsidRDefault="00A91E3A" w:rsidP="00C707C3">
      <w:pPr>
        <w:pStyle w:val="a7"/>
        <w:jc w:val="both"/>
        <w:rPr>
          <w:rFonts w:ascii="Times New Roman" w:hAnsi="Times New Roman" w:cs="Times New Roman"/>
          <w:lang w:val="en-US"/>
        </w:rPr>
      </w:pPr>
      <w:r w:rsidRPr="00C707C3">
        <w:rPr>
          <w:rStyle w:val="a9"/>
          <w:rFonts w:ascii="Times New Roman" w:hAnsi="Times New Roman" w:cs="Times New Roman"/>
        </w:rPr>
        <w:footnoteRef/>
      </w:r>
      <w:r w:rsidRPr="00C017B2">
        <w:rPr>
          <w:rFonts w:ascii="Times New Roman" w:hAnsi="Times New Roman" w:cs="Times New Roman"/>
          <w:lang w:val="en-US"/>
        </w:rPr>
        <w:t xml:space="preserve"> European Commiss</w:t>
      </w:r>
      <w:r>
        <w:rPr>
          <w:rFonts w:ascii="Times New Roman" w:hAnsi="Times New Roman" w:cs="Times New Roman"/>
          <w:lang w:val="en-US"/>
        </w:rPr>
        <w:t xml:space="preserve">ion’s </w:t>
      </w:r>
      <w:r w:rsidRPr="00C017B2">
        <w:rPr>
          <w:rFonts w:ascii="Times New Roman" w:hAnsi="Times New Roman" w:cs="Times New Roman"/>
          <w:lang w:val="en-US"/>
        </w:rPr>
        <w:t>White Paper for a Community Strategy and Action Plan «Energy for the future: renewable sources of energy» COM(97)599 final (26/11/1997) [</w:t>
      </w:r>
      <w:r w:rsidRPr="00C017B2">
        <w:rPr>
          <w:rFonts w:ascii="Times New Roman" w:hAnsi="Times New Roman" w:cs="Times New Roman"/>
        </w:rPr>
        <w:t>Электронный</w:t>
      </w:r>
      <w:r w:rsidRPr="00C017B2">
        <w:rPr>
          <w:rFonts w:ascii="Times New Roman" w:hAnsi="Times New Roman" w:cs="Times New Roman"/>
          <w:lang w:val="en-US"/>
        </w:rPr>
        <w:t xml:space="preserve"> </w:t>
      </w:r>
      <w:r w:rsidRPr="00C017B2">
        <w:rPr>
          <w:rFonts w:ascii="Times New Roman" w:hAnsi="Times New Roman" w:cs="Times New Roman"/>
        </w:rPr>
        <w:t>ресурс</w:t>
      </w:r>
      <w:r w:rsidRPr="00C017B2">
        <w:rPr>
          <w:rFonts w:ascii="Times New Roman" w:hAnsi="Times New Roman" w:cs="Times New Roman"/>
          <w:lang w:val="en-US"/>
        </w:rPr>
        <w:t>]-URL:</w:t>
      </w:r>
      <w:r w:rsidRPr="00C707C3">
        <w:rPr>
          <w:rFonts w:ascii="Times New Roman" w:hAnsi="Times New Roman" w:cs="Times New Roman"/>
          <w:lang w:val="en-US"/>
        </w:rPr>
        <w:t>http</w:t>
      </w:r>
      <w:r w:rsidRPr="00C017B2">
        <w:rPr>
          <w:rFonts w:ascii="Times New Roman" w:hAnsi="Times New Roman" w:cs="Times New Roman"/>
          <w:lang w:val="en-US"/>
        </w:rPr>
        <w:t>://</w:t>
      </w:r>
      <w:r w:rsidRPr="00C707C3">
        <w:rPr>
          <w:rFonts w:ascii="Times New Roman" w:hAnsi="Times New Roman" w:cs="Times New Roman"/>
          <w:lang w:val="en-US"/>
        </w:rPr>
        <w:t>europa</w:t>
      </w:r>
      <w:r w:rsidRPr="00C017B2">
        <w:rPr>
          <w:rFonts w:ascii="Times New Roman" w:hAnsi="Times New Roman" w:cs="Times New Roman"/>
          <w:lang w:val="en-US"/>
        </w:rPr>
        <w:t>.</w:t>
      </w:r>
      <w:r w:rsidRPr="00C707C3">
        <w:rPr>
          <w:rFonts w:ascii="Times New Roman" w:hAnsi="Times New Roman" w:cs="Times New Roman"/>
          <w:lang w:val="en-US"/>
        </w:rPr>
        <w:t>eu</w:t>
      </w:r>
      <w:r w:rsidRPr="00C017B2">
        <w:rPr>
          <w:rFonts w:ascii="Times New Roman" w:hAnsi="Times New Roman" w:cs="Times New Roman"/>
          <w:lang w:val="en-US"/>
        </w:rPr>
        <w:t>/</w:t>
      </w:r>
      <w:r w:rsidRPr="00C707C3">
        <w:rPr>
          <w:rFonts w:ascii="Times New Roman" w:hAnsi="Times New Roman" w:cs="Times New Roman"/>
          <w:lang w:val="en-US"/>
        </w:rPr>
        <w:t>documents</w:t>
      </w:r>
      <w:r w:rsidRPr="00C017B2">
        <w:rPr>
          <w:rFonts w:ascii="Times New Roman" w:hAnsi="Times New Roman" w:cs="Times New Roman"/>
          <w:lang w:val="en-US"/>
        </w:rPr>
        <w:t>/</w:t>
      </w:r>
      <w:r w:rsidRPr="00C707C3">
        <w:rPr>
          <w:rFonts w:ascii="Times New Roman" w:hAnsi="Times New Roman" w:cs="Times New Roman"/>
          <w:lang w:val="en-US"/>
        </w:rPr>
        <w:t>comm</w:t>
      </w:r>
      <w:r w:rsidRPr="00C017B2">
        <w:rPr>
          <w:rFonts w:ascii="Times New Roman" w:hAnsi="Times New Roman" w:cs="Times New Roman"/>
          <w:lang w:val="en-US"/>
        </w:rPr>
        <w:t>/</w:t>
      </w:r>
      <w:r w:rsidRPr="00C707C3">
        <w:rPr>
          <w:rFonts w:ascii="Times New Roman" w:hAnsi="Times New Roman" w:cs="Times New Roman"/>
          <w:lang w:val="en-US"/>
        </w:rPr>
        <w:t>white</w:t>
      </w:r>
      <w:r w:rsidRPr="00C017B2">
        <w:rPr>
          <w:rFonts w:ascii="Times New Roman" w:hAnsi="Times New Roman" w:cs="Times New Roman"/>
          <w:lang w:val="en-US"/>
        </w:rPr>
        <w:t>_</w:t>
      </w:r>
      <w:r w:rsidRPr="00C707C3">
        <w:rPr>
          <w:rFonts w:ascii="Times New Roman" w:hAnsi="Times New Roman" w:cs="Times New Roman"/>
          <w:lang w:val="en-US"/>
        </w:rPr>
        <w:t>papers</w:t>
      </w:r>
      <w:r w:rsidRPr="00C017B2">
        <w:rPr>
          <w:rFonts w:ascii="Times New Roman" w:hAnsi="Times New Roman" w:cs="Times New Roman"/>
          <w:lang w:val="en-US"/>
        </w:rPr>
        <w:t>/</w:t>
      </w:r>
      <w:r w:rsidRPr="00C707C3">
        <w:rPr>
          <w:rFonts w:ascii="Times New Roman" w:hAnsi="Times New Roman" w:cs="Times New Roman"/>
          <w:lang w:val="en-US"/>
        </w:rPr>
        <w:t>pdf</w:t>
      </w:r>
      <w:r w:rsidRPr="00C017B2">
        <w:rPr>
          <w:rFonts w:ascii="Times New Roman" w:hAnsi="Times New Roman" w:cs="Times New Roman"/>
          <w:lang w:val="en-US"/>
        </w:rPr>
        <w:t>/</w:t>
      </w:r>
      <w:r w:rsidRPr="00C707C3">
        <w:rPr>
          <w:rFonts w:ascii="Times New Roman" w:hAnsi="Times New Roman" w:cs="Times New Roman"/>
          <w:lang w:val="en-US"/>
        </w:rPr>
        <w:t>com</w:t>
      </w:r>
      <w:r w:rsidRPr="00C017B2">
        <w:rPr>
          <w:rFonts w:ascii="Times New Roman" w:hAnsi="Times New Roman" w:cs="Times New Roman"/>
          <w:lang w:val="en-US"/>
        </w:rPr>
        <w:t>97_599_</w:t>
      </w:r>
      <w:r w:rsidRPr="00C707C3">
        <w:rPr>
          <w:rFonts w:ascii="Times New Roman" w:hAnsi="Times New Roman" w:cs="Times New Roman"/>
          <w:lang w:val="en-US"/>
        </w:rPr>
        <w:t>en</w:t>
      </w:r>
      <w:r w:rsidRPr="00C017B2">
        <w:rPr>
          <w:rFonts w:ascii="Times New Roman" w:hAnsi="Times New Roman" w:cs="Times New Roman"/>
          <w:lang w:val="en-US"/>
        </w:rPr>
        <w:t>.</w:t>
      </w:r>
      <w:r w:rsidRPr="00C707C3">
        <w:rPr>
          <w:rFonts w:ascii="Times New Roman" w:hAnsi="Times New Roman" w:cs="Times New Roman"/>
          <w:lang w:val="en-US"/>
        </w:rPr>
        <w:t>pdf</w:t>
      </w:r>
    </w:p>
  </w:footnote>
  <w:footnote w:id="103">
    <w:p w:rsidR="00A91E3A" w:rsidRPr="00C017B2"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017B2">
        <w:rPr>
          <w:rFonts w:ascii="Times New Roman" w:hAnsi="Times New Roman" w:cs="Times New Roman"/>
        </w:rPr>
        <w:t xml:space="preserve"> [Электронный ресурс]-</w:t>
      </w:r>
      <w:r w:rsidRPr="00C017B2">
        <w:rPr>
          <w:rFonts w:ascii="Times New Roman" w:hAnsi="Times New Roman" w:cs="Times New Roman"/>
          <w:lang w:val="en-US"/>
        </w:rPr>
        <w:t>URL</w:t>
      </w:r>
      <w:r w:rsidRPr="00C017B2">
        <w:rPr>
          <w:rFonts w:ascii="Times New Roman" w:hAnsi="Times New Roman" w:cs="Times New Roman"/>
        </w:rPr>
        <w:t>:</w:t>
      </w:r>
      <w:r w:rsidRPr="00C017B2">
        <w:rPr>
          <w:rFonts w:ascii="Times New Roman" w:hAnsi="Times New Roman" w:cs="Times New Roman"/>
          <w:lang w:val="en-US"/>
        </w:rPr>
        <w:t>http</w:t>
      </w:r>
      <w:r w:rsidRPr="00C017B2">
        <w:rPr>
          <w:rFonts w:ascii="Times New Roman" w:hAnsi="Times New Roman" w:cs="Times New Roman"/>
        </w:rPr>
        <w:t>://</w:t>
      </w:r>
      <w:proofErr w:type="spellStart"/>
      <w:r w:rsidRPr="00C017B2">
        <w:rPr>
          <w:rFonts w:ascii="Times New Roman" w:hAnsi="Times New Roman" w:cs="Times New Roman"/>
          <w:lang w:val="en-US"/>
        </w:rPr>
        <w:t>vetrodvig</w:t>
      </w:r>
      <w:proofErr w:type="spellEnd"/>
      <w:r w:rsidRPr="00C017B2">
        <w:rPr>
          <w:rFonts w:ascii="Times New Roman" w:hAnsi="Times New Roman" w:cs="Times New Roman"/>
        </w:rPr>
        <w:t>.</w:t>
      </w:r>
      <w:proofErr w:type="spellStart"/>
      <w:r w:rsidRPr="00C017B2">
        <w:rPr>
          <w:rFonts w:ascii="Times New Roman" w:hAnsi="Times New Roman" w:cs="Times New Roman"/>
          <w:lang w:val="en-US"/>
        </w:rPr>
        <w:t>ru</w:t>
      </w:r>
      <w:proofErr w:type="spellEnd"/>
      <w:r w:rsidRPr="00C017B2">
        <w:rPr>
          <w:rFonts w:ascii="Times New Roman" w:hAnsi="Times New Roman" w:cs="Times New Roman"/>
        </w:rPr>
        <w:t>/</w:t>
      </w:r>
      <w:proofErr w:type="spellStart"/>
      <w:r w:rsidRPr="00C017B2">
        <w:rPr>
          <w:rFonts w:ascii="Times New Roman" w:hAnsi="Times New Roman" w:cs="Times New Roman"/>
          <w:lang w:val="en-US"/>
        </w:rPr>
        <w:t>strategii</w:t>
      </w:r>
      <w:proofErr w:type="spellEnd"/>
      <w:r w:rsidRPr="00C017B2">
        <w:rPr>
          <w:rFonts w:ascii="Times New Roman" w:hAnsi="Times New Roman" w:cs="Times New Roman"/>
        </w:rPr>
        <w:t>-</w:t>
      </w:r>
      <w:proofErr w:type="spellStart"/>
      <w:r w:rsidRPr="00C017B2">
        <w:rPr>
          <w:rFonts w:ascii="Times New Roman" w:hAnsi="Times New Roman" w:cs="Times New Roman"/>
          <w:lang w:val="en-US"/>
        </w:rPr>
        <w:t>razvitiya</w:t>
      </w:r>
      <w:proofErr w:type="spellEnd"/>
      <w:r w:rsidRPr="00C017B2">
        <w:rPr>
          <w:rFonts w:ascii="Times New Roman" w:hAnsi="Times New Roman" w:cs="Times New Roman"/>
        </w:rPr>
        <w:t>-</w:t>
      </w:r>
      <w:proofErr w:type="spellStart"/>
      <w:r w:rsidRPr="00C017B2">
        <w:rPr>
          <w:rFonts w:ascii="Times New Roman" w:hAnsi="Times New Roman" w:cs="Times New Roman"/>
          <w:lang w:val="en-US"/>
        </w:rPr>
        <w:t>netradicionnyx</w:t>
      </w:r>
      <w:proofErr w:type="spellEnd"/>
      <w:r w:rsidRPr="00C017B2">
        <w:rPr>
          <w:rFonts w:ascii="Times New Roman" w:hAnsi="Times New Roman" w:cs="Times New Roman"/>
        </w:rPr>
        <w:t>-</w:t>
      </w:r>
      <w:proofErr w:type="spellStart"/>
      <w:r w:rsidRPr="00C017B2">
        <w:rPr>
          <w:rFonts w:ascii="Times New Roman" w:hAnsi="Times New Roman" w:cs="Times New Roman"/>
          <w:lang w:val="en-US"/>
        </w:rPr>
        <w:t>istochnikov</w:t>
      </w:r>
      <w:proofErr w:type="spellEnd"/>
      <w:r w:rsidRPr="00C017B2">
        <w:rPr>
          <w:rFonts w:ascii="Times New Roman" w:hAnsi="Times New Roman" w:cs="Times New Roman"/>
        </w:rPr>
        <w:t>-</w:t>
      </w:r>
      <w:proofErr w:type="spellStart"/>
      <w:r w:rsidRPr="00C017B2">
        <w:rPr>
          <w:rFonts w:ascii="Times New Roman" w:hAnsi="Times New Roman" w:cs="Times New Roman"/>
          <w:lang w:val="en-US"/>
        </w:rPr>
        <w:t>energii</w:t>
      </w:r>
      <w:proofErr w:type="spellEnd"/>
      <w:r w:rsidRPr="00C017B2">
        <w:rPr>
          <w:rFonts w:ascii="Times New Roman" w:hAnsi="Times New Roman" w:cs="Times New Roman"/>
        </w:rPr>
        <w:t>-</w:t>
      </w:r>
      <w:r w:rsidRPr="00C017B2">
        <w:rPr>
          <w:rFonts w:ascii="Times New Roman" w:hAnsi="Times New Roman" w:cs="Times New Roman"/>
          <w:lang w:val="en-US"/>
        </w:rPr>
        <w:t>v</w:t>
      </w:r>
      <w:r w:rsidRPr="00C017B2">
        <w:rPr>
          <w:rFonts w:ascii="Times New Roman" w:hAnsi="Times New Roman" w:cs="Times New Roman"/>
        </w:rPr>
        <w:t>-</w:t>
      </w:r>
      <w:proofErr w:type="spellStart"/>
      <w:r w:rsidRPr="00C017B2">
        <w:rPr>
          <w:rFonts w:ascii="Times New Roman" w:hAnsi="Times New Roman" w:cs="Times New Roman"/>
          <w:lang w:val="en-US"/>
        </w:rPr>
        <w:t>polshe</w:t>
      </w:r>
      <w:proofErr w:type="spellEnd"/>
      <w:r w:rsidRPr="00C017B2">
        <w:rPr>
          <w:rFonts w:ascii="Times New Roman" w:hAnsi="Times New Roman" w:cs="Times New Roman"/>
        </w:rPr>
        <w:t>/</w:t>
      </w:r>
    </w:p>
  </w:footnote>
  <w:footnote w:id="104">
    <w:p w:rsidR="00A91E3A" w:rsidRPr="00C707C3" w:rsidRDefault="00A91E3A" w:rsidP="00C707C3">
      <w:pPr>
        <w:pStyle w:val="a7"/>
        <w:jc w:val="both"/>
        <w:rPr>
          <w:rFonts w:ascii="Times New Roman" w:hAnsi="Times New Roman" w:cs="Times New Roman"/>
          <w:lang w:val="en-US"/>
        </w:rPr>
      </w:pPr>
      <w:r w:rsidRPr="00C707C3">
        <w:rPr>
          <w:rStyle w:val="a9"/>
          <w:rFonts w:ascii="Times New Roman" w:hAnsi="Times New Roman" w:cs="Times New Roman"/>
        </w:rPr>
        <w:footnoteRef/>
      </w:r>
      <w:r w:rsidRPr="00C017B2">
        <w:rPr>
          <w:rFonts w:ascii="Times New Roman" w:hAnsi="Times New Roman" w:cs="Times New Roman"/>
          <w:lang w:val="en-US"/>
        </w:rPr>
        <w:t>European Commission’s Green Paper «A 2030 framework for climate and energy policies»</w:t>
      </w:r>
      <w:r>
        <w:rPr>
          <w:rFonts w:ascii="Times New Roman" w:hAnsi="Times New Roman" w:cs="Times New Roman"/>
          <w:lang w:val="en-US"/>
        </w:rPr>
        <w:t xml:space="preserve"> </w:t>
      </w:r>
      <w:r w:rsidRPr="0094688F">
        <w:rPr>
          <w:rFonts w:ascii="Times New Roman" w:hAnsi="Times New Roman" w:cs="Times New Roman"/>
          <w:lang w:val="en-US"/>
        </w:rPr>
        <w:t>COM/2013/0169 final</w:t>
      </w:r>
      <w:r w:rsidRPr="00C707C3">
        <w:rPr>
          <w:rFonts w:ascii="Times New Roman" w:hAnsi="Times New Roman" w:cs="Times New Roman"/>
          <w:lang w:val="en-US"/>
        </w:rPr>
        <w:t xml:space="preserve"> </w:t>
      </w:r>
      <w:r w:rsidRPr="00C017B2">
        <w:rPr>
          <w:rFonts w:ascii="Times New Roman" w:hAnsi="Times New Roman" w:cs="Times New Roman"/>
          <w:lang w:val="en-US"/>
        </w:rPr>
        <w:t>[</w:t>
      </w:r>
      <w:proofErr w:type="spellStart"/>
      <w:r w:rsidRPr="00C017B2">
        <w:rPr>
          <w:rFonts w:ascii="Times New Roman" w:hAnsi="Times New Roman" w:cs="Times New Roman"/>
          <w:lang w:val="en-US"/>
        </w:rPr>
        <w:t>Электронный</w:t>
      </w:r>
      <w:proofErr w:type="spellEnd"/>
      <w:r w:rsidRPr="00C017B2">
        <w:rPr>
          <w:rFonts w:ascii="Times New Roman" w:hAnsi="Times New Roman" w:cs="Times New Roman"/>
          <w:lang w:val="en-US"/>
        </w:rPr>
        <w:t xml:space="preserve"> ресурс]-URL:</w:t>
      </w:r>
      <w:r w:rsidRPr="00C707C3">
        <w:rPr>
          <w:rFonts w:ascii="Times New Roman" w:hAnsi="Times New Roman" w:cs="Times New Roman"/>
          <w:lang w:val="en-US"/>
        </w:rPr>
        <w:t>http://eur-lex.europa.eu/legal-content/EN/TXT/PDF/?uri=CELEX:52013DC0169&amp;from=EN</w:t>
      </w:r>
    </w:p>
  </w:footnote>
  <w:footnote w:id="105">
    <w:p w:rsidR="00A91E3A" w:rsidRPr="00C707C3" w:rsidRDefault="00A91E3A" w:rsidP="0094688F">
      <w:pPr>
        <w:pStyle w:val="a7"/>
        <w:jc w:val="both"/>
        <w:rPr>
          <w:rFonts w:ascii="Times New Roman" w:hAnsi="Times New Roman" w:cs="Times New Roman"/>
          <w:lang w:val="en-US"/>
        </w:rPr>
      </w:pPr>
      <w:r w:rsidRPr="00C707C3">
        <w:rPr>
          <w:rStyle w:val="a9"/>
          <w:rFonts w:ascii="Times New Roman" w:hAnsi="Times New Roman" w:cs="Times New Roman"/>
        </w:rPr>
        <w:footnoteRef/>
      </w:r>
      <w:r w:rsidRPr="00C707C3">
        <w:rPr>
          <w:rFonts w:ascii="Times New Roman" w:hAnsi="Times New Roman" w:cs="Times New Roman"/>
          <w:lang w:val="en-US"/>
        </w:rPr>
        <w:t xml:space="preserve"> </w:t>
      </w:r>
      <w:r w:rsidRPr="0094688F">
        <w:rPr>
          <w:rFonts w:ascii="Times New Roman" w:hAnsi="Times New Roman" w:cs="Times New Roman"/>
          <w:lang w:val="en-US"/>
        </w:rPr>
        <w:t xml:space="preserve">B. </w:t>
      </w:r>
      <w:proofErr w:type="spellStart"/>
      <w:r w:rsidRPr="0094688F">
        <w:rPr>
          <w:rFonts w:ascii="Times New Roman" w:hAnsi="Times New Roman" w:cs="Times New Roman"/>
          <w:lang w:val="en-US"/>
        </w:rPr>
        <w:t>SCHLOMANNa</w:t>
      </w:r>
      <w:proofErr w:type="spellEnd"/>
      <w:r w:rsidRPr="0094688F">
        <w:rPr>
          <w:rFonts w:ascii="Times New Roman" w:hAnsi="Times New Roman" w:cs="Times New Roman"/>
          <w:lang w:val="en-US"/>
        </w:rPr>
        <w:t>, W. EICHHAMMER Interaction between Climate, Emissions Trading and Energy Efficiency Targets // Energy &amp; Environment April 2014 vol. 25 no. 3-4. p.711</w:t>
      </w:r>
    </w:p>
  </w:footnote>
  <w:footnote w:id="106">
    <w:p w:rsidR="00A91E3A" w:rsidRPr="00C707C3" w:rsidRDefault="00A91E3A" w:rsidP="00C707C3">
      <w:pPr>
        <w:pStyle w:val="a7"/>
        <w:jc w:val="both"/>
        <w:rPr>
          <w:rFonts w:ascii="Times New Roman" w:hAnsi="Times New Roman" w:cs="Times New Roman"/>
          <w:color w:val="000000"/>
          <w:shd w:val="clear" w:color="auto" w:fill="FFFFFF"/>
        </w:rPr>
      </w:pPr>
      <w:r w:rsidRPr="00C707C3">
        <w:rPr>
          <w:rStyle w:val="a9"/>
          <w:rFonts w:ascii="Times New Roman" w:hAnsi="Times New Roman" w:cs="Times New Roman"/>
        </w:rPr>
        <w:footnoteRef/>
      </w:r>
      <w:r w:rsidRPr="00C707C3">
        <w:rPr>
          <w:rFonts w:ascii="Times New Roman" w:hAnsi="Times New Roman" w:cs="Times New Roman"/>
          <w:lang w:val="en-US"/>
        </w:rPr>
        <w:t xml:space="preserve"> </w:t>
      </w:r>
      <w:r w:rsidRPr="00C707C3">
        <w:rPr>
          <w:rFonts w:ascii="Times New Roman" w:hAnsi="Times New Roman" w:cs="Times New Roman"/>
          <w:color w:val="000000"/>
          <w:shd w:val="clear" w:color="auto" w:fill="FFFFFF"/>
          <w:lang w:val="en-US"/>
        </w:rPr>
        <w:t xml:space="preserve">Kati </w:t>
      </w:r>
      <w:proofErr w:type="spellStart"/>
      <w:r w:rsidRPr="00C707C3">
        <w:rPr>
          <w:rFonts w:ascii="Times New Roman" w:hAnsi="Times New Roman" w:cs="Times New Roman"/>
          <w:color w:val="000000"/>
          <w:shd w:val="clear" w:color="auto" w:fill="FFFFFF"/>
          <w:lang w:val="en-US"/>
        </w:rPr>
        <w:t>Kulovesi</w:t>
      </w:r>
      <w:proofErr w:type="spellEnd"/>
      <w:r w:rsidRPr="00C707C3">
        <w:rPr>
          <w:rFonts w:ascii="Times New Roman" w:hAnsi="Times New Roman" w:cs="Times New Roman"/>
          <w:color w:val="000000"/>
          <w:shd w:val="clear" w:color="auto" w:fill="FFFFFF"/>
          <w:lang w:val="en-US"/>
        </w:rPr>
        <w:t xml:space="preserve">, International Trade Disputes on Renewable Energy: Testing Ground for the Mutual Supportiveness of WTO Law and Climate Change Law. </w:t>
      </w:r>
      <w:proofErr w:type="gramStart"/>
      <w:r>
        <w:rPr>
          <w:rFonts w:ascii="Times New Roman" w:hAnsi="Times New Roman" w:cs="Times New Roman"/>
          <w:color w:val="000000"/>
          <w:shd w:val="clear" w:color="auto" w:fill="FFFFFF"/>
          <w:lang w:val="en-US"/>
        </w:rPr>
        <w:t>//</w:t>
      </w:r>
      <w:r w:rsidRPr="00C707C3">
        <w:rPr>
          <w:rFonts w:ascii="Times New Roman" w:hAnsi="Times New Roman" w:cs="Times New Roman"/>
          <w:color w:val="000000"/>
          <w:shd w:val="clear" w:color="auto" w:fill="FFFFFF"/>
          <w:lang w:val="en-US"/>
        </w:rPr>
        <w:t>RECIEL</w:t>
      </w:r>
      <w:r w:rsidRPr="00505508">
        <w:rPr>
          <w:rFonts w:ascii="Times New Roman" w:hAnsi="Times New Roman" w:cs="Times New Roman"/>
          <w:color w:val="000000"/>
          <w:shd w:val="clear" w:color="auto" w:fill="FFFFFF"/>
          <w:lang w:val="en-US"/>
        </w:rPr>
        <w:t xml:space="preserve"> 23 (3) 2014.</w:t>
      </w:r>
      <w:proofErr w:type="gramEnd"/>
      <w:r w:rsidRPr="00505508">
        <w:rPr>
          <w:rFonts w:ascii="Times New Roman" w:hAnsi="Times New Roman" w:cs="Times New Roman"/>
          <w:color w:val="000000"/>
          <w:shd w:val="clear" w:color="auto" w:fill="FFFFFF"/>
          <w:lang w:val="en-US"/>
        </w:rPr>
        <w:t xml:space="preserve"> </w:t>
      </w:r>
      <w:r w:rsidRPr="00C707C3">
        <w:rPr>
          <w:rFonts w:ascii="Times New Roman" w:hAnsi="Times New Roman" w:cs="Times New Roman"/>
          <w:color w:val="000000"/>
          <w:shd w:val="clear" w:color="auto" w:fill="FFFFFF"/>
          <w:lang w:val="en-US"/>
        </w:rPr>
        <w:t>ISSN</w:t>
      </w:r>
      <w:r w:rsidRPr="00C707C3">
        <w:rPr>
          <w:rFonts w:ascii="Times New Roman" w:hAnsi="Times New Roman" w:cs="Times New Roman"/>
          <w:color w:val="000000"/>
          <w:shd w:val="clear" w:color="auto" w:fill="FFFFFF"/>
        </w:rPr>
        <w:t xml:space="preserve"> 2050-0386, </w:t>
      </w:r>
      <w:r w:rsidRPr="00C707C3">
        <w:rPr>
          <w:rFonts w:ascii="Times New Roman" w:hAnsi="Times New Roman" w:cs="Times New Roman"/>
          <w:color w:val="000000"/>
          <w:shd w:val="clear" w:color="auto" w:fill="FFFFFF"/>
          <w:lang w:val="en-US"/>
        </w:rPr>
        <w:t>p</w:t>
      </w:r>
      <w:r w:rsidRPr="00C707C3">
        <w:rPr>
          <w:rFonts w:ascii="Times New Roman" w:hAnsi="Times New Roman" w:cs="Times New Roman"/>
          <w:color w:val="000000"/>
          <w:shd w:val="clear" w:color="auto" w:fill="FFFFFF"/>
        </w:rPr>
        <w:t>. 345</w:t>
      </w:r>
    </w:p>
  </w:footnote>
  <w:footnote w:id="107">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Волна споров по поводу соответствия «зеленых» субсидий нормам ВТО будет постепенно нарастать. Уже сейчас 2 спора по вопросам государственной поддержки отраслей, имеющих отношение к производству возобновляемой энергии, находятся в ВТО на стадии консультаций. Речь идет о жалобе США по поводу поддержки Индией производителей солнечных батарей (DS452) и жалобе Китая к ЕС по поводу предоставления рядом стран-членов (в частности, Италией и Германией) льготных тарифов производителям чистой энергии (DS456). Оба спора, как и в случае с Канадой, связаны с требованиями к обязательному использованию производителями чистой энергии доли отечественного оборудования. (</w:t>
      </w:r>
      <w:r w:rsidRPr="00505508">
        <w:rPr>
          <w:rFonts w:ascii="Times New Roman" w:hAnsi="Times New Roman" w:cs="Times New Roman"/>
        </w:rPr>
        <w:t xml:space="preserve">  [Электронный ресурс]-URL: </w:t>
      </w:r>
      <w:r w:rsidRPr="00C707C3">
        <w:rPr>
          <w:rFonts w:ascii="Times New Roman" w:hAnsi="Times New Roman" w:cs="Times New Roman"/>
        </w:rPr>
        <w:t>https://www.hse.ru/org/hse/tradepol/news/153912864.html)</w:t>
      </w:r>
    </w:p>
  </w:footnote>
  <w:footnote w:id="108">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В 2011 году в связи с катастрофой на японской АЭС Фукусима-1 Федеральным правительством Германии была предложена политика </w:t>
      </w:r>
      <w:proofErr w:type="spellStart"/>
      <w:r w:rsidRPr="00C707C3">
        <w:rPr>
          <w:rFonts w:ascii="Times New Roman" w:hAnsi="Times New Roman" w:cs="Times New Roman"/>
        </w:rPr>
        <w:t>Energiewende</w:t>
      </w:r>
      <w:proofErr w:type="spellEnd"/>
      <w:r w:rsidRPr="00C707C3">
        <w:rPr>
          <w:rFonts w:ascii="Times New Roman" w:hAnsi="Times New Roman" w:cs="Times New Roman"/>
        </w:rPr>
        <w:t xml:space="preserve"> – «энергетический поворот», означающая постепенный отказ от углеводородных источников энергии, полный отказ от использования атомной энергии и переход к генерации электроэнергии на основе возобновляемых источников энергии. Согласно планам Федерального правительства к 2025 году доля электроэнергии из возобновляемых источников энергии будет составлять 40-45%, а к 2035 году - 55-60%. К 2050 году планируется получать минимум 80% генерации электроэнергии на основе ВИЭ. Стоит отметить, что эти цели закреплены непосредственно в § 1  Закона о возобновляемой энергетике. Согласно </w:t>
      </w:r>
      <w:proofErr w:type="spellStart"/>
      <w:r w:rsidRPr="00C707C3">
        <w:rPr>
          <w:rFonts w:ascii="Times New Roman" w:hAnsi="Times New Roman" w:cs="Times New Roman"/>
        </w:rPr>
        <w:t>абз</w:t>
      </w:r>
      <w:proofErr w:type="spellEnd"/>
      <w:r w:rsidRPr="00C707C3">
        <w:rPr>
          <w:rFonts w:ascii="Times New Roman" w:hAnsi="Times New Roman" w:cs="Times New Roman"/>
        </w:rPr>
        <w:t xml:space="preserve">. 1 §1 среди целей стоит содействие защите климата и охрана окружающей среды, а также сохранение ископаемых источников энергии. </w:t>
      </w:r>
      <w:proofErr w:type="gramStart"/>
      <w:r w:rsidRPr="00C707C3">
        <w:rPr>
          <w:rFonts w:ascii="Times New Roman" w:hAnsi="Times New Roman" w:cs="Times New Roman"/>
        </w:rPr>
        <w:t>Согласно 13 поправке в  Закон «о мирном применении ядерной энергии и защите от опасных последствий её применения» (</w:t>
      </w:r>
      <w:proofErr w:type="spellStart"/>
      <w:r w:rsidRPr="00C707C3">
        <w:rPr>
          <w:rFonts w:ascii="Times New Roman" w:hAnsi="Times New Roman" w:cs="Times New Roman"/>
        </w:rPr>
        <w:t>Gesetz</w:t>
      </w:r>
      <w:proofErr w:type="spellEnd"/>
      <w:r w:rsidRPr="00C707C3">
        <w:rPr>
          <w:rFonts w:ascii="Times New Roman" w:hAnsi="Times New Roman" w:cs="Times New Roman"/>
        </w:rPr>
        <w:t xml:space="preserve"> </w:t>
      </w:r>
      <w:proofErr w:type="spellStart"/>
      <w:r w:rsidRPr="00C707C3">
        <w:rPr>
          <w:rFonts w:ascii="Times New Roman" w:hAnsi="Times New Roman" w:cs="Times New Roman"/>
        </w:rPr>
        <w:t>über</w:t>
      </w:r>
      <w:proofErr w:type="spellEnd"/>
      <w:r w:rsidRPr="00C707C3">
        <w:rPr>
          <w:rFonts w:ascii="Times New Roman" w:hAnsi="Times New Roman" w:cs="Times New Roman"/>
        </w:rPr>
        <w:t xml:space="preserve"> </w:t>
      </w:r>
      <w:proofErr w:type="spellStart"/>
      <w:r w:rsidRPr="00C707C3">
        <w:rPr>
          <w:rFonts w:ascii="Times New Roman" w:hAnsi="Times New Roman" w:cs="Times New Roman"/>
        </w:rPr>
        <w:t>die</w:t>
      </w:r>
      <w:proofErr w:type="spellEnd"/>
      <w:r w:rsidRPr="00C707C3">
        <w:rPr>
          <w:rFonts w:ascii="Times New Roman" w:hAnsi="Times New Roman" w:cs="Times New Roman"/>
        </w:rPr>
        <w:t xml:space="preserve"> </w:t>
      </w:r>
      <w:proofErr w:type="spellStart"/>
      <w:r w:rsidRPr="00C707C3">
        <w:rPr>
          <w:rFonts w:ascii="Times New Roman" w:hAnsi="Times New Roman" w:cs="Times New Roman"/>
        </w:rPr>
        <w:t>friedliche</w:t>
      </w:r>
      <w:proofErr w:type="spellEnd"/>
      <w:r w:rsidRPr="00C707C3">
        <w:rPr>
          <w:rFonts w:ascii="Times New Roman" w:hAnsi="Times New Roman" w:cs="Times New Roman"/>
        </w:rPr>
        <w:t xml:space="preserve"> </w:t>
      </w:r>
      <w:proofErr w:type="spellStart"/>
      <w:r w:rsidRPr="00C707C3">
        <w:rPr>
          <w:rFonts w:ascii="Times New Roman" w:hAnsi="Times New Roman" w:cs="Times New Roman"/>
        </w:rPr>
        <w:t>Verwendung</w:t>
      </w:r>
      <w:proofErr w:type="spellEnd"/>
      <w:r w:rsidRPr="00C707C3">
        <w:rPr>
          <w:rFonts w:ascii="Times New Roman" w:hAnsi="Times New Roman" w:cs="Times New Roman"/>
        </w:rPr>
        <w:t xml:space="preserve"> </w:t>
      </w:r>
      <w:proofErr w:type="spellStart"/>
      <w:r w:rsidRPr="00C707C3">
        <w:rPr>
          <w:rFonts w:ascii="Times New Roman" w:hAnsi="Times New Roman" w:cs="Times New Roman"/>
        </w:rPr>
        <w:t>der</w:t>
      </w:r>
      <w:proofErr w:type="spellEnd"/>
      <w:r w:rsidRPr="00C707C3">
        <w:rPr>
          <w:rFonts w:ascii="Times New Roman" w:hAnsi="Times New Roman" w:cs="Times New Roman"/>
        </w:rPr>
        <w:t xml:space="preserve"> </w:t>
      </w:r>
      <w:proofErr w:type="spellStart"/>
      <w:r w:rsidRPr="00C707C3">
        <w:rPr>
          <w:rFonts w:ascii="Times New Roman" w:hAnsi="Times New Roman" w:cs="Times New Roman"/>
        </w:rPr>
        <w:t>Kernenergie</w:t>
      </w:r>
      <w:proofErr w:type="spellEnd"/>
      <w:r w:rsidRPr="00C707C3">
        <w:rPr>
          <w:rFonts w:ascii="Times New Roman" w:hAnsi="Times New Roman" w:cs="Times New Roman"/>
        </w:rPr>
        <w:t xml:space="preserve"> </w:t>
      </w:r>
      <w:proofErr w:type="spellStart"/>
      <w:r w:rsidRPr="00C707C3">
        <w:rPr>
          <w:rFonts w:ascii="Times New Roman" w:hAnsi="Times New Roman" w:cs="Times New Roman"/>
        </w:rPr>
        <w:t>und</w:t>
      </w:r>
      <w:proofErr w:type="spellEnd"/>
      <w:r w:rsidRPr="00C707C3">
        <w:rPr>
          <w:rFonts w:ascii="Times New Roman" w:hAnsi="Times New Roman" w:cs="Times New Roman"/>
        </w:rPr>
        <w:t xml:space="preserve"> </w:t>
      </w:r>
      <w:proofErr w:type="spellStart"/>
      <w:r w:rsidRPr="00C707C3">
        <w:rPr>
          <w:rFonts w:ascii="Times New Roman" w:hAnsi="Times New Roman" w:cs="Times New Roman"/>
        </w:rPr>
        <w:t>den</w:t>
      </w:r>
      <w:proofErr w:type="spellEnd"/>
      <w:r w:rsidRPr="00C707C3">
        <w:rPr>
          <w:rFonts w:ascii="Times New Roman" w:hAnsi="Times New Roman" w:cs="Times New Roman"/>
        </w:rPr>
        <w:t xml:space="preserve"> </w:t>
      </w:r>
      <w:proofErr w:type="spellStart"/>
      <w:r w:rsidRPr="00C707C3">
        <w:rPr>
          <w:rFonts w:ascii="Times New Roman" w:hAnsi="Times New Roman" w:cs="Times New Roman"/>
        </w:rPr>
        <w:t>Schutz</w:t>
      </w:r>
      <w:proofErr w:type="spellEnd"/>
      <w:r w:rsidRPr="00C707C3">
        <w:rPr>
          <w:rFonts w:ascii="Times New Roman" w:hAnsi="Times New Roman" w:cs="Times New Roman"/>
        </w:rPr>
        <w:t xml:space="preserve"> </w:t>
      </w:r>
      <w:proofErr w:type="spellStart"/>
      <w:r w:rsidRPr="00C707C3">
        <w:rPr>
          <w:rFonts w:ascii="Times New Roman" w:hAnsi="Times New Roman" w:cs="Times New Roman"/>
        </w:rPr>
        <w:t>gegen</w:t>
      </w:r>
      <w:proofErr w:type="spellEnd"/>
      <w:r w:rsidRPr="00C707C3">
        <w:rPr>
          <w:rFonts w:ascii="Times New Roman" w:hAnsi="Times New Roman" w:cs="Times New Roman"/>
        </w:rPr>
        <w:t xml:space="preserve"> </w:t>
      </w:r>
      <w:proofErr w:type="spellStart"/>
      <w:r w:rsidRPr="00C707C3">
        <w:rPr>
          <w:rFonts w:ascii="Times New Roman" w:hAnsi="Times New Roman" w:cs="Times New Roman"/>
        </w:rPr>
        <w:t>ihre</w:t>
      </w:r>
      <w:proofErr w:type="spellEnd"/>
      <w:r w:rsidRPr="00C707C3">
        <w:rPr>
          <w:rFonts w:ascii="Times New Roman" w:hAnsi="Times New Roman" w:cs="Times New Roman"/>
        </w:rPr>
        <w:t xml:space="preserve"> </w:t>
      </w:r>
      <w:proofErr w:type="spellStart"/>
      <w:r w:rsidRPr="00C707C3">
        <w:rPr>
          <w:rFonts w:ascii="Times New Roman" w:hAnsi="Times New Roman" w:cs="Times New Roman"/>
        </w:rPr>
        <w:t>Gefahren</w:t>
      </w:r>
      <w:proofErr w:type="spellEnd"/>
      <w:r w:rsidRPr="00C707C3">
        <w:rPr>
          <w:rFonts w:ascii="Times New Roman" w:hAnsi="Times New Roman" w:cs="Times New Roman"/>
        </w:rPr>
        <w:t xml:space="preserve"> (</w:t>
      </w:r>
      <w:proofErr w:type="spellStart"/>
      <w:r w:rsidRPr="00C707C3">
        <w:rPr>
          <w:rFonts w:ascii="Times New Roman" w:hAnsi="Times New Roman" w:cs="Times New Roman"/>
        </w:rPr>
        <w:t>Atomgesetz</w:t>
      </w:r>
      <w:proofErr w:type="spellEnd"/>
      <w:r w:rsidRPr="00C707C3">
        <w:rPr>
          <w:rFonts w:ascii="Times New Roman" w:hAnsi="Times New Roman" w:cs="Times New Roman"/>
        </w:rPr>
        <w:t>)), принятой 06.08.2011 г., к 2022 г. должны быть выведены из эксплуатации все существующие атомные электростанции, которых на момент принятия Закона в Германии было 17, а объем генерации составлял около</w:t>
      </w:r>
      <w:proofErr w:type="gramEnd"/>
      <w:r w:rsidRPr="00C707C3">
        <w:rPr>
          <w:rFonts w:ascii="Times New Roman" w:hAnsi="Times New Roman" w:cs="Times New Roman"/>
        </w:rPr>
        <w:t xml:space="preserve"> 127,7 млрд. кВт </w:t>
      </w:r>
      <w:r>
        <w:rPr>
          <w:rFonts w:ascii="Times New Roman" w:hAnsi="Times New Roman" w:cs="Times New Roman"/>
        </w:rPr>
        <w:t>или около 23% в общей генерации</w:t>
      </w:r>
      <w:r w:rsidRPr="00505508">
        <w:rPr>
          <w:rFonts w:ascii="Times New Roman" w:hAnsi="Times New Roman" w:cs="Times New Roman"/>
        </w:rPr>
        <w:t xml:space="preserve"> </w:t>
      </w:r>
      <w:r w:rsidRPr="00C707C3">
        <w:rPr>
          <w:rFonts w:ascii="Times New Roman" w:hAnsi="Times New Roman" w:cs="Times New Roman"/>
        </w:rPr>
        <w:t>электроэнергии. (Козлов С.В. Возобновляемая энергетика в России и Германии: состояние и перспективы правового регулирования //Юридический вестник молодых учёных, №1, 2015, с.37)</w:t>
      </w:r>
    </w:p>
  </w:footnote>
  <w:footnote w:id="109">
    <w:p w:rsidR="00A91E3A" w:rsidRPr="00BE7D67" w:rsidRDefault="00A91E3A" w:rsidP="00BE7D67">
      <w:pPr>
        <w:pStyle w:val="a7"/>
        <w:tabs>
          <w:tab w:val="left" w:pos="7260"/>
        </w:tabs>
        <w:jc w:val="both"/>
        <w:rPr>
          <w:rFonts w:ascii="Times New Roman" w:hAnsi="Times New Roman" w:cs="Times New Roman"/>
        </w:rPr>
      </w:pPr>
      <w:r w:rsidRPr="00C707C3">
        <w:rPr>
          <w:rStyle w:val="a9"/>
          <w:rFonts w:ascii="Times New Roman" w:hAnsi="Times New Roman" w:cs="Times New Roman"/>
        </w:rPr>
        <w:footnoteRef/>
      </w:r>
      <w:r w:rsidRPr="00BE7D67">
        <w:rPr>
          <w:rFonts w:ascii="Times New Roman" w:hAnsi="Times New Roman" w:cs="Times New Roman"/>
          <w:lang w:val="en-US"/>
        </w:rPr>
        <w:t xml:space="preserve">  </w:t>
      </w:r>
      <w:proofErr w:type="spellStart"/>
      <w:proofErr w:type="gramStart"/>
      <w:r w:rsidRPr="00BE7D67">
        <w:rPr>
          <w:rFonts w:ascii="Times New Roman" w:hAnsi="Times New Roman" w:cs="Times New Roman"/>
          <w:lang w:val="en-US"/>
        </w:rPr>
        <w:t>Bundesgesetz</w:t>
      </w:r>
      <w:proofErr w:type="spellEnd"/>
      <w:r w:rsidRPr="00BE7D67">
        <w:rPr>
          <w:rFonts w:ascii="Times New Roman" w:hAnsi="Times New Roman" w:cs="Times New Roman"/>
          <w:lang w:val="en-US"/>
        </w:rPr>
        <w:t xml:space="preserve"> </w:t>
      </w:r>
      <w:proofErr w:type="spellStart"/>
      <w:r w:rsidRPr="00BE7D67">
        <w:rPr>
          <w:rFonts w:ascii="Times New Roman" w:hAnsi="Times New Roman" w:cs="Times New Roman"/>
          <w:lang w:val="en-US"/>
        </w:rPr>
        <w:t>Gesetz</w:t>
      </w:r>
      <w:proofErr w:type="spellEnd"/>
      <w:r w:rsidRPr="00BE7D67">
        <w:rPr>
          <w:rFonts w:ascii="Times New Roman" w:hAnsi="Times New Roman" w:cs="Times New Roman"/>
          <w:lang w:val="en-US"/>
        </w:rPr>
        <w:t xml:space="preserve"> </w:t>
      </w:r>
      <w:proofErr w:type="spellStart"/>
      <w:r w:rsidRPr="00BE7D67">
        <w:rPr>
          <w:rFonts w:ascii="Times New Roman" w:hAnsi="Times New Roman" w:cs="Times New Roman"/>
          <w:lang w:val="en-US"/>
        </w:rPr>
        <w:t>für</w:t>
      </w:r>
      <w:proofErr w:type="spellEnd"/>
      <w:r w:rsidRPr="00BE7D67">
        <w:rPr>
          <w:rFonts w:ascii="Times New Roman" w:hAnsi="Times New Roman" w:cs="Times New Roman"/>
          <w:lang w:val="en-US"/>
        </w:rPr>
        <w:t xml:space="preserve"> den </w:t>
      </w:r>
      <w:proofErr w:type="spellStart"/>
      <w:r w:rsidRPr="00BE7D67">
        <w:rPr>
          <w:rFonts w:ascii="Times New Roman" w:hAnsi="Times New Roman" w:cs="Times New Roman"/>
          <w:lang w:val="en-US"/>
        </w:rPr>
        <w:t>Ausbau</w:t>
      </w:r>
      <w:proofErr w:type="spellEnd"/>
      <w:r w:rsidRPr="00BE7D67">
        <w:rPr>
          <w:rFonts w:ascii="Times New Roman" w:hAnsi="Times New Roman" w:cs="Times New Roman"/>
          <w:lang w:val="en-US"/>
        </w:rPr>
        <w:t xml:space="preserve"> </w:t>
      </w:r>
      <w:proofErr w:type="spellStart"/>
      <w:r w:rsidRPr="00BE7D67">
        <w:rPr>
          <w:rFonts w:ascii="Times New Roman" w:hAnsi="Times New Roman" w:cs="Times New Roman"/>
          <w:lang w:val="en-US"/>
        </w:rPr>
        <w:t>erneuerbarer</w:t>
      </w:r>
      <w:proofErr w:type="spellEnd"/>
      <w:r w:rsidRPr="00BE7D67">
        <w:rPr>
          <w:rFonts w:ascii="Times New Roman" w:hAnsi="Times New Roman" w:cs="Times New Roman"/>
          <w:lang w:val="en-US"/>
        </w:rPr>
        <w:t xml:space="preserve"> </w:t>
      </w:r>
      <w:proofErr w:type="spellStart"/>
      <w:r w:rsidRPr="00BE7D67">
        <w:rPr>
          <w:rFonts w:ascii="Times New Roman" w:hAnsi="Times New Roman" w:cs="Times New Roman"/>
          <w:lang w:val="en-US"/>
        </w:rPr>
        <w:t>Energien</w:t>
      </w:r>
      <w:proofErr w:type="spellEnd"/>
      <w:r w:rsidRPr="00BE7D67">
        <w:rPr>
          <w:rFonts w:ascii="Times New Roman" w:hAnsi="Times New Roman" w:cs="Times New Roman"/>
          <w:lang w:val="en-US"/>
        </w:rPr>
        <w:t xml:space="preserve"> 29.</w:t>
      </w:r>
      <w:proofErr w:type="gramEnd"/>
      <w:r w:rsidRPr="00BE7D67">
        <w:rPr>
          <w:rFonts w:ascii="Times New Roman" w:hAnsi="Times New Roman" w:cs="Times New Roman"/>
          <w:lang w:val="en-US"/>
        </w:rPr>
        <w:t xml:space="preserve"> M</w:t>
      </w:r>
      <w:r w:rsidRPr="00B249FA">
        <w:rPr>
          <w:rFonts w:ascii="Times New Roman" w:hAnsi="Times New Roman" w:cs="Times New Roman"/>
        </w:rPr>
        <w:t>ä</w:t>
      </w:r>
      <w:proofErr w:type="spellStart"/>
      <w:r w:rsidRPr="00BE7D67">
        <w:rPr>
          <w:rFonts w:ascii="Times New Roman" w:hAnsi="Times New Roman" w:cs="Times New Roman"/>
          <w:lang w:val="en-US"/>
        </w:rPr>
        <w:t>rz</w:t>
      </w:r>
      <w:proofErr w:type="spellEnd"/>
      <w:r w:rsidRPr="00B249FA">
        <w:rPr>
          <w:rFonts w:ascii="Times New Roman" w:hAnsi="Times New Roman" w:cs="Times New Roman"/>
        </w:rPr>
        <w:t xml:space="preserve"> 2000 (</w:t>
      </w:r>
      <w:proofErr w:type="spellStart"/>
      <w:r w:rsidRPr="00BE7D67">
        <w:rPr>
          <w:rFonts w:ascii="Times New Roman" w:hAnsi="Times New Roman" w:cs="Times New Roman"/>
          <w:lang w:val="en-US"/>
        </w:rPr>
        <w:t>BGBl</w:t>
      </w:r>
      <w:proofErr w:type="spellEnd"/>
      <w:r w:rsidRPr="00B249FA">
        <w:rPr>
          <w:rFonts w:ascii="Times New Roman" w:hAnsi="Times New Roman" w:cs="Times New Roman"/>
        </w:rPr>
        <w:t xml:space="preserve">. </w:t>
      </w:r>
      <w:r w:rsidRPr="00BE7D67">
        <w:rPr>
          <w:rFonts w:ascii="Times New Roman" w:hAnsi="Times New Roman" w:cs="Times New Roman"/>
          <w:lang w:val="en-US"/>
        </w:rPr>
        <w:t>I</w:t>
      </w:r>
      <w:r w:rsidRPr="00BE7D67">
        <w:rPr>
          <w:rFonts w:ascii="Times New Roman" w:hAnsi="Times New Roman" w:cs="Times New Roman"/>
        </w:rPr>
        <w:t xml:space="preserve"> </w:t>
      </w:r>
      <w:r w:rsidRPr="00BE7D67">
        <w:rPr>
          <w:rFonts w:ascii="Times New Roman" w:hAnsi="Times New Roman" w:cs="Times New Roman"/>
          <w:lang w:val="en-US"/>
        </w:rPr>
        <w:t>S</w:t>
      </w:r>
      <w:r w:rsidRPr="00BE7D67">
        <w:rPr>
          <w:rFonts w:ascii="Times New Roman" w:hAnsi="Times New Roman" w:cs="Times New Roman"/>
        </w:rPr>
        <w:t>. 305) [Электронный ресурс]-</w:t>
      </w:r>
      <w:r w:rsidRPr="00BE7D67">
        <w:rPr>
          <w:rFonts w:ascii="Times New Roman" w:hAnsi="Times New Roman" w:cs="Times New Roman"/>
          <w:lang w:val="en-US"/>
        </w:rPr>
        <w:t>URL</w:t>
      </w:r>
      <w:r w:rsidRPr="00BE7D67">
        <w:rPr>
          <w:rFonts w:ascii="Times New Roman" w:hAnsi="Times New Roman" w:cs="Times New Roman"/>
        </w:rPr>
        <w:t xml:space="preserve">: </w:t>
      </w:r>
      <w:r w:rsidRPr="00C707C3">
        <w:rPr>
          <w:rFonts w:ascii="Times New Roman" w:hAnsi="Times New Roman" w:cs="Times New Roman"/>
          <w:lang w:val="en-US"/>
        </w:rPr>
        <w:t>https</w:t>
      </w:r>
      <w:r w:rsidRPr="00BE7D67">
        <w:rPr>
          <w:rFonts w:ascii="Times New Roman" w:hAnsi="Times New Roman" w:cs="Times New Roman"/>
        </w:rPr>
        <w:t>://</w:t>
      </w:r>
      <w:r w:rsidRPr="00C707C3">
        <w:rPr>
          <w:rFonts w:ascii="Times New Roman" w:hAnsi="Times New Roman" w:cs="Times New Roman"/>
          <w:lang w:val="en-US"/>
        </w:rPr>
        <w:t>www</w:t>
      </w:r>
      <w:r w:rsidRPr="00BE7D67">
        <w:rPr>
          <w:rFonts w:ascii="Times New Roman" w:hAnsi="Times New Roman" w:cs="Times New Roman"/>
        </w:rPr>
        <w:t>.</w:t>
      </w:r>
      <w:proofErr w:type="spellStart"/>
      <w:r w:rsidRPr="00C707C3">
        <w:rPr>
          <w:rFonts w:ascii="Times New Roman" w:hAnsi="Times New Roman" w:cs="Times New Roman"/>
          <w:lang w:val="en-US"/>
        </w:rPr>
        <w:t>gesetze</w:t>
      </w:r>
      <w:proofErr w:type="spellEnd"/>
      <w:r w:rsidRPr="00BE7D67">
        <w:rPr>
          <w:rFonts w:ascii="Times New Roman" w:hAnsi="Times New Roman" w:cs="Times New Roman"/>
        </w:rPr>
        <w:t>-</w:t>
      </w:r>
      <w:proofErr w:type="spellStart"/>
      <w:r w:rsidRPr="00C707C3">
        <w:rPr>
          <w:rFonts w:ascii="Times New Roman" w:hAnsi="Times New Roman" w:cs="Times New Roman"/>
          <w:lang w:val="en-US"/>
        </w:rPr>
        <w:t>im</w:t>
      </w:r>
      <w:proofErr w:type="spellEnd"/>
      <w:r w:rsidRPr="00BE7D67">
        <w:rPr>
          <w:rFonts w:ascii="Times New Roman" w:hAnsi="Times New Roman" w:cs="Times New Roman"/>
        </w:rPr>
        <w:t>-</w:t>
      </w:r>
      <w:r w:rsidRPr="00C707C3">
        <w:rPr>
          <w:rFonts w:ascii="Times New Roman" w:hAnsi="Times New Roman" w:cs="Times New Roman"/>
          <w:lang w:val="en-US"/>
        </w:rPr>
        <w:t>internet</w:t>
      </w:r>
      <w:r w:rsidRPr="00BE7D67">
        <w:rPr>
          <w:rFonts w:ascii="Times New Roman" w:hAnsi="Times New Roman" w:cs="Times New Roman"/>
        </w:rPr>
        <w:t>.</w:t>
      </w:r>
      <w:r w:rsidRPr="00C707C3">
        <w:rPr>
          <w:rFonts w:ascii="Times New Roman" w:hAnsi="Times New Roman" w:cs="Times New Roman"/>
          <w:lang w:val="en-US"/>
        </w:rPr>
        <w:t>de</w:t>
      </w:r>
      <w:r w:rsidRPr="00BE7D67">
        <w:rPr>
          <w:rFonts w:ascii="Times New Roman" w:hAnsi="Times New Roman" w:cs="Times New Roman"/>
        </w:rPr>
        <w:t>/</w:t>
      </w:r>
      <w:proofErr w:type="spellStart"/>
      <w:r w:rsidRPr="00C707C3">
        <w:rPr>
          <w:rFonts w:ascii="Times New Roman" w:hAnsi="Times New Roman" w:cs="Times New Roman"/>
          <w:lang w:val="en-US"/>
        </w:rPr>
        <w:t>bundesrecht</w:t>
      </w:r>
      <w:proofErr w:type="spellEnd"/>
      <w:r w:rsidRPr="00BE7D67">
        <w:rPr>
          <w:rFonts w:ascii="Times New Roman" w:hAnsi="Times New Roman" w:cs="Times New Roman"/>
        </w:rPr>
        <w:t>/</w:t>
      </w:r>
      <w:proofErr w:type="spellStart"/>
      <w:r w:rsidRPr="00C707C3">
        <w:rPr>
          <w:rFonts w:ascii="Times New Roman" w:hAnsi="Times New Roman" w:cs="Times New Roman"/>
          <w:lang w:val="en-US"/>
        </w:rPr>
        <w:t>eeg</w:t>
      </w:r>
      <w:proofErr w:type="spellEnd"/>
      <w:r w:rsidRPr="00BE7D67">
        <w:rPr>
          <w:rFonts w:ascii="Times New Roman" w:hAnsi="Times New Roman" w:cs="Times New Roman"/>
        </w:rPr>
        <w:t>_2014/</w:t>
      </w:r>
      <w:proofErr w:type="spellStart"/>
      <w:r w:rsidRPr="00C707C3">
        <w:rPr>
          <w:rFonts w:ascii="Times New Roman" w:hAnsi="Times New Roman" w:cs="Times New Roman"/>
          <w:lang w:val="en-US"/>
        </w:rPr>
        <w:t>gesamt</w:t>
      </w:r>
      <w:proofErr w:type="spellEnd"/>
      <w:r w:rsidRPr="00BE7D67">
        <w:rPr>
          <w:rFonts w:ascii="Times New Roman" w:hAnsi="Times New Roman" w:cs="Times New Roman"/>
        </w:rPr>
        <w:t>.</w:t>
      </w:r>
      <w:r w:rsidRPr="00C707C3">
        <w:rPr>
          <w:rFonts w:ascii="Times New Roman" w:hAnsi="Times New Roman" w:cs="Times New Roman"/>
          <w:lang w:val="en-US"/>
        </w:rPr>
        <w:t>pdf</w:t>
      </w:r>
      <w:r w:rsidRPr="00BE7D67">
        <w:rPr>
          <w:rFonts w:ascii="Times New Roman" w:hAnsi="Times New Roman" w:cs="Times New Roman"/>
        </w:rPr>
        <w:tab/>
      </w:r>
    </w:p>
  </w:footnote>
  <w:footnote w:id="110">
    <w:p w:rsidR="00A91E3A" w:rsidRPr="002B63FC"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r w:rsidRPr="002B63FC">
        <w:rPr>
          <w:rFonts w:ascii="Times New Roman" w:hAnsi="Times New Roman" w:cs="Times New Roman"/>
        </w:rPr>
        <w:t>Бучнев, А. Регулирование и стимулирование развития возобновляемых источников энергии  //Государственная служба. -2015. - № 5.</w:t>
      </w:r>
      <w:r>
        <w:rPr>
          <w:rFonts w:ascii="Times New Roman" w:hAnsi="Times New Roman" w:cs="Times New Roman"/>
        </w:rPr>
        <w:t xml:space="preserve"> С.108-111.</w:t>
      </w:r>
    </w:p>
  </w:footnote>
  <w:footnote w:id="111">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"Модельный закон об энергосбережении" (Принят в г. Санкт-Петербурге 08.12.1998 Постановлением 12-5 на 12-ом пленарном заседании Межпарламентской Ассамблеи го</w:t>
      </w:r>
      <w:r>
        <w:rPr>
          <w:rFonts w:ascii="Times New Roman" w:hAnsi="Times New Roman" w:cs="Times New Roman"/>
        </w:rPr>
        <w:t xml:space="preserve">сударств-участников СНГ) </w:t>
      </w:r>
      <w:r w:rsidRPr="00BE7D67">
        <w:rPr>
          <w:rFonts w:ascii="Times New Roman" w:hAnsi="Times New Roman" w:cs="Times New Roman"/>
        </w:rPr>
        <w:t>[Электронный ресурс]-</w:t>
      </w:r>
      <w:r w:rsidRPr="00BE7D67">
        <w:rPr>
          <w:rFonts w:ascii="Times New Roman" w:hAnsi="Times New Roman" w:cs="Times New Roman"/>
          <w:lang w:val="en-US"/>
        </w:rPr>
        <w:t>URL</w:t>
      </w:r>
      <w:r w:rsidRPr="00BE7D67">
        <w:rPr>
          <w:rFonts w:ascii="Times New Roman" w:hAnsi="Times New Roman" w:cs="Times New Roman"/>
        </w:rPr>
        <w:t xml:space="preserve">: </w:t>
      </w:r>
      <w:r w:rsidRPr="00C707C3">
        <w:rPr>
          <w:rFonts w:ascii="Times New Roman" w:hAnsi="Times New Roman" w:cs="Times New Roman"/>
        </w:rPr>
        <w:t>htt</w:t>
      </w:r>
      <w:r>
        <w:rPr>
          <w:rFonts w:ascii="Times New Roman" w:hAnsi="Times New Roman" w:cs="Times New Roman"/>
        </w:rPr>
        <w:t>ps://www.lawmix.ru/abrolaw/9223</w:t>
      </w:r>
    </w:p>
  </w:footnote>
  <w:footnote w:id="112">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Модельный закон "Об использовании альтернативных видов моторного топлива" (принят постановлением Межпарламентской Ассамблеи государств - участников СНГ от 15 ноября 2003 г. N 22-10)</w:t>
      </w:r>
    </w:p>
    <w:p w:rsidR="00A91E3A" w:rsidRPr="00C707C3" w:rsidRDefault="00A91E3A" w:rsidP="00C707C3">
      <w:pPr>
        <w:pStyle w:val="a7"/>
        <w:jc w:val="both"/>
        <w:rPr>
          <w:rFonts w:ascii="Times New Roman" w:hAnsi="Times New Roman" w:cs="Times New Roman"/>
        </w:rPr>
      </w:pPr>
      <w:r w:rsidRPr="00BE7D67">
        <w:rPr>
          <w:rFonts w:ascii="Times New Roman" w:hAnsi="Times New Roman" w:cs="Times New Roman"/>
        </w:rPr>
        <w:t>[Электронный ресурс]-</w:t>
      </w:r>
      <w:r w:rsidRPr="00BE7D67">
        <w:rPr>
          <w:rFonts w:ascii="Times New Roman" w:hAnsi="Times New Roman" w:cs="Times New Roman"/>
          <w:lang w:val="en-US"/>
        </w:rPr>
        <w:t>URL</w:t>
      </w:r>
      <w:r w:rsidRPr="00BE7D67">
        <w:rPr>
          <w:rFonts w:ascii="Times New Roman" w:hAnsi="Times New Roman" w:cs="Times New Roman"/>
        </w:rPr>
        <w:t xml:space="preserve">: </w:t>
      </w:r>
      <w:r w:rsidRPr="00C707C3">
        <w:rPr>
          <w:rFonts w:ascii="Times New Roman" w:hAnsi="Times New Roman" w:cs="Times New Roman"/>
        </w:rPr>
        <w:t>http://base.g</w:t>
      </w:r>
      <w:r>
        <w:rPr>
          <w:rFonts w:ascii="Times New Roman" w:hAnsi="Times New Roman" w:cs="Times New Roman"/>
        </w:rPr>
        <w:t>arant.ru/2569509/#ixzz47WxXimcZ</w:t>
      </w:r>
    </w:p>
  </w:footnote>
  <w:footnote w:id="113">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r w:rsidRPr="00935ACF">
        <w:rPr>
          <w:rFonts w:ascii="Times New Roman" w:hAnsi="Times New Roman" w:cs="Times New Roman"/>
        </w:rPr>
        <w:t xml:space="preserve">Закон Республики Беларусь от 15.07.1998 № 190-З «Об энергосбережении» </w:t>
      </w:r>
      <w:r>
        <w:rPr>
          <w:rFonts w:ascii="Times New Roman" w:hAnsi="Times New Roman" w:cs="Times New Roman"/>
        </w:rPr>
        <w:t>[Электронный ресурс]: Закон</w:t>
      </w:r>
      <w:proofErr w:type="gramStart"/>
      <w:r>
        <w:rPr>
          <w:rFonts w:ascii="Times New Roman" w:hAnsi="Times New Roman" w:cs="Times New Roman"/>
        </w:rPr>
        <w:t xml:space="preserve"> </w:t>
      </w:r>
      <w:proofErr w:type="spellStart"/>
      <w:r>
        <w:rPr>
          <w:rFonts w:ascii="Times New Roman" w:hAnsi="Times New Roman" w:cs="Times New Roman"/>
        </w:rPr>
        <w:t>Р</w:t>
      </w:r>
      <w:proofErr w:type="gramEnd"/>
      <w:r>
        <w:rPr>
          <w:rFonts w:ascii="Times New Roman" w:hAnsi="Times New Roman" w:cs="Times New Roman"/>
        </w:rPr>
        <w:t>есп</w:t>
      </w:r>
      <w:proofErr w:type="spellEnd"/>
      <w:r>
        <w:rPr>
          <w:rFonts w:ascii="Times New Roman" w:hAnsi="Times New Roman" w:cs="Times New Roman"/>
        </w:rPr>
        <w:t xml:space="preserve">. Беларусь </w:t>
      </w:r>
      <w:r w:rsidRPr="00935ACF">
        <w:rPr>
          <w:rFonts w:ascii="Times New Roman" w:hAnsi="Times New Roman" w:cs="Times New Roman"/>
        </w:rPr>
        <w:t>от 15.07.1998 № 190-З</w:t>
      </w:r>
      <w:r w:rsidRPr="000718C6">
        <w:rPr>
          <w:rFonts w:ascii="Times New Roman" w:hAnsi="Times New Roman" w:cs="Times New Roman"/>
        </w:rPr>
        <w:t xml:space="preserve"> URL: </w:t>
      </w:r>
      <w:r w:rsidRPr="00C707C3">
        <w:rPr>
          <w:rFonts w:ascii="Times New Roman" w:hAnsi="Times New Roman" w:cs="Times New Roman"/>
        </w:rPr>
        <w:t>http://energoeffekt.gov.by/laws/act/25--15071998-190-1-9.html</w:t>
      </w:r>
    </w:p>
  </w:footnote>
  <w:footnote w:id="114">
    <w:p w:rsidR="00A91E3A" w:rsidRPr="00AC3417"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Pr>
          <w:rFonts w:ascii="Times New Roman" w:hAnsi="Times New Roman" w:cs="Times New Roman"/>
        </w:rPr>
        <w:t xml:space="preserve"> Г. </w:t>
      </w:r>
      <w:proofErr w:type="spellStart"/>
      <w:r w:rsidRPr="00C707C3">
        <w:rPr>
          <w:rFonts w:ascii="Times New Roman" w:hAnsi="Times New Roman" w:cs="Times New Roman"/>
        </w:rPr>
        <w:t>Грозовский</w:t>
      </w:r>
      <w:proofErr w:type="spellEnd"/>
      <w:r w:rsidRPr="00C707C3">
        <w:rPr>
          <w:rFonts w:ascii="Times New Roman" w:hAnsi="Times New Roman" w:cs="Times New Roman"/>
        </w:rPr>
        <w:t xml:space="preserve">, В. Попов, Е. Полякова </w:t>
      </w:r>
      <w:proofErr w:type="spellStart"/>
      <w:r w:rsidRPr="00C707C3">
        <w:rPr>
          <w:rFonts w:ascii="Times New Roman" w:hAnsi="Times New Roman" w:cs="Times New Roman"/>
        </w:rPr>
        <w:t>Нормативно­техническое</w:t>
      </w:r>
      <w:proofErr w:type="spellEnd"/>
      <w:r w:rsidRPr="00C707C3">
        <w:rPr>
          <w:rFonts w:ascii="Times New Roman" w:hAnsi="Times New Roman" w:cs="Times New Roman"/>
        </w:rPr>
        <w:t xml:space="preserve"> регулирование в области возобновляемых </w:t>
      </w:r>
      <w:r>
        <w:rPr>
          <w:rFonts w:ascii="Times New Roman" w:hAnsi="Times New Roman" w:cs="Times New Roman"/>
        </w:rPr>
        <w:t>источников энергии [Текст]</w:t>
      </w:r>
      <w:r w:rsidRPr="00C707C3">
        <w:rPr>
          <w:rFonts w:ascii="Times New Roman" w:hAnsi="Times New Roman" w:cs="Times New Roman"/>
        </w:rPr>
        <w:t xml:space="preserve"> // Стандарты и качество. </w:t>
      </w:r>
      <w:r w:rsidRPr="00C707C3">
        <w:rPr>
          <w:rFonts w:ascii="Times New Roman" w:hAnsi="Times New Roman" w:cs="Times New Roman"/>
          <w:lang w:val="en-US"/>
        </w:rPr>
        <w:t xml:space="preserve">­ 2010. </w:t>
      </w:r>
      <w:r w:rsidRPr="00B249FA">
        <w:rPr>
          <w:rFonts w:ascii="Times New Roman" w:hAnsi="Times New Roman" w:cs="Times New Roman"/>
        </w:rPr>
        <w:t xml:space="preserve">­ </w:t>
      </w:r>
      <w:proofErr w:type="gramStart"/>
      <w:r w:rsidRPr="00C707C3">
        <w:rPr>
          <w:rFonts w:ascii="Times New Roman" w:hAnsi="Times New Roman" w:cs="Times New Roman"/>
          <w:lang w:val="en-US"/>
        </w:rPr>
        <w:t>N</w:t>
      </w:r>
      <w:r w:rsidRPr="00B249FA">
        <w:rPr>
          <w:rFonts w:ascii="Times New Roman" w:hAnsi="Times New Roman" w:cs="Times New Roman"/>
        </w:rPr>
        <w:t xml:space="preserve"> 10.</w:t>
      </w:r>
      <w:proofErr w:type="gramEnd"/>
      <w:r w:rsidRPr="00B249FA">
        <w:rPr>
          <w:rFonts w:ascii="Times New Roman" w:hAnsi="Times New Roman" w:cs="Times New Roman"/>
        </w:rPr>
        <w:t xml:space="preserve"> ­ </w:t>
      </w:r>
      <w:r w:rsidRPr="00C707C3">
        <w:rPr>
          <w:rFonts w:ascii="Times New Roman" w:hAnsi="Times New Roman" w:cs="Times New Roman"/>
        </w:rPr>
        <w:t>С</w:t>
      </w:r>
      <w:r w:rsidRPr="00B249FA">
        <w:rPr>
          <w:rFonts w:ascii="Times New Roman" w:hAnsi="Times New Roman" w:cs="Times New Roman"/>
        </w:rPr>
        <w:t>. 34­41.</w:t>
      </w:r>
    </w:p>
  </w:footnote>
  <w:footnote w:id="115">
    <w:p w:rsidR="00A91E3A" w:rsidRPr="000718C6"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0718C6">
        <w:rPr>
          <w:rFonts w:ascii="Times New Roman" w:hAnsi="Times New Roman" w:cs="Times New Roman"/>
        </w:rPr>
        <w:t xml:space="preserve"> </w:t>
      </w:r>
      <w:r w:rsidRPr="00935ACF">
        <w:rPr>
          <w:rFonts w:ascii="Times New Roman" w:hAnsi="Times New Roman" w:cs="Times New Roman"/>
        </w:rPr>
        <w:t>Закон Республики Казахстан «О поддержке использования возобновляемых источников энергии» [Электронный ресурс]: Закон</w:t>
      </w:r>
      <w:proofErr w:type="gramStart"/>
      <w:r w:rsidRPr="00935ACF">
        <w:rPr>
          <w:rFonts w:ascii="Times New Roman" w:hAnsi="Times New Roman" w:cs="Times New Roman"/>
        </w:rPr>
        <w:t xml:space="preserve"> </w:t>
      </w:r>
      <w:proofErr w:type="spellStart"/>
      <w:r w:rsidRPr="00935ACF">
        <w:rPr>
          <w:rFonts w:ascii="Times New Roman" w:hAnsi="Times New Roman" w:cs="Times New Roman"/>
        </w:rPr>
        <w:t>Р</w:t>
      </w:r>
      <w:proofErr w:type="gramEnd"/>
      <w:r w:rsidRPr="00935ACF">
        <w:rPr>
          <w:rFonts w:ascii="Times New Roman" w:hAnsi="Times New Roman" w:cs="Times New Roman"/>
        </w:rPr>
        <w:t>есп</w:t>
      </w:r>
      <w:proofErr w:type="spellEnd"/>
      <w:r w:rsidRPr="00935ACF">
        <w:rPr>
          <w:rFonts w:ascii="Times New Roman" w:hAnsi="Times New Roman" w:cs="Times New Roman"/>
        </w:rPr>
        <w:t xml:space="preserve">. Казахстан от 4 июля 2009 года № 165-IV </w:t>
      </w:r>
      <w:r w:rsidRPr="000718C6">
        <w:rPr>
          <w:rFonts w:ascii="Times New Roman" w:hAnsi="Times New Roman" w:cs="Times New Roman"/>
          <w:lang w:val="en-US"/>
        </w:rPr>
        <w:t>URL</w:t>
      </w:r>
      <w:r w:rsidRPr="000718C6">
        <w:rPr>
          <w:rFonts w:ascii="Times New Roman" w:hAnsi="Times New Roman" w:cs="Times New Roman"/>
        </w:rPr>
        <w:t xml:space="preserve">: </w:t>
      </w:r>
      <w:r w:rsidRPr="00C707C3">
        <w:rPr>
          <w:rFonts w:ascii="Times New Roman" w:hAnsi="Times New Roman" w:cs="Times New Roman"/>
          <w:lang w:val="en-US"/>
        </w:rPr>
        <w:t>http</w:t>
      </w:r>
      <w:r w:rsidRPr="000718C6">
        <w:rPr>
          <w:rFonts w:ascii="Times New Roman" w:hAnsi="Times New Roman" w:cs="Times New Roman"/>
        </w:rPr>
        <w:t>://</w:t>
      </w:r>
      <w:r w:rsidRPr="00C707C3">
        <w:rPr>
          <w:rFonts w:ascii="Times New Roman" w:hAnsi="Times New Roman" w:cs="Times New Roman"/>
          <w:lang w:val="en-US"/>
        </w:rPr>
        <w:t>online</w:t>
      </w:r>
      <w:r w:rsidRPr="000718C6">
        <w:rPr>
          <w:rFonts w:ascii="Times New Roman" w:hAnsi="Times New Roman" w:cs="Times New Roman"/>
        </w:rPr>
        <w:t>.</w:t>
      </w:r>
      <w:proofErr w:type="spellStart"/>
      <w:r w:rsidRPr="00C707C3">
        <w:rPr>
          <w:rFonts w:ascii="Times New Roman" w:hAnsi="Times New Roman" w:cs="Times New Roman"/>
          <w:lang w:val="en-US"/>
        </w:rPr>
        <w:t>zakon</w:t>
      </w:r>
      <w:proofErr w:type="spellEnd"/>
      <w:r w:rsidRPr="000718C6">
        <w:rPr>
          <w:rFonts w:ascii="Times New Roman" w:hAnsi="Times New Roman" w:cs="Times New Roman"/>
        </w:rPr>
        <w:t>.</w:t>
      </w:r>
      <w:proofErr w:type="spellStart"/>
      <w:r w:rsidRPr="00C707C3">
        <w:rPr>
          <w:rFonts w:ascii="Times New Roman" w:hAnsi="Times New Roman" w:cs="Times New Roman"/>
          <w:lang w:val="en-US"/>
        </w:rPr>
        <w:t>kz</w:t>
      </w:r>
      <w:proofErr w:type="spellEnd"/>
      <w:r w:rsidRPr="000718C6">
        <w:rPr>
          <w:rFonts w:ascii="Times New Roman" w:hAnsi="Times New Roman" w:cs="Times New Roman"/>
        </w:rPr>
        <w:t>/</w:t>
      </w:r>
      <w:r w:rsidRPr="00C707C3">
        <w:rPr>
          <w:rFonts w:ascii="Times New Roman" w:hAnsi="Times New Roman" w:cs="Times New Roman"/>
          <w:lang w:val="en-US"/>
        </w:rPr>
        <w:t>Document</w:t>
      </w:r>
      <w:r w:rsidRPr="000718C6">
        <w:rPr>
          <w:rFonts w:ascii="Times New Roman" w:hAnsi="Times New Roman" w:cs="Times New Roman"/>
        </w:rPr>
        <w:t>/?</w:t>
      </w:r>
      <w:r w:rsidRPr="00C707C3">
        <w:rPr>
          <w:rFonts w:ascii="Times New Roman" w:hAnsi="Times New Roman" w:cs="Times New Roman"/>
          <w:lang w:val="en-US"/>
        </w:rPr>
        <w:t>doc</w:t>
      </w:r>
      <w:r w:rsidRPr="000718C6">
        <w:rPr>
          <w:rFonts w:ascii="Times New Roman" w:hAnsi="Times New Roman" w:cs="Times New Roman"/>
        </w:rPr>
        <w:t>_</w:t>
      </w:r>
      <w:r w:rsidRPr="00C707C3">
        <w:rPr>
          <w:rFonts w:ascii="Times New Roman" w:hAnsi="Times New Roman" w:cs="Times New Roman"/>
          <w:lang w:val="en-US"/>
        </w:rPr>
        <w:t>id</w:t>
      </w:r>
      <w:r w:rsidRPr="000718C6">
        <w:rPr>
          <w:rFonts w:ascii="Times New Roman" w:hAnsi="Times New Roman" w:cs="Times New Roman"/>
        </w:rPr>
        <w:t>=30445263</w:t>
      </w:r>
    </w:p>
  </w:footnote>
  <w:footnote w:id="116">
    <w:p w:rsidR="00A91E3A" w:rsidRPr="00AC3417"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AC3417">
        <w:rPr>
          <w:rFonts w:ascii="Times New Roman" w:hAnsi="Times New Roman" w:cs="Times New Roman"/>
        </w:rPr>
        <w:t xml:space="preserve"> </w:t>
      </w:r>
      <w:r>
        <w:rPr>
          <w:rFonts w:ascii="Times New Roman" w:hAnsi="Times New Roman" w:cs="Times New Roman"/>
        </w:rPr>
        <w:t>Закон Украины</w:t>
      </w:r>
      <w:r w:rsidRPr="00AC3417">
        <w:t xml:space="preserve"> </w:t>
      </w:r>
      <w:r w:rsidRPr="00AC3417">
        <w:rPr>
          <w:rFonts w:ascii="Times New Roman" w:hAnsi="Times New Roman" w:cs="Times New Roman"/>
        </w:rPr>
        <w:t>«Об альтернативных видах топлива»</w:t>
      </w:r>
      <w:r>
        <w:rPr>
          <w:rFonts w:ascii="Times New Roman" w:hAnsi="Times New Roman" w:cs="Times New Roman"/>
        </w:rPr>
        <w:t xml:space="preserve"> </w:t>
      </w:r>
      <w:r w:rsidRPr="00AC3417">
        <w:rPr>
          <w:rFonts w:ascii="Times New Roman" w:hAnsi="Times New Roman" w:cs="Times New Roman"/>
        </w:rPr>
        <w:t xml:space="preserve">[Электронный ресурс]: Закон </w:t>
      </w:r>
      <w:r>
        <w:rPr>
          <w:rFonts w:ascii="Times New Roman" w:hAnsi="Times New Roman" w:cs="Times New Roman"/>
        </w:rPr>
        <w:t>Украины</w:t>
      </w:r>
      <w:r w:rsidRPr="00AC3417">
        <w:rPr>
          <w:rFonts w:ascii="Times New Roman" w:hAnsi="Times New Roman" w:cs="Times New Roman"/>
        </w:rPr>
        <w:t xml:space="preserve"> от 14 января 2000 года №1391-XIV http://base.spinform.ru/show_doc.fwx?rgn=11227</w:t>
      </w:r>
    </w:p>
  </w:footnote>
  <w:footnote w:id="117">
    <w:p w:rsidR="00A91E3A" w:rsidRPr="00AC3417"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AC3417">
        <w:rPr>
          <w:rFonts w:ascii="Times New Roman" w:hAnsi="Times New Roman" w:cs="Times New Roman"/>
        </w:rPr>
        <w:t xml:space="preserve"> Закон Украины «Об альтернативных источниках энергии»</w:t>
      </w:r>
      <w:r w:rsidRPr="0038343A">
        <w:rPr>
          <w:rFonts w:ascii="Times New Roman" w:hAnsi="Times New Roman" w:cs="Times New Roman"/>
        </w:rPr>
        <w:t xml:space="preserve"> [Электронный ресурс]: Закон Украины </w:t>
      </w:r>
      <w:r w:rsidRPr="00AC3417">
        <w:rPr>
          <w:rFonts w:ascii="Times New Roman" w:hAnsi="Times New Roman" w:cs="Times New Roman"/>
        </w:rPr>
        <w:t>от 20 февраля 2003 года № 555-</w:t>
      </w:r>
      <w:r w:rsidRPr="00AC3417">
        <w:rPr>
          <w:rFonts w:ascii="Times New Roman" w:hAnsi="Times New Roman" w:cs="Times New Roman"/>
          <w:lang w:val="en-US"/>
        </w:rPr>
        <w:t>IV</w:t>
      </w:r>
      <w:r w:rsidRPr="00AC3417">
        <w:rPr>
          <w:rFonts w:ascii="Times New Roman" w:hAnsi="Times New Roman" w:cs="Times New Roman"/>
        </w:rPr>
        <w:t xml:space="preserve">  </w:t>
      </w:r>
      <w:r>
        <w:rPr>
          <w:rFonts w:ascii="Times New Roman" w:hAnsi="Times New Roman" w:cs="Times New Roman"/>
          <w:lang w:val="en-US"/>
        </w:rPr>
        <w:t>URL</w:t>
      </w:r>
      <w:r>
        <w:rPr>
          <w:rFonts w:ascii="Times New Roman" w:hAnsi="Times New Roman" w:cs="Times New Roman"/>
        </w:rPr>
        <w:t xml:space="preserve">: </w:t>
      </w:r>
      <w:r w:rsidRPr="00C707C3">
        <w:rPr>
          <w:rFonts w:ascii="Times New Roman" w:hAnsi="Times New Roman" w:cs="Times New Roman"/>
          <w:lang w:val="en-US"/>
        </w:rPr>
        <w:t>http</w:t>
      </w:r>
      <w:r w:rsidRPr="00AC3417">
        <w:rPr>
          <w:rFonts w:ascii="Times New Roman" w:hAnsi="Times New Roman" w:cs="Times New Roman"/>
        </w:rPr>
        <w:t>://</w:t>
      </w:r>
      <w:proofErr w:type="spellStart"/>
      <w:r w:rsidRPr="00C707C3">
        <w:rPr>
          <w:rFonts w:ascii="Times New Roman" w:hAnsi="Times New Roman" w:cs="Times New Roman"/>
          <w:lang w:val="en-US"/>
        </w:rPr>
        <w:t>altern</w:t>
      </w:r>
      <w:proofErr w:type="spellEnd"/>
      <w:r w:rsidRPr="00AC3417">
        <w:rPr>
          <w:rFonts w:ascii="Times New Roman" w:hAnsi="Times New Roman" w:cs="Times New Roman"/>
        </w:rPr>
        <w:t>-</w:t>
      </w:r>
      <w:r w:rsidRPr="00C707C3">
        <w:rPr>
          <w:rFonts w:ascii="Times New Roman" w:hAnsi="Times New Roman" w:cs="Times New Roman"/>
          <w:lang w:val="en-US"/>
        </w:rPr>
        <w:t>energy</w:t>
      </w:r>
      <w:r w:rsidRPr="00AC3417">
        <w:rPr>
          <w:rFonts w:ascii="Times New Roman" w:hAnsi="Times New Roman" w:cs="Times New Roman"/>
        </w:rPr>
        <w:t>.</w:t>
      </w:r>
      <w:r w:rsidRPr="00C707C3">
        <w:rPr>
          <w:rFonts w:ascii="Times New Roman" w:hAnsi="Times New Roman" w:cs="Times New Roman"/>
          <w:lang w:val="en-US"/>
        </w:rPr>
        <w:t>com</w:t>
      </w:r>
      <w:r w:rsidRPr="00AC3417">
        <w:rPr>
          <w:rFonts w:ascii="Times New Roman" w:hAnsi="Times New Roman" w:cs="Times New Roman"/>
        </w:rPr>
        <w:t>.</w:t>
      </w:r>
      <w:proofErr w:type="spellStart"/>
      <w:r w:rsidRPr="00C707C3">
        <w:rPr>
          <w:rFonts w:ascii="Times New Roman" w:hAnsi="Times New Roman" w:cs="Times New Roman"/>
          <w:lang w:val="en-US"/>
        </w:rPr>
        <w:t>ua</w:t>
      </w:r>
      <w:proofErr w:type="spellEnd"/>
      <w:r w:rsidRPr="00AC3417">
        <w:rPr>
          <w:rFonts w:ascii="Times New Roman" w:hAnsi="Times New Roman" w:cs="Times New Roman"/>
        </w:rPr>
        <w:t>/</w:t>
      </w:r>
      <w:proofErr w:type="spellStart"/>
      <w:r w:rsidRPr="00C707C3">
        <w:rPr>
          <w:rFonts w:ascii="Times New Roman" w:hAnsi="Times New Roman" w:cs="Times New Roman"/>
          <w:lang w:val="en-US"/>
        </w:rPr>
        <w:t>zakon</w:t>
      </w:r>
      <w:proofErr w:type="spellEnd"/>
      <w:r w:rsidRPr="00AC3417">
        <w:rPr>
          <w:rFonts w:ascii="Times New Roman" w:hAnsi="Times New Roman" w:cs="Times New Roman"/>
        </w:rPr>
        <w:t>-</w:t>
      </w:r>
      <w:proofErr w:type="spellStart"/>
      <w:r w:rsidRPr="00C707C3">
        <w:rPr>
          <w:rFonts w:ascii="Times New Roman" w:hAnsi="Times New Roman" w:cs="Times New Roman"/>
          <w:lang w:val="en-US"/>
        </w:rPr>
        <w:t>ukrainyi</w:t>
      </w:r>
      <w:proofErr w:type="spellEnd"/>
      <w:r w:rsidRPr="00AC3417">
        <w:rPr>
          <w:rFonts w:ascii="Times New Roman" w:hAnsi="Times New Roman" w:cs="Times New Roman"/>
        </w:rPr>
        <w:t>-</w:t>
      </w:r>
      <w:proofErr w:type="spellStart"/>
      <w:r w:rsidRPr="00C707C3">
        <w:rPr>
          <w:rFonts w:ascii="Times New Roman" w:hAnsi="Times New Roman" w:cs="Times New Roman"/>
          <w:lang w:val="en-US"/>
        </w:rPr>
        <w:t>ob</w:t>
      </w:r>
      <w:proofErr w:type="spellEnd"/>
      <w:r w:rsidRPr="00AC3417">
        <w:rPr>
          <w:rFonts w:ascii="Times New Roman" w:hAnsi="Times New Roman" w:cs="Times New Roman"/>
        </w:rPr>
        <w:t>-</w:t>
      </w:r>
      <w:proofErr w:type="spellStart"/>
      <w:r w:rsidRPr="00C707C3">
        <w:rPr>
          <w:rFonts w:ascii="Times New Roman" w:hAnsi="Times New Roman" w:cs="Times New Roman"/>
          <w:lang w:val="en-US"/>
        </w:rPr>
        <w:t>alternativnyih</w:t>
      </w:r>
      <w:proofErr w:type="spellEnd"/>
      <w:r w:rsidRPr="00AC3417">
        <w:rPr>
          <w:rFonts w:ascii="Times New Roman" w:hAnsi="Times New Roman" w:cs="Times New Roman"/>
        </w:rPr>
        <w:t>-</w:t>
      </w:r>
      <w:proofErr w:type="spellStart"/>
      <w:r w:rsidRPr="00C707C3">
        <w:rPr>
          <w:rFonts w:ascii="Times New Roman" w:hAnsi="Times New Roman" w:cs="Times New Roman"/>
          <w:lang w:val="en-US"/>
        </w:rPr>
        <w:t>istochnikah</w:t>
      </w:r>
      <w:proofErr w:type="spellEnd"/>
      <w:r w:rsidRPr="00AC3417">
        <w:rPr>
          <w:rFonts w:ascii="Times New Roman" w:hAnsi="Times New Roman" w:cs="Times New Roman"/>
        </w:rPr>
        <w:t>-</w:t>
      </w:r>
      <w:proofErr w:type="spellStart"/>
      <w:r w:rsidRPr="00C707C3">
        <w:rPr>
          <w:rFonts w:ascii="Times New Roman" w:hAnsi="Times New Roman" w:cs="Times New Roman"/>
          <w:lang w:val="en-US"/>
        </w:rPr>
        <w:t>energii</w:t>
      </w:r>
      <w:proofErr w:type="spellEnd"/>
      <w:r w:rsidRPr="00AC3417">
        <w:rPr>
          <w:rFonts w:ascii="Times New Roman" w:hAnsi="Times New Roman" w:cs="Times New Roman"/>
        </w:rPr>
        <w:t>/2/</w:t>
      </w:r>
    </w:p>
  </w:footnote>
  <w:footnote w:id="118">
    <w:p w:rsidR="00A91E3A" w:rsidRPr="0038343A" w:rsidRDefault="00A91E3A" w:rsidP="00C707C3">
      <w:pPr>
        <w:pStyle w:val="a7"/>
        <w:jc w:val="both"/>
        <w:rPr>
          <w:rFonts w:ascii="Times New Roman" w:hAnsi="Times New Roman" w:cs="Times New Roman"/>
          <w:lang w:val="en-US"/>
        </w:rPr>
      </w:pPr>
      <w:r w:rsidRPr="00C707C3">
        <w:rPr>
          <w:rStyle w:val="a9"/>
          <w:rFonts w:ascii="Times New Roman" w:hAnsi="Times New Roman" w:cs="Times New Roman"/>
        </w:rPr>
        <w:footnoteRef/>
      </w:r>
      <w:r w:rsidRPr="0038343A">
        <w:rPr>
          <w:rFonts w:ascii="Times New Roman" w:hAnsi="Times New Roman" w:cs="Times New Roman"/>
          <w:lang w:val="en-US"/>
        </w:rPr>
        <w:t xml:space="preserve"> Act on Special Measures concerning Procurement of Renewable Energy Sourced Electricity by Electric Utilities </w:t>
      </w:r>
      <w:r>
        <w:rPr>
          <w:rFonts w:ascii="Times New Roman" w:hAnsi="Times New Roman" w:cs="Times New Roman"/>
          <w:lang w:val="en-US"/>
        </w:rPr>
        <w:t xml:space="preserve">on </w:t>
      </w:r>
      <w:r w:rsidRPr="0038343A">
        <w:rPr>
          <w:rFonts w:ascii="Times New Roman" w:hAnsi="Times New Roman" w:cs="Times New Roman"/>
          <w:lang w:val="en-US"/>
        </w:rPr>
        <w:t>26.08.2011 [</w:t>
      </w:r>
      <w:r w:rsidRPr="0038343A">
        <w:rPr>
          <w:rFonts w:ascii="Times New Roman" w:hAnsi="Times New Roman" w:cs="Times New Roman"/>
        </w:rPr>
        <w:t>Электронный</w:t>
      </w:r>
      <w:r w:rsidRPr="0038343A">
        <w:rPr>
          <w:rFonts w:ascii="Times New Roman" w:hAnsi="Times New Roman" w:cs="Times New Roman"/>
          <w:lang w:val="en-US"/>
        </w:rPr>
        <w:t xml:space="preserve"> </w:t>
      </w:r>
      <w:r w:rsidRPr="0038343A">
        <w:rPr>
          <w:rFonts w:ascii="Times New Roman" w:hAnsi="Times New Roman" w:cs="Times New Roman"/>
        </w:rPr>
        <w:t>ресурс</w:t>
      </w:r>
      <w:r w:rsidRPr="0038343A">
        <w:rPr>
          <w:rFonts w:ascii="Times New Roman" w:hAnsi="Times New Roman" w:cs="Times New Roman"/>
          <w:lang w:val="en-US"/>
        </w:rPr>
        <w:t>]:</w:t>
      </w:r>
      <w:r>
        <w:rPr>
          <w:rFonts w:ascii="Times New Roman" w:hAnsi="Times New Roman" w:cs="Times New Roman"/>
          <w:lang w:val="en-US"/>
        </w:rPr>
        <w:t xml:space="preserve"> -</w:t>
      </w:r>
      <w:r w:rsidRPr="0038343A">
        <w:rPr>
          <w:rFonts w:ascii="Times New Roman" w:hAnsi="Times New Roman" w:cs="Times New Roman"/>
          <w:lang w:val="en-US"/>
        </w:rPr>
        <w:t xml:space="preserve"> </w:t>
      </w:r>
      <w:r>
        <w:rPr>
          <w:rFonts w:ascii="Times New Roman" w:hAnsi="Times New Roman" w:cs="Times New Roman"/>
          <w:lang w:val="en-US"/>
        </w:rPr>
        <w:t>URL</w:t>
      </w:r>
      <w:r w:rsidRPr="0038343A">
        <w:rPr>
          <w:rFonts w:ascii="Times New Roman" w:hAnsi="Times New Roman" w:cs="Times New Roman"/>
          <w:lang w:val="en-US"/>
        </w:rPr>
        <w:t xml:space="preserve">: </w:t>
      </w:r>
      <w:r w:rsidRPr="00C707C3">
        <w:rPr>
          <w:rFonts w:ascii="Times New Roman" w:hAnsi="Times New Roman" w:cs="Times New Roman"/>
          <w:lang w:val="en-US"/>
        </w:rPr>
        <w:t>https</w:t>
      </w:r>
      <w:r w:rsidRPr="0038343A">
        <w:rPr>
          <w:rFonts w:ascii="Times New Roman" w:hAnsi="Times New Roman" w:cs="Times New Roman"/>
          <w:lang w:val="en-US"/>
        </w:rPr>
        <w:t>://</w:t>
      </w:r>
      <w:r w:rsidRPr="00C707C3">
        <w:rPr>
          <w:rFonts w:ascii="Times New Roman" w:hAnsi="Times New Roman" w:cs="Times New Roman"/>
          <w:lang w:val="en-US"/>
        </w:rPr>
        <w:t>www</w:t>
      </w:r>
      <w:r w:rsidRPr="0038343A">
        <w:rPr>
          <w:rFonts w:ascii="Times New Roman" w:hAnsi="Times New Roman" w:cs="Times New Roman"/>
          <w:lang w:val="en-US"/>
        </w:rPr>
        <w:t>.</w:t>
      </w:r>
      <w:r w:rsidRPr="00C707C3">
        <w:rPr>
          <w:rFonts w:ascii="Times New Roman" w:hAnsi="Times New Roman" w:cs="Times New Roman"/>
          <w:lang w:val="en-US"/>
        </w:rPr>
        <w:t>google</w:t>
      </w:r>
      <w:r w:rsidRPr="0038343A">
        <w:rPr>
          <w:rFonts w:ascii="Times New Roman" w:hAnsi="Times New Roman" w:cs="Times New Roman"/>
          <w:lang w:val="en-US"/>
        </w:rPr>
        <w:t>.</w:t>
      </w:r>
      <w:r w:rsidRPr="00C707C3">
        <w:rPr>
          <w:rFonts w:ascii="Times New Roman" w:hAnsi="Times New Roman" w:cs="Times New Roman"/>
          <w:lang w:val="en-US"/>
        </w:rPr>
        <w:t>ru</w:t>
      </w:r>
      <w:r w:rsidRPr="0038343A">
        <w:rPr>
          <w:rFonts w:ascii="Times New Roman" w:hAnsi="Times New Roman" w:cs="Times New Roman"/>
          <w:lang w:val="en-US"/>
        </w:rPr>
        <w:t>/</w:t>
      </w:r>
      <w:r w:rsidRPr="00C707C3">
        <w:rPr>
          <w:rFonts w:ascii="Times New Roman" w:hAnsi="Times New Roman" w:cs="Times New Roman"/>
          <w:lang w:val="en-US"/>
        </w:rPr>
        <w:t>url</w:t>
      </w:r>
      <w:r w:rsidRPr="0038343A">
        <w:rPr>
          <w:rFonts w:ascii="Times New Roman" w:hAnsi="Times New Roman" w:cs="Times New Roman"/>
          <w:lang w:val="en-US"/>
        </w:rPr>
        <w:t>?</w:t>
      </w:r>
      <w:r w:rsidRPr="00C707C3">
        <w:rPr>
          <w:rFonts w:ascii="Times New Roman" w:hAnsi="Times New Roman" w:cs="Times New Roman"/>
          <w:lang w:val="en-US"/>
        </w:rPr>
        <w:t>sa</w:t>
      </w:r>
      <w:r w:rsidRPr="0038343A">
        <w:rPr>
          <w:rFonts w:ascii="Times New Roman" w:hAnsi="Times New Roman" w:cs="Times New Roman"/>
          <w:lang w:val="en-US"/>
        </w:rPr>
        <w:t>=</w:t>
      </w:r>
      <w:r w:rsidRPr="00C707C3">
        <w:rPr>
          <w:rFonts w:ascii="Times New Roman" w:hAnsi="Times New Roman" w:cs="Times New Roman"/>
          <w:lang w:val="en-US"/>
        </w:rPr>
        <w:t>t</w:t>
      </w:r>
      <w:r w:rsidRPr="0038343A">
        <w:rPr>
          <w:rFonts w:ascii="Times New Roman" w:hAnsi="Times New Roman" w:cs="Times New Roman"/>
          <w:lang w:val="en-US"/>
        </w:rPr>
        <w:t>&amp;</w:t>
      </w:r>
      <w:r w:rsidRPr="00C707C3">
        <w:rPr>
          <w:rFonts w:ascii="Times New Roman" w:hAnsi="Times New Roman" w:cs="Times New Roman"/>
          <w:lang w:val="en-US"/>
        </w:rPr>
        <w:t>rct</w:t>
      </w:r>
      <w:r w:rsidRPr="0038343A">
        <w:rPr>
          <w:rFonts w:ascii="Times New Roman" w:hAnsi="Times New Roman" w:cs="Times New Roman"/>
          <w:lang w:val="en-US"/>
        </w:rPr>
        <w:t>=</w:t>
      </w:r>
      <w:r w:rsidRPr="00C707C3">
        <w:rPr>
          <w:rFonts w:ascii="Times New Roman" w:hAnsi="Times New Roman" w:cs="Times New Roman"/>
          <w:lang w:val="en-US"/>
        </w:rPr>
        <w:t>j</w:t>
      </w:r>
      <w:r w:rsidRPr="0038343A">
        <w:rPr>
          <w:rFonts w:ascii="Times New Roman" w:hAnsi="Times New Roman" w:cs="Times New Roman"/>
          <w:lang w:val="en-US"/>
        </w:rPr>
        <w:t>&amp;</w:t>
      </w:r>
      <w:r w:rsidRPr="00C707C3">
        <w:rPr>
          <w:rFonts w:ascii="Times New Roman" w:hAnsi="Times New Roman" w:cs="Times New Roman"/>
          <w:lang w:val="en-US"/>
        </w:rPr>
        <w:t>q</w:t>
      </w:r>
      <w:r w:rsidRPr="0038343A">
        <w:rPr>
          <w:rFonts w:ascii="Times New Roman" w:hAnsi="Times New Roman" w:cs="Times New Roman"/>
          <w:lang w:val="en-US"/>
        </w:rPr>
        <w:t>=&amp;</w:t>
      </w:r>
      <w:r w:rsidRPr="00C707C3">
        <w:rPr>
          <w:rFonts w:ascii="Times New Roman" w:hAnsi="Times New Roman" w:cs="Times New Roman"/>
          <w:lang w:val="en-US"/>
        </w:rPr>
        <w:t>esrc</w:t>
      </w:r>
      <w:r w:rsidRPr="0038343A">
        <w:rPr>
          <w:rFonts w:ascii="Times New Roman" w:hAnsi="Times New Roman" w:cs="Times New Roman"/>
          <w:lang w:val="en-US"/>
        </w:rPr>
        <w:t>=</w:t>
      </w:r>
      <w:r w:rsidRPr="00C707C3">
        <w:rPr>
          <w:rFonts w:ascii="Times New Roman" w:hAnsi="Times New Roman" w:cs="Times New Roman"/>
          <w:lang w:val="en-US"/>
        </w:rPr>
        <w:t>s</w:t>
      </w:r>
      <w:r w:rsidRPr="0038343A">
        <w:rPr>
          <w:rFonts w:ascii="Times New Roman" w:hAnsi="Times New Roman" w:cs="Times New Roman"/>
          <w:lang w:val="en-US"/>
        </w:rPr>
        <w:t>&amp;</w:t>
      </w:r>
      <w:r w:rsidRPr="00C707C3">
        <w:rPr>
          <w:rFonts w:ascii="Times New Roman" w:hAnsi="Times New Roman" w:cs="Times New Roman"/>
          <w:lang w:val="en-US"/>
        </w:rPr>
        <w:t>source</w:t>
      </w:r>
      <w:r w:rsidRPr="0038343A">
        <w:rPr>
          <w:rFonts w:ascii="Times New Roman" w:hAnsi="Times New Roman" w:cs="Times New Roman"/>
          <w:lang w:val="en-US"/>
        </w:rPr>
        <w:t>=</w:t>
      </w:r>
      <w:r w:rsidRPr="00C707C3">
        <w:rPr>
          <w:rFonts w:ascii="Times New Roman" w:hAnsi="Times New Roman" w:cs="Times New Roman"/>
          <w:lang w:val="en-US"/>
        </w:rPr>
        <w:t>web</w:t>
      </w:r>
      <w:r w:rsidRPr="0038343A">
        <w:rPr>
          <w:rFonts w:ascii="Times New Roman" w:hAnsi="Times New Roman" w:cs="Times New Roman"/>
          <w:lang w:val="en-US"/>
        </w:rPr>
        <w:t>&amp;</w:t>
      </w:r>
      <w:r w:rsidRPr="00C707C3">
        <w:rPr>
          <w:rFonts w:ascii="Times New Roman" w:hAnsi="Times New Roman" w:cs="Times New Roman"/>
          <w:lang w:val="en-US"/>
        </w:rPr>
        <w:t>cd</w:t>
      </w:r>
      <w:r w:rsidRPr="0038343A">
        <w:rPr>
          <w:rFonts w:ascii="Times New Roman" w:hAnsi="Times New Roman" w:cs="Times New Roman"/>
          <w:lang w:val="en-US"/>
        </w:rPr>
        <w:t>=2&amp;</w:t>
      </w:r>
      <w:r w:rsidRPr="00C707C3">
        <w:rPr>
          <w:rFonts w:ascii="Times New Roman" w:hAnsi="Times New Roman" w:cs="Times New Roman"/>
          <w:lang w:val="en-US"/>
        </w:rPr>
        <w:t>ved</w:t>
      </w:r>
      <w:r w:rsidRPr="0038343A">
        <w:rPr>
          <w:rFonts w:ascii="Times New Roman" w:hAnsi="Times New Roman" w:cs="Times New Roman"/>
          <w:lang w:val="en-US"/>
        </w:rPr>
        <w:t>=0</w:t>
      </w:r>
      <w:r w:rsidRPr="00C707C3">
        <w:rPr>
          <w:rFonts w:ascii="Times New Roman" w:hAnsi="Times New Roman" w:cs="Times New Roman"/>
          <w:lang w:val="en-US"/>
        </w:rPr>
        <w:t>ahUKEwjRl</w:t>
      </w:r>
      <w:r w:rsidRPr="0038343A">
        <w:rPr>
          <w:rFonts w:ascii="Times New Roman" w:hAnsi="Times New Roman" w:cs="Times New Roman"/>
          <w:lang w:val="en-US"/>
        </w:rPr>
        <w:t>-</w:t>
      </w:r>
      <w:r w:rsidRPr="00C707C3">
        <w:rPr>
          <w:rFonts w:ascii="Times New Roman" w:hAnsi="Times New Roman" w:cs="Times New Roman"/>
          <w:lang w:val="en-US"/>
        </w:rPr>
        <w:t>r</w:t>
      </w:r>
      <w:r w:rsidRPr="0038343A">
        <w:rPr>
          <w:rFonts w:ascii="Times New Roman" w:hAnsi="Times New Roman" w:cs="Times New Roman"/>
          <w:lang w:val="en-US"/>
        </w:rPr>
        <w:t>0</w:t>
      </w:r>
      <w:r w:rsidRPr="00C707C3">
        <w:rPr>
          <w:rFonts w:ascii="Times New Roman" w:hAnsi="Times New Roman" w:cs="Times New Roman"/>
          <w:lang w:val="en-US"/>
        </w:rPr>
        <w:t>sbzMAhWkE</w:t>
      </w:r>
      <w:r w:rsidRPr="0038343A">
        <w:rPr>
          <w:rFonts w:ascii="Times New Roman" w:hAnsi="Times New Roman" w:cs="Times New Roman"/>
          <w:lang w:val="en-US"/>
        </w:rPr>
        <w:t>5</w:t>
      </w:r>
      <w:r w:rsidRPr="00C707C3">
        <w:rPr>
          <w:rFonts w:ascii="Times New Roman" w:hAnsi="Times New Roman" w:cs="Times New Roman"/>
          <w:lang w:val="en-US"/>
        </w:rPr>
        <w:t>oKHWqVAfgQFggjMAE</w:t>
      </w:r>
      <w:r w:rsidRPr="0038343A">
        <w:rPr>
          <w:rFonts w:ascii="Times New Roman" w:hAnsi="Times New Roman" w:cs="Times New Roman"/>
          <w:lang w:val="en-US"/>
        </w:rPr>
        <w:t>&amp;</w:t>
      </w:r>
      <w:r w:rsidRPr="00C707C3">
        <w:rPr>
          <w:rFonts w:ascii="Times New Roman" w:hAnsi="Times New Roman" w:cs="Times New Roman"/>
          <w:lang w:val="en-US"/>
        </w:rPr>
        <w:t>url</w:t>
      </w:r>
      <w:r w:rsidRPr="0038343A">
        <w:rPr>
          <w:rFonts w:ascii="Times New Roman" w:hAnsi="Times New Roman" w:cs="Times New Roman"/>
          <w:lang w:val="en-US"/>
        </w:rPr>
        <w:t>=</w:t>
      </w:r>
      <w:r w:rsidRPr="00C707C3">
        <w:rPr>
          <w:rFonts w:ascii="Times New Roman" w:hAnsi="Times New Roman" w:cs="Times New Roman"/>
          <w:lang w:val="en-US"/>
        </w:rPr>
        <w:t>http</w:t>
      </w:r>
      <w:r w:rsidRPr="0038343A">
        <w:rPr>
          <w:rFonts w:ascii="Times New Roman" w:hAnsi="Times New Roman" w:cs="Times New Roman"/>
          <w:lang w:val="en-US"/>
        </w:rPr>
        <w:t>%3</w:t>
      </w:r>
      <w:r w:rsidRPr="00C707C3">
        <w:rPr>
          <w:rFonts w:ascii="Times New Roman" w:hAnsi="Times New Roman" w:cs="Times New Roman"/>
          <w:lang w:val="en-US"/>
        </w:rPr>
        <w:t>A</w:t>
      </w:r>
      <w:r w:rsidRPr="0038343A">
        <w:rPr>
          <w:rFonts w:ascii="Times New Roman" w:hAnsi="Times New Roman" w:cs="Times New Roman"/>
          <w:lang w:val="en-US"/>
        </w:rPr>
        <w:t>%2</w:t>
      </w:r>
      <w:r w:rsidRPr="00C707C3">
        <w:rPr>
          <w:rFonts w:ascii="Times New Roman" w:hAnsi="Times New Roman" w:cs="Times New Roman"/>
          <w:lang w:val="en-US"/>
        </w:rPr>
        <w:t>F</w:t>
      </w:r>
      <w:r w:rsidRPr="0038343A">
        <w:rPr>
          <w:rFonts w:ascii="Times New Roman" w:hAnsi="Times New Roman" w:cs="Times New Roman"/>
          <w:lang w:val="en-US"/>
        </w:rPr>
        <w:t>%2</w:t>
      </w:r>
      <w:r w:rsidRPr="00C707C3">
        <w:rPr>
          <w:rFonts w:ascii="Times New Roman" w:hAnsi="Times New Roman" w:cs="Times New Roman"/>
          <w:lang w:val="en-US"/>
        </w:rPr>
        <w:t>Fwww</w:t>
      </w:r>
      <w:r w:rsidRPr="0038343A">
        <w:rPr>
          <w:rFonts w:ascii="Times New Roman" w:hAnsi="Times New Roman" w:cs="Times New Roman"/>
          <w:lang w:val="en-US"/>
        </w:rPr>
        <w:t>.</w:t>
      </w:r>
      <w:r w:rsidRPr="00C707C3">
        <w:rPr>
          <w:rFonts w:ascii="Times New Roman" w:hAnsi="Times New Roman" w:cs="Times New Roman"/>
          <w:lang w:val="en-US"/>
        </w:rPr>
        <w:t>japaneselawtranslation</w:t>
      </w:r>
      <w:r w:rsidRPr="0038343A">
        <w:rPr>
          <w:rFonts w:ascii="Times New Roman" w:hAnsi="Times New Roman" w:cs="Times New Roman"/>
          <w:lang w:val="en-US"/>
        </w:rPr>
        <w:t>.</w:t>
      </w:r>
      <w:r w:rsidRPr="00C707C3">
        <w:rPr>
          <w:rFonts w:ascii="Times New Roman" w:hAnsi="Times New Roman" w:cs="Times New Roman"/>
          <w:lang w:val="en-US"/>
        </w:rPr>
        <w:t>go</w:t>
      </w:r>
      <w:r w:rsidRPr="0038343A">
        <w:rPr>
          <w:rFonts w:ascii="Times New Roman" w:hAnsi="Times New Roman" w:cs="Times New Roman"/>
          <w:lang w:val="en-US"/>
        </w:rPr>
        <w:t>.</w:t>
      </w:r>
      <w:r w:rsidRPr="00C707C3">
        <w:rPr>
          <w:rFonts w:ascii="Times New Roman" w:hAnsi="Times New Roman" w:cs="Times New Roman"/>
          <w:lang w:val="en-US"/>
        </w:rPr>
        <w:t>jp</w:t>
      </w:r>
      <w:r w:rsidRPr="0038343A">
        <w:rPr>
          <w:rFonts w:ascii="Times New Roman" w:hAnsi="Times New Roman" w:cs="Times New Roman"/>
          <w:lang w:val="en-US"/>
        </w:rPr>
        <w:t>%2</w:t>
      </w:r>
      <w:r w:rsidRPr="00C707C3">
        <w:rPr>
          <w:rFonts w:ascii="Times New Roman" w:hAnsi="Times New Roman" w:cs="Times New Roman"/>
          <w:lang w:val="en-US"/>
        </w:rPr>
        <w:t>Flaw</w:t>
      </w:r>
      <w:r w:rsidRPr="0038343A">
        <w:rPr>
          <w:rFonts w:ascii="Times New Roman" w:hAnsi="Times New Roman" w:cs="Times New Roman"/>
          <w:lang w:val="en-US"/>
        </w:rPr>
        <w:t>%2</w:t>
      </w:r>
      <w:r w:rsidRPr="00C707C3">
        <w:rPr>
          <w:rFonts w:ascii="Times New Roman" w:hAnsi="Times New Roman" w:cs="Times New Roman"/>
          <w:lang w:val="en-US"/>
        </w:rPr>
        <w:t>Fdetail</w:t>
      </w:r>
      <w:r w:rsidRPr="0038343A">
        <w:rPr>
          <w:rFonts w:ascii="Times New Roman" w:hAnsi="Times New Roman" w:cs="Times New Roman"/>
          <w:lang w:val="en-US"/>
        </w:rPr>
        <w:t>_</w:t>
      </w:r>
      <w:r w:rsidRPr="00C707C3">
        <w:rPr>
          <w:rFonts w:ascii="Times New Roman" w:hAnsi="Times New Roman" w:cs="Times New Roman"/>
          <w:lang w:val="en-US"/>
        </w:rPr>
        <w:t>download</w:t>
      </w:r>
      <w:r w:rsidRPr="0038343A">
        <w:rPr>
          <w:rFonts w:ascii="Times New Roman" w:hAnsi="Times New Roman" w:cs="Times New Roman"/>
          <w:lang w:val="en-US"/>
        </w:rPr>
        <w:t>%2</w:t>
      </w:r>
      <w:r w:rsidRPr="00C707C3">
        <w:rPr>
          <w:rFonts w:ascii="Times New Roman" w:hAnsi="Times New Roman" w:cs="Times New Roman"/>
          <w:lang w:val="en-US"/>
        </w:rPr>
        <w:t>F</w:t>
      </w:r>
      <w:r w:rsidRPr="0038343A">
        <w:rPr>
          <w:rFonts w:ascii="Times New Roman" w:hAnsi="Times New Roman" w:cs="Times New Roman"/>
          <w:lang w:val="en-US"/>
        </w:rPr>
        <w:t>%3</w:t>
      </w:r>
      <w:r w:rsidRPr="00C707C3">
        <w:rPr>
          <w:rFonts w:ascii="Times New Roman" w:hAnsi="Times New Roman" w:cs="Times New Roman"/>
          <w:lang w:val="en-US"/>
        </w:rPr>
        <w:t>Fff</w:t>
      </w:r>
      <w:r w:rsidRPr="0038343A">
        <w:rPr>
          <w:rFonts w:ascii="Times New Roman" w:hAnsi="Times New Roman" w:cs="Times New Roman"/>
          <w:lang w:val="en-US"/>
        </w:rPr>
        <w:t>%3</w:t>
      </w:r>
      <w:r w:rsidRPr="00C707C3">
        <w:rPr>
          <w:rFonts w:ascii="Times New Roman" w:hAnsi="Times New Roman" w:cs="Times New Roman"/>
          <w:lang w:val="en-US"/>
        </w:rPr>
        <w:t>D</w:t>
      </w:r>
      <w:r w:rsidRPr="0038343A">
        <w:rPr>
          <w:rFonts w:ascii="Times New Roman" w:hAnsi="Times New Roman" w:cs="Times New Roman"/>
          <w:lang w:val="en-US"/>
        </w:rPr>
        <w:t>09%26</w:t>
      </w:r>
      <w:r w:rsidRPr="00C707C3">
        <w:rPr>
          <w:rFonts w:ascii="Times New Roman" w:hAnsi="Times New Roman" w:cs="Times New Roman"/>
          <w:lang w:val="en-US"/>
        </w:rPr>
        <w:t>id</w:t>
      </w:r>
      <w:r w:rsidRPr="0038343A">
        <w:rPr>
          <w:rFonts w:ascii="Times New Roman" w:hAnsi="Times New Roman" w:cs="Times New Roman"/>
          <w:lang w:val="en-US"/>
        </w:rPr>
        <w:t>%3</w:t>
      </w:r>
      <w:r w:rsidRPr="00C707C3">
        <w:rPr>
          <w:rFonts w:ascii="Times New Roman" w:hAnsi="Times New Roman" w:cs="Times New Roman"/>
          <w:lang w:val="en-US"/>
        </w:rPr>
        <w:t>D</w:t>
      </w:r>
      <w:r w:rsidRPr="0038343A">
        <w:rPr>
          <w:rFonts w:ascii="Times New Roman" w:hAnsi="Times New Roman" w:cs="Times New Roman"/>
          <w:lang w:val="en-US"/>
        </w:rPr>
        <w:t>2573&amp;</w:t>
      </w:r>
      <w:r w:rsidRPr="00C707C3">
        <w:rPr>
          <w:rFonts w:ascii="Times New Roman" w:hAnsi="Times New Roman" w:cs="Times New Roman"/>
          <w:lang w:val="en-US"/>
        </w:rPr>
        <w:t>usg</w:t>
      </w:r>
      <w:r w:rsidRPr="0038343A">
        <w:rPr>
          <w:rFonts w:ascii="Times New Roman" w:hAnsi="Times New Roman" w:cs="Times New Roman"/>
          <w:lang w:val="en-US"/>
        </w:rPr>
        <w:t>=</w:t>
      </w:r>
      <w:r w:rsidRPr="00C707C3">
        <w:rPr>
          <w:rFonts w:ascii="Times New Roman" w:hAnsi="Times New Roman" w:cs="Times New Roman"/>
          <w:lang w:val="en-US"/>
        </w:rPr>
        <w:t>AFQjCNE</w:t>
      </w:r>
      <w:r w:rsidRPr="0038343A">
        <w:rPr>
          <w:rFonts w:ascii="Times New Roman" w:hAnsi="Times New Roman" w:cs="Times New Roman"/>
          <w:lang w:val="en-US"/>
        </w:rPr>
        <w:t>7</w:t>
      </w:r>
      <w:r w:rsidRPr="00C707C3">
        <w:rPr>
          <w:rFonts w:ascii="Times New Roman" w:hAnsi="Times New Roman" w:cs="Times New Roman"/>
          <w:lang w:val="en-US"/>
        </w:rPr>
        <w:t>PyazVpsVXzBf</w:t>
      </w:r>
      <w:r w:rsidRPr="0038343A">
        <w:rPr>
          <w:rFonts w:ascii="Times New Roman" w:hAnsi="Times New Roman" w:cs="Times New Roman"/>
          <w:lang w:val="en-US"/>
        </w:rPr>
        <w:t>2</w:t>
      </w:r>
      <w:r w:rsidRPr="00C707C3">
        <w:rPr>
          <w:rFonts w:ascii="Times New Roman" w:hAnsi="Times New Roman" w:cs="Times New Roman"/>
          <w:lang w:val="en-US"/>
        </w:rPr>
        <w:t>n</w:t>
      </w:r>
      <w:r w:rsidRPr="0038343A">
        <w:rPr>
          <w:rFonts w:ascii="Times New Roman" w:hAnsi="Times New Roman" w:cs="Times New Roman"/>
          <w:lang w:val="en-US"/>
        </w:rPr>
        <w:t>6920</w:t>
      </w:r>
      <w:r w:rsidRPr="00C707C3">
        <w:rPr>
          <w:rFonts w:ascii="Times New Roman" w:hAnsi="Times New Roman" w:cs="Times New Roman"/>
          <w:lang w:val="en-US"/>
        </w:rPr>
        <w:t>j</w:t>
      </w:r>
      <w:r w:rsidRPr="0038343A">
        <w:rPr>
          <w:rFonts w:ascii="Times New Roman" w:hAnsi="Times New Roman" w:cs="Times New Roman"/>
          <w:lang w:val="en-US"/>
        </w:rPr>
        <w:t>1</w:t>
      </w:r>
      <w:r w:rsidRPr="00C707C3">
        <w:rPr>
          <w:rFonts w:ascii="Times New Roman" w:hAnsi="Times New Roman" w:cs="Times New Roman"/>
          <w:lang w:val="en-US"/>
        </w:rPr>
        <w:t>XVbtkA</w:t>
      </w:r>
      <w:r w:rsidRPr="0038343A">
        <w:rPr>
          <w:rFonts w:ascii="Times New Roman" w:hAnsi="Times New Roman" w:cs="Times New Roman"/>
          <w:lang w:val="en-US"/>
        </w:rPr>
        <w:t>&amp;</w:t>
      </w:r>
      <w:r w:rsidRPr="00C707C3">
        <w:rPr>
          <w:rFonts w:ascii="Times New Roman" w:hAnsi="Times New Roman" w:cs="Times New Roman"/>
          <w:lang w:val="en-US"/>
        </w:rPr>
        <w:t>cad</w:t>
      </w:r>
      <w:r w:rsidRPr="0038343A">
        <w:rPr>
          <w:rFonts w:ascii="Times New Roman" w:hAnsi="Times New Roman" w:cs="Times New Roman"/>
          <w:lang w:val="en-US"/>
        </w:rPr>
        <w:t>=</w:t>
      </w:r>
      <w:r w:rsidRPr="00C707C3">
        <w:rPr>
          <w:rFonts w:ascii="Times New Roman" w:hAnsi="Times New Roman" w:cs="Times New Roman"/>
          <w:lang w:val="en-US"/>
        </w:rPr>
        <w:t>rjt</w:t>
      </w:r>
    </w:p>
  </w:footnote>
  <w:footnote w:id="119">
    <w:p w:rsidR="00A91E3A" w:rsidRPr="007E2354" w:rsidRDefault="00A91E3A" w:rsidP="00C707C3">
      <w:pPr>
        <w:pStyle w:val="a7"/>
        <w:jc w:val="both"/>
        <w:rPr>
          <w:rFonts w:ascii="Times New Roman" w:hAnsi="Times New Roman" w:cs="Times New Roman"/>
          <w:lang w:val="en-US"/>
        </w:rPr>
      </w:pPr>
      <w:r w:rsidRPr="0038343A">
        <w:rPr>
          <w:rStyle w:val="a9"/>
          <w:rFonts w:ascii="Times New Roman" w:hAnsi="Times New Roman" w:cs="Times New Roman"/>
        </w:rPr>
        <w:footnoteRef/>
      </w:r>
      <w:r w:rsidRPr="0038343A">
        <w:rPr>
          <w:rFonts w:ascii="Times New Roman" w:hAnsi="Times New Roman" w:cs="Times New Roman"/>
        </w:rPr>
        <w:t xml:space="preserve"> Д.В. Стрельцов Чистая энергетика в Японии // Восточная аналитика. </w:t>
      </w:r>
      <w:r w:rsidRPr="00B249FA">
        <w:rPr>
          <w:rFonts w:ascii="Times New Roman" w:hAnsi="Times New Roman" w:cs="Times New Roman"/>
          <w:lang w:val="en-US"/>
        </w:rPr>
        <w:t xml:space="preserve">№ 2. 2011.  </w:t>
      </w:r>
      <w:r w:rsidRPr="0038343A">
        <w:rPr>
          <w:rFonts w:ascii="Times New Roman" w:hAnsi="Times New Roman" w:cs="Times New Roman"/>
          <w:lang w:val="en-US"/>
        </w:rPr>
        <w:t>C</w:t>
      </w:r>
      <w:r w:rsidRPr="007E2354">
        <w:rPr>
          <w:rFonts w:ascii="Times New Roman" w:hAnsi="Times New Roman" w:cs="Times New Roman"/>
          <w:lang w:val="en-US"/>
        </w:rPr>
        <w:t xml:space="preserve">.108 </w:t>
      </w:r>
    </w:p>
  </w:footnote>
  <w:footnote w:id="120">
    <w:p w:rsidR="00A91E3A" w:rsidRPr="007E2354" w:rsidRDefault="00A91E3A" w:rsidP="00C707C3">
      <w:pPr>
        <w:pStyle w:val="a7"/>
        <w:jc w:val="both"/>
        <w:rPr>
          <w:rFonts w:ascii="Times New Roman" w:hAnsi="Times New Roman" w:cs="Times New Roman"/>
          <w:lang w:val="en-US"/>
        </w:rPr>
      </w:pPr>
      <w:r w:rsidRPr="00C707C3">
        <w:rPr>
          <w:rStyle w:val="a9"/>
          <w:rFonts w:ascii="Times New Roman" w:hAnsi="Times New Roman" w:cs="Times New Roman"/>
        </w:rPr>
        <w:footnoteRef/>
      </w:r>
      <w:r w:rsidRPr="007E2354">
        <w:rPr>
          <w:rFonts w:ascii="Times New Roman" w:hAnsi="Times New Roman" w:cs="Times New Roman"/>
          <w:lang w:val="en-US"/>
        </w:rPr>
        <w:t xml:space="preserve"> </w:t>
      </w:r>
      <w:r>
        <w:rPr>
          <w:rFonts w:ascii="Times New Roman" w:hAnsi="Times New Roman" w:cs="Times New Roman"/>
          <w:lang w:val="en-US"/>
        </w:rPr>
        <w:t xml:space="preserve">Japanese </w:t>
      </w:r>
      <w:r w:rsidRPr="007E2354">
        <w:rPr>
          <w:rFonts w:ascii="Times New Roman" w:hAnsi="Times New Roman" w:cs="Times New Roman"/>
          <w:lang w:val="en-US"/>
        </w:rPr>
        <w:t>Act on Special Measures Concerning New Energy Use by operators of electric utilities [</w:t>
      </w:r>
      <w:proofErr w:type="spellStart"/>
      <w:r w:rsidRPr="007E2354">
        <w:rPr>
          <w:rFonts w:ascii="Times New Roman" w:hAnsi="Times New Roman" w:cs="Times New Roman"/>
          <w:lang w:val="en-US"/>
        </w:rPr>
        <w:t>Электронный</w:t>
      </w:r>
      <w:proofErr w:type="spellEnd"/>
      <w:r w:rsidRPr="007E2354">
        <w:rPr>
          <w:rFonts w:ascii="Times New Roman" w:hAnsi="Times New Roman" w:cs="Times New Roman"/>
          <w:lang w:val="en-US"/>
        </w:rPr>
        <w:t xml:space="preserve"> </w:t>
      </w:r>
      <w:proofErr w:type="spellStart"/>
      <w:r w:rsidRPr="007E2354">
        <w:rPr>
          <w:rFonts w:ascii="Times New Roman" w:hAnsi="Times New Roman" w:cs="Times New Roman"/>
          <w:lang w:val="en-US"/>
        </w:rPr>
        <w:t>ресурс</w:t>
      </w:r>
      <w:proofErr w:type="spellEnd"/>
      <w:r w:rsidRPr="007E2354">
        <w:rPr>
          <w:rFonts w:ascii="Times New Roman" w:hAnsi="Times New Roman" w:cs="Times New Roman"/>
          <w:lang w:val="en-US"/>
        </w:rPr>
        <w:t xml:space="preserve">]: </w:t>
      </w:r>
      <w:r>
        <w:rPr>
          <w:rFonts w:ascii="Times New Roman" w:hAnsi="Times New Roman" w:cs="Times New Roman"/>
          <w:lang w:val="en-US"/>
        </w:rPr>
        <w:t xml:space="preserve">- </w:t>
      </w:r>
      <w:r w:rsidRPr="007E2354">
        <w:rPr>
          <w:rFonts w:ascii="Times New Roman" w:hAnsi="Times New Roman" w:cs="Times New Roman"/>
          <w:lang w:val="en-US"/>
        </w:rPr>
        <w:t>URL: https://www.google.ru/url?sa=t&amp;rct=j&amp;q=&amp;esrc=s&amp;source=web&amp;cd=1&amp;ved=0ahUKEwjRl-r0sbzMAhWkE5oKHWqVAfgQFggbMAA&amp;url=http%3A%2F%2Fwww.japaneselawtranslation.go.jp%2Flaw%2Fdetail_download%2F%3Fff%3D09%26id%3D1889&amp;usg=AFQjCNGMxwijf7G5Ra5X-JTFkQdYQLdIkw&amp;cad=rjt</w:t>
      </w:r>
    </w:p>
  </w:footnote>
  <w:footnote w:id="121">
    <w:p w:rsidR="00A91E3A" w:rsidRPr="007E2354"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lang w:val="en-US"/>
        </w:rPr>
        <w:t xml:space="preserve"> </w:t>
      </w:r>
      <w:r w:rsidRPr="007E2354">
        <w:rPr>
          <w:rFonts w:ascii="Times New Roman" w:hAnsi="Times New Roman" w:cs="Times New Roman"/>
          <w:lang w:val="en-US"/>
        </w:rPr>
        <w:t xml:space="preserve">Renewable Energy Law of the People's Republic of China </w:t>
      </w:r>
      <w:r w:rsidRPr="00C707C3">
        <w:rPr>
          <w:rFonts w:ascii="Times New Roman" w:hAnsi="Times New Roman" w:cs="Times New Roman"/>
          <w:color w:val="000000"/>
          <w:lang w:val="en-US"/>
        </w:rPr>
        <w:t xml:space="preserve">Adopted at the 14th Meeting of the Standing Committee of the Tenth National People’s Congress on February 28, 2005. </w:t>
      </w:r>
      <w:r w:rsidRPr="007E2354">
        <w:rPr>
          <w:rFonts w:ascii="Times New Roman" w:hAnsi="Times New Roman" w:cs="Times New Roman"/>
          <w:color w:val="000000"/>
        </w:rPr>
        <w:t xml:space="preserve">[Электронный ресурс]: - </w:t>
      </w:r>
      <w:r w:rsidRPr="007E2354">
        <w:rPr>
          <w:rFonts w:ascii="Times New Roman" w:hAnsi="Times New Roman" w:cs="Times New Roman"/>
          <w:color w:val="000000"/>
          <w:lang w:val="en-US"/>
        </w:rPr>
        <w:t>URL</w:t>
      </w:r>
      <w:r w:rsidRPr="007E2354">
        <w:rPr>
          <w:rFonts w:ascii="Times New Roman" w:hAnsi="Times New Roman" w:cs="Times New Roman"/>
          <w:color w:val="000000"/>
        </w:rPr>
        <w:t xml:space="preserve">: </w:t>
      </w:r>
      <w:r w:rsidRPr="00C707C3">
        <w:rPr>
          <w:rFonts w:ascii="Times New Roman" w:hAnsi="Times New Roman" w:cs="Times New Roman"/>
          <w:lang w:val="en-US"/>
        </w:rPr>
        <w:t>http</w:t>
      </w:r>
      <w:r w:rsidRPr="007E2354">
        <w:rPr>
          <w:rFonts w:ascii="Times New Roman" w:hAnsi="Times New Roman" w:cs="Times New Roman"/>
        </w:rPr>
        <w:t>://</w:t>
      </w:r>
      <w:r w:rsidRPr="00C707C3">
        <w:rPr>
          <w:rFonts w:ascii="Times New Roman" w:hAnsi="Times New Roman" w:cs="Times New Roman"/>
          <w:lang w:val="en-US"/>
        </w:rPr>
        <w:t>www</w:t>
      </w:r>
      <w:r w:rsidRPr="007E2354">
        <w:rPr>
          <w:rFonts w:ascii="Times New Roman" w:hAnsi="Times New Roman" w:cs="Times New Roman"/>
        </w:rPr>
        <w:t>.</w:t>
      </w:r>
      <w:proofErr w:type="spellStart"/>
      <w:r w:rsidRPr="00C707C3">
        <w:rPr>
          <w:rFonts w:ascii="Times New Roman" w:hAnsi="Times New Roman" w:cs="Times New Roman"/>
          <w:lang w:val="en-US"/>
        </w:rPr>
        <w:t>npc</w:t>
      </w:r>
      <w:proofErr w:type="spellEnd"/>
      <w:r w:rsidRPr="007E2354">
        <w:rPr>
          <w:rFonts w:ascii="Times New Roman" w:hAnsi="Times New Roman" w:cs="Times New Roman"/>
        </w:rPr>
        <w:t>.</w:t>
      </w:r>
      <w:proofErr w:type="spellStart"/>
      <w:r w:rsidRPr="00C707C3">
        <w:rPr>
          <w:rFonts w:ascii="Times New Roman" w:hAnsi="Times New Roman" w:cs="Times New Roman"/>
          <w:lang w:val="en-US"/>
        </w:rPr>
        <w:t>gov</w:t>
      </w:r>
      <w:proofErr w:type="spellEnd"/>
      <w:r w:rsidRPr="007E2354">
        <w:rPr>
          <w:rFonts w:ascii="Times New Roman" w:hAnsi="Times New Roman" w:cs="Times New Roman"/>
        </w:rPr>
        <w:t>.</w:t>
      </w:r>
      <w:proofErr w:type="spellStart"/>
      <w:r w:rsidRPr="00C707C3">
        <w:rPr>
          <w:rFonts w:ascii="Times New Roman" w:hAnsi="Times New Roman" w:cs="Times New Roman"/>
          <w:lang w:val="en-US"/>
        </w:rPr>
        <w:t>cn</w:t>
      </w:r>
      <w:proofErr w:type="spellEnd"/>
      <w:r w:rsidRPr="007E2354">
        <w:rPr>
          <w:rFonts w:ascii="Times New Roman" w:hAnsi="Times New Roman" w:cs="Times New Roman"/>
        </w:rPr>
        <w:t>/</w:t>
      </w:r>
      <w:proofErr w:type="spellStart"/>
      <w:r w:rsidRPr="00C707C3">
        <w:rPr>
          <w:rFonts w:ascii="Times New Roman" w:hAnsi="Times New Roman" w:cs="Times New Roman"/>
          <w:lang w:val="en-US"/>
        </w:rPr>
        <w:t>englishnpc</w:t>
      </w:r>
      <w:proofErr w:type="spellEnd"/>
      <w:r w:rsidRPr="007E2354">
        <w:rPr>
          <w:rFonts w:ascii="Times New Roman" w:hAnsi="Times New Roman" w:cs="Times New Roman"/>
        </w:rPr>
        <w:t>/</w:t>
      </w:r>
      <w:r w:rsidRPr="00C707C3">
        <w:rPr>
          <w:rFonts w:ascii="Times New Roman" w:hAnsi="Times New Roman" w:cs="Times New Roman"/>
          <w:lang w:val="en-US"/>
        </w:rPr>
        <w:t>Law</w:t>
      </w:r>
      <w:r w:rsidRPr="007E2354">
        <w:rPr>
          <w:rFonts w:ascii="Times New Roman" w:hAnsi="Times New Roman" w:cs="Times New Roman"/>
        </w:rPr>
        <w:t>/2007-12/13/</w:t>
      </w:r>
      <w:r w:rsidRPr="00C707C3">
        <w:rPr>
          <w:rFonts w:ascii="Times New Roman" w:hAnsi="Times New Roman" w:cs="Times New Roman"/>
          <w:lang w:val="en-US"/>
        </w:rPr>
        <w:t>content</w:t>
      </w:r>
      <w:r w:rsidRPr="007E2354">
        <w:rPr>
          <w:rFonts w:ascii="Times New Roman" w:hAnsi="Times New Roman" w:cs="Times New Roman"/>
        </w:rPr>
        <w:t>_1384096.</w:t>
      </w:r>
      <w:proofErr w:type="spellStart"/>
      <w:r w:rsidRPr="00C707C3">
        <w:rPr>
          <w:rFonts w:ascii="Times New Roman" w:hAnsi="Times New Roman" w:cs="Times New Roman"/>
          <w:lang w:val="en-US"/>
        </w:rPr>
        <w:t>htm</w:t>
      </w:r>
      <w:proofErr w:type="spellEnd"/>
    </w:p>
  </w:footnote>
  <w:footnote w:id="122">
    <w:p w:rsidR="00A91E3A" w:rsidRPr="007E2354" w:rsidRDefault="00A91E3A" w:rsidP="00C707C3">
      <w:pPr>
        <w:pStyle w:val="a7"/>
        <w:jc w:val="both"/>
        <w:rPr>
          <w:rFonts w:ascii="Times New Roman" w:hAnsi="Times New Roman" w:cs="Times New Roman"/>
          <w:lang w:val="en-US"/>
        </w:rPr>
      </w:pPr>
      <w:r w:rsidRPr="00C707C3">
        <w:rPr>
          <w:rStyle w:val="a9"/>
          <w:rFonts w:ascii="Times New Roman" w:hAnsi="Times New Roman" w:cs="Times New Roman"/>
        </w:rPr>
        <w:footnoteRef/>
      </w:r>
      <w:r w:rsidRPr="00C707C3">
        <w:rPr>
          <w:rFonts w:ascii="Times New Roman" w:hAnsi="Times New Roman" w:cs="Times New Roman"/>
        </w:rPr>
        <w:t xml:space="preserve"> </w:t>
      </w:r>
      <w:r w:rsidRPr="007E2354">
        <w:rPr>
          <w:rFonts w:ascii="Times New Roman" w:hAnsi="Times New Roman" w:cs="Times New Roman"/>
        </w:rPr>
        <w:t xml:space="preserve">С.В. </w:t>
      </w:r>
      <w:proofErr w:type="spellStart"/>
      <w:r w:rsidRPr="007E2354">
        <w:rPr>
          <w:rFonts w:ascii="Times New Roman" w:hAnsi="Times New Roman" w:cs="Times New Roman"/>
        </w:rPr>
        <w:t>Чеснокова</w:t>
      </w:r>
      <w:proofErr w:type="spellEnd"/>
      <w:r w:rsidRPr="007E2354">
        <w:rPr>
          <w:rFonts w:ascii="Times New Roman" w:hAnsi="Times New Roman" w:cs="Times New Roman"/>
        </w:rPr>
        <w:t xml:space="preserve"> Китай сохраняет лидерство в развитии возобновляемой энергетики //</w:t>
      </w:r>
      <w:r w:rsidRPr="007E2354">
        <w:t xml:space="preserve"> </w:t>
      </w:r>
      <w:r w:rsidRPr="007E2354">
        <w:rPr>
          <w:rFonts w:ascii="Times New Roman" w:hAnsi="Times New Roman" w:cs="Times New Roman"/>
        </w:rPr>
        <w:t>Восточная аналитика.</w:t>
      </w:r>
      <w:r>
        <w:rPr>
          <w:rFonts w:ascii="Times New Roman" w:hAnsi="Times New Roman" w:cs="Times New Roman"/>
        </w:rPr>
        <w:t xml:space="preserve"> </w:t>
      </w:r>
      <w:r w:rsidRPr="007E2354">
        <w:rPr>
          <w:rFonts w:ascii="Times New Roman" w:hAnsi="Times New Roman" w:cs="Times New Roman"/>
          <w:lang w:val="en-US"/>
        </w:rPr>
        <w:t>№ 3</w:t>
      </w:r>
      <w:r>
        <w:rPr>
          <w:rFonts w:ascii="Times New Roman" w:hAnsi="Times New Roman" w:cs="Times New Roman"/>
          <w:lang w:val="en-US"/>
        </w:rPr>
        <w:t xml:space="preserve">. </w:t>
      </w:r>
      <w:r w:rsidRPr="007E2354">
        <w:rPr>
          <w:rFonts w:ascii="Times New Roman" w:hAnsi="Times New Roman" w:cs="Times New Roman"/>
          <w:lang w:val="en-US"/>
        </w:rPr>
        <w:t>2012</w:t>
      </w:r>
      <w:r>
        <w:rPr>
          <w:rFonts w:ascii="Times New Roman" w:hAnsi="Times New Roman" w:cs="Times New Roman"/>
          <w:lang w:val="en-US"/>
        </w:rPr>
        <w:t>. C.161-164</w:t>
      </w:r>
      <w:r w:rsidRPr="007E2354">
        <w:rPr>
          <w:rFonts w:ascii="Times New Roman" w:hAnsi="Times New Roman" w:cs="Times New Roman"/>
          <w:lang w:val="en-US"/>
        </w:rPr>
        <w:t xml:space="preserve"> </w:t>
      </w:r>
    </w:p>
  </w:footnote>
  <w:footnote w:id="123">
    <w:p w:rsidR="00A91E3A" w:rsidRPr="00C707C3" w:rsidRDefault="00A91E3A" w:rsidP="00C707C3">
      <w:pPr>
        <w:autoSpaceDE w:val="0"/>
        <w:autoSpaceDN w:val="0"/>
        <w:adjustRightInd w:val="0"/>
        <w:spacing w:after="0" w:line="240" w:lineRule="auto"/>
        <w:jc w:val="both"/>
        <w:rPr>
          <w:rFonts w:ascii="Times New Roman" w:hAnsi="Times New Roman" w:cs="Times New Roman"/>
          <w:sz w:val="20"/>
          <w:szCs w:val="20"/>
          <w:lang w:val="en-US"/>
        </w:rPr>
      </w:pPr>
      <w:r w:rsidRPr="00C707C3">
        <w:rPr>
          <w:rStyle w:val="a9"/>
          <w:rFonts w:ascii="Times New Roman" w:hAnsi="Times New Roman" w:cs="Times New Roman"/>
          <w:sz w:val="20"/>
          <w:szCs w:val="20"/>
        </w:rPr>
        <w:footnoteRef/>
      </w:r>
      <w:r w:rsidRPr="00C707C3">
        <w:rPr>
          <w:rFonts w:ascii="Times New Roman" w:hAnsi="Times New Roman" w:cs="Times New Roman"/>
          <w:sz w:val="20"/>
          <w:szCs w:val="20"/>
          <w:lang w:val="en-US"/>
        </w:rPr>
        <w:t xml:space="preserve"> Regulation 513/2013/EU of 4 June 2013 Imposing a Provisional Anti-dumping Duty on Imports of Crystalline Silicon Photovoltaic Modules and Key Components (i.e., Cells and Wafers) Originating in or Consigned from the People’s Republic of China and Amending Regulation (EU) No. 182/2013 Making These Imports Originating in or Consigned from the People’s Republic of China Subject to Registration, [2013] OJ L152/5; Regulation 1238/2013/EU of 2 December 2013 Imposing a Definitive Anti-dumping Duty and Collecting Definitely the Provisional Duty Imposed on Imports of Crystalline Silicon Photovoltaic Modules and Key Components (i.e., Cells) Originating in or Consigned from the People’s Republic of China, [2013] OJ L325/1;</w:t>
      </w:r>
    </w:p>
    <w:p w:rsidR="00A91E3A" w:rsidRPr="00C707C3" w:rsidRDefault="00A91E3A" w:rsidP="00C707C3">
      <w:pPr>
        <w:autoSpaceDE w:val="0"/>
        <w:autoSpaceDN w:val="0"/>
        <w:adjustRightInd w:val="0"/>
        <w:spacing w:after="0" w:line="240" w:lineRule="auto"/>
        <w:jc w:val="both"/>
        <w:rPr>
          <w:rFonts w:ascii="Times New Roman" w:hAnsi="Times New Roman" w:cs="Times New Roman"/>
          <w:sz w:val="20"/>
          <w:szCs w:val="20"/>
          <w:lang w:val="en-US"/>
        </w:rPr>
      </w:pPr>
      <w:r w:rsidRPr="00C707C3">
        <w:rPr>
          <w:rFonts w:ascii="Times New Roman" w:hAnsi="Times New Roman" w:cs="Times New Roman"/>
          <w:sz w:val="20"/>
          <w:szCs w:val="20"/>
          <w:lang w:val="en-US"/>
        </w:rPr>
        <w:t>Regulation 471/2014/EU of 13 May 2014 Imposing Definitive Countervailing Duties on Import of Solar Glass Originating from the People’s Republic of China, [2014] OJ L142/23.</w:t>
      </w:r>
    </w:p>
  </w:footnote>
  <w:footnote w:id="124">
    <w:p w:rsidR="00A91E3A" w:rsidRPr="00C707C3" w:rsidRDefault="00A91E3A" w:rsidP="00C707C3">
      <w:pPr>
        <w:autoSpaceDE w:val="0"/>
        <w:autoSpaceDN w:val="0"/>
        <w:adjustRightInd w:val="0"/>
        <w:spacing w:after="0" w:line="240" w:lineRule="auto"/>
        <w:jc w:val="both"/>
        <w:rPr>
          <w:rFonts w:ascii="Times New Roman" w:hAnsi="Times New Roman" w:cs="Times New Roman"/>
          <w:i/>
          <w:iCs/>
          <w:sz w:val="20"/>
          <w:szCs w:val="20"/>
        </w:rPr>
      </w:pPr>
      <w:r w:rsidRPr="00C707C3">
        <w:rPr>
          <w:rStyle w:val="a9"/>
          <w:rFonts w:ascii="Times New Roman" w:hAnsi="Times New Roman" w:cs="Times New Roman"/>
          <w:sz w:val="20"/>
          <w:szCs w:val="20"/>
        </w:rPr>
        <w:footnoteRef/>
      </w:r>
      <w:r w:rsidRPr="00C707C3">
        <w:rPr>
          <w:rFonts w:ascii="Times New Roman" w:hAnsi="Times New Roman" w:cs="Times New Roman"/>
          <w:sz w:val="20"/>
          <w:szCs w:val="20"/>
        </w:rPr>
        <w:t xml:space="preserve"> </w:t>
      </w:r>
      <w:r w:rsidRPr="00351629">
        <w:rPr>
          <w:rFonts w:ascii="Times New Roman" w:hAnsi="Times New Roman" w:cs="Times New Roman"/>
          <w:iCs/>
          <w:sz w:val="20"/>
          <w:szCs w:val="20"/>
        </w:rPr>
        <w:t>Жильцов А.В Деятельность ведущих государств мира в сфере внедрения новых источников энергии – позитивный опыт для России //Вестник Нижегородского университета им.</w:t>
      </w:r>
      <w:r w:rsidR="00CB3910">
        <w:rPr>
          <w:rFonts w:ascii="Times New Roman" w:hAnsi="Times New Roman" w:cs="Times New Roman"/>
          <w:iCs/>
          <w:sz w:val="20"/>
          <w:szCs w:val="20"/>
        </w:rPr>
        <w:t xml:space="preserve"> Н.И. Лобачевского, 2009, №3,</w:t>
      </w:r>
      <w:r w:rsidRPr="00351629">
        <w:rPr>
          <w:rFonts w:ascii="Times New Roman" w:hAnsi="Times New Roman" w:cs="Times New Roman"/>
          <w:iCs/>
          <w:sz w:val="20"/>
          <w:szCs w:val="20"/>
        </w:rPr>
        <w:t xml:space="preserve">с. </w:t>
      </w:r>
      <w:r w:rsidRPr="00351629">
        <w:rPr>
          <w:rFonts w:ascii="Times New Roman" w:hAnsi="Times New Roman" w:cs="Times New Roman"/>
          <w:sz w:val="20"/>
          <w:szCs w:val="20"/>
        </w:rPr>
        <w:t>242</w:t>
      </w:r>
      <w:r w:rsidRPr="00C707C3">
        <w:rPr>
          <w:rFonts w:ascii="Times New Roman" w:hAnsi="Times New Roman" w:cs="Times New Roman"/>
          <w:sz w:val="20"/>
          <w:szCs w:val="20"/>
        </w:rPr>
        <w:t xml:space="preserve"> </w:t>
      </w:r>
    </w:p>
  </w:footnote>
  <w:footnote w:id="125">
    <w:p w:rsidR="00CB3910" w:rsidRPr="00C707C3" w:rsidRDefault="00CB3910" w:rsidP="00CB3910">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proofErr w:type="spellStart"/>
      <w:r w:rsidRPr="00351629">
        <w:rPr>
          <w:rFonts w:ascii="Times New Roman" w:hAnsi="Times New Roman" w:cs="Times New Roman"/>
        </w:rPr>
        <w:t>Айдинов</w:t>
      </w:r>
      <w:proofErr w:type="spellEnd"/>
      <w:r w:rsidRPr="00351629">
        <w:rPr>
          <w:rFonts w:ascii="Times New Roman" w:hAnsi="Times New Roman" w:cs="Times New Roman"/>
        </w:rPr>
        <w:t xml:space="preserve"> Х.Т., </w:t>
      </w:r>
      <w:proofErr w:type="spellStart"/>
      <w:r w:rsidRPr="00351629">
        <w:rPr>
          <w:rFonts w:ascii="Times New Roman" w:hAnsi="Times New Roman" w:cs="Times New Roman"/>
        </w:rPr>
        <w:t>канд.э</w:t>
      </w:r>
      <w:proofErr w:type="gramStart"/>
      <w:r w:rsidRPr="00351629">
        <w:rPr>
          <w:rFonts w:ascii="Times New Roman" w:hAnsi="Times New Roman" w:cs="Times New Roman"/>
        </w:rPr>
        <w:t>.н</w:t>
      </w:r>
      <w:proofErr w:type="gramEnd"/>
      <w:r w:rsidRPr="00351629">
        <w:rPr>
          <w:rFonts w:ascii="Times New Roman" w:hAnsi="Times New Roman" w:cs="Times New Roman"/>
        </w:rPr>
        <w:t>аук</w:t>
      </w:r>
      <w:proofErr w:type="spellEnd"/>
      <w:r w:rsidRPr="00351629">
        <w:rPr>
          <w:rFonts w:ascii="Times New Roman" w:hAnsi="Times New Roman" w:cs="Times New Roman"/>
        </w:rPr>
        <w:t>, проф. Московского Государственного Университета Технологий и Управления им. К.Г. Разумовского, Скворцов Р.А., студент Московского</w:t>
      </w:r>
      <w:r w:rsidRPr="00C707C3">
        <w:rPr>
          <w:rFonts w:ascii="Times New Roman" w:hAnsi="Times New Roman" w:cs="Times New Roman"/>
        </w:rPr>
        <w:t xml:space="preserve"> Государственного Университета Технологий и Управления им. К.Г. Разумовского Альтернативная энергетика как основа развития инновационной экономики </w:t>
      </w:r>
      <w:r>
        <w:rPr>
          <w:rFonts w:ascii="Times New Roman" w:hAnsi="Times New Roman" w:cs="Times New Roman"/>
        </w:rPr>
        <w:t>//</w:t>
      </w:r>
      <w:r w:rsidRPr="00C707C3">
        <w:rPr>
          <w:rFonts w:ascii="Times New Roman" w:hAnsi="Times New Roman" w:cs="Times New Roman"/>
        </w:rPr>
        <w:t>Международный Научный Институт "</w:t>
      </w:r>
      <w:proofErr w:type="spellStart"/>
      <w:r w:rsidRPr="00C707C3">
        <w:rPr>
          <w:rFonts w:ascii="Times New Roman" w:hAnsi="Times New Roman" w:cs="Times New Roman"/>
        </w:rPr>
        <w:t>Educatio</w:t>
      </w:r>
      <w:proofErr w:type="spellEnd"/>
      <w:r w:rsidRPr="00C707C3">
        <w:rPr>
          <w:rFonts w:ascii="Times New Roman" w:hAnsi="Times New Roman" w:cs="Times New Roman"/>
        </w:rPr>
        <w:t xml:space="preserve">" 2015. III (10), с.65 </w:t>
      </w:r>
    </w:p>
  </w:footnote>
  <w:footnote w:id="126">
    <w:p w:rsidR="00CB3910" w:rsidRPr="00351629" w:rsidRDefault="00CB3910" w:rsidP="00CB3910">
      <w:pPr>
        <w:autoSpaceDE w:val="0"/>
        <w:autoSpaceDN w:val="0"/>
        <w:adjustRightInd w:val="0"/>
        <w:spacing w:after="0" w:line="240" w:lineRule="auto"/>
        <w:jc w:val="both"/>
        <w:rPr>
          <w:rFonts w:ascii="Times New Roman" w:hAnsi="Times New Roman" w:cs="Times New Roman"/>
          <w:sz w:val="20"/>
          <w:szCs w:val="20"/>
        </w:rPr>
      </w:pPr>
      <w:r w:rsidRPr="00C707C3">
        <w:rPr>
          <w:rStyle w:val="a9"/>
          <w:rFonts w:ascii="Times New Roman" w:hAnsi="Times New Roman" w:cs="Times New Roman"/>
          <w:sz w:val="20"/>
          <w:szCs w:val="20"/>
        </w:rPr>
        <w:footnoteRef/>
      </w:r>
      <w:proofErr w:type="spellStart"/>
      <w:r w:rsidRPr="00351629">
        <w:rPr>
          <w:rFonts w:ascii="Times New Roman" w:hAnsi="Times New Roman" w:cs="Times New Roman"/>
          <w:sz w:val="20"/>
          <w:szCs w:val="20"/>
        </w:rPr>
        <w:t>Камышанский</w:t>
      </w:r>
      <w:proofErr w:type="spellEnd"/>
      <w:r w:rsidRPr="00351629">
        <w:rPr>
          <w:rFonts w:ascii="Times New Roman" w:hAnsi="Times New Roman" w:cs="Times New Roman"/>
          <w:sz w:val="20"/>
          <w:szCs w:val="20"/>
        </w:rPr>
        <w:t xml:space="preserve"> В.П. </w:t>
      </w:r>
      <w:proofErr w:type="spellStart"/>
      <w:r w:rsidRPr="00351629">
        <w:rPr>
          <w:rFonts w:ascii="Times New Roman" w:hAnsi="Times New Roman" w:cs="Times New Roman"/>
          <w:sz w:val="20"/>
          <w:szCs w:val="20"/>
        </w:rPr>
        <w:t>д.ю.н</w:t>
      </w:r>
      <w:proofErr w:type="spellEnd"/>
      <w:r w:rsidRPr="00351629">
        <w:rPr>
          <w:rFonts w:ascii="Times New Roman" w:hAnsi="Times New Roman" w:cs="Times New Roman"/>
          <w:sz w:val="20"/>
          <w:szCs w:val="20"/>
        </w:rPr>
        <w:t xml:space="preserve">., </w:t>
      </w:r>
      <w:proofErr w:type="spellStart"/>
      <w:r w:rsidRPr="00351629">
        <w:rPr>
          <w:rFonts w:ascii="Times New Roman" w:hAnsi="Times New Roman" w:cs="Times New Roman"/>
          <w:sz w:val="20"/>
          <w:szCs w:val="20"/>
        </w:rPr>
        <w:t>проф.</w:t>
      </w:r>
      <w:proofErr w:type="gramStart"/>
      <w:r w:rsidRPr="00351629">
        <w:rPr>
          <w:rFonts w:ascii="Times New Roman" w:hAnsi="Times New Roman" w:cs="Times New Roman"/>
          <w:sz w:val="20"/>
          <w:szCs w:val="20"/>
        </w:rPr>
        <w:t>,Д</w:t>
      </w:r>
      <w:proofErr w:type="gramEnd"/>
      <w:r w:rsidRPr="00351629">
        <w:rPr>
          <w:rFonts w:ascii="Times New Roman" w:hAnsi="Times New Roman" w:cs="Times New Roman"/>
          <w:sz w:val="20"/>
          <w:szCs w:val="20"/>
        </w:rPr>
        <w:t>иденко</w:t>
      </w:r>
      <w:proofErr w:type="spellEnd"/>
      <w:r w:rsidRPr="00351629">
        <w:rPr>
          <w:rFonts w:ascii="Times New Roman" w:hAnsi="Times New Roman" w:cs="Times New Roman"/>
          <w:sz w:val="20"/>
          <w:szCs w:val="20"/>
        </w:rPr>
        <w:t xml:space="preserve"> А.А. </w:t>
      </w:r>
      <w:proofErr w:type="spellStart"/>
      <w:r w:rsidRPr="00351629">
        <w:rPr>
          <w:rFonts w:ascii="Times New Roman" w:hAnsi="Times New Roman" w:cs="Times New Roman"/>
          <w:sz w:val="20"/>
          <w:szCs w:val="20"/>
        </w:rPr>
        <w:t>к.ю.н</w:t>
      </w:r>
      <w:proofErr w:type="spellEnd"/>
      <w:r w:rsidRPr="00351629">
        <w:rPr>
          <w:rFonts w:ascii="Times New Roman" w:hAnsi="Times New Roman" w:cs="Times New Roman"/>
          <w:sz w:val="20"/>
          <w:szCs w:val="20"/>
        </w:rPr>
        <w:t xml:space="preserve">., </w:t>
      </w:r>
      <w:proofErr w:type="spellStart"/>
      <w:r w:rsidRPr="00351629">
        <w:rPr>
          <w:rFonts w:ascii="Times New Roman" w:hAnsi="Times New Roman" w:cs="Times New Roman"/>
          <w:sz w:val="20"/>
          <w:szCs w:val="20"/>
        </w:rPr>
        <w:t>ст.преподаватель</w:t>
      </w:r>
      <w:proofErr w:type="spellEnd"/>
      <w:r w:rsidRPr="00351629">
        <w:rPr>
          <w:rFonts w:ascii="Times New Roman" w:hAnsi="Times New Roman" w:cs="Times New Roman"/>
          <w:sz w:val="20"/>
          <w:szCs w:val="20"/>
        </w:rPr>
        <w:t xml:space="preserve">, </w:t>
      </w:r>
      <w:proofErr w:type="spellStart"/>
      <w:r w:rsidRPr="00351629">
        <w:rPr>
          <w:rFonts w:ascii="Times New Roman" w:hAnsi="Times New Roman" w:cs="Times New Roman"/>
          <w:sz w:val="20"/>
          <w:szCs w:val="20"/>
        </w:rPr>
        <w:t>Ксиропулос</w:t>
      </w:r>
      <w:proofErr w:type="spellEnd"/>
      <w:r w:rsidRPr="00351629">
        <w:rPr>
          <w:rFonts w:ascii="Times New Roman" w:hAnsi="Times New Roman" w:cs="Times New Roman"/>
          <w:sz w:val="20"/>
          <w:szCs w:val="20"/>
        </w:rPr>
        <w:t xml:space="preserve"> С.Г.</w:t>
      </w:r>
    </w:p>
    <w:p w:rsidR="00CB3910" w:rsidRPr="00C707C3" w:rsidRDefault="00CB3910" w:rsidP="00CB3910">
      <w:pPr>
        <w:pStyle w:val="a7"/>
        <w:jc w:val="both"/>
        <w:rPr>
          <w:rFonts w:ascii="Times New Roman" w:hAnsi="Times New Roman" w:cs="Times New Roman"/>
        </w:rPr>
      </w:pPr>
      <w:r w:rsidRPr="00351629">
        <w:rPr>
          <w:rFonts w:ascii="Times New Roman" w:hAnsi="Times New Roman" w:cs="Times New Roman"/>
        </w:rPr>
        <w:t xml:space="preserve">аспирант кафедры гражданского права Гражданско-правовое регулирование использования возобновляемых источников энергии// Научный журнал </w:t>
      </w:r>
      <w:proofErr w:type="spellStart"/>
      <w:r w:rsidRPr="00351629">
        <w:rPr>
          <w:rFonts w:ascii="Times New Roman" w:hAnsi="Times New Roman" w:cs="Times New Roman"/>
        </w:rPr>
        <w:t>КубГАУ</w:t>
      </w:r>
      <w:proofErr w:type="spellEnd"/>
      <w:r w:rsidRPr="00351629">
        <w:rPr>
          <w:rFonts w:ascii="Times New Roman" w:hAnsi="Times New Roman" w:cs="Times New Roman"/>
        </w:rPr>
        <w:t>, №92(08), 2013 С.9</w:t>
      </w:r>
      <w:r w:rsidRPr="00C707C3">
        <w:rPr>
          <w:rFonts w:ascii="Times New Roman" w:hAnsi="Times New Roman" w:cs="Times New Roman"/>
        </w:rPr>
        <w:t xml:space="preserve"> </w:t>
      </w:r>
    </w:p>
  </w:footnote>
  <w:footnote w:id="127">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r w:rsidRPr="00351629">
        <w:rPr>
          <w:rFonts w:ascii="Times New Roman" w:hAnsi="Times New Roman" w:cs="Times New Roman"/>
        </w:rPr>
        <w:t>Распоряжение Правительства РФ «Об Энергетической стратегии России на период до 2030 года» [Электронный ресурс]: от 13.11.2009 N 1715-р (ред. от 29.12.2014) - URL: http://base.consultant.ru</w:t>
      </w:r>
    </w:p>
  </w:footnote>
  <w:footnote w:id="128">
    <w:p w:rsidR="00A91E3A" w:rsidRPr="00C707C3" w:rsidRDefault="00A91E3A" w:rsidP="00C707C3">
      <w:pPr>
        <w:pStyle w:val="a7"/>
        <w:jc w:val="both"/>
        <w:rPr>
          <w:rFonts w:ascii="Times New Roman" w:hAnsi="Times New Roman" w:cs="Times New Roman"/>
        </w:rPr>
      </w:pPr>
      <w:r w:rsidRPr="007D3925">
        <w:rPr>
          <w:rStyle w:val="a9"/>
          <w:rFonts w:ascii="Times New Roman" w:hAnsi="Times New Roman" w:cs="Times New Roman"/>
        </w:rPr>
        <w:footnoteRef/>
      </w:r>
      <w:r w:rsidRPr="007D3925">
        <w:rPr>
          <w:rFonts w:ascii="Times New Roman" w:hAnsi="Times New Roman" w:cs="Times New Roman"/>
        </w:rPr>
        <w:t xml:space="preserve"> Сорокин М.А. Анализ нормативной базы</w:t>
      </w:r>
      <w:r w:rsidRPr="00C707C3">
        <w:rPr>
          <w:rFonts w:ascii="Times New Roman" w:hAnsi="Times New Roman" w:cs="Times New Roman"/>
        </w:rPr>
        <w:t xml:space="preserve"> производства энергии на основе возобновляемых  источников //Проблемы учёта и финансов, 2013. №1 (9), с.73 </w:t>
      </w:r>
    </w:p>
  </w:footnote>
  <w:footnote w:id="129">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r w:rsidRPr="007D3925">
        <w:rPr>
          <w:rFonts w:ascii="Times New Roman" w:hAnsi="Times New Roman" w:cs="Times New Roman"/>
        </w:rPr>
        <w:t>Порфирьев Б.Н. Альтернативная энергетика</w:t>
      </w:r>
      <w:r w:rsidRPr="00C707C3">
        <w:rPr>
          <w:rFonts w:ascii="Times New Roman" w:hAnsi="Times New Roman" w:cs="Times New Roman"/>
        </w:rPr>
        <w:t xml:space="preserve"> как фактор эколого-экономической безопасности: особенности России //Экономика региона, 2011. №2, с.137 </w:t>
      </w:r>
    </w:p>
  </w:footnote>
  <w:footnote w:id="130">
    <w:p w:rsidR="00A91E3A" w:rsidRPr="00C707C3" w:rsidRDefault="00A91E3A" w:rsidP="00C707C3">
      <w:pPr>
        <w:pStyle w:val="a7"/>
        <w:jc w:val="both"/>
        <w:rPr>
          <w:rFonts w:ascii="Times New Roman" w:hAnsi="Times New Roman" w:cs="Times New Roman"/>
        </w:rPr>
      </w:pPr>
      <w:r w:rsidRPr="00C707C3">
        <w:rPr>
          <w:rStyle w:val="a9"/>
          <w:rFonts w:ascii="Times New Roman" w:hAnsi="Times New Roman" w:cs="Times New Roman"/>
        </w:rPr>
        <w:footnoteRef/>
      </w:r>
      <w:r w:rsidRPr="00C707C3">
        <w:rPr>
          <w:rFonts w:ascii="Times New Roman" w:hAnsi="Times New Roman" w:cs="Times New Roman"/>
        </w:rPr>
        <w:t xml:space="preserve"> </w:t>
      </w:r>
      <w:r w:rsidRPr="00351629">
        <w:rPr>
          <w:rFonts w:ascii="Times New Roman" w:hAnsi="Times New Roman" w:cs="Times New Roman"/>
        </w:rPr>
        <w:t>[Электронный ресурс]-URL: http://www.vestifinance.ru/articles/49673/print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743E"/>
    <w:multiLevelType w:val="multilevel"/>
    <w:tmpl w:val="933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A75FB"/>
    <w:multiLevelType w:val="multilevel"/>
    <w:tmpl w:val="D610E3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4268ED"/>
    <w:multiLevelType w:val="multilevel"/>
    <w:tmpl w:val="480E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C59BF"/>
    <w:multiLevelType w:val="multilevel"/>
    <w:tmpl w:val="288E271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8437315"/>
    <w:multiLevelType w:val="multilevel"/>
    <w:tmpl w:val="FFFFFFFF"/>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8BD400E"/>
    <w:multiLevelType w:val="multilevel"/>
    <w:tmpl w:val="346A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EA693A"/>
    <w:multiLevelType w:val="multilevel"/>
    <w:tmpl w:val="27903CAE"/>
    <w:lvl w:ilvl="0">
      <w:start w:val="1"/>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1A207FC"/>
    <w:multiLevelType w:val="multilevel"/>
    <w:tmpl w:val="1E6A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9E37DE"/>
    <w:multiLevelType w:val="hybridMultilevel"/>
    <w:tmpl w:val="E64EE1E8"/>
    <w:lvl w:ilvl="0" w:tplc="6BBA1A5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185C52"/>
    <w:multiLevelType w:val="multilevel"/>
    <w:tmpl w:val="E57E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B56C4E"/>
    <w:multiLevelType w:val="multilevel"/>
    <w:tmpl w:val="716A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495280"/>
    <w:multiLevelType w:val="multilevel"/>
    <w:tmpl w:val="6982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844679"/>
    <w:multiLevelType w:val="hybridMultilevel"/>
    <w:tmpl w:val="3DDA24D4"/>
    <w:lvl w:ilvl="0" w:tplc="74D0CA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5E72BD1"/>
    <w:multiLevelType w:val="multilevel"/>
    <w:tmpl w:val="6104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E56E65"/>
    <w:multiLevelType w:val="hybridMultilevel"/>
    <w:tmpl w:val="CCD82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4567B2"/>
    <w:multiLevelType w:val="multilevel"/>
    <w:tmpl w:val="D65051D2"/>
    <w:lvl w:ilvl="0">
      <w:start w:val="1"/>
      <w:numFmt w:val="decimal"/>
      <w:lvlText w:val="%1."/>
      <w:lvlJc w:val="left"/>
      <w:rPr>
        <w:rFonts w:asciiTheme="minorHAnsi" w:eastAsia="Times New Roman" w:hAnsiTheme="minorHAnsi" w:cstheme="minorBid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6E871DD"/>
    <w:multiLevelType w:val="hybridMultilevel"/>
    <w:tmpl w:val="2E0E1F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1C5081"/>
    <w:multiLevelType w:val="multilevel"/>
    <w:tmpl w:val="581E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592388"/>
    <w:multiLevelType w:val="multilevel"/>
    <w:tmpl w:val="FE2C8DF4"/>
    <w:lvl w:ilvl="0">
      <w:start w:val="2"/>
      <w:numFmt w:val="decimal"/>
      <w:lvlText w:val="%1"/>
      <w:lvlJc w:val="left"/>
      <w:pPr>
        <w:tabs>
          <w:tab w:val="num" w:pos="840"/>
        </w:tabs>
        <w:ind w:left="84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19">
    <w:nsid w:val="68276E61"/>
    <w:multiLevelType w:val="multilevel"/>
    <w:tmpl w:val="AB80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963982"/>
    <w:multiLevelType w:val="multilevel"/>
    <w:tmpl w:val="82800E0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717B5225"/>
    <w:multiLevelType w:val="multilevel"/>
    <w:tmpl w:val="5708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99502E"/>
    <w:multiLevelType w:val="multilevel"/>
    <w:tmpl w:val="E7B82918"/>
    <w:lvl w:ilvl="0">
      <w:start w:val="1"/>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740546BE"/>
    <w:multiLevelType w:val="multilevel"/>
    <w:tmpl w:val="4294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2"/>
  </w:num>
  <w:num w:numId="4">
    <w:abstractNumId w:val="23"/>
  </w:num>
  <w:num w:numId="5">
    <w:abstractNumId w:val="7"/>
  </w:num>
  <w:num w:numId="6">
    <w:abstractNumId w:val="21"/>
  </w:num>
  <w:num w:numId="7">
    <w:abstractNumId w:val="1"/>
  </w:num>
  <w:num w:numId="8">
    <w:abstractNumId w:val="1"/>
    <w:lvlOverride w:ilvl="1">
      <w:lvl w:ilvl="1">
        <w:numFmt w:val="bullet"/>
        <w:lvlText w:val=""/>
        <w:lvlJc w:val="left"/>
        <w:pPr>
          <w:tabs>
            <w:tab w:val="num" w:pos="1440"/>
          </w:tabs>
          <w:ind w:left="1440" w:hanging="360"/>
        </w:pPr>
        <w:rPr>
          <w:rFonts w:ascii="Symbol" w:hAnsi="Symbol" w:hint="default"/>
          <w:sz w:val="20"/>
        </w:rPr>
      </w:lvl>
    </w:lvlOverride>
  </w:num>
  <w:num w:numId="9">
    <w:abstractNumId w:val="0"/>
  </w:num>
  <w:num w:numId="10">
    <w:abstractNumId w:val="19"/>
  </w:num>
  <w:num w:numId="11">
    <w:abstractNumId w:val="17"/>
  </w:num>
  <w:num w:numId="12">
    <w:abstractNumId w:val="9"/>
  </w:num>
  <w:num w:numId="13">
    <w:abstractNumId w:val="11"/>
  </w:num>
  <w:num w:numId="14">
    <w:abstractNumId w:val="5"/>
  </w:num>
  <w:num w:numId="15">
    <w:abstractNumId w:val="8"/>
  </w:num>
  <w:num w:numId="16">
    <w:abstractNumId w:val="15"/>
  </w:num>
  <w:num w:numId="17">
    <w:abstractNumId w:val="4"/>
  </w:num>
  <w:num w:numId="18">
    <w:abstractNumId w:val="18"/>
  </w:num>
  <w:num w:numId="19">
    <w:abstractNumId w:val="3"/>
  </w:num>
  <w:num w:numId="20">
    <w:abstractNumId w:val="12"/>
  </w:num>
  <w:num w:numId="21">
    <w:abstractNumId w:val="20"/>
  </w:num>
  <w:num w:numId="22">
    <w:abstractNumId w:val="14"/>
  </w:num>
  <w:num w:numId="23">
    <w:abstractNumId w:val="16"/>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9F"/>
    <w:rsid w:val="000015D5"/>
    <w:rsid w:val="00013093"/>
    <w:rsid w:val="00014D1C"/>
    <w:rsid w:val="000169DF"/>
    <w:rsid w:val="00026612"/>
    <w:rsid w:val="000364D1"/>
    <w:rsid w:val="00042339"/>
    <w:rsid w:val="00044562"/>
    <w:rsid w:val="00054ADD"/>
    <w:rsid w:val="00057D97"/>
    <w:rsid w:val="000647C1"/>
    <w:rsid w:val="000718C6"/>
    <w:rsid w:val="00073F3C"/>
    <w:rsid w:val="000846D7"/>
    <w:rsid w:val="0009604D"/>
    <w:rsid w:val="000A2CFF"/>
    <w:rsid w:val="000B6071"/>
    <w:rsid w:val="000C0BE5"/>
    <w:rsid w:val="000C4E5B"/>
    <w:rsid w:val="000E59EF"/>
    <w:rsid w:val="000E5CEE"/>
    <w:rsid w:val="000E799C"/>
    <w:rsid w:val="001267B9"/>
    <w:rsid w:val="00127538"/>
    <w:rsid w:val="0013006A"/>
    <w:rsid w:val="00130956"/>
    <w:rsid w:val="001329FD"/>
    <w:rsid w:val="0013453B"/>
    <w:rsid w:val="0013742B"/>
    <w:rsid w:val="00141477"/>
    <w:rsid w:val="001415FA"/>
    <w:rsid w:val="0014176B"/>
    <w:rsid w:val="00145489"/>
    <w:rsid w:val="0015356C"/>
    <w:rsid w:val="001553B2"/>
    <w:rsid w:val="001662D8"/>
    <w:rsid w:val="001B1E5C"/>
    <w:rsid w:val="001B257E"/>
    <w:rsid w:val="001E4AC2"/>
    <w:rsid w:val="001F47B3"/>
    <w:rsid w:val="001F50BA"/>
    <w:rsid w:val="00214B7B"/>
    <w:rsid w:val="00242523"/>
    <w:rsid w:val="00243392"/>
    <w:rsid w:val="002450ED"/>
    <w:rsid w:val="00246DF4"/>
    <w:rsid w:val="002512FA"/>
    <w:rsid w:val="002541F0"/>
    <w:rsid w:val="002559E5"/>
    <w:rsid w:val="00255B1C"/>
    <w:rsid w:val="00257EE2"/>
    <w:rsid w:val="00270A18"/>
    <w:rsid w:val="00270A5E"/>
    <w:rsid w:val="00275F9B"/>
    <w:rsid w:val="0028532A"/>
    <w:rsid w:val="002A2E24"/>
    <w:rsid w:val="002B504B"/>
    <w:rsid w:val="002B63FC"/>
    <w:rsid w:val="002C5C2A"/>
    <w:rsid w:val="002E461E"/>
    <w:rsid w:val="002F2573"/>
    <w:rsid w:val="002F3978"/>
    <w:rsid w:val="002F4B10"/>
    <w:rsid w:val="002F7C56"/>
    <w:rsid w:val="00314D58"/>
    <w:rsid w:val="003443C9"/>
    <w:rsid w:val="00351629"/>
    <w:rsid w:val="0035776F"/>
    <w:rsid w:val="00364485"/>
    <w:rsid w:val="0038343A"/>
    <w:rsid w:val="00385A8E"/>
    <w:rsid w:val="00387809"/>
    <w:rsid w:val="003A2B49"/>
    <w:rsid w:val="003A4426"/>
    <w:rsid w:val="003E67DA"/>
    <w:rsid w:val="003F44B8"/>
    <w:rsid w:val="00405A8A"/>
    <w:rsid w:val="00421FF1"/>
    <w:rsid w:val="004247BB"/>
    <w:rsid w:val="00430219"/>
    <w:rsid w:val="00434406"/>
    <w:rsid w:val="0044044E"/>
    <w:rsid w:val="00440B70"/>
    <w:rsid w:val="004436C8"/>
    <w:rsid w:val="00443805"/>
    <w:rsid w:val="0045043B"/>
    <w:rsid w:val="00455E68"/>
    <w:rsid w:val="00460EB2"/>
    <w:rsid w:val="004654A5"/>
    <w:rsid w:val="00485E6B"/>
    <w:rsid w:val="0049705A"/>
    <w:rsid w:val="004A280A"/>
    <w:rsid w:val="004A39DA"/>
    <w:rsid w:val="004A64A6"/>
    <w:rsid w:val="004B6B2A"/>
    <w:rsid w:val="004C36EC"/>
    <w:rsid w:val="004D51D2"/>
    <w:rsid w:val="004F1C7A"/>
    <w:rsid w:val="004F2740"/>
    <w:rsid w:val="005026AB"/>
    <w:rsid w:val="00505508"/>
    <w:rsid w:val="00505F16"/>
    <w:rsid w:val="00526967"/>
    <w:rsid w:val="005436A9"/>
    <w:rsid w:val="00550148"/>
    <w:rsid w:val="005826D8"/>
    <w:rsid w:val="00584F81"/>
    <w:rsid w:val="00593CF0"/>
    <w:rsid w:val="005963E0"/>
    <w:rsid w:val="005B3445"/>
    <w:rsid w:val="005B4E6B"/>
    <w:rsid w:val="005C4D4E"/>
    <w:rsid w:val="005C7116"/>
    <w:rsid w:val="005F2121"/>
    <w:rsid w:val="0060740E"/>
    <w:rsid w:val="0061466F"/>
    <w:rsid w:val="00630BD1"/>
    <w:rsid w:val="0063290E"/>
    <w:rsid w:val="00632D75"/>
    <w:rsid w:val="00644529"/>
    <w:rsid w:val="00652010"/>
    <w:rsid w:val="006744CC"/>
    <w:rsid w:val="00685151"/>
    <w:rsid w:val="006A1E4B"/>
    <w:rsid w:val="006D163F"/>
    <w:rsid w:val="006D3243"/>
    <w:rsid w:val="006D3DFE"/>
    <w:rsid w:val="006E04C6"/>
    <w:rsid w:val="006E7CF5"/>
    <w:rsid w:val="006F3C5B"/>
    <w:rsid w:val="006F52F4"/>
    <w:rsid w:val="00707D84"/>
    <w:rsid w:val="007108EA"/>
    <w:rsid w:val="0073223E"/>
    <w:rsid w:val="00751D0A"/>
    <w:rsid w:val="00761811"/>
    <w:rsid w:val="00765105"/>
    <w:rsid w:val="00794980"/>
    <w:rsid w:val="007A0446"/>
    <w:rsid w:val="007C637D"/>
    <w:rsid w:val="007D3925"/>
    <w:rsid w:val="007E2354"/>
    <w:rsid w:val="007E38EC"/>
    <w:rsid w:val="007E542F"/>
    <w:rsid w:val="007E5A54"/>
    <w:rsid w:val="007E7CF3"/>
    <w:rsid w:val="008105DC"/>
    <w:rsid w:val="008144C3"/>
    <w:rsid w:val="00837536"/>
    <w:rsid w:val="00841F77"/>
    <w:rsid w:val="008576B1"/>
    <w:rsid w:val="008709F9"/>
    <w:rsid w:val="00894999"/>
    <w:rsid w:val="008B134C"/>
    <w:rsid w:val="008B1E8D"/>
    <w:rsid w:val="008B2430"/>
    <w:rsid w:val="008C4246"/>
    <w:rsid w:val="008E38AF"/>
    <w:rsid w:val="008F41CF"/>
    <w:rsid w:val="008F4209"/>
    <w:rsid w:val="008F6497"/>
    <w:rsid w:val="00934862"/>
    <w:rsid w:val="00935ACF"/>
    <w:rsid w:val="009419A1"/>
    <w:rsid w:val="00945232"/>
    <w:rsid w:val="00946461"/>
    <w:rsid w:val="0094688F"/>
    <w:rsid w:val="00970219"/>
    <w:rsid w:val="0097555F"/>
    <w:rsid w:val="00984962"/>
    <w:rsid w:val="0099751F"/>
    <w:rsid w:val="009A6209"/>
    <w:rsid w:val="009A6FCA"/>
    <w:rsid w:val="009B44FA"/>
    <w:rsid w:val="009C0F01"/>
    <w:rsid w:val="009D2E20"/>
    <w:rsid w:val="009D3F74"/>
    <w:rsid w:val="009E0E9B"/>
    <w:rsid w:val="00A0572B"/>
    <w:rsid w:val="00A1242F"/>
    <w:rsid w:val="00A20E83"/>
    <w:rsid w:val="00A239EB"/>
    <w:rsid w:val="00A41CA0"/>
    <w:rsid w:val="00A63A5A"/>
    <w:rsid w:val="00A7580B"/>
    <w:rsid w:val="00A76E3D"/>
    <w:rsid w:val="00A82943"/>
    <w:rsid w:val="00A91E3A"/>
    <w:rsid w:val="00AA60E5"/>
    <w:rsid w:val="00AB25E4"/>
    <w:rsid w:val="00AC3417"/>
    <w:rsid w:val="00AC7E48"/>
    <w:rsid w:val="00AD3573"/>
    <w:rsid w:val="00AE0233"/>
    <w:rsid w:val="00AF3689"/>
    <w:rsid w:val="00AF6018"/>
    <w:rsid w:val="00B04FFA"/>
    <w:rsid w:val="00B249FA"/>
    <w:rsid w:val="00B35BED"/>
    <w:rsid w:val="00B4158C"/>
    <w:rsid w:val="00B47BF9"/>
    <w:rsid w:val="00B5024F"/>
    <w:rsid w:val="00B71CBF"/>
    <w:rsid w:val="00BA2827"/>
    <w:rsid w:val="00BD0CB1"/>
    <w:rsid w:val="00BD1940"/>
    <w:rsid w:val="00BD1D78"/>
    <w:rsid w:val="00BD6A44"/>
    <w:rsid w:val="00BD741B"/>
    <w:rsid w:val="00BE7D67"/>
    <w:rsid w:val="00BF0664"/>
    <w:rsid w:val="00BF5127"/>
    <w:rsid w:val="00BF5687"/>
    <w:rsid w:val="00C00D65"/>
    <w:rsid w:val="00C012F9"/>
    <w:rsid w:val="00C017B2"/>
    <w:rsid w:val="00C0184F"/>
    <w:rsid w:val="00C1142B"/>
    <w:rsid w:val="00C15E69"/>
    <w:rsid w:val="00C25EFA"/>
    <w:rsid w:val="00C33489"/>
    <w:rsid w:val="00C3690F"/>
    <w:rsid w:val="00C40136"/>
    <w:rsid w:val="00C412C2"/>
    <w:rsid w:val="00C473C1"/>
    <w:rsid w:val="00C62ED9"/>
    <w:rsid w:val="00C658FB"/>
    <w:rsid w:val="00C65F73"/>
    <w:rsid w:val="00C707C3"/>
    <w:rsid w:val="00C824B1"/>
    <w:rsid w:val="00CA36CB"/>
    <w:rsid w:val="00CB3910"/>
    <w:rsid w:val="00CB7B91"/>
    <w:rsid w:val="00CC18C0"/>
    <w:rsid w:val="00CC43F8"/>
    <w:rsid w:val="00CC527F"/>
    <w:rsid w:val="00CD73AC"/>
    <w:rsid w:val="00CE5D61"/>
    <w:rsid w:val="00D107D0"/>
    <w:rsid w:val="00D1651B"/>
    <w:rsid w:val="00D236EC"/>
    <w:rsid w:val="00D3066B"/>
    <w:rsid w:val="00D404F2"/>
    <w:rsid w:val="00D517EC"/>
    <w:rsid w:val="00D558C3"/>
    <w:rsid w:val="00D60427"/>
    <w:rsid w:val="00D65CEE"/>
    <w:rsid w:val="00D730E2"/>
    <w:rsid w:val="00D8047F"/>
    <w:rsid w:val="00D8394D"/>
    <w:rsid w:val="00D9182C"/>
    <w:rsid w:val="00D92C78"/>
    <w:rsid w:val="00DA06D6"/>
    <w:rsid w:val="00DA0F55"/>
    <w:rsid w:val="00DA4370"/>
    <w:rsid w:val="00DB6C15"/>
    <w:rsid w:val="00DB76D1"/>
    <w:rsid w:val="00DF1FC4"/>
    <w:rsid w:val="00DF72A3"/>
    <w:rsid w:val="00E011D1"/>
    <w:rsid w:val="00E03384"/>
    <w:rsid w:val="00E163E2"/>
    <w:rsid w:val="00E2081D"/>
    <w:rsid w:val="00E27066"/>
    <w:rsid w:val="00E32947"/>
    <w:rsid w:val="00E359DF"/>
    <w:rsid w:val="00E35E01"/>
    <w:rsid w:val="00E36FCE"/>
    <w:rsid w:val="00E37BCD"/>
    <w:rsid w:val="00E468DF"/>
    <w:rsid w:val="00E70A1D"/>
    <w:rsid w:val="00E71A64"/>
    <w:rsid w:val="00E74C81"/>
    <w:rsid w:val="00E7602B"/>
    <w:rsid w:val="00EA14B1"/>
    <w:rsid w:val="00EE47E4"/>
    <w:rsid w:val="00EE5754"/>
    <w:rsid w:val="00F05788"/>
    <w:rsid w:val="00F07DF3"/>
    <w:rsid w:val="00F136F4"/>
    <w:rsid w:val="00F35F0B"/>
    <w:rsid w:val="00F40634"/>
    <w:rsid w:val="00F4776C"/>
    <w:rsid w:val="00F532A3"/>
    <w:rsid w:val="00F5404C"/>
    <w:rsid w:val="00F635A2"/>
    <w:rsid w:val="00F635EA"/>
    <w:rsid w:val="00F70022"/>
    <w:rsid w:val="00F73B8A"/>
    <w:rsid w:val="00F75E82"/>
    <w:rsid w:val="00F7695D"/>
    <w:rsid w:val="00F91DED"/>
    <w:rsid w:val="00F934F1"/>
    <w:rsid w:val="00F951E8"/>
    <w:rsid w:val="00F95651"/>
    <w:rsid w:val="00F96FDD"/>
    <w:rsid w:val="00FA11A5"/>
    <w:rsid w:val="00FA5AA7"/>
    <w:rsid w:val="00FB0CFB"/>
    <w:rsid w:val="00FB183F"/>
    <w:rsid w:val="00FC02F2"/>
    <w:rsid w:val="00FD56DE"/>
    <w:rsid w:val="00FD70C5"/>
    <w:rsid w:val="00FD7641"/>
    <w:rsid w:val="00FE08F0"/>
    <w:rsid w:val="00FF0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BF56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68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F5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5687"/>
    <w:rPr>
      <w:b/>
      <w:bCs/>
    </w:rPr>
  </w:style>
  <w:style w:type="character" w:styleId="a5">
    <w:name w:val="Hyperlink"/>
    <w:basedOn w:val="a0"/>
    <w:uiPriority w:val="99"/>
    <w:unhideWhenUsed/>
    <w:rsid w:val="00BF5687"/>
    <w:rPr>
      <w:color w:val="0000FF"/>
      <w:u w:val="single"/>
    </w:rPr>
  </w:style>
  <w:style w:type="character" w:customStyle="1" w:styleId="apple-converted-space">
    <w:name w:val="apple-converted-space"/>
    <w:basedOn w:val="a0"/>
    <w:rsid w:val="00BF5687"/>
  </w:style>
  <w:style w:type="character" w:styleId="a6">
    <w:name w:val="Emphasis"/>
    <w:basedOn w:val="a0"/>
    <w:qFormat/>
    <w:rsid w:val="00BF5687"/>
    <w:rPr>
      <w:i/>
      <w:iCs/>
    </w:rPr>
  </w:style>
  <w:style w:type="paragraph" w:styleId="a7">
    <w:name w:val="footnote text"/>
    <w:basedOn w:val="a"/>
    <w:link w:val="a8"/>
    <w:uiPriority w:val="99"/>
    <w:unhideWhenUsed/>
    <w:rsid w:val="00044562"/>
    <w:pPr>
      <w:spacing w:after="0" w:line="240" w:lineRule="auto"/>
    </w:pPr>
    <w:rPr>
      <w:sz w:val="20"/>
      <w:szCs w:val="20"/>
    </w:rPr>
  </w:style>
  <w:style w:type="character" w:customStyle="1" w:styleId="a8">
    <w:name w:val="Текст сноски Знак"/>
    <w:basedOn w:val="a0"/>
    <w:link w:val="a7"/>
    <w:uiPriority w:val="99"/>
    <w:rsid w:val="00044562"/>
    <w:rPr>
      <w:sz w:val="20"/>
      <w:szCs w:val="20"/>
    </w:rPr>
  </w:style>
  <w:style w:type="character" w:styleId="a9">
    <w:name w:val="footnote reference"/>
    <w:basedOn w:val="a0"/>
    <w:uiPriority w:val="99"/>
    <w:semiHidden/>
    <w:unhideWhenUsed/>
    <w:rsid w:val="00044562"/>
    <w:rPr>
      <w:vertAlign w:val="superscript"/>
    </w:rPr>
  </w:style>
  <w:style w:type="paragraph" w:styleId="aa">
    <w:name w:val="List Paragraph"/>
    <w:basedOn w:val="a"/>
    <w:uiPriority w:val="34"/>
    <w:qFormat/>
    <w:rsid w:val="00044562"/>
    <w:pPr>
      <w:ind w:left="720"/>
      <w:contextualSpacing/>
    </w:pPr>
  </w:style>
  <w:style w:type="paragraph" w:customStyle="1" w:styleId="headertext">
    <w:name w:val="headertext"/>
    <w:basedOn w:val="a"/>
    <w:rsid w:val="00044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basedOn w:val="a0"/>
    <w:link w:val="Bodytext20"/>
    <w:uiPriority w:val="99"/>
    <w:locked/>
    <w:rsid w:val="00044562"/>
    <w:rPr>
      <w:rFonts w:ascii="Times New Roman" w:hAnsi="Times New Roman" w:cs="Times New Roman"/>
      <w:b/>
      <w:bCs/>
      <w:sz w:val="28"/>
      <w:szCs w:val="28"/>
      <w:shd w:val="clear" w:color="auto" w:fill="FFFFFF"/>
    </w:rPr>
  </w:style>
  <w:style w:type="character" w:customStyle="1" w:styleId="Bodytext">
    <w:name w:val="Body text_"/>
    <w:basedOn w:val="a0"/>
    <w:link w:val="Bodytext1"/>
    <w:uiPriority w:val="99"/>
    <w:locked/>
    <w:rsid w:val="00044562"/>
    <w:rPr>
      <w:rFonts w:ascii="Times New Roman" w:hAnsi="Times New Roman" w:cs="Times New Roman"/>
      <w:sz w:val="28"/>
      <w:szCs w:val="28"/>
      <w:shd w:val="clear" w:color="auto" w:fill="FFFFFF"/>
    </w:rPr>
  </w:style>
  <w:style w:type="paragraph" w:customStyle="1" w:styleId="Bodytext20">
    <w:name w:val="Body text (2)"/>
    <w:basedOn w:val="a"/>
    <w:link w:val="Bodytext2"/>
    <w:uiPriority w:val="99"/>
    <w:rsid w:val="00044562"/>
    <w:pPr>
      <w:widowControl w:val="0"/>
      <w:shd w:val="clear" w:color="auto" w:fill="FFFFFF"/>
      <w:spacing w:after="480" w:line="240" w:lineRule="atLeast"/>
    </w:pPr>
    <w:rPr>
      <w:rFonts w:ascii="Times New Roman" w:hAnsi="Times New Roman" w:cs="Times New Roman"/>
      <w:b/>
      <w:bCs/>
      <w:sz w:val="28"/>
      <w:szCs w:val="28"/>
    </w:rPr>
  </w:style>
  <w:style w:type="paragraph" w:customStyle="1" w:styleId="Bodytext1">
    <w:name w:val="Body text1"/>
    <w:basedOn w:val="a"/>
    <w:link w:val="Bodytext"/>
    <w:uiPriority w:val="99"/>
    <w:rsid w:val="00044562"/>
    <w:pPr>
      <w:widowControl w:val="0"/>
      <w:shd w:val="clear" w:color="auto" w:fill="FFFFFF"/>
      <w:spacing w:before="240" w:after="0" w:line="519" w:lineRule="exact"/>
      <w:ind w:hanging="420"/>
    </w:pPr>
    <w:rPr>
      <w:rFonts w:ascii="Times New Roman" w:hAnsi="Times New Roman" w:cs="Times New Roman"/>
      <w:sz w:val="28"/>
      <w:szCs w:val="28"/>
    </w:rPr>
  </w:style>
  <w:style w:type="paragraph" w:customStyle="1" w:styleId="Default">
    <w:name w:val="Default"/>
    <w:rsid w:val="000E5C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73223E"/>
    <w:pPr>
      <w:autoSpaceDE w:val="0"/>
      <w:autoSpaceDN w:val="0"/>
      <w:adjustRightInd w:val="0"/>
      <w:spacing w:after="0" w:line="240" w:lineRule="auto"/>
    </w:pPr>
    <w:rPr>
      <w:rFonts w:ascii="Arial" w:hAnsi="Arial" w:cs="Arial"/>
      <w:sz w:val="20"/>
      <w:szCs w:val="20"/>
    </w:rPr>
  </w:style>
  <w:style w:type="paragraph" w:styleId="ab">
    <w:name w:val="header"/>
    <w:basedOn w:val="a"/>
    <w:link w:val="ac"/>
    <w:uiPriority w:val="99"/>
    <w:unhideWhenUsed/>
    <w:rsid w:val="00A41CA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41CA0"/>
  </w:style>
  <w:style w:type="paragraph" w:styleId="ad">
    <w:name w:val="footer"/>
    <w:basedOn w:val="a"/>
    <w:link w:val="ae"/>
    <w:uiPriority w:val="99"/>
    <w:unhideWhenUsed/>
    <w:rsid w:val="00A41CA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41CA0"/>
  </w:style>
  <w:style w:type="paragraph" w:styleId="af">
    <w:name w:val="No Spacing"/>
    <w:uiPriority w:val="1"/>
    <w:qFormat/>
    <w:rsid w:val="003516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BF56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68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F5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5687"/>
    <w:rPr>
      <w:b/>
      <w:bCs/>
    </w:rPr>
  </w:style>
  <w:style w:type="character" w:styleId="a5">
    <w:name w:val="Hyperlink"/>
    <w:basedOn w:val="a0"/>
    <w:uiPriority w:val="99"/>
    <w:unhideWhenUsed/>
    <w:rsid w:val="00BF5687"/>
    <w:rPr>
      <w:color w:val="0000FF"/>
      <w:u w:val="single"/>
    </w:rPr>
  </w:style>
  <w:style w:type="character" w:customStyle="1" w:styleId="apple-converted-space">
    <w:name w:val="apple-converted-space"/>
    <w:basedOn w:val="a0"/>
    <w:rsid w:val="00BF5687"/>
  </w:style>
  <w:style w:type="character" w:styleId="a6">
    <w:name w:val="Emphasis"/>
    <w:basedOn w:val="a0"/>
    <w:qFormat/>
    <w:rsid w:val="00BF5687"/>
    <w:rPr>
      <w:i/>
      <w:iCs/>
    </w:rPr>
  </w:style>
  <w:style w:type="paragraph" w:styleId="a7">
    <w:name w:val="footnote text"/>
    <w:basedOn w:val="a"/>
    <w:link w:val="a8"/>
    <w:uiPriority w:val="99"/>
    <w:unhideWhenUsed/>
    <w:rsid w:val="00044562"/>
    <w:pPr>
      <w:spacing w:after="0" w:line="240" w:lineRule="auto"/>
    </w:pPr>
    <w:rPr>
      <w:sz w:val="20"/>
      <w:szCs w:val="20"/>
    </w:rPr>
  </w:style>
  <w:style w:type="character" w:customStyle="1" w:styleId="a8">
    <w:name w:val="Текст сноски Знак"/>
    <w:basedOn w:val="a0"/>
    <w:link w:val="a7"/>
    <w:uiPriority w:val="99"/>
    <w:rsid w:val="00044562"/>
    <w:rPr>
      <w:sz w:val="20"/>
      <w:szCs w:val="20"/>
    </w:rPr>
  </w:style>
  <w:style w:type="character" w:styleId="a9">
    <w:name w:val="footnote reference"/>
    <w:basedOn w:val="a0"/>
    <w:uiPriority w:val="99"/>
    <w:semiHidden/>
    <w:unhideWhenUsed/>
    <w:rsid w:val="00044562"/>
    <w:rPr>
      <w:vertAlign w:val="superscript"/>
    </w:rPr>
  </w:style>
  <w:style w:type="paragraph" w:styleId="aa">
    <w:name w:val="List Paragraph"/>
    <w:basedOn w:val="a"/>
    <w:uiPriority w:val="34"/>
    <w:qFormat/>
    <w:rsid w:val="00044562"/>
    <w:pPr>
      <w:ind w:left="720"/>
      <w:contextualSpacing/>
    </w:pPr>
  </w:style>
  <w:style w:type="paragraph" w:customStyle="1" w:styleId="headertext">
    <w:name w:val="headertext"/>
    <w:basedOn w:val="a"/>
    <w:rsid w:val="00044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basedOn w:val="a0"/>
    <w:link w:val="Bodytext20"/>
    <w:uiPriority w:val="99"/>
    <w:locked/>
    <w:rsid w:val="00044562"/>
    <w:rPr>
      <w:rFonts w:ascii="Times New Roman" w:hAnsi="Times New Roman" w:cs="Times New Roman"/>
      <w:b/>
      <w:bCs/>
      <w:sz w:val="28"/>
      <w:szCs w:val="28"/>
      <w:shd w:val="clear" w:color="auto" w:fill="FFFFFF"/>
    </w:rPr>
  </w:style>
  <w:style w:type="character" w:customStyle="1" w:styleId="Bodytext">
    <w:name w:val="Body text_"/>
    <w:basedOn w:val="a0"/>
    <w:link w:val="Bodytext1"/>
    <w:uiPriority w:val="99"/>
    <w:locked/>
    <w:rsid w:val="00044562"/>
    <w:rPr>
      <w:rFonts w:ascii="Times New Roman" w:hAnsi="Times New Roman" w:cs="Times New Roman"/>
      <w:sz w:val="28"/>
      <w:szCs w:val="28"/>
      <w:shd w:val="clear" w:color="auto" w:fill="FFFFFF"/>
    </w:rPr>
  </w:style>
  <w:style w:type="paragraph" w:customStyle="1" w:styleId="Bodytext20">
    <w:name w:val="Body text (2)"/>
    <w:basedOn w:val="a"/>
    <w:link w:val="Bodytext2"/>
    <w:uiPriority w:val="99"/>
    <w:rsid w:val="00044562"/>
    <w:pPr>
      <w:widowControl w:val="0"/>
      <w:shd w:val="clear" w:color="auto" w:fill="FFFFFF"/>
      <w:spacing w:after="480" w:line="240" w:lineRule="atLeast"/>
    </w:pPr>
    <w:rPr>
      <w:rFonts w:ascii="Times New Roman" w:hAnsi="Times New Roman" w:cs="Times New Roman"/>
      <w:b/>
      <w:bCs/>
      <w:sz w:val="28"/>
      <w:szCs w:val="28"/>
    </w:rPr>
  </w:style>
  <w:style w:type="paragraph" w:customStyle="1" w:styleId="Bodytext1">
    <w:name w:val="Body text1"/>
    <w:basedOn w:val="a"/>
    <w:link w:val="Bodytext"/>
    <w:uiPriority w:val="99"/>
    <w:rsid w:val="00044562"/>
    <w:pPr>
      <w:widowControl w:val="0"/>
      <w:shd w:val="clear" w:color="auto" w:fill="FFFFFF"/>
      <w:spacing w:before="240" w:after="0" w:line="519" w:lineRule="exact"/>
      <w:ind w:hanging="420"/>
    </w:pPr>
    <w:rPr>
      <w:rFonts w:ascii="Times New Roman" w:hAnsi="Times New Roman" w:cs="Times New Roman"/>
      <w:sz w:val="28"/>
      <w:szCs w:val="28"/>
    </w:rPr>
  </w:style>
  <w:style w:type="paragraph" w:customStyle="1" w:styleId="Default">
    <w:name w:val="Default"/>
    <w:rsid w:val="000E5C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73223E"/>
    <w:pPr>
      <w:autoSpaceDE w:val="0"/>
      <w:autoSpaceDN w:val="0"/>
      <w:adjustRightInd w:val="0"/>
      <w:spacing w:after="0" w:line="240" w:lineRule="auto"/>
    </w:pPr>
    <w:rPr>
      <w:rFonts w:ascii="Arial" w:hAnsi="Arial" w:cs="Arial"/>
      <w:sz w:val="20"/>
      <w:szCs w:val="20"/>
    </w:rPr>
  </w:style>
  <w:style w:type="paragraph" w:styleId="ab">
    <w:name w:val="header"/>
    <w:basedOn w:val="a"/>
    <w:link w:val="ac"/>
    <w:uiPriority w:val="99"/>
    <w:unhideWhenUsed/>
    <w:rsid w:val="00A41CA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41CA0"/>
  </w:style>
  <w:style w:type="paragraph" w:styleId="ad">
    <w:name w:val="footer"/>
    <w:basedOn w:val="a"/>
    <w:link w:val="ae"/>
    <w:uiPriority w:val="99"/>
    <w:unhideWhenUsed/>
    <w:rsid w:val="00A41CA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41CA0"/>
  </w:style>
  <w:style w:type="paragraph" w:styleId="af">
    <w:name w:val="No Spacing"/>
    <w:uiPriority w:val="1"/>
    <w:qFormat/>
    <w:rsid w:val="00351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06238">
      <w:bodyDiv w:val="1"/>
      <w:marLeft w:val="0"/>
      <w:marRight w:val="0"/>
      <w:marTop w:val="0"/>
      <w:marBottom w:val="0"/>
      <w:divBdr>
        <w:top w:val="none" w:sz="0" w:space="0" w:color="auto"/>
        <w:left w:val="none" w:sz="0" w:space="0" w:color="auto"/>
        <w:bottom w:val="none" w:sz="0" w:space="0" w:color="auto"/>
        <w:right w:val="none" w:sz="0" w:space="0" w:color="auto"/>
      </w:divBdr>
    </w:div>
    <w:div w:id="297147551">
      <w:bodyDiv w:val="1"/>
      <w:marLeft w:val="0"/>
      <w:marRight w:val="0"/>
      <w:marTop w:val="0"/>
      <w:marBottom w:val="0"/>
      <w:divBdr>
        <w:top w:val="none" w:sz="0" w:space="0" w:color="auto"/>
        <w:left w:val="none" w:sz="0" w:space="0" w:color="auto"/>
        <w:bottom w:val="none" w:sz="0" w:space="0" w:color="auto"/>
        <w:right w:val="none" w:sz="0" w:space="0" w:color="auto"/>
      </w:divBdr>
    </w:div>
    <w:div w:id="385491065">
      <w:bodyDiv w:val="1"/>
      <w:marLeft w:val="0"/>
      <w:marRight w:val="0"/>
      <w:marTop w:val="0"/>
      <w:marBottom w:val="0"/>
      <w:divBdr>
        <w:top w:val="none" w:sz="0" w:space="0" w:color="auto"/>
        <w:left w:val="none" w:sz="0" w:space="0" w:color="auto"/>
        <w:bottom w:val="none" w:sz="0" w:space="0" w:color="auto"/>
        <w:right w:val="none" w:sz="0" w:space="0" w:color="auto"/>
      </w:divBdr>
      <w:divsChild>
        <w:div w:id="43263928">
          <w:marLeft w:val="60"/>
          <w:marRight w:val="60"/>
          <w:marTop w:val="100"/>
          <w:marBottom w:val="100"/>
          <w:divBdr>
            <w:top w:val="none" w:sz="0" w:space="0" w:color="auto"/>
            <w:left w:val="none" w:sz="0" w:space="0" w:color="auto"/>
            <w:bottom w:val="none" w:sz="0" w:space="0" w:color="auto"/>
            <w:right w:val="none" w:sz="0" w:space="0" w:color="auto"/>
          </w:divBdr>
        </w:div>
        <w:div w:id="1678967236">
          <w:marLeft w:val="60"/>
          <w:marRight w:val="60"/>
          <w:marTop w:val="100"/>
          <w:marBottom w:val="100"/>
          <w:divBdr>
            <w:top w:val="none" w:sz="0" w:space="0" w:color="auto"/>
            <w:left w:val="none" w:sz="0" w:space="0" w:color="auto"/>
            <w:bottom w:val="none" w:sz="0" w:space="0" w:color="auto"/>
            <w:right w:val="none" w:sz="0" w:space="0" w:color="auto"/>
          </w:divBdr>
        </w:div>
        <w:div w:id="1015351443">
          <w:marLeft w:val="60"/>
          <w:marRight w:val="60"/>
          <w:marTop w:val="100"/>
          <w:marBottom w:val="100"/>
          <w:divBdr>
            <w:top w:val="none" w:sz="0" w:space="0" w:color="auto"/>
            <w:left w:val="none" w:sz="0" w:space="0" w:color="auto"/>
            <w:bottom w:val="none" w:sz="0" w:space="0" w:color="auto"/>
            <w:right w:val="none" w:sz="0" w:space="0" w:color="auto"/>
          </w:divBdr>
        </w:div>
      </w:divsChild>
    </w:div>
    <w:div w:id="449979097">
      <w:bodyDiv w:val="1"/>
      <w:marLeft w:val="0"/>
      <w:marRight w:val="0"/>
      <w:marTop w:val="0"/>
      <w:marBottom w:val="0"/>
      <w:divBdr>
        <w:top w:val="none" w:sz="0" w:space="0" w:color="auto"/>
        <w:left w:val="none" w:sz="0" w:space="0" w:color="auto"/>
        <w:bottom w:val="none" w:sz="0" w:space="0" w:color="auto"/>
        <w:right w:val="none" w:sz="0" w:space="0" w:color="auto"/>
      </w:divBdr>
    </w:div>
    <w:div w:id="771121612">
      <w:bodyDiv w:val="1"/>
      <w:marLeft w:val="0"/>
      <w:marRight w:val="0"/>
      <w:marTop w:val="0"/>
      <w:marBottom w:val="0"/>
      <w:divBdr>
        <w:top w:val="none" w:sz="0" w:space="0" w:color="auto"/>
        <w:left w:val="none" w:sz="0" w:space="0" w:color="auto"/>
        <w:bottom w:val="none" w:sz="0" w:space="0" w:color="auto"/>
        <w:right w:val="none" w:sz="0" w:space="0" w:color="auto"/>
      </w:divBdr>
    </w:div>
    <w:div w:id="803742276">
      <w:bodyDiv w:val="1"/>
      <w:marLeft w:val="0"/>
      <w:marRight w:val="0"/>
      <w:marTop w:val="0"/>
      <w:marBottom w:val="0"/>
      <w:divBdr>
        <w:top w:val="none" w:sz="0" w:space="0" w:color="auto"/>
        <w:left w:val="none" w:sz="0" w:space="0" w:color="auto"/>
        <w:bottom w:val="none" w:sz="0" w:space="0" w:color="auto"/>
        <w:right w:val="none" w:sz="0" w:space="0" w:color="auto"/>
      </w:divBdr>
      <w:divsChild>
        <w:div w:id="1217858227">
          <w:marLeft w:val="60"/>
          <w:marRight w:val="60"/>
          <w:marTop w:val="100"/>
          <w:marBottom w:val="100"/>
          <w:divBdr>
            <w:top w:val="none" w:sz="0" w:space="0" w:color="auto"/>
            <w:left w:val="none" w:sz="0" w:space="0" w:color="auto"/>
            <w:bottom w:val="none" w:sz="0" w:space="0" w:color="auto"/>
            <w:right w:val="none" w:sz="0" w:space="0" w:color="auto"/>
          </w:divBdr>
        </w:div>
        <w:div w:id="174536293">
          <w:marLeft w:val="60"/>
          <w:marRight w:val="60"/>
          <w:marTop w:val="100"/>
          <w:marBottom w:val="100"/>
          <w:divBdr>
            <w:top w:val="none" w:sz="0" w:space="0" w:color="auto"/>
            <w:left w:val="none" w:sz="0" w:space="0" w:color="auto"/>
            <w:bottom w:val="none" w:sz="0" w:space="0" w:color="auto"/>
            <w:right w:val="none" w:sz="0" w:space="0" w:color="auto"/>
          </w:divBdr>
        </w:div>
        <w:div w:id="1482844516">
          <w:marLeft w:val="60"/>
          <w:marRight w:val="60"/>
          <w:marTop w:val="100"/>
          <w:marBottom w:val="100"/>
          <w:divBdr>
            <w:top w:val="none" w:sz="0" w:space="0" w:color="auto"/>
            <w:left w:val="none" w:sz="0" w:space="0" w:color="auto"/>
            <w:bottom w:val="none" w:sz="0" w:space="0" w:color="auto"/>
            <w:right w:val="none" w:sz="0" w:space="0" w:color="auto"/>
          </w:divBdr>
        </w:div>
      </w:divsChild>
    </w:div>
    <w:div w:id="885333568">
      <w:bodyDiv w:val="1"/>
      <w:marLeft w:val="0"/>
      <w:marRight w:val="0"/>
      <w:marTop w:val="0"/>
      <w:marBottom w:val="0"/>
      <w:divBdr>
        <w:top w:val="none" w:sz="0" w:space="0" w:color="auto"/>
        <w:left w:val="none" w:sz="0" w:space="0" w:color="auto"/>
        <w:bottom w:val="none" w:sz="0" w:space="0" w:color="auto"/>
        <w:right w:val="none" w:sz="0" w:space="0" w:color="auto"/>
      </w:divBdr>
      <w:divsChild>
        <w:div w:id="2089112807">
          <w:marLeft w:val="0"/>
          <w:marRight w:val="0"/>
          <w:marTop w:val="0"/>
          <w:marBottom w:val="0"/>
          <w:divBdr>
            <w:top w:val="none" w:sz="0" w:space="0" w:color="auto"/>
            <w:left w:val="none" w:sz="0" w:space="0" w:color="auto"/>
            <w:bottom w:val="none" w:sz="0" w:space="0" w:color="auto"/>
            <w:right w:val="none" w:sz="0" w:space="0" w:color="auto"/>
          </w:divBdr>
          <w:divsChild>
            <w:div w:id="817963277">
              <w:marLeft w:val="0"/>
              <w:marRight w:val="0"/>
              <w:marTop w:val="0"/>
              <w:marBottom w:val="0"/>
              <w:divBdr>
                <w:top w:val="none" w:sz="0" w:space="0" w:color="auto"/>
                <w:left w:val="none" w:sz="0" w:space="0" w:color="auto"/>
                <w:bottom w:val="none" w:sz="0" w:space="0" w:color="auto"/>
                <w:right w:val="none" w:sz="0" w:space="0" w:color="auto"/>
              </w:divBdr>
              <w:divsChild>
                <w:div w:id="1708947349">
                  <w:marLeft w:val="0"/>
                  <w:marRight w:val="0"/>
                  <w:marTop w:val="0"/>
                  <w:marBottom w:val="0"/>
                  <w:divBdr>
                    <w:top w:val="none" w:sz="0" w:space="0" w:color="auto"/>
                    <w:left w:val="none" w:sz="0" w:space="0" w:color="auto"/>
                    <w:bottom w:val="none" w:sz="0" w:space="0" w:color="auto"/>
                    <w:right w:val="none" w:sz="0" w:space="0" w:color="auto"/>
                  </w:divBdr>
                  <w:divsChild>
                    <w:div w:id="17772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043999">
      <w:bodyDiv w:val="1"/>
      <w:marLeft w:val="0"/>
      <w:marRight w:val="0"/>
      <w:marTop w:val="0"/>
      <w:marBottom w:val="0"/>
      <w:divBdr>
        <w:top w:val="none" w:sz="0" w:space="0" w:color="auto"/>
        <w:left w:val="none" w:sz="0" w:space="0" w:color="auto"/>
        <w:bottom w:val="none" w:sz="0" w:space="0" w:color="auto"/>
        <w:right w:val="none" w:sz="0" w:space="0" w:color="auto"/>
      </w:divBdr>
    </w:div>
    <w:div w:id="957297154">
      <w:bodyDiv w:val="1"/>
      <w:marLeft w:val="0"/>
      <w:marRight w:val="0"/>
      <w:marTop w:val="0"/>
      <w:marBottom w:val="0"/>
      <w:divBdr>
        <w:top w:val="none" w:sz="0" w:space="0" w:color="auto"/>
        <w:left w:val="none" w:sz="0" w:space="0" w:color="auto"/>
        <w:bottom w:val="none" w:sz="0" w:space="0" w:color="auto"/>
        <w:right w:val="none" w:sz="0" w:space="0" w:color="auto"/>
      </w:divBdr>
    </w:div>
    <w:div w:id="969744719">
      <w:bodyDiv w:val="1"/>
      <w:marLeft w:val="0"/>
      <w:marRight w:val="0"/>
      <w:marTop w:val="0"/>
      <w:marBottom w:val="0"/>
      <w:divBdr>
        <w:top w:val="none" w:sz="0" w:space="0" w:color="auto"/>
        <w:left w:val="none" w:sz="0" w:space="0" w:color="auto"/>
        <w:bottom w:val="none" w:sz="0" w:space="0" w:color="auto"/>
        <w:right w:val="none" w:sz="0" w:space="0" w:color="auto"/>
      </w:divBdr>
    </w:div>
    <w:div w:id="1033530845">
      <w:bodyDiv w:val="1"/>
      <w:marLeft w:val="0"/>
      <w:marRight w:val="0"/>
      <w:marTop w:val="0"/>
      <w:marBottom w:val="0"/>
      <w:divBdr>
        <w:top w:val="none" w:sz="0" w:space="0" w:color="auto"/>
        <w:left w:val="none" w:sz="0" w:space="0" w:color="auto"/>
        <w:bottom w:val="none" w:sz="0" w:space="0" w:color="auto"/>
        <w:right w:val="none" w:sz="0" w:space="0" w:color="auto"/>
      </w:divBdr>
    </w:div>
    <w:div w:id="1292201414">
      <w:bodyDiv w:val="1"/>
      <w:marLeft w:val="0"/>
      <w:marRight w:val="0"/>
      <w:marTop w:val="0"/>
      <w:marBottom w:val="0"/>
      <w:divBdr>
        <w:top w:val="none" w:sz="0" w:space="0" w:color="auto"/>
        <w:left w:val="none" w:sz="0" w:space="0" w:color="auto"/>
        <w:bottom w:val="none" w:sz="0" w:space="0" w:color="auto"/>
        <w:right w:val="none" w:sz="0" w:space="0" w:color="auto"/>
      </w:divBdr>
    </w:div>
    <w:div w:id="1381326274">
      <w:bodyDiv w:val="1"/>
      <w:marLeft w:val="0"/>
      <w:marRight w:val="0"/>
      <w:marTop w:val="0"/>
      <w:marBottom w:val="0"/>
      <w:divBdr>
        <w:top w:val="none" w:sz="0" w:space="0" w:color="auto"/>
        <w:left w:val="none" w:sz="0" w:space="0" w:color="auto"/>
        <w:bottom w:val="none" w:sz="0" w:space="0" w:color="auto"/>
        <w:right w:val="none" w:sz="0" w:space="0" w:color="auto"/>
      </w:divBdr>
    </w:div>
    <w:div w:id="1386566810">
      <w:bodyDiv w:val="1"/>
      <w:marLeft w:val="0"/>
      <w:marRight w:val="0"/>
      <w:marTop w:val="0"/>
      <w:marBottom w:val="0"/>
      <w:divBdr>
        <w:top w:val="none" w:sz="0" w:space="0" w:color="auto"/>
        <w:left w:val="none" w:sz="0" w:space="0" w:color="auto"/>
        <w:bottom w:val="none" w:sz="0" w:space="0" w:color="auto"/>
        <w:right w:val="none" w:sz="0" w:space="0" w:color="auto"/>
      </w:divBdr>
    </w:div>
    <w:div w:id="1423722744">
      <w:bodyDiv w:val="1"/>
      <w:marLeft w:val="0"/>
      <w:marRight w:val="0"/>
      <w:marTop w:val="0"/>
      <w:marBottom w:val="0"/>
      <w:divBdr>
        <w:top w:val="none" w:sz="0" w:space="0" w:color="auto"/>
        <w:left w:val="none" w:sz="0" w:space="0" w:color="auto"/>
        <w:bottom w:val="none" w:sz="0" w:space="0" w:color="auto"/>
        <w:right w:val="none" w:sz="0" w:space="0" w:color="auto"/>
      </w:divBdr>
      <w:divsChild>
        <w:div w:id="1095857114">
          <w:marLeft w:val="0"/>
          <w:marRight w:val="0"/>
          <w:marTop w:val="0"/>
          <w:marBottom w:val="345"/>
          <w:divBdr>
            <w:top w:val="none" w:sz="0" w:space="0" w:color="auto"/>
            <w:left w:val="none" w:sz="0" w:space="0" w:color="auto"/>
            <w:bottom w:val="none" w:sz="0" w:space="0" w:color="auto"/>
            <w:right w:val="none" w:sz="0" w:space="0" w:color="auto"/>
          </w:divBdr>
          <w:divsChild>
            <w:div w:id="906456477">
              <w:marLeft w:val="0"/>
              <w:marRight w:val="0"/>
              <w:marTop w:val="0"/>
              <w:marBottom w:val="0"/>
              <w:divBdr>
                <w:top w:val="none" w:sz="0" w:space="0" w:color="auto"/>
                <w:left w:val="none" w:sz="0" w:space="0" w:color="auto"/>
                <w:bottom w:val="none" w:sz="0" w:space="0" w:color="auto"/>
                <w:right w:val="none" w:sz="0" w:space="0" w:color="auto"/>
              </w:divBdr>
              <w:divsChild>
                <w:div w:id="277563855">
                  <w:marLeft w:val="0"/>
                  <w:marRight w:val="0"/>
                  <w:marTop w:val="0"/>
                  <w:marBottom w:val="0"/>
                  <w:divBdr>
                    <w:top w:val="none" w:sz="0" w:space="0" w:color="auto"/>
                    <w:left w:val="none" w:sz="0" w:space="0" w:color="auto"/>
                    <w:bottom w:val="none" w:sz="0" w:space="0" w:color="auto"/>
                    <w:right w:val="none" w:sz="0" w:space="0" w:color="auto"/>
                  </w:divBdr>
                  <w:divsChild>
                    <w:div w:id="17431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693310">
      <w:bodyDiv w:val="1"/>
      <w:marLeft w:val="0"/>
      <w:marRight w:val="0"/>
      <w:marTop w:val="0"/>
      <w:marBottom w:val="0"/>
      <w:divBdr>
        <w:top w:val="none" w:sz="0" w:space="0" w:color="auto"/>
        <w:left w:val="none" w:sz="0" w:space="0" w:color="auto"/>
        <w:bottom w:val="none" w:sz="0" w:space="0" w:color="auto"/>
        <w:right w:val="none" w:sz="0" w:space="0" w:color="auto"/>
      </w:divBdr>
      <w:divsChild>
        <w:div w:id="577178243">
          <w:marLeft w:val="0"/>
          <w:marRight w:val="0"/>
          <w:marTop w:val="0"/>
          <w:marBottom w:val="0"/>
          <w:divBdr>
            <w:top w:val="none" w:sz="0" w:space="0" w:color="auto"/>
            <w:left w:val="none" w:sz="0" w:space="0" w:color="auto"/>
            <w:bottom w:val="none" w:sz="0" w:space="0" w:color="auto"/>
            <w:right w:val="none" w:sz="0" w:space="0" w:color="auto"/>
          </w:divBdr>
        </w:div>
      </w:divsChild>
    </w:div>
    <w:div w:id="17361977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585">
          <w:marLeft w:val="0"/>
          <w:marRight w:val="0"/>
          <w:marTop w:val="0"/>
          <w:marBottom w:val="48"/>
          <w:divBdr>
            <w:top w:val="none" w:sz="0" w:space="0" w:color="auto"/>
            <w:left w:val="none" w:sz="0" w:space="0" w:color="auto"/>
            <w:bottom w:val="none" w:sz="0" w:space="0" w:color="auto"/>
            <w:right w:val="none" w:sz="0" w:space="0" w:color="auto"/>
          </w:divBdr>
        </w:div>
        <w:div w:id="45373082">
          <w:marLeft w:val="0"/>
          <w:marRight w:val="0"/>
          <w:marTop w:val="0"/>
          <w:marBottom w:val="48"/>
          <w:divBdr>
            <w:top w:val="none" w:sz="0" w:space="0" w:color="auto"/>
            <w:left w:val="none" w:sz="0" w:space="0" w:color="auto"/>
            <w:bottom w:val="none" w:sz="0" w:space="0" w:color="auto"/>
            <w:right w:val="none" w:sz="0" w:space="0" w:color="auto"/>
          </w:divBdr>
        </w:div>
      </w:divsChild>
    </w:div>
    <w:div w:id="1755664226">
      <w:bodyDiv w:val="1"/>
      <w:marLeft w:val="0"/>
      <w:marRight w:val="0"/>
      <w:marTop w:val="0"/>
      <w:marBottom w:val="0"/>
      <w:divBdr>
        <w:top w:val="none" w:sz="0" w:space="0" w:color="auto"/>
        <w:left w:val="none" w:sz="0" w:space="0" w:color="auto"/>
        <w:bottom w:val="none" w:sz="0" w:space="0" w:color="auto"/>
        <w:right w:val="none" w:sz="0" w:space="0" w:color="auto"/>
      </w:divBdr>
    </w:div>
    <w:div w:id="1775704559">
      <w:bodyDiv w:val="1"/>
      <w:marLeft w:val="0"/>
      <w:marRight w:val="0"/>
      <w:marTop w:val="0"/>
      <w:marBottom w:val="0"/>
      <w:divBdr>
        <w:top w:val="none" w:sz="0" w:space="0" w:color="auto"/>
        <w:left w:val="none" w:sz="0" w:space="0" w:color="auto"/>
        <w:bottom w:val="none" w:sz="0" w:space="0" w:color="auto"/>
        <w:right w:val="none" w:sz="0" w:space="0" w:color="auto"/>
      </w:divBdr>
    </w:div>
    <w:div w:id="2006931593">
      <w:bodyDiv w:val="1"/>
      <w:marLeft w:val="0"/>
      <w:marRight w:val="0"/>
      <w:marTop w:val="0"/>
      <w:marBottom w:val="0"/>
      <w:divBdr>
        <w:top w:val="none" w:sz="0" w:space="0" w:color="auto"/>
        <w:left w:val="none" w:sz="0" w:space="0" w:color="auto"/>
        <w:bottom w:val="none" w:sz="0" w:space="0" w:color="auto"/>
        <w:right w:val="none" w:sz="0" w:space="0" w:color="auto"/>
      </w:divBdr>
    </w:div>
    <w:div w:id="212750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70614" TargetMode="External"/><Relationship Id="rId18" Type="http://schemas.openxmlformats.org/officeDocument/2006/relationships/hyperlink" Target="http://base.consultant.ru" TargetMode="External"/><Relationship Id="rId26" Type="http://schemas.openxmlformats.org/officeDocument/2006/relationships/hyperlink" Target="http://base.consultant.ru" TargetMode="External"/><Relationship Id="rId39" Type="http://schemas.openxmlformats.org/officeDocument/2006/relationships/hyperlink" Target="http://daccess-dds-ny.un.org/doc/RESOLUTION/GEN/NR0/365/80/IMG/NR036580.pdf?OpenElement" TargetMode="External"/><Relationship Id="rId21" Type="http://schemas.openxmlformats.org/officeDocument/2006/relationships/hyperlink" Target="http://base.consultant.ru" TargetMode="External"/><Relationship Id="rId34" Type="http://schemas.openxmlformats.org/officeDocument/2006/relationships/hyperlink" Target="http://base.consultant.ru" TargetMode="External"/><Relationship Id="rId42" Type="http://schemas.openxmlformats.org/officeDocument/2006/relationships/hyperlink" Target="http://laws-lois.justice.gc.ca/PDF/A-10.7.pdf" TargetMode="External"/><Relationship Id="rId47" Type="http://schemas.openxmlformats.org/officeDocument/2006/relationships/hyperlink" Target="http://www.solaripedia.com/files/288.pdf" TargetMode="External"/><Relationship Id="rId50" Type="http://schemas.openxmlformats.org/officeDocument/2006/relationships/hyperlink" Target="http://base.consultant.ru" TargetMode="External"/><Relationship Id="rId55" Type="http://schemas.openxmlformats.org/officeDocument/2006/relationships/hyperlink" Target="https://www.google.ru/url?sa=t&amp;rct=j&amp;q=&amp;esrc=s&amp;source=web&amp;cd=3&amp;ved=0CCgQFjAC&amp;url=http%3A%2F%2Fgisee.ru%2Fupload%2Fiblock%2F517%2FENER-2012-00607-00-00-RU-TRA-00.rtf&amp;ei=-KkaVY2kEYGsswG9w4Ew&amp;usg=AFQjCNF1al6-_3DVefDWX29ccd9zx-M0Fw&amp;bvm=bv.89381419,d.ZWU&amp;cad=rjt" TargetMode="External"/><Relationship Id="rId63" Type="http://schemas.openxmlformats.org/officeDocument/2006/relationships/hyperlink" Target="http://www.worldenergyoutlook.org/" TargetMode="External"/><Relationship Id="rId68" Type="http://schemas.openxmlformats.org/officeDocument/2006/relationships/hyperlink" Target="http://www.vestifinance.ru/articles/49673/print"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vetrodvig.ru/tag/stoimost/" TargetMode="External"/><Relationship Id="rId29" Type="http://schemas.openxmlformats.org/officeDocument/2006/relationships/hyperlink" Target="http://base.consult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A2%D0%B5%D0%BF%D0%BB%D0%BE%D0%BD%D0%BE%D1%81%D0%B8%D1%82%D0%B5%D0%BB%D1%8C" TargetMode="External"/><Relationship Id="rId24" Type="http://schemas.openxmlformats.org/officeDocument/2006/relationships/hyperlink" Target="http://base.consultant.ru" TargetMode="External"/><Relationship Id="rId32" Type="http://schemas.openxmlformats.org/officeDocument/2006/relationships/hyperlink" Target="http://base.consultant.ru" TargetMode="External"/><Relationship Id="rId37" Type="http://schemas.openxmlformats.org/officeDocument/2006/relationships/hyperlink" Target="http://base.consultant.ru" TargetMode="External"/><Relationship Id="rId40" Type="http://schemas.openxmlformats.org/officeDocument/2006/relationships/hyperlink" Target="http://energy.gov/sites/prod/files/2013/10/f3/epact_2005.pdf" TargetMode="External"/><Relationship Id="rId45" Type="http://schemas.openxmlformats.org/officeDocument/2006/relationships/hyperlink" Target="https://www.google.ru/url?sa=t&amp;rct=j&amp;q=&amp;esrc=s&amp;source=web&amp;cd=1&amp;ved=0ahUKEwjRl-r0sbzMAhWkE5oKHWqVAfgQFggbMAA&amp;url=http%3A%2F%2Fwww.japaneselawtranslation.go.jp%2Flaw%2Fdetail_download%2F%3Fff%3D09%26id%3D1889&amp;usg=AFQjCNGMxwijf7G5Ra5X-JTFkQdYQLdIkw&amp;cad=rjt" TargetMode="External"/><Relationship Id="rId53" Type="http://schemas.openxmlformats.org/officeDocument/2006/relationships/hyperlink" Target="http://base.consultant.ru" TargetMode="External"/><Relationship Id="rId58" Type="http://schemas.openxmlformats.org/officeDocument/2006/relationships/hyperlink" Target="http://www.vestifinance.ru/articles/39614" TargetMode="External"/><Relationship Id="rId66" Type="http://schemas.openxmlformats.org/officeDocument/2006/relationships/hyperlink" Target="http://vetrodvig.ru/strategii-razvitiya-netradicionnyx-istochnikov-energii-v-polshe/" TargetMode="External"/><Relationship Id="rId5" Type="http://schemas.openxmlformats.org/officeDocument/2006/relationships/webSettings" Target="webSettings.xml"/><Relationship Id="rId15" Type="http://schemas.openxmlformats.org/officeDocument/2006/relationships/hyperlink" Target="consultantplus://offline/ref=C170E87E5106903B2C2693164E83ABCA2278CB1A8F2A8ACC75FF6C560D0667AC2FE2ED39A0D05517R9r8M" TargetMode="External"/><Relationship Id="rId23" Type="http://schemas.openxmlformats.org/officeDocument/2006/relationships/hyperlink" Target="http://base.consultant.ru" TargetMode="External"/><Relationship Id="rId28" Type="http://schemas.openxmlformats.org/officeDocument/2006/relationships/hyperlink" Target="http://base.consultant.ru" TargetMode="External"/><Relationship Id="rId36" Type="http://schemas.openxmlformats.org/officeDocument/2006/relationships/hyperlink" Target="http://base.garant.ru/12160004/" TargetMode="External"/><Relationship Id="rId49" Type="http://schemas.openxmlformats.org/officeDocument/2006/relationships/hyperlink" Target="http://base.consultant.ru" TargetMode="External"/><Relationship Id="rId57" Type="http://schemas.openxmlformats.org/officeDocument/2006/relationships/hyperlink" Target="http://www.bioethanol.ru/submenu/FederalBill/" TargetMode="External"/><Relationship Id="rId61" Type="http://schemas.openxmlformats.org/officeDocument/2006/relationships/hyperlink" Target="https://yearbook.enerdata.ru/renewable-in-electricity-production-share-by-region.html" TargetMode="External"/><Relationship Id="rId10" Type="http://schemas.openxmlformats.org/officeDocument/2006/relationships/hyperlink" Target="https://ru.wikipedia.org/wiki/%D0%A2%D0%B5%D0%BF%D0%BB%D0%BE%D0%B2%D0%B0%D1%8F_%D1%8D%D0%BB%D0%B5%D0%BA%D1%82%D1%80%D0%BE%D1%81%D1%82%D0%B0%D0%BD%D1%86%D0%B8%D1%8F" TargetMode="External"/><Relationship Id="rId19" Type="http://schemas.openxmlformats.org/officeDocument/2006/relationships/hyperlink" Target="http://base.consultant.ru" TargetMode="External"/><Relationship Id="rId31" Type="http://schemas.openxmlformats.org/officeDocument/2006/relationships/hyperlink" Target="http://base.consultant.ru" TargetMode="External"/><Relationship Id="rId44" Type="http://schemas.openxmlformats.org/officeDocument/2006/relationships/hyperlink" Target="https://www.google.ru/url?sa=t&amp;rct=j&amp;q=&amp;esrc=s&amp;source=web&amp;cd=2&amp;ved=0ahUKEwjRl-r0sbzMAhWkE5oKHWqVAfgQFggjMAE&amp;url=http%3A%2F%2Fwww.japaneselawtranslation.go.jp%2Flaw%2Fdetail_download%2F%3Fff%3D09%26id%3D2573&amp;usg=AFQjCNE7PyazVpsVXzBf2n6920j1XVbtkA&amp;cad=rjt" TargetMode="External"/><Relationship Id="rId52" Type="http://schemas.openxmlformats.org/officeDocument/2006/relationships/hyperlink" Target="http://base.consultant.ru" TargetMode="External"/><Relationship Id="rId60" Type="http://schemas.openxmlformats.org/officeDocument/2006/relationships/hyperlink" Target="https://yearbook.enerdata.ru/" TargetMode="External"/><Relationship Id="rId65" Type="http://schemas.openxmlformats.org/officeDocument/2006/relationships/hyperlink" Target="http://viperson.ru/articles/ssha-nalogovoe-stimulirovanie-ispolzovaniya-alternativnogo-topliva-na-primere-metana" TargetMode="External"/><Relationship Id="rId4" Type="http://schemas.openxmlformats.org/officeDocument/2006/relationships/settings" Target="settings.xml"/><Relationship Id="rId9" Type="http://schemas.openxmlformats.org/officeDocument/2006/relationships/hyperlink" Target="https://ru.wikipedia.org/wiki/%D0%9F%D0%BE%D1%82%D0%B5%D0%BD%D1%86%D0%B8%D0%B0%D0%BB%D1%8C%D0%BD%D0%B0%D1%8F_%D1%8D%D0%BD%D0%B5%D1%80%D0%B3%D0%B8%D1%8F" TargetMode="External"/><Relationship Id="rId14" Type="http://schemas.openxmlformats.org/officeDocument/2006/relationships/hyperlink" Target="http://docs.cntd.ru/document/902349816" TargetMode="External"/><Relationship Id="rId22" Type="http://schemas.openxmlformats.org/officeDocument/2006/relationships/hyperlink" Target="http://base.consultant.ru" TargetMode="External"/><Relationship Id="rId27" Type="http://schemas.openxmlformats.org/officeDocument/2006/relationships/hyperlink" Target="http://base.consultant.ru" TargetMode="External"/><Relationship Id="rId30" Type="http://schemas.openxmlformats.org/officeDocument/2006/relationships/hyperlink" Target="http://base.consultant.ru" TargetMode="External"/><Relationship Id="rId35" Type="http://schemas.openxmlformats.org/officeDocument/2006/relationships/hyperlink" Target="http://base.garant.ru/12160004/" TargetMode="External"/><Relationship Id="rId43" Type="http://schemas.openxmlformats.org/officeDocument/2006/relationships/hyperlink" Target="http://online.zakon.kz/Document/?doc_id=30445263" TargetMode="External"/><Relationship Id="rId48" Type="http://schemas.openxmlformats.org/officeDocument/2006/relationships/hyperlink" Target="http://www.solaripedia.com/files/288.pdf" TargetMode="External"/><Relationship Id="rId56" Type="http://schemas.openxmlformats.org/officeDocument/2006/relationships/hyperlink" Target="https://yearbook.enerdata.ru/renewable-data-in-world-primary-consumption-shares-by-region.html" TargetMode="External"/><Relationship Id="rId64" Type="http://schemas.openxmlformats.org/officeDocument/2006/relationships/hyperlink" Target="http://solex-un.ru/energo/review/opyt-ispolzovaniya-vie/obzor-2-opyt-po-stimulirovaniyu-vie" TargetMode="External"/><Relationship Id="rId69" Type="http://schemas.openxmlformats.org/officeDocument/2006/relationships/footer" Target="footer1.xml"/><Relationship Id="rId8" Type="http://schemas.openxmlformats.org/officeDocument/2006/relationships/hyperlink" Target="https://ru.wikipedia.org/wiki/%D0%92%D0%BE%D0%BB%D0%BD%D0%BE%D0%B2%D0%B0%D1%8F_%D1%8D%D0%BB%D0%B5%D0%BA%D1%82%D1%80%D0%BE%D1%81%D1%82%D0%B0%D0%BD%D1%86%D0%B8%D1%8F" TargetMode="External"/><Relationship Id="rId51" Type="http://schemas.openxmlformats.org/officeDocument/2006/relationships/hyperlink" Target="http://base.consultant.ru" TargetMode="External"/><Relationship Id="rId3" Type="http://schemas.microsoft.com/office/2007/relationships/stylesWithEffects" Target="stylesWithEffects.xml"/><Relationship Id="rId12" Type="http://schemas.openxmlformats.org/officeDocument/2006/relationships/hyperlink" Target="https://ru.wikipedia.org/wiki/%D0%93%D0%B5%D0%BE%D1%82%D0%B5%D1%80%D0%BC%D0%B0%D0%BB%D1%8C%D0%BD%D1%8B%D0%B9_%D0%B8%D1%81%D1%82%D0%BE%D1%87%D0%BD%D0%B8%D0%BA" TargetMode="External"/><Relationship Id="rId17" Type="http://schemas.openxmlformats.org/officeDocument/2006/relationships/hyperlink" Target="http://base.consultant.ru" TargetMode="External"/><Relationship Id="rId25" Type="http://schemas.openxmlformats.org/officeDocument/2006/relationships/hyperlink" Target="http://base.consultant.ru" TargetMode="External"/><Relationship Id="rId33" Type="http://schemas.openxmlformats.org/officeDocument/2006/relationships/hyperlink" Target="http://base.consultant.ru" TargetMode="External"/><Relationship Id="rId38" Type="http://schemas.openxmlformats.org/officeDocument/2006/relationships/hyperlink" Target="http://base.consultant.ru" TargetMode="External"/><Relationship Id="rId46" Type="http://schemas.openxmlformats.org/officeDocument/2006/relationships/hyperlink" Target="https://federalfleets.energy.gov/sites/default/files/static_page_docs/fleetguidance_13514.pdf" TargetMode="External"/><Relationship Id="rId59" Type="http://schemas.openxmlformats.org/officeDocument/2006/relationships/hyperlink" Target="http://www.earthtechling.com/2011/04/california-clean-energy-law-sets-high-bar%20/" TargetMode="External"/><Relationship Id="rId67" Type="http://schemas.openxmlformats.org/officeDocument/2006/relationships/hyperlink" Target="https://www.hse.ru/org/hse/tradepol/news/153912864.html" TargetMode="External"/><Relationship Id="rId20" Type="http://schemas.openxmlformats.org/officeDocument/2006/relationships/hyperlink" Target="http://base.consultant.ru" TargetMode="External"/><Relationship Id="rId41" Type="http://schemas.openxmlformats.org/officeDocument/2006/relationships/hyperlink" Target="https://www.gpo.gov/fdsys/pkg/PLAW-107publ171/pdf/PLAW-107publ171.pdf" TargetMode="External"/><Relationship Id="rId54" Type="http://schemas.openxmlformats.org/officeDocument/2006/relationships/hyperlink" Target="http://newchemistry.ru/letter.php?n_id=53" TargetMode="External"/><Relationship Id="rId62" Type="http://schemas.openxmlformats.org/officeDocument/2006/relationships/hyperlink" Target="http://www.np-sr.ru/market/vie/index.htm"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73F14E6B8061E7CFEFEA2BD9BFA1B7E98240AC33D833D7D549324DD363F053502673730815347800K6xBM" TargetMode="External"/><Relationship Id="rId2" Type="http://schemas.openxmlformats.org/officeDocument/2006/relationships/hyperlink" Target="consultantplus://offline/ref=73F14E6B8061E7CFEFEA35D4A9CDEBE08A43F039DD3CDE871E301C866DF55BK0x0M" TargetMode="External"/><Relationship Id="rId1" Type="http://schemas.openxmlformats.org/officeDocument/2006/relationships/hyperlink" Target="consultantplus://offline/ref=7F1EB12635D26D3AF9B73CC082B8DBF866E937B60335F3C47DD71BD8O979M" TargetMode="External"/><Relationship Id="rId5" Type="http://schemas.openxmlformats.org/officeDocument/2006/relationships/hyperlink" Target="consultantplus://offline/ref=C170E87E5106903B2C268D1B58EFF4C3237B971F872B839A2BAF6A01525661F96FRAr2M" TargetMode="External"/><Relationship Id="rId4" Type="http://schemas.openxmlformats.org/officeDocument/2006/relationships/hyperlink" Target="https://yearbook.enerdata.ru/renewable-in-electricity-production-share-by-regio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7153</TotalTime>
  <Pages>84</Pages>
  <Words>18732</Words>
  <Characters>106774</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Голод</dc:creator>
  <cp:keywords/>
  <dc:description/>
  <cp:lastModifiedBy>Голод</cp:lastModifiedBy>
  <cp:revision>44</cp:revision>
  <dcterms:created xsi:type="dcterms:W3CDTF">2016-04-12T18:54:00Z</dcterms:created>
  <dcterms:modified xsi:type="dcterms:W3CDTF">2016-05-12T21:22:00Z</dcterms:modified>
</cp:coreProperties>
</file>