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25" w:rsidRPr="00CC1625" w:rsidRDefault="0025675A" w:rsidP="00CC1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2434246</wp:posOffset>
                </wp:positionH>
                <wp:positionV relativeFrom="paragraph">
                  <wp:posOffset>-506263</wp:posOffset>
                </wp:positionV>
                <wp:extent cx="1046602" cy="374573"/>
                <wp:effectExtent l="0" t="0" r="2032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602" cy="3745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91.65pt;margin-top:-39.85pt;width:82.4pt;height:2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" fillcolor="white [3201]" strokecolor="white [3212]" strokeweight="2pt"/>
            </w:pict>
          </mc:Fallback>
        </mc:AlternateContent>
      </w:r>
      <w:r w:rsidR="00CC1625" w:rsidRPr="00CC1625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C1625" w:rsidRPr="00CC1625" w:rsidRDefault="00CC1625" w:rsidP="00CC1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25">
        <w:rPr>
          <w:rFonts w:ascii="Times New Roman" w:hAnsi="Times New Roman" w:cs="Times New Roman"/>
          <w:sz w:val="28"/>
          <w:szCs w:val="28"/>
        </w:rPr>
        <w:t>Кафедра уголовного процесса и криминалистики</w:t>
      </w:r>
    </w:p>
    <w:p w:rsidR="00CC1625" w:rsidRPr="00CC1625" w:rsidRDefault="00CC1625" w:rsidP="00CC162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1625" w:rsidRDefault="00CC1625" w:rsidP="00CC162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675A" w:rsidRPr="00CC1625" w:rsidRDefault="0025675A" w:rsidP="00CC162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1625" w:rsidRDefault="00CC1625" w:rsidP="00CC16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25">
        <w:rPr>
          <w:rFonts w:ascii="Times New Roman" w:hAnsi="Times New Roman" w:cs="Times New Roman"/>
          <w:b/>
          <w:sz w:val="28"/>
          <w:szCs w:val="28"/>
        </w:rPr>
        <w:t>Теоретические и практические проблемы использования электронных документов в качестве доказательств в уголовном процессе</w:t>
      </w:r>
    </w:p>
    <w:p w:rsidR="0025675A" w:rsidRDefault="0025675A" w:rsidP="00CC16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75A" w:rsidRDefault="0025675A" w:rsidP="00CC162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675A" w:rsidRPr="00CC1625" w:rsidRDefault="0025675A" w:rsidP="00CC162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92"/>
        <w:gridCol w:w="1544"/>
        <w:gridCol w:w="708"/>
        <w:gridCol w:w="4927"/>
      </w:tblGrid>
      <w:tr w:rsidR="00CC1625" w:rsidRPr="00CC1625" w:rsidTr="008D42F0">
        <w:tc>
          <w:tcPr>
            <w:tcW w:w="2392" w:type="dxa"/>
            <w:shd w:val="clear" w:color="auto" w:fill="FFFFFF" w:themeFill="background1"/>
          </w:tcPr>
          <w:p w:rsidR="00CC1625" w:rsidRPr="00CC1625" w:rsidRDefault="00CC1625" w:rsidP="00CC162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CC1625" w:rsidRPr="00CC1625" w:rsidRDefault="00CC1625" w:rsidP="00CC1625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C1625" w:rsidRPr="00CC1625" w:rsidRDefault="00CC1625" w:rsidP="009B105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FFFFFF" w:themeFill="background1"/>
          </w:tcPr>
          <w:p w:rsidR="00CC1625" w:rsidRPr="00CC1625" w:rsidRDefault="0025675A" w:rsidP="009B105C">
            <w:pPr>
              <w:tabs>
                <w:tab w:val="left" w:pos="496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Выпускная квалификационная работа</w:t>
            </w:r>
            <w:r w:rsidR="00CC1625" w:rsidRPr="00CC16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1625" w:rsidRPr="00CC1625" w:rsidRDefault="0025675A" w:rsidP="009B105C">
            <w:pPr>
              <w:tabs>
                <w:tab w:val="left" w:pos="496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  <w:r w:rsidR="00CC162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C1625" w:rsidRPr="00CC1625">
              <w:rPr>
                <w:rFonts w:ascii="Times New Roman" w:hAnsi="Times New Roman" w:cs="Times New Roman"/>
                <w:sz w:val="28"/>
                <w:szCs w:val="28"/>
              </w:rPr>
              <w:t xml:space="preserve"> курса магистратуры</w:t>
            </w:r>
          </w:p>
          <w:p w:rsidR="00CC1625" w:rsidRPr="00CC1625" w:rsidRDefault="00CC1625" w:rsidP="009B105C">
            <w:pPr>
              <w:tabs>
                <w:tab w:val="left" w:pos="496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25">
              <w:rPr>
                <w:rFonts w:ascii="Times New Roman" w:hAnsi="Times New Roman" w:cs="Times New Roman"/>
                <w:sz w:val="28"/>
                <w:szCs w:val="28"/>
              </w:rPr>
              <w:t>очной формы обу</w:t>
            </w:r>
            <w:bookmarkStart w:id="0" w:name="_GoBack"/>
            <w:bookmarkEnd w:id="0"/>
            <w:r w:rsidRPr="00CC1625">
              <w:rPr>
                <w:rFonts w:ascii="Times New Roman" w:hAnsi="Times New Roman" w:cs="Times New Roman"/>
                <w:sz w:val="28"/>
                <w:szCs w:val="28"/>
              </w:rPr>
              <w:t xml:space="preserve">чения         </w:t>
            </w:r>
          </w:p>
          <w:p w:rsidR="00CC1625" w:rsidRPr="00CC1625" w:rsidRDefault="00CC1625" w:rsidP="009B105C">
            <w:pPr>
              <w:tabs>
                <w:tab w:val="left" w:pos="496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25">
              <w:rPr>
                <w:rFonts w:ascii="Times New Roman" w:hAnsi="Times New Roman" w:cs="Times New Roman"/>
                <w:sz w:val="28"/>
                <w:szCs w:val="28"/>
              </w:rPr>
              <w:t>Крюковой Татьяны Сергеевны</w:t>
            </w:r>
          </w:p>
          <w:p w:rsidR="00CC1625" w:rsidRPr="00CC1625" w:rsidRDefault="00CC1625" w:rsidP="009B105C">
            <w:pPr>
              <w:tabs>
                <w:tab w:val="left" w:pos="496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Научный руководитель:</w:t>
            </w:r>
          </w:p>
          <w:p w:rsidR="00F30DD3" w:rsidRDefault="00D5493D" w:rsidP="009B105C">
            <w:pPr>
              <w:tabs>
                <w:tab w:val="left" w:pos="4820"/>
                <w:tab w:val="left" w:pos="4962"/>
                <w:tab w:val="left" w:pos="52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26195B">
              <w:rPr>
                <w:rFonts w:ascii="Times New Roman" w:hAnsi="Times New Roman" w:cs="Times New Roman"/>
                <w:sz w:val="28"/>
                <w:szCs w:val="28"/>
              </w:rPr>
              <w:t>, доктор юридических наук</w:t>
            </w:r>
            <w:r w:rsidR="00F30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625" w:rsidRPr="00CC1625" w:rsidRDefault="00CC1625" w:rsidP="009B105C">
            <w:pPr>
              <w:tabs>
                <w:tab w:val="left" w:pos="4820"/>
                <w:tab w:val="left" w:pos="4962"/>
                <w:tab w:val="left" w:pos="5245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1625">
              <w:rPr>
                <w:rFonts w:ascii="Times New Roman" w:hAnsi="Times New Roman" w:cs="Times New Roman"/>
                <w:sz w:val="28"/>
                <w:szCs w:val="28"/>
              </w:rPr>
              <w:t>Кириллова Наталия Павловна</w:t>
            </w:r>
          </w:p>
        </w:tc>
      </w:tr>
    </w:tbl>
    <w:p w:rsidR="00CC1625" w:rsidRPr="00CC1625" w:rsidRDefault="00CC1625" w:rsidP="00CC162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31B98" w:rsidRDefault="00331B98" w:rsidP="00CC162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675A" w:rsidRDefault="0025675A" w:rsidP="00CC162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B105C" w:rsidRDefault="009B105C" w:rsidP="00CC162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47EE" w:rsidRDefault="008F47EE" w:rsidP="00CC162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D3FDC" w:rsidRPr="00CC1625" w:rsidRDefault="00BD3FDC" w:rsidP="00CC1625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1625" w:rsidRPr="00CC1625" w:rsidRDefault="00CC1625" w:rsidP="00CC16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2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6195B" w:rsidRPr="000771E7" w:rsidRDefault="00CC1625" w:rsidP="00BD3F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CC162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6D5D" w:rsidRPr="005E2D09" w:rsidRDefault="00FE5BAE" w:rsidP="009B105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  <w:bookmarkStart w:id="1" w:name="_Toc449468243"/>
    </w:p>
    <w:p w:rsidR="005E2D09" w:rsidRPr="005E2D09" w:rsidRDefault="00953A22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Введение</w:t>
      </w:r>
      <w:r w:rsidR="005E2D09"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3</w:t>
      </w:r>
    </w:p>
    <w:p w:rsidR="005E2D09" w:rsidRPr="005E2D09" w:rsidRDefault="00953A22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Глава 1. Понятие и значение электронных документов</w:t>
      </w:r>
      <w:r w:rsidR="005E2D09"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7</w:t>
      </w:r>
    </w:p>
    <w:p w:rsidR="005E2D09" w:rsidRPr="005E2D09" w:rsidRDefault="005E2D09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§ 1. Правовая сущность и особенности электронных документов</w:t>
      </w:r>
      <w:r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7</w:t>
      </w:r>
    </w:p>
    <w:p w:rsidR="005E2D09" w:rsidRPr="005E2D09" w:rsidRDefault="005E2D09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§ 2. Место электронных документов среди объектов цифровой информации</w:t>
      </w:r>
      <w:r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8F47EE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13</w:t>
      </w:r>
    </w:p>
    <w:p w:rsidR="005E2D09" w:rsidRPr="005E2D09" w:rsidRDefault="00953A22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Глава 2. Электронные документы в системе доказательств</w:t>
      </w:r>
      <w:r w:rsidR="005E2D09"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793503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1</w:t>
      </w:r>
      <w:r w:rsidR="00704DC0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9</w:t>
      </w:r>
    </w:p>
    <w:p w:rsidR="005E2D09" w:rsidRPr="005E2D09" w:rsidRDefault="005E2D09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§ 1. Сущность документа-доказательства в уголовном процессе</w:t>
      </w:r>
      <w:r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A85523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1</w:t>
      </w:r>
      <w:r w:rsidR="00704DC0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9</w:t>
      </w:r>
    </w:p>
    <w:p w:rsidR="005E2D09" w:rsidRPr="005E2D09" w:rsidRDefault="005E2D09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§ 2. Вопросы встраивания электронных документов в систему доказательств.</w:t>
      </w:r>
      <w:r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A85523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2</w:t>
      </w:r>
      <w:r w:rsidR="00A42FEA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7</w:t>
      </w:r>
    </w:p>
    <w:p w:rsidR="005E2D09" w:rsidRPr="005E2D09" w:rsidRDefault="005E2D09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§ 3. Вопросы классификации электронных документов в уголовном процессе</w:t>
      </w:r>
      <w:r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A85523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3</w:t>
      </w:r>
      <w:r w:rsidR="00704DC0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3</w:t>
      </w:r>
    </w:p>
    <w:p w:rsidR="005E2D09" w:rsidRPr="005E2D09" w:rsidRDefault="00953A22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Глава 3. Использование электронных документов в процессе доказывания</w:t>
      </w:r>
      <w:r w:rsidR="005E2D09"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A85523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3</w:t>
      </w:r>
      <w:r w:rsidR="002B7DED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8</w:t>
      </w:r>
    </w:p>
    <w:p w:rsidR="005E2D09" w:rsidRPr="005E2D09" w:rsidRDefault="005E2D09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§ 1. Некоторые вопросы собирания электронных документов в ходе следственных действий</w:t>
      </w:r>
      <w:r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A85523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3</w:t>
      </w:r>
      <w:r w:rsidR="002B7DED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8</w:t>
      </w:r>
    </w:p>
    <w:p w:rsidR="005E2D09" w:rsidRPr="005E2D09" w:rsidRDefault="005E2D09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§ 2. Некоторые вопросы проверки и оценки электронных документов в процессе доказывания</w:t>
      </w:r>
      <w:r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2633FA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5</w:t>
      </w:r>
      <w:r w:rsidR="00446015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7</w:t>
      </w:r>
    </w:p>
    <w:p w:rsidR="005E2D09" w:rsidRPr="005E2D09" w:rsidRDefault="00953A22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Заключение</w:t>
      </w:r>
      <w:r w:rsidR="005E2D09"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6</w:t>
      </w:r>
      <w:r w:rsidR="00A42FEA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3</w:t>
      </w:r>
    </w:p>
    <w:p w:rsidR="005E2D09" w:rsidRPr="005E2D09" w:rsidRDefault="00953A22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Список использованной литературы</w:t>
      </w:r>
      <w:r w:rsidR="005E2D09"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6</w:t>
      </w:r>
      <w:r w:rsidR="00A42FEA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7</w:t>
      </w:r>
    </w:p>
    <w:p w:rsidR="005E2D09" w:rsidRDefault="00953A22" w:rsidP="005E2D09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</w:pP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 xml:space="preserve">Приложение </w:t>
      </w:r>
      <w:r w:rsidR="00E27A9A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 xml:space="preserve">№ </w:t>
      </w:r>
      <w:r w:rsidRPr="005E2D09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1</w:t>
      </w:r>
      <w:r w:rsidR="005E2D09"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2B7DED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8</w:t>
      </w:r>
      <w:r w:rsidR="00A42FEA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4</w:t>
      </w:r>
    </w:p>
    <w:p w:rsidR="00FB2C7D" w:rsidRDefault="00953A22" w:rsidP="00FB2C7D">
      <w:pPr>
        <w:pStyle w:val="13"/>
        <w:tabs>
          <w:tab w:val="right" w:leader="dot" w:pos="9628"/>
        </w:tabs>
        <w:spacing w:line="360" w:lineRule="auto"/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 xml:space="preserve">Приложение </w:t>
      </w:r>
      <w:r w:rsidR="00E27A9A"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 xml:space="preserve">№ </w:t>
      </w:r>
      <w:r>
        <w:rPr>
          <w:rStyle w:val="a6"/>
          <w:rFonts w:ascii="Times New Roman" w:hAnsi="Times New Roman" w:cs="Times New Roman"/>
          <w:noProof/>
          <w:color w:val="000000" w:themeColor="text1"/>
          <w:sz w:val="28"/>
          <w:szCs w:val="28"/>
          <w:u w:val="none"/>
        </w:rPr>
        <w:t>2</w:t>
      </w:r>
      <w:r w:rsidR="00FB2C7D" w:rsidRPr="005E2D09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ab/>
      </w:r>
      <w:r w:rsidR="002B7DED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1</w:t>
      </w:r>
      <w:r w:rsidR="00A42FEA">
        <w:rPr>
          <w:rFonts w:ascii="Times New Roman" w:hAnsi="Times New Roman" w:cs="Times New Roman"/>
          <w:noProof/>
          <w:webHidden/>
          <w:color w:val="000000" w:themeColor="text1"/>
          <w:sz w:val="28"/>
          <w:szCs w:val="28"/>
        </w:rPr>
        <w:t>09</w:t>
      </w:r>
    </w:p>
    <w:p w:rsidR="00FB2C7D" w:rsidRPr="00FB2C7D" w:rsidRDefault="00FB2C7D" w:rsidP="00FB2C7D">
      <w:pPr>
        <w:rPr>
          <w:webHidden/>
          <w:lang w:eastAsia="ru-RU"/>
        </w:rPr>
      </w:pPr>
    </w:p>
    <w:p w:rsidR="00FB2C7D" w:rsidRPr="00FB2C7D" w:rsidRDefault="00FB2C7D" w:rsidP="00FB2C7D">
      <w:pPr>
        <w:rPr>
          <w:lang w:eastAsia="ru-RU"/>
        </w:rPr>
      </w:pPr>
    </w:p>
    <w:p w:rsidR="005E2D09" w:rsidRDefault="005E2D09" w:rsidP="00525DA6">
      <w:pPr>
        <w:pStyle w:val="1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5E2D09" w:rsidRDefault="005E2D09" w:rsidP="005E2D09"/>
    <w:p w:rsidR="002B7DED" w:rsidRDefault="002B7DED" w:rsidP="002B7DED">
      <w:pPr>
        <w:pStyle w:val="1"/>
        <w:spacing w:before="0" w:line="360" w:lineRule="auto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2B7DED" w:rsidRPr="002B7DED" w:rsidRDefault="002B7DED" w:rsidP="002B7DED"/>
    <w:p w:rsidR="00622997" w:rsidRPr="009B105C" w:rsidRDefault="00953A22" w:rsidP="009B105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25DA6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F86067" w:rsidRPr="00525DA6" w:rsidRDefault="00F86067" w:rsidP="002B7DED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Несколько десятилетий назад  использование электронных документов в разных сферах жизни человека было скорее экзотикой. Однако результаты научно-технического прогресса привели к появлению разнообразных эл</w:t>
      </w:r>
      <w:r w:rsidR="00974C34" w:rsidRPr="00525DA6">
        <w:rPr>
          <w:rFonts w:ascii="Times New Roman" w:hAnsi="Times New Roman" w:cs="Times New Roman"/>
          <w:sz w:val="28"/>
          <w:szCs w:val="28"/>
        </w:rPr>
        <w:t xml:space="preserve">ектронно-технических устройств и </w:t>
      </w:r>
      <w:r w:rsidRPr="00525DA6">
        <w:rPr>
          <w:rFonts w:ascii="Times New Roman" w:hAnsi="Times New Roman" w:cs="Times New Roman"/>
          <w:sz w:val="28"/>
          <w:szCs w:val="28"/>
        </w:rPr>
        <w:t xml:space="preserve">подтолкнули к постепенному замещению бумажного документооборота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>, что продиктовано неоспоримыми достоинствами последнего, среди которых упрощение поиска, хранения, изменения информации. Электронные средства связи, электронные документы, электронные сообщения всё чаще находят применение в различных правоотношениях.</w:t>
      </w:r>
    </w:p>
    <w:p w:rsidR="006F7C61" w:rsidRPr="00525DA6" w:rsidRDefault="006F7C61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Стремительное развитие компьютерных и иных высоких технологий принесло в нашу жизнь не только позитивные изменения (например, упрощение поиска информации, устранение барьеров при передаче информации на значительные расстояния), но и оказало влияние на преступность. Появились новые виды преступлений (в сфере компьютерной информации), качественно изменились другие виды преступлений. </w:t>
      </w:r>
    </w:p>
    <w:p w:rsidR="000A3C4E" w:rsidRDefault="00F86067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Адаптация законодательства под новые условия информационного общества становится чрезвычайно важной задачей. За время внедрения электронного документа в правовые отношения изменился подход к определению электронного документа в юридическом понимании, что продиктовано усовершенствовани</w:t>
      </w:r>
      <w:r w:rsidR="000A3C4E">
        <w:rPr>
          <w:rFonts w:ascii="Times New Roman" w:hAnsi="Times New Roman" w:cs="Times New Roman"/>
          <w:sz w:val="28"/>
          <w:szCs w:val="28"/>
        </w:rPr>
        <w:t>ем технических знаний и освоением их юристами, общим повышением</w:t>
      </w:r>
      <w:r w:rsidRPr="00525DA6">
        <w:rPr>
          <w:rFonts w:ascii="Times New Roman" w:hAnsi="Times New Roman" w:cs="Times New Roman"/>
          <w:sz w:val="28"/>
          <w:szCs w:val="28"/>
        </w:rPr>
        <w:t xml:space="preserve"> грамотности в рассматриваемой сфере, а также заимствованием достижений зарубежных коллег. </w:t>
      </w:r>
    </w:p>
    <w:p w:rsidR="006E0282" w:rsidRPr="00525DA6" w:rsidRDefault="00F86067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 целом история правового регулирования использования электронных документов в процессуальных отношениях в отечественном законодательстве насчитывает всего около 30 лет.</w:t>
      </w:r>
      <w:r w:rsidR="006E0282" w:rsidRPr="00525DA6">
        <w:rPr>
          <w:rFonts w:ascii="Times New Roman" w:hAnsi="Times New Roman" w:cs="Times New Roman"/>
          <w:sz w:val="28"/>
          <w:szCs w:val="28"/>
        </w:rPr>
        <w:t xml:space="preserve"> Несомненно, интерес законодателя будет постепенно возрастать по отношению к вопросам использования электронны</w:t>
      </w:r>
      <w:r w:rsidR="00CB65DD">
        <w:rPr>
          <w:rFonts w:ascii="Times New Roman" w:hAnsi="Times New Roman" w:cs="Times New Roman"/>
          <w:sz w:val="28"/>
          <w:szCs w:val="28"/>
        </w:rPr>
        <w:t>х документов в различных отраслях права</w:t>
      </w:r>
      <w:r w:rsidR="006E0282" w:rsidRPr="00525DA6">
        <w:rPr>
          <w:rFonts w:ascii="Times New Roman" w:hAnsi="Times New Roman" w:cs="Times New Roman"/>
          <w:sz w:val="28"/>
          <w:szCs w:val="28"/>
        </w:rPr>
        <w:t xml:space="preserve">, в том числе и в уголовном процессе. При этом правовая регламентации порядка использования электронной </w:t>
      </w:r>
      <w:r w:rsidR="006E0282" w:rsidRPr="00525DA6">
        <w:rPr>
          <w:rFonts w:ascii="Times New Roman" w:hAnsi="Times New Roman" w:cs="Times New Roman"/>
          <w:sz w:val="28"/>
          <w:szCs w:val="28"/>
        </w:rPr>
        <w:lastRenderedPageBreak/>
        <w:t>информации в уголовно-процессуальном доказы</w:t>
      </w:r>
      <w:r w:rsidR="00A00A80">
        <w:rPr>
          <w:rFonts w:ascii="Times New Roman" w:hAnsi="Times New Roman" w:cs="Times New Roman"/>
          <w:sz w:val="28"/>
          <w:szCs w:val="28"/>
        </w:rPr>
        <w:t xml:space="preserve">вании будет совершенствоваться </w:t>
      </w:r>
      <w:r w:rsidR="006E0282" w:rsidRPr="00525DA6">
        <w:rPr>
          <w:rFonts w:ascii="Times New Roman" w:hAnsi="Times New Roman" w:cs="Times New Roman"/>
          <w:sz w:val="28"/>
          <w:szCs w:val="28"/>
        </w:rPr>
        <w:t>и под влиянием зарубежного опыта.</w:t>
      </w:r>
    </w:p>
    <w:p w:rsidR="006F7C61" w:rsidRPr="00525DA6" w:rsidRDefault="006F7C61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 связи с широким внедрением компьютеров и других электронно-технических устройств  в нашу жизнь, использование информации, которая содержится на электронных носителях, в качестве доказательств по уголовным делам, актуально не только при выявлении и расследовании преступлений в сфере компьютерной информации, но и при расследовании других преступлений. </w:t>
      </w:r>
    </w:p>
    <w:p w:rsidR="006F7C61" w:rsidRPr="00525DA6" w:rsidRDefault="006F7C61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 Использование электронных документов и иных видов </w:t>
      </w:r>
      <w:r w:rsidR="00A00A80">
        <w:rPr>
          <w:rFonts w:ascii="Times New Roman" w:hAnsi="Times New Roman" w:cs="Times New Roman"/>
          <w:sz w:val="28"/>
          <w:szCs w:val="28"/>
        </w:rPr>
        <w:t>цифровой</w:t>
      </w:r>
      <w:r w:rsidRPr="00525DA6">
        <w:rPr>
          <w:rFonts w:ascii="Times New Roman" w:hAnsi="Times New Roman" w:cs="Times New Roman"/>
          <w:sz w:val="28"/>
          <w:szCs w:val="28"/>
        </w:rPr>
        <w:t xml:space="preserve"> информации в качестве доказательств по уголовным делам  обладает своими особенностями, рассмотрению которых посвящена данная работа.  </w:t>
      </w:r>
    </w:p>
    <w:p w:rsidR="00F86067" w:rsidRPr="00525DA6" w:rsidRDefault="00D56D5D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B8C">
        <w:rPr>
          <w:rFonts w:ascii="Times New Roman" w:hAnsi="Times New Roman" w:cs="Times New Roman"/>
          <w:sz w:val="28"/>
          <w:szCs w:val="28"/>
        </w:rPr>
        <w:t>Целью</w:t>
      </w:r>
      <w:r w:rsidR="00F86067" w:rsidRPr="00FB6B8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F86067" w:rsidRPr="005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F86067" w:rsidRPr="00525DA6">
        <w:rPr>
          <w:rFonts w:ascii="Times New Roman" w:hAnsi="Times New Roman" w:cs="Times New Roman"/>
          <w:sz w:val="28"/>
          <w:szCs w:val="28"/>
        </w:rPr>
        <w:t xml:space="preserve"> рассмотрение проблем использования электронных документов </w:t>
      </w:r>
      <w:r w:rsidR="000A3C4E">
        <w:rPr>
          <w:rFonts w:ascii="Times New Roman" w:hAnsi="Times New Roman" w:cs="Times New Roman"/>
          <w:sz w:val="28"/>
          <w:szCs w:val="28"/>
        </w:rPr>
        <w:t>в качестве</w:t>
      </w:r>
      <w:r w:rsidR="00F86067" w:rsidRPr="00525DA6">
        <w:rPr>
          <w:rFonts w:ascii="Times New Roman" w:hAnsi="Times New Roman" w:cs="Times New Roman"/>
          <w:sz w:val="28"/>
          <w:szCs w:val="28"/>
        </w:rPr>
        <w:t xml:space="preserve"> доказательств по уголовным делам, возникающих </w:t>
      </w:r>
      <w:r w:rsidR="000A3C4E">
        <w:rPr>
          <w:rFonts w:ascii="Times New Roman" w:hAnsi="Times New Roman" w:cs="Times New Roman"/>
          <w:sz w:val="28"/>
          <w:szCs w:val="28"/>
        </w:rPr>
        <w:t xml:space="preserve">как </w:t>
      </w:r>
      <w:r w:rsidR="00F86067" w:rsidRPr="00525DA6">
        <w:rPr>
          <w:rFonts w:ascii="Times New Roman" w:hAnsi="Times New Roman" w:cs="Times New Roman"/>
          <w:sz w:val="28"/>
          <w:szCs w:val="28"/>
        </w:rPr>
        <w:t xml:space="preserve">в теории уголовного процесса, </w:t>
      </w:r>
      <w:r w:rsidR="000B102E">
        <w:rPr>
          <w:rFonts w:ascii="Times New Roman" w:hAnsi="Times New Roman" w:cs="Times New Roman"/>
          <w:sz w:val="28"/>
          <w:szCs w:val="28"/>
        </w:rPr>
        <w:t>так и</w:t>
      </w:r>
      <w:r w:rsidR="00F86067" w:rsidRPr="00525DA6">
        <w:rPr>
          <w:rFonts w:ascii="Times New Roman" w:hAnsi="Times New Roman" w:cs="Times New Roman"/>
          <w:sz w:val="28"/>
          <w:szCs w:val="28"/>
        </w:rPr>
        <w:t xml:space="preserve"> в рамках следственной и судебной практики.</w:t>
      </w:r>
    </w:p>
    <w:p w:rsidR="00F86067" w:rsidRPr="00525DA6" w:rsidRDefault="00D56D5D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5D">
        <w:rPr>
          <w:rFonts w:ascii="Times New Roman" w:hAnsi="Times New Roman" w:cs="Times New Roman"/>
          <w:sz w:val="28"/>
          <w:szCs w:val="28"/>
        </w:rPr>
        <w:t>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B8C">
        <w:rPr>
          <w:rFonts w:ascii="Times New Roman" w:hAnsi="Times New Roman" w:cs="Times New Roman"/>
          <w:sz w:val="28"/>
          <w:szCs w:val="28"/>
        </w:rPr>
        <w:t>задач</w:t>
      </w:r>
      <w:r w:rsidR="00F86067" w:rsidRPr="00FB6B8C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F86067" w:rsidRPr="005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обозначены </w:t>
      </w:r>
      <w:r w:rsidR="00F86067" w:rsidRPr="00525DA6">
        <w:rPr>
          <w:rFonts w:ascii="Times New Roman" w:hAnsi="Times New Roman" w:cs="Times New Roman"/>
          <w:sz w:val="28"/>
          <w:szCs w:val="28"/>
        </w:rPr>
        <w:t>следующие:</w:t>
      </w:r>
    </w:p>
    <w:p w:rsidR="00F86067" w:rsidRPr="00525DA6" w:rsidRDefault="00F86067" w:rsidP="00EA5FB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1.</w:t>
      </w:r>
      <w:r w:rsidRPr="00525DA6">
        <w:rPr>
          <w:rFonts w:ascii="Times New Roman" w:hAnsi="Times New Roman" w:cs="Times New Roman"/>
          <w:sz w:val="28"/>
          <w:szCs w:val="28"/>
        </w:rPr>
        <w:tab/>
        <w:t>Выявить правовую сущность и особенности электронных документов;</w:t>
      </w:r>
    </w:p>
    <w:p w:rsidR="00F86067" w:rsidRPr="00525DA6" w:rsidRDefault="00F86067" w:rsidP="00EA5FBF">
      <w:pPr>
        <w:tabs>
          <w:tab w:val="left" w:pos="1276"/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2.</w:t>
      </w:r>
      <w:r w:rsidRPr="00525DA6">
        <w:rPr>
          <w:rFonts w:ascii="Times New Roman" w:hAnsi="Times New Roman" w:cs="Times New Roman"/>
          <w:sz w:val="28"/>
          <w:szCs w:val="28"/>
        </w:rPr>
        <w:tab/>
        <w:t>Рассмот</w:t>
      </w:r>
      <w:r w:rsidR="000A3C4E">
        <w:rPr>
          <w:rFonts w:ascii="Times New Roman" w:hAnsi="Times New Roman" w:cs="Times New Roman"/>
          <w:sz w:val="28"/>
          <w:szCs w:val="28"/>
        </w:rPr>
        <w:t>реть место электронных документов</w:t>
      </w:r>
      <w:r w:rsidRPr="00525DA6">
        <w:rPr>
          <w:rFonts w:ascii="Times New Roman" w:hAnsi="Times New Roman" w:cs="Times New Roman"/>
          <w:sz w:val="28"/>
          <w:szCs w:val="28"/>
        </w:rPr>
        <w:t xml:space="preserve"> в системе доказательств по уголовным делам;</w:t>
      </w:r>
    </w:p>
    <w:p w:rsidR="00F86067" w:rsidRPr="00525DA6" w:rsidRDefault="00F86067" w:rsidP="00EA5FBF">
      <w:pPr>
        <w:tabs>
          <w:tab w:val="left" w:pos="1276"/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3.</w:t>
      </w:r>
      <w:r w:rsidRPr="00525DA6">
        <w:rPr>
          <w:rFonts w:ascii="Times New Roman" w:hAnsi="Times New Roman" w:cs="Times New Roman"/>
          <w:sz w:val="28"/>
          <w:szCs w:val="28"/>
        </w:rPr>
        <w:tab/>
        <w:t>Определить особенности использования электронных документов в процессе уголо</w:t>
      </w:r>
      <w:r w:rsidR="005B6D3B">
        <w:rPr>
          <w:rFonts w:ascii="Times New Roman" w:hAnsi="Times New Roman" w:cs="Times New Roman"/>
          <w:sz w:val="28"/>
          <w:szCs w:val="28"/>
        </w:rPr>
        <w:t>вно-процессуального доказывания;</w:t>
      </w:r>
    </w:p>
    <w:p w:rsidR="00F86067" w:rsidRPr="00525DA6" w:rsidRDefault="00F86067" w:rsidP="00EA5FBF">
      <w:pPr>
        <w:tabs>
          <w:tab w:val="left" w:pos="1276"/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4.</w:t>
      </w:r>
      <w:r w:rsidRPr="00525DA6">
        <w:rPr>
          <w:rFonts w:ascii="Times New Roman" w:hAnsi="Times New Roman" w:cs="Times New Roman"/>
          <w:sz w:val="28"/>
          <w:szCs w:val="28"/>
        </w:rPr>
        <w:tab/>
        <w:t>Предложить направления совершенствования уголовно-процессуального законодательства по исследуемым проблемам.</w:t>
      </w:r>
    </w:p>
    <w:p w:rsidR="00F86067" w:rsidRPr="00525DA6" w:rsidRDefault="00F86067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 соответствии с указанными целями и задачами нашего исследования строится структура работы.</w:t>
      </w:r>
    </w:p>
    <w:p w:rsidR="000771E7" w:rsidRPr="00525DA6" w:rsidRDefault="006F7C61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 </w:t>
      </w:r>
      <w:r w:rsidR="000771E7" w:rsidRPr="00525DA6">
        <w:rPr>
          <w:rFonts w:ascii="Times New Roman" w:hAnsi="Times New Roman" w:cs="Times New Roman"/>
          <w:sz w:val="28"/>
          <w:szCs w:val="28"/>
        </w:rPr>
        <w:t>первой главе</w:t>
      </w:r>
      <w:r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DA3DDD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525DA6">
        <w:rPr>
          <w:rFonts w:ascii="Times New Roman" w:hAnsi="Times New Roman" w:cs="Times New Roman"/>
          <w:sz w:val="28"/>
          <w:szCs w:val="28"/>
        </w:rPr>
        <w:t xml:space="preserve"> развитие  понятия «документ» под влиянием новых технологий, которые определили появление документов нового </w:t>
      </w:r>
      <w:r w:rsidR="00DA3DDD">
        <w:rPr>
          <w:rFonts w:ascii="Times New Roman" w:hAnsi="Times New Roman" w:cs="Times New Roman"/>
          <w:sz w:val="28"/>
          <w:szCs w:val="28"/>
        </w:rPr>
        <w:t>вида</w:t>
      </w:r>
      <w:r w:rsidRPr="00525DA6">
        <w:rPr>
          <w:rFonts w:ascii="Times New Roman" w:hAnsi="Times New Roman" w:cs="Times New Roman"/>
          <w:sz w:val="28"/>
          <w:szCs w:val="28"/>
        </w:rPr>
        <w:t xml:space="preserve"> – электронных. В этой связи </w:t>
      </w:r>
      <w:r w:rsidR="00DA3DDD">
        <w:rPr>
          <w:rFonts w:ascii="Times New Roman" w:hAnsi="Times New Roman" w:cs="Times New Roman"/>
          <w:sz w:val="28"/>
          <w:szCs w:val="28"/>
        </w:rPr>
        <w:t>освещаются</w:t>
      </w:r>
      <w:r w:rsidRPr="00525DA6">
        <w:rPr>
          <w:rFonts w:ascii="Times New Roman" w:hAnsi="Times New Roman" w:cs="Times New Roman"/>
          <w:sz w:val="28"/>
          <w:szCs w:val="28"/>
        </w:rPr>
        <w:t xml:space="preserve"> вопросы определения понятия «электронный документ», </w:t>
      </w:r>
      <w:r w:rsidR="00A00A8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525DA6">
        <w:rPr>
          <w:rFonts w:ascii="Times New Roman" w:hAnsi="Times New Roman" w:cs="Times New Roman"/>
          <w:sz w:val="28"/>
          <w:szCs w:val="28"/>
        </w:rPr>
        <w:t xml:space="preserve">правовая сущность </w:t>
      </w:r>
      <w:r w:rsidR="00A00A8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A00A8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 </w:t>
      </w:r>
      <w:r w:rsidRPr="00525DA6">
        <w:rPr>
          <w:rFonts w:ascii="Times New Roman" w:hAnsi="Times New Roman" w:cs="Times New Roman"/>
          <w:sz w:val="28"/>
          <w:szCs w:val="28"/>
        </w:rPr>
        <w:t>и</w:t>
      </w:r>
      <w:r w:rsidR="00A00A80">
        <w:rPr>
          <w:rFonts w:ascii="Times New Roman" w:hAnsi="Times New Roman" w:cs="Times New Roman"/>
          <w:sz w:val="28"/>
          <w:szCs w:val="28"/>
        </w:rPr>
        <w:t xml:space="preserve"> его</w:t>
      </w:r>
      <w:r w:rsidRPr="00525DA6">
        <w:rPr>
          <w:rFonts w:ascii="Times New Roman" w:hAnsi="Times New Roman" w:cs="Times New Roman"/>
          <w:sz w:val="28"/>
          <w:szCs w:val="28"/>
        </w:rPr>
        <w:t xml:space="preserve"> отличия от традиционного (бумажного) документа.  </w:t>
      </w:r>
      <w:r w:rsidR="000771E7" w:rsidRPr="00525DA6">
        <w:rPr>
          <w:rFonts w:ascii="Times New Roman" w:hAnsi="Times New Roman" w:cs="Times New Roman"/>
          <w:sz w:val="28"/>
          <w:szCs w:val="28"/>
        </w:rPr>
        <w:t>О</w:t>
      </w:r>
      <w:r w:rsidRPr="00525DA6">
        <w:rPr>
          <w:rFonts w:ascii="Times New Roman" w:hAnsi="Times New Roman" w:cs="Times New Roman"/>
          <w:sz w:val="28"/>
          <w:szCs w:val="28"/>
        </w:rPr>
        <w:t>тмечается, что в связи с огромным разнообразием продуктов информационных технологий важно отграничивать электронные документы от иных объектов цифровой информации, поскольку особенности различных цифровых объектов неизбежно сказываются на использовании их в п</w:t>
      </w:r>
      <w:r w:rsidR="00404297" w:rsidRPr="00525DA6">
        <w:rPr>
          <w:rFonts w:ascii="Times New Roman" w:hAnsi="Times New Roman" w:cs="Times New Roman"/>
          <w:sz w:val="28"/>
          <w:szCs w:val="28"/>
        </w:rPr>
        <w:t>роцессе доказывания.</w:t>
      </w:r>
    </w:p>
    <w:p w:rsidR="006F7C61" w:rsidRPr="00525DA6" w:rsidRDefault="006F7C61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С учётом рассмотренной </w:t>
      </w:r>
      <w:r w:rsidR="006567CB" w:rsidRPr="00525DA6"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 w:rsidRPr="00525DA6">
        <w:rPr>
          <w:rFonts w:ascii="Times New Roman" w:hAnsi="Times New Roman" w:cs="Times New Roman"/>
          <w:sz w:val="28"/>
          <w:szCs w:val="28"/>
        </w:rPr>
        <w:t xml:space="preserve">специфики электронных документов </w:t>
      </w:r>
      <w:r w:rsidR="006567CB" w:rsidRPr="00525DA6">
        <w:rPr>
          <w:rFonts w:ascii="Times New Roman" w:hAnsi="Times New Roman" w:cs="Times New Roman"/>
          <w:sz w:val="28"/>
          <w:szCs w:val="28"/>
        </w:rPr>
        <w:t xml:space="preserve">во второй главе </w:t>
      </w:r>
      <w:r w:rsidR="00DA3DDD">
        <w:rPr>
          <w:rFonts w:ascii="Times New Roman" w:hAnsi="Times New Roman" w:cs="Times New Roman"/>
          <w:sz w:val="28"/>
          <w:szCs w:val="28"/>
        </w:rPr>
        <w:t>решаются</w:t>
      </w:r>
      <w:r w:rsidRPr="00525DA6">
        <w:rPr>
          <w:rFonts w:ascii="Times New Roman" w:hAnsi="Times New Roman" w:cs="Times New Roman"/>
          <w:sz w:val="28"/>
          <w:szCs w:val="28"/>
        </w:rPr>
        <w:t xml:space="preserve"> вопросы их встраивания в существующую систему доказательств по УПК РФ, а также вопросы классификации электронных документ</w:t>
      </w:r>
      <w:r w:rsidR="006567CB" w:rsidRPr="00525DA6">
        <w:rPr>
          <w:rFonts w:ascii="Times New Roman" w:hAnsi="Times New Roman" w:cs="Times New Roman"/>
          <w:sz w:val="28"/>
          <w:szCs w:val="28"/>
        </w:rPr>
        <w:t>ов для целей уголовного процесс</w:t>
      </w:r>
      <w:r w:rsidR="00234729">
        <w:rPr>
          <w:rFonts w:ascii="Times New Roman" w:hAnsi="Times New Roman" w:cs="Times New Roman"/>
          <w:sz w:val="28"/>
          <w:szCs w:val="28"/>
        </w:rPr>
        <w:t>а</w:t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567CB" w:rsidRPr="00525DA6" w:rsidRDefault="006567CB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И, наконец, в третьей главе рассматриваются вопросы использования электронных документов в процессе доказывания, элементами которого являются собирание, проверка и оценка доказательств. </w:t>
      </w:r>
    </w:p>
    <w:p w:rsidR="006F7C61" w:rsidRPr="00525DA6" w:rsidRDefault="006567CB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уделяется проблемам процессуального регулирования </w:t>
      </w:r>
      <w:r w:rsidRPr="00525DA6">
        <w:rPr>
          <w:rFonts w:ascii="Times New Roman" w:hAnsi="Times New Roman" w:cs="Times New Roman"/>
          <w:sz w:val="28"/>
          <w:szCs w:val="28"/>
        </w:rPr>
        <w:t xml:space="preserve">собирания электронных документов в ходе следственных действий.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Поскольку основным способом получения цифровой информации в ходе следственных действий является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изъятие электронных носителей информации, вопросы собирания электронных документов будут рассмотрены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в свете изменений, которые урегулировали порядок изъятия в ходе расследования уголовных дел </w:t>
      </w:r>
      <w:r w:rsidRPr="00525DA6">
        <w:rPr>
          <w:rFonts w:ascii="Times New Roman" w:hAnsi="Times New Roman" w:cs="Times New Roman"/>
          <w:sz w:val="28"/>
          <w:szCs w:val="28"/>
        </w:rPr>
        <w:t>электронных носителей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и б</w:t>
      </w:r>
      <w:r w:rsidR="005A55FD">
        <w:rPr>
          <w:rFonts w:ascii="Times New Roman" w:hAnsi="Times New Roman" w:cs="Times New Roman"/>
          <w:sz w:val="28"/>
          <w:szCs w:val="28"/>
        </w:rPr>
        <w:t>ыли внесены в УПК РФ в 2012 г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</w:t>
      </w:r>
      <w:r w:rsidR="00F86067" w:rsidRPr="00525DA6">
        <w:rPr>
          <w:rFonts w:ascii="Times New Roman" w:hAnsi="Times New Roman" w:cs="Times New Roman"/>
          <w:sz w:val="28"/>
          <w:szCs w:val="28"/>
        </w:rPr>
        <w:t>К сожалению, законодатель не всегда успевает за развитием информационного общества, вследствие чего регулирование правоотн</w:t>
      </w:r>
      <w:r w:rsidR="00A00A80">
        <w:rPr>
          <w:rFonts w:ascii="Times New Roman" w:hAnsi="Times New Roman" w:cs="Times New Roman"/>
          <w:sz w:val="28"/>
          <w:szCs w:val="28"/>
        </w:rPr>
        <w:t>ошений оказывается неполным</w:t>
      </w:r>
      <w:proofErr w:type="gramEnd"/>
      <w:r w:rsidR="00A00A80">
        <w:rPr>
          <w:rFonts w:ascii="Times New Roman" w:hAnsi="Times New Roman" w:cs="Times New Roman"/>
          <w:sz w:val="28"/>
          <w:szCs w:val="28"/>
        </w:rPr>
        <w:t xml:space="preserve">, </w:t>
      </w:r>
      <w:r w:rsidR="00F86067" w:rsidRPr="00525DA6">
        <w:rPr>
          <w:rFonts w:ascii="Times New Roman" w:hAnsi="Times New Roman" w:cs="Times New Roman"/>
          <w:sz w:val="28"/>
          <w:szCs w:val="28"/>
        </w:rPr>
        <w:t xml:space="preserve"> влечёт на практике ситуации неопределённости и вызывает потребность в совершенствовании действующего законодательства.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В </w:t>
      </w:r>
      <w:r w:rsidR="00F86067" w:rsidRPr="00525DA6">
        <w:rPr>
          <w:rFonts w:ascii="Times New Roman" w:hAnsi="Times New Roman" w:cs="Times New Roman"/>
          <w:sz w:val="28"/>
          <w:szCs w:val="28"/>
        </w:rPr>
        <w:t xml:space="preserve">настоящем исследовании, в </w:t>
      </w:r>
      <w:r w:rsidR="006F7C61" w:rsidRPr="00525DA6">
        <w:rPr>
          <w:rFonts w:ascii="Times New Roman" w:hAnsi="Times New Roman" w:cs="Times New Roman"/>
          <w:sz w:val="28"/>
          <w:szCs w:val="28"/>
        </w:rPr>
        <w:t>частности, обосновывается, что принятие данного закона не разрешило все проблемы, связанные с порядком изъятия и возвращения электронных носителей информации в ходе расследования уголовных дел</w:t>
      </w:r>
      <w:r w:rsidRPr="00525DA6">
        <w:rPr>
          <w:rFonts w:ascii="Times New Roman" w:hAnsi="Times New Roman" w:cs="Times New Roman"/>
          <w:sz w:val="28"/>
          <w:szCs w:val="28"/>
        </w:rPr>
        <w:t xml:space="preserve"> и предлагаются варианты процессуального регулирования, которые могли бы решить эти проблемы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настоящем исследовании рассматриваются особенности проверки и оценки электронных документов при осуществлении доказывания, а также некоторые другие </w:t>
      </w:r>
      <w:r w:rsidR="006567CB" w:rsidRPr="00525DA6">
        <w:rPr>
          <w:rFonts w:ascii="Times New Roman" w:hAnsi="Times New Roman" w:cs="Times New Roman"/>
          <w:sz w:val="28"/>
          <w:szCs w:val="28"/>
        </w:rPr>
        <w:t>вопросы</w:t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774D38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Теоретическую основу исследования составили работы следующих учёных-юристов: </w:t>
      </w:r>
      <w:proofErr w:type="gramStart"/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С. Александров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3FB3" w:rsidRPr="00525DA6">
        <w:rPr>
          <w:rFonts w:ascii="Times New Roman" w:hAnsi="Times New Roman" w:cs="Times New Roman"/>
          <w:sz w:val="28"/>
          <w:szCs w:val="28"/>
        </w:rPr>
        <w:t>, Ю.</w:t>
      </w:r>
      <w:r w:rsidR="005C19D0">
        <w:rPr>
          <w:rFonts w:ascii="Times New Roman" w:hAnsi="Times New Roman" w:cs="Times New Roman"/>
          <w:sz w:val="28"/>
          <w:szCs w:val="28"/>
        </w:rPr>
        <w:t xml:space="preserve"> </w:t>
      </w:r>
      <w:r w:rsidR="00673FB3" w:rsidRPr="00525DA6">
        <w:rPr>
          <w:rFonts w:ascii="Times New Roman" w:hAnsi="Times New Roman" w:cs="Times New Roman"/>
          <w:sz w:val="28"/>
          <w:szCs w:val="28"/>
        </w:rPr>
        <w:t>М. Батурин</w:t>
      </w:r>
      <w:r w:rsidR="001F1268" w:rsidRPr="00525DA6">
        <w:rPr>
          <w:rFonts w:ascii="Times New Roman" w:hAnsi="Times New Roman" w:cs="Times New Roman"/>
          <w:sz w:val="28"/>
          <w:szCs w:val="28"/>
        </w:rPr>
        <w:t>а</w:t>
      </w:r>
      <w:r w:rsidR="00673FB3" w:rsidRPr="00525DA6">
        <w:rPr>
          <w:rFonts w:ascii="Times New Roman" w:hAnsi="Times New Roman" w:cs="Times New Roman"/>
          <w:sz w:val="28"/>
          <w:szCs w:val="28"/>
        </w:rPr>
        <w:t>, А.</w:t>
      </w:r>
      <w:r w:rsidR="005C19D0">
        <w:rPr>
          <w:rFonts w:ascii="Times New Roman" w:hAnsi="Times New Roman" w:cs="Times New Roman"/>
          <w:sz w:val="28"/>
          <w:szCs w:val="28"/>
        </w:rPr>
        <w:t xml:space="preserve"> </w:t>
      </w:r>
      <w:r w:rsidR="00673FB3" w:rsidRPr="00525DA6">
        <w:rPr>
          <w:rFonts w:ascii="Times New Roman" w:hAnsi="Times New Roman" w:cs="Times New Roman"/>
          <w:sz w:val="28"/>
          <w:szCs w:val="28"/>
        </w:rPr>
        <w:t xml:space="preserve">П. 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Вершинин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В.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</w:t>
      </w:r>
      <w:proofErr w:type="spellStart"/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Вехов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И. </w:t>
      </w:r>
      <w:proofErr w:type="spellStart"/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Гайдин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3FB3" w:rsidRPr="00525DA6">
        <w:rPr>
          <w:rFonts w:ascii="Times New Roman" w:hAnsi="Times New Roman" w:cs="Times New Roman"/>
          <w:sz w:val="28"/>
          <w:szCs w:val="28"/>
        </w:rPr>
        <w:t xml:space="preserve"> В.</w:t>
      </w:r>
      <w:r w:rsidR="005C19D0">
        <w:rPr>
          <w:rFonts w:ascii="Times New Roman" w:hAnsi="Times New Roman" w:cs="Times New Roman"/>
          <w:sz w:val="28"/>
          <w:szCs w:val="28"/>
        </w:rPr>
        <w:t xml:space="preserve"> </w:t>
      </w:r>
      <w:r w:rsidR="00673FB3" w:rsidRPr="00525DA6">
        <w:rPr>
          <w:rFonts w:ascii="Times New Roman" w:hAnsi="Times New Roman" w:cs="Times New Roman"/>
          <w:sz w:val="28"/>
          <w:szCs w:val="28"/>
        </w:rPr>
        <w:t xml:space="preserve">Я. 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Дорохов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Зигуры</w:t>
      </w:r>
      <w:proofErr w:type="spellEnd"/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Н.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А. Иванов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В.А. Камышин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Н.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П. К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ирилловой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С.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Кушниренко,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Н. Копьевой, Л.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 Красновой, 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</w:t>
      </w:r>
      <w:proofErr w:type="spellStart"/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Кувычков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А.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В. Кудрявцевой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А. Кузнецовой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3FB3" w:rsidRPr="00525DA6">
        <w:rPr>
          <w:rFonts w:ascii="Times New Roman" w:hAnsi="Times New Roman" w:cs="Times New Roman"/>
          <w:sz w:val="28"/>
          <w:szCs w:val="28"/>
        </w:rPr>
        <w:t xml:space="preserve"> Т.</w:t>
      </w:r>
      <w:r w:rsidR="005C19D0">
        <w:rPr>
          <w:rFonts w:ascii="Times New Roman" w:hAnsi="Times New Roman" w:cs="Times New Roman"/>
          <w:sz w:val="28"/>
          <w:szCs w:val="28"/>
        </w:rPr>
        <w:t xml:space="preserve"> </w:t>
      </w:r>
      <w:r w:rsidR="00673FB3" w:rsidRPr="00525DA6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1F1268" w:rsidRPr="00525DA6">
        <w:rPr>
          <w:rFonts w:ascii="Times New Roman" w:hAnsi="Times New Roman" w:cs="Times New Roman"/>
          <w:sz w:val="28"/>
          <w:szCs w:val="28"/>
        </w:rPr>
        <w:t>Кукарниковой</w:t>
      </w:r>
      <w:proofErr w:type="spellEnd"/>
      <w:r w:rsidR="00673FB3" w:rsidRPr="00525DA6">
        <w:rPr>
          <w:rFonts w:ascii="Times New Roman" w:hAnsi="Times New Roman" w:cs="Times New Roman"/>
          <w:sz w:val="28"/>
          <w:szCs w:val="28"/>
        </w:rPr>
        <w:t xml:space="preserve">, 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</w:t>
      </w:r>
      <w:proofErr w:type="spellStart"/>
      <w:r w:rsidR="00673FB3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Лисиченко</w:t>
      </w:r>
      <w:proofErr w:type="spellEnd"/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Ю.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К. Орлова, А.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Л. Осипенко</w:t>
      </w:r>
      <w:proofErr w:type="gramEnd"/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Ю.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Н. Прокофьева, М.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Старичкова</w:t>
      </w:r>
      <w:proofErr w:type="spellEnd"/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А.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В. Ткачева, Н.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П. Царёвой, А.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А. Шаевича, А.</w:t>
      </w:r>
      <w:r w:rsidR="005C1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</w:t>
      </w:r>
      <w:proofErr w:type="spellStart"/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Шигурова</w:t>
      </w:r>
      <w:proofErr w:type="spellEnd"/>
      <w:r w:rsidR="001F126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других.</w:t>
      </w:r>
    </w:p>
    <w:p w:rsidR="001F1268" w:rsidRPr="00525DA6" w:rsidRDefault="001F1268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эмпирическую основу исследования положены результаты обобщения практики судов по уголовным делам, в ходе которых возникала необходимость в собирании цифровой информации в </w:t>
      </w:r>
      <w:r w:rsidR="00B40B37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процессе осуществления</w:t>
      </w:r>
      <w:r w:rsidR="006E0282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следственных действий</w:t>
      </w:r>
      <w:r w:rsidR="00234729">
        <w:rPr>
          <w:rFonts w:ascii="Times New Roman" w:hAnsi="Times New Roman" w:cs="Times New Roman"/>
          <w:color w:val="000000" w:themeColor="text1"/>
          <w:sz w:val="28"/>
          <w:szCs w:val="28"/>
        </w:rPr>
        <w:t>. Анализ практики проведён</w:t>
      </w:r>
      <w:r w:rsidR="006E0282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</w:t>
      </w:r>
      <w:r w:rsidR="005A55FD">
        <w:rPr>
          <w:rFonts w:ascii="Times New Roman" w:hAnsi="Times New Roman" w:cs="Times New Roman"/>
          <w:color w:val="000000" w:themeColor="text1"/>
          <w:sz w:val="28"/>
          <w:szCs w:val="28"/>
        </w:rPr>
        <w:t>ериод после внесения в 2012 г.</w:t>
      </w:r>
      <w:r w:rsidR="006E0282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изменений, относящихся к порядку изъятия электронных носителей информации.</w:t>
      </w:r>
      <w:r w:rsidR="00776AC8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0F67" w:rsidRPr="00525DA6" w:rsidRDefault="00780F67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C61" w:rsidRPr="00525DA6" w:rsidRDefault="006F7C61" w:rsidP="00525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B37" w:rsidRPr="00525DA6" w:rsidRDefault="00B40B37" w:rsidP="00525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B37" w:rsidRPr="00525DA6" w:rsidRDefault="00B40B37" w:rsidP="00525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B37" w:rsidRPr="00525DA6" w:rsidRDefault="00B40B37" w:rsidP="00525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B37" w:rsidRPr="00525DA6" w:rsidRDefault="00B40B37" w:rsidP="00525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B37" w:rsidRPr="00525DA6" w:rsidRDefault="00B40B37" w:rsidP="00525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B37" w:rsidRPr="00525DA6" w:rsidRDefault="00B40B37" w:rsidP="00525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B37" w:rsidRPr="00525DA6" w:rsidRDefault="00B40B37" w:rsidP="00525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0B37" w:rsidRPr="00525DA6" w:rsidRDefault="00B40B37" w:rsidP="00525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2D09" w:rsidRPr="00525DA6" w:rsidRDefault="005E2D09" w:rsidP="00525DA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C61" w:rsidRPr="00525DA6" w:rsidRDefault="00953A22" w:rsidP="009B105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449468244"/>
      <w:r w:rsidRPr="00525DA6">
        <w:rPr>
          <w:rFonts w:ascii="Times New Roman" w:hAnsi="Times New Roman" w:cs="Times New Roman"/>
          <w:color w:val="000000" w:themeColor="text1"/>
        </w:rPr>
        <w:lastRenderedPageBreak/>
        <w:t>Глава 1. Понятие и значение электронных документов</w:t>
      </w:r>
      <w:bookmarkEnd w:id="2"/>
    </w:p>
    <w:p w:rsidR="006F7C61" w:rsidRPr="009B105C" w:rsidRDefault="006567CB" w:rsidP="009B105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449468245"/>
      <w:r w:rsidRPr="00525DA6">
        <w:rPr>
          <w:rFonts w:ascii="Times New Roman" w:hAnsi="Times New Roman" w:cs="Times New Roman"/>
          <w:color w:val="000000" w:themeColor="text1"/>
        </w:rPr>
        <w:t>§</w:t>
      </w:r>
      <w:r w:rsidR="006F7C61" w:rsidRPr="00525DA6">
        <w:rPr>
          <w:rFonts w:ascii="Times New Roman" w:hAnsi="Times New Roman" w:cs="Times New Roman"/>
          <w:color w:val="000000" w:themeColor="text1"/>
        </w:rPr>
        <w:t xml:space="preserve"> 1. Правовая сущность и осо</w:t>
      </w:r>
      <w:r w:rsidRPr="00525DA6">
        <w:rPr>
          <w:rFonts w:ascii="Times New Roman" w:hAnsi="Times New Roman" w:cs="Times New Roman"/>
          <w:color w:val="000000" w:themeColor="text1"/>
        </w:rPr>
        <w:t>бенности электронных документов</w:t>
      </w:r>
      <w:bookmarkEnd w:id="3"/>
    </w:p>
    <w:p w:rsidR="006F7C61" w:rsidRPr="00525DA6" w:rsidRDefault="006F7C61" w:rsidP="009B10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Историчес</w:t>
      </w:r>
      <w:r w:rsidR="0025675A"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кое развитие понятия «документ»</w:t>
      </w:r>
      <w:r w:rsidR="00772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Изначально понятие «документ» сводилось исключительно к его письменной форме. Данный термин впервые в русский язык был введён Петром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перевёл его как «письменное свидетельство»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 Трактовка документа только как письменного источника информации сохранялась фактически до второй половины прошлого века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Такое понимание документа было воспринято и в юридической литературе, и, в частности, в теории уголовного процесса, о чём писали В.</w:t>
      </w:r>
      <w:r w:rsidR="00C51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Я. Дорохов и другие авторы.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такого традиционного понимания документа были и противники, которые не считали письменность обязательным признаком документа. Такая позиция была высказана, в частности, А.Н. </w:t>
      </w:r>
      <w:proofErr w:type="spell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Трайниным</w:t>
      </w:r>
      <w:proofErr w:type="spell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середине 20-х годов прошлого века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Иное, расширенное понимание документа получает своё распространение лишь в конце 50-х – начале 60-х годов прошлого века.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Понимание документа без указания на письменность было воспринято и в уголовном процессе.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Новое понимание документа связано с развитием и широким внедрением во все сферы человеческой жизни информационных технологий, достижениями технического прогресса. Постепенно стало формироваться и понятие электронного документа.</w:t>
      </w:r>
    </w:p>
    <w:p w:rsidR="006F7C61" w:rsidRPr="00525DA6" w:rsidRDefault="006F7C61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Новая трактовка понятия «документ», которую некоторые исследователи называют «информационной»</w:t>
      </w:r>
      <w:r w:rsidR="006567CB"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опирается на его главную функцию, которая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состоит в передаче информации. Такая трактовка позволяет относить к документам разнообразные виды документов, включая электронные. Согласимся с </w:t>
      </w:r>
      <w:r w:rsidR="002F05C7">
        <w:rPr>
          <w:rFonts w:ascii="Times New Roman" w:hAnsi="Times New Roman" w:cs="Times New Roman"/>
          <w:color w:val="000000" w:themeColor="text1"/>
          <w:sz w:val="28"/>
          <w:szCs w:val="28"/>
        </w:rPr>
        <w:t>мнением некоторых исследователей, что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такого общего понимания должно складываться</w:t>
      </w:r>
      <w:r w:rsidR="006567CB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общеправовое понятие документа,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которое конкретизируется в рамках понятийного аппарата определённой отрасли</w:t>
      </w:r>
      <w:r w:rsidR="002F05C7"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7C61" w:rsidRPr="00772560" w:rsidRDefault="006F7C61" w:rsidP="007725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Сущность и осо</w:t>
      </w:r>
      <w:r w:rsidR="000D0FC2"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бенности электронных документов</w:t>
      </w:r>
      <w:r w:rsidR="007725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567CB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Важно отметить, что в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ывести общее универсальное определение документа вообще, и его вида – электронного документа – не представляется возможным</w:t>
      </w:r>
      <w:r w:rsidR="009D7642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того, что документы используются практически во всех сферах жизни человек</w:t>
      </w:r>
      <w:r w:rsidR="009D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(в том числе и </w:t>
      </w:r>
      <w:proofErr w:type="gramStart"/>
      <w:r w:rsidR="009D76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D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D7642">
        <w:rPr>
          <w:rFonts w:ascii="Times New Roman" w:hAnsi="Times New Roman" w:cs="Times New Roman"/>
          <w:color w:val="000000" w:themeColor="text1"/>
          <w:sz w:val="28"/>
          <w:szCs w:val="28"/>
        </w:rPr>
        <w:t>правовой</w:t>
      </w:r>
      <w:proofErr w:type="gramEnd"/>
      <w:r w:rsidR="009D7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наполнение данного понятия определённым смыслом происходит в рамках конкретных сфер его использования. Поэтому мы не ставим перед собой задачу вывести общее определение документа, однако считаем необходимым определить сущностные отличия электронного документа от традиционного и после этого выйти на особенности в использовании электронных документов в качестве доказательств в уголовном процессе. </w:t>
      </w:r>
    </w:p>
    <w:p w:rsidR="006F7C61" w:rsidRPr="00525DA6" w:rsidRDefault="006567CB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правовой сущности электронного документа невозможно без определения его технической природы. Важной задачей полагаем у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 соответствия технического и юридического понимания электронных документов, поскольку неправильное понимание технической природы такого рода документов неизбежно отзовётся в проблемах их юридического применения.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Обратимся к работам, посвящённым трактовке электронного документа, авторами которых являются представители технических наук.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О природе электронного и аналогового документа пишут в своей работе В.</w:t>
      </w:r>
      <w:r w:rsidR="00EA0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Конявский</w:t>
      </w:r>
      <w:proofErr w:type="spell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В.</w:t>
      </w:r>
      <w:r w:rsidR="00EA0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Гадасин</w:t>
      </w:r>
      <w:proofErr w:type="spell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Отмечая одинаковое функциональное назначение этих документов, авторы указывает на то, что отличия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электронных документов от традиционных обусловлены «принципиальными особенностями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среды существования документов»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9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Традиционный (бумажный) документ существует </w:t>
      </w:r>
      <w:r w:rsidR="00C462DC"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аналоговой среде, а электронный – в цифровой. </w:t>
      </w:r>
      <w:proofErr w:type="gramEnd"/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аналоговой средой существования авторы понимают среду мыслящих субъектов (то есть людей), а под электронной – среду программно-технических средств вычислительной техники. Авторы отмечают, что данные среды существования документов замкнутые: каждый из документов существует и воспринимается только в своей среде.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Учёные-юристы, обращающиеся к теме использования электронных документов в различных правоотношениях, часто обращаются к указанному выше разграничению электронных и традиционных документов, предложенному представителями технических наук.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специфическую среду существования документа как признак, отличающий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документы от 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традиционных</w:t>
      </w:r>
      <w:proofErr w:type="gram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указывают также другие авторы, например, Т.</w:t>
      </w:r>
      <w:r w:rsidR="00EA0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 </w:t>
      </w:r>
      <w:proofErr w:type="spell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Кукарникова</w:t>
      </w:r>
      <w:proofErr w:type="spellEnd"/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0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</w:t>
      </w:r>
      <w:r w:rsidR="00EA05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П. Вершинин </w:t>
      </w:r>
      <w:r w:rsidR="00EA05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отмечает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«для проведения разли</w:t>
      </w:r>
      <w:r w:rsidR="002347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чия между электронным документом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иными документами необходимо в содержании понятия указать на специфическую форму существования такой информации в качестве записи на матери</w:t>
      </w:r>
      <w:r w:rsidR="00C462DC"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альном носителе. Именно форма электронного документа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является его отличительным признаком по сравнению с другими видами документов»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11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72560" w:rsidRPr="00525DA6" w:rsidRDefault="006F7C61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по тексту работы </w:t>
      </w:r>
      <w:r w:rsidR="00E61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приводятся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другие определения электронного документа в контексте </w:t>
      </w:r>
      <w:r w:rsidR="00E618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освещения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вопросов, связанных с использованием электронных документов в уголовном процессе. </w:t>
      </w:r>
    </w:p>
    <w:p w:rsidR="006F7C61" w:rsidRPr="00772560" w:rsidRDefault="006F7C61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A6">
        <w:rPr>
          <w:rFonts w:ascii="Times New Roman" w:hAnsi="Times New Roman" w:cs="Times New Roman"/>
          <w:b/>
          <w:sz w:val="28"/>
          <w:szCs w:val="28"/>
        </w:rPr>
        <w:t>Определение электронного документа</w:t>
      </w:r>
      <w:r w:rsidR="006567CB" w:rsidRPr="00525DA6">
        <w:rPr>
          <w:rFonts w:ascii="Times New Roman" w:hAnsi="Times New Roman" w:cs="Times New Roman"/>
          <w:b/>
          <w:sz w:val="28"/>
          <w:szCs w:val="28"/>
        </w:rPr>
        <w:t xml:space="preserve"> в действующем законодательстве</w:t>
      </w:r>
      <w:r w:rsidR="007725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5DA6">
        <w:rPr>
          <w:rFonts w:ascii="Times New Roman" w:hAnsi="Times New Roman" w:cs="Times New Roman"/>
          <w:sz w:val="28"/>
          <w:szCs w:val="28"/>
        </w:rPr>
        <w:t xml:space="preserve">Как уже было указано, трактовка документа (и,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его вида – электронного документа)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и зависит от определённой сферы его использования.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Правовое регулирование использования документов в различных правоотношениях зачастую противоречиво. Несмотря на то, что дифференциация требований к документам в разных отраслях справедливо </w:t>
      </w:r>
      <w:r w:rsidR="006567CB" w:rsidRPr="00525DA6">
        <w:rPr>
          <w:rFonts w:ascii="Times New Roman" w:hAnsi="Times New Roman" w:cs="Times New Roman"/>
          <w:sz w:val="28"/>
          <w:szCs w:val="28"/>
        </w:rPr>
        <w:t xml:space="preserve">отражает </w:t>
      </w:r>
      <w:r w:rsidRPr="00525DA6">
        <w:rPr>
          <w:rFonts w:ascii="Times New Roman" w:hAnsi="Times New Roman" w:cs="Times New Roman"/>
          <w:sz w:val="28"/>
          <w:szCs w:val="28"/>
        </w:rPr>
        <w:t>специфику конкретной отрасли, полное игнорирование материально-правовых требований к документам, при их использовании  процессуальных отношениях, не всегда оправдано.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На проблему отсутствия связей между такими требованиями, предъявляемыми нормами материальных отраслей и процессуальных, обращают внимание учёные-юристы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C95836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Например, в уголовном процессе доказательственное значение документов не обнаруживает жесткой привязки к признанию за ними юридической силы, но ориентируется на требования, предъявляемые </w:t>
      </w:r>
      <w:r w:rsidR="00E618B1">
        <w:rPr>
          <w:rFonts w:ascii="Times New Roman" w:hAnsi="Times New Roman" w:cs="Times New Roman"/>
          <w:sz w:val="28"/>
          <w:szCs w:val="28"/>
        </w:rPr>
        <w:t>уголовно-процессуальным законом.</w:t>
      </w:r>
      <w:r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E618B1">
        <w:rPr>
          <w:rFonts w:ascii="Times New Roman" w:hAnsi="Times New Roman" w:cs="Times New Roman"/>
          <w:sz w:val="28"/>
          <w:szCs w:val="28"/>
        </w:rPr>
        <w:t>Р</w:t>
      </w:r>
      <w:r w:rsidR="006567CB" w:rsidRPr="00525DA6">
        <w:rPr>
          <w:rFonts w:ascii="Times New Roman" w:hAnsi="Times New Roman" w:cs="Times New Roman"/>
          <w:sz w:val="28"/>
          <w:szCs w:val="28"/>
        </w:rPr>
        <w:t xml:space="preserve">ечь идёт, </w:t>
      </w:r>
      <w:r w:rsidRPr="00525DA6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6567CB" w:rsidRPr="00525DA6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525DA6">
        <w:rPr>
          <w:rFonts w:ascii="Times New Roman" w:hAnsi="Times New Roman" w:cs="Times New Roman"/>
          <w:sz w:val="28"/>
          <w:szCs w:val="28"/>
        </w:rPr>
        <w:t xml:space="preserve">что содержащиеся в них данные </w:t>
      </w:r>
      <w:r w:rsidR="006567CB" w:rsidRPr="00525DA6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25DA6">
        <w:rPr>
          <w:rFonts w:ascii="Times New Roman" w:hAnsi="Times New Roman" w:cs="Times New Roman"/>
          <w:sz w:val="28"/>
          <w:szCs w:val="28"/>
        </w:rPr>
        <w:t>име</w:t>
      </w:r>
      <w:r w:rsidR="006567CB" w:rsidRPr="00525DA6">
        <w:rPr>
          <w:rFonts w:ascii="Times New Roman" w:hAnsi="Times New Roman" w:cs="Times New Roman"/>
          <w:sz w:val="28"/>
          <w:szCs w:val="28"/>
        </w:rPr>
        <w:t>ть</w:t>
      </w:r>
      <w:r w:rsidRPr="00525DA6">
        <w:rPr>
          <w:rFonts w:ascii="Times New Roman" w:hAnsi="Times New Roman" w:cs="Times New Roman"/>
          <w:sz w:val="28"/>
          <w:szCs w:val="28"/>
        </w:rPr>
        <w:t xml:space="preserve"> значение для уголовного дела.</w:t>
      </w:r>
      <w:r w:rsidR="006567CB" w:rsidRPr="00525DA6">
        <w:rPr>
          <w:rFonts w:ascii="Times New Roman" w:hAnsi="Times New Roman" w:cs="Times New Roman"/>
          <w:sz w:val="28"/>
          <w:szCs w:val="28"/>
        </w:rPr>
        <w:t xml:space="preserve"> Исходя из этого, д</w:t>
      </w:r>
      <w:r w:rsidRPr="00525DA6">
        <w:rPr>
          <w:rFonts w:ascii="Times New Roman" w:hAnsi="Times New Roman" w:cs="Times New Roman"/>
          <w:sz w:val="28"/>
          <w:szCs w:val="28"/>
        </w:rPr>
        <w:t>окументом как источнико</w:t>
      </w:r>
      <w:r w:rsidR="00BC0817">
        <w:rPr>
          <w:rFonts w:ascii="Times New Roman" w:hAnsi="Times New Roman" w:cs="Times New Roman"/>
          <w:sz w:val="28"/>
          <w:szCs w:val="28"/>
        </w:rPr>
        <w:t xml:space="preserve">м доказательства будет выступать </w:t>
      </w:r>
      <w:r w:rsidRPr="00525DA6">
        <w:rPr>
          <w:rFonts w:ascii="Times New Roman" w:hAnsi="Times New Roman" w:cs="Times New Roman"/>
          <w:sz w:val="28"/>
          <w:szCs w:val="28"/>
        </w:rPr>
        <w:t xml:space="preserve">не только официальный документ, </w:t>
      </w:r>
      <w:r w:rsidR="00BC0817">
        <w:rPr>
          <w:rFonts w:ascii="Times New Roman" w:hAnsi="Times New Roman" w:cs="Times New Roman"/>
          <w:sz w:val="28"/>
          <w:szCs w:val="28"/>
        </w:rPr>
        <w:t>у которого есть подпись должностного лица или оттиск печати, но также и</w:t>
      </w:r>
      <w:r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BC0817">
        <w:rPr>
          <w:rFonts w:ascii="Times New Roman" w:hAnsi="Times New Roman" w:cs="Times New Roman"/>
          <w:sz w:val="28"/>
          <w:szCs w:val="28"/>
        </w:rPr>
        <w:t>любой</w:t>
      </w:r>
      <w:r w:rsidRPr="00525DA6">
        <w:rPr>
          <w:rFonts w:ascii="Times New Roman" w:hAnsi="Times New Roman" w:cs="Times New Roman"/>
          <w:sz w:val="28"/>
          <w:szCs w:val="28"/>
        </w:rPr>
        <w:t xml:space="preserve"> другой носитель информации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Pr="00525DA6">
        <w:rPr>
          <w:rFonts w:ascii="Times New Roman" w:hAnsi="Times New Roman" w:cs="Times New Roman"/>
          <w:sz w:val="28"/>
          <w:szCs w:val="28"/>
        </w:rPr>
        <w:t>.</w:t>
      </w:r>
      <w:r w:rsidR="006567CB" w:rsidRPr="00525DA6">
        <w:rPr>
          <w:rFonts w:ascii="Times New Roman" w:hAnsi="Times New Roman" w:cs="Times New Roman"/>
          <w:sz w:val="28"/>
          <w:szCs w:val="28"/>
        </w:rPr>
        <w:t xml:space="preserve"> К </w:t>
      </w:r>
      <w:r w:rsidR="00C95836" w:rsidRPr="00525DA6">
        <w:rPr>
          <w:rFonts w:ascii="Times New Roman" w:hAnsi="Times New Roman" w:cs="Times New Roman"/>
          <w:sz w:val="28"/>
          <w:szCs w:val="28"/>
        </w:rPr>
        <w:t>более подробному обсуждению</w:t>
      </w:r>
      <w:r w:rsidR="006567CB" w:rsidRPr="00525DA6">
        <w:rPr>
          <w:rFonts w:ascii="Times New Roman" w:hAnsi="Times New Roman" w:cs="Times New Roman"/>
          <w:sz w:val="28"/>
          <w:szCs w:val="28"/>
        </w:rPr>
        <w:t xml:space="preserve"> вопроса о доказател</w:t>
      </w:r>
      <w:r w:rsidR="00C95836" w:rsidRPr="00525DA6">
        <w:rPr>
          <w:rFonts w:ascii="Times New Roman" w:hAnsi="Times New Roman" w:cs="Times New Roman"/>
          <w:sz w:val="28"/>
          <w:szCs w:val="28"/>
        </w:rPr>
        <w:t xml:space="preserve">ьственной сущности документов и, в частности, </w:t>
      </w:r>
      <w:r w:rsidR="006567CB" w:rsidRPr="00525DA6">
        <w:rPr>
          <w:rFonts w:ascii="Times New Roman" w:hAnsi="Times New Roman" w:cs="Times New Roman"/>
          <w:sz w:val="28"/>
          <w:szCs w:val="28"/>
        </w:rPr>
        <w:t>электронных документов вернёмся во второй главе.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электронные документы нельзя не обратиться к законодательству, регулирующему правоотношения в информационной сфере. Среди таких законов с</w:t>
      </w:r>
      <w:r w:rsidR="00C95836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ледует выделить базовые – Федеральный закон</w:t>
      </w:r>
      <w:r w:rsidR="005A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2006 г. № 149 «Об информации, информационных технологиях и о защите информации (далее – ФЗ «Об информации»), в котором отечественный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законодатель впервые приводит определение «электронного документа»,  и </w:t>
      </w:r>
      <w:r w:rsidR="005A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06 апреля </w:t>
      </w:r>
      <w:r w:rsidR="00C95836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5A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C95836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63-ФЗ </w:t>
      </w:r>
      <w:r w:rsidR="004865BB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«Об электронной подписи»</w:t>
      </w:r>
      <w:r w:rsidR="00C95836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Обратимся к статье 2 ФЗ «Об информации», в которой определены используемые в данном законе понятия.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п. 1 приводится определение понятия «информация», под которой предлагается понимать </w:t>
      </w:r>
      <w:r w:rsidR="00C62A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(сообщения, данные) независимо от формы их представления</w:t>
      </w:r>
      <w:r w:rsidR="00C62A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Pr="00525DA6" w:rsidRDefault="00C95836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документированной информацией понимается </w:t>
      </w:r>
      <w:r w:rsidR="00C62A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зафиксированная на материальном носителе путём документирования информация с реквизитами, позволяющими определить такую информацию или в установленном законодательством РФ случаях её материальный носитель</w:t>
      </w:r>
      <w:r w:rsidR="00C62A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(п. 11 </w:t>
      </w:r>
      <w:r w:rsidR="001D1F4A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ФЗ «Об информации»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Недостатки данного определения отмечаются в юридических работах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Неудачным является уже определение понятия через само понятие, что 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proofErr w:type="gram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сути тавтологией. Следующей проблемой является отсутствие в законе определения понятия «документирование», что вносит неопределённость в толкование данного понятия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2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Отмечается также, что в определении по ранее действующему Закону было указание на задачу реквизитов идентифицировать информацию, содержащуюся в документе. Согласно определению, приведённому в </w:t>
      </w:r>
      <w:r w:rsidR="007A215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рассматриваемом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законе, реквизиты позволяют «определить» информацию, </w:t>
      </w:r>
      <w:r w:rsidR="00234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однако, </w:t>
      </w:r>
      <w:r w:rsidR="007A2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указывает ряд авторов,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каким образом и в каких целях – закон не уточняет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6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Pr="00525DA6" w:rsidRDefault="005A55FD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27 июля 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2010 г. № 227-ФЗ в ФЗ «Об информации» был введен также п. 11.1, в котором определяется понятие «электронный документ».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данным пунктом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электронным 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документом следует понимать </w:t>
      </w:r>
      <w:r w:rsidR="00C62A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документированную информацию, представленную в </w:t>
      </w:r>
      <w:r w:rsidR="006F7C61" w:rsidRPr="00525DA6">
        <w:rPr>
          <w:rFonts w:ascii="Times New Roman" w:hAnsi="Times New Roman" w:cs="Times New Roman"/>
          <w:sz w:val="28"/>
          <w:szCs w:val="28"/>
        </w:rPr>
        <w:t>электронной</w:t>
      </w:r>
      <w:r w:rsidR="006F7C61" w:rsidRPr="00525D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="00C62A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два определения в системе, можно сделать следующие выводы: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понятия «документ» (документированная информация) и «электронный документ» соотносятся законодателем как </w:t>
      </w:r>
      <w:r w:rsidR="00492E9A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род и вид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Pr="00525DA6" w:rsidRDefault="00C462DC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особенности электронного документа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выводятся через указание на особую форму такого документа – электронную. </w:t>
      </w:r>
    </w:p>
    <w:p w:rsidR="00EA6292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 свою очередь, под формой документа в юридической литературе принято понимать его внешние признаки: материал, на котором он изготовлен, а также способ запечатления информации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292" w:rsidRPr="00525DA6" w:rsidRDefault="00EA6292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Специфическая форма электронного документа или, как указывают некоторые учёные, среда его существования, определяет</w:t>
      </w:r>
      <w:r w:rsidRPr="00525DA6">
        <w:rPr>
          <w:rFonts w:ascii="Times New Roman" w:hAnsi="Times New Roman" w:cs="Times New Roman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технологические особенности таких документов, которые необходимо учитывать при их использовании в разных сферах</w:t>
      </w:r>
      <w:r w:rsidR="007A21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Данные особенности выражаются в следующем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у электронного документа нет жесткой привязки к материальному носителю – такой документ отделим от него.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Во-вторых, без соблюдения определенных условий (наличия необходимых технических и программных средств) такой документ сложен для непосредственного восприятия человеком.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В-третьих, усложняется процесс идентификации автора электронного документа (такой документ невозможно собственноручно подписать или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идентифицировать без использования соответствующего программного обеспечения).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В-четвёртых, такой документ более доступен для разного рода изменений.</w:t>
      </w:r>
    </w:p>
    <w:p w:rsidR="009B105C" w:rsidRDefault="00EA6292" w:rsidP="009B105C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несмотря на общее функциональное назначение традиционных и электронных документов, о котором говорит ряд авторов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19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электронные документы имеют некоторые технологические особенности, к</w:t>
      </w:r>
      <w:r w:rsidR="007A2150">
        <w:rPr>
          <w:rFonts w:ascii="Times New Roman" w:hAnsi="Times New Roman" w:cs="Times New Roman"/>
          <w:color w:val="000000" w:themeColor="text1"/>
          <w:sz w:val="28"/>
          <w:szCs w:val="28"/>
        </w:rPr>
        <w:t>оторые должны быть учтены и в случае их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5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 качестве доказательств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E9A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по уголовным делам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2E9A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особенности, тем не менее, не противоречат тому, что документ и электронный документ соотносятся как род и вид.</w:t>
      </w:r>
      <w:bookmarkStart w:id="4" w:name="_Toc449468246"/>
    </w:p>
    <w:p w:rsidR="005807C2" w:rsidRPr="009B105C" w:rsidRDefault="00D2097F" w:rsidP="009B105C">
      <w:pPr>
        <w:tabs>
          <w:tab w:val="left" w:pos="30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</w:t>
      </w:r>
      <w:r w:rsidR="006F7C61" w:rsidRPr="009B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 Место электронных документов сре</w:t>
      </w:r>
      <w:r w:rsidRPr="009B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 объектов цифровой информации</w:t>
      </w:r>
      <w:bookmarkEnd w:id="4"/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 целом наблюдается изменение подхода к пониманию информации в связи с распространением новых технологий её передачи, воспроизведения и хранения.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Учёные разных областей отреагировали на появление нового рода информации, отмечая связанные с использованием такой информации проблемы и её особенности в контексте своей сферы деятельности.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Рассматривая особенности цифровых технологий и информации, являющейся продуктом таких технологий, И.</w:t>
      </w:r>
      <w:r w:rsidR="00267B0D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А. Ефремов отмечает, что «фиксация информации с помощью цифровой аппаратуры и цифровых технологий осуществляется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кодированно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в виде совокупности чисел. Информация, содержащаяся на (в) цифровом носителе, может быть изменена электронным способом путём внесения изменений в комбинацию совокупности чисел. Такие изменения не оставляют явных следов в отличие от искажений,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вносимых в аналоговые носители информации, которые осуществляются путём «механического» вмешательства»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Pr="00525D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Пытаясь определить содержание понятия «цифровая информация», разные ученые нередко вкладывают в него разные составляющие.  В числе объектов цифровой информации указываются и электронные документы.</w:t>
      </w:r>
    </w:p>
    <w:p w:rsidR="006F7C61" w:rsidRPr="00525DA6" w:rsidRDefault="000867D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только электронными </w:t>
      </w:r>
      <w:r w:rsidR="00D2097F" w:rsidRPr="00525DA6">
        <w:rPr>
          <w:rFonts w:ascii="Times New Roman" w:hAnsi="Times New Roman" w:cs="Times New Roman"/>
          <w:sz w:val="28"/>
          <w:szCs w:val="28"/>
        </w:rPr>
        <w:t>документами цифровая информация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D2097F" w:rsidRPr="00525DA6">
        <w:rPr>
          <w:rFonts w:ascii="Times New Roman" w:hAnsi="Times New Roman" w:cs="Times New Roman"/>
          <w:sz w:val="28"/>
          <w:szCs w:val="28"/>
        </w:rPr>
        <w:t>не исчерпывается. Определение места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электронных документов в системе разнообразных объектов цифровой информации</w:t>
      </w:r>
      <w:r w:rsidR="000C5A39" w:rsidRPr="00525DA6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>большое</w:t>
      </w:r>
      <w:r w:rsidR="000C5A39" w:rsidRPr="00525DA6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D2097F" w:rsidRPr="00525DA6">
        <w:rPr>
          <w:rFonts w:ascii="Times New Roman" w:hAnsi="Times New Roman" w:cs="Times New Roman"/>
          <w:sz w:val="28"/>
          <w:szCs w:val="28"/>
        </w:rPr>
        <w:t>, поскольку особенности разных объектов цифровой информации будут предопределять, в частности, и особенности использования их в качестве доказательств</w:t>
      </w:r>
      <w:r w:rsidR="006F7C61" w:rsidRPr="00525DA6">
        <w:rPr>
          <w:rFonts w:ascii="Times New Roman" w:hAnsi="Times New Roman" w:cs="Times New Roman"/>
          <w:sz w:val="28"/>
          <w:szCs w:val="28"/>
        </w:rPr>
        <w:t>.</w:t>
      </w:r>
      <w:r w:rsidR="00D2097F" w:rsidRPr="0052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61" w:rsidRPr="00525DA6" w:rsidRDefault="00D2097F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Для целей нашего исследования д</w:t>
      </w:r>
      <w:r w:rsidR="006F7C61" w:rsidRPr="00525DA6">
        <w:rPr>
          <w:rFonts w:ascii="Times New Roman" w:hAnsi="Times New Roman" w:cs="Times New Roman"/>
          <w:sz w:val="28"/>
          <w:szCs w:val="28"/>
        </w:rPr>
        <w:t>анный вопрос особенно актуален в связи с отграничением электронных документов от иных пр</w:t>
      </w:r>
      <w:r w:rsidR="00DF49B8" w:rsidRPr="00525DA6">
        <w:rPr>
          <w:rFonts w:ascii="Times New Roman" w:hAnsi="Times New Roman" w:cs="Times New Roman"/>
          <w:sz w:val="28"/>
          <w:szCs w:val="28"/>
        </w:rPr>
        <w:t>одуктов современных технологий, поскольку н</w:t>
      </w:r>
      <w:r w:rsidR="006F7C61" w:rsidRPr="00525DA6">
        <w:rPr>
          <w:rFonts w:ascii="Times New Roman" w:hAnsi="Times New Roman" w:cs="Times New Roman"/>
          <w:sz w:val="28"/>
          <w:szCs w:val="28"/>
        </w:rPr>
        <w:t>ередко встречаются попытки отнести к электронным документам другие информационные объекты. Авторы зачастую довольно широко определяют содержание понятия «электронный документ», что влечёт путаницу в отнесении  к нему тех или иных объектов цифровой информации.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Например, в своей работе Т.</w:t>
      </w:r>
      <w:r w:rsidR="00267B0D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Кукарникова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под электронным документом предлагает понимать «объект, несущий информацию, имеющую смысловое значение, и существующий только в электронной среде»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Pr="00525DA6">
        <w:rPr>
          <w:rFonts w:ascii="Times New Roman" w:hAnsi="Times New Roman" w:cs="Times New Roman"/>
          <w:sz w:val="28"/>
          <w:szCs w:val="28"/>
        </w:rPr>
        <w:t>. Данное определение критикуе</w:t>
      </w:r>
      <w:r w:rsidR="001E24F4">
        <w:rPr>
          <w:rFonts w:ascii="Times New Roman" w:hAnsi="Times New Roman" w:cs="Times New Roman"/>
          <w:sz w:val="28"/>
          <w:szCs w:val="28"/>
        </w:rPr>
        <w:t>тся в научных работах. Так, В.</w:t>
      </w:r>
      <w:r w:rsidR="00267B0D">
        <w:rPr>
          <w:rFonts w:ascii="Times New Roman" w:hAnsi="Times New Roman" w:cs="Times New Roman"/>
          <w:sz w:val="28"/>
          <w:szCs w:val="28"/>
        </w:rPr>
        <w:t xml:space="preserve"> </w:t>
      </w:r>
      <w:r w:rsidR="001E24F4">
        <w:rPr>
          <w:rFonts w:ascii="Times New Roman" w:hAnsi="Times New Roman" w:cs="Times New Roman"/>
          <w:sz w:val="28"/>
          <w:szCs w:val="28"/>
        </w:rPr>
        <w:t>А.</w:t>
      </w:r>
      <w:r w:rsidRPr="00525DA6">
        <w:rPr>
          <w:rFonts w:ascii="Times New Roman" w:hAnsi="Times New Roman" w:cs="Times New Roman"/>
          <w:sz w:val="28"/>
          <w:szCs w:val="28"/>
        </w:rPr>
        <w:t xml:space="preserve"> Мещеряков и А.</w:t>
      </w:r>
      <w:r w:rsidR="00267B0D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Л. Осипенко в своей статье пишут о том, что такое определение весьма общее, поскольку позволяет относить к электронным документам всевозможные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информационные объекты, которые следовало бы отличать от электронных документов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22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Многие ученые-юристы обращались к проблеме определения понятия «информации, зафиксированной на машинных носителях» оперируя при этом разными терминами – «машинная информация»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23"/>
      </w:r>
      <w:r w:rsidRPr="00525DA6">
        <w:rPr>
          <w:rFonts w:ascii="Times New Roman" w:hAnsi="Times New Roman" w:cs="Times New Roman"/>
          <w:sz w:val="28"/>
          <w:szCs w:val="28"/>
        </w:rPr>
        <w:t>, «компьютерная информация»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  <w:r w:rsidRPr="00525DA6">
        <w:rPr>
          <w:rFonts w:ascii="Times New Roman" w:hAnsi="Times New Roman" w:cs="Times New Roman"/>
          <w:sz w:val="28"/>
          <w:szCs w:val="28"/>
        </w:rPr>
        <w:t>, «электронно-цифровой объект»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25"/>
      </w:r>
      <w:r w:rsidRPr="00525DA6">
        <w:rPr>
          <w:rFonts w:ascii="Times New Roman" w:hAnsi="Times New Roman" w:cs="Times New Roman"/>
          <w:sz w:val="28"/>
          <w:szCs w:val="28"/>
        </w:rPr>
        <w:t>, «цифровая информация»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26"/>
      </w:r>
      <w:r w:rsidRPr="00525DA6">
        <w:rPr>
          <w:rFonts w:ascii="Times New Roman" w:hAnsi="Times New Roman" w:cs="Times New Roman"/>
          <w:sz w:val="28"/>
          <w:szCs w:val="28"/>
        </w:rPr>
        <w:t xml:space="preserve"> и другие.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На данный момент появляется необходимость в приведении различных понятий в единую систему, установлении в необходимых случаях тождественности данных понятий или выделении отличий, что важно не только с теоретической точки зрения, но и для целей практики, для правильного оперирования </w:t>
      </w:r>
      <w:r w:rsidR="00267B0D">
        <w:rPr>
          <w:rFonts w:ascii="Times New Roman" w:hAnsi="Times New Roman" w:cs="Times New Roman"/>
          <w:sz w:val="28"/>
          <w:szCs w:val="28"/>
        </w:rPr>
        <w:t>указанными</w:t>
      </w:r>
      <w:r w:rsidRPr="00525DA6">
        <w:rPr>
          <w:rFonts w:ascii="Times New Roman" w:hAnsi="Times New Roman" w:cs="Times New Roman"/>
          <w:sz w:val="28"/>
          <w:szCs w:val="28"/>
        </w:rPr>
        <w:t xml:space="preserve"> понятиями при использовании их в различных правоотношениях.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Первоначально было распространено использование термина «машинная информация», которое встре</w:t>
      </w:r>
      <w:r w:rsidR="00E57948">
        <w:rPr>
          <w:rFonts w:ascii="Times New Roman" w:hAnsi="Times New Roman" w:cs="Times New Roman"/>
          <w:sz w:val="28"/>
          <w:szCs w:val="28"/>
        </w:rPr>
        <w:t>чается в работах И. З. Карася</w:t>
      </w:r>
      <w:r w:rsidRPr="00525DA6">
        <w:rPr>
          <w:rFonts w:ascii="Times New Roman" w:hAnsi="Times New Roman" w:cs="Times New Roman"/>
          <w:sz w:val="28"/>
          <w:szCs w:val="28"/>
        </w:rPr>
        <w:t>, В.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Вехова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>, Ю.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Н. Батурина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Pr="00525DA6">
        <w:rPr>
          <w:rFonts w:ascii="Times New Roman" w:hAnsi="Times New Roman" w:cs="Times New Roman"/>
          <w:sz w:val="28"/>
          <w:szCs w:val="28"/>
        </w:rPr>
        <w:t xml:space="preserve"> и т.д. Позже в юридических работах ряда ученых – С.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А. Пашина, В.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В. Крылова,</w:t>
      </w:r>
      <w:r w:rsidR="00DF49B8" w:rsidRPr="00525DA6">
        <w:rPr>
          <w:rFonts w:ascii="Times New Roman" w:hAnsi="Times New Roman" w:cs="Times New Roman"/>
          <w:sz w:val="28"/>
          <w:szCs w:val="28"/>
        </w:rPr>
        <w:t xml:space="preserve"> Н.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="00DF49B8" w:rsidRPr="00525DA6">
        <w:rPr>
          <w:rFonts w:ascii="Times New Roman" w:hAnsi="Times New Roman" w:cs="Times New Roman"/>
          <w:sz w:val="28"/>
          <w:szCs w:val="28"/>
        </w:rPr>
        <w:t>Н. Лыткина, В.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="00DF49B8" w:rsidRPr="00525DA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F49B8" w:rsidRPr="00525DA6">
        <w:rPr>
          <w:rFonts w:ascii="Times New Roman" w:hAnsi="Times New Roman" w:cs="Times New Roman"/>
          <w:sz w:val="28"/>
          <w:szCs w:val="28"/>
        </w:rPr>
        <w:t>Вехова</w:t>
      </w:r>
      <w:proofErr w:type="spellEnd"/>
      <w:r w:rsidR="00DF49B8" w:rsidRPr="00525DA6">
        <w:rPr>
          <w:rFonts w:ascii="Times New Roman" w:hAnsi="Times New Roman" w:cs="Times New Roman"/>
          <w:sz w:val="28"/>
          <w:szCs w:val="28"/>
        </w:rPr>
        <w:t>, Н.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="00DF49B8" w:rsidRPr="00525DA6">
        <w:rPr>
          <w:rFonts w:ascii="Times New Roman" w:hAnsi="Times New Roman" w:cs="Times New Roman"/>
          <w:sz w:val="28"/>
          <w:szCs w:val="28"/>
        </w:rPr>
        <w:t>В.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948">
        <w:rPr>
          <w:rFonts w:ascii="Times New Roman" w:hAnsi="Times New Roman" w:cs="Times New Roman"/>
          <w:sz w:val="28"/>
          <w:szCs w:val="28"/>
        </w:rPr>
        <w:t>Зигуры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и других – появляется термин «компьютерная информация». Анализируя определения компьютерной информации, приведёнными указанными авторами,  прослеживаются попытки свести разнообразные ЭВМ к понятию «компьютер». Термин «компьютерная информация» нашёл свое отражение и в главе 28 УК РФ, посвящённой компьютерным преступлениям.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Отдельные исследователи оперируют понятием электронно-цифрового объекта. Данное понятие было введено В.А. Мещеряк</w:t>
      </w:r>
      <w:r w:rsidR="00267B0D">
        <w:rPr>
          <w:rFonts w:ascii="Times New Roman" w:hAnsi="Times New Roman" w:cs="Times New Roman"/>
          <w:sz w:val="28"/>
          <w:szCs w:val="28"/>
        </w:rPr>
        <w:t xml:space="preserve">овым и впоследствии прижилось </w:t>
      </w:r>
      <w:r w:rsidRPr="00525DA6">
        <w:rPr>
          <w:rFonts w:ascii="Times New Roman" w:hAnsi="Times New Roman" w:cs="Times New Roman"/>
          <w:sz w:val="28"/>
          <w:szCs w:val="28"/>
        </w:rPr>
        <w:t>в работах других ученых-юристов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Термин «цифровая информация», который используется в работах С.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П. Кушниренко и некоторых других ученых-юристов, представляется наиболее приемлемым, поскольку охватывает всю совокупность такого рода информации.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Рассматривая цифровую информацию в качестве самостоятельного объекта криминалистического исследования, С.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П. Кушниренко определяет её  как «любую информацию, представленную в виде последовательности цифр, доступную для ввода, обработки, хранения, передачи с помощью технических устройств. В качестве таковой могут выступать текст, фотоизображения, видеозаписи, фонограммы, графика и т.д., служащие объектами криминалистического исследования и имеющие значения для расследования уголовного дела»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29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При этом компьютерная информация и цифровая информация соотносятся как часть и целое.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lastRenderedPageBreak/>
        <w:t>Данный подход поддерживает также Н.</w:t>
      </w:r>
      <w:r w:rsidR="000867D1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А. Иванов, предлагая отказаться от использования термина «компьютерная информация» в уголовном процессе в пользу «цифровой информации».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Автор определяет цифровую информацию как любую информацию, зафиксированную на машинном носителе или передаваемую в пространстве в виде дискретных сигналов вне зависимости от их физической природы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Вернёмся к проблеме соотношения понятий «цифровая информация» и «электронный документ».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Некоторые авторы отмечают, что часто понятия «электронный документ» и «цифровая информация» используется как тождественные</w:t>
      </w:r>
      <w:r w:rsidR="00D239E2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такое сведение цифровой информации к электронным документам представляется неверным и не имеет под собой технического обоснования.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К вопросу о том, можно ли различные разнородные информационные объекты уместить в понятия «электронный документ», обращались В.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А. Мещеряков и А.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Л. Осипов. В своей статье авторы критикуют позицию, в соответствии с которой предлагается привести всё многообразие информационных объектов к единому понятию «электронный документ», которое при таком подходе неоправданно расширяется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Против отождествления данных понятий выступает также Н.</w:t>
      </w:r>
      <w:r w:rsidR="00E57948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А. Иванов. Файлы электронных документов автор выделяет как один из видов цифровой информации, которая, тем не менее, только электронными документами не исчерпывается и включает себя также файлы баз данных, служебные файлы, программы, а также иные объекты цифровой информации, которые выделяются по остаточному принципу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lastRenderedPageBreak/>
        <w:t>Такое разделение цифровой информации представляется обоснованным, пос</w:t>
      </w:r>
      <w:r w:rsidR="00267B0D">
        <w:rPr>
          <w:rFonts w:ascii="Times New Roman" w:hAnsi="Times New Roman" w:cs="Times New Roman"/>
          <w:sz w:val="28"/>
          <w:szCs w:val="28"/>
        </w:rPr>
        <w:t>кольку функциональное назначение</w:t>
      </w:r>
      <w:r w:rsidRPr="00525DA6">
        <w:rPr>
          <w:rFonts w:ascii="Times New Roman" w:hAnsi="Times New Roman" w:cs="Times New Roman"/>
          <w:sz w:val="28"/>
          <w:szCs w:val="28"/>
        </w:rPr>
        <w:t xml:space="preserve"> данных объектов, способы их создания и передачи во времени и пространстве, а также особенности доступа к цифровой информации отличаются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Таким образом, понятия «электронный документ» и «цифровая информация» соотносятся как часть и целое, а позиция некоторых исследователей об использовании данных терминов в качестве синонимов не представляется убедительной.</w:t>
      </w:r>
    </w:p>
    <w:p w:rsidR="007730B6" w:rsidRDefault="007730B6" w:rsidP="00525D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8F" w:rsidRDefault="00122E8F" w:rsidP="00525D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8F" w:rsidRDefault="00122E8F" w:rsidP="00525D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8F" w:rsidRDefault="00122E8F" w:rsidP="00525D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8F" w:rsidRDefault="00122E8F" w:rsidP="00525D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8F" w:rsidRDefault="00122E8F" w:rsidP="00525D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E8F" w:rsidRDefault="00122E8F" w:rsidP="00525D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A22" w:rsidRDefault="00953A22" w:rsidP="00267B0D">
      <w:pPr>
        <w:pStyle w:val="1"/>
        <w:spacing w:line="360" w:lineRule="auto"/>
        <w:jc w:val="both"/>
        <w:rPr>
          <w:rFonts w:ascii="Times New Roman" w:eastAsiaTheme="minorHAnsi" w:hAnsi="Times New Roman" w:cs="Times New Roman"/>
          <w:bCs w:val="0"/>
          <w:color w:val="auto"/>
        </w:rPr>
      </w:pPr>
      <w:bookmarkStart w:id="5" w:name="_Toc449468247"/>
    </w:p>
    <w:p w:rsidR="000867D1" w:rsidRDefault="000867D1" w:rsidP="000867D1"/>
    <w:p w:rsidR="00793503" w:rsidRDefault="00793503" w:rsidP="000867D1"/>
    <w:p w:rsidR="00793503" w:rsidRDefault="00793503" w:rsidP="000867D1"/>
    <w:p w:rsidR="00793503" w:rsidRDefault="00793503" w:rsidP="000867D1"/>
    <w:p w:rsidR="009B105C" w:rsidRDefault="009B105C" w:rsidP="000867D1"/>
    <w:p w:rsidR="009B105C" w:rsidRDefault="009B105C" w:rsidP="000867D1"/>
    <w:p w:rsidR="009B105C" w:rsidRDefault="009B105C" w:rsidP="000867D1"/>
    <w:p w:rsidR="009B105C" w:rsidRDefault="009B105C" w:rsidP="000867D1"/>
    <w:p w:rsidR="00B923FB" w:rsidRPr="000867D1" w:rsidRDefault="00B923FB" w:rsidP="000867D1"/>
    <w:p w:rsidR="00DF49B8" w:rsidRPr="00525DA6" w:rsidRDefault="00DF49B8" w:rsidP="009B105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25DA6">
        <w:rPr>
          <w:rFonts w:ascii="Times New Roman" w:hAnsi="Times New Roman" w:cs="Times New Roman"/>
          <w:color w:val="000000" w:themeColor="text1"/>
        </w:rPr>
        <w:lastRenderedPageBreak/>
        <w:t>Г</w:t>
      </w:r>
      <w:r w:rsidR="00953A22" w:rsidRPr="00525DA6">
        <w:rPr>
          <w:rFonts w:ascii="Times New Roman" w:hAnsi="Times New Roman" w:cs="Times New Roman"/>
          <w:color w:val="000000" w:themeColor="text1"/>
        </w:rPr>
        <w:t>лава 2. Электронные документы в системе доказательств</w:t>
      </w:r>
      <w:bookmarkEnd w:id="5"/>
    </w:p>
    <w:p w:rsidR="00E57948" w:rsidRPr="009B105C" w:rsidRDefault="00DF49B8" w:rsidP="009B105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6" w:name="_Toc449468248"/>
      <w:r w:rsidRPr="00525DA6">
        <w:rPr>
          <w:rFonts w:ascii="Times New Roman" w:hAnsi="Times New Roman" w:cs="Times New Roman"/>
          <w:color w:val="000000" w:themeColor="text1"/>
        </w:rPr>
        <w:t>§</w:t>
      </w:r>
      <w:r w:rsidR="00F25985">
        <w:rPr>
          <w:rFonts w:ascii="Times New Roman" w:hAnsi="Times New Roman" w:cs="Times New Roman"/>
          <w:color w:val="000000" w:themeColor="text1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</w:rPr>
        <w:t>1. Сущность документа-доказательства в уголовном процессе</w:t>
      </w:r>
      <w:bookmarkEnd w:id="6"/>
    </w:p>
    <w:p w:rsidR="006F7C61" w:rsidRPr="00772560" w:rsidRDefault="006F7C61" w:rsidP="009B10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A6">
        <w:rPr>
          <w:rFonts w:ascii="Times New Roman" w:hAnsi="Times New Roman" w:cs="Times New Roman"/>
          <w:b/>
          <w:sz w:val="28"/>
          <w:szCs w:val="28"/>
        </w:rPr>
        <w:t>Понятие и виды док</w:t>
      </w:r>
      <w:r w:rsidR="00DF49B8" w:rsidRPr="00525DA6">
        <w:rPr>
          <w:rFonts w:ascii="Times New Roman" w:hAnsi="Times New Roman" w:cs="Times New Roman"/>
          <w:b/>
          <w:sz w:val="28"/>
          <w:szCs w:val="28"/>
        </w:rPr>
        <w:t>азательств в уголовном процессе</w:t>
      </w:r>
      <w:r w:rsidR="007725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5DA6">
        <w:rPr>
          <w:rFonts w:ascii="Times New Roman" w:hAnsi="Times New Roman" w:cs="Times New Roman"/>
          <w:sz w:val="28"/>
          <w:szCs w:val="28"/>
        </w:rPr>
        <w:t xml:space="preserve">Работа с доказательствами в уголовном процессе, несомненно, имеет большое значение, поскольку именно на доказательствах, с помощью которых устанавливаются обстоятельства дела, основывается принятое по делу решение.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Доказывание – это вид человеческой деятельности, это познавательная деятельность, поэтому, с одной стороны, доказывание подчиняется общим закономерностям, присущим любой познавательной деятельности, а с другой стороны – имеет свои особенности.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 самом общем виде, учитывая особенности процесса познания по уголовному делу, можно определить доказывание по уголовному делу как урегулированную законом и осуществляемую уполномоченными субъектами познавательную деятельность, направленную на установление обстоятельств, составляющих предмет доказывания, путём собирания, проверки и оценки всех возможных доказательств.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Доказательства, работа с которыми составляет существо доказывания, представлены в уголовном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в том числе и документами.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Прежде чем </w:t>
      </w:r>
      <w:r w:rsidR="00B113A2" w:rsidRPr="00525DA6">
        <w:rPr>
          <w:rFonts w:ascii="Times New Roman" w:hAnsi="Times New Roman" w:cs="Times New Roman"/>
          <w:sz w:val="28"/>
          <w:szCs w:val="28"/>
        </w:rPr>
        <w:t>рассматривать</w:t>
      </w:r>
      <w:r w:rsidRPr="00525DA6">
        <w:rPr>
          <w:rFonts w:ascii="Times New Roman" w:hAnsi="Times New Roman" w:cs="Times New Roman"/>
          <w:sz w:val="28"/>
          <w:szCs w:val="28"/>
        </w:rPr>
        <w:t xml:space="preserve"> особенности документов как доказательств в уголовном процессе, необходимо обратиться к общему понятию доказательства для целей уголовного процесса.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УПК РФ определил, что доказательства по уголовному делу – это «любые сведения, на основе которых суд, прокурор, следователь, дознаватель, в порядке, определённом УПК РФ, устанавливает наличие или отсутствие обстоятельств, подлежащих доказыванию при производстве по уголовному делу, а также иных обстоятельств, имеющих значение по уголовному дел» (статья 74 УПК РФ).</w:t>
      </w:r>
    </w:p>
    <w:p w:rsidR="0023560A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Таким образом, в действующем УПК РФ доказательство раскрывается через </w:t>
      </w:r>
      <w:r w:rsidRPr="00525DA6">
        <w:rPr>
          <w:rFonts w:ascii="Times New Roman" w:eastAsia="Times New Roman" w:hAnsi="Times New Roman" w:cs="Times New Roman"/>
          <w:sz w:val="28"/>
          <w:szCs w:val="28"/>
        </w:rPr>
        <w:t xml:space="preserve"> «сведения о фактах». Однако</w:t>
      </w:r>
      <w:proofErr w:type="gramStart"/>
      <w:r w:rsidRPr="00525DA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25DA6">
        <w:rPr>
          <w:rFonts w:ascii="Times New Roman" w:eastAsia="Times New Roman" w:hAnsi="Times New Roman" w:cs="Times New Roman"/>
          <w:sz w:val="28"/>
          <w:szCs w:val="28"/>
        </w:rPr>
        <w:t xml:space="preserve"> существует давняя дискуссия на этот счет: были сторонники концепции, что доказательствами являются факты </w:t>
      </w:r>
      <w:r w:rsidRPr="00525D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объективной действительности. Оставим эти дискуссии за рамками </w:t>
      </w:r>
      <w:r w:rsidR="00B113A2" w:rsidRPr="00525DA6"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525DA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и перейдём к </w:t>
      </w:r>
      <w:r w:rsidR="00B113A2" w:rsidRPr="00525DA6">
        <w:rPr>
          <w:rFonts w:ascii="Times New Roman" w:eastAsia="Times New Roman" w:hAnsi="Times New Roman" w:cs="Times New Roman"/>
          <w:sz w:val="28"/>
          <w:szCs w:val="28"/>
        </w:rPr>
        <w:t>перечню видов</w:t>
      </w:r>
      <w:r w:rsidRPr="00525DA6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доказательств, который определён в части второй рассматриваемой статьи</w:t>
      </w:r>
      <w:r w:rsidR="00BC77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C77EE">
        <w:rPr>
          <w:rFonts w:ascii="Times New Roman" w:eastAsia="Times New Roman" w:hAnsi="Times New Roman" w:cs="Times New Roman"/>
          <w:sz w:val="28"/>
          <w:szCs w:val="28"/>
        </w:rPr>
        <w:t xml:space="preserve">Данный перечень </w:t>
      </w:r>
      <w:r w:rsidR="0023560A" w:rsidRPr="00525DA6">
        <w:rPr>
          <w:rFonts w:ascii="Times New Roman" w:eastAsia="Times New Roman" w:hAnsi="Times New Roman" w:cs="Times New Roman"/>
          <w:sz w:val="28"/>
          <w:szCs w:val="28"/>
        </w:rPr>
        <w:t>содержит следующие пункты:</w:t>
      </w:r>
      <w:r w:rsidRPr="00525DA6">
        <w:rPr>
          <w:rFonts w:ascii="Times New Roman" w:hAnsi="Times New Roman" w:cs="Times New Roman"/>
          <w:sz w:val="28"/>
          <w:szCs w:val="28"/>
        </w:rPr>
        <w:t xml:space="preserve"> показания подозреваемого, обвиняемого; показания потерпевшего, свидетеля; заключение и показания эксперта; заключение и показания специалиста; вещественные доказательства; протоколы следственных и судебных действий; иные документы</w:t>
      </w:r>
      <w:r w:rsidR="00B0740B">
        <w:rPr>
          <w:rFonts w:ascii="Times New Roman" w:hAnsi="Times New Roman" w:cs="Times New Roman"/>
          <w:sz w:val="28"/>
          <w:szCs w:val="28"/>
        </w:rPr>
        <w:t xml:space="preserve"> (ч. 2 ст. 74 УПК РФ)</w:t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Заметим, что приведённый выше перечень видов доказательств исчерпывающий (несмотря на то, что в п. 6 указывается</w:t>
      </w:r>
      <w:r w:rsidR="0023560A" w:rsidRPr="00525DA6">
        <w:rPr>
          <w:rFonts w:ascii="Times New Roman" w:hAnsi="Times New Roman" w:cs="Times New Roman"/>
          <w:sz w:val="28"/>
          <w:szCs w:val="28"/>
        </w:rPr>
        <w:t>,</w:t>
      </w:r>
      <w:r w:rsidRPr="00525DA6">
        <w:rPr>
          <w:rFonts w:ascii="Times New Roman" w:hAnsi="Times New Roman" w:cs="Times New Roman"/>
          <w:sz w:val="28"/>
          <w:szCs w:val="28"/>
        </w:rPr>
        <w:t xml:space="preserve"> на первый взгляд</w:t>
      </w:r>
      <w:r w:rsidR="0023560A" w:rsidRPr="00525DA6">
        <w:rPr>
          <w:rFonts w:ascii="Times New Roman" w:hAnsi="Times New Roman" w:cs="Times New Roman"/>
          <w:sz w:val="28"/>
          <w:szCs w:val="28"/>
        </w:rPr>
        <w:t>, неопределённое понятие «и</w:t>
      </w:r>
      <w:r w:rsidRPr="00525DA6">
        <w:rPr>
          <w:rFonts w:ascii="Times New Roman" w:hAnsi="Times New Roman" w:cs="Times New Roman"/>
          <w:sz w:val="28"/>
          <w:szCs w:val="28"/>
        </w:rPr>
        <w:t>ные документы», законодатель предполагает, что эт</w:t>
      </w:r>
      <w:r w:rsidR="00CC6A5E">
        <w:rPr>
          <w:rFonts w:ascii="Times New Roman" w:hAnsi="Times New Roman" w:cs="Times New Roman"/>
          <w:sz w:val="28"/>
          <w:szCs w:val="28"/>
        </w:rPr>
        <w:t>о документы весьма определенные</w:t>
      </w:r>
      <w:r w:rsidRPr="00525D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Многие ученые-процессуалисты исходят из понятия доказательства как неразрывного единства двух его сторон – содержания и формы доказательства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35"/>
      </w:r>
      <w:r w:rsidRPr="00525DA6">
        <w:rPr>
          <w:rFonts w:ascii="Times New Roman" w:hAnsi="Times New Roman" w:cs="Times New Roman"/>
          <w:sz w:val="28"/>
          <w:szCs w:val="28"/>
        </w:rPr>
        <w:t>. В ч.</w:t>
      </w:r>
      <w:r w:rsidR="00B0740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1 ст. 74 УПК РФ говорится о содержании доказательства как сведений о фактах, а в ч. 2 рассматриваемой статьи – о форме (виде) доказательства. Нередко в работах ученых можно встретить понятие «источник доказательства», которое используется либо как синоним формы (вид) доказательства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36"/>
      </w:r>
      <w:r w:rsidRPr="00525DA6">
        <w:rPr>
          <w:rFonts w:ascii="Times New Roman" w:hAnsi="Times New Roman" w:cs="Times New Roman"/>
          <w:sz w:val="28"/>
          <w:szCs w:val="28"/>
        </w:rPr>
        <w:t xml:space="preserve">, либо в качестве обозначения носителей доказательственной информации.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С.</w:t>
      </w:r>
      <w:r w:rsidR="00B0740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Шейфер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, рассуждая о некорректности употребления </w:t>
      </w:r>
      <w:r w:rsidR="00BC77EE">
        <w:rPr>
          <w:rFonts w:ascii="Times New Roman" w:hAnsi="Times New Roman" w:cs="Times New Roman"/>
          <w:sz w:val="28"/>
          <w:szCs w:val="28"/>
        </w:rPr>
        <w:t>данного</w:t>
      </w:r>
      <w:r w:rsidRPr="00525DA6">
        <w:rPr>
          <w:rFonts w:ascii="Times New Roman" w:hAnsi="Times New Roman" w:cs="Times New Roman"/>
          <w:sz w:val="28"/>
          <w:szCs w:val="28"/>
        </w:rPr>
        <w:t xml:space="preserve"> термина в качестве тождественного форме (виду) доказательства, предлагает отказаться от его использования в таком смысле, чтобы не вносить неразбериху в научные труды, посвящённые доказательствам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37"/>
      </w:r>
      <w:r w:rsidR="0023560A" w:rsidRPr="00525DA6">
        <w:rPr>
          <w:rFonts w:ascii="Times New Roman" w:hAnsi="Times New Roman" w:cs="Times New Roman"/>
          <w:sz w:val="28"/>
          <w:szCs w:val="28"/>
        </w:rPr>
        <w:t xml:space="preserve">. </w:t>
      </w:r>
      <w:r w:rsidRPr="00525DA6">
        <w:rPr>
          <w:rFonts w:ascii="Times New Roman" w:hAnsi="Times New Roman" w:cs="Times New Roman"/>
          <w:sz w:val="28"/>
          <w:szCs w:val="28"/>
        </w:rPr>
        <w:t xml:space="preserve">Термин «источник доказательства» автор предлагает употреблять только в значении носителей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доказательственной информации, таких</w:t>
      </w:r>
      <w:r w:rsidR="0023560A" w:rsidRPr="00525DA6">
        <w:rPr>
          <w:rFonts w:ascii="Times New Roman" w:hAnsi="Times New Roman" w:cs="Times New Roman"/>
          <w:sz w:val="28"/>
          <w:szCs w:val="28"/>
        </w:rPr>
        <w:t>,</w:t>
      </w:r>
      <w:r w:rsidRPr="00525DA6">
        <w:rPr>
          <w:rFonts w:ascii="Times New Roman" w:hAnsi="Times New Roman" w:cs="Times New Roman"/>
          <w:sz w:val="28"/>
          <w:szCs w:val="28"/>
        </w:rPr>
        <w:t xml:space="preserve"> как свидетели, эксперты и так далее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38"/>
      </w:r>
      <w:r w:rsidRPr="00525DA6">
        <w:rPr>
          <w:rFonts w:ascii="Times New Roman" w:hAnsi="Times New Roman" w:cs="Times New Roman"/>
          <w:sz w:val="28"/>
          <w:szCs w:val="28"/>
        </w:rPr>
        <w:t>. Данный во</w:t>
      </w:r>
      <w:r w:rsidR="00DF49B8" w:rsidRPr="00525DA6">
        <w:rPr>
          <w:rFonts w:ascii="Times New Roman" w:hAnsi="Times New Roman" w:cs="Times New Roman"/>
          <w:sz w:val="28"/>
          <w:szCs w:val="28"/>
        </w:rPr>
        <w:t>прос не является предметом нашего</w:t>
      </w:r>
      <w:r w:rsidRPr="00525DA6">
        <w:rPr>
          <w:rFonts w:ascii="Times New Roman" w:hAnsi="Times New Roman" w:cs="Times New Roman"/>
          <w:sz w:val="28"/>
          <w:szCs w:val="28"/>
        </w:rPr>
        <w:t xml:space="preserve"> исследования.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Далее по тексту работы встречается авторское использование тех или иных терминов, </w:t>
      </w:r>
      <w:r w:rsidR="00DF49B8" w:rsidRPr="00525DA6">
        <w:rPr>
          <w:rFonts w:ascii="Times New Roman" w:hAnsi="Times New Roman" w:cs="Times New Roman"/>
          <w:sz w:val="28"/>
          <w:szCs w:val="28"/>
        </w:rPr>
        <w:t xml:space="preserve">с уточнением </w:t>
      </w:r>
      <w:r w:rsidRPr="00525DA6">
        <w:rPr>
          <w:rFonts w:ascii="Times New Roman" w:hAnsi="Times New Roman" w:cs="Times New Roman"/>
          <w:sz w:val="28"/>
          <w:szCs w:val="28"/>
        </w:rPr>
        <w:t>смысл</w:t>
      </w:r>
      <w:r w:rsidR="00DF49B8" w:rsidRPr="00525DA6">
        <w:rPr>
          <w:rFonts w:ascii="Times New Roman" w:hAnsi="Times New Roman" w:cs="Times New Roman"/>
          <w:sz w:val="28"/>
          <w:szCs w:val="28"/>
        </w:rPr>
        <w:t>а, вкладываемого</w:t>
      </w:r>
      <w:r w:rsidRPr="00525DA6">
        <w:rPr>
          <w:rFonts w:ascii="Times New Roman" w:hAnsi="Times New Roman" w:cs="Times New Roman"/>
          <w:sz w:val="28"/>
          <w:szCs w:val="28"/>
        </w:rPr>
        <w:t xml:space="preserve"> конкретным автором в </w:t>
      </w:r>
      <w:r w:rsidR="0023560A" w:rsidRPr="00525DA6">
        <w:rPr>
          <w:rFonts w:ascii="Times New Roman" w:hAnsi="Times New Roman" w:cs="Times New Roman"/>
          <w:sz w:val="28"/>
          <w:szCs w:val="28"/>
        </w:rPr>
        <w:t>определённый</w:t>
      </w:r>
      <w:r w:rsidR="00DF49B8" w:rsidRPr="00525DA6">
        <w:rPr>
          <w:rFonts w:ascii="Times New Roman" w:hAnsi="Times New Roman" w:cs="Times New Roman"/>
          <w:sz w:val="28"/>
          <w:szCs w:val="28"/>
        </w:rPr>
        <w:t xml:space="preserve"> термин</w:t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Для целей работы представляет интерес встраивание документов вообще и отдельного их вида – электронных документов – в приведённый выше перечень видов доказательств, а также рассмотрение особенностей использования электронных документов в качестве доказательств в уголовном процессе и связанные с этим вопросы.</w:t>
      </w:r>
    </w:p>
    <w:p w:rsidR="006F7C61" w:rsidRPr="00704DC0" w:rsidRDefault="006F7C61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A6">
        <w:rPr>
          <w:rFonts w:ascii="Times New Roman" w:hAnsi="Times New Roman" w:cs="Times New Roman"/>
          <w:b/>
          <w:sz w:val="28"/>
          <w:szCs w:val="28"/>
        </w:rPr>
        <w:t>Понятие документа-доказательства в уголовном процессе.</w:t>
      </w:r>
      <w:r w:rsidR="00704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Возвращаясь к определению сущности документа, частично рассмотренной в первой главе работы в кратком обзоре развития данного понятия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влиянием </w:t>
      </w:r>
      <w:r w:rsidRPr="00525DA6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прогресса, важно пояснить, что</w:t>
      </w:r>
      <w:r w:rsidRPr="00525DA6">
        <w:rPr>
          <w:rFonts w:ascii="Times New Roman" w:hAnsi="Times New Roman" w:cs="Times New Roman"/>
          <w:sz w:val="28"/>
          <w:szCs w:val="28"/>
        </w:rPr>
        <w:t xml:space="preserve"> документы используются практически во всех сферах человеческой деятельности, и любая сфера деятельности неизбежно накладывает отпечаток на сущность документа в определённом контексте его использования. </w:t>
      </w:r>
      <w:r w:rsidR="0023560A" w:rsidRPr="00525DA6">
        <w:rPr>
          <w:rFonts w:ascii="Times New Roman" w:hAnsi="Times New Roman" w:cs="Times New Roman"/>
          <w:sz w:val="28"/>
          <w:szCs w:val="28"/>
        </w:rPr>
        <w:t xml:space="preserve">Как было обосновано ранее, </w:t>
      </w:r>
      <w:r w:rsidR="0023560A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целей </w:t>
      </w:r>
      <w:r w:rsidR="0023560A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исследования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необходимости выводить некое универсальное определение документа как абстрактной категории – напротив, целесообразнее </w:t>
      </w:r>
      <w:r w:rsidRPr="00525DA6">
        <w:rPr>
          <w:rFonts w:ascii="Times New Roman" w:hAnsi="Times New Roman" w:cs="Times New Roman"/>
          <w:sz w:val="28"/>
          <w:szCs w:val="28"/>
        </w:rPr>
        <w:t>рассматривать трактовку документа в привязке к использованию их в уголовном процессе, попутно отмечая сущностные признаки документов вообще.</w:t>
      </w:r>
    </w:p>
    <w:p w:rsidR="006F7C61" w:rsidRPr="00525DA6" w:rsidRDefault="00BC0817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в уголовном процессе понятие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«документ»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приобретает иное значение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нежели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делопроизводстве.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документа-доказательства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официальный документ,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который содержит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оттиск печати и подпись должностного лица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любой другой носитель информации</w:t>
      </w:r>
      <w:r w:rsidR="006F7C61"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39"/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lastRenderedPageBreak/>
        <w:t>Как уже было сказано в первой главе, первоначально определение понятия «документ», в том числе и для целей уголовного процесса, приводилось исключительно с указанием на письменность как необходимый признак документа. Позже были учтены достижения науки и техники, и письменность перестала рассматриваться в качестве сущностного признака документа.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Обратимся к определениям разных исследователей-процессуалистов, предложивших определения документа-доказательства с учётом появлений новых способов фиксации сведений.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61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 Копьева, рассматривая вопросы использования документов в качестве доказательств в советском уголовном процессе, определила документ как «всякий предмет материального мира, 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которым</w:t>
      </w:r>
      <w:proofErr w:type="gram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письменным, фотографическим, кинематографическим или иным способом зафиксированы сведения о фактах, имеющих значение для уголовного дела»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0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61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А. Кузнецова предложила в общем смысле слова под документами понимать «специально изготовленные предметы материального мира, сохранившие следы целенаправленной деятельности, предназначенной для фиксации и передачи информации»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1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 Адаптируя данное определение под цели уголовного про</w:t>
      </w:r>
      <w:r w:rsidR="00DE131F">
        <w:rPr>
          <w:rFonts w:ascii="Times New Roman" w:hAnsi="Times New Roman" w:cs="Times New Roman"/>
          <w:color w:val="000000" w:themeColor="text1"/>
          <w:sz w:val="28"/>
          <w:szCs w:val="28"/>
        </w:rPr>
        <w:t>цесса, документы-доказательства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как «специально изготовленные в рамках и за рамками уголовного судопроизводства, должностными лицами и гражданами, отвечающие признакам относимости, допустимости и достоверности материальные носители, сохранившие следы целенаправленной</w:t>
      </w:r>
      <w:proofErr w:type="gram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предназначенной для фиксации и передачи информации»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2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Определение понятия «документ» как доказательства в уголовном процессе без указания на письменность как необходимый признак документа приводится и другими учёными-юристами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3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2534" w:rsidRPr="00525DA6" w:rsidRDefault="00112534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Перейдём к определению электронного документа как доказательства по уголовным делам.</w:t>
      </w:r>
    </w:p>
    <w:p w:rsidR="00112534" w:rsidRPr="00704DC0" w:rsidRDefault="00774D38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12534"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онятие электронного документа как доказательства по уголовным делам</w:t>
      </w:r>
      <w:r w:rsidR="00704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Первое упоминание об электронном документе как об источнике доказательств в отечественном уголовном процессе, можно найти в работах выдающегося советского криминалиста В.</w:t>
      </w:r>
      <w:r w:rsidR="00CC6A5E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Лисиченко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>, который рассуждает о том, что повсеместное внедрение вычислительной техники «создает объективные основания для того, чтобы сведения о фактах и практической деятельности людей, закрепленные знаками искусственных языковых систем (машинных языков), рассматривались в общенаучном и правовом смысле как самостоятельная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разновидность документов»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44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774D38" w:rsidRPr="00525DA6" w:rsidRDefault="00774D38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Определение электронного документа как доказательства по уголовным делам встречается в разных юридических работах.</w:t>
      </w:r>
    </w:p>
    <w:p w:rsidR="00112534" w:rsidRPr="00525DA6" w:rsidRDefault="0011253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О.</w:t>
      </w:r>
      <w:r w:rsidR="00CC6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В. Тульская в своей статье опр</w:t>
      </w:r>
      <w:r w:rsidR="00274564">
        <w:rPr>
          <w:rFonts w:ascii="Times New Roman" w:hAnsi="Times New Roman" w:cs="Times New Roman"/>
          <w:color w:val="000000" w:themeColor="text1"/>
          <w:sz w:val="28"/>
          <w:szCs w:val="28"/>
        </w:rPr>
        <w:t>еделяет электронный документ, используемый в качестве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</w:t>
      </w:r>
      <w:r w:rsidR="002745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 в уголовном п</w:t>
      </w:r>
      <w:r w:rsidR="00537702">
        <w:rPr>
          <w:rFonts w:ascii="Times New Roman" w:hAnsi="Times New Roman" w:cs="Times New Roman"/>
          <w:color w:val="000000" w:themeColor="text1"/>
          <w:sz w:val="28"/>
          <w:szCs w:val="28"/>
        </w:rPr>
        <w:t>роцессе</w:t>
      </w:r>
      <w:r w:rsidR="002745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7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«форму электронно-цифрового отображения информации, зафиксированную на материальном носителе, содержащую сведения о фактах, входящих в предмет доказывания по делу, имеющую установленные реквизиты, полученную с соблюдением требований уголовно-процессуального законодательства и предназначенную для хранения и дальнейшего использования»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5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CC1625" w:rsidRPr="00525DA6" w:rsidRDefault="0011253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Встречаются и менее сложные конструкции, в которых определяется содержание электронного документа как доказательства в уголовном процессе. </w:t>
      </w:r>
    </w:p>
    <w:p w:rsidR="00CC1625" w:rsidRPr="00525DA6" w:rsidRDefault="00CC1625" w:rsidP="00525D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 своём диссертационном исследовании Т.</w:t>
      </w:r>
      <w:r w:rsidR="00CC6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Э. </w:t>
      </w:r>
      <w:proofErr w:type="spell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Кукарникова</w:t>
      </w:r>
      <w:proofErr w:type="spell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 следующее определение: «Электронный документ как источник судебных доказательств – объект, несущий информацию, имеющую значение для установления обстоятельств, подлежащих доказыванию по уголовному делу, и существующий только в электронной среде в виде, допустимом для использования в уголовном судопроизводстве»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6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2534" w:rsidRPr="00525DA6" w:rsidRDefault="0011253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Полагаем, что нет необходимости указывать все приводимые</w:t>
      </w:r>
      <w:r w:rsidR="00CC1625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различными авторами определения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электронного документа как доказательства в уголовном процессе, но важно выявить логику </w:t>
      </w:r>
      <w:r w:rsidR="00616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построении такого определения. </w:t>
      </w:r>
      <w:proofErr w:type="gramStart"/>
      <w:r w:rsidR="006160CF">
        <w:rPr>
          <w:rFonts w:ascii="Times New Roman" w:hAnsi="Times New Roman" w:cs="Times New Roman"/>
          <w:color w:val="000000" w:themeColor="text1"/>
          <w:sz w:val="28"/>
          <w:szCs w:val="28"/>
        </w:rPr>
        <w:t>Как было обосновано выше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общие определения документа и электронного документа, которые отличаются в разных сферах их применения, не вполне корректны для использования их применительно к электронному документу, используемому в качестве до</w:t>
      </w:r>
      <w:r w:rsidR="006160CF">
        <w:rPr>
          <w:rFonts w:ascii="Times New Roman" w:hAnsi="Times New Roman" w:cs="Times New Roman"/>
          <w:color w:val="000000" w:themeColor="text1"/>
          <w:sz w:val="28"/>
          <w:szCs w:val="28"/>
        </w:rPr>
        <w:t>казательства по уголовным делам, п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оскольку документ (и, следовательно, электронный документ) в уголовном процессе имеет другое наполнение, чем, например, в делопроизводстве</w:t>
      </w:r>
      <w:r w:rsidR="00274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сферах его использования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112534" w:rsidRPr="00525DA6" w:rsidRDefault="0011253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для определения сущности электронного документа как доказательства в уголовном процессе необходимо ориентироваться на требования, предъявляемые уголовно-процессуальным законом. В частности, содержащиеся в электронном документе данные должны иметь значение для уголовного дела, а сам электронный документ должен быть получен с соблюдением правил УПК РФ, предъявляемых к процессу собирания доказательств.</w:t>
      </w:r>
    </w:p>
    <w:p w:rsidR="00112534" w:rsidRPr="00525DA6" w:rsidRDefault="00112534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соответствии со ст. 88 УПК РФ электронные документы как доказательства в уголовном процессе должны соответствовать требованиям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относимости, допустимости и достоверности, а в совокупности с другими доказательствами – достаточности для разрешения уголовного дела.</w:t>
      </w:r>
    </w:p>
    <w:p w:rsidR="006F7C61" w:rsidRPr="00704DC0" w:rsidRDefault="006F7C61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Признаки документа-доказ</w:t>
      </w:r>
      <w:r w:rsidR="006160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ательства в уголовном процессе.</w:t>
      </w:r>
      <w:r w:rsidR="00704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560A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признаков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документов-доказательств</w:t>
      </w:r>
      <w:r w:rsidR="0023560A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будем отталкиваться от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 уголовно-процессуального закона и доктрины. Данные признаки напрямую вытекают из требований, предъявляемых к доказательствам в целом.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Pr="00525DA6">
        <w:rPr>
          <w:rFonts w:ascii="Times New Roman" w:hAnsi="Times New Roman" w:cs="Times New Roman"/>
          <w:sz w:val="28"/>
          <w:szCs w:val="28"/>
        </w:rPr>
        <w:t>для того чтобы доказательство могло использоваться в процессе доказывания, оно должно удовлетворять требованиям, установленным в законе, которые в литературе часто называются свойствами доказательств. Такие требования закреплены в ч. 1 ст. 88 УПК РФ, в соответствии с которой «каждое доказательство подлежит оценке с точки зрения относимости, допустимости, достоверности, а все собранные д</w:t>
      </w:r>
      <w:r w:rsidR="006160CF">
        <w:rPr>
          <w:rFonts w:ascii="Times New Roman" w:hAnsi="Times New Roman" w:cs="Times New Roman"/>
          <w:sz w:val="28"/>
          <w:szCs w:val="28"/>
        </w:rPr>
        <w:t xml:space="preserve">оказательства в совокупности – </w:t>
      </w:r>
      <w:r w:rsidRPr="00525DA6">
        <w:rPr>
          <w:rFonts w:ascii="Times New Roman" w:hAnsi="Times New Roman" w:cs="Times New Roman"/>
          <w:sz w:val="28"/>
          <w:szCs w:val="28"/>
        </w:rPr>
        <w:t xml:space="preserve">достаточности для разрешения уголовного дела».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Выведем признаки документа-доказательства с опорой на свойства относимости и допустимости, которые, как утверждают некоторые учёные, являются одновременно гарантией их достоверности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47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Относимость – это требование, обращенное к содержанию доказательства, это способность доказательства своим содержанием служить средством установления обстоятельств, имеющих значение для конкретного дела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48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Данное свойство доказательства применительно к иным документам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нашло отражение в ч. 1 ст. 84 УПК РФ, в соответствии с которой изложенные в документах сведения должны иметь значение для установления обстоятельств, подлежащих доказыванию.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Допустимость – это требование, обращенное к форме доказательства. Данное свойство указывает на необходимость соблюдения формальных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требований, предусмотренных законом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49"/>
      </w:r>
      <w:r w:rsidRPr="00525DA6">
        <w:rPr>
          <w:rFonts w:ascii="Times New Roman" w:hAnsi="Times New Roman" w:cs="Times New Roman"/>
          <w:sz w:val="28"/>
          <w:szCs w:val="28"/>
        </w:rPr>
        <w:t xml:space="preserve">. Статья 75 УПК РФ посвящена рассмотрению этого свойства доказательства. В самом общем виде, требование допустимости складывается из следующих элементов: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1.</w:t>
      </w:r>
      <w:r w:rsidR="004C4A7E">
        <w:rPr>
          <w:rFonts w:ascii="Times New Roman" w:hAnsi="Times New Roman" w:cs="Times New Roman"/>
          <w:sz w:val="28"/>
          <w:szCs w:val="28"/>
        </w:rPr>
        <w:t xml:space="preserve"> З</w:t>
      </w:r>
      <w:r w:rsidRPr="00525DA6">
        <w:rPr>
          <w:rFonts w:ascii="Times New Roman" w:hAnsi="Times New Roman" w:cs="Times New Roman"/>
          <w:sz w:val="28"/>
          <w:szCs w:val="28"/>
        </w:rPr>
        <w:t>аконность источника;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2.</w:t>
      </w:r>
      <w:r w:rsidR="004C4A7E">
        <w:rPr>
          <w:rFonts w:ascii="Times New Roman" w:hAnsi="Times New Roman" w:cs="Times New Roman"/>
          <w:sz w:val="28"/>
          <w:szCs w:val="28"/>
        </w:rPr>
        <w:t xml:space="preserve"> З</w:t>
      </w:r>
      <w:r w:rsidRPr="00525DA6">
        <w:rPr>
          <w:rFonts w:ascii="Times New Roman" w:hAnsi="Times New Roman" w:cs="Times New Roman"/>
          <w:sz w:val="28"/>
          <w:szCs w:val="28"/>
        </w:rPr>
        <w:t>аконность обстоятельств формирования доказательства, способа его получения;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3.</w:t>
      </w:r>
      <w:r w:rsidR="004C4A7E">
        <w:rPr>
          <w:rFonts w:ascii="Times New Roman" w:hAnsi="Times New Roman" w:cs="Times New Roman"/>
          <w:sz w:val="28"/>
          <w:szCs w:val="28"/>
        </w:rPr>
        <w:t xml:space="preserve"> Н</w:t>
      </w:r>
      <w:r w:rsidRPr="00525DA6">
        <w:rPr>
          <w:rFonts w:ascii="Times New Roman" w:hAnsi="Times New Roman" w:cs="Times New Roman"/>
          <w:sz w:val="28"/>
          <w:szCs w:val="28"/>
        </w:rPr>
        <w:t>адлежащее процессуальное оформление доказательства;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4.</w:t>
      </w:r>
      <w:r w:rsidR="004C4A7E">
        <w:rPr>
          <w:rFonts w:ascii="Times New Roman" w:hAnsi="Times New Roman" w:cs="Times New Roman"/>
          <w:sz w:val="28"/>
          <w:szCs w:val="28"/>
        </w:rPr>
        <w:t xml:space="preserve"> Н</w:t>
      </w:r>
      <w:r w:rsidRPr="00525DA6">
        <w:rPr>
          <w:rFonts w:ascii="Times New Roman" w:hAnsi="Times New Roman" w:cs="Times New Roman"/>
          <w:sz w:val="28"/>
          <w:szCs w:val="28"/>
        </w:rPr>
        <w:t>адлежащий субъект, полномочный проводить действия по получению доказательства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50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Вышесказанное справедливо и по отношению к документам: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 документе должен быть указан конкретный источник сведений о фактах с тем, чтобы при необходимости его можно было проверить процессуальными средствами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1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должен быть соблюдён установленный порядок приобщения к материалам уголовного дела. Кроме того, требования к документам могут определяться их видовой принадлежностью, так, если в деле имеется официальный документ – такой документ должен быть составлен в соответствии с компетенцией должностного лица, а также обладать необходимыми реквизитами, иметь необходимые подписи, печати и так далее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2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C321F" w:rsidRPr="004C321F" w:rsidRDefault="006F7C61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Поднимая вопрос о реквизитах документов надо отметить на специфику данного признака применит</w:t>
      </w:r>
      <w:r w:rsidR="004C321F">
        <w:rPr>
          <w:rFonts w:ascii="Times New Roman" w:hAnsi="Times New Roman" w:cs="Times New Roman"/>
          <w:color w:val="000000" w:themeColor="text1"/>
          <w:sz w:val="28"/>
          <w:szCs w:val="28"/>
        </w:rPr>
        <w:t>ельно к электронным документам.</w:t>
      </w:r>
    </w:p>
    <w:p w:rsidR="006F7C61" w:rsidRPr="00704DC0" w:rsidRDefault="006F7C61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Специфика ре</w:t>
      </w:r>
      <w:r w:rsidR="00864204"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квизитов электронного документа</w:t>
      </w:r>
      <w:r w:rsidR="00704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выступает в качестве обязательного реквизита </w:t>
      </w:r>
      <w:r w:rsidR="00DE131F">
        <w:rPr>
          <w:rFonts w:ascii="Times New Roman" w:hAnsi="Times New Roman" w:cs="Times New Roman"/>
          <w:color w:val="000000" w:themeColor="text1"/>
          <w:sz w:val="28"/>
          <w:szCs w:val="28"/>
        </w:rPr>
        <w:t>в официальном документе. Однако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электронном документе отсутствует возможность поставить печать и рукописную подпись, как это делается в традиционном документе, что вызвало к жизни особый реквизит электронного документа – электронную подпись.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Данный реквизит помогает решить проблему удостоверения подлинности электронного документа, отсутствия внесения в него изменений и другое.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 ст. 2 </w:t>
      </w:r>
      <w:r w:rsidR="005A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06 апреля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5A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63-ФЗ "Об электронной подписи" под электронной подписью следует понимать </w:t>
      </w:r>
      <w:r w:rsidR="00C62A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 w:rsidR="00C62A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Однако такая подпись в документах, встречающихся в уголовном процессе, встречается редко, хотя, вероятно, в будущем электронная подпись найдёт более широкое применение в различных правоотношениях. Ведь данный реквизит позволяет обеспечить целостность документа, отсутствие внесения в него изменений, а также подтвердить авторство документа. Электронная подпись позволяет решить многие проблемы защиты цифровой информации.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время, ввиду того, что большинство электронных документов, обращающихся в уголовном процессе, не удостоверены электронной подписью, вопросы целостности электронного документа, </w:t>
      </w:r>
      <w:r w:rsidR="00DA3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внесения в  него модификаций решаются с помощью компьютерно-технической экспертизы.</w:t>
      </w:r>
    </w:p>
    <w:p w:rsidR="009B105C" w:rsidRDefault="006F7C61" w:rsidP="00A42F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Возможно, в будущем также будут осуществляться некоторые процессуальные действия в электронном варианте и применение электронной подписи в уголовном процессе приобретёт особое значение. Попытки такого осуществления уже предприняты.</w:t>
      </w:r>
      <w:bookmarkStart w:id="7" w:name="_Toc449468249"/>
    </w:p>
    <w:p w:rsidR="00112534" w:rsidRPr="009B105C" w:rsidRDefault="006F7C61" w:rsidP="00A42F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</w:t>
      </w:r>
      <w:r w:rsidR="00F25985" w:rsidRPr="009B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6E7A" w:rsidRPr="009B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Вопросы встраивания электронных документов в систему доказательств</w:t>
      </w:r>
      <w:bookmarkEnd w:id="7"/>
    </w:p>
    <w:p w:rsidR="00112534" w:rsidRPr="00525DA6" w:rsidRDefault="00112534" w:rsidP="00A42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 целом документы в уголовном процессе по действующему УПК в качестве доказательств могут выступать как протоколы следственных и судебных действий, заключения экспертов и специалистов, как иные документы и как вещественные доказательства</w:t>
      </w:r>
      <w:r w:rsidR="00864204" w:rsidRPr="00525DA6">
        <w:rPr>
          <w:rFonts w:ascii="Times New Roman" w:hAnsi="Times New Roman" w:cs="Times New Roman"/>
          <w:sz w:val="28"/>
          <w:szCs w:val="28"/>
        </w:rPr>
        <w:t xml:space="preserve">. </w:t>
      </w:r>
      <w:r w:rsidRPr="00525DA6">
        <w:rPr>
          <w:rFonts w:ascii="Times New Roman" w:hAnsi="Times New Roman" w:cs="Times New Roman"/>
          <w:sz w:val="28"/>
          <w:szCs w:val="28"/>
        </w:rPr>
        <w:t xml:space="preserve">В настоящей работе внимание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 xml:space="preserve">уделено главным образом документам, изготовленным вне процессуальной деятельности. </w:t>
      </w:r>
    </w:p>
    <w:p w:rsidR="00112534" w:rsidRPr="00525DA6" w:rsidRDefault="0011253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Обратимся к ст. 84 УПК РФ, которая посвящена такому виду доказательств как «иные документы». 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 «иных» документов в качестве самостоятельного вида доказательств и сам термин «иные» по отношению к документам увязывается с тем, что в отличие от других документов-доказательств, указанных в ч. 2 ст. 74 УПК РФ, иные документы «подготавливаются субъектами, не являющимися участниками уголовного судопроизводства» и, таким образом, «изготавливается вне рамок производства по уголовному делу и поступает в дело извне»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3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 К иным документам</w:t>
      </w:r>
      <w:proofErr w:type="gram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 разного рода справки, характеристики, акты ревизий, инвентаризаций и документальных проверок, договоры, доверенности, расписки, завещания, час</w:t>
      </w:r>
      <w:r w:rsidR="004C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тные и служебные письма и </w:t>
      </w:r>
      <w:proofErr w:type="gramStart"/>
      <w:r w:rsidR="004C321F">
        <w:rPr>
          <w:rFonts w:ascii="Times New Roman" w:hAnsi="Times New Roman" w:cs="Times New Roman"/>
          <w:color w:val="000000" w:themeColor="text1"/>
          <w:sz w:val="28"/>
          <w:szCs w:val="28"/>
        </w:rPr>
        <w:t>другое</w:t>
      </w:r>
      <w:proofErr w:type="gramEnd"/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4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12534" w:rsidRPr="00525DA6" w:rsidRDefault="0011253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Шагая в ногу с техническим прогрессом, законодатель в данной статье определяет, что документы в уголовном процессе могут содержать сведения, зафиксированные не только в письменном виде, но и в ином. Далее, законодатель поясняет, что к документам могут относиться материалы фото- и киносъёмки, аудио- и видеозаписи и иные носители информации, полученные, истребованные или представленные в порядке, установле</w:t>
      </w:r>
      <w:r w:rsidR="00BC0817">
        <w:rPr>
          <w:rFonts w:ascii="Times New Roman" w:hAnsi="Times New Roman" w:cs="Times New Roman"/>
          <w:color w:val="000000" w:themeColor="text1"/>
          <w:sz w:val="28"/>
          <w:szCs w:val="28"/>
        </w:rPr>
        <w:t>нном ст. 86 настоящего Кодекса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(ч. 2 ст. 84 УПК РФ).</w:t>
      </w:r>
    </w:p>
    <w:p w:rsidR="00112534" w:rsidRPr="00525DA6" w:rsidRDefault="0011253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статья 84 УПК РФ учитывает достижения технического прогресса и появление новых видов документов. 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менее, формулировка данной статьи находит критику в среде учёных-юристов в части отсутствия определения понятия «иные документы»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5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 А некоторые исследователи отмечают некорректность употребления и самого термина «иные документы» и предлагают другие наименован</w:t>
      </w:r>
      <w:r w:rsidR="007D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–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«доказательство по свободному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усмотрению»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56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 Не вдаваясь в подробности этих споров, которые не являются предметом нашего исследования, перейдём к рассмотрению следующего вопроса.</w:t>
      </w:r>
      <w:proofErr w:type="gramEnd"/>
    </w:p>
    <w:p w:rsidR="006F7C61" w:rsidRPr="00704DC0" w:rsidRDefault="006F7C61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Разграничение иных документов и вещественных доказательств.</w:t>
      </w:r>
      <w:r w:rsidR="00704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Возвращаясь к статье 84 УПК РФ, посвящённой «иным документам» как доказательствам в уголовном процессе, нельзя обойти вниманием вопрос, который неизбежно возникает в связи с обращением к ч. 4 ст. 84 УПК РФ, в соответствии с которой «документы, обладающие признаками, указанными в ч. 1 ст. 81 УПК РФ, признаются вещественными доказательствами».  То есть законодателем отмечается дифференциация вовлечения документов в систему доказательств в уголовном процессе: с одной стороны, мы видим документ-доказательство, а с другой – 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документ-вещественное</w:t>
      </w:r>
      <w:proofErr w:type="gram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доказательство. Поэтому следует рассмотреть вопрос их отграничения, который </w:t>
      </w:r>
      <w:r w:rsidRPr="00525DA6">
        <w:rPr>
          <w:rFonts w:ascii="Times New Roman" w:hAnsi="Times New Roman" w:cs="Times New Roman"/>
          <w:sz w:val="28"/>
          <w:szCs w:val="28"/>
        </w:rPr>
        <w:t xml:space="preserve">имеет теоретическое и практическое значение.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Ю.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К. Орлов разводит данные виды доказательств, отмечая, что информация в документе выражена в знаковой системе, з</w:t>
      </w:r>
      <w:r w:rsidR="00C462DC" w:rsidRPr="00525DA6">
        <w:rPr>
          <w:rFonts w:ascii="Times New Roman" w:hAnsi="Times New Roman" w:cs="Times New Roman"/>
          <w:sz w:val="28"/>
          <w:szCs w:val="28"/>
        </w:rPr>
        <w:t xml:space="preserve">акодирована. И не зная этого кода, </w:t>
      </w:r>
      <w:r w:rsidRPr="00525DA6">
        <w:rPr>
          <w:rFonts w:ascii="Times New Roman" w:hAnsi="Times New Roman" w:cs="Times New Roman"/>
          <w:sz w:val="28"/>
          <w:szCs w:val="28"/>
        </w:rPr>
        <w:t>например, язык</w:t>
      </w:r>
      <w:r w:rsidR="00C462DC" w:rsidRPr="00525DA6">
        <w:rPr>
          <w:rFonts w:ascii="Times New Roman" w:hAnsi="Times New Roman" w:cs="Times New Roman"/>
          <w:sz w:val="28"/>
          <w:szCs w:val="28"/>
        </w:rPr>
        <w:t>а, на котором выполнен документ</w:t>
      </w:r>
      <w:r w:rsidRPr="00525DA6">
        <w:rPr>
          <w:rFonts w:ascii="Times New Roman" w:hAnsi="Times New Roman" w:cs="Times New Roman"/>
          <w:sz w:val="28"/>
          <w:szCs w:val="28"/>
        </w:rPr>
        <w:t xml:space="preserve">, понять его содержание невозможно. В вещественном доказательстве же, напротив, информация содержится в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некодированном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виде. Далее, Ю.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К. Орлов разграничивает данные виды доказательств в зависимости от того, каким образом определяется доказательственное значение документа и вещественного доказательства. В первом случае, важно содержание документа, а во втором – физические признаки или же местонахождение вещественного доказательства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57"/>
      </w:r>
      <w:r w:rsidRPr="00525DA6">
        <w:rPr>
          <w:rFonts w:ascii="Times New Roman" w:hAnsi="Times New Roman" w:cs="Times New Roman"/>
          <w:sz w:val="28"/>
          <w:szCs w:val="28"/>
        </w:rPr>
        <w:t>. Об этом же критерии говорят и другие ученые, например, Н.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П. Царева.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58"/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Кроме того, Н.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П. Царева отмечает, что документ-доказательство заменим в отличие от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документа-вещественного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доказательства, поскольку след,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зафиксированный на нём, уникален, хотя и допускает исключения из этого правила.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59"/>
      </w:r>
      <w:r w:rsidRPr="00525DA6">
        <w:rPr>
          <w:rFonts w:ascii="Times New Roman" w:hAnsi="Times New Roman" w:cs="Times New Roman"/>
          <w:sz w:val="28"/>
          <w:szCs w:val="28"/>
        </w:rPr>
        <w:t xml:space="preserve"> Что касается разграничения доказательств по своему источнику на первоначальные и  производные, если документ может быть как первоначальным, так и производным доказательством, то вещественное доказательство – это всегда доказательство первоначальное.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60"/>
      </w:r>
      <w:r w:rsidRPr="0052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21F" w:rsidRPr="00704DC0" w:rsidRDefault="006F7C61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Практическое значение данного разграничения состоит в том, что для документов и вещественных доказательс</w:t>
      </w:r>
      <w:r w:rsidR="00B608F6">
        <w:rPr>
          <w:rFonts w:ascii="Times New Roman" w:hAnsi="Times New Roman" w:cs="Times New Roman"/>
          <w:sz w:val="28"/>
          <w:szCs w:val="28"/>
        </w:rPr>
        <w:t xml:space="preserve">тв законом предусмотрен разный </w:t>
      </w:r>
      <w:r w:rsidRPr="00525DA6">
        <w:rPr>
          <w:rFonts w:ascii="Times New Roman" w:hAnsi="Times New Roman" w:cs="Times New Roman"/>
          <w:sz w:val="28"/>
          <w:szCs w:val="28"/>
        </w:rPr>
        <w:t>порядок приобщения к делу, хранения и определения дальнейшей «судьбы» после вынесения приговора или постановлени</w:t>
      </w:r>
      <w:r w:rsidR="00B608F6">
        <w:rPr>
          <w:rFonts w:ascii="Times New Roman" w:hAnsi="Times New Roman" w:cs="Times New Roman"/>
          <w:sz w:val="28"/>
          <w:szCs w:val="28"/>
        </w:rPr>
        <w:t>я о прекращении уголовного дела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61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704DC0" w:rsidRDefault="00D078B4" w:rsidP="00704D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A6">
        <w:rPr>
          <w:rFonts w:ascii="Times New Roman" w:hAnsi="Times New Roman" w:cs="Times New Roman"/>
          <w:b/>
          <w:sz w:val="28"/>
          <w:szCs w:val="28"/>
        </w:rPr>
        <w:t>Вопросы определения места</w:t>
      </w:r>
      <w:r w:rsidR="006F7C61" w:rsidRPr="00525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b/>
          <w:sz w:val="28"/>
          <w:szCs w:val="28"/>
        </w:rPr>
        <w:t>электронных документов в системе</w:t>
      </w:r>
      <w:r w:rsidR="00D6755D" w:rsidRPr="00525DA6">
        <w:rPr>
          <w:rFonts w:ascii="Times New Roman" w:hAnsi="Times New Roman" w:cs="Times New Roman"/>
          <w:b/>
          <w:sz w:val="28"/>
          <w:szCs w:val="28"/>
        </w:rPr>
        <w:t xml:space="preserve"> доказательств</w:t>
      </w:r>
      <w:r w:rsidR="00704D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7C61" w:rsidRPr="00525DA6">
        <w:rPr>
          <w:rFonts w:ascii="Times New Roman" w:hAnsi="Times New Roman" w:cs="Times New Roman"/>
          <w:sz w:val="28"/>
          <w:szCs w:val="28"/>
        </w:rPr>
        <w:t>Надо сказать, что разные исследователи рассматривают как проблему включения цифровой информации в целом в действующую систему доказательств, так и проблему включения электронных документов, место которых среди разнообразных объектов цифровой информации было рассмотрено в первой главе. При этом прослеживаются позиции, в соответствии с которыми если электронные документы и можно уместить в общепринятую систему доказательств, то для других объектов цифровой информации, например, компьютерных программ, такое отнесение будет под вопросом</w:t>
      </w:r>
      <w:r w:rsidR="006F7C61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62"/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Некоторые авторы обращают внимание на некорректность рассмотрения цифро</w:t>
      </w:r>
      <w:r w:rsidR="007D564B">
        <w:rPr>
          <w:rFonts w:ascii="Times New Roman" w:hAnsi="Times New Roman" w:cs="Times New Roman"/>
          <w:sz w:val="28"/>
          <w:szCs w:val="28"/>
        </w:rPr>
        <w:t>вой информации в целом и отмечаю</w:t>
      </w:r>
      <w:r w:rsidRPr="00525DA6">
        <w:rPr>
          <w:rFonts w:ascii="Times New Roman" w:hAnsi="Times New Roman" w:cs="Times New Roman"/>
          <w:sz w:val="28"/>
          <w:szCs w:val="28"/>
        </w:rPr>
        <w:t xml:space="preserve">т необходимость рассмотрения отдельных видов цифровой информации, особенности которых влияют на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решение вопросов о вовлечении их в процессуальные отношения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63"/>
      </w:r>
      <w:r w:rsidRPr="00525DA6">
        <w:rPr>
          <w:rFonts w:ascii="Times New Roman" w:hAnsi="Times New Roman" w:cs="Times New Roman"/>
          <w:sz w:val="28"/>
          <w:szCs w:val="28"/>
        </w:rPr>
        <w:t>. Такая позиция представляется обоснованной: неправильное определение правового режима цифровой информации  кроется в смешении различных её видов, без уточнения особенностей.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Рассмотрим особенности встраивания электронных документов в систему доказательств.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Как было указано выше, в научных работах отмечаются разные подходы к определению места электронных документов в системе доказательств.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Большинство учёных</w:t>
      </w:r>
      <w:r w:rsidR="00B608F6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64"/>
      </w:r>
      <w:r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7D564B">
        <w:rPr>
          <w:rFonts w:ascii="Times New Roman" w:hAnsi="Times New Roman" w:cs="Times New Roman"/>
          <w:sz w:val="28"/>
          <w:szCs w:val="28"/>
        </w:rPr>
        <w:t>придерживается</w:t>
      </w:r>
      <w:r w:rsidRPr="00525DA6">
        <w:rPr>
          <w:rFonts w:ascii="Times New Roman" w:hAnsi="Times New Roman" w:cs="Times New Roman"/>
          <w:sz w:val="28"/>
          <w:szCs w:val="28"/>
        </w:rPr>
        <w:t xml:space="preserve"> позиции, </w:t>
      </w:r>
      <w:r w:rsidR="007D564B">
        <w:rPr>
          <w:rFonts w:ascii="Times New Roman" w:hAnsi="Times New Roman" w:cs="Times New Roman"/>
          <w:sz w:val="28"/>
          <w:szCs w:val="28"/>
        </w:rPr>
        <w:t xml:space="preserve">в соответствии с которой </w:t>
      </w:r>
      <w:r w:rsidRPr="00525DA6">
        <w:rPr>
          <w:rFonts w:ascii="Times New Roman" w:hAnsi="Times New Roman" w:cs="Times New Roman"/>
          <w:sz w:val="28"/>
          <w:szCs w:val="28"/>
        </w:rPr>
        <w:t xml:space="preserve">электронные документы могут вполне ужиться действующей системе доказательств: то есть электронный документ как вид документа может быть отнесён либо к иным документам, либо к вещественным доказательствам, разграничение которых было проведено выше.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sz w:val="28"/>
          <w:szCs w:val="28"/>
        </w:rPr>
        <w:t>Однако в научных работах в сфере уголовного процесса часто можно встретить предложения по выделению этих документов в отдельный вид доказательств и, тем самым, по установлению для них специального правового режима, что было отражено, в частности, в работах Ю.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М. Батурина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65"/>
      </w:r>
      <w:r w:rsidRPr="00525DA6">
        <w:rPr>
          <w:rFonts w:ascii="Times New Roman" w:hAnsi="Times New Roman" w:cs="Times New Roman"/>
          <w:sz w:val="28"/>
          <w:szCs w:val="28"/>
        </w:rPr>
        <w:t>, А.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Л. Осипенко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66"/>
      </w:r>
      <w:r w:rsidRPr="00525DA6">
        <w:rPr>
          <w:rFonts w:ascii="Times New Roman" w:hAnsi="Times New Roman" w:cs="Times New Roman"/>
          <w:sz w:val="28"/>
          <w:szCs w:val="28"/>
        </w:rPr>
        <w:t>, В.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А. Мещерякова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67"/>
      </w:r>
      <w:r w:rsidRPr="00525DA6">
        <w:rPr>
          <w:rFonts w:ascii="Times New Roman" w:hAnsi="Times New Roman" w:cs="Times New Roman"/>
          <w:sz w:val="28"/>
          <w:szCs w:val="28"/>
        </w:rPr>
        <w:t>, Н.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Зигуры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и А.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В. Кудрявцевой.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68"/>
      </w:r>
      <w:r w:rsidRPr="00525DA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Данную точку зрения критикует в своих работах А.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В. Ткачев, который, с одной стороны, отмечает, что учёт технологических особенностей компьютерных документов важен при установлении их правового статуса, и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попытки регулировать принципиально новый вид документов методами и средствами, рассчитанными на традиционные документы, могут создать проблемы в правоприменительной практике. Но, с другой стороны, А.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В. Ткачев обращает внимание на то, что такие особенности электронных документов не затрагивают ни сущность доказательств, ни их процессуальную функцию, поэтому электронные документы вполне умещаются в рамках традиционной системы доказательств, при условии правового регулирования их специфических особенностей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69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Позиция А.</w:t>
      </w:r>
      <w:r w:rsidR="007D564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В. Ткачёва представляется более убедительной. Полагаю, что электронный документ вполне может уместиться в принятую УПК РФ классификацию доказательств – быть отнесённым к иным документам или вещественным доказательствам. Отграничение электронного документа как иного документа от электронного документа как вещественного доказательства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как и для документов в целом. Данный вопрос был рассмотрен в предыдущей главе. </w:t>
      </w:r>
    </w:p>
    <w:p w:rsidR="007730B6" w:rsidRPr="004C321F" w:rsidRDefault="006F7C61" w:rsidP="004C32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Вопросы уяснения места электронных документов в системе доказатель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>язаны с рассмотренным в первой главе историческим развитием понятия «документ». Мы говорили о том, что первоначально указанное понятие отождествлялось с письменной формой. Такое понимание отразилось и на понимании документа-доказательства, которое увязывалось с его письменной формой. Однако, новая концепция понимания документа и, в частности, документа-доказательства, позволяет включать в него и электронные документы, которые могут быть отнесены, как и документы-доказательства в общем, либо к иным документам</w:t>
      </w:r>
      <w:r w:rsidR="00B608F6">
        <w:rPr>
          <w:rFonts w:ascii="Times New Roman" w:hAnsi="Times New Roman" w:cs="Times New Roman"/>
          <w:sz w:val="28"/>
          <w:szCs w:val="28"/>
        </w:rPr>
        <w:t>,</w:t>
      </w:r>
      <w:r w:rsidRPr="00525DA6">
        <w:rPr>
          <w:rFonts w:ascii="Times New Roman" w:hAnsi="Times New Roman" w:cs="Times New Roman"/>
          <w:sz w:val="28"/>
          <w:szCs w:val="28"/>
        </w:rPr>
        <w:t xml:space="preserve"> либо к вещественным доказательствам, что не умаляет необходимости учитывать технологические особенности такого рода документов при использовании их в пр</w:t>
      </w:r>
      <w:r w:rsidR="004C321F">
        <w:rPr>
          <w:rFonts w:ascii="Times New Roman" w:hAnsi="Times New Roman" w:cs="Times New Roman"/>
          <w:sz w:val="28"/>
          <w:szCs w:val="28"/>
        </w:rPr>
        <w:t>оцессе доказывания.</w:t>
      </w:r>
    </w:p>
    <w:p w:rsidR="00D078B4" w:rsidRPr="009B105C" w:rsidRDefault="00D078B4" w:rsidP="009B105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8" w:name="_Toc449468250"/>
      <w:r w:rsidRPr="00525DA6">
        <w:rPr>
          <w:rFonts w:ascii="Times New Roman" w:hAnsi="Times New Roman" w:cs="Times New Roman"/>
          <w:color w:val="000000" w:themeColor="text1"/>
        </w:rPr>
        <w:lastRenderedPageBreak/>
        <w:t xml:space="preserve">§ 3. </w:t>
      </w:r>
      <w:r w:rsidR="00F76E7A" w:rsidRPr="00525DA6">
        <w:rPr>
          <w:rFonts w:ascii="Times New Roman" w:hAnsi="Times New Roman" w:cs="Times New Roman"/>
          <w:color w:val="000000" w:themeColor="text1"/>
        </w:rPr>
        <w:t>В</w:t>
      </w:r>
      <w:r w:rsidR="006F7C61" w:rsidRPr="00525DA6">
        <w:rPr>
          <w:rFonts w:ascii="Times New Roman" w:hAnsi="Times New Roman" w:cs="Times New Roman"/>
          <w:color w:val="000000" w:themeColor="text1"/>
        </w:rPr>
        <w:t xml:space="preserve">опросы классификации </w:t>
      </w:r>
      <w:r w:rsidR="00964B0C" w:rsidRPr="00525DA6">
        <w:rPr>
          <w:rFonts w:ascii="Times New Roman" w:hAnsi="Times New Roman" w:cs="Times New Roman"/>
          <w:color w:val="000000" w:themeColor="text1"/>
        </w:rPr>
        <w:t>электронных</w:t>
      </w:r>
      <w:r w:rsidR="00F76E7A" w:rsidRPr="00525DA6">
        <w:rPr>
          <w:rFonts w:ascii="Times New Roman" w:hAnsi="Times New Roman" w:cs="Times New Roman"/>
          <w:color w:val="000000" w:themeColor="text1"/>
        </w:rPr>
        <w:t xml:space="preserve"> документов в уголовном процессе</w:t>
      </w:r>
      <w:bookmarkEnd w:id="8"/>
    </w:p>
    <w:p w:rsidR="006F7C61" w:rsidRPr="00525DA6" w:rsidRDefault="00D078B4" w:rsidP="009B10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вопросы классификации документов-доказательств.</w:t>
      </w:r>
      <w:r w:rsidR="00704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Для целей правильного использования в качестве доказательств 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видов документов, целесообразно также рассмотреть вопросы их классификации.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Когда мы определяли признаки документов-доказательств, то изначально исходили из общего понятия и свойств доказательства, а затем переходили к особенностям отдельного вида доказательств – документам. Вернёмся к этой же логике изложения, отметив сначала общие классификации доказательств. В соответствии с традиционными классификациями доказательства подразделяются на обвинительные и оправдательные, прямые и косвенные, первоначальные и производные, личные и вещественные.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работы нет необходимости рассматривать подробно все классификации, остановимся лишь на тех, которые представляют особый интерес применительно к документам-доказательствам и рассмотрению особенностей электронных документов.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Мы видим необходимость в более подробном рассмотрении разделения доказательств на первоначальные и производные, которое осуществляется по критерию «наличия или отсутствия промежуточного носителя доказательственной информации»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0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Нередко по отношению к документам данное разделение проводится по признаку «подлинник-копия», в соответствии с которым первоначальным доказательством будет подлинник документа, а производным – его копия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1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 Действительно, копии документов часто выступают в качестве производного доказательства. Однако, как отмечает Н.</w:t>
      </w:r>
      <w:r w:rsidR="007D5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А. Кузнецова, «понятие производного доказательства шире понятия «копия документа»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2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Автор определяет документ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качестве производного доказательства, если он содержит описание события, не наблюдавшегося его составителем, а ставшего ему известным из промежуточного источника, либо он будет копировать признаки, уже отражённые в другом доказательстве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3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Несомненно, в копии документа больше вероятностей ошибки, нежели в его оригинале, что, однако, не позволяет относиться 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таким</w:t>
      </w:r>
      <w:proofErr w:type="gram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производным доказательствам как к второсортным доказательствам, хотя и специфика формирования их источника предъявляет определённые требования к проверке такого рода доказательств. Обращение к первоисточнику поможет решить эту проблему.</w:t>
      </w:r>
    </w:p>
    <w:p w:rsidR="006F7C61" w:rsidRPr="00525DA6" w:rsidRDefault="007D564B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страивание электронных документов в указанную классификацию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рассматривать </w:t>
      </w:r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контексте особенностей электронных документов, когда оригинал и копия становятся практически </w:t>
      </w:r>
      <w:proofErr w:type="gramStart"/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неразличимы</w:t>
      </w:r>
      <w:proofErr w:type="gramEnd"/>
      <w:r w:rsidR="006F7C61"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не отметить, что наряду с общепринятыми классификациями доказательств существуют классификации, учитывающие особенности документов-доказательств. </w:t>
      </w:r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документы-доказательства подразделяются по источнику происхождения на официальные, </w:t>
      </w:r>
      <w:r w:rsidRPr="00525DA6">
        <w:rPr>
          <w:rFonts w:ascii="Times New Roman" w:hAnsi="Times New Roman" w:cs="Times New Roman"/>
          <w:sz w:val="28"/>
          <w:szCs w:val="28"/>
        </w:rPr>
        <w:t xml:space="preserve">которые исходят от различных организаций, предприятий, учреждений и составляются компетентными лицами в соответствии с их служебными обязанностями, и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частные, которых исходят от граждан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4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Данная классификация помогает решать вопросы о допустимости тех или иных документов в качестве доказательств в уголовном процессе и для способов определения достоверности таких документов. </w:t>
      </w:r>
      <w:proofErr w:type="gramEnd"/>
    </w:p>
    <w:p w:rsidR="006F7C61" w:rsidRPr="00525DA6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Для официальных документов обычно предъявляются определённые требования по форме, реквизитам, несоблюдение которых напрямую влияет на допустимость такого документа в качестве доказательства. Однако</w:t>
      </w:r>
      <w:proofErr w:type="gram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надо помнить, что требования к форме существуют и у частных документов, а в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основе рассматриваемого разделения документов лежит источник их происхождения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5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C61" w:rsidRDefault="006F7C61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к частным документам в некоторых случаях предъявляются требования по их удостоверению, несоблюдение которого может влечь ограничение по использованию таких документов, например, в гражданском процессе. Однако для целей использования в уголовном процессе </w:t>
      </w:r>
      <w:proofErr w:type="spellStart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неудостоверение</w:t>
      </w:r>
      <w:proofErr w:type="spellEnd"/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частных документов не является препятствием для использования их в доказывании, однако, усложняет процесс выяснения его подлинности</w:t>
      </w:r>
      <w:r w:rsidRPr="00525DA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6"/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321F" w:rsidRDefault="002B7AF2" w:rsidP="00186B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рассмотрением указанной классификации неизбежно встаёт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реквизитах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электронных </w:t>
      </w:r>
      <w:r w:rsidR="006D160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документов. Этот вопрос становится особенно актуальным в контексте рассмотрения подписи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601">
        <w:rPr>
          <w:rFonts w:ascii="Times New Roman" w:hAnsi="Times New Roman" w:cs="Times New Roman"/>
          <w:color w:val="000000" w:themeColor="text1"/>
          <w:sz w:val="28"/>
          <w:szCs w:val="28"/>
        </w:rPr>
        <w:t>как обязательного реквизита официального документа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1601" w:rsidRPr="006D1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Специфика реквизитов электронного документа была рассмотрена выше. </w:t>
      </w:r>
      <w:r w:rsidR="006D1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Нами были сделаны выводы о том, что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документе отсутствует возможность поставить печать и рукописную подпись, как это делается в традиционном документе, </w:t>
      </w:r>
      <w:r w:rsidR="006D1601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применительно к электронным документам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используется 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особый реквизит </w:t>
      </w:r>
      <w:r w:rsidR="006D1601">
        <w:rPr>
          <w:rFonts w:ascii="Times New Roman" w:hAnsi="Times New Roman" w:cs="Times New Roman"/>
          <w:color w:val="000000" w:themeColor="text1"/>
          <w:sz w:val="28"/>
          <w:szCs w:val="28"/>
        </w:rPr>
        <w:t>– электронная</w:t>
      </w:r>
      <w:r w:rsidRPr="00525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подпись. Данный реквизит помогает решить проблему удостоверения подлинности электронного документа, отсутствия внесения в него изменений и другое. </w:t>
      </w:r>
    </w:p>
    <w:p w:rsidR="006F7C61" w:rsidRPr="00704DC0" w:rsidRDefault="006F7C61" w:rsidP="00704DC0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A6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76E7A" w:rsidRPr="00525DA6">
        <w:rPr>
          <w:rFonts w:ascii="Times New Roman" w:hAnsi="Times New Roman" w:cs="Times New Roman"/>
          <w:b/>
          <w:sz w:val="28"/>
          <w:szCs w:val="28"/>
        </w:rPr>
        <w:t xml:space="preserve">уголовно-процессуальной классификации </w:t>
      </w:r>
      <w:r w:rsidRPr="00525DA6">
        <w:rPr>
          <w:rFonts w:ascii="Times New Roman" w:hAnsi="Times New Roman" w:cs="Times New Roman"/>
          <w:b/>
          <w:sz w:val="28"/>
          <w:szCs w:val="28"/>
        </w:rPr>
        <w:t>электронных документов</w:t>
      </w:r>
      <w:r w:rsidR="00704D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5DA6">
        <w:rPr>
          <w:rFonts w:ascii="Times New Roman" w:hAnsi="Times New Roman" w:cs="Times New Roman"/>
          <w:sz w:val="28"/>
          <w:szCs w:val="28"/>
        </w:rPr>
        <w:t xml:space="preserve">Некоторые вопросы, касающиеся классификации документов как доказательств вообще и, следовательно, их разновидности – электронных документов – были рассмотрены выше. </w:t>
      </w:r>
    </w:p>
    <w:p w:rsidR="006F7C61" w:rsidRPr="00525DA6" w:rsidRDefault="006F7C61" w:rsidP="00525DA6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 насто</w:t>
      </w:r>
      <w:r w:rsidR="00B608F6">
        <w:rPr>
          <w:rFonts w:ascii="Times New Roman" w:hAnsi="Times New Roman" w:cs="Times New Roman"/>
          <w:sz w:val="28"/>
          <w:szCs w:val="28"/>
        </w:rPr>
        <w:t>ящем разделе</w:t>
      </w:r>
      <w:r w:rsidRPr="00525DA6">
        <w:rPr>
          <w:rFonts w:ascii="Times New Roman" w:hAnsi="Times New Roman" w:cs="Times New Roman"/>
          <w:sz w:val="28"/>
          <w:szCs w:val="28"/>
        </w:rPr>
        <w:t xml:space="preserve"> внимание будет обращено на классификации, учитывающие специфические особенности электронных документов.</w:t>
      </w:r>
    </w:p>
    <w:p w:rsidR="006F7C61" w:rsidRPr="00525DA6" w:rsidRDefault="00C462DC" w:rsidP="00525DA6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lastRenderedPageBreak/>
        <w:t>Деление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электронных документов на группы помогает учитывать </w:t>
      </w:r>
      <w:r w:rsidR="00B608F6">
        <w:rPr>
          <w:rFonts w:ascii="Times New Roman" w:hAnsi="Times New Roman" w:cs="Times New Roman"/>
          <w:sz w:val="28"/>
          <w:szCs w:val="28"/>
        </w:rPr>
        <w:t xml:space="preserve">их </w:t>
      </w:r>
      <w:r w:rsidR="006F7C61" w:rsidRPr="00525DA6">
        <w:rPr>
          <w:rFonts w:ascii="Times New Roman" w:hAnsi="Times New Roman" w:cs="Times New Roman"/>
          <w:sz w:val="28"/>
          <w:szCs w:val="28"/>
        </w:rPr>
        <w:t>особенности в целях правильного использования такого рода документов в уголовном процессе.</w:t>
      </w:r>
    </w:p>
    <w:p w:rsidR="006F7C61" w:rsidRPr="00525DA6" w:rsidRDefault="006F7C61" w:rsidP="00525DA6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Многие авторы приводят классификации электронных документов, отталкиваясь от критериев, по которым осуществляется разделение традиционных документов.</w:t>
      </w:r>
    </w:p>
    <w:p w:rsidR="006F7C61" w:rsidRPr="00525DA6" w:rsidRDefault="006F7C61" w:rsidP="00525DA6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Другие авторы предлагают собственные классификации, отличающиеся от традиционных взглядов на разделение документов.</w:t>
      </w:r>
    </w:p>
    <w:p w:rsidR="006F7C61" w:rsidRPr="00525DA6" w:rsidRDefault="006F7C61" w:rsidP="00525DA6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Например, Т.</w:t>
      </w:r>
      <w:r w:rsidR="00876EAD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Кукарникова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предлагает разделять электронные документы по форме их существования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материальные и виртуальные. Под материальным электронным документом автор понимает объект, зафиксированный на электронном носителе, несущий информацию, имеющую смысловое значение и существующую только в электронной среде. А под виртуальным – документ, который представляет собой совокупность информационных объектов, создаваемую в результате взаимодействия пользователя с электронной информационной системой.</w:t>
      </w:r>
    </w:p>
    <w:p w:rsidR="006F7C61" w:rsidRPr="00525DA6" w:rsidRDefault="006F7C61" w:rsidP="00525DA6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По источнику происхождения автор  разделяет электронные документы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создаваемые пользователем и компьютерной системой.</w:t>
      </w:r>
    </w:p>
    <w:p w:rsidR="006F7C61" w:rsidRPr="00525DA6" w:rsidRDefault="006F7C61" w:rsidP="00525DA6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По содержанию электронные документы могут быть файлами, содержащими текстовую информацию, анимацию, </w:t>
      </w:r>
      <w:r w:rsidR="00BC0817">
        <w:rPr>
          <w:rFonts w:ascii="Times New Roman" w:hAnsi="Times New Roman" w:cs="Times New Roman"/>
          <w:sz w:val="28"/>
          <w:szCs w:val="28"/>
        </w:rPr>
        <w:t xml:space="preserve">графику, </w:t>
      </w:r>
      <w:r w:rsidRPr="00525DA6">
        <w:rPr>
          <w:rFonts w:ascii="Times New Roman" w:hAnsi="Times New Roman" w:cs="Times New Roman"/>
          <w:sz w:val="28"/>
          <w:szCs w:val="28"/>
        </w:rPr>
        <w:t>фоно- и видеоряд, информацию, записанную специальными машинными кодами и обозначениями</w:t>
      </w:r>
      <w:r w:rsidR="00876EAD">
        <w:rPr>
          <w:rStyle w:val="a5"/>
          <w:rFonts w:ascii="Times New Roman" w:hAnsi="Times New Roman" w:cs="Times New Roman"/>
          <w:sz w:val="28"/>
          <w:szCs w:val="28"/>
        </w:rPr>
        <w:footnoteReference w:id="77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Также Т.</w:t>
      </w:r>
      <w:r w:rsidR="004C321F">
        <w:rPr>
          <w:rFonts w:ascii="Times New Roman" w:hAnsi="Times New Roman" w:cs="Times New Roman"/>
          <w:sz w:val="28"/>
          <w:szCs w:val="28"/>
        </w:rPr>
        <w:t xml:space="preserve"> </w:t>
      </w:r>
      <w:r w:rsidR="007871BF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7871BF">
        <w:rPr>
          <w:rFonts w:ascii="Times New Roman" w:hAnsi="Times New Roman" w:cs="Times New Roman"/>
          <w:sz w:val="28"/>
          <w:szCs w:val="28"/>
        </w:rPr>
        <w:t>Кукарникова</w:t>
      </w:r>
      <w:proofErr w:type="spellEnd"/>
      <w:r w:rsidR="007871BF"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525DA6">
        <w:rPr>
          <w:rFonts w:ascii="Times New Roman" w:hAnsi="Times New Roman" w:cs="Times New Roman"/>
          <w:sz w:val="28"/>
          <w:szCs w:val="28"/>
        </w:rPr>
        <w:t>необходимость разделения электронных документов по материальному носителю, а также по их степени защищённости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78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Н.</w:t>
      </w:r>
      <w:r w:rsidR="00876EAD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А. Иванов приводит классификацию электронных документов по различным основаниям, выделяя следующие их группы.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lastRenderedPageBreak/>
        <w:t xml:space="preserve">Во-первых, «пользовательские электронные документы», куда автор включает только те электронные документы, которые «целенаправленно создаются конечным пользователем средствами цифровой техники».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К этой категории электронных документов Н.</w:t>
      </w:r>
      <w:r w:rsidR="004C321F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А. Иванов предлагает относить как электронные документы, целью создания которых является хранение и обработка текстовой, числовой, изобразительной информации и последующей её визуализации посредством вывода на экран монитора или её распечатки с помощью принтеров, так и создающиеся в автоматизированном режиме с использованием каких-либо периферийных устройств или аппаратуры для записи звука или изображений в цифровой форме</w:t>
      </w:r>
      <w:r w:rsidR="007871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Во-вторых, «электронные (коммуникационные) сообщения», к которым автор относит как сообщения, которые отправитель создаёт для целей получения конкретным получателем с отсрочкой во времени, так и файлы систем мгновенного обмена сообщениями.</w:t>
      </w:r>
    </w:p>
    <w:p w:rsidR="00704DC0" w:rsidRPr="007871BF" w:rsidRDefault="006F7C61" w:rsidP="007871BF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 Отдельно Н.</w:t>
      </w:r>
      <w:r w:rsidR="00876EAD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А. Иванов упоминает файлы электронных документов, которые каким-либо образом были удалены с машинных носителей информации (по воле или вне воли пользователя средств цифровой техники), но могут быть восстановлены с помощью специального программного обеспечения. Автор условно относит данные файлы к электронным документам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79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31359" w:rsidRDefault="00631359" w:rsidP="009B105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9" w:name="_Toc449468251"/>
    </w:p>
    <w:p w:rsidR="00631359" w:rsidRDefault="00631359" w:rsidP="00631359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</w:rPr>
      </w:pPr>
    </w:p>
    <w:p w:rsidR="00631359" w:rsidRDefault="00631359" w:rsidP="00631359">
      <w:pPr>
        <w:pStyle w:val="1"/>
        <w:spacing w:before="0"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31359" w:rsidRPr="00631359" w:rsidRDefault="00631359" w:rsidP="00631359"/>
    <w:p w:rsidR="009B105C" w:rsidRDefault="00953A22" w:rsidP="00631359">
      <w:pPr>
        <w:pStyle w:val="1"/>
        <w:spacing w:before="0" w:line="360" w:lineRule="auto"/>
        <w:rPr>
          <w:rFonts w:ascii="Times New Roman" w:hAnsi="Times New Roman" w:cs="Times New Roman"/>
          <w:color w:val="000000" w:themeColor="text1"/>
        </w:rPr>
      </w:pPr>
      <w:r w:rsidRPr="00525DA6">
        <w:rPr>
          <w:rFonts w:ascii="Times New Roman" w:hAnsi="Times New Roman" w:cs="Times New Roman"/>
          <w:color w:val="000000" w:themeColor="text1"/>
        </w:rPr>
        <w:lastRenderedPageBreak/>
        <w:t>Глава 3. Использование электронных документов в процессе доказывания</w:t>
      </w:r>
      <w:bookmarkStart w:id="10" w:name="_Toc449468252"/>
      <w:bookmarkEnd w:id="9"/>
    </w:p>
    <w:p w:rsidR="006F7C61" w:rsidRPr="009B105C" w:rsidRDefault="00D078B4" w:rsidP="009B105C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25DA6">
        <w:rPr>
          <w:rFonts w:ascii="Times New Roman" w:hAnsi="Times New Roman" w:cs="Times New Roman"/>
          <w:color w:val="000000" w:themeColor="text1"/>
        </w:rPr>
        <w:t>§</w:t>
      </w:r>
      <w:r w:rsidR="00F25985">
        <w:rPr>
          <w:rFonts w:ascii="Times New Roman" w:hAnsi="Times New Roman" w:cs="Times New Roman"/>
          <w:color w:val="000000" w:themeColor="text1"/>
        </w:rPr>
        <w:t xml:space="preserve"> </w:t>
      </w:r>
      <w:r w:rsidRPr="00525DA6">
        <w:rPr>
          <w:rFonts w:ascii="Times New Roman" w:hAnsi="Times New Roman" w:cs="Times New Roman"/>
          <w:color w:val="000000" w:themeColor="text1"/>
        </w:rPr>
        <w:t xml:space="preserve">1. Некоторые вопросы собирания </w:t>
      </w:r>
      <w:r w:rsidR="00C462DC" w:rsidRPr="00525DA6">
        <w:rPr>
          <w:rFonts w:ascii="Times New Roman" w:hAnsi="Times New Roman" w:cs="Times New Roman"/>
          <w:color w:val="000000" w:themeColor="text1"/>
        </w:rPr>
        <w:t>электронных документов</w:t>
      </w:r>
      <w:r w:rsidR="000D0FC2" w:rsidRPr="00525DA6">
        <w:rPr>
          <w:rFonts w:ascii="Times New Roman" w:hAnsi="Times New Roman" w:cs="Times New Roman"/>
          <w:color w:val="000000" w:themeColor="text1"/>
        </w:rPr>
        <w:t xml:space="preserve"> в ходе следственных действий</w:t>
      </w:r>
      <w:bookmarkEnd w:id="10"/>
    </w:p>
    <w:p w:rsidR="006F7C61" w:rsidRPr="00525DA6" w:rsidRDefault="00253CA5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85 УПК РФ процесс доказывания имеет своей целью установление обстоятельств, подлежащих доказыванию</w:t>
      </w:r>
      <w:r w:rsidR="00D6755D" w:rsidRPr="00525DA6">
        <w:rPr>
          <w:rFonts w:ascii="Times New Roman" w:hAnsi="Times New Roman" w:cs="Times New Roman"/>
          <w:sz w:val="28"/>
          <w:szCs w:val="28"/>
        </w:rPr>
        <w:t>,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и состоит из следующих элементов: собирание, проверка, оценка доказательств.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Обратимся к одному из элементов процесса доказывания, которым является собирание доказательств. По тексту  ч. 1 ст. 86 УПК РФ собирание доказательств осуществляется в ходе уголовного судопроизводства дознавателем, следователем, прокурором и судом путем производства следственных и иных процессуальных действий, предусмотренных УПК РФ.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 </w:t>
      </w:r>
      <w:r w:rsidR="00253CA5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525DA6">
        <w:rPr>
          <w:rFonts w:ascii="Times New Roman" w:hAnsi="Times New Roman" w:cs="Times New Roman"/>
          <w:sz w:val="28"/>
          <w:szCs w:val="28"/>
        </w:rPr>
        <w:t>п</w:t>
      </w:r>
      <w:r w:rsidR="00253CA5">
        <w:rPr>
          <w:rFonts w:ascii="Times New Roman" w:hAnsi="Times New Roman" w:cs="Times New Roman"/>
          <w:sz w:val="28"/>
          <w:szCs w:val="28"/>
        </w:rPr>
        <w:t xml:space="preserve">араграфе </w:t>
      </w:r>
      <w:r w:rsidRPr="00525DA6">
        <w:rPr>
          <w:rFonts w:ascii="Times New Roman" w:hAnsi="Times New Roman" w:cs="Times New Roman"/>
          <w:sz w:val="28"/>
          <w:szCs w:val="28"/>
        </w:rPr>
        <w:t>внимание сконцентрировано на важных проблемах, возникающих в процессе собирания доказательств в ходе осуществления следственных действий, которые выступают основным способом собирания доказательств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80"/>
      </w:r>
      <w:r w:rsidR="00D078B4" w:rsidRPr="00525DA6">
        <w:rPr>
          <w:rFonts w:ascii="Times New Roman" w:hAnsi="Times New Roman" w:cs="Times New Roman"/>
          <w:sz w:val="28"/>
          <w:szCs w:val="28"/>
        </w:rPr>
        <w:t>.</w:t>
      </w:r>
      <w:r w:rsidR="00253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 самом общем виде можно определить следующие способы получения цифровой информации в ходе осуществления следственных действий</w:t>
      </w:r>
      <w:r w:rsidR="00622997">
        <w:rPr>
          <w:rFonts w:ascii="Times New Roman" w:hAnsi="Times New Roman" w:cs="Times New Roman"/>
          <w:sz w:val="28"/>
          <w:szCs w:val="28"/>
        </w:rPr>
        <w:t>:</w:t>
      </w:r>
    </w:p>
    <w:p w:rsidR="006F7C61" w:rsidRPr="00525DA6" w:rsidRDefault="006F7C61" w:rsidP="00525DA6">
      <w:pPr>
        <w:pStyle w:val="a7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Копирование представляющей интерес для угол</w:t>
      </w:r>
      <w:r w:rsidR="000D0FC2" w:rsidRPr="00525DA6">
        <w:rPr>
          <w:rFonts w:ascii="Times New Roman" w:hAnsi="Times New Roman" w:cs="Times New Roman"/>
          <w:sz w:val="28"/>
          <w:szCs w:val="28"/>
        </w:rPr>
        <w:t>овного дела цифровой информации;</w:t>
      </w:r>
    </w:p>
    <w:p w:rsidR="006F7C61" w:rsidRPr="00525DA6" w:rsidRDefault="006F7C61" w:rsidP="00525DA6">
      <w:pPr>
        <w:pStyle w:val="a7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Изъятие электронных носителей информации с последующим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исследованием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п</w:t>
      </w:r>
      <w:r w:rsidR="000D0FC2" w:rsidRPr="00525DA6">
        <w:rPr>
          <w:rFonts w:ascii="Times New Roman" w:hAnsi="Times New Roman" w:cs="Times New Roman"/>
          <w:sz w:val="28"/>
          <w:szCs w:val="28"/>
        </w:rPr>
        <w:t>редставленной на них информации.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И первый и второй способ получения цифровой информации имеет свои плюсы и минусы, которые предопределяют возможность выбора того или иного варианта на практике.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sz w:val="28"/>
          <w:szCs w:val="28"/>
        </w:rPr>
        <w:t>С одной стороны</w:t>
      </w:r>
      <w:r w:rsidR="00622997">
        <w:rPr>
          <w:rFonts w:ascii="Times New Roman" w:hAnsi="Times New Roman" w:cs="Times New Roman"/>
          <w:sz w:val="28"/>
          <w:szCs w:val="28"/>
        </w:rPr>
        <w:t>,</w:t>
      </w:r>
      <w:r w:rsidRPr="00525DA6">
        <w:rPr>
          <w:rFonts w:ascii="Times New Roman" w:hAnsi="Times New Roman" w:cs="Times New Roman"/>
          <w:sz w:val="28"/>
          <w:szCs w:val="28"/>
        </w:rPr>
        <w:t xml:space="preserve"> изъятие средств компьютерной техники во многом является оправданным, позволяет в последующем более детально, привлекая необходимых специалистов, изучить всю информацию, имеющуюся на носителях информации, что почти исключает возможность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необнаружения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даже профессионально скрытой информации</w:t>
      </w:r>
      <w:r w:rsidR="007A4571">
        <w:rPr>
          <w:rStyle w:val="a5"/>
          <w:rFonts w:ascii="Times New Roman" w:hAnsi="Times New Roman" w:cs="Times New Roman"/>
          <w:sz w:val="28"/>
          <w:szCs w:val="28"/>
        </w:rPr>
        <w:footnoteReference w:id="81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  <w:r w:rsidR="00622997">
        <w:rPr>
          <w:rFonts w:ascii="Times New Roman" w:hAnsi="Times New Roman" w:cs="Times New Roman"/>
          <w:sz w:val="28"/>
          <w:szCs w:val="28"/>
        </w:rPr>
        <w:t>С</w:t>
      </w:r>
      <w:r w:rsidRPr="00525DA6">
        <w:rPr>
          <w:rFonts w:ascii="Times New Roman" w:hAnsi="Times New Roman" w:cs="Times New Roman"/>
          <w:sz w:val="28"/>
          <w:szCs w:val="28"/>
        </w:rPr>
        <w:t xml:space="preserve"> другой стороны, иногда существуют технические препятствия по изъятию всех средств компьютерной техники, и такое изъятие является нецелесообразным, например, при объединении в разнообразные сети, возможность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потери информации при отключении и т.д.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82"/>
      </w:r>
      <w:r w:rsidRPr="0052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Кроме того, изъятие электронных носителей информации неизбежно нат</w:t>
      </w:r>
      <w:r w:rsidR="00964B0C" w:rsidRPr="00525DA6">
        <w:rPr>
          <w:rFonts w:ascii="Times New Roman" w:hAnsi="Times New Roman" w:cs="Times New Roman"/>
          <w:sz w:val="28"/>
          <w:szCs w:val="28"/>
        </w:rPr>
        <w:t>алкивается</w:t>
      </w:r>
      <w:r w:rsidRPr="00525DA6">
        <w:rPr>
          <w:rFonts w:ascii="Times New Roman" w:hAnsi="Times New Roman" w:cs="Times New Roman"/>
          <w:sz w:val="28"/>
          <w:szCs w:val="28"/>
        </w:rPr>
        <w:t xml:space="preserve"> на вопросы о защите прав хозяйствующих субъектов, у которых изымаются электронные носители информации.  Проблема в том, что нередко на таких носителях содержатся сведения, без которых нормальное осуществление деятельности данными субъектами становится затруднительным или даже невозможным, что причиняет ущерб.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Данные обстоятельства были уч</w:t>
      </w:r>
      <w:r w:rsidR="005A55FD">
        <w:rPr>
          <w:rFonts w:ascii="Times New Roman" w:hAnsi="Times New Roman" w:cs="Times New Roman"/>
          <w:sz w:val="28"/>
          <w:szCs w:val="28"/>
        </w:rPr>
        <w:t>тены законодателем</w:t>
      </w:r>
      <w:r w:rsidR="00622997">
        <w:rPr>
          <w:rFonts w:ascii="Times New Roman" w:hAnsi="Times New Roman" w:cs="Times New Roman"/>
          <w:sz w:val="28"/>
          <w:szCs w:val="28"/>
        </w:rPr>
        <w:t>,</w:t>
      </w:r>
      <w:r w:rsidR="005A55FD">
        <w:rPr>
          <w:rFonts w:ascii="Times New Roman" w:hAnsi="Times New Roman" w:cs="Times New Roman"/>
          <w:sz w:val="28"/>
          <w:szCs w:val="28"/>
        </w:rPr>
        <w:t xml:space="preserve"> и в 2012 г.</w:t>
      </w:r>
      <w:r w:rsidRPr="00525DA6">
        <w:rPr>
          <w:rFonts w:ascii="Times New Roman" w:hAnsi="Times New Roman" w:cs="Times New Roman"/>
          <w:sz w:val="28"/>
          <w:szCs w:val="28"/>
        </w:rPr>
        <w:t xml:space="preserve"> в УПК РФ были внесены изменения, касающиеся порядка изъятия в ходе расследования уголовных дел электронных носителей информац</w:t>
      </w:r>
      <w:r w:rsidRPr="005A55FD">
        <w:rPr>
          <w:rFonts w:ascii="Times New Roman" w:hAnsi="Times New Roman" w:cs="Times New Roman"/>
          <w:sz w:val="28"/>
          <w:szCs w:val="28"/>
        </w:rPr>
        <w:t>и</w:t>
      </w:r>
      <w:r w:rsidRPr="00525DA6">
        <w:rPr>
          <w:rFonts w:ascii="Times New Roman" w:hAnsi="Times New Roman" w:cs="Times New Roman"/>
          <w:sz w:val="28"/>
          <w:szCs w:val="28"/>
        </w:rPr>
        <w:t>и, а также порядка возвращения изъятых электронных носителей информации и (или) копирования содержащейся на них информации</w:t>
      </w:r>
      <w:r w:rsidR="00B608F6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83"/>
      </w:r>
      <w:r w:rsidRPr="00525DA6">
        <w:rPr>
          <w:rFonts w:ascii="Times New Roman" w:hAnsi="Times New Roman" w:cs="Times New Roman"/>
          <w:sz w:val="28"/>
          <w:szCs w:val="28"/>
        </w:rPr>
        <w:t>. В справке государственно-правового управления было указано, что реализация Федерального закона, которым были внесены соответствующие изменения в УПК РФ, позволит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обеспечить дополнительную защиту прав предпринимателей и решить задачу продолжения деятельности хозяйствующих субъектов в случае изъятия электронных носителей информации в ходе расследования уголовных дел. В частности, была предусмотрена возможность по ходатайству законного владельца изымаемых электронных носителей информации или обладателя содержащейся на них информации специалистом, участвующим в обыске (выемке), в присутствии понятых с изымаемых электронных носителей информации осуществить копирование информации. Такое  копирование осуществляется на другие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электронные носители, которые предоставляются законным владельцем изымаемых электронных носителей информации или обладателем содержащейся на них информации.</w:t>
      </w:r>
    </w:p>
    <w:p w:rsidR="006F7C61" w:rsidRPr="00525DA6" w:rsidRDefault="00B608F6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F52A11">
        <w:rPr>
          <w:rFonts w:ascii="Times New Roman" w:hAnsi="Times New Roman" w:cs="Times New Roman"/>
          <w:sz w:val="28"/>
          <w:szCs w:val="28"/>
        </w:rPr>
        <w:t xml:space="preserve"> данные изменения </w:t>
      </w:r>
      <w:r w:rsidR="006F7C61" w:rsidRPr="00525DA6">
        <w:rPr>
          <w:rFonts w:ascii="Times New Roman" w:hAnsi="Times New Roman" w:cs="Times New Roman"/>
          <w:sz w:val="28"/>
          <w:szCs w:val="28"/>
        </w:rPr>
        <w:t>не смогли решить всех проблем</w:t>
      </w:r>
      <w:r>
        <w:rPr>
          <w:rFonts w:ascii="Times New Roman" w:hAnsi="Times New Roman" w:cs="Times New Roman"/>
          <w:sz w:val="28"/>
          <w:szCs w:val="28"/>
        </w:rPr>
        <w:t>, возникающих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6F7C61" w:rsidRPr="00525DA6" w:rsidRDefault="00860C8A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копирование информации по ходатайству её </w:t>
      </w:r>
      <w:r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владельца </w:t>
      </w:r>
      <w:r>
        <w:rPr>
          <w:rFonts w:ascii="Times New Roman" w:hAnsi="Times New Roman" w:cs="Times New Roman"/>
          <w:sz w:val="28"/>
          <w:szCs w:val="28"/>
        </w:rPr>
        <w:t xml:space="preserve">способно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значительно облегчить организации продолжение </w:t>
      </w:r>
      <w:r>
        <w:rPr>
          <w:rFonts w:ascii="Times New Roman" w:hAnsi="Times New Roman" w:cs="Times New Roman"/>
          <w:sz w:val="28"/>
          <w:szCs w:val="28"/>
        </w:rPr>
        <w:t xml:space="preserve">её нормальной деятельности, но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во всех случаях </w:t>
      </w:r>
      <w:r w:rsidR="006F7C61" w:rsidRPr="00525DA6">
        <w:rPr>
          <w:rFonts w:ascii="Times New Roman" w:hAnsi="Times New Roman" w:cs="Times New Roman"/>
          <w:sz w:val="28"/>
          <w:szCs w:val="28"/>
        </w:rPr>
        <w:t>может обеспечить все необходимые гарантии прав. Как отмечает ведущий эксперт по управлению документацией компании «ЭОС» Н.</w:t>
      </w:r>
      <w:r w:rsidR="00186B1E">
        <w:rPr>
          <w:rFonts w:ascii="Times New Roman" w:hAnsi="Times New Roman" w:cs="Times New Roman"/>
          <w:sz w:val="28"/>
          <w:szCs w:val="28"/>
        </w:rPr>
        <w:t xml:space="preserve">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F7C61" w:rsidRPr="00525DA6">
        <w:rPr>
          <w:rFonts w:ascii="Times New Roman" w:hAnsi="Times New Roman" w:cs="Times New Roman"/>
          <w:sz w:val="28"/>
          <w:szCs w:val="28"/>
        </w:rPr>
        <w:t>Храм</w:t>
      </w:r>
      <w:r w:rsidR="006D2F11">
        <w:rPr>
          <w:rFonts w:ascii="Times New Roman" w:hAnsi="Times New Roman" w:cs="Times New Roman"/>
          <w:sz w:val="28"/>
          <w:szCs w:val="28"/>
        </w:rPr>
        <w:t>ц</w:t>
      </w:r>
      <w:r w:rsidR="006F7C61" w:rsidRPr="00525DA6"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 w:rsidR="006F7C61" w:rsidRPr="00525DA6">
        <w:rPr>
          <w:rFonts w:ascii="Times New Roman" w:hAnsi="Times New Roman" w:cs="Times New Roman"/>
          <w:sz w:val="28"/>
          <w:szCs w:val="28"/>
        </w:rPr>
        <w:t>, на изымаемых компьютерах и серверах помимо информации находится и используемое организацией для ведения деловой деятельности программное обеспечение (часто дорогостоящее), которое может иметься в единственном экземпляре (например, из-за лицензионных ограничений). Кроме того, УПК РФ определил, что копирование информации не допускается, если это может воспрепятствовать расследованию преступления либо, по заявлению специалиста, повлечь за собой утрату или изменение информации. Однако</w:t>
      </w:r>
      <w:proofErr w:type="gramStart"/>
      <w:r w:rsidR="006F7C61" w:rsidRPr="00525D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7C61"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EF68C0">
        <w:rPr>
          <w:rFonts w:ascii="Times New Roman" w:hAnsi="Times New Roman" w:cs="Times New Roman"/>
          <w:sz w:val="28"/>
          <w:szCs w:val="28"/>
        </w:rPr>
        <w:t xml:space="preserve">согласимся с мнением </w:t>
      </w:r>
      <w:r w:rsidR="00B96CA1">
        <w:rPr>
          <w:rFonts w:ascii="Times New Roman" w:hAnsi="Times New Roman" w:cs="Times New Roman"/>
          <w:sz w:val="28"/>
          <w:szCs w:val="28"/>
        </w:rPr>
        <w:t>некоторых</w:t>
      </w:r>
      <w:r w:rsidR="00EF68C0">
        <w:rPr>
          <w:rFonts w:ascii="Times New Roman" w:hAnsi="Times New Roman" w:cs="Times New Roman"/>
          <w:sz w:val="28"/>
          <w:szCs w:val="28"/>
        </w:rPr>
        <w:t xml:space="preserve"> авторов в том, что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чёткие критерии, подтверждающие возможность наступления при копировании указанных последствий, отсутствуют, </w:t>
      </w:r>
      <w:r w:rsidR="00B96CA1">
        <w:rPr>
          <w:rFonts w:ascii="Times New Roman" w:hAnsi="Times New Roman" w:cs="Times New Roman"/>
          <w:sz w:val="28"/>
          <w:szCs w:val="28"/>
        </w:rPr>
        <w:t>и это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в отдельных случаях способно приводить к безосновательному отказу в копировании</w:t>
      </w:r>
      <w:r w:rsidR="00EF68C0">
        <w:rPr>
          <w:rStyle w:val="a5"/>
          <w:rFonts w:ascii="Times New Roman" w:hAnsi="Times New Roman" w:cs="Times New Roman"/>
          <w:sz w:val="28"/>
          <w:szCs w:val="28"/>
        </w:rPr>
        <w:footnoteReference w:id="84"/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sz w:val="28"/>
          <w:szCs w:val="28"/>
        </w:rPr>
        <w:t xml:space="preserve">Как показывает практика работы правоохранительных органов других стран, во многих случаях достаточно вместо изъятия оригинальных носителей информации изготовить на месте их защищенные от изменения копии, особенно в тех случаях, когда даже кратковременное прекращение работы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компьютерных систем может повлечь тяжкие последствия для третьих сторон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85"/>
      </w:r>
      <w:r w:rsidRPr="00525DA6">
        <w:rPr>
          <w:rFonts w:ascii="Times New Roman" w:hAnsi="Times New Roman" w:cs="Times New Roman"/>
          <w:sz w:val="28"/>
          <w:szCs w:val="28"/>
        </w:rPr>
        <w:t>. Сказанное актуально для изъятия электронных носителей у субъектов, не причастных к совершению преступления.</w:t>
      </w:r>
      <w:proofErr w:type="gramEnd"/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Как отмечают некоторые авторы, «важность оставления в распоряжении следствия (суда) машинных носителей, изъятых при проведении следственных действия, а не машинных носителей со скопированной на них цифровой информацией обусловлена, в частности, тем, что лицо впоследствии может отрицать факт принадлежности машинных носителей</w:t>
      </w:r>
      <w:r w:rsidR="002D49D2">
        <w:rPr>
          <w:rFonts w:ascii="Times New Roman" w:hAnsi="Times New Roman" w:cs="Times New Roman"/>
          <w:sz w:val="28"/>
          <w:szCs w:val="28"/>
        </w:rPr>
        <w:t>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86"/>
      </w:r>
      <w:r w:rsidR="002D49D2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Тем не менее, существует такой способ получения цифровой информации как её копирование на электронные носители, предоставленные органами следствия или дознания.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Такой способ получения цифровой информации признан правомерным судебной практикой</w:t>
      </w:r>
      <w:r w:rsidR="00186B1E" w:rsidRPr="00186B1E">
        <w:t xml:space="preserve"> </w:t>
      </w:r>
      <w:r w:rsidR="00B96CA1">
        <w:t>(</w:t>
      </w:r>
      <w:r w:rsidR="00186B1E" w:rsidRPr="00186B1E">
        <w:rPr>
          <w:rFonts w:ascii="Times New Roman" w:hAnsi="Times New Roman" w:cs="Times New Roman"/>
          <w:sz w:val="28"/>
          <w:szCs w:val="28"/>
        </w:rPr>
        <w:t xml:space="preserve">См. например, Приговор </w:t>
      </w:r>
      <w:proofErr w:type="spellStart"/>
      <w:r w:rsidR="00186B1E" w:rsidRPr="00186B1E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186B1E" w:rsidRPr="00186B1E">
        <w:rPr>
          <w:rFonts w:ascii="Times New Roman" w:hAnsi="Times New Roman" w:cs="Times New Roman"/>
          <w:sz w:val="28"/>
          <w:szCs w:val="28"/>
        </w:rPr>
        <w:t xml:space="preserve"> районного с</w:t>
      </w:r>
      <w:r w:rsidR="00B96CA1">
        <w:rPr>
          <w:rFonts w:ascii="Times New Roman" w:hAnsi="Times New Roman" w:cs="Times New Roman"/>
          <w:sz w:val="28"/>
          <w:szCs w:val="28"/>
        </w:rPr>
        <w:t>уда Курганской области</w:t>
      </w:r>
      <w:r w:rsidR="00186B1E" w:rsidRPr="00186B1E">
        <w:rPr>
          <w:rFonts w:ascii="Times New Roman" w:hAnsi="Times New Roman" w:cs="Times New Roman"/>
          <w:sz w:val="28"/>
          <w:szCs w:val="28"/>
        </w:rPr>
        <w:t xml:space="preserve"> № 1-89/2015 от 25 августа 2015 г. по делу № 1-89/2015; Постановление Кемеровского облас</w:t>
      </w:r>
      <w:r w:rsidR="004C4A7E">
        <w:rPr>
          <w:rFonts w:ascii="Times New Roman" w:hAnsi="Times New Roman" w:cs="Times New Roman"/>
          <w:sz w:val="28"/>
          <w:szCs w:val="28"/>
        </w:rPr>
        <w:t>тного суда от 13 марта 2014 г.</w:t>
      </w:r>
      <w:r w:rsidR="00186B1E" w:rsidRPr="00186B1E">
        <w:rPr>
          <w:rFonts w:ascii="Times New Roman" w:hAnsi="Times New Roman" w:cs="Times New Roman"/>
          <w:sz w:val="28"/>
          <w:szCs w:val="28"/>
        </w:rPr>
        <w:t xml:space="preserve"> № 22К-1137/2014 и др. </w:t>
      </w:r>
      <w:r w:rsidR="00D71BE4">
        <w:rPr>
          <w:rFonts w:ascii="Times New Roman" w:hAnsi="Times New Roman" w:cs="Times New Roman"/>
          <w:sz w:val="28"/>
          <w:szCs w:val="28"/>
        </w:rPr>
        <w:t xml:space="preserve">решения из </w:t>
      </w:r>
      <w:r w:rsidR="00622997">
        <w:rPr>
          <w:rFonts w:ascii="Times New Roman" w:hAnsi="Times New Roman" w:cs="Times New Roman"/>
          <w:sz w:val="28"/>
          <w:szCs w:val="28"/>
        </w:rPr>
        <w:t>таблицы, приведённой в Приложении</w:t>
      </w:r>
      <w:r w:rsidR="00186B1E" w:rsidRPr="00186B1E">
        <w:rPr>
          <w:rFonts w:ascii="Times New Roman" w:hAnsi="Times New Roman" w:cs="Times New Roman"/>
          <w:sz w:val="28"/>
          <w:szCs w:val="28"/>
        </w:rPr>
        <w:t xml:space="preserve"> </w:t>
      </w:r>
      <w:r w:rsidR="00E27A9A">
        <w:rPr>
          <w:rFonts w:ascii="Times New Roman" w:hAnsi="Times New Roman" w:cs="Times New Roman"/>
          <w:sz w:val="28"/>
          <w:szCs w:val="28"/>
        </w:rPr>
        <w:t xml:space="preserve">№ </w:t>
      </w:r>
      <w:r w:rsidR="00186B1E" w:rsidRPr="00186B1E">
        <w:rPr>
          <w:rFonts w:ascii="Times New Roman" w:hAnsi="Times New Roman" w:cs="Times New Roman"/>
          <w:sz w:val="28"/>
          <w:szCs w:val="28"/>
        </w:rPr>
        <w:t>1</w:t>
      </w:r>
      <w:r w:rsidR="00186B1E">
        <w:rPr>
          <w:rFonts w:ascii="Times New Roman" w:hAnsi="Times New Roman" w:cs="Times New Roman"/>
          <w:sz w:val="28"/>
          <w:szCs w:val="28"/>
        </w:rPr>
        <w:t>)</w:t>
      </w:r>
      <w:r w:rsidR="00186B1E" w:rsidRPr="00186B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B0C" w:rsidRDefault="006F7C61" w:rsidP="006A5AC7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Интересен также вопрос о необходимости участия в таком действии специалист</w:t>
      </w:r>
      <w:r w:rsidR="00B96CA1">
        <w:rPr>
          <w:rFonts w:ascii="Times New Roman" w:hAnsi="Times New Roman" w:cs="Times New Roman"/>
          <w:sz w:val="28"/>
          <w:szCs w:val="28"/>
        </w:rPr>
        <w:t xml:space="preserve">а. </w:t>
      </w:r>
      <w:r w:rsidRPr="00525DA6">
        <w:rPr>
          <w:rFonts w:ascii="Times New Roman" w:hAnsi="Times New Roman" w:cs="Times New Roman"/>
          <w:sz w:val="28"/>
          <w:szCs w:val="28"/>
        </w:rPr>
        <w:t>Суды необязательное участие специалиста в данном случае оправдывают тем, что для такого рода случаев</w:t>
      </w:r>
      <w:r w:rsidR="00BB4239" w:rsidRPr="00525DA6">
        <w:rPr>
          <w:rFonts w:ascii="Times New Roman" w:hAnsi="Times New Roman" w:cs="Times New Roman"/>
          <w:sz w:val="28"/>
          <w:szCs w:val="28"/>
        </w:rPr>
        <w:t>,</w:t>
      </w:r>
      <w:r w:rsidR="00BB4239" w:rsidRPr="00525DA6">
        <w:rPr>
          <w:rFonts w:ascii="Times New Roman" w:hAnsi="Times New Roman" w:cs="Times New Roman"/>
        </w:rPr>
        <w:t xml:space="preserve"> </w:t>
      </w:r>
      <w:r w:rsidR="00BB4239" w:rsidRPr="00525DA6">
        <w:rPr>
          <w:rFonts w:ascii="Times New Roman" w:hAnsi="Times New Roman" w:cs="Times New Roman"/>
          <w:sz w:val="28"/>
          <w:szCs w:val="28"/>
        </w:rPr>
        <w:t>в отличие от случаев изъятия электронных носителей информации,</w:t>
      </w:r>
      <w:r w:rsidRPr="00525DA6">
        <w:rPr>
          <w:rFonts w:ascii="Times New Roman" w:hAnsi="Times New Roman" w:cs="Times New Roman"/>
          <w:sz w:val="28"/>
          <w:szCs w:val="28"/>
        </w:rPr>
        <w:t xml:space="preserve"> Уголовно-процессуальным кодексом Российской Федерации участие специалиста не предусмотрено. </w:t>
      </w:r>
      <w:proofErr w:type="gramStart"/>
      <w:r w:rsidR="00964B0C" w:rsidRPr="00525DA6">
        <w:rPr>
          <w:rFonts w:ascii="Times New Roman" w:hAnsi="Times New Roman" w:cs="Times New Roman"/>
          <w:sz w:val="28"/>
          <w:szCs w:val="28"/>
        </w:rPr>
        <w:t>Выводы о необязательности специалиста при осуществлении вместо изъятия электронных носителей информации копирования имеющейся информации на отдельный носитель следователя</w:t>
      </w:r>
      <w:r w:rsidR="00BB4239" w:rsidRPr="00525DA6">
        <w:rPr>
          <w:rFonts w:ascii="Times New Roman" w:hAnsi="Times New Roman" w:cs="Times New Roman"/>
          <w:sz w:val="28"/>
          <w:szCs w:val="28"/>
        </w:rPr>
        <w:t xml:space="preserve"> содержатся, в частности, в П</w:t>
      </w:r>
      <w:r w:rsidR="00964B0C" w:rsidRPr="00525DA6">
        <w:rPr>
          <w:rFonts w:ascii="Times New Roman" w:hAnsi="Times New Roman" w:cs="Times New Roman"/>
          <w:sz w:val="28"/>
          <w:szCs w:val="28"/>
        </w:rPr>
        <w:t>оста</w:t>
      </w:r>
      <w:r w:rsidR="00BB4239" w:rsidRPr="00525DA6">
        <w:rPr>
          <w:rFonts w:ascii="Times New Roman" w:hAnsi="Times New Roman" w:cs="Times New Roman"/>
          <w:sz w:val="28"/>
          <w:szCs w:val="28"/>
        </w:rPr>
        <w:t>новлении</w:t>
      </w:r>
      <w:r w:rsidR="00964B0C" w:rsidRPr="00525DA6">
        <w:rPr>
          <w:rFonts w:ascii="Times New Roman" w:hAnsi="Times New Roman" w:cs="Times New Roman"/>
          <w:sz w:val="28"/>
          <w:szCs w:val="28"/>
        </w:rPr>
        <w:t xml:space="preserve"> Кемеровского облас</w:t>
      </w:r>
      <w:r w:rsidR="004C4A7E">
        <w:rPr>
          <w:rFonts w:ascii="Times New Roman" w:hAnsi="Times New Roman" w:cs="Times New Roman"/>
          <w:sz w:val="28"/>
          <w:szCs w:val="28"/>
        </w:rPr>
        <w:t>тного суда от 13 марта 2014 г.</w:t>
      </w:r>
      <w:r w:rsidR="00964B0C" w:rsidRPr="00525DA6">
        <w:rPr>
          <w:rFonts w:ascii="Times New Roman" w:hAnsi="Times New Roman" w:cs="Times New Roman"/>
          <w:sz w:val="28"/>
          <w:szCs w:val="28"/>
        </w:rPr>
        <w:t xml:space="preserve"> по делу 22К-1137/2014</w:t>
      </w:r>
      <w:r w:rsidR="00BB4239" w:rsidRPr="00525DA6">
        <w:rPr>
          <w:rFonts w:ascii="Times New Roman" w:hAnsi="Times New Roman" w:cs="Times New Roman"/>
          <w:sz w:val="28"/>
          <w:szCs w:val="28"/>
        </w:rPr>
        <w:t xml:space="preserve">, в Приговоре </w:t>
      </w:r>
      <w:proofErr w:type="spellStart"/>
      <w:r w:rsidR="00BB4239" w:rsidRPr="00525DA6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="00BB4239" w:rsidRPr="00525DA6">
        <w:rPr>
          <w:rFonts w:ascii="Times New Roman" w:hAnsi="Times New Roman" w:cs="Times New Roman"/>
          <w:sz w:val="28"/>
          <w:szCs w:val="28"/>
        </w:rPr>
        <w:t xml:space="preserve"> районного суда (Курганская область) № 1-89/2015 от 25 авгу</w:t>
      </w:r>
      <w:r w:rsidR="002D49D2">
        <w:rPr>
          <w:rFonts w:ascii="Times New Roman" w:hAnsi="Times New Roman" w:cs="Times New Roman"/>
          <w:sz w:val="28"/>
          <w:szCs w:val="28"/>
        </w:rPr>
        <w:t xml:space="preserve">ста 2015 г. по делу № 1-89/2015 (см. таблицу в Приложении </w:t>
      </w:r>
      <w:r w:rsidR="00E27A9A">
        <w:rPr>
          <w:rFonts w:ascii="Times New Roman" w:hAnsi="Times New Roman" w:cs="Times New Roman"/>
          <w:sz w:val="28"/>
          <w:szCs w:val="28"/>
        </w:rPr>
        <w:t xml:space="preserve">№ </w:t>
      </w:r>
      <w:r w:rsidR="002D49D2">
        <w:rPr>
          <w:rFonts w:ascii="Times New Roman" w:hAnsi="Times New Roman" w:cs="Times New Roman"/>
          <w:sz w:val="28"/>
          <w:szCs w:val="28"/>
        </w:rPr>
        <w:t>1).</w:t>
      </w:r>
      <w:proofErr w:type="gramEnd"/>
      <w:r w:rsidR="00B96CA1">
        <w:rPr>
          <w:rFonts w:ascii="Times New Roman" w:hAnsi="Times New Roman" w:cs="Times New Roman"/>
          <w:sz w:val="28"/>
          <w:szCs w:val="28"/>
        </w:rPr>
        <w:t xml:space="preserve"> Однако существо </w:t>
      </w:r>
      <w:r w:rsidR="00B96CA1">
        <w:rPr>
          <w:rFonts w:ascii="Times New Roman" w:hAnsi="Times New Roman" w:cs="Times New Roman"/>
          <w:sz w:val="28"/>
          <w:szCs w:val="28"/>
        </w:rPr>
        <w:lastRenderedPageBreak/>
        <w:t xml:space="preserve">выполняемого действия (копирования) предполагает применение специальных знаний, чтобы не допустить утрату </w:t>
      </w:r>
      <w:r w:rsidR="006A5AC7">
        <w:rPr>
          <w:rFonts w:ascii="Times New Roman" w:hAnsi="Times New Roman" w:cs="Times New Roman"/>
          <w:sz w:val="28"/>
          <w:szCs w:val="28"/>
        </w:rPr>
        <w:t xml:space="preserve">и изменение </w:t>
      </w:r>
      <w:r w:rsidR="00B96CA1">
        <w:rPr>
          <w:rFonts w:ascii="Times New Roman" w:hAnsi="Times New Roman" w:cs="Times New Roman"/>
          <w:sz w:val="28"/>
          <w:szCs w:val="28"/>
        </w:rPr>
        <w:t xml:space="preserve">информации, а также потерю ею доказательственного значения в случае неосторожного доступа </w:t>
      </w:r>
      <w:proofErr w:type="gramStart"/>
      <w:r w:rsidR="00B96C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96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CA1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="00B96CA1">
        <w:rPr>
          <w:rFonts w:ascii="Times New Roman" w:hAnsi="Times New Roman" w:cs="Times New Roman"/>
          <w:sz w:val="28"/>
          <w:szCs w:val="28"/>
        </w:rPr>
        <w:t xml:space="preserve"> рода информации следователем, не  обладающим </w:t>
      </w:r>
      <w:r w:rsidR="00B96CA1" w:rsidRPr="00B96CA1">
        <w:rPr>
          <w:rFonts w:ascii="Times New Roman" w:hAnsi="Times New Roman" w:cs="Times New Roman"/>
          <w:sz w:val="28"/>
          <w:szCs w:val="28"/>
        </w:rPr>
        <w:t>соответствующими знаниями  в области информатики.</w:t>
      </w:r>
      <w:r w:rsidR="00B96CA1">
        <w:rPr>
          <w:rFonts w:ascii="Times New Roman" w:hAnsi="Times New Roman" w:cs="Times New Roman"/>
          <w:sz w:val="28"/>
          <w:szCs w:val="28"/>
        </w:rPr>
        <w:t xml:space="preserve"> Напомним, что участие специалиста </w:t>
      </w:r>
      <w:r w:rsidR="006A5AC7">
        <w:rPr>
          <w:rFonts w:ascii="Times New Roman" w:hAnsi="Times New Roman" w:cs="Times New Roman"/>
          <w:sz w:val="28"/>
          <w:szCs w:val="28"/>
        </w:rPr>
        <w:t xml:space="preserve">признано обязательным в случае, когда копирование производится с изымаемых носителей информации на </w:t>
      </w:r>
      <w:r w:rsidR="00B96CA1">
        <w:rPr>
          <w:rFonts w:ascii="Times New Roman" w:hAnsi="Times New Roman" w:cs="Times New Roman"/>
          <w:sz w:val="28"/>
          <w:szCs w:val="28"/>
        </w:rPr>
        <w:t>электронные носители, предоставлен</w:t>
      </w:r>
      <w:r w:rsidR="006A5AC7">
        <w:rPr>
          <w:rFonts w:ascii="Times New Roman" w:hAnsi="Times New Roman" w:cs="Times New Roman"/>
          <w:sz w:val="28"/>
          <w:szCs w:val="28"/>
        </w:rPr>
        <w:t>ные</w:t>
      </w:r>
      <w:r w:rsidR="00B96CA1">
        <w:rPr>
          <w:rFonts w:ascii="Times New Roman" w:hAnsi="Times New Roman" w:cs="Times New Roman"/>
          <w:sz w:val="28"/>
          <w:szCs w:val="28"/>
        </w:rPr>
        <w:t xml:space="preserve"> законным владельцем изымаемых электронных носителей или обладателем содержащейся на них информации, по их ходатайству.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Отсутствие регулирования копирования цифровой информации без изъятия самого электронного носителя этой информации влечёт проблемы на практике.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sz w:val="28"/>
          <w:szCs w:val="28"/>
        </w:rPr>
        <w:t>Некоторые учёные-юристы предлагают ввести электронное копирование информации в качестве нового следственного действия, что обусловлено различной природой осмотра, обыска и выемки,  с одной стороны, и электронного копирования информации – с другой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87"/>
      </w:r>
      <w:r w:rsidRPr="00525DA6">
        <w:rPr>
          <w:rFonts w:ascii="Times New Roman" w:hAnsi="Times New Roman" w:cs="Times New Roman"/>
          <w:sz w:val="28"/>
          <w:szCs w:val="28"/>
        </w:rPr>
        <w:t>. К.</w:t>
      </w:r>
      <w:r w:rsidR="002D49D2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И. Сутягин, С.</w:t>
      </w:r>
      <w:r w:rsidR="002D49D2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В. Зуев и Ю.</w:t>
      </w:r>
      <w:r w:rsidR="002D49D2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А. Извеков относительно порядка проведения такого следственного действия отметили необходимость в ходе его производства привлечения специалистов в области компьютерной техники и информатизации, а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также понятых, обладающих определённых объёмом знаний в области компьютерных технологий, который позволит им удостоверить факт, содержание и результаты действий, при производстве которых они участвуют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88"/>
      </w:r>
      <w:r w:rsidRPr="00525DA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Способы получения тех или иных объектов цифровой информации следует рассматривать в контексте необходимости обеспечения их сохранности в таком виде, в котором соответствующий объект был обнаружен. Сложность состоит в том, что изъять электронный документ или иной цифровой объект невозможно (изъять можно только электронный носитель с имеющимся на нём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электронным документом), однако, вместо этого можно осуществить копирование. </w:t>
      </w:r>
      <w:r w:rsidR="00D6755D" w:rsidRPr="00525DA6">
        <w:rPr>
          <w:rFonts w:ascii="Times New Roman" w:hAnsi="Times New Roman" w:cs="Times New Roman"/>
          <w:sz w:val="28"/>
          <w:szCs w:val="28"/>
        </w:rPr>
        <w:t xml:space="preserve">Тем не менее, в проанализированной судебной практике встречались такие формулировки, как, например, «изъятие видеозаписи».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sz w:val="28"/>
          <w:szCs w:val="28"/>
        </w:rPr>
        <w:t>Из минусов копирования обращает на себя внимание как раз то, что данное действие не позволяет разрешить проблему обеспечения сохранности цифрового объекта в том виде, в котором он был обнаружен, поскольку в результате копирования изменяются дата, время последней операции с указанным объектом</w:t>
      </w:r>
      <w:r w:rsidR="00BB4239" w:rsidRPr="00525DA6">
        <w:rPr>
          <w:rFonts w:ascii="Times New Roman" w:hAnsi="Times New Roman" w:cs="Times New Roman"/>
          <w:sz w:val="28"/>
          <w:szCs w:val="28"/>
        </w:rPr>
        <w:t>, а</w:t>
      </w:r>
      <w:r w:rsidRPr="00525DA6">
        <w:rPr>
          <w:rFonts w:ascii="Times New Roman" w:hAnsi="Times New Roman" w:cs="Times New Roman"/>
          <w:sz w:val="28"/>
          <w:szCs w:val="28"/>
        </w:rPr>
        <w:t xml:space="preserve"> возможности производить копирование </w:t>
      </w:r>
      <w:r w:rsidR="00BB4239" w:rsidRPr="00525DA6">
        <w:rPr>
          <w:rFonts w:ascii="Times New Roman" w:hAnsi="Times New Roman" w:cs="Times New Roman"/>
          <w:sz w:val="28"/>
          <w:szCs w:val="28"/>
        </w:rPr>
        <w:t>без соответствующих изменений на практике не всегда применяются</w:t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F7C61" w:rsidRPr="00525DA6" w:rsidRDefault="002D49D2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Т.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«э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то влечёт за собой потерю </w:t>
      </w:r>
      <w:proofErr w:type="gramStart"/>
      <w:r w:rsidR="006F7C61" w:rsidRPr="00525DA6">
        <w:rPr>
          <w:rFonts w:ascii="Times New Roman" w:hAnsi="Times New Roman" w:cs="Times New Roman"/>
          <w:sz w:val="28"/>
          <w:szCs w:val="28"/>
        </w:rPr>
        <w:t>существенно важной</w:t>
      </w:r>
      <w:proofErr w:type="gramEnd"/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в доказывании по делам о фактической дате и времени создания копируемого файла, что затрудняет признание доказательствами скопированной информации»</w:t>
      </w:r>
      <w:r w:rsidR="006F7C61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89"/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 тех случаях, когда рассмотренные особенности копирования могут воспрепятствовать установлению истины по делу (принудительное изменение даты и времени п</w:t>
      </w:r>
      <w:r w:rsidR="00622997">
        <w:rPr>
          <w:rFonts w:ascii="Times New Roman" w:hAnsi="Times New Roman" w:cs="Times New Roman"/>
          <w:sz w:val="28"/>
          <w:szCs w:val="28"/>
        </w:rPr>
        <w:t>оследней операции над файлами)</w:t>
      </w:r>
      <w:r w:rsidRPr="00525DA6">
        <w:rPr>
          <w:rFonts w:ascii="Times New Roman" w:hAnsi="Times New Roman" w:cs="Times New Roman"/>
          <w:sz w:val="28"/>
          <w:szCs w:val="28"/>
        </w:rPr>
        <w:t>, вместо копирования производится изъятие электронных носителей информации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90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D10DE5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Перейдём ко второму способу получения цифровой информации, </w:t>
      </w:r>
      <w:r w:rsidR="00D10DE5">
        <w:rPr>
          <w:rFonts w:ascii="Times New Roman" w:hAnsi="Times New Roman" w:cs="Times New Roman"/>
          <w:sz w:val="28"/>
          <w:szCs w:val="28"/>
        </w:rPr>
        <w:t>который состоит</w:t>
      </w:r>
      <w:r w:rsidR="00D10DE5" w:rsidRPr="00D10DE5">
        <w:t xml:space="preserve"> </w:t>
      </w:r>
      <w:r w:rsidR="00D10DE5">
        <w:rPr>
          <w:rFonts w:ascii="Times New Roman" w:hAnsi="Times New Roman" w:cs="Times New Roman"/>
          <w:sz w:val="28"/>
          <w:szCs w:val="28"/>
        </w:rPr>
        <w:t xml:space="preserve">в </w:t>
      </w:r>
      <w:r w:rsidR="00D10DE5" w:rsidRPr="00D10DE5">
        <w:rPr>
          <w:rFonts w:ascii="Times New Roman" w:hAnsi="Times New Roman" w:cs="Times New Roman"/>
          <w:sz w:val="28"/>
          <w:szCs w:val="28"/>
        </w:rPr>
        <w:t xml:space="preserve">изъятии электронных носителей с последующим </w:t>
      </w:r>
      <w:proofErr w:type="gramStart"/>
      <w:r w:rsidR="00D10DE5" w:rsidRPr="00D10DE5">
        <w:rPr>
          <w:rFonts w:ascii="Times New Roman" w:hAnsi="Times New Roman" w:cs="Times New Roman"/>
          <w:sz w:val="28"/>
          <w:szCs w:val="28"/>
        </w:rPr>
        <w:t>исследованием</w:t>
      </w:r>
      <w:proofErr w:type="gramEnd"/>
      <w:r w:rsidR="00D10DE5" w:rsidRPr="00D10DE5">
        <w:rPr>
          <w:rFonts w:ascii="Times New Roman" w:hAnsi="Times New Roman" w:cs="Times New Roman"/>
          <w:sz w:val="28"/>
          <w:szCs w:val="28"/>
        </w:rPr>
        <w:t xml:space="preserve"> п</w:t>
      </w:r>
      <w:r w:rsidR="00D10DE5">
        <w:rPr>
          <w:rFonts w:ascii="Times New Roman" w:hAnsi="Times New Roman" w:cs="Times New Roman"/>
          <w:sz w:val="28"/>
          <w:szCs w:val="28"/>
        </w:rPr>
        <w:t xml:space="preserve">редставленной на них информации. Данный способ </w:t>
      </w:r>
      <w:r w:rsidR="00C26AB6" w:rsidRPr="00525DA6">
        <w:rPr>
          <w:rFonts w:ascii="Times New Roman" w:hAnsi="Times New Roman" w:cs="Times New Roman"/>
          <w:sz w:val="28"/>
          <w:szCs w:val="28"/>
        </w:rPr>
        <w:t>используется в подавляющем большинстве случаев</w:t>
      </w:r>
      <w:r w:rsidR="00D10DE5">
        <w:rPr>
          <w:rFonts w:ascii="Times New Roman" w:hAnsi="Times New Roman" w:cs="Times New Roman"/>
          <w:sz w:val="28"/>
          <w:szCs w:val="28"/>
        </w:rPr>
        <w:t xml:space="preserve"> (96%)</w:t>
      </w:r>
      <w:r w:rsidR="00C26AB6" w:rsidRPr="00525DA6">
        <w:rPr>
          <w:rFonts w:ascii="Times New Roman" w:hAnsi="Times New Roman" w:cs="Times New Roman"/>
          <w:sz w:val="28"/>
          <w:szCs w:val="28"/>
        </w:rPr>
        <w:t xml:space="preserve"> при необходимости собирания цифровой информации в ходе осуществления следственных действий</w:t>
      </w:r>
      <w:r w:rsidR="00BB4239" w:rsidRPr="00525DA6">
        <w:rPr>
          <w:rFonts w:ascii="Times New Roman" w:hAnsi="Times New Roman" w:cs="Times New Roman"/>
          <w:sz w:val="28"/>
          <w:szCs w:val="28"/>
        </w:rPr>
        <w:t>, о чём свидетельствуют результаты обобщения практики, приведённ</w:t>
      </w:r>
      <w:r w:rsidR="00C26AB6" w:rsidRPr="00525DA6">
        <w:rPr>
          <w:rFonts w:ascii="Times New Roman" w:hAnsi="Times New Roman" w:cs="Times New Roman"/>
          <w:sz w:val="28"/>
          <w:szCs w:val="28"/>
        </w:rPr>
        <w:t xml:space="preserve">ые в </w:t>
      </w:r>
      <w:r w:rsidR="00E137BC">
        <w:rPr>
          <w:rFonts w:ascii="Times New Roman" w:hAnsi="Times New Roman" w:cs="Times New Roman"/>
          <w:sz w:val="28"/>
          <w:szCs w:val="28"/>
        </w:rPr>
        <w:t>Диаграмме 2.2 (Приложение</w:t>
      </w:r>
      <w:r w:rsidR="006A5AC7">
        <w:rPr>
          <w:rFonts w:ascii="Times New Roman" w:hAnsi="Times New Roman" w:cs="Times New Roman"/>
          <w:sz w:val="28"/>
          <w:szCs w:val="28"/>
        </w:rPr>
        <w:t xml:space="preserve"> </w:t>
      </w:r>
      <w:r w:rsidR="00E27A9A">
        <w:rPr>
          <w:rFonts w:ascii="Times New Roman" w:hAnsi="Times New Roman" w:cs="Times New Roman"/>
          <w:sz w:val="28"/>
          <w:szCs w:val="28"/>
        </w:rPr>
        <w:t xml:space="preserve">№ </w:t>
      </w:r>
      <w:r w:rsidR="006A5AC7">
        <w:rPr>
          <w:rFonts w:ascii="Times New Roman" w:hAnsi="Times New Roman" w:cs="Times New Roman"/>
          <w:sz w:val="28"/>
          <w:szCs w:val="28"/>
        </w:rPr>
        <w:t>2</w:t>
      </w:r>
      <w:r w:rsidR="00E137BC">
        <w:rPr>
          <w:rFonts w:ascii="Times New Roman" w:hAnsi="Times New Roman" w:cs="Times New Roman"/>
          <w:sz w:val="28"/>
          <w:szCs w:val="28"/>
        </w:rPr>
        <w:t>)</w:t>
      </w:r>
      <w:r w:rsidR="00C26AB6"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Поскольку различные технические устройства широко используются во всех сферах человеч</w:t>
      </w:r>
      <w:r w:rsidR="00622997">
        <w:rPr>
          <w:rFonts w:ascii="Times New Roman" w:hAnsi="Times New Roman" w:cs="Times New Roman"/>
          <w:sz w:val="28"/>
          <w:szCs w:val="28"/>
        </w:rPr>
        <w:t>еской жизни, изъятие электронных носителей</w:t>
      </w:r>
      <w:r w:rsidRPr="00525DA6">
        <w:rPr>
          <w:rFonts w:ascii="Times New Roman" w:hAnsi="Times New Roman" w:cs="Times New Roman"/>
          <w:sz w:val="28"/>
          <w:szCs w:val="28"/>
        </w:rPr>
        <w:t xml:space="preserve"> осуществляется по широкому кругу дел: как по делам о преступлениях в сфере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компьютерной информации, так и по делам иных категорий (главным образом, по делам о преступлениях в сфере экономической деятельности).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Ка</w:t>
      </w:r>
      <w:r w:rsidR="005A55FD">
        <w:rPr>
          <w:rFonts w:ascii="Times New Roman" w:hAnsi="Times New Roman" w:cs="Times New Roman"/>
          <w:sz w:val="28"/>
          <w:szCs w:val="28"/>
        </w:rPr>
        <w:t>к уже было отмечено, в 2012 г.</w:t>
      </w:r>
      <w:r w:rsidRPr="00525DA6">
        <w:rPr>
          <w:rFonts w:ascii="Times New Roman" w:hAnsi="Times New Roman" w:cs="Times New Roman"/>
          <w:sz w:val="28"/>
          <w:szCs w:val="28"/>
        </w:rPr>
        <w:t xml:space="preserve"> в УПК РФ были внесены изменения, касающиеся порядка изъятия в ходе расследования уголовных дел электронных носителей информации, порядка их возвращения, а  также копирования содержащейся на них информации</w:t>
      </w:r>
      <w:r w:rsidR="006A5AC7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91"/>
      </w:r>
      <w:r w:rsidRPr="00525DA6">
        <w:rPr>
          <w:rFonts w:ascii="Times New Roman" w:hAnsi="Times New Roman" w:cs="Times New Roman"/>
          <w:sz w:val="28"/>
          <w:szCs w:val="28"/>
        </w:rPr>
        <w:t>, что было кратко рассмотрено выше.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Первой проблемой, возникшей в связи с принятием данного закона, явилось то, что разъяснения понятия электронного носителя информации в нём не содержится. </w:t>
      </w:r>
      <w:r w:rsidR="002F725F" w:rsidRPr="002F725F">
        <w:rPr>
          <w:rFonts w:ascii="Times New Roman" w:hAnsi="Times New Roman" w:cs="Times New Roman"/>
          <w:sz w:val="28"/>
          <w:szCs w:val="28"/>
        </w:rPr>
        <w:t xml:space="preserve">При этом в справке государственно-правового управления было указано, что к электронным носителям информации следует относить компьютерные блоки, серверы, ноутбуки, карты памяти. Однако очевидным является то, что указанный перечень является неполным и имеет скорее ориентирующее значение. </w:t>
      </w:r>
      <w:r w:rsidR="002F725F">
        <w:rPr>
          <w:rFonts w:ascii="Times New Roman" w:hAnsi="Times New Roman" w:cs="Times New Roman"/>
          <w:sz w:val="28"/>
          <w:szCs w:val="28"/>
        </w:rPr>
        <w:t>Обратимся к иным актам с целью толкования понятия «электронный носитель информации»</w:t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B65670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понятия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электронного носителя информации </w:t>
      </w:r>
      <w:r>
        <w:rPr>
          <w:rFonts w:ascii="Times New Roman" w:hAnsi="Times New Roman" w:cs="Times New Roman"/>
          <w:sz w:val="28"/>
          <w:szCs w:val="28"/>
        </w:rPr>
        <w:t>можно обнаружить в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стандартах. Так, в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ГОСТ 2.051-2013 «ЕСКД. Электронные документы. Общие положения» (введен приказом </w:t>
      </w:r>
      <w:proofErr w:type="spellStart"/>
      <w:r w:rsidR="006F7C61" w:rsidRPr="00525DA6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от 22.11.2013 г</w:t>
      </w:r>
      <w:r>
        <w:rPr>
          <w:rFonts w:ascii="Times New Roman" w:hAnsi="Times New Roman" w:cs="Times New Roman"/>
          <w:sz w:val="28"/>
          <w:szCs w:val="28"/>
        </w:rPr>
        <w:t xml:space="preserve">. № 1628-ст)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указывается, что под электронным носителем следует понимать </w:t>
      </w:r>
      <w:r w:rsidR="00D71BE4">
        <w:rPr>
          <w:rFonts w:ascii="Times New Roman" w:hAnsi="Times New Roman" w:cs="Times New Roman"/>
          <w:sz w:val="28"/>
          <w:szCs w:val="28"/>
        </w:rPr>
        <w:t>«</w:t>
      </w:r>
      <w:r w:rsidR="006F7C61" w:rsidRPr="00525DA6">
        <w:rPr>
          <w:rFonts w:ascii="Times New Roman" w:hAnsi="Times New Roman" w:cs="Times New Roman"/>
          <w:sz w:val="28"/>
          <w:szCs w:val="28"/>
        </w:rPr>
        <w:t>материальный носитель, используемый для записи, хранения и воспроизведения информации, обрабатываемой с помощью средств вычислительной техники</w:t>
      </w:r>
      <w:r w:rsidR="00D71BE4">
        <w:rPr>
          <w:rFonts w:ascii="Times New Roman" w:hAnsi="Times New Roman" w:cs="Times New Roman"/>
          <w:sz w:val="28"/>
          <w:szCs w:val="28"/>
        </w:rPr>
        <w:t>»</w:t>
      </w:r>
      <w:r w:rsidR="006F7C61" w:rsidRPr="00525DA6">
        <w:rPr>
          <w:rFonts w:ascii="Times New Roman" w:hAnsi="Times New Roman" w:cs="Times New Roman"/>
          <w:sz w:val="28"/>
          <w:szCs w:val="28"/>
        </w:rPr>
        <w:t>. Таким образом, закрепляется довольно широкое толкование электронного носителя, что влечёт некоторые проблемы на практике.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Надо сказать, что кроме понятия «электронный носитель информации» в государственных стандартах ранее встречался и другой термин – «машинный носитель данных», под которым понимается «сменный носитель данных, предназначенный для записи и считывания данных, представленных в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стандартных кодах»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92"/>
      </w:r>
      <w:r w:rsidRPr="00525DA6">
        <w:rPr>
          <w:rFonts w:ascii="Times New Roman" w:hAnsi="Times New Roman" w:cs="Times New Roman"/>
          <w:sz w:val="28"/>
          <w:szCs w:val="28"/>
        </w:rPr>
        <w:t>, в числе которых ГОСТ определяет, например, дискету, перфокарту, перфоленту, магнитную карту и так далее.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 научных работах ведутся споры о корректности использования того или иного термина. Например, Н.</w:t>
      </w:r>
      <w:r w:rsidR="00186B1E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А. Иванов критикует использование понятия «электронный носитель информ</w:t>
      </w:r>
      <w:r w:rsidR="00186B1E">
        <w:rPr>
          <w:rFonts w:ascii="Times New Roman" w:hAnsi="Times New Roman" w:cs="Times New Roman"/>
          <w:sz w:val="28"/>
          <w:szCs w:val="28"/>
        </w:rPr>
        <w:t>ации», отмечая, что понятие «электронный носитель информации</w:t>
      </w:r>
      <w:r w:rsidRPr="00525DA6">
        <w:rPr>
          <w:rFonts w:ascii="Times New Roman" w:hAnsi="Times New Roman" w:cs="Times New Roman"/>
          <w:sz w:val="28"/>
          <w:szCs w:val="28"/>
        </w:rPr>
        <w:t xml:space="preserve">» не охватывает все виды машинных носителей, на которых может быть зафиксирована цифровая информация, и потому использование такого термина недопустимо. </w:t>
      </w:r>
      <w:r w:rsidR="00622997">
        <w:rPr>
          <w:rFonts w:ascii="Times New Roman" w:hAnsi="Times New Roman" w:cs="Times New Roman"/>
          <w:sz w:val="28"/>
          <w:szCs w:val="28"/>
        </w:rPr>
        <w:t>Автор отмечает, что</w:t>
      </w:r>
      <w:r w:rsidRPr="00525DA6">
        <w:rPr>
          <w:rFonts w:ascii="Times New Roman" w:hAnsi="Times New Roman" w:cs="Times New Roman"/>
          <w:sz w:val="28"/>
          <w:szCs w:val="28"/>
        </w:rPr>
        <w:t xml:space="preserve"> помимо эл</w:t>
      </w:r>
      <w:r w:rsidR="00622997">
        <w:rPr>
          <w:rFonts w:ascii="Times New Roman" w:hAnsi="Times New Roman" w:cs="Times New Roman"/>
          <w:sz w:val="28"/>
          <w:szCs w:val="28"/>
        </w:rPr>
        <w:t xml:space="preserve">ектронных носителей информации </w:t>
      </w:r>
      <w:r w:rsidRPr="00525DA6">
        <w:rPr>
          <w:rFonts w:ascii="Times New Roman" w:hAnsi="Times New Roman" w:cs="Times New Roman"/>
          <w:sz w:val="28"/>
          <w:szCs w:val="28"/>
        </w:rPr>
        <w:t>существуют магнитные и оптические носители, которые остаются без внимания законодателя. Н.</w:t>
      </w:r>
      <w:r w:rsidR="00622997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А. Иванов предлагает вернуться к понятию «машинных носителей информации», которое использовалось законодателем ранее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93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Отсутствие чёткого разъяснения понятия «электронный носитель информации» приводит к тому, что на практике часто возникает вопрос о необходимости выполнения требований, которые содержат ч. 9.1. ст. 182 и ч. 3.1 ст. 183 УПК РФ – это становится особенно важным при решении вопроса о привлечении специалиста для изъятия электронных носителей.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Неопределённости в отнесении того или иного устройства к категории электронного носителя нашло отражение в противоречивой судебной практике. Суды по-разному решают вопрос об отнесении того или иного устройства к категории электронных носителей информации.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 частности, неоднозначно на практике решается вопрос об отнесении мобильных телефонов к категории электронных носителей информации.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Некоторые суды не признают мобиль</w:t>
      </w:r>
      <w:r w:rsidR="00186B1E">
        <w:rPr>
          <w:rFonts w:ascii="Times New Roman" w:hAnsi="Times New Roman" w:cs="Times New Roman"/>
          <w:sz w:val="28"/>
          <w:szCs w:val="28"/>
        </w:rPr>
        <w:t>ные телефоны в качестве таковых,</w:t>
      </w:r>
      <w:r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8F741E" w:rsidRPr="00525DA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F741E" w:rsidRPr="00525DA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F741E" w:rsidRPr="00525DA6">
        <w:rPr>
          <w:rFonts w:ascii="Times New Roman" w:hAnsi="Times New Roman" w:cs="Times New Roman"/>
          <w:sz w:val="28"/>
          <w:szCs w:val="28"/>
        </w:rPr>
        <w:t xml:space="preserve"> с чем</w:t>
      </w:r>
      <w:r w:rsidRPr="00525DA6">
        <w:rPr>
          <w:rFonts w:ascii="Times New Roman" w:hAnsi="Times New Roman" w:cs="Times New Roman"/>
          <w:sz w:val="28"/>
          <w:szCs w:val="28"/>
        </w:rPr>
        <w:t xml:space="preserve"> участие специалиста при их </w:t>
      </w:r>
      <w:r w:rsidR="008F741E" w:rsidRPr="00525DA6">
        <w:rPr>
          <w:rFonts w:ascii="Times New Roman" w:hAnsi="Times New Roman" w:cs="Times New Roman"/>
          <w:sz w:val="28"/>
          <w:szCs w:val="28"/>
        </w:rPr>
        <w:t>изъятии в ходе следственных действий обязательным не является</w:t>
      </w:r>
      <w:r w:rsidRPr="00525DA6">
        <w:rPr>
          <w:rFonts w:ascii="Times New Roman" w:hAnsi="Times New Roman" w:cs="Times New Roman"/>
          <w:sz w:val="28"/>
          <w:szCs w:val="28"/>
        </w:rPr>
        <w:t xml:space="preserve"> (например, Приговор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городского суда Пермског</w:t>
      </w:r>
      <w:r w:rsidR="004C4A7E">
        <w:rPr>
          <w:rFonts w:ascii="Times New Roman" w:hAnsi="Times New Roman" w:cs="Times New Roman"/>
          <w:sz w:val="28"/>
          <w:szCs w:val="28"/>
        </w:rPr>
        <w:t>о края от 16 декабря 2013 г.</w:t>
      </w:r>
      <w:r w:rsidR="008F741E"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186B1E">
        <w:rPr>
          <w:rFonts w:ascii="Times New Roman" w:hAnsi="Times New Roman" w:cs="Times New Roman"/>
          <w:sz w:val="28"/>
          <w:szCs w:val="28"/>
        </w:rPr>
        <w:t>по делу 1-4/2014 (1-366/2013</w:t>
      </w:r>
      <w:r w:rsidRPr="00525DA6">
        <w:rPr>
          <w:rFonts w:ascii="Times New Roman" w:hAnsi="Times New Roman" w:cs="Times New Roman"/>
          <w:sz w:val="28"/>
          <w:szCs w:val="28"/>
        </w:rPr>
        <w:t>).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lastRenderedPageBreak/>
        <w:t>Другие суды признают мобильные устройства в качестве элект</w:t>
      </w:r>
      <w:r w:rsidR="008F741E" w:rsidRPr="00525DA6">
        <w:rPr>
          <w:rFonts w:ascii="Times New Roman" w:hAnsi="Times New Roman" w:cs="Times New Roman"/>
          <w:sz w:val="28"/>
          <w:szCs w:val="28"/>
        </w:rPr>
        <w:t xml:space="preserve">ронных носителей информации. Такие выводы содержатся, </w:t>
      </w:r>
      <w:proofErr w:type="gramStart"/>
      <w:r w:rsidR="008F741E" w:rsidRPr="00525DA6">
        <w:rPr>
          <w:rFonts w:ascii="Times New Roman" w:hAnsi="Times New Roman" w:cs="Times New Roman"/>
          <w:sz w:val="28"/>
          <w:szCs w:val="28"/>
        </w:rPr>
        <w:t>наприм</w:t>
      </w:r>
      <w:r w:rsidR="00186B1E">
        <w:rPr>
          <w:rFonts w:ascii="Times New Roman" w:hAnsi="Times New Roman" w:cs="Times New Roman"/>
          <w:sz w:val="28"/>
          <w:szCs w:val="28"/>
        </w:rPr>
        <w:t>ер</w:t>
      </w:r>
      <w:proofErr w:type="gramEnd"/>
      <w:r w:rsidR="00186B1E">
        <w:rPr>
          <w:rFonts w:ascii="Times New Roman" w:hAnsi="Times New Roman" w:cs="Times New Roman"/>
          <w:sz w:val="28"/>
          <w:szCs w:val="28"/>
        </w:rPr>
        <w:t xml:space="preserve"> в Апелляционном постановлении</w:t>
      </w:r>
      <w:r w:rsidRPr="00525DA6">
        <w:rPr>
          <w:rFonts w:ascii="Times New Roman" w:hAnsi="Times New Roman" w:cs="Times New Roman"/>
          <w:sz w:val="28"/>
          <w:szCs w:val="28"/>
        </w:rPr>
        <w:t xml:space="preserve"> Верховного суда Удмуртской Ре</w:t>
      </w:r>
      <w:r w:rsidR="004C4A7E">
        <w:rPr>
          <w:rFonts w:ascii="Times New Roman" w:hAnsi="Times New Roman" w:cs="Times New Roman"/>
          <w:sz w:val="28"/>
          <w:szCs w:val="28"/>
        </w:rPr>
        <w:t>спублики от 04 декабря 2014 г.</w:t>
      </w:r>
      <w:r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8F741E" w:rsidRPr="00525DA6">
        <w:rPr>
          <w:rFonts w:ascii="Times New Roman" w:hAnsi="Times New Roman" w:cs="Times New Roman"/>
          <w:sz w:val="28"/>
          <w:szCs w:val="28"/>
        </w:rPr>
        <w:t>по делу 22К-3299/2014.</w:t>
      </w:r>
    </w:p>
    <w:p w:rsidR="006F7C61" w:rsidRPr="00525DA6" w:rsidRDefault="00D71BE4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практика </w:t>
      </w:r>
      <w:r w:rsidR="006F7C61" w:rsidRPr="00525DA6">
        <w:rPr>
          <w:rFonts w:ascii="Times New Roman" w:hAnsi="Times New Roman" w:cs="Times New Roman"/>
          <w:sz w:val="28"/>
          <w:szCs w:val="28"/>
        </w:rPr>
        <w:t>не даёт</w:t>
      </w:r>
      <w:r>
        <w:rPr>
          <w:rFonts w:ascii="Times New Roman" w:hAnsi="Times New Roman" w:cs="Times New Roman"/>
          <w:sz w:val="28"/>
          <w:szCs w:val="28"/>
        </w:rPr>
        <w:t xml:space="preserve"> однозначного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ответа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7C61" w:rsidRPr="00525DA6">
        <w:rPr>
          <w:rFonts w:ascii="Times New Roman" w:hAnsi="Times New Roman" w:cs="Times New Roman"/>
          <w:sz w:val="28"/>
          <w:szCs w:val="28"/>
        </w:rPr>
        <w:t>на вопрос об отнесении оптических дисков к категории электронных носителей информации.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sz w:val="28"/>
          <w:szCs w:val="28"/>
        </w:rPr>
        <w:t xml:space="preserve">Одни суды признают их в качестве электронных носителей информации (например, Приговор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71BE4">
        <w:rPr>
          <w:rFonts w:ascii="Times New Roman" w:hAnsi="Times New Roman" w:cs="Times New Roman"/>
          <w:sz w:val="28"/>
          <w:szCs w:val="28"/>
        </w:rPr>
        <w:t xml:space="preserve">суда Самарской области от 12 августа </w:t>
      </w:r>
      <w:r w:rsidRPr="00525DA6">
        <w:rPr>
          <w:rFonts w:ascii="Times New Roman" w:hAnsi="Times New Roman" w:cs="Times New Roman"/>
          <w:sz w:val="28"/>
          <w:szCs w:val="28"/>
        </w:rPr>
        <w:t xml:space="preserve">2014 по делу 1-129/2014 и т.д.), другие отказывают в таком признании (например, Приговор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Смирныховского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районног</w:t>
      </w:r>
      <w:r w:rsidR="00D71BE4">
        <w:rPr>
          <w:rFonts w:ascii="Times New Roman" w:hAnsi="Times New Roman" w:cs="Times New Roman"/>
          <w:sz w:val="28"/>
          <w:szCs w:val="28"/>
        </w:rPr>
        <w:t>о суда Сахалинской области от 6</w:t>
      </w:r>
      <w:r w:rsidRPr="00525DA6">
        <w:rPr>
          <w:rFonts w:ascii="Times New Roman" w:hAnsi="Times New Roman" w:cs="Times New Roman"/>
          <w:sz w:val="28"/>
          <w:szCs w:val="28"/>
        </w:rPr>
        <w:t xml:space="preserve"> августа 2014г. по делу 1-28/2014 или Апелляционное постановление Самарского областного суда от 28.10.2015 г. по делу 22-5640/2015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Апелляционное определение Судебной коллегии по уголовным делам Сама</w:t>
      </w:r>
      <w:r w:rsidR="00D71BE4">
        <w:rPr>
          <w:rFonts w:ascii="Times New Roman" w:hAnsi="Times New Roman" w:cs="Times New Roman"/>
          <w:sz w:val="28"/>
          <w:szCs w:val="28"/>
        </w:rPr>
        <w:t xml:space="preserve">рского областного суда от 24 декабря </w:t>
      </w:r>
      <w:r w:rsidRPr="00525DA6">
        <w:rPr>
          <w:rFonts w:ascii="Times New Roman" w:hAnsi="Times New Roman" w:cs="Times New Roman"/>
          <w:sz w:val="28"/>
          <w:szCs w:val="28"/>
        </w:rPr>
        <w:t xml:space="preserve">2014 г. по делу 22-6106/2014).         </w:t>
      </w:r>
      <w:proofErr w:type="gramEnd"/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sz w:val="28"/>
          <w:szCs w:val="28"/>
        </w:rPr>
        <w:t>В связи с рассматриваемой пробле</w:t>
      </w:r>
      <w:r w:rsidR="00622997">
        <w:rPr>
          <w:rFonts w:ascii="Times New Roman" w:hAnsi="Times New Roman" w:cs="Times New Roman"/>
          <w:sz w:val="28"/>
          <w:szCs w:val="28"/>
        </w:rPr>
        <w:t>мой некоторые авторы указывают на</w:t>
      </w:r>
      <w:r w:rsidRPr="00525DA6">
        <w:rPr>
          <w:rFonts w:ascii="Times New Roman" w:hAnsi="Times New Roman" w:cs="Times New Roman"/>
          <w:sz w:val="28"/>
          <w:szCs w:val="28"/>
        </w:rPr>
        <w:t xml:space="preserve"> необходимость комментирования со стороны Пленума Верховного Суда РФ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94"/>
      </w:r>
      <w:r w:rsidRPr="00525DA6">
        <w:rPr>
          <w:rFonts w:ascii="Times New Roman" w:hAnsi="Times New Roman" w:cs="Times New Roman"/>
          <w:sz w:val="28"/>
          <w:szCs w:val="28"/>
        </w:rPr>
        <w:t>. Вместе с тем, большинство авторов научных статей и работ на эту тему отстаивает широкий подход к определению понятия «электронный носитель информации», в соответствии с  которым под последними понимаются любые материальные носители информации в цифровом формате: как внешние, так и являющиеся составной частью электронного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95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Default="00BD6DDE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своей статье М. В. Старичков делает выводы о том, что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в настоящее время сотрудникам правоохранительных органов чаще всего приходится иметь дело с персональными компьютерами, </w:t>
      </w:r>
      <w:r w:rsidR="008F741E" w:rsidRPr="00525DA6">
        <w:rPr>
          <w:rFonts w:ascii="Times New Roman" w:hAnsi="Times New Roman" w:cs="Times New Roman"/>
          <w:sz w:val="28"/>
          <w:szCs w:val="28"/>
        </w:rPr>
        <w:t>которые используются как в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F741E" w:rsidRPr="00525DA6">
        <w:rPr>
          <w:rFonts w:ascii="Times New Roman" w:hAnsi="Times New Roman" w:cs="Times New Roman"/>
          <w:sz w:val="28"/>
          <w:szCs w:val="28"/>
        </w:rPr>
        <w:t xml:space="preserve">организаций, так </w:t>
      </w:r>
      <w:r w:rsidR="006F7C61" w:rsidRPr="00525DA6">
        <w:rPr>
          <w:rFonts w:ascii="Times New Roman" w:hAnsi="Times New Roman" w:cs="Times New Roman"/>
          <w:sz w:val="28"/>
          <w:szCs w:val="28"/>
        </w:rPr>
        <w:t>и в быту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6"/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</w:t>
      </w:r>
      <w:r w:rsidR="008F741E" w:rsidRPr="00525DA6"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>
        <w:rPr>
          <w:rFonts w:ascii="Times New Roman" w:hAnsi="Times New Roman" w:cs="Times New Roman"/>
          <w:sz w:val="28"/>
          <w:szCs w:val="28"/>
        </w:rPr>
        <w:t>автор выделяет</w:t>
      </w:r>
      <w:r w:rsidR="008F741E" w:rsidRPr="005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встречаемые на практике </w:t>
      </w:r>
      <w:r w:rsidR="008F741E" w:rsidRPr="00525DA6">
        <w:rPr>
          <w:rFonts w:ascii="Times New Roman" w:hAnsi="Times New Roman" w:cs="Times New Roman"/>
          <w:sz w:val="28"/>
          <w:szCs w:val="28"/>
        </w:rPr>
        <w:t>электронные носители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такие,</w:t>
      </w:r>
      <w:r w:rsidR="008F741E"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8F741E" w:rsidRPr="00525DA6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6F7C61" w:rsidRPr="00525DA6">
        <w:rPr>
          <w:rFonts w:ascii="Times New Roman" w:hAnsi="Times New Roman" w:cs="Times New Roman"/>
          <w:sz w:val="28"/>
          <w:szCs w:val="28"/>
        </w:rPr>
        <w:t>жесткие магнитные диски (находящиеся в компьютерной системе и внешние), USB-флэш-накопители, сменные</w:t>
      </w:r>
      <w:proofErr w:type="gramEnd"/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карты памяти, оптические диски (CD и DVD)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C61" w:rsidRPr="00525DA6">
        <w:rPr>
          <w:rFonts w:ascii="Times New Roman" w:hAnsi="Times New Roman" w:cs="Times New Roman"/>
          <w:sz w:val="28"/>
          <w:szCs w:val="28"/>
        </w:rPr>
        <w:t>Однако могут встретиться и такие электронные носители информации, как, например, гибкие магнитные диски (дискеты), которые из-за своего небольшого информационного объема и низкой надежности уже почти не используются, но, тем не менее, до сих пор упоминаются в практике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97"/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</w:t>
      </w:r>
      <w:r w:rsidR="00622997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многие современные цифровые устройства (например, фотоаппараты, </w:t>
      </w:r>
      <w:proofErr w:type="spellStart"/>
      <w:r w:rsidR="006F7C61" w:rsidRPr="00525DA6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6F7C61" w:rsidRPr="00525DA6">
        <w:rPr>
          <w:rFonts w:ascii="Times New Roman" w:hAnsi="Times New Roman" w:cs="Times New Roman"/>
          <w:sz w:val="28"/>
          <w:szCs w:val="28"/>
        </w:rPr>
        <w:t>-3 плееры и т.д.) могут выступать в качестве электронных носителей информации, а находящиеся</w:t>
      </w:r>
      <w:proofErr w:type="gramEnd"/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в них сменные карты памяти нередко содержат информацию, созданную на других устройствах. </w:t>
      </w:r>
    </w:p>
    <w:p w:rsidR="00BD6DDE" w:rsidRPr="00525DA6" w:rsidRDefault="00BD6DDE" w:rsidP="00BD6DDE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DDE">
        <w:rPr>
          <w:rFonts w:ascii="Times New Roman" w:hAnsi="Times New Roman" w:cs="Times New Roman"/>
          <w:sz w:val="28"/>
          <w:szCs w:val="28"/>
        </w:rPr>
        <w:t>Проведённый анализ судебной практики по уголовным делам, в ходе которых изымались электронные носители информации, позволяет согласиться с выводами, приведёнными М. В. Старичковым.</w:t>
      </w:r>
    </w:p>
    <w:p w:rsidR="006F7C61" w:rsidRPr="00525DA6" w:rsidRDefault="00921D4D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</w:t>
      </w:r>
      <w:r w:rsidR="00BD6DDE">
        <w:rPr>
          <w:rFonts w:ascii="Times New Roman" w:hAnsi="Times New Roman" w:cs="Times New Roman"/>
          <w:sz w:val="28"/>
          <w:szCs w:val="28"/>
        </w:rPr>
        <w:t xml:space="preserve"> к способам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получения компьютерной информации</w:t>
      </w:r>
      <w:r w:rsidR="00BD6DDE">
        <w:rPr>
          <w:rFonts w:ascii="Times New Roman" w:hAnsi="Times New Roman" w:cs="Times New Roman"/>
          <w:sz w:val="28"/>
          <w:szCs w:val="28"/>
        </w:rPr>
        <w:t>, плюсы и минусы которых, а также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случаи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>были кратко освещены в начале главы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Необходимость изъятия электронных носителей предопределяется </w:t>
      </w:r>
      <w:r w:rsidR="0012371E">
        <w:rPr>
          <w:rFonts w:ascii="Times New Roman" w:hAnsi="Times New Roman" w:cs="Times New Roman"/>
          <w:sz w:val="28"/>
          <w:szCs w:val="28"/>
        </w:rPr>
        <w:t>несколькими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факторами. Во-первых, на </w:t>
      </w:r>
      <w:r w:rsidR="007C4DAB">
        <w:rPr>
          <w:rFonts w:ascii="Times New Roman" w:hAnsi="Times New Roman" w:cs="Times New Roman"/>
          <w:sz w:val="28"/>
          <w:szCs w:val="28"/>
        </w:rPr>
        <w:t>электронных носителях информации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7C4DAB">
        <w:rPr>
          <w:rFonts w:ascii="Times New Roman" w:hAnsi="Times New Roman" w:cs="Times New Roman"/>
          <w:sz w:val="28"/>
          <w:szCs w:val="28"/>
        </w:rPr>
        <w:t>содержаться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информация из удалённых либо скрытых пользователем файлов, которые, однако, могут быть восстановлены с помощью специального программного обеспечения. Во-вторых, </w:t>
      </w:r>
      <w:r w:rsidR="007C4DAB">
        <w:rPr>
          <w:rFonts w:ascii="Times New Roman" w:hAnsi="Times New Roman" w:cs="Times New Roman"/>
          <w:sz w:val="28"/>
          <w:szCs w:val="28"/>
        </w:rPr>
        <w:t xml:space="preserve">как отмечает ряд авторов,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осмотр электронных носителей информации </w:t>
      </w:r>
      <w:r w:rsidR="007C4DAB">
        <w:rPr>
          <w:rFonts w:ascii="Times New Roman" w:hAnsi="Times New Roman" w:cs="Times New Roman"/>
          <w:sz w:val="28"/>
          <w:szCs w:val="28"/>
        </w:rPr>
        <w:t xml:space="preserve">не всегда представляется произвести </w:t>
      </w:r>
      <w:r w:rsidR="006F7C61" w:rsidRPr="00525DA6">
        <w:rPr>
          <w:rFonts w:ascii="Times New Roman" w:hAnsi="Times New Roman" w:cs="Times New Roman"/>
          <w:sz w:val="28"/>
          <w:szCs w:val="28"/>
        </w:rPr>
        <w:t>на месте</w:t>
      </w:r>
      <w:r w:rsidR="007C4DAB">
        <w:rPr>
          <w:rFonts w:ascii="Times New Roman" w:hAnsi="Times New Roman" w:cs="Times New Roman"/>
          <w:sz w:val="28"/>
          <w:szCs w:val="28"/>
        </w:rPr>
        <w:t>, поскольку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для </w:t>
      </w:r>
      <w:r w:rsidR="006E3488">
        <w:rPr>
          <w:rFonts w:ascii="Times New Roman" w:hAnsi="Times New Roman" w:cs="Times New Roman"/>
          <w:sz w:val="28"/>
          <w:szCs w:val="28"/>
        </w:rPr>
        <w:t>того, чтобы обнаружить следы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 w:rsidR="006E3488">
        <w:rPr>
          <w:rFonts w:ascii="Times New Roman" w:hAnsi="Times New Roman" w:cs="Times New Roman"/>
          <w:sz w:val="28"/>
          <w:szCs w:val="28"/>
        </w:rPr>
        <w:t>содержащиеся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в данных</w:t>
      </w:r>
      <w:r w:rsidR="006E3488">
        <w:rPr>
          <w:rFonts w:ascii="Times New Roman" w:hAnsi="Times New Roman" w:cs="Times New Roman"/>
          <w:sz w:val="28"/>
          <w:szCs w:val="28"/>
        </w:rPr>
        <w:t xml:space="preserve"> на таких носителях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, </w:t>
      </w:r>
      <w:r w:rsidR="006E3488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6E3488">
        <w:rPr>
          <w:rFonts w:ascii="Times New Roman" w:hAnsi="Times New Roman" w:cs="Times New Roman"/>
          <w:sz w:val="28"/>
          <w:szCs w:val="28"/>
        </w:rPr>
        <w:t>длительное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7C4DAB">
        <w:rPr>
          <w:rStyle w:val="a5"/>
          <w:rFonts w:ascii="Times New Roman" w:hAnsi="Times New Roman" w:cs="Times New Roman"/>
          <w:sz w:val="28"/>
          <w:szCs w:val="28"/>
        </w:rPr>
        <w:footnoteReference w:id="98"/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Однако, как было уже сказано выше, кроме информации, представляющей интерес для расследования, на таких носителях могут находиться также необходимые для их законных владельцев сведения, которые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к тому же не имеют отношения к уголовному делу. И зачастую информация, содержащаяся на изымаемых носителях, важна для ведения нормальной деятельности такими субъектами, которые, к тому же, могут быть даже непричастны к совершению преступлений, по которым ведется расследование. Поэтому важно учитывать интересы владельцев электронных носителей информации, на что направлены внесённые в УПК РФ изменения, урегулировавшие порядок изъятия электронных носителей информации и связанные с этим вопросы.</w:t>
      </w:r>
    </w:p>
    <w:p w:rsidR="006F7C61" w:rsidRPr="00525DA6" w:rsidRDefault="006F7C61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Надо сказать, что законодатель не всегда успевает за техническим прогрессом, и такие изменения появились ср</w:t>
      </w:r>
      <w:r w:rsidR="005A55FD">
        <w:rPr>
          <w:rFonts w:ascii="Times New Roman" w:hAnsi="Times New Roman" w:cs="Times New Roman"/>
          <w:sz w:val="28"/>
          <w:szCs w:val="28"/>
        </w:rPr>
        <w:t>авнительно недавно – в 2012 г.</w:t>
      </w:r>
      <w:r w:rsidRPr="00525DA6">
        <w:rPr>
          <w:rFonts w:ascii="Times New Roman" w:hAnsi="Times New Roman" w:cs="Times New Roman"/>
          <w:sz w:val="28"/>
          <w:szCs w:val="28"/>
        </w:rPr>
        <w:t xml:space="preserve">, несмотря на то, что потребность в правовом регулировании данного вопроса появилась значительно раньше. </w:t>
      </w:r>
      <w:r w:rsidR="0084790F">
        <w:rPr>
          <w:rFonts w:ascii="Times New Roman" w:hAnsi="Times New Roman" w:cs="Times New Roman"/>
          <w:sz w:val="28"/>
          <w:szCs w:val="28"/>
        </w:rPr>
        <w:t>Указанные изменения были внесены Федеральным</w:t>
      </w:r>
      <w:r w:rsidR="0084790F" w:rsidRPr="008479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790F">
        <w:rPr>
          <w:rFonts w:ascii="Times New Roman" w:hAnsi="Times New Roman" w:cs="Times New Roman"/>
          <w:sz w:val="28"/>
          <w:szCs w:val="28"/>
        </w:rPr>
        <w:t>ом</w:t>
      </w:r>
      <w:r w:rsidR="0012371E">
        <w:rPr>
          <w:rFonts w:ascii="Times New Roman" w:hAnsi="Times New Roman" w:cs="Times New Roman"/>
          <w:sz w:val="28"/>
          <w:szCs w:val="28"/>
        </w:rPr>
        <w:t xml:space="preserve"> от 28 июля 2012 г. № 143-ФЗ «</w:t>
      </w:r>
      <w:r w:rsidR="0084790F" w:rsidRPr="0084790F">
        <w:rPr>
          <w:rFonts w:ascii="Times New Roman" w:hAnsi="Times New Roman" w:cs="Times New Roman"/>
          <w:sz w:val="28"/>
          <w:szCs w:val="28"/>
        </w:rPr>
        <w:t>О внесении изменений в Уголовно-процессуаль</w:t>
      </w:r>
      <w:r w:rsidR="0012371E">
        <w:rPr>
          <w:rFonts w:ascii="Times New Roman" w:hAnsi="Times New Roman" w:cs="Times New Roman"/>
          <w:sz w:val="28"/>
          <w:szCs w:val="28"/>
        </w:rPr>
        <w:t>ный кодекс РФ»</w:t>
      </w:r>
      <w:r w:rsidR="0084790F" w:rsidRPr="0084790F">
        <w:rPr>
          <w:rFonts w:ascii="Times New Roman" w:hAnsi="Times New Roman" w:cs="Times New Roman"/>
          <w:sz w:val="28"/>
          <w:szCs w:val="28"/>
        </w:rPr>
        <w:t xml:space="preserve">. </w:t>
      </w:r>
      <w:r w:rsidRPr="00525DA6">
        <w:rPr>
          <w:rFonts w:ascii="Times New Roman" w:hAnsi="Times New Roman" w:cs="Times New Roman"/>
          <w:sz w:val="28"/>
          <w:szCs w:val="28"/>
        </w:rPr>
        <w:t>До момента внесения упомянутых изменений уголовно-процессуальное регулирование изъятия электронных носителей информации не имело каких-либо особенностей, и применялись общие нормы (например, статьи 182-183 УПК РФ, закрепляющие основания и порядок проведения обыска и выемки). Рассмотрим подробнее внесённые изменения.</w:t>
      </w:r>
    </w:p>
    <w:p w:rsidR="00D10B35" w:rsidRDefault="00D10B35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r w:rsidR="006F7C61" w:rsidRPr="00525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статья 81, посвящённая вещественным доказательствам, была дополнена ч. 4, в соответствии с которой </w:t>
      </w:r>
      <w:r w:rsidR="006F7C61" w:rsidRPr="00525DA6">
        <w:rPr>
          <w:rFonts w:ascii="Times New Roman" w:hAnsi="Times New Roman" w:cs="Times New Roman"/>
          <w:sz w:val="28"/>
          <w:szCs w:val="28"/>
        </w:rPr>
        <w:t>предметы и документы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и электронные носители информации)</w:t>
      </w:r>
      <w:r w:rsidR="006F7C61" w:rsidRPr="00525DA6">
        <w:rPr>
          <w:rFonts w:ascii="Times New Roman" w:hAnsi="Times New Roman" w:cs="Times New Roman"/>
          <w:sz w:val="28"/>
          <w:szCs w:val="28"/>
        </w:rPr>
        <w:t>, изъятые в ходе досудебного производства, но не признанные вещественными доказательствами, включая электронные носители информации, подлежат возврату лицам, у которых они были изъяты</w:t>
      </w:r>
      <w:r>
        <w:rPr>
          <w:rFonts w:ascii="Times New Roman" w:hAnsi="Times New Roman" w:cs="Times New Roman"/>
          <w:sz w:val="28"/>
          <w:szCs w:val="28"/>
        </w:rPr>
        <w:t xml:space="preserve"> с учётом требований о соблюдении разумного срока.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Во-вторых, ч. 2 ст. 82 УПК РФ, была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дополнена </w:t>
      </w:r>
      <w:r>
        <w:rPr>
          <w:rFonts w:ascii="Times New Roman" w:hAnsi="Times New Roman" w:cs="Times New Roman"/>
          <w:sz w:val="28"/>
          <w:szCs w:val="28"/>
        </w:rPr>
        <w:t>пунктом 5, согласно которому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электронные носители информации хранятся в опечатанном виде в условиях, исключающих возможность ознакомления посторонних лиц с содержащейся в них информацией и обеспечивающих их сохранность и сохранность информации. </w:t>
      </w:r>
      <w:r>
        <w:rPr>
          <w:rFonts w:ascii="Times New Roman" w:hAnsi="Times New Roman" w:cs="Times New Roman"/>
          <w:sz w:val="28"/>
          <w:szCs w:val="28"/>
        </w:rPr>
        <w:t>При этом электронные н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осители возвращаются их законному владельцу после </w:t>
      </w:r>
      <w:r w:rsidR="006F7C61" w:rsidRPr="00525DA6">
        <w:rPr>
          <w:rFonts w:ascii="Times New Roman" w:hAnsi="Times New Roman" w:cs="Times New Roman"/>
          <w:sz w:val="28"/>
          <w:szCs w:val="28"/>
        </w:rPr>
        <w:lastRenderedPageBreak/>
        <w:t xml:space="preserve">осмотра и производства других необходимых следственных действий, если это возможно без ущерба для доказывания. </w:t>
      </w:r>
    </w:p>
    <w:p w:rsidR="006F7C61" w:rsidRDefault="00D10B35" w:rsidP="00525DA6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статья 81 УПК РФ была дополнена также ч. 2.1, согласно которой </w:t>
      </w:r>
      <w:r w:rsidR="008256FF">
        <w:rPr>
          <w:rFonts w:ascii="Times New Roman" w:hAnsi="Times New Roman" w:cs="Times New Roman"/>
          <w:sz w:val="28"/>
          <w:szCs w:val="28"/>
        </w:rPr>
        <w:t>п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осле производства неотложных следственных действий в случае невозможности возврата электронных носителей информации их законному владельцу содержащаяся на этих носителях информация </w:t>
      </w:r>
      <w:r w:rsidR="008256FF">
        <w:rPr>
          <w:rFonts w:ascii="Times New Roman" w:hAnsi="Times New Roman" w:cs="Times New Roman"/>
          <w:sz w:val="28"/>
          <w:szCs w:val="28"/>
        </w:rPr>
        <w:t>копируется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по ходатайству их за</w:t>
      </w:r>
      <w:r w:rsidR="008256FF">
        <w:rPr>
          <w:rFonts w:ascii="Times New Roman" w:hAnsi="Times New Roman" w:cs="Times New Roman"/>
          <w:sz w:val="28"/>
          <w:szCs w:val="28"/>
        </w:rPr>
        <w:t>конного владельца или обладателя содержащейся на этих носителях инфор</w:t>
      </w:r>
      <w:r w:rsidR="0012371E">
        <w:rPr>
          <w:rFonts w:ascii="Times New Roman" w:hAnsi="Times New Roman" w:cs="Times New Roman"/>
          <w:sz w:val="28"/>
          <w:szCs w:val="28"/>
        </w:rPr>
        <w:t>мации</w:t>
      </w:r>
      <w:r w:rsidR="008256FF">
        <w:rPr>
          <w:rFonts w:ascii="Times New Roman" w:hAnsi="Times New Roman" w:cs="Times New Roman"/>
          <w:sz w:val="28"/>
          <w:szCs w:val="28"/>
        </w:rPr>
        <w:t>.</w:t>
      </w:r>
    </w:p>
    <w:p w:rsidR="008256FF" w:rsidRDefault="008256FF" w:rsidP="008256FF">
      <w:pPr>
        <w:tabs>
          <w:tab w:val="left" w:pos="1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внесены также положения, регламентирующие осуществления копирования: </w:t>
      </w:r>
    </w:p>
    <w:p w:rsidR="006F7C61" w:rsidRPr="008256FF" w:rsidRDefault="008256FF" w:rsidP="008256FF">
      <w:pPr>
        <w:pStyle w:val="a7"/>
        <w:numPr>
          <w:ilvl w:val="0"/>
          <w:numId w:val="13"/>
        </w:numPr>
        <w:tabs>
          <w:tab w:val="left" w:pos="16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действие</w:t>
      </w:r>
      <w:r w:rsidR="006F7C61" w:rsidRPr="008256FF">
        <w:rPr>
          <w:rFonts w:ascii="Times New Roman" w:hAnsi="Times New Roman" w:cs="Times New Roman"/>
          <w:sz w:val="28"/>
          <w:szCs w:val="28"/>
        </w:rPr>
        <w:t xml:space="preserve"> должно осуществляться с участием законного владельца изъятых электронных носителей информации и (или) его представителя и специалиста в присутствии понятых в подразделении органа предварительного расследования или в суде</w:t>
      </w:r>
      <w:r w:rsidR="0012371E">
        <w:rPr>
          <w:rFonts w:ascii="Times New Roman" w:hAnsi="Times New Roman" w:cs="Times New Roman"/>
          <w:sz w:val="28"/>
          <w:szCs w:val="28"/>
        </w:rPr>
        <w:t>;</w:t>
      </w:r>
    </w:p>
    <w:p w:rsidR="006F7C61" w:rsidRDefault="008256FF" w:rsidP="008256FF">
      <w:pPr>
        <w:pStyle w:val="a7"/>
        <w:numPr>
          <w:ilvl w:val="0"/>
          <w:numId w:val="13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Копирование</w:t>
      </w:r>
      <w:r w:rsidR="006F7C61" w:rsidRPr="008256FF">
        <w:rPr>
          <w:rFonts w:ascii="Times New Roman" w:hAnsi="Times New Roman" w:cs="Times New Roman"/>
          <w:sz w:val="28"/>
          <w:szCs w:val="28"/>
        </w:rPr>
        <w:t xml:space="preserve"> производится на другие электронные носители, предоставленные законным владельцем изъятых носителей. </w:t>
      </w:r>
      <w:r w:rsidRPr="008256FF">
        <w:rPr>
          <w:rFonts w:ascii="Times New Roman" w:hAnsi="Times New Roman" w:cs="Times New Roman"/>
          <w:sz w:val="28"/>
          <w:szCs w:val="28"/>
        </w:rPr>
        <w:t>При этом п</w:t>
      </w:r>
      <w:r w:rsidR="006F7C61" w:rsidRPr="008256FF">
        <w:rPr>
          <w:rFonts w:ascii="Times New Roman" w:hAnsi="Times New Roman" w:cs="Times New Roman"/>
          <w:sz w:val="28"/>
          <w:szCs w:val="28"/>
        </w:rPr>
        <w:t xml:space="preserve">ри </w:t>
      </w:r>
      <w:r w:rsidRPr="008256FF">
        <w:rPr>
          <w:rFonts w:ascii="Times New Roman" w:hAnsi="Times New Roman" w:cs="Times New Roman"/>
          <w:sz w:val="28"/>
          <w:szCs w:val="28"/>
        </w:rPr>
        <w:t>осуществлении копирования</w:t>
      </w:r>
      <w:r w:rsidR="006F7C61" w:rsidRPr="008256FF">
        <w:rPr>
          <w:rFonts w:ascii="Times New Roman" w:hAnsi="Times New Roman" w:cs="Times New Roman"/>
          <w:sz w:val="28"/>
          <w:szCs w:val="28"/>
        </w:rPr>
        <w:t xml:space="preserve"> информации должны обеспечиваться условия, исключающие возможность ее утраты или изменения</w:t>
      </w:r>
      <w:r w:rsidR="0012371E">
        <w:rPr>
          <w:rFonts w:ascii="Times New Roman" w:hAnsi="Times New Roman" w:cs="Times New Roman"/>
          <w:sz w:val="28"/>
          <w:szCs w:val="28"/>
        </w:rPr>
        <w:t>;</w:t>
      </w:r>
    </w:p>
    <w:p w:rsidR="008256FF" w:rsidRPr="008256FF" w:rsidRDefault="008256FF" w:rsidP="008256FF">
      <w:pPr>
        <w:pStyle w:val="a7"/>
        <w:numPr>
          <w:ilvl w:val="0"/>
          <w:numId w:val="13"/>
        </w:num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F7C61" w:rsidRPr="008256FF">
        <w:rPr>
          <w:rFonts w:ascii="Times New Roman" w:hAnsi="Times New Roman" w:cs="Times New Roman"/>
          <w:sz w:val="28"/>
          <w:szCs w:val="28"/>
        </w:rPr>
        <w:t>опирование информации не допускается, если это может воспрепятствовать расследованию преступления либо, по заявлению специалиста, повлечь за собой у</w:t>
      </w:r>
      <w:r>
        <w:rPr>
          <w:rFonts w:ascii="Times New Roman" w:hAnsi="Times New Roman" w:cs="Times New Roman"/>
          <w:sz w:val="28"/>
          <w:szCs w:val="28"/>
        </w:rPr>
        <w:t>трату или изменение информации.</w:t>
      </w:r>
    </w:p>
    <w:p w:rsidR="006F7C61" w:rsidRDefault="008256FF" w:rsidP="008256FF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отметим, что</w:t>
      </w:r>
      <w:r w:rsidR="006F7C61" w:rsidRPr="008256FF">
        <w:rPr>
          <w:rFonts w:ascii="Times New Roman" w:hAnsi="Times New Roman" w:cs="Times New Roman"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sz w:val="28"/>
          <w:szCs w:val="28"/>
        </w:rPr>
        <w:t>нодатель не уточнил</w:t>
      </w:r>
      <w:r w:rsidR="00EF68C0" w:rsidRPr="008256FF">
        <w:rPr>
          <w:rFonts w:ascii="Times New Roman" w:hAnsi="Times New Roman" w:cs="Times New Roman"/>
          <w:sz w:val="28"/>
          <w:szCs w:val="28"/>
        </w:rPr>
        <w:t xml:space="preserve"> критерии, которые бы могли подтвердить</w:t>
      </w:r>
      <w:r w:rsidR="006F7C61" w:rsidRPr="008256FF">
        <w:rPr>
          <w:rFonts w:ascii="Times New Roman" w:hAnsi="Times New Roman" w:cs="Times New Roman"/>
          <w:sz w:val="28"/>
          <w:szCs w:val="28"/>
        </w:rPr>
        <w:t xml:space="preserve"> возможность наступления при </w:t>
      </w:r>
      <w:r w:rsidR="00EF68C0" w:rsidRPr="008256FF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6F7C61" w:rsidRPr="008256FF">
        <w:rPr>
          <w:rFonts w:ascii="Times New Roman" w:hAnsi="Times New Roman" w:cs="Times New Roman"/>
          <w:sz w:val="28"/>
          <w:szCs w:val="28"/>
        </w:rPr>
        <w:t>ко</w:t>
      </w:r>
      <w:r w:rsidR="00EF68C0" w:rsidRPr="008256FF">
        <w:rPr>
          <w:rFonts w:ascii="Times New Roman" w:hAnsi="Times New Roman" w:cs="Times New Roman"/>
          <w:sz w:val="28"/>
          <w:szCs w:val="28"/>
        </w:rPr>
        <w:t>пирования таких последствий</w:t>
      </w:r>
      <w:r>
        <w:rPr>
          <w:rFonts w:ascii="Times New Roman" w:hAnsi="Times New Roman" w:cs="Times New Roman"/>
          <w:sz w:val="28"/>
          <w:szCs w:val="28"/>
        </w:rPr>
        <w:t xml:space="preserve">, что способствует </w:t>
      </w:r>
      <w:r w:rsidR="006F7C61" w:rsidRPr="008256FF">
        <w:rPr>
          <w:rFonts w:ascii="Times New Roman" w:hAnsi="Times New Roman" w:cs="Times New Roman"/>
          <w:sz w:val="28"/>
          <w:szCs w:val="28"/>
        </w:rPr>
        <w:t xml:space="preserve">безосновательному отказу в </w:t>
      </w:r>
      <w:r>
        <w:rPr>
          <w:rFonts w:ascii="Times New Roman" w:hAnsi="Times New Roman" w:cs="Times New Roman"/>
          <w:sz w:val="28"/>
          <w:szCs w:val="28"/>
        </w:rPr>
        <w:t>осуществлении копирования</w:t>
      </w:r>
      <w:r w:rsidR="006F7C61" w:rsidRPr="008256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6FF" w:rsidRPr="008256FF" w:rsidRDefault="008256FF" w:rsidP="008256FF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ч. 2.1 рассматриваемой статьи указывается, чт</w:t>
      </w:r>
      <w:r w:rsidR="0012371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256FF">
        <w:rPr>
          <w:rFonts w:ascii="Times New Roman" w:hAnsi="Times New Roman" w:cs="Times New Roman"/>
          <w:sz w:val="28"/>
          <w:szCs w:val="28"/>
        </w:rPr>
        <w:t>лектронные носители, содержащие скопированную информацию, передаются законному владельцу изъятых носителей</w:t>
      </w:r>
      <w:r>
        <w:rPr>
          <w:rFonts w:ascii="Times New Roman" w:hAnsi="Times New Roman" w:cs="Times New Roman"/>
          <w:sz w:val="28"/>
          <w:szCs w:val="28"/>
        </w:rPr>
        <w:t xml:space="preserve"> или обладателю</w:t>
      </w:r>
      <w:r w:rsidR="0012371E">
        <w:rPr>
          <w:rFonts w:ascii="Times New Roman" w:hAnsi="Times New Roman" w:cs="Times New Roman"/>
          <w:sz w:val="28"/>
          <w:szCs w:val="28"/>
        </w:rPr>
        <w:t xml:space="preserve"> содержащейся на ней информации</w:t>
      </w:r>
      <w:r>
        <w:rPr>
          <w:rFonts w:ascii="Times New Roman" w:hAnsi="Times New Roman" w:cs="Times New Roman"/>
          <w:sz w:val="28"/>
          <w:szCs w:val="28"/>
        </w:rPr>
        <w:t>. При этом о</w:t>
      </w:r>
      <w:r w:rsidRPr="008256FF">
        <w:rPr>
          <w:rFonts w:ascii="Times New Roman" w:hAnsi="Times New Roman" w:cs="Times New Roman"/>
          <w:sz w:val="28"/>
          <w:szCs w:val="28"/>
        </w:rPr>
        <w:t xml:space="preserve">б осуществлении копирования и о передаче электронных носителей информации, содержащих скопированную </w:t>
      </w:r>
      <w:r w:rsidRPr="008256F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информацию, законному владельцу изъятых </w:t>
      </w:r>
      <w:r>
        <w:rPr>
          <w:rFonts w:ascii="Times New Roman" w:hAnsi="Times New Roman" w:cs="Times New Roman"/>
          <w:sz w:val="28"/>
          <w:szCs w:val="28"/>
        </w:rPr>
        <w:t>носителей составляется протокол в соответствии с требованиями статьи 166 УПК РФ (ч. 2.1. ст. 82 УПК РФ).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4790F" w:rsidRPr="0084790F">
        <w:rPr>
          <w:rFonts w:ascii="Times New Roman" w:hAnsi="Times New Roman" w:cs="Times New Roman"/>
          <w:sz w:val="28"/>
          <w:szCs w:val="28"/>
        </w:rPr>
        <w:t xml:space="preserve">от 28 июля 2012 г. № 143-ФЗ </w:t>
      </w:r>
      <w:r w:rsidR="0084790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525DA6">
        <w:rPr>
          <w:rFonts w:ascii="Times New Roman" w:hAnsi="Times New Roman" w:cs="Times New Roman"/>
          <w:sz w:val="28"/>
          <w:szCs w:val="28"/>
        </w:rPr>
        <w:t>внесены также дополнения в ч. 8 ст. 166 УПК РФ, в которой указывается, что, в числе прочего, к протоколу прилагаются электронные носители информации, полученной или скопированной с других электронных носителей информации в ходе производства следственного действия.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Изменения были внесены и в ст. 182 и 183 УПК РФ, которые регламентируют основания и порядок производства обыска и выемки. </w:t>
      </w:r>
      <w:r w:rsidR="0084790F">
        <w:rPr>
          <w:rFonts w:ascii="Times New Roman" w:hAnsi="Times New Roman" w:cs="Times New Roman"/>
          <w:sz w:val="28"/>
          <w:szCs w:val="28"/>
        </w:rPr>
        <w:t xml:space="preserve">Эти </w:t>
      </w:r>
      <w:r w:rsidRPr="00525DA6">
        <w:rPr>
          <w:rFonts w:ascii="Times New Roman" w:hAnsi="Times New Roman" w:cs="Times New Roman"/>
          <w:sz w:val="28"/>
          <w:szCs w:val="28"/>
        </w:rPr>
        <w:t>изменения по своему содержанию идентичны, поэтому они будут рассмотрены в единстве. В соответствии с данными изменениями, изъятие электронных носителей информации при производстве обыска (ч. 9.1 ст. 182 УПК РФ) и выемки (ч. 3.1 ст. 183 УПК РФ) должно происходить при непосредственном участии соответствующих специалистов. По ходатайству законного владельца изымаемых электронных носителей информации или обладателя содержащейся на них информации специалистом, участвующим в обыске (выемке), в присутствии понятых с изымаемых электронных носителей информации осущест</w:t>
      </w:r>
      <w:r w:rsidR="007443F8">
        <w:rPr>
          <w:rFonts w:ascii="Times New Roman" w:hAnsi="Times New Roman" w:cs="Times New Roman"/>
          <w:sz w:val="28"/>
          <w:szCs w:val="28"/>
        </w:rPr>
        <w:t>вляется копирование информации на другие электронные носители</w:t>
      </w:r>
      <w:r w:rsidRPr="00525DA6">
        <w:rPr>
          <w:rFonts w:ascii="Times New Roman" w:hAnsi="Times New Roman" w:cs="Times New Roman"/>
          <w:sz w:val="28"/>
          <w:szCs w:val="28"/>
        </w:rPr>
        <w:t xml:space="preserve">, предоставленные законным владельцем изымаемых электронных носителей информации или обладателем содержащейся на них информации. </w:t>
      </w:r>
      <w:r w:rsidR="007443F8">
        <w:rPr>
          <w:rFonts w:ascii="Times New Roman" w:hAnsi="Times New Roman" w:cs="Times New Roman"/>
          <w:sz w:val="28"/>
          <w:szCs w:val="28"/>
        </w:rPr>
        <w:t>Копирование производится в порядке, который был описан выше.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Рассмотрим проблемы, возникающие в связи с толкованием и применением указанных норм.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Одной из проблем, которая была </w:t>
      </w:r>
      <w:r w:rsidR="0012371E">
        <w:rPr>
          <w:rFonts w:ascii="Times New Roman" w:hAnsi="Times New Roman" w:cs="Times New Roman"/>
          <w:sz w:val="28"/>
          <w:szCs w:val="28"/>
        </w:rPr>
        <w:t>упомянута</w:t>
      </w:r>
      <w:r w:rsidRPr="00525DA6">
        <w:rPr>
          <w:rFonts w:ascii="Times New Roman" w:hAnsi="Times New Roman" w:cs="Times New Roman"/>
          <w:sz w:val="28"/>
          <w:szCs w:val="28"/>
        </w:rPr>
        <w:t xml:space="preserve"> выше, явилось недостаточное обеспечения гарантий прав законных владельцев электронных носителей при изъятии последних, в связи с тем, что копирование информации по ходатайству её законного владельца не всегда удовлетворяет потребностям продолжения нормальной деятельности организации, у которой изымаются такие носители.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Во</w:t>
      </w:r>
      <w:r w:rsidR="005A55FD">
        <w:rPr>
          <w:rFonts w:ascii="Times New Roman" w:hAnsi="Times New Roman" w:cs="Times New Roman"/>
          <w:sz w:val="28"/>
          <w:szCs w:val="28"/>
        </w:rPr>
        <w:t>-первых, ФЗ от 28 июля 2012 г.</w:t>
      </w:r>
      <w:r w:rsidRPr="00525DA6">
        <w:rPr>
          <w:rFonts w:ascii="Times New Roman" w:hAnsi="Times New Roman" w:cs="Times New Roman"/>
          <w:sz w:val="28"/>
          <w:szCs w:val="28"/>
        </w:rPr>
        <w:t xml:space="preserve"> № 143-ФЗ не указывает на то, какая информация должна быть скопирована на носители, предоставленные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законным владельцем изымаемых электронных носителей. Некоторые авторы отмечают, что  копирование лишь файлов электронных документов и баз данных и даже создание точной побитовой копии цифровой информации на электронный носитель не всегда отвечает интересам владельца электронного носителя информации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99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Во-вторых, указанный ФЗ определил, что копирование информации не допускается, если это может воспрепятствовать расследованию преступления либо, по заявлению специалиста, повлечь за собой утрату или изменение информации. </w:t>
      </w:r>
      <w:r w:rsidR="00786E2E">
        <w:rPr>
          <w:rFonts w:ascii="Times New Roman" w:hAnsi="Times New Roman" w:cs="Times New Roman"/>
          <w:sz w:val="28"/>
          <w:szCs w:val="28"/>
        </w:rPr>
        <w:t>Согласимся</w:t>
      </w:r>
      <w:r w:rsidR="00BD6DDE">
        <w:rPr>
          <w:rFonts w:ascii="Times New Roman" w:hAnsi="Times New Roman" w:cs="Times New Roman"/>
          <w:sz w:val="28"/>
          <w:szCs w:val="28"/>
        </w:rPr>
        <w:t xml:space="preserve"> с мнением некоторых авторов в том</w:t>
      </w:r>
      <w:r w:rsidRPr="00525DA6">
        <w:rPr>
          <w:rFonts w:ascii="Times New Roman" w:hAnsi="Times New Roman" w:cs="Times New Roman"/>
          <w:sz w:val="28"/>
          <w:szCs w:val="28"/>
        </w:rPr>
        <w:t>,</w:t>
      </w:r>
      <w:r w:rsidR="00BD6DDE">
        <w:rPr>
          <w:rFonts w:ascii="Times New Roman" w:hAnsi="Times New Roman" w:cs="Times New Roman"/>
          <w:sz w:val="28"/>
          <w:szCs w:val="28"/>
        </w:rPr>
        <w:t xml:space="preserve"> что отсутствуют</w:t>
      </w:r>
      <w:r w:rsidRPr="00525DA6">
        <w:rPr>
          <w:rFonts w:ascii="Times New Roman" w:hAnsi="Times New Roman" w:cs="Times New Roman"/>
          <w:sz w:val="28"/>
          <w:szCs w:val="28"/>
        </w:rPr>
        <w:t xml:space="preserve"> чёткие критерии, подтверждающие возможность наступления </w:t>
      </w:r>
      <w:r w:rsidR="00BD6DDE">
        <w:rPr>
          <w:rFonts w:ascii="Times New Roman" w:hAnsi="Times New Roman" w:cs="Times New Roman"/>
          <w:sz w:val="28"/>
          <w:szCs w:val="28"/>
        </w:rPr>
        <w:t xml:space="preserve">указанных последствий </w:t>
      </w:r>
      <w:r w:rsidRPr="00525DA6">
        <w:rPr>
          <w:rFonts w:ascii="Times New Roman" w:hAnsi="Times New Roman" w:cs="Times New Roman"/>
          <w:sz w:val="28"/>
          <w:szCs w:val="28"/>
        </w:rPr>
        <w:t xml:space="preserve">при </w:t>
      </w:r>
      <w:r w:rsidR="00BD6DDE">
        <w:rPr>
          <w:rFonts w:ascii="Times New Roman" w:hAnsi="Times New Roman" w:cs="Times New Roman"/>
          <w:sz w:val="28"/>
          <w:szCs w:val="28"/>
        </w:rPr>
        <w:t>осуществлении копирования</w:t>
      </w:r>
      <w:r w:rsidR="003D1463">
        <w:rPr>
          <w:rStyle w:val="a5"/>
          <w:rFonts w:ascii="Times New Roman" w:hAnsi="Times New Roman" w:cs="Times New Roman"/>
          <w:sz w:val="28"/>
          <w:szCs w:val="28"/>
        </w:rPr>
        <w:footnoteReference w:id="100"/>
      </w:r>
      <w:r w:rsidRPr="00525DA6">
        <w:rPr>
          <w:rFonts w:ascii="Times New Roman" w:hAnsi="Times New Roman" w:cs="Times New Roman"/>
          <w:sz w:val="28"/>
          <w:szCs w:val="28"/>
        </w:rPr>
        <w:t xml:space="preserve">. Это обстоятельство в отдельных случаях способно приводить к безосновательному отказу в копировании. </w:t>
      </w:r>
      <w:r w:rsidR="00EF68C0">
        <w:rPr>
          <w:rFonts w:ascii="Times New Roman" w:hAnsi="Times New Roman" w:cs="Times New Roman"/>
          <w:sz w:val="28"/>
          <w:szCs w:val="28"/>
        </w:rPr>
        <w:t xml:space="preserve">Как отмечает А. В. </w:t>
      </w:r>
      <w:proofErr w:type="spellStart"/>
      <w:r w:rsidR="00EF68C0">
        <w:rPr>
          <w:rFonts w:ascii="Times New Roman" w:hAnsi="Times New Roman" w:cs="Times New Roman"/>
          <w:sz w:val="28"/>
          <w:szCs w:val="28"/>
        </w:rPr>
        <w:t>Шигуров</w:t>
      </w:r>
      <w:proofErr w:type="spellEnd"/>
      <w:r w:rsidR="00EF68C0">
        <w:rPr>
          <w:rFonts w:ascii="Times New Roman" w:hAnsi="Times New Roman" w:cs="Times New Roman"/>
          <w:sz w:val="28"/>
          <w:szCs w:val="28"/>
        </w:rPr>
        <w:t xml:space="preserve">, </w:t>
      </w:r>
      <w:r w:rsidRPr="00525DA6">
        <w:rPr>
          <w:rFonts w:ascii="Times New Roman" w:hAnsi="Times New Roman" w:cs="Times New Roman"/>
          <w:sz w:val="28"/>
          <w:szCs w:val="28"/>
        </w:rPr>
        <w:t>термин «воспрепятствование расследованию преступления» допускает произвольное толкование, что может привести к нарушениям прав законных владельцев электронных носителей информации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01"/>
      </w:r>
      <w:r w:rsidRPr="00525DA6">
        <w:rPr>
          <w:rFonts w:ascii="Times New Roman" w:hAnsi="Times New Roman" w:cs="Times New Roman"/>
          <w:sz w:val="28"/>
          <w:szCs w:val="28"/>
        </w:rPr>
        <w:t>.</w:t>
      </w:r>
      <w:r w:rsidR="00AB4FFE">
        <w:rPr>
          <w:rFonts w:ascii="Times New Roman" w:hAnsi="Times New Roman" w:cs="Times New Roman"/>
          <w:sz w:val="28"/>
          <w:szCs w:val="28"/>
        </w:rPr>
        <w:t xml:space="preserve"> Как показывает анализ судебной практики, следователи отказывают в удовлетворении ходатайства о копировании цифровой информации в половине случаев. Выводы представлены в Диаграмме 2.7 (Приложение </w:t>
      </w:r>
      <w:r w:rsidR="00E27A9A">
        <w:rPr>
          <w:rFonts w:ascii="Times New Roman" w:hAnsi="Times New Roman" w:cs="Times New Roman"/>
          <w:sz w:val="28"/>
          <w:szCs w:val="28"/>
        </w:rPr>
        <w:t xml:space="preserve">№ </w:t>
      </w:r>
      <w:r w:rsidR="00AB4FFE">
        <w:rPr>
          <w:rFonts w:ascii="Times New Roman" w:hAnsi="Times New Roman" w:cs="Times New Roman"/>
          <w:sz w:val="28"/>
          <w:szCs w:val="28"/>
        </w:rPr>
        <w:t xml:space="preserve">2). Наименование решений содержится в таблице, расположенной в Приложении </w:t>
      </w:r>
      <w:r w:rsidR="00E27A9A">
        <w:rPr>
          <w:rFonts w:ascii="Times New Roman" w:hAnsi="Times New Roman" w:cs="Times New Roman"/>
          <w:sz w:val="28"/>
          <w:szCs w:val="28"/>
        </w:rPr>
        <w:t xml:space="preserve">№ </w:t>
      </w:r>
      <w:r w:rsidR="00AB4FFE">
        <w:rPr>
          <w:rFonts w:ascii="Times New Roman" w:hAnsi="Times New Roman" w:cs="Times New Roman"/>
          <w:sz w:val="28"/>
          <w:szCs w:val="28"/>
        </w:rPr>
        <w:t>1.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Следующей проблемой явилось то, что ФЗ № 143 было введено обязательное участие специалиста в изъятии электронных носителей информации в ходе обыска и выемки. И</w:t>
      </w:r>
      <w:r w:rsidR="00845840" w:rsidRPr="00525DA6">
        <w:rPr>
          <w:rFonts w:ascii="Times New Roman" w:hAnsi="Times New Roman" w:cs="Times New Roman"/>
          <w:sz w:val="28"/>
          <w:szCs w:val="28"/>
        </w:rPr>
        <w:t>, по логике,</w:t>
      </w:r>
      <w:r w:rsidRPr="00525DA6">
        <w:rPr>
          <w:rFonts w:ascii="Times New Roman" w:hAnsi="Times New Roman" w:cs="Times New Roman"/>
          <w:sz w:val="28"/>
          <w:szCs w:val="28"/>
        </w:rPr>
        <w:t xml:space="preserve"> если такое изъятие будет осуществлено без участия специалиста, то это будет считаться нарушением требований УПК РФ, и сторона защиты сможет на основании п. 3 ч. 2 ст. 75 УПК РФ требовать признания доказательств, которые будут получены в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такого изъятия, недопустимыми. Данная норма закона об обязательном привлечении специалиста во всех случаях изъятия электронных носителей информации критикуется в научных статьях и работах.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У противников данной нормы есть </w:t>
      </w:r>
      <w:r w:rsidR="00B873EC" w:rsidRPr="00525DA6">
        <w:rPr>
          <w:rFonts w:ascii="Times New Roman" w:hAnsi="Times New Roman" w:cs="Times New Roman"/>
          <w:sz w:val="28"/>
          <w:szCs w:val="28"/>
        </w:rPr>
        <w:t>несколько</w:t>
      </w:r>
      <w:r w:rsidRPr="00525DA6">
        <w:rPr>
          <w:rFonts w:ascii="Times New Roman" w:hAnsi="Times New Roman" w:cs="Times New Roman"/>
          <w:sz w:val="28"/>
          <w:szCs w:val="28"/>
        </w:rPr>
        <w:t xml:space="preserve"> главных аргумента. Первый – на практике действительно сложно найти необходимое количество специалистов для участия в рассматриваемых следственных действиях, учитывая то, что в настоящий момент электронно-технические устройства находят очень широкое применение во всех сферах человеческой деятельности и, соответственно, вопрос о необходимости изъятия электронных носителей информации встаёт очень часто. 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Второй – под вопросом сама необходимость привлечения специалистов в каждом случае возможного изъятия электронных носителей информации.  Как отмечает в своей статье М. В. Старичков, «не вызывает сомнений, что изъятие электронных носителей информации, являющихся частью других компьютерных устройств или подключенных к другому оборудованию, а также копирование информации с изымаемых электронных носителей в интересах третьих лиц должно производиться только специалистом. Но вряд ли есть техническая необходимость привлекать специалиста для изъятия, например, сотового телефона, цифрового фотоаппарата, mp3-плеера, а в соответствии с требованиями УПК РФ в ходе обыска или выемки это обязательно»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02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3EC" w:rsidRPr="00525DA6" w:rsidRDefault="004A18F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– </w:t>
      </w:r>
      <w:proofErr w:type="gramStart"/>
      <w:r w:rsidR="00326BCF" w:rsidRPr="00525DA6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="00326BCF" w:rsidRPr="00525DA6">
        <w:rPr>
          <w:rFonts w:ascii="Times New Roman" w:hAnsi="Times New Roman" w:cs="Times New Roman"/>
          <w:sz w:val="28"/>
          <w:szCs w:val="28"/>
        </w:rPr>
        <w:t xml:space="preserve"> привлечения специалиста для изъятия электронных носителей информации противоречит требованию процессуальной самостоятельности органов расследования</w:t>
      </w:r>
      <w:r w:rsidR="00326BCF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03"/>
      </w:r>
      <w:r w:rsidR="00326BCF"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Проблему обязательного привлечения специалиста в процессе изъятия электронных носителей информации в ходе рассматриваемых следственных действий затрагивают Н.</w:t>
      </w:r>
      <w:r w:rsidR="00724DF5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П. Кириллова и С.</w:t>
      </w:r>
      <w:r w:rsidR="00724DF5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П. Кушниренко, которые отмечают, что необходимость привлечения специалиста для изъятия электронных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носителей информации возникает не во всех случаях. Авторы рассуждают о том, что помощь специалиста (а соответственно, и его необходимость участия в изъятии электронных носителей информации в процессе осуществления следственных действий) предопределяется тем, что в информацию на некоторых электронных носителях могут быть внесены изменения. Действительно, зачастую сторона защиты использует факт изъятия компьютерной информации без участия специалиста для оспаривания полученных доказательств, ссылаясь на то, что в ходе изъятия электронных носителей в информацию на них были внесены изменения. Н.</w:t>
      </w:r>
      <w:r w:rsidR="00724DF5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П. Кириллова и С.</w:t>
      </w:r>
      <w:r w:rsidR="00724DF5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П. Кушниренко призывают различать электронные носители информации, в которые могут быть внесены изменения, и те, которые могут быть осмотрены и изъяты следователем самостоятельно и предлагают уточнить редакцию ст. 182-183 УПК РФ, конкретизировав случаи обязательного участия специалиста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04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 связи с рассматриваемой проблемой необходимо провести телеологическое толкование комментируемой нормы, то есть определить её целевую направленность, и, соответственно, определить роль, которую законодатель отводит специалисту при изъятии электронных носителей информации.</w:t>
      </w:r>
    </w:p>
    <w:p w:rsidR="000F72B8" w:rsidRDefault="006E3488" w:rsidP="000F72B8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Интересные рассуждения на этот счёт можно найти в работах разных учёных.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А. Л. Осипенко и</w:t>
      </w:r>
      <w:r w:rsidRPr="006E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статье</w:t>
      </w:r>
      <w:r w:rsidR="003D1463" w:rsidRPr="003D1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замечают, что положения, предусматривающие необходимость участия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специалиста в </w:t>
      </w:r>
      <w:r>
        <w:rPr>
          <w:rFonts w:ascii="Times New Roman" w:hAnsi="Times New Roman" w:cs="Times New Roman"/>
          <w:sz w:val="28"/>
          <w:szCs w:val="28"/>
        </w:rPr>
        <w:t>ходе обыска и выемки, были закреплены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соответствующих статьях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одновременно с </w:t>
      </w:r>
      <w:r>
        <w:rPr>
          <w:rFonts w:ascii="Times New Roman" w:hAnsi="Times New Roman" w:cs="Times New Roman"/>
          <w:sz w:val="28"/>
          <w:szCs w:val="28"/>
        </w:rPr>
        <w:t>положениями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предъявляют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требование к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по ходатайству законного владельца или обладателя содержащейся на электронных носителях информации осуществить </w:t>
      </w:r>
      <w:r w:rsidR="006F7C61" w:rsidRPr="00525DA6">
        <w:rPr>
          <w:rFonts w:ascii="Times New Roman" w:hAnsi="Times New Roman" w:cs="Times New Roman"/>
          <w:sz w:val="28"/>
          <w:szCs w:val="28"/>
        </w:rPr>
        <w:t>копирование информации</w:t>
      </w:r>
      <w:r>
        <w:rPr>
          <w:rFonts w:ascii="Times New Roman" w:hAnsi="Times New Roman" w:cs="Times New Roman"/>
          <w:sz w:val="28"/>
          <w:szCs w:val="28"/>
        </w:rPr>
        <w:t>, содержащейся на таких носителях,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на другие носители, предоставленные </w:t>
      </w:r>
      <w:r w:rsidR="000F72B8">
        <w:rPr>
          <w:rFonts w:ascii="Times New Roman" w:hAnsi="Times New Roman" w:cs="Times New Roman"/>
          <w:sz w:val="28"/>
          <w:szCs w:val="28"/>
        </w:rPr>
        <w:lastRenderedPageBreak/>
        <w:t>данными</w:t>
      </w:r>
      <w:r>
        <w:rPr>
          <w:rFonts w:ascii="Times New Roman" w:hAnsi="Times New Roman" w:cs="Times New Roman"/>
          <w:sz w:val="28"/>
          <w:szCs w:val="28"/>
        </w:rPr>
        <w:t xml:space="preserve"> лицами</w:t>
      </w:r>
      <w:proofErr w:type="gramEnd"/>
      <w:r w:rsidR="003D1463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05"/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>
        <w:rPr>
          <w:rFonts w:ascii="Times New Roman" w:hAnsi="Times New Roman" w:cs="Times New Roman"/>
          <w:sz w:val="28"/>
          <w:szCs w:val="28"/>
        </w:rPr>
        <w:t>авторы предположили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, что  </w:t>
      </w:r>
      <w:r>
        <w:rPr>
          <w:rFonts w:ascii="Times New Roman" w:hAnsi="Times New Roman" w:cs="Times New Roman"/>
          <w:sz w:val="28"/>
          <w:szCs w:val="28"/>
        </w:rPr>
        <w:t>обязательное участие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0F72B8">
        <w:rPr>
          <w:rFonts w:ascii="Times New Roman" w:hAnsi="Times New Roman" w:cs="Times New Roman"/>
          <w:sz w:val="28"/>
          <w:szCs w:val="28"/>
        </w:rPr>
        <w:t>надо рассматривать в привязке к обязанности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0F72B8">
        <w:rPr>
          <w:rFonts w:ascii="Times New Roman" w:hAnsi="Times New Roman" w:cs="Times New Roman"/>
          <w:sz w:val="28"/>
          <w:szCs w:val="28"/>
        </w:rPr>
        <w:t>осуществить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0F72B8">
        <w:rPr>
          <w:rFonts w:ascii="Times New Roman" w:hAnsi="Times New Roman" w:cs="Times New Roman"/>
          <w:sz w:val="28"/>
          <w:szCs w:val="28"/>
        </w:rPr>
        <w:t xml:space="preserve">по ходатайству указанных лиц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копирование информации с изымаемых носителей. </w:t>
      </w:r>
      <w:r w:rsidR="000F72B8">
        <w:rPr>
          <w:rFonts w:ascii="Times New Roman" w:hAnsi="Times New Roman" w:cs="Times New Roman"/>
          <w:sz w:val="28"/>
          <w:szCs w:val="28"/>
        </w:rPr>
        <w:t xml:space="preserve">И если толковать </w:t>
      </w:r>
      <w:r w:rsidR="00586DB8">
        <w:rPr>
          <w:rFonts w:ascii="Times New Roman" w:hAnsi="Times New Roman" w:cs="Times New Roman"/>
          <w:sz w:val="28"/>
          <w:szCs w:val="28"/>
        </w:rPr>
        <w:t>указанные</w:t>
      </w:r>
      <w:r w:rsidR="000F7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2B8">
        <w:rPr>
          <w:rFonts w:ascii="Times New Roman" w:hAnsi="Times New Roman" w:cs="Times New Roman"/>
          <w:sz w:val="28"/>
          <w:szCs w:val="28"/>
        </w:rPr>
        <w:t>нормы</w:t>
      </w:r>
      <w:proofErr w:type="gramEnd"/>
      <w:r w:rsidR="000F72B8">
        <w:rPr>
          <w:rFonts w:ascii="Times New Roman" w:hAnsi="Times New Roman" w:cs="Times New Roman"/>
          <w:sz w:val="28"/>
          <w:szCs w:val="28"/>
        </w:rPr>
        <w:t xml:space="preserve"> таким образом, то в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0F72B8">
        <w:rPr>
          <w:rFonts w:ascii="Times New Roman" w:hAnsi="Times New Roman" w:cs="Times New Roman"/>
          <w:sz w:val="28"/>
          <w:szCs w:val="28"/>
        </w:rPr>
        <w:t>случае, если в ходе изъятия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электронных носителей информации при </w:t>
      </w:r>
      <w:r w:rsidR="000F72B8">
        <w:rPr>
          <w:rFonts w:ascii="Times New Roman" w:hAnsi="Times New Roman" w:cs="Times New Roman"/>
          <w:sz w:val="28"/>
          <w:szCs w:val="28"/>
        </w:rPr>
        <w:t>производстве соответствующих следственных действий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ходатайство на копирование информации не заявлено, </w:t>
      </w:r>
      <w:r w:rsidR="000F72B8">
        <w:rPr>
          <w:rFonts w:ascii="Times New Roman" w:hAnsi="Times New Roman" w:cs="Times New Roman"/>
          <w:sz w:val="28"/>
          <w:szCs w:val="28"/>
        </w:rPr>
        <w:t xml:space="preserve">то и присутствие специалиста не требуется. Вместе с тем, существует и альтернативная точка зрения, в соответствии с которой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участие специалиста </w:t>
      </w:r>
      <w:r w:rsidR="000F72B8">
        <w:rPr>
          <w:rFonts w:ascii="Times New Roman" w:hAnsi="Times New Roman" w:cs="Times New Roman"/>
          <w:sz w:val="28"/>
          <w:szCs w:val="28"/>
        </w:rPr>
        <w:t>обеспечивает правильное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проведение изъятия эл</w:t>
      </w:r>
      <w:r w:rsidR="000F72B8">
        <w:rPr>
          <w:rFonts w:ascii="Times New Roman" w:hAnsi="Times New Roman" w:cs="Times New Roman"/>
          <w:sz w:val="28"/>
          <w:szCs w:val="28"/>
        </w:rPr>
        <w:t>ектронных носителей, а также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обеспечение их правильного хранения в </w:t>
      </w:r>
      <w:r w:rsidR="000F72B8">
        <w:rPr>
          <w:rFonts w:ascii="Times New Roman" w:hAnsi="Times New Roman" w:cs="Times New Roman"/>
          <w:sz w:val="28"/>
          <w:szCs w:val="28"/>
        </w:rPr>
        <w:t>дальнейшем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, а копирование информации </w:t>
      </w:r>
      <w:r w:rsidR="000F72B8">
        <w:rPr>
          <w:rFonts w:ascii="Times New Roman" w:hAnsi="Times New Roman" w:cs="Times New Roman"/>
          <w:sz w:val="28"/>
          <w:szCs w:val="28"/>
        </w:rPr>
        <w:t>– это лишь сопутствующая задача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2B8" w:rsidRDefault="000F72B8" w:rsidP="000F72B8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регламентация участия специалиста в ходе изъятия электронных носителей в процессе производства</w:t>
      </w:r>
      <w:r w:rsidR="00724DF5">
        <w:rPr>
          <w:rFonts w:ascii="Times New Roman" w:hAnsi="Times New Roman" w:cs="Times New Roman"/>
          <w:sz w:val="28"/>
          <w:szCs w:val="28"/>
        </w:rPr>
        <w:t xml:space="preserve"> следственных действий позволила</w:t>
      </w:r>
      <w:r>
        <w:rPr>
          <w:rFonts w:ascii="Times New Roman" w:hAnsi="Times New Roman" w:cs="Times New Roman"/>
          <w:sz w:val="28"/>
          <w:szCs w:val="28"/>
        </w:rPr>
        <w:t xml:space="preserve"> бы решить указанную проблему. </w:t>
      </w:r>
    </w:p>
    <w:p w:rsidR="006F7C61" w:rsidRPr="00525DA6" w:rsidRDefault="00921D4D" w:rsidP="000F72B8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Согласимся с </w:t>
      </w:r>
      <w:r w:rsidR="003D1463">
        <w:rPr>
          <w:rFonts w:ascii="Times New Roman" w:hAnsi="Times New Roman" w:cs="Times New Roman"/>
          <w:sz w:val="28"/>
          <w:szCs w:val="28"/>
        </w:rPr>
        <w:t>некоторыми исследователями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, что изъятие электронных носителей информации без участия специалиста может быть осуществлено </w:t>
      </w:r>
      <w:r w:rsidR="007C4DAB">
        <w:rPr>
          <w:rFonts w:ascii="Times New Roman" w:hAnsi="Times New Roman" w:cs="Times New Roman"/>
          <w:sz w:val="28"/>
          <w:szCs w:val="28"/>
        </w:rPr>
        <w:t xml:space="preserve">в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случае, если электронные носители изымаются целиком и </w:t>
      </w:r>
      <w:r w:rsidR="007C4DAB">
        <w:rPr>
          <w:rFonts w:ascii="Times New Roman" w:hAnsi="Times New Roman" w:cs="Times New Roman"/>
          <w:sz w:val="28"/>
          <w:szCs w:val="28"/>
        </w:rPr>
        <w:t>в ходе их изъятия не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7C4DAB">
        <w:rPr>
          <w:rFonts w:ascii="Times New Roman" w:hAnsi="Times New Roman" w:cs="Times New Roman"/>
          <w:sz w:val="28"/>
          <w:szCs w:val="28"/>
        </w:rPr>
        <w:t>осуществляется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7C4DAB">
        <w:rPr>
          <w:rFonts w:ascii="Times New Roman" w:hAnsi="Times New Roman" w:cs="Times New Roman"/>
          <w:sz w:val="28"/>
          <w:szCs w:val="28"/>
        </w:rPr>
        <w:t>копирование содержащейся на них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7C4DAB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6F7C61" w:rsidRPr="00525DA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6"/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Судебная практика также стоит на позиции дифференциации случаев привлечения специалиста для участия в изъятии электронных носителей информации в ходе осуществления следственных действия.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49C">
        <w:rPr>
          <w:rFonts w:ascii="Times New Roman" w:hAnsi="Times New Roman" w:cs="Times New Roman"/>
          <w:sz w:val="28"/>
          <w:szCs w:val="28"/>
        </w:rPr>
        <w:t>В большинстве проанализированных судебных решений вопрос</w:t>
      </w:r>
      <w:r w:rsidRPr="00525DA6">
        <w:rPr>
          <w:rFonts w:ascii="Times New Roman" w:hAnsi="Times New Roman" w:cs="Times New Roman"/>
          <w:sz w:val="28"/>
          <w:szCs w:val="28"/>
        </w:rPr>
        <w:t xml:space="preserve"> о </w:t>
      </w:r>
      <w:r w:rsidR="00D10DE5">
        <w:rPr>
          <w:rFonts w:ascii="Times New Roman" w:hAnsi="Times New Roman" w:cs="Times New Roman"/>
          <w:sz w:val="28"/>
          <w:szCs w:val="28"/>
        </w:rPr>
        <w:t>необходимости привлечения</w:t>
      </w:r>
      <w:r w:rsidRPr="00525DA6">
        <w:rPr>
          <w:rFonts w:ascii="Times New Roman" w:hAnsi="Times New Roman" w:cs="Times New Roman"/>
          <w:sz w:val="28"/>
          <w:szCs w:val="28"/>
        </w:rPr>
        <w:t xml:space="preserve"> специалиста для участия в изъятии электронных носителей информации решается исходя из того, осуществлялось ли копирование информации, содержащейся на изъятых предметах, на другие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электронные носители. Если копирование не производилось, то уч</w:t>
      </w:r>
      <w:r w:rsidR="003D1463">
        <w:rPr>
          <w:rFonts w:ascii="Times New Roman" w:hAnsi="Times New Roman" w:cs="Times New Roman"/>
          <w:sz w:val="28"/>
          <w:szCs w:val="28"/>
        </w:rPr>
        <w:t xml:space="preserve">астие специалиста не требуется. </w:t>
      </w:r>
    </w:p>
    <w:p w:rsidR="006F7C61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Однако существует и другая позиция, которая основывается на буквальном толковании положений УПК РФ, касающихся изъятия электронных носител</w:t>
      </w:r>
      <w:r w:rsidR="00D10DE5">
        <w:rPr>
          <w:rFonts w:ascii="Times New Roman" w:hAnsi="Times New Roman" w:cs="Times New Roman"/>
          <w:sz w:val="28"/>
          <w:szCs w:val="28"/>
        </w:rPr>
        <w:t xml:space="preserve">ей информации, </w:t>
      </w:r>
      <w:proofErr w:type="gramStart"/>
      <w:r w:rsidR="00D10DE5">
        <w:rPr>
          <w:rFonts w:ascii="Times New Roman" w:hAnsi="Times New Roman" w:cs="Times New Roman"/>
          <w:sz w:val="28"/>
          <w:szCs w:val="28"/>
        </w:rPr>
        <w:t>исходя из которого</w:t>
      </w:r>
      <w:r w:rsidRPr="00525DA6">
        <w:rPr>
          <w:rFonts w:ascii="Times New Roman" w:hAnsi="Times New Roman" w:cs="Times New Roman"/>
          <w:sz w:val="28"/>
          <w:szCs w:val="28"/>
        </w:rPr>
        <w:t xml:space="preserve"> суды выводят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необходимость участия специалиста в любом случае изъятия электронных носителей в ходе осуществления обыска или выемки безотносительно того, заявлялось ли законным владельцем изымаемых носителей ходатайство о копировании информации. См. например, Приговор Индустриального районного суда г. Ижевска Удмуртской</w:t>
      </w:r>
      <w:r w:rsidR="004C4A7E">
        <w:rPr>
          <w:rFonts w:ascii="Times New Roman" w:hAnsi="Times New Roman" w:cs="Times New Roman"/>
          <w:sz w:val="28"/>
          <w:szCs w:val="28"/>
        </w:rPr>
        <w:t xml:space="preserve"> Республики от 11 июля 2014 г.</w:t>
      </w:r>
      <w:r w:rsidRPr="00525DA6">
        <w:rPr>
          <w:rFonts w:ascii="Times New Roman" w:hAnsi="Times New Roman" w:cs="Times New Roman"/>
          <w:sz w:val="28"/>
          <w:szCs w:val="28"/>
        </w:rPr>
        <w:t xml:space="preserve"> по делу 1-201/2014 и др</w:t>
      </w:r>
      <w:r w:rsidR="009C5C27">
        <w:rPr>
          <w:rFonts w:ascii="Times New Roman" w:hAnsi="Times New Roman" w:cs="Times New Roman"/>
          <w:sz w:val="28"/>
          <w:szCs w:val="28"/>
        </w:rPr>
        <w:t>.</w:t>
      </w:r>
    </w:p>
    <w:p w:rsidR="003D1463" w:rsidRPr="00525DA6" w:rsidRDefault="003D1463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DE5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E137BC" w:rsidRPr="00D10DE5">
        <w:rPr>
          <w:rFonts w:ascii="Times New Roman" w:hAnsi="Times New Roman" w:cs="Times New Roman"/>
          <w:sz w:val="28"/>
          <w:szCs w:val="28"/>
        </w:rPr>
        <w:t xml:space="preserve">судебной практики </w:t>
      </w:r>
      <w:r w:rsidRPr="00D10DE5">
        <w:rPr>
          <w:rFonts w:ascii="Times New Roman" w:hAnsi="Times New Roman" w:cs="Times New Roman"/>
          <w:sz w:val="28"/>
          <w:szCs w:val="28"/>
        </w:rPr>
        <w:t xml:space="preserve">по </w:t>
      </w:r>
      <w:r w:rsidR="00D10DE5" w:rsidRPr="00D10DE5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10DE5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D10DE5" w:rsidRPr="00D10DE5">
        <w:rPr>
          <w:rFonts w:ascii="Times New Roman" w:hAnsi="Times New Roman" w:cs="Times New Roman"/>
          <w:sz w:val="28"/>
          <w:szCs w:val="28"/>
        </w:rPr>
        <w:t xml:space="preserve">участия специалиста в ходе изъятия электронных носителей информации содержится в Диаграмме 2.3 </w:t>
      </w:r>
      <w:r w:rsidRPr="00D10DE5">
        <w:rPr>
          <w:rFonts w:ascii="Times New Roman" w:hAnsi="Times New Roman" w:cs="Times New Roman"/>
          <w:sz w:val="28"/>
          <w:szCs w:val="28"/>
        </w:rPr>
        <w:t xml:space="preserve"> </w:t>
      </w:r>
      <w:r w:rsidR="00D10DE5" w:rsidRPr="00D10DE5">
        <w:rPr>
          <w:rFonts w:ascii="Times New Roman" w:hAnsi="Times New Roman" w:cs="Times New Roman"/>
          <w:sz w:val="28"/>
          <w:szCs w:val="28"/>
        </w:rPr>
        <w:t xml:space="preserve">и Диаграмме 2.5 (Приложение </w:t>
      </w:r>
      <w:r w:rsidR="00E27A9A">
        <w:rPr>
          <w:rFonts w:ascii="Times New Roman" w:hAnsi="Times New Roman" w:cs="Times New Roman"/>
          <w:sz w:val="28"/>
          <w:szCs w:val="28"/>
        </w:rPr>
        <w:t xml:space="preserve">№ </w:t>
      </w:r>
      <w:r w:rsidR="00D10DE5" w:rsidRPr="00D10DE5">
        <w:rPr>
          <w:rFonts w:ascii="Times New Roman" w:hAnsi="Times New Roman" w:cs="Times New Roman"/>
          <w:sz w:val="28"/>
          <w:szCs w:val="28"/>
        </w:rPr>
        <w:t>2).</w:t>
      </w:r>
      <w:r w:rsidRPr="00D10DE5">
        <w:t xml:space="preserve"> </w:t>
      </w:r>
      <w:r w:rsidR="00D10DE5" w:rsidRPr="00D10DE5">
        <w:rPr>
          <w:rFonts w:ascii="Times New Roman" w:hAnsi="Times New Roman" w:cs="Times New Roman"/>
          <w:sz w:val="28"/>
          <w:szCs w:val="28"/>
        </w:rPr>
        <w:t>Наименование</w:t>
      </w:r>
      <w:r w:rsidRPr="00D10DE5">
        <w:rPr>
          <w:rFonts w:ascii="Times New Roman" w:hAnsi="Times New Roman" w:cs="Times New Roman"/>
          <w:sz w:val="28"/>
          <w:szCs w:val="28"/>
        </w:rPr>
        <w:t xml:space="preserve"> </w:t>
      </w:r>
      <w:r w:rsidR="00D10DE5" w:rsidRPr="00D10DE5">
        <w:rPr>
          <w:rFonts w:ascii="Times New Roman" w:hAnsi="Times New Roman" w:cs="Times New Roman"/>
          <w:sz w:val="28"/>
          <w:szCs w:val="28"/>
        </w:rPr>
        <w:t xml:space="preserve">проанализированных </w:t>
      </w:r>
      <w:r w:rsidRPr="00D10DE5">
        <w:rPr>
          <w:rFonts w:ascii="Times New Roman" w:hAnsi="Times New Roman" w:cs="Times New Roman"/>
          <w:sz w:val="28"/>
          <w:szCs w:val="28"/>
        </w:rPr>
        <w:t xml:space="preserve">решений содержатся в таблице,  расположенной в Приложении </w:t>
      </w:r>
      <w:r w:rsidR="00E27A9A">
        <w:rPr>
          <w:rFonts w:ascii="Times New Roman" w:hAnsi="Times New Roman" w:cs="Times New Roman"/>
          <w:sz w:val="28"/>
          <w:szCs w:val="28"/>
        </w:rPr>
        <w:t xml:space="preserve">№ </w:t>
      </w:r>
      <w:r w:rsidRPr="00D10DE5">
        <w:rPr>
          <w:rFonts w:ascii="Times New Roman" w:hAnsi="Times New Roman" w:cs="Times New Roman"/>
          <w:sz w:val="28"/>
          <w:szCs w:val="28"/>
        </w:rPr>
        <w:t>1.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 следственной практике также часто возникает проблема относительно фигуры привлекаемых понятых. Согласно ч. 1 ст. 170, ч. 9.1 ст. 182, а также ч. 3.1. ст. 183 УПК РФ при производстве обыска и выемки, в ходе которых изымаются электронные носители информации, необходимо присутствие не менее двух понятых (ч. 1 ст. 170 УПК РФ). В соответствии с определением, представленным в ч. 1 ст. 60 УПК РФ, понятые привлекаются для удостоверения факта производства следственного действия, а также содержания, хода и результатов следственного действия. Можно предположить, что понятые  для нашего случая должны обладать определённым объемом знаний в области компьютерных технологий, чтобы понимать суть проводимого следственного действия, иначе </w:t>
      </w:r>
      <w:r w:rsidR="009C5C27">
        <w:rPr>
          <w:rFonts w:ascii="Times New Roman" w:hAnsi="Times New Roman" w:cs="Times New Roman"/>
          <w:sz w:val="28"/>
          <w:szCs w:val="28"/>
        </w:rPr>
        <w:t xml:space="preserve">их </w:t>
      </w:r>
      <w:r w:rsidRPr="00525DA6">
        <w:rPr>
          <w:rFonts w:ascii="Times New Roman" w:hAnsi="Times New Roman" w:cs="Times New Roman"/>
          <w:sz w:val="28"/>
          <w:szCs w:val="28"/>
        </w:rPr>
        <w:t>присутствие не будет отвечать целям, для которых они привлекаются в соответствии с УПК РФ.</w:t>
      </w:r>
    </w:p>
    <w:p w:rsidR="006F7C61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Следующей проблемой явилось то, что нормы, регулирующие порядок изъятия электронных носителей информации, были включены в статьи, посвящённые таким следственным действиям, как обыск и выемка, тем самым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оставив без внимания другие следственные действия, в процессе осуществления которых также может потребоваться изъять электронные носители (например, осмотр места происшествия).</w:t>
      </w:r>
      <w:r w:rsidR="002E63D7" w:rsidRPr="00525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9AB" w:rsidRPr="00525DA6">
        <w:rPr>
          <w:rFonts w:ascii="Times New Roman" w:hAnsi="Times New Roman" w:cs="Times New Roman"/>
          <w:sz w:val="28"/>
          <w:szCs w:val="28"/>
        </w:rPr>
        <w:t>Действительно, как показывает проанализированная практика,</w:t>
      </w:r>
      <w:r w:rsidR="002E63D7" w:rsidRPr="00525DA6">
        <w:rPr>
          <w:rFonts w:ascii="Times New Roman" w:hAnsi="Times New Roman" w:cs="Times New Roman"/>
          <w:sz w:val="28"/>
          <w:szCs w:val="28"/>
        </w:rPr>
        <w:t xml:space="preserve"> подавляющее число случаев изъятия электронных носителей приходится на </w:t>
      </w:r>
      <w:r w:rsidR="005C79AB" w:rsidRPr="00525DA6">
        <w:rPr>
          <w:rFonts w:ascii="Times New Roman" w:hAnsi="Times New Roman" w:cs="Times New Roman"/>
          <w:sz w:val="28"/>
          <w:szCs w:val="28"/>
        </w:rPr>
        <w:t>обыск и выемку</w:t>
      </w:r>
      <w:r w:rsidR="002E63D7" w:rsidRPr="00525DA6">
        <w:rPr>
          <w:rFonts w:ascii="Times New Roman" w:hAnsi="Times New Roman" w:cs="Times New Roman"/>
          <w:sz w:val="28"/>
          <w:szCs w:val="28"/>
        </w:rPr>
        <w:t>,</w:t>
      </w:r>
      <w:r w:rsidR="005C79AB" w:rsidRPr="00525DA6">
        <w:rPr>
          <w:rFonts w:ascii="Times New Roman" w:hAnsi="Times New Roman" w:cs="Times New Roman"/>
          <w:sz w:val="28"/>
          <w:szCs w:val="28"/>
        </w:rPr>
        <w:t xml:space="preserve"> однако, необходимость изъятия электронных носителей возникает и в хо</w:t>
      </w:r>
      <w:r w:rsidR="00D10DE5">
        <w:rPr>
          <w:rFonts w:ascii="Times New Roman" w:hAnsi="Times New Roman" w:cs="Times New Roman"/>
          <w:sz w:val="28"/>
          <w:szCs w:val="28"/>
        </w:rPr>
        <w:t>де других следственных действий (Диаграмма 2.1.</w:t>
      </w:r>
      <w:proofErr w:type="gramEnd"/>
      <w:r w:rsidR="00D10DE5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60AFA">
        <w:rPr>
          <w:rFonts w:ascii="Times New Roman" w:hAnsi="Times New Roman" w:cs="Times New Roman"/>
          <w:sz w:val="28"/>
          <w:szCs w:val="28"/>
        </w:rPr>
        <w:t xml:space="preserve">№ </w:t>
      </w:r>
      <w:r w:rsidR="00D10DE5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6F7C61" w:rsidRPr="00525DA6" w:rsidRDefault="005C79AB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Результаты анализа судебной практики показали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, что суды не идут по пути аналогии уголовно-процессуального закона и решают вопрос о необходимости участия специалиста в таких следственных действиях отрицательно. В силу того, что прямого указания на необходимость привлечения специалиста к участию в иных следственных действиях нет, привлекать для участия данного следственного действия специалиста право, а не обязанность следователя. Такие выводы содержатся в Приговоре </w:t>
      </w:r>
      <w:proofErr w:type="spellStart"/>
      <w:r w:rsidR="006F7C61" w:rsidRPr="00525DA6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="006F7C61" w:rsidRPr="00525DA6">
        <w:rPr>
          <w:rFonts w:ascii="Times New Roman" w:hAnsi="Times New Roman" w:cs="Times New Roman"/>
          <w:sz w:val="28"/>
          <w:szCs w:val="28"/>
        </w:rPr>
        <w:t xml:space="preserve"> районного суда Амурской области от 23 октября 2014 по делу 1-1/2015 (1-29/2014;), в Апелляционном постановлении Приморского краев</w:t>
      </w:r>
      <w:r w:rsidR="004C4A7E">
        <w:rPr>
          <w:rFonts w:ascii="Times New Roman" w:hAnsi="Times New Roman" w:cs="Times New Roman"/>
          <w:sz w:val="28"/>
          <w:szCs w:val="28"/>
        </w:rPr>
        <w:t>ого суда от 17 декабря 2013 г.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по делу 22К-7097/2013, а также в ряде других судебных решений (см. таблицу обобщения практики</w:t>
      </w:r>
      <w:r w:rsidR="007C4DAB">
        <w:rPr>
          <w:rFonts w:ascii="Times New Roman" w:hAnsi="Times New Roman" w:cs="Times New Roman"/>
          <w:sz w:val="28"/>
          <w:szCs w:val="28"/>
        </w:rPr>
        <w:t xml:space="preserve">, приведённую в Приложении </w:t>
      </w:r>
      <w:r w:rsidR="00560AFA">
        <w:rPr>
          <w:rFonts w:ascii="Times New Roman" w:hAnsi="Times New Roman" w:cs="Times New Roman"/>
          <w:sz w:val="28"/>
          <w:szCs w:val="28"/>
        </w:rPr>
        <w:t xml:space="preserve">№ </w:t>
      </w:r>
      <w:r w:rsidR="007C4DAB">
        <w:rPr>
          <w:rFonts w:ascii="Times New Roman" w:hAnsi="Times New Roman" w:cs="Times New Roman"/>
          <w:sz w:val="28"/>
          <w:szCs w:val="28"/>
        </w:rPr>
        <w:t>1</w:t>
      </w:r>
      <w:r w:rsidR="006F7C61" w:rsidRPr="00525DA6">
        <w:rPr>
          <w:rFonts w:ascii="Times New Roman" w:hAnsi="Times New Roman" w:cs="Times New Roman"/>
          <w:sz w:val="28"/>
          <w:szCs w:val="28"/>
        </w:rPr>
        <w:t>).</w:t>
      </w:r>
    </w:p>
    <w:p w:rsidR="004E0A85" w:rsidRPr="00525DA6" w:rsidRDefault="006F7C61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Однако всё же встаёт вопрос о необходимости участия специалиста в таких следственных действиях, </w:t>
      </w:r>
      <w:r w:rsidR="004E0A85" w:rsidRPr="00525DA6">
        <w:rPr>
          <w:rFonts w:ascii="Times New Roman" w:hAnsi="Times New Roman" w:cs="Times New Roman"/>
          <w:sz w:val="28"/>
          <w:szCs w:val="28"/>
        </w:rPr>
        <w:t>и в части</w:t>
      </w:r>
      <w:r w:rsidRPr="00525DA6">
        <w:rPr>
          <w:rFonts w:ascii="Times New Roman" w:hAnsi="Times New Roman" w:cs="Times New Roman"/>
          <w:sz w:val="28"/>
          <w:szCs w:val="28"/>
        </w:rPr>
        <w:t xml:space="preserve"> обеспечения прав владельцев электронных носителей информации (например, в </w:t>
      </w:r>
      <w:r w:rsidR="004E0A85" w:rsidRPr="00525DA6">
        <w:rPr>
          <w:rFonts w:ascii="Times New Roman" w:hAnsi="Times New Roman" w:cs="Times New Roman"/>
          <w:sz w:val="28"/>
          <w:szCs w:val="28"/>
        </w:rPr>
        <w:t>возможности</w:t>
      </w:r>
      <w:r w:rsidRPr="00525DA6">
        <w:rPr>
          <w:rFonts w:ascii="Times New Roman" w:hAnsi="Times New Roman" w:cs="Times New Roman"/>
          <w:sz w:val="28"/>
          <w:szCs w:val="28"/>
        </w:rPr>
        <w:t xml:space="preserve"> осуществления копирования</w:t>
      </w:r>
      <w:r w:rsidR="004E0A85" w:rsidRPr="00525DA6">
        <w:rPr>
          <w:rFonts w:ascii="Times New Roman" w:hAnsi="Times New Roman" w:cs="Times New Roman"/>
          <w:sz w:val="28"/>
          <w:szCs w:val="28"/>
        </w:rPr>
        <w:t xml:space="preserve"> информации с изымаемых электронных носителей</w:t>
      </w:r>
      <w:r w:rsidRPr="00525D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F7C61" w:rsidRPr="00525DA6" w:rsidRDefault="00845840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Так, например, в одном из дел в ходе осмотра места происшествия в отсутствие специалиста было изъято три системных блока. При этом доводы о незаконности изъятия системных блоков без специалиста и непредставлении возможности копирования информации судом апелляционной инстанции были признаны необоснованными, поскольку участие специалиста и копирование информации предусмотрены только для обыска и выемки, а для осмотра места происшествия – отсутствуют.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 xml:space="preserve">В такой ситуации суд сделал выводы, что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нарушения как норм уголовно-процессуального закона, так и конституционных прав и свобод заявителя</w:t>
      </w:r>
      <w:r w:rsidR="004E0A85" w:rsidRPr="00525DA6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525DA6">
        <w:rPr>
          <w:rFonts w:ascii="Times New Roman" w:hAnsi="Times New Roman" w:cs="Times New Roman"/>
          <w:sz w:val="28"/>
          <w:szCs w:val="28"/>
        </w:rPr>
        <w:t xml:space="preserve"> (Апелляционное постановление Приморского краевого суда от 17 декабря </w:t>
      </w:r>
      <w:r w:rsidR="004C4A7E">
        <w:rPr>
          <w:rFonts w:ascii="Times New Roman" w:hAnsi="Times New Roman" w:cs="Times New Roman"/>
          <w:sz w:val="28"/>
          <w:szCs w:val="28"/>
        </w:rPr>
        <w:t>2013 г.</w:t>
      </w:r>
      <w:r w:rsidRPr="00525DA6">
        <w:rPr>
          <w:rFonts w:ascii="Times New Roman" w:hAnsi="Times New Roman" w:cs="Times New Roman"/>
          <w:sz w:val="28"/>
          <w:szCs w:val="28"/>
        </w:rPr>
        <w:t xml:space="preserve"> по делу 22К-7097/2013</w:t>
      </w:r>
      <w:r w:rsidR="007C4D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4DAB">
        <w:rPr>
          <w:rFonts w:ascii="Times New Roman" w:hAnsi="Times New Roman" w:cs="Times New Roman"/>
          <w:sz w:val="28"/>
          <w:szCs w:val="28"/>
        </w:rPr>
        <w:t xml:space="preserve"> См. Приложение </w:t>
      </w:r>
      <w:r w:rsidR="00560AFA">
        <w:rPr>
          <w:rFonts w:ascii="Times New Roman" w:hAnsi="Times New Roman" w:cs="Times New Roman"/>
          <w:sz w:val="28"/>
          <w:szCs w:val="28"/>
        </w:rPr>
        <w:t xml:space="preserve">№ </w:t>
      </w:r>
      <w:r w:rsidR="007C4DAB">
        <w:rPr>
          <w:rFonts w:ascii="Times New Roman" w:hAnsi="Times New Roman" w:cs="Times New Roman"/>
          <w:sz w:val="28"/>
          <w:szCs w:val="28"/>
        </w:rPr>
        <w:t>1</w:t>
      </w:r>
      <w:r w:rsidRPr="00525DA6">
        <w:rPr>
          <w:rFonts w:ascii="Times New Roman" w:hAnsi="Times New Roman" w:cs="Times New Roman"/>
          <w:sz w:val="28"/>
          <w:szCs w:val="28"/>
        </w:rPr>
        <w:t>)</w:t>
      </w:r>
      <w:r w:rsidR="004E0A85" w:rsidRPr="00525DA6">
        <w:rPr>
          <w:rFonts w:ascii="Times New Roman" w:hAnsi="Times New Roman" w:cs="Times New Roman"/>
          <w:sz w:val="28"/>
          <w:szCs w:val="28"/>
        </w:rPr>
        <w:t>.</w:t>
      </w:r>
    </w:p>
    <w:p w:rsidR="004E0A85" w:rsidRPr="00525DA6" w:rsidRDefault="004E0A85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Действительно, исходя из буквального толкования норм УПК РФ при изъятии электронных носителей информации в ходе следственных действий, за исключением обыска и выемки, участие специалиста не требуется. Однако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в таком случае будут не обеспечены права законных владельцев электронных носителей.</w:t>
      </w:r>
    </w:p>
    <w:p w:rsidR="006F7C61" w:rsidRPr="00525DA6" w:rsidRDefault="00845840" w:rsidP="00525DA6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="004E0A85" w:rsidRPr="00525DA6">
        <w:rPr>
          <w:rFonts w:ascii="Times New Roman" w:hAnsi="Times New Roman" w:cs="Times New Roman"/>
          <w:sz w:val="28"/>
          <w:szCs w:val="28"/>
        </w:rPr>
        <w:t>урегулирования порядка изъятия электронных носителей информации</w:t>
      </w:r>
      <w:r w:rsidRPr="00525DA6">
        <w:rPr>
          <w:rFonts w:ascii="Times New Roman" w:hAnsi="Times New Roman" w:cs="Times New Roman"/>
          <w:sz w:val="28"/>
          <w:szCs w:val="28"/>
        </w:rPr>
        <w:t xml:space="preserve"> </w:t>
      </w:r>
      <w:r w:rsidR="004E0A85" w:rsidRPr="00525DA6">
        <w:rPr>
          <w:rFonts w:ascii="Times New Roman" w:hAnsi="Times New Roman" w:cs="Times New Roman"/>
          <w:sz w:val="28"/>
          <w:szCs w:val="28"/>
        </w:rPr>
        <w:t xml:space="preserve">в ходе осмотра места происшествия и других следственных действий, где может потребоваться изъятие таких носителей по аналогии с регулированием, предусмотренным для обыска и выемки (в части возможности осуществления копирования информации на электронные носители законного владельца изымаемых носителей, а также необходимости участия в таких случаях специалиста) </w:t>
      </w:r>
      <w:r w:rsidR="006F7C61" w:rsidRPr="00525DA6">
        <w:rPr>
          <w:rFonts w:ascii="Times New Roman" w:hAnsi="Times New Roman" w:cs="Times New Roman"/>
          <w:sz w:val="28"/>
          <w:szCs w:val="28"/>
        </w:rPr>
        <w:t>пишут Н.</w:t>
      </w:r>
      <w:r w:rsidR="00724DF5">
        <w:rPr>
          <w:rFonts w:ascii="Times New Roman" w:hAnsi="Times New Roman" w:cs="Times New Roman"/>
          <w:sz w:val="28"/>
          <w:szCs w:val="28"/>
        </w:rPr>
        <w:t xml:space="preserve"> </w:t>
      </w:r>
      <w:r w:rsidR="006F7C61" w:rsidRPr="00525DA6">
        <w:rPr>
          <w:rFonts w:ascii="Times New Roman" w:hAnsi="Times New Roman" w:cs="Times New Roman"/>
          <w:sz w:val="28"/>
          <w:szCs w:val="28"/>
        </w:rPr>
        <w:t>П. Кириллова и С.</w:t>
      </w:r>
      <w:r w:rsidR="00724DF5">
        <w:rPr>
          <w:rFonts w:ascii="Times New Roman" w:hAnsi="Times New Roman" w:cs="Times New Roman"/>
          <w:sz w:val="28"/>
          <w:szCs w:val="28"/>
        </w:rPr>
        <w:t xml:space="preserve"> </w:t>
      </w:r>
      <w:r w:rsidR="006F7C61" w:rsidRPr="00525DA6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Кушниренко</w:t>
      </w:r>
      <w:r w:rsidR="006F7C61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07"/>
      </w:r>
      <w:r w:rsidR="006F7C61" w:rsidRPr="00525DA6">
        <w:rPr>
          <w:rFonts w:ascii="Times New Roman" w:hAnsi="Times New Roman" w:cs="Times New Roman"/>
          <w:sz w:val="28"/>
          <w:szCs w:val="28"/>
        </w:rPr>
        <w:t>, А.</w:t>
      </w:r>
      <w:r w:rsidR="00724DF5">
        <w:rPr>
          <w:rFonts w:ascii="Times New Roman" w:hAnsi="Times New Roman" w:cs="Times New Roman"/>
          <w:sz w:val="28"/>
          <w:szCs w:val="28"/>
        </w:rPr>
        <w:t xml:space="preserve"> </w:t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F7C61" w:rsidRPr="00525DA6">
        <w:rPr>
          <w:rFonts w:ascii="Times New Roman" w:hAnsi="Times New Roman" w:cs="Times New Roman"/>
          <w:sz w:val="28"/>
          <w:szCs w:val="28"/>
        </w:rPr>
        <w:t>Шигуров</w:t>
      </w:r>
      <w:proofErr w:type="spellEnd"/>
      <w:r w:rsidR="006F7C61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08"/>
      </w:r>
      <w:r w:rsidR="006F7C61" w:rsidRPr="00525DA6">
        <w:rPr>
          <w:rFonts w:ascii="Times New Roman" w:hAnsi="Times New Roman" w:cs="Times New Roman"/>
          <w:sz w:val="28"/>
          <w:szCs w:val="28"/>
        </w:rPr>
        <w:t xml:space="preserve"> и другие авторы.</w:t>
      </w:r>
    </w:p>
    <w:p w:rsidR="009B105C" w:rsidRDefault="00967DF5" w:rsidP="009B105C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Представляется</w:t>
      </w:r>
      <w:r w:rsidR="006F7C61" w:rsidRPr="00525DA6">
        <w:rPr>
          <w:rFonts w:ascii="Times New Roman" w:hAnsi="Times New Roman" w:cs="Times New Roman"/>
          <w:sz w:val="28"/>
          <w:szCs w:val="28"/>
        </w:rPr>
        <w:t>, что необходимо внести положения о порядке изъятия электронных носителей информации также в другие статьи УПК РФ, посвящённые порядку проведения следственных действий, в ходе которых может потребоваться изъятие эл</w:t>
      </w:r>
      <w:r w:rsidR="007730B6" w:rsidRPr="00525DA6">
        <w:rPr>
          <w:rFonts w:ascii="Times New Roman" w:hAnsi="Times New Roman" w:cs="Times New Roman"/>
          <w:sz w:val="28"/>
          <w:szCs w:val="28"/>
        </w:rPr>
        <w:t>ектронных носителей информации.</w:t>
      </w:r>
      <w:bookmarkStart w:id="11" w:name="_Toc449468253"/>
    </w:p>
    <w:p w:rsidR="00024B4F" w:rsidRPr="009B105C" w:rsidRDefault="00D078B4" w:rsidP="009B105C">
      <w:pPr>
        <w:tabs>
          <w:tab w:val="left" w:pos="30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</w:t>
      </w:r>
      <w:r w:rsidR="00F25985" w:rsidRPr="009B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1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Некоторые вопросы проверки и оценки электронных документов в процессе доказывания</w:t>
      </w:r>
      <w:bookmarkEnd w:id="11"/>
    </w:p>
    <w:p w:rsidR="00D078B4" w:rsidRPr="00D54F9A" w:rsidRDefault="00024B4F" w:rsidP="00D54F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D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проверки электронных документов</w:t>
      </w:r>
      <w:r w:rsidR="00D54F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078B4" w:rsidRPr="00525DA6">
        <w:rPr>
          <w:rFonts w:ascii="Times New Roman" w:hAnsi="Times New Roman" w:cs="Times New Roman"/>
          <w:sz w:val="28"/>
          <w:szCs w:val="28"/>
        </w:rPr>
        <w:t>Переходим к следующему элементу процесса доказывания, в качестве которого выделяют проверку доказательств. Рассматриваемому элементу процесса доказывания посвящена статья 87 УПК РФ.</w:t>
      </w:r>
    </w:p>
    <w:p w:rsidR="00D078B4" w:rsidRPr="00525DA6" w:rsidRDefault="00D078B4" w:rsidP="00525DA6">
      <w:pPr>
        <w:tabs>
          <w:tab w:val="left" w:pos="12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доказательств может осуществляться путём их сопоставления, анализа, установления источника доказательства, а также посредством производства следственных и иных процессуальных действий, в ходе которых получаются новые доказательства, которые затем сопоставляются с проверяемым доказательством. </w:t>
      </w:r>
    </w:p>
    <w:p w:rsidR="00D078B4" w:rsidRPr="00525DA6" w:rsidRDefault="00D078B4" w:rsidP="00525DA6">
      <w:pPr>
        <w:tabs>
          <w:tab w:val="left" w:pos="12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 ходе проверки исследуются свойства доказательств и источник их происхождения, устанавливается достоверность содержащихся в доказательствах сведений.</w:t>
      </w:r>
    </w:p>
    <w:p w:rsidR="00D078B4" w:rsidRPr="00525DA6" w:rsidRDefault="00D078B4" w:rsidP="00525DA6">
      <w:pPr>
        <w:tabs>
          <w:tab w:val="left" w:pos="12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Проверка доказатель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>онизывает все стадии процесса и осуществляется, прежде всего, следующими субъектами: лицом, производящим дознание, следователем, прокурором или судом.  В проверке доказательств в порядке, установленном УПК РФ, вправе принимать участие также иные лица, не наделённые властными полномочиями, но участвующие на стороне обвинения или защиты. В частности, они вправе принимать участие в проверке доказательств, получаемых в ходе следственных действий, в которых данные лица принимали участие.</w:t>
      </w:r>
    </w:p>
    <w:p w:rsidR="00D078B4" w:rsidRPr="00525DA6" w:rsidRDefault="00D078B4" w:rsidP="00525DA6">
      <w:pPr>
        <w:tabs>
          <w:tab w:val="left" w:pos="12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Сложности в проверке электронных доказательств определяются спецификой цифровой информации, которая была рассмотрена в первой главе. На электронных носителях зачастую содержится огромное количество файлов, а необходимая для использования в процессе доказывания информация может быть скрыта или уничтожена, вследствие чего для обнаружения или восстановления такой информации требуется специальное программное обеспечение. </w:t>
      </w:r>
    </w:p>
    <w:p w:rsidR="00D078B4" w:rsidRPr="00525DA6" w:rsidRDefault="00D078B4" w:rsidP="00525DA6">
      <w:pPr>
        <w:tabs>
          <w:tab w:val="left" w:pos="12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Следующей особенностью проверки электронных доказательств является необходимость обращения к помощи специалиста в ходе работы с такими доказательствами. Правильная постановка вопросов перед специалистом является важной составляющей процесса проверки электронных доказательств. </w:t>
      </w:r>
    </w:p>
    <w:p w:rsidR="00C32A3C" w:rsidRPr="00525DA6" w:rsidRDefault="00C32A3C" w:rsidP="00525DA6">
      <w:pPr>
        <w:tabs>
          <w:tab w:val="left" w:pos="12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Проверка источника электронного доказательства предполагает, что должны сохраняться подлинники электронных носителей, которые помогут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отсутствие внесений модификаций с помощью технических средств. </w:t>
      </w:r>
    </w:p>
    <w:p w:rsidR="00B873EC" w:rsidRPr="00525DA6" w:rsidRDefault="00C32A3C" w:rsidP="00525DA6">
      <w:pPr>
        <w:tabs>
          <w:tab w:val="left" w:pos="12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По отношению к информации, содержащейся в электронном документе, как указывают некоторые авторы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09"/>
      </w:r>
      <w:r w:rsidRPr="00525DA6">
        <w:rPr>
          <w:rFonts w:ascii="Times New Roman" w:hAnsi="Times New Roman" w:cs="Times New Roman"/>
          <w:sz w:val="28"/>
          <w:szCs w:val="28"/>
        </w:rPr>
        <w:t>, должна существовать возможность её идентификац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тентификации, которые являются необходимым условием проверки такого свойства доказательства, как его достоверность. </w:t>
      </w:r>
      <w:r w:rsidR="00B873EC" w:rsidRPr="00525DA6">
        <w:rPr>
          <w:rFonts w:ascii="Times New Roman" w:hAnsi="Times New Roman" w:cs="Times New Roman"/>
          <w:sz w:val="28"/>
          <w:szCs w:val="28"/>
        </w:rPr>
        <w:t>При этом под аутентификацией следует понимать возможность проверки целостности и неизменности содержания электронного документа, а под идентификацией – возможность установления лица, от которого такой документ получен</w:t>
      </w:r>
      <w:r w:rsidR="00B873EC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10"/>
      </w:r>
      <w:r w:rsidR="00B873EC" w:rsidRPr="00525DA6">
        <w:rPr>
          <w:rFonts w:ascii="Times New Roman" w:hAnsi="Times New Roman" w:cs="Times New Roman"/>
          <w:sz w:val="28"/>
          <w:szCs w:val="28"/>
        </w:rPr>
        <w:t>.</w:t>
      </w:r>
      <w:r w:rsidR="00024B4F" w:rsidRPr="00525DA6">
        <w:rPr>
          <w:rFonts w:ascii="Times New Roman" w:hAnsi="Times New Roman" w:cs="Times New Roman"/>
          <w:sz w:val="28"/>
          <w:szCs w:val="28"/>
        </w:rPr>
        <w:t xml:space="preserve"> В необходимых случаях должны быть представлены экспертные заключения, подтверждающие отсутствие внесения изменений в электронные документы. В некоторых работах предлагается осуществлять пошаговое документирование идентификационных свойств файла при каких-либо действиях с ним, в частности, </w:t>
      </w:r>
      <w:r w:rsidR="00FF52CD">
        <w:rPr>
          <w:rFonts w:ascii="Times New Roman" w:hAnsi="Times New Roman" w:cs="Times New Roman"/>
          <w:sz w:val="28"/>
          <w:szCs w:val="28"/>
        </w:rPr>
        <w:t>при перемещении</w:t>
      </w:r>
      <w:r w:rsidR="00024B4F"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11"/>
      </w:r>
      <w:r w:rsidR="00024B4F" w:rsidRPr="00525DA6">
        <w:rPr>
          <w:rFonts w:ascii="Times New Roman" w:hAnsi="Times New Roman" w:cs="Times New Roman"/>
          <w:sz w:val="28"/>
          <w:szCs w:val="28"/>
        </w:rPr>
        <w:t>.</w:t>
      </w:r>
    </w:p>
    <w:p w:rsidR="00D078B4" w:rsidRPr="00D54F9A" w:rsidRDefault="00024B4F" w:rsidP="00D54F9A">
      <w:pPr>
        <w:tabs>
          <w:tab w:val="left" w:pos="125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A6">
        <w:rPr>
          <w:rFonts w:ascii="Times New Roman" w:hAnsi="Times New Roman" w:cs="Times New Roman"/>
          <w:b/>
          <w:sz w:val="28"/>
          <w:szCs w:val="28"/>
        </w:rPr>
        <w:t>Особенности оценки электронных документов</w:t>
      </w:r>
      <w:r w:rsidR="00D54F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78B4" w:rsidRPr="00525DA6">
        <w:rPr>
          <w:rFonts w:ascii="Times New Roman" w:hAnsi="Times New Roman" w:cs="Times New Roman"/>
          <w:sz w:val="28"/>
          <w:szCs w:val="28"/>
        </w:rPr>
        <w:t xml:space="preserve">Во второй главе, рассматривая понятие и признаки доказательства в </w:t>
      </w:r>
      <w:proofErr w:type="gramStart"/>
      <w:r w:rsidR="00D078B4" w:rsidRPr="00525DA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D078B4" w:rsidRPr="00525DA6">
        <w:rPr>
          <w:rFonts w:ascii="Times New Roman" w:hAnsi="Times New Roman" w:cs="Times New Roman"/>
          <w:sz w:val="28"/>
          <w:szCs w:val="28"/>
        </w:rPr>
        <w:t xml:space="preserve"> и применительно к отдельным их видам – документам – мы говорили о таких свойствах доказательств как относимость, допустимость, достоверность и достаточность как характеристика совокупности доказательств. </w:t>
      </w:r>
    </w:p>
    <w:p w:rsidR="00D078B4" w:rsidRPr="00525DA6" w:rsidRDefault="00D078B4" w:rsidP="00525DA6">
      <w:pPr>
        <w:tabs>
          <w:tab w:val="left" w:pos="12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Перейдём непосредственно к особенностям оценки указанных свой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>именительно к объектам цифровой информации, используемым в качестве доказательств в уголовном процессе. Содержание свойств доказательств частично раскрывалось в предыдущей главе при рассмотрении понятия и признаков доказательств. Обратимся к данным признакам и рассмотрим особенности оценки электронных доказательств в уголовном процессе.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lastRenderedPageBreak/>
        <w:t>Одним из свойств доказательств является их относимость, которая представляет собой требование, обращенное к содержанию доказательства, это способность доказательства своим содержанием служить средством установления обстоятельств, имеющих значение для конкретного дела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112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8B4" w:rsidRPr="00525DA6" w:rsidRDefault="00D078B4" w:rsidP="00525DA6">
      <w:pPr>
        <w:tabs>
          <w:tab w:val="left" w:pos="12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Как отмечает Н.</w:t>
      </w:r>
      <w:r w:rsidR="0012371E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Зигура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 и А.</w:t>
      </w:r>
      <w:r w:rsidR="0012371E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В. Кудрявцева, «особенность определения относимости компьютерной информации заключается в том, что это возможно при воспроизведении данной информации с использованием технических средств и анализе не только содержания компьютерной информаци</w:t>
      </w:r>
      <w:r w:rsidR="00446015">
        <w:rPr>
          <w:rFonts w:ascii="Times New Roman" w:hAnsi="Times New Roman" w:cs="Times New Roman"/>
          <w:sz w:val="28"/>
          <w:szCs w:val="28"/>
        </w:rPr>
        <w:t xml:space="preserve">и, но и её свойств (реквизитов). </w:t>
      </w:r>
      <w:r w:rsidRPr="00525DA6">
        <w:rPr>
          <w:rFonts w:ascii="Times New Roman" w:hAnsi="Times New Roman" w:cs="Times New Roman"/>
          <w:sz w:val="28"/>
          <w:szCs w:val="28"/>
        </w:rPr>
        <w:t>С точки зрения относимости оценивается как содержание компьютерной информации, так и её свойства: дата создания, изменения, открытия»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13"/>
      </w:r>
      <w:r w:rsidRPr="00525DA6">
        <w:rPr>
          <w:rFonts w:ascii="Times New Roman" w:hAnsi="Times New Roman" w:cs="Times New Roman"/>
          <w:sz w:val="28"/>
          <w:szCs w:val="28"/>
        </w:rPr>
        <w:t xml:space="preserve">. При этом установление связи электронного доказательства с обстоятельствами, имеющими значение для уголовного дела, часто требует участия специалиста или же проведения экспертизы. 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Допустимость отражает требование, обращенное к форме доказательства. Данное свойство указывает на необходимость соблюдения формальных требований, предусмотренных законом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114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 самом общем виде, требование допустимости мы формулировали из следующих элементов: 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1.</w:t>
      </w:r>
      <w:r w:rsidR="004C4A7E">
        <w:rPr>
          <w:rFonts w:ascii="Times New Roman" w:hAnsi="Times New Roman" w:cs="Times New Roman"/>
          <w:sz w:val="28"/>
          <w:szCs w:val="28"/>
        </w:rPr>
        <w:t xml:space="preserve"> З</w:t>
      </w:r>
      <w:r w:rsidRPr="00525DA6">
        <w:rPr>
          <w:rFonts w:ascii="Times New Roman" w:hAnsi="Times New Roman" w:cs="Times New Roman"/>
          <w:sz w:val="28"/>
          <w:szCs w:val="28"/>
        </w:rPr>
        <w:t>аконность источника;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2.</w:t>
      </w:r>
      <w:r w:rsidR="004C4A7E">
        <w:rPr>
          <w:rFonts w:ascii="Times New Roman" w:hAnsi="Times New Roman" w:cs="Times New Roman"/>
          <w:sz w:val="28"/>
          <w:szCs w:val="28"/>
        </w:rPr>
        <w:t xml:space="preserve"> З</w:t>
      </w:r>
      <w:r w:rsidRPr="00525DA6">
        <w:rPr>
          <w:rFonts w:ascii="Times New Roman" w:hAnsi="Times New Roman" w:cs="Times New Roman"/>
          <w:sz w:val="28"/>
          <w:szCs w:val="28"/>
        </w:rPr>
        <w:t>аконность обстоятельств формирования доказательства, способа его получения;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3.</w:t>
      </w:r>
      <w:r w:rsidR="004C4A7E">
        <w:rPr>
          <w:rFonts w:ascii="Times New Roman" w:hAnsi="Times New Roman" w:cs="Times New Roman"/>
          <w:sz w:val="28"/>
          <w:szCs w:val="28"/>
        </w:rPr>
        <w:t xml:space="preserve"> Н</w:t>
      </w:r>
      <w:r w:rsidRPr="00525DA6">
        <w:rPr>
          <w:rFonts w:ascii="Times New Roman" w:hAnsi="Times New Roman" w:cs="Times New Roman"/>
          <w:sz w:val="28"/>
          <w:szCs w:val="28"/>
        </w:rPr>
        <w:t>адлежащее процессуальное оформление доказательства;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4.</w:t>
      </w:r>
      <w:r w:rsidR="004C4A7E">
        <w:rPr>
          <w:rFonts w:ascii="Times New Roman" w:hAnsi="Times New Roman" w:cs="Times New Roman"/>
          <w:sz w:val="28"/>
          <w:szCs w:val="28"/>
        </w:rPr>
        <w:t xml:space="preserve"> Н</w:t>
      </w:r>
      <w:r w:rsidRPr="00525DA6">
        <w:rPr>
          <w:rFonts w:ascii="Times New Roman" w:hAnsi="Times New Roman" w:cs="Times New Roman"/>
          <w:sz w:val="28"/>
          <w:szCs w:val="28"/>
        </w:rPr>
        <w:t>адлежащий субъект, полномочный проводить действия по получению доказательства</w:t>
      </w:r>
      <w:r w:rsidRPr="00525DA6">
        <w:rPr>
          <w:rFonts w:ascii="Times New Roman" w:hAnsi="Times New Roman" w:cs="Times New Roman"/>
          <w:sz w:val="28"/>
          <w:szCs w:val="28"/>
          <w:vertAlign w:val="superscript"/>
        </w:rPr>
        <w:footnoteReference w:id="115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DA6">
        <w:rPr>
          <w:rFonts w:ascii="Times New Roman" w:hAnsi="Times New Roman" w:cs="Times New Roman"/>
          <w:sz w:val="28"/>
          <w:szCs w:val="28"/>
        </w:rPr>
        <w:t xml:space="preserve">Общие требования допустимости доказательств применительно к цифровой информации (и в частности – к электронным документам)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рассматривать не будем, однако обратим внимание на то, что для признания объектов цифровой информации допустимым доказательством по делу с учётом специфики таких объектов важно соблюдение условия неизменности информации на носителе, что может быть обеспечено посредством применения специального программного обеспечения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16"/>
      </w:r>
      <w:r w:rsidRPr="00525D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Свойства относимости и допустимости доказательств некоторые учёные называют гарантией их достоверности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17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 качестве критериев достоверности электронных доказательств </w:t>
      </w:r>
      <w:r w:rsidR="00C462DC" w:rsidRPr="00525DA6">
        <w:rPr>
          <w:rFonts w:ascii="Times New Roman" w:hAnsi="Times New Roman" w:cs="Times New Roman"/>
          <w:sz w:val="28"/>
          <w:szCs w:val="28"/>
        </w:rPr>
        <w:t>Н.</w:t>
      </w:r>
      <w:r w:rsidR="00446015">
        <w:rPr>
          <w:rFonts w:ascii="Times New Roman" w:hAnsi="Times New Roman" w:cs="Times New Roman"/>
          <w:sz w:val="28"/>
          <w:szCs w:val="28"/>
        </w:rPr>
        <w:t xml:space="preserve"> </w:t>
      </w:r>
      <w:r w:rsidR="00C462DC" w:rsidRPr="00525DA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462DC" w:rsidRPr="00525DA6">
        <w:rPr>
          <w:rFonts w:ascii="Times New Roman" w:hAnsi="Times New Roman" w:cs="Times New Roman"/>
          <w:sz w:val="28"/>
          <w:szCs w:val="28"/>
        </w:rPr>
        <w:t>Зигура</w:t>
      </w:r>
      <w:proofErr w:type="spellEnd"/>
      <w:r w:rsidR="00C462DC" w:rsidRPr="00525DA6">
        <w:rPr>
          <w:rFonts w:ascii="Times New Roman" w:hAnsi="Times New Roman" w:cs="Times New Roman"/>
          <w:sz w:val="28"/>
          <w:szCs w:val="28"/>
        </w:rPr>
        <w:t xml:space="preserve"> и А.</w:t>
      </w:r>
      <w:r w:rsidR="00446015">
        <w:rPr>
          <w:rFonts w:ascii="Times New Roman" w:hAnsi="Times New Roman" w:cs="Times New Roman"/>
          <w:sz w:val="28"/>
          <w:szCs w:val="28"/>
        </w:rPr>
        <w:t xml:space="preserve"> </w:t>
      </w:r>
      <w:r w:rsidR="00C462DC" w:rsidRPr="00525DA6">
        <w:rPr>
          <w:rFonts w:ascii="Times New Roman" w:hAnsi="Times New Roman" w:cs="Times New Roman"/>
          <w:sz w:val="28"/>
          <w:szCs w:val="28"/>
        </w:rPr>
        <w:t xml:space="preserve">В. Кудрявцева </w:t>
      </w:r>
      <w:r w:rsidRPr="00525DA6">
        <w:rPr>
          <w:rFonts w:ascii="Times New Roman" w:hAnsi="Times New Roman" w:cs="Times New Roman"/>
          <w:sz w:val="28"/>
          <w:szCs w:val="28"/>
        </w:rPr>
        <w:t>выделяют следующие: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Во-первых, такое доказательство должно быть сформировано </w:t>
      </w:r>
      <w:r w:rsidR="002A35DB">
        <w:rPr>
          <w:rFonts w:ascii="Times New Roman" w:hAnsi="Times New Roman" w:cs="Times New Roman"/>
          <w:sz w:val="28"/>
          <w:szCs w:val="28"/>
        </w:rPr>
        <w:t xml:space="preserve">в результате корректной работы </w:t>
      </w:r>
      <w:r w:rsidRPr="00525DA6">
        <w:rPr>
          <w:rFonts w:ascii="Times New Roman" w:hAnsi="Times New Roman" w:cs="Times New Roman"/>
          <w:sz w:val="28"/>
          <w:szCs w:val="28"/>
        </w:rPr>
        <w:t>а</w:t>
      </w:r>
      <w:r w:rsidR="002A35DB">
        <w:rPr>
          <w:rFonts w:ascii="Times New Roman" w:hAnsi="Times New Roman" w:cs="Times New Roman"/>
          <w:sz w:val="28"/>
          <w:szCs w:val="28"/>
        </w:rPr>
        <w:t>ппаратных и программных средств</w:t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Во-вторых, следует решить вопрос о научности методов получения цифровой информации, что особенно актуально в случае получения такой информации с помощью специального программного обеспечения.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В-третьих, следует решить вопрос об обеспечении неизменности цифровой информации.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И, наконец, достоверность цифровой информации дол</w:t>
      </w:r>
      <w:r w:rsidR="002A35DB">
        <w:rPr>
          <w:rFonts w:ascii="Times New Roman" w:hAnsi="Times New Roman" w:cs="Times New Roman"/>
          <w:sz w:val="28"/>
          <w:szCs w:val="28"/>
        </w:rPr>
        <w:t xml:space="preserve">жна подтверждаться посредством </w:t>
      </w:r>
      <w:r w:rsidRPr="00525DA6">
        <w:rPr>
          <w:rFonts w:ascii="Times New Roman" w:hAnsi="Times New Roman" w:cs="Times New Roman"/>
          <w:sz w:val="28"/>
          <w:szCs w:val="28"/>
        </w:rPr>
        <w:t>анализа её содержания и свойств и сопоставл</w:t>
      </w:r>
      <w:r w:rsidR="002A35DB">
        <w:rPr>
          <w:rFonts w:ascii="Times New Roman" w:hAnsi="Times New Roman" w:cs="Times New Roman"/>
          <w:sz w:val="28"/>
          <w:szCs w:val="28"/>
        </w:rPr>
        <w:t>ения с другими доказательствами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18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При этом авторы отмечают, что оценка электронных доказательств  с позиции достоверности требует внимания «как к правильности данных, так и к правильности функционирования программы обработки»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19"/>
      </w:r>
      <w:r w:rsidRPr="00525DA6">
        <w:rPr>
          <w:rFonts w:ascii="Times New Roman" w:hAnsi="Times New Roman" w:cs="Times New Roman"/>
          <w:sz w:val="28"/>
          <w:szCs w:val="28"/>
        </w:rPr>
        <w:t>.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Сомнения в достоверности электронных документов определяются, в частности, тем, что в такие документы легко внести изменения, которые без помощи эксперта будет сложно обнаружить. Как отмечают в своей статье А.</w:t>
      </w:r>
      <w:r w:rsidR="002A35D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С. Александров и С.</w:t>
      </w:r>
      <w:r w:rsidR="002A35DB">
        <w:rPr>
          <w:rFonts w:ascii="Times New Roman" w:hAnsi="Times New Roman" w:cs="Times New Roman"/>
          <w:sz w:val="28"/>
          <w:szCs w:val="28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525DA6">
        <w:rPr>
          <w:rFonts w:ascii="Times New Roman" w:hAnsi="Times New Roman" w:cs="Times New Roman"/>
          <w:sz w:val="28"/>
          <w:szCs w:val="28"/>
        </w:rPr>
        <w:t>Кувычков</w:t>
      </w:r>
      <w:proofErr w:type="spellEnd"/>
      <w:r w:rsidRPr="00525DA6">
        <w:rPr>
          <w:rFonts w:ascii="Times New Roman" w:hAnsi="Times New Roman" w:cs="Times New Roman"/>
          <w:sz w:val="28"/>
          <w:szCs w:val="28"/>
        </w:rPr>
        <w:t xml:space="preserve">, «одна из современных стратегий защиты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состоит в подрыве доверия к электронной информации, представляемой в качестве доказательств»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20"/>
      </w:r>
      <w:r w:rsidRPr="00525DA6">
        <w:rPr>
          <w:rFonts w:ascii="Times New Roman" w:hAnsi="Times New Roman" w:cs="Times New Roman"/>
          <w:sz w:val="28"/>
          <w:szCs w:val="28"/>
        </w:rPr>
        <w:t>. Однако, любой факт работы с файлом,  в том числе различные модификации цифровой информации можно установить и проверить с помощью экспертизы.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Обратимся к последнему свойству доказательств, которое характеризует их совокупность с точки зрения «убедительности для обоснования какого-либо вывода или процессуального решения»</w:t>
      </w:r>
      <w:r w:rsidRPr="00525DA6">
        <w:rPr>
          <w:rStyle w:val="a5"/>
          <w:rFonts w:ascii="Times New Roman" w:hAnsi="Times New Roman" w:cs="Times New Roman"/>
          <w:sz w:val="28"/>
          <w:szCs w:val="28"/>
        </w:rPr>
        <w:footnoteReference w:id="121"/>
      </w:r>
      <w:r w:rsidRPr="00525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8B4" w:rsidRPr="00525DA6" w:rsidRDefault="00C60542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отмечаю</w:t>
      </w:r>
      <w:r w:rsidR="00D078B4" w:rsidRPr="00525DA6">
        <w:rPr>
          <w:rFonts w:ascii="Times New Roman" w:hAnsi="Times New Roman" w:cs="Times New Roman"/>
          <w:sz w:val="28"/>
          <w:szCs w:val="28"/>
        </w:rPr>
        <w:t>т Н.</w:t>
      </w:r>
      <w:r w:rsidR="00446015">
        <w:rPr>
          <w:rFonts w:ascii="Times New Roman" w:hAnsi="Times New Roman" w:cs="Times New Roman"/>
          <w:sz w:val="28"/>
          <w:szCs w:val="28"/>
        </w:rPr>
        <w:t xml:space="preserve"> </w:t>
      </w:r>
      <w:r w:rsidR="00D078B4" w:rsidRPr="00525DA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D078B4" w:rsidRPr="00525DA6">
        <w:rPr>
          <w:rFonts w:ascii="Times New Roman" w:hAnsi="Times New Roman" w:cs="Times New Roman"/>
          <w:sz w:val="28"/>
          <w:szCs w:val="28"/>
        </w:rPr>
        <w:t>Зигура</w:t>
      </w:r>
      <w:proofErr w:type="spellEnd"/>
      <w:r w:rsidR="00D078B4" w:rsidRPr="00525DA6">
        <w:rPr>
          <w:rFonts w:ascii="Times New Roman" w:hAnsi="Times New Roman" w:cs="Times New Roman"/>
          <w:sz w:val="28"/>
          <w:szCs w:val="28"/>
        </w:rPr>
        <w:t xml:space="preserve"> и В.</w:t>
      </w:r>
      <w:r w:rsidR="00446015">
        <w:rPr>
          <w:rFonts w:ascii="Times New Roman" w:hAnsi="Times New Roman" w:cs="Times New Roman"/>
          <w:sz w:val="28"/>
          <w:szCs w:val="28"/>
        </w:rPr>
        <w:t xml:space="preserve"> А.</w:t>
      </w:r>
      <w:r w:rsidR="00D078B4" w:rsidRPr="00525DA6">
        <w:rPr>
          <w:rFonts w:ascii="Times New Roman" w:hAnsi="Times New Roman" w:cs="Times New Roman"/>
          <w:sz w:val="28"/>
          <w:szCs w:val="28"/>
        </w:rPr>
        <w:t xml:space="preserve"> Кудрявцева, при определении достаточности как свойства доказатель</w:t>
      </w:r>
      <w:proofErr w:type="gramStart"/>
      <w:r w:rsidR="00D078B4" w:rsidRPr="00525DA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078B4" w:rsidRPr="00525DA6">
        <w:rPr>
          <w:rFonts w:ascii="Times New Roman" w:hAnsi="Times New Roman" w:cs="Times New Roman"/>
          <w:sz w:val="28"/>
          <w:szCs w:val="28"/>
        </w:rPr>
        <w:t>именительно к цифровой информации, собирать всю имеющуюся на исследуемом электронном носителе информацию необходимости нет. Тем не менее, часто при назначении компьютерно-технической экспертизы  следователи и судьи неверно формулируют перед экспертами вопросы: в некоторых случаях, например, можно встретить требование о восстановлении всех удалённых файлов, и при такой постановке вопроса данное требование не представляется возможным выполнить вследствие того, что существует огромное количество копий файлов.</w:t>
      </w:r>
    </w:p>
    <w:p w:rsidR="00D078B4" w:rsidRPr="00525DA6" w:rsidRDefault="00D078B4" w:rsidP="00525D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Обобщая сказанное, надо отметить, что проверка и оценка электронных доказательств, с одной стороны, подчиняется как общим закономерностям, присущим проверке и оценке доказательств по уголовным делам. А с другой – вследствие специфики объектов цифровой информации проверка и оценка электронных доказательств требует применения специальных знаний о природе такого рода информации, а также в необходимых случаях использования соответствующего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программного-аппаратного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обеспечения.</w:t>
      </w:r>
    </w:p>
    <w:p w:rsidR="009B105C" w:rsidRPr="009B105C" w:rsidRDefault="00D078B4" w:rsidP="009B1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Кроме того, следователь должен обладать соответствующими знаниями  в области информатики хотя бы начального уровня, поскольку любой неосторожный доступ к такого рода информации может привести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потери ею доказательственного значения.</w:t>
      </w:r>
    </w:p>
    <w:p w:rsidR="007871BF" w:rsidRPr="00F91D52" w:rsidRDefault="00446D59" w:rsidP="009B1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D5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80F67" w:rsidRPr="00525DA6" w:rsidRDefault="00780F67" w:rsidP="00F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 результате проведённого исследования были сделаны следующие выводы:</w:t>
      </w:r>
    </w:p>
    <w:p w:rsidR="00780F67" w:rsidRPr="00525DA6" w:rsidRDefault="00780F67" w:rsidP="00FB2C7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Широкое внедрение во все сферы человеческой жизни информационных технологий, продиктованное достижениями технического прогресса, ведёт к постепенному замещению бумажного документооборота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и влечёт необходимость адаптации законодательства под новые условия информационного общества.</w:t>
      </w:r>
    </w:p>
    <w:p w:rsidR="00780F67" w:rsidRPr="00525DA6" w:rsidRDefault="00780F67" w:rsidP="00FB2C7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 Современная трактовка понятия «документ», учитывающая достижения технического прогресса, позволяет относить к документам разнообразные их виды, включая электронные</w:t>
      </w:r>
      <w:r w:rsidR="00B72D1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Pr="00525DA6">
        <w:rPr>
          <w:rFonts w:ascii="Times New Roman" w:hAnsi="Times New Roman" w:cs="Times New Roman"/>
          <w:sz w:val="28"/>
          <w:szCs w:val="28"/>
        </w:rPr>
        <w:t xml:space="preserve">, что определяет логические закономерности их использования в любых сферах жизни, в том числе и 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 правовой. При этом общеправовое понятие документа конкретизируется в рамках понятийного аппарата определённой отрасли.</w:t>
      </w:r>
    </w:p>
    <w:p w:rsidR="00B72D1E" w:rsidRPr="00B72D1E" w:rsidRDefault="00780F67" w:rsidP="00FB2C7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Несмотря на общее функциональное назначение традиционных и электронных документов, электронные документы имеют некоторые технологические особенности, которые должны быть учтены при их использовании в различных правоотношениях.</w:t>
      </w:r>
      <w:r w:rsidR="00AB76A1" w:rsidRPr="00AB76A1">
        <w:t xml:space="preserve"> </w:t>
      </w:r>
    </w:p>
    <w:p w:rsidR="00AB76A1" w:rsidRPr="00AB76A1" w:rsidRDefault="00AB76A1" w:rsidP="00B72D1E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B76A1">
        <w:rPr>
          <w:rFonts w:ascii="Times New Roman" w:hAnsi="Times New Roman" w:cs="Times New Roman"/>
          <w:sz w:val="28"/>
          <w:szCs w:val="28"/>
        </w:rPr>
        <w:t>Данные осо</w:t>
      </w:r>
      <w:r w:rsidR="00300904">
        <w:rPr>
          <w:rFonts w:ascii="Times New Roman" w:hAnsi="Times New Roman" w:cs="Times New Roman"/>
          <w:sz w:val="28"/>
          <w:szCs w:val="28"/>
        </w:rPr>
        <w:t>бенности выражаются в следующем</w:t>
      </w:r>
      <w:r w:rsidRPr="00AB76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76A1" w:rsidRPr="00300904" w:rsidRDefault="00AB76A1" w:rsidP="00F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04">
        <w:rPr>
          <w:rFonts w:ascii="Times New Roman" w:hAnsi="Times New Roman" w:cs="Times New Roman"/>
          <w:sz w:val="28"/>
          <w:szCs w:val="28"/>
        </w:rPr>
        <w:t xml:space="preserve">Во-первых, у электронного документа нет жесткой привязки к материальному носителю – такой документ отделим от него. </w:t>
      </w:r>
    </w:p>
    <w:p w:rsidR="00AB76A1" w:rsidRPr="00300904" w:rsidRDefault="00AB76A1" w:rsidP="00F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04">
        <w:rPr>
          <w:rFonts w:ascii="Times New Roman" w:hAnsi="Times New Roman" w:cs="Times New Roman"/>
          <w:sz w:val="28"/>
          <w:szCs w:val="28"/>
        </w:rPr>
        <w:t>Во-вторых, без соблюдения определенных условий (наличия необходимых технических и программных средств) такой документ сложен для непосредственного восприятия человеком.</w:t>
      </w:r>
    </w:p>
    <w:p w:rsidR="00AB76A1" w:rsidRPr="00300904" w:rsidRDefault="00AB76A1" w:rsidP="00F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04">
        <w:rPr>
          <w:rFonts w:ascii="Times New Roman" w:hAnsi="Times New Roman" w:cs="Times New Roman"/>
          <w:sz w:val="28"/>
          <w:szCs w:val="28"/>
        </w:rPr>
        <w:t>В-третьих, усложняется процесс идентификации автора электронного документа (такой документ невозможно собственноручно подписать или идентифицировать без использования соответствующего программного обеспечения).</w:t>
      </w:r>
    </w:p>
    <w:p w:rsidR="00780F67" w:rsidRPr="00300904" w:rsidRDefault="00AB76A1" w:rsidP="00F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904">
        <w:rPr>
          <w:rFonts w:ascii="Times New Roman" w:hAnsi="Times New Roman" w:cs="Times New Roman"/>
          <w:sz w:val="28"/>
          <w:szCs w:val="28"/>
        </w:rPr>
        <w:lastRenderedPageBreak/>
        <w:t>В-четвёртых, такой документ более доступен для разного рода изменений.</w:t>
      </w:r>
    </w:p>
    <w:p w:rsidR="00780F67" w:rsidRPr="00525DA6" w:rsidRDefault="00780F67" w:rsidP="00FB2C7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Определение места электронных документов в системе разнообразных объектов цифровой информации имеет </w:t>
      </w:r>
      <w:r w:rsidR="00F56D57">
        <w:rPr>
          <w:rFonts w:ascii="Times New Roman" w:hAnsi="Times New Roman" w:cs="Times New Roman"/>
          <w:sz w:val="28"/>
          <w:szCs w:val="28"/>
        </w:rPr>
        <w:t>большое</w:t>
      </w:r>
      <w:r w:rsidRPr="00525DA6">
        <w:rPr>
          <w:rFonts w:ascii="Times New Roman" w:hAnsi="Times New Roman" w:cs="Times New Roman"/>
          <w:sz w:val="28"/>
          <w:szCs w:val="28"/>
        </w:rPr>
        <w:t xml:space="preserve"> значение, поскольку особенности разных объектов цифровой информации определяют особенности использования в разных правоотношениях. </w:t>
      </w:r>
      <w:r w:rsidR="00961F0E">
        <w:rPr>
          <w:rFonts w:ascii="Times New Roman" w:hAnsi="Times New Roman" w:cs="Times New Roman"/>
          <w:sz w:val="28"/>
          <w:szCs w:val="28"/>
        </w:rPr>
        <w:t>П</w:t>
      </w:r>
      <w:r w:rsidRPr="00525DA6">
        <w:rPr>
          <w:rFonts w:ascii="Times New Roman" w:hAnsi="Times New Roman" w:cs="Times New Roman"/>
          <w:sz w:val="28"/>
          <w:szCs w:val="28"/>
        </w:rPr>
        <w:t>онятия «электронный документ» и «цифровая информация» соотносятся как часть и целое, а позиция некоторых исследователей об использовании данных терминов в качестве синонимов не представляется убедительной.</w:t>
      </w:r>
    </w:p>
    <w:p w:rsidR="00780F67" w:rsidRPr="00525DA6" w:rsidRDefault="00780F67" w:rsidP="00FB2C7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 целях определения сущности электронного документа как доказательства в уголовном процессе необходимо ориентироваться на требования, предъявляемые уголовно-процессуальным законом. </w:t>
      </w:r>
    </w:p>
    <w:p w:rsidR="00780F67" w:rsidRPr="00525DA6" w:rsidRDefault="00F73486" w:rsidP="00F73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3486">
        <w:rPr>
          <w:rFonts w:ascii="Times New Roman" w:hAnsi="Times New Roman" w:cs="Times New Roman"/>
          <w:sz w:val="28"/>
          <w:szCs w:val="28"/>
        </w:rPr>
        <w:t>одержащиеся в электронном документе данные должны иметь значение для уголовного дела, а сам электронный документ должен быть получен с соблюдением правил УПК РФ, предъявляемых к процессу собирания доказательств.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67" w:rsidRPr="00525DA6">
        <w:rPr>
          <w:rFonts w:ascii="Times New Roman" w:hAnsi="Times New Roman" w:cs="Times New Roman"/>
          <w:sz w:val="28"/>
          <w:szCs w:val="28"/>
        </w:rPr>
        <w:t>При этом в соответствии со ст. 88 УПК РФ электронные документы как доказательства в уголовном процессе должны соответствовать требованиям относимости, допустимости и достоверности, а в совокупности с другими доказательствами – достаточности для разрешения уголовного дела.</w:t>
      </w:r>
    </w:p>
    <w:p w:rsidR="00780F67" w:rsidRPr="00525DA6" w:rsidRDefault="00780F67" w:rsidP="00FB2C7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Электронные документы как доказательства в уголовном процессе умещаются в существующую систему доказательств и могут быть отнесены либо к иным документам, либо к вещественным доказательствам. Для выделения электронных документов в качестве самостоятельного вида доказательств оснований не имеется.</w:t>
      </w:r>
    </w:p>
    <w:p w:rsidR="00780F67" w:rsidRPr="00525DA6" w:rsidRDefault="00780F67" w:rsidP="00FB2C7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Результаты обобщения практики судов по уголовным делам, в ходе которых возникала необходимость в собирании цифровой информации в процессе осуществления следственных действий, показали, что</w:t>
      </w:r>
      <w:r w:rsidRPr="00525DA6">
        <w:rPr>
          <w:rFonts w:ascii="Times New Roman" w:hAnsi="Times New Roman" w:cs="Times New Roman"/>
        </w:rPr>
        <w:t xml:space="preserve"> </w:t>
      </w:r>
      <w:r w:rsidRPr="00525DA6">
        <w:rPr>
          <w:rFonts w:ascii="Times New Roman" w:hAnsi="Times New Roman" w:cs="Times New Roman"/>
          <w:sz w:val="28"/>
          <w:szCs w:val="28"/>
        </w:rPr>
        <w:t>основным способом получения цифровой информации в ходе следственных действий является изъятие электронных носителей информации.</w:t>
      </w:r>
    </w:p>
    <w:p w:rsidR="00B72D1E" w:rsidRDefault="00780F67" w:rsidP="00FB2C7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lastRenderedPageBreak/>
        <w:t>Обосновано, что изменения, которые урегулировали порядок изъятия в ходе расследования уголовных дел электронных носителей и б</w:t>
      </w:r>
      <w:r w:rsidR="005A55FD">
        <w:rPr>
          <w:rFonts w:ascii="Times New Roman" w:hAnsi="Times New Roman" w:cs="Times New Roman"/>
          <w:sz w:val="28"/>
          <w:szCs w:val="28"/>
        </w:rPr>
        <w:t>ыли внесены в УПК РФ в 2012 г.</w:t>
      </w:r>
      <w:r w:rsidRPr="00525DA6">
        <w:rPr>
          <w:rFonts w:ascii="Times New Roman" w:hAnsi="Times New Roman" w:cs="Times New Roman"/>
          <w:sz w:val="28"/>
          <w:szCs w:val="28"/>
        </w:rPr>
        <w:t xml:space="preserve">, не разрешили все проблемы, связанные с порядком изъятия и возвращения электронных носителей информации в ходе расследования уголовных дел. </w:t>
      </w:r>
    </w:p>
    <w:p w:rsidR="00780F67" w:rsidRPr="00525DA6" w:rsidRDefault="00780F67" w:rsidP="00B72D1E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Основные моменты, которые требуют разрешения в связи с принятием указанных изменений, следующие: </w:t>
      </w:r>
    </w:p>
    <w:p w:rsidR="00780F67" w:rsidRPr="00525DA6" w:rsidRDefault="00780F67" w:rsidP="00F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Во-первых, неопределённым остаётся содержание понятия «электронный носитель информации», которое подвергается разным, порою противоречивым, толкованиям в правоприменении, что вызывает необходимость в уточнении данного понятия.</w:t>
      </w:r>
    </w:p>
    <w:p w:rsidR="00780F67" w:rsidRPr="00525DA6" w:rsidRDefault="00780F67" w:rsidP="00F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>Во-вторых, законодатель, урегулировав порядок изъятия электронных носителей информации в ходе обыска и выемки, предусмотрел обязательное участие специалиста в любых случаях изъятия таких носителей информации, о чём свидетельс</w:t>
      </w:r>
      <w:r w:rsidR="00EF68C0">
        <w:rPr>
          <w:rFonts w:ascii="Times New Roman" w:hAnsi="Times New Roman" w:cs="Times New Roman"/>
          <w:sz w:val="28"/>
          <w:szCs w:val="28"/>
        </w:rPr>
        <w:t>твует буквальное толкование положений ч. 9.1 ст. 182 УПК РФ и ч. 3.1. ст. 183 УПК РФ</w:t>
      </w:r>
      <w:r w:rsidRPr="00525DA6">
        <w:rPr>
          <w:rFonts w:ascii="Times New Roman" w:hAnsi="Times New Roman" w:cs="Times New Roman"/>
          <w:sz w:val="28"/>
          <w:szCs w:val="28"/>
        </w:rPr>
        <w:t>. В настоящем исследовании обосновано, что участие специалиста требуется не во всех случаях изъятия электронных носителей информации. Указанные выводы подтверждаются данными судебной практики. Таким образом, видится необходимость в дифференциации случаев участия специалиста в ходе таких следственных действий.</w:t>
      </w:r>
    </w:p>
    <w:p w:rsidR="00780F67" w:rsidRPr="00525DA6" w:rsidRDefault="00780F67" w:rsidP="00FB2C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В-третьих, нормы, регулирующие порядок изъятия электронных носителей информации, были включены в статьи, посвящённые таким следственным действиям, как обыск и выемка, однако без внимания остались другие следственные действия, в процессе осуществления которых также может потребоваться изъять электронные носители (например, осмотр места происшествия). Вследствие этого неизбежно встаёт вопрос в части обеспечения прав владельцев электронных носителей информации в случае изъятия электронных носителе информации в ходе таких следственных действий. </w:t>
      </w:r>
    </w:p>
    <w:p w:rsidR="00780F67" w:rsidRPr="00525DA6" w:rsidRDefault="00780F67" w:rsidP="00FB2C7D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DA6">
        <w:rPr>
          <w:rFonts w:ascii="Times New Roman" w:hAnsi="Times New Roman" w:cs="Times New Roman"/>
          <w:sz w:val="28"/>
          <w:szCs w:val="28"/>
        </w:rPr>
        <w:t xml:space="preserve"> Вследствие специфики объектов цифровой информации проверка и оценка электронных доказатель</w:t>
      </w:r>
      <w:proofErr w:type="gramStart"/>
      <w:r w:rsidRPr="00525DA6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525DA6">
        <w:rPr>
          <w:rFonts w:ascii="Times New Roman" w:hAnsi="Times New Roman" w:cs="Times New Roman"/>
          <w:sz w:val="28"/>
          <w:szCs w:val="28"/>
        </w:rPr>
        <w:t xml:space="preserve">ебует применения специальных знаний о </w:t>
      </w:r>
      <w:r w:rsidRPr="00525DA6">
        <w:rPr>
          <w:rFonts w:ascii="Times New Roman" w:hAnsi="Times New Roman" w:cs="Times New Roman"/>
          <w:sz w:val="28"/>
          <w:szCs w:val="28"/>
        </w:rPr>
        <w:lastRenderedPageBreak/>
        <w:t>природе такого рода информации, а также в необходимых случаях использован</w:t>
      </w:r>
      <w:r w:rsidR="007634AB">
        <w:rPr>
          <w:rFonts w:ascii="Times New Roman" w:hAnsi="Times New Roman" w:cs="Times New Roman"/>
          <w:sz w:val="28"/>
          <w:szCs w:val="28"/>
        </w:rPr>
        <w:t>ия соответствующего программно</w:t>
      </w:r>
      <w:r w:rsidRPr="00525DA6">
        <w:rPr>
          <w:rFonts w:ascii="Times New Roman" w:hAnsi="Times New Roman" w:cs="Times New Roman"/>
          <w:sz w:val="28"/>
          <w:szCs w:val="28"/>
        </w:rPr>
        <w:t>-аппаратного обеспечения.</w:t>
      </w:r>
    </w:p>
    <w:p w:rsidR="00FB2C7D" w:rsidRDefault="00FB2C7D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871BF" w:rsidRPr="00F91D52" w:rsidRDefault="007871BF" w:rsidP="00525DA6">
      <w:pPr>
        <w:tabs>
          <w:tab w:val="left" w:pos="30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7DED" w:rsidRPr="009B105C" w:rsidRDefault="00953A22" w:rsidP="009B105C">
      <w:pPr>
        <w:pStyle w:val="1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12" w:name="_Toc449468255"/>
      <w:r w:rsidRPr="004546FA">
        <w:rPr>
          <w:rFonts w:ascii="Times New Roman" w:hAnsi="Times New Roman" w:cs="Times New Roman"/>
          <w:color w:val="000000" w:themeColor="text1"/>
        </w:rPr>
        <w:lastRenderedPageBreak/>
        <w:t>Список использованной литературы</w:t>
      </w:r>
      <w:bookmarkEnd w:id="12"/>
    </w:p>
    <w:p w:rsidR="00431C5E" w:rsidRPr="004546FA" w:rsidRDefault="00D818BD" w:rsidP="002B7D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6FA">
        <w:rPr>
          <w:rFonts w:ascii="Times New Roman" w:hAnsi="Times New Roman" w:cs="Times New Roman"/>
          <w:b/>
          <w:sz w:val="28"/>
          <w:szCs w:val="28"/>
        </w:rPr>
        <w:t>А</w:t>
      </w:r>
      <w:r w:rsidR="000D11B9" w:rsidRPr="004546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C5E" w:rsidRPr="004546FA">
        <w:rPr>
          <w:rFonts w:ascii="Times New Roman" w:hAnsi="Times New Roman" w:cs="Times New Roman"/>
          <w:b/>
          <w:sz w:val="28"/>
          <w:szCs w:val="28"/>
        </w:rPr>
        <w:t>Нормативно-правовые акты и иные официальные документы РФ</w:t>
      </w:r>
    </w:p>
    <w:p w:rsidR="00431C5E" w:rsidRPr="007871BF" w:rsidRDefault="00431C5E" w:rsidP="002B7DED">
      <w:pPr>
        <w:pStyle w:val="a7"/>
        <w:numPr>
          <w:ilvl w:val="2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Конституция РФ [Электронный ресурс]</w:t>
      </w:r>
      <w:proofErr w:type="gramStart"/>
      <w:r w:rsidR="004109B5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 xml:space="preserve"> принята всенародным голосованием 12 декабря 1993 г. </w:t>
      </w:r>
      <w:r w:rsidR="00C2722C" w:rsidRPr="007871BF">
        <w:rPr>
          <w:rFonts w:ascii="Times New Roman" w:hAnsi="Times New Roman" w:cs="Times New Roman"/>
          <w:sz w:val="28"/>
          <w:szCs w:val="28"/>
        </w:rPr>
        <w:t xml:space="preserve">// Собр. законодательства РФ. –  2014. – № 31. – ст. 4398. – (с учетом поправок, внесенных Законами РФ о поправках к Конституции РФ от 30.12.2008 N 6-ФКЗ, от 30.12.2008 № 7-ФКЗ, от 05.02.2014 № 2-ФКЗ, от 21.07.2014 № 11-ФКЗ) </w:t>
      </w:r>
      <w:r w:rsidRPr="007871BF">
        <w:rPr>
          <w:rFonts w:ascii="Times New Roman" w:hAnsi="Times New Roman" w:cs="Times New Roman"/>
          <w:sz w:val="28"/>
          <w:szCs w:val="28"/>
        </w:rPr>
        <w:t>– СПС «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».</w:t>
      </w:r>
    </w:p>
    <w:p w:rsidR="00431C5E" w:rsidRDefault="00431C5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Уг</w:t>
      </w:r>
      <w:r w:rsidR="00E27A9A" w:rsidRPr="007871BF">
        <w:rPr>
          <w:rFonts w:ascii="Times New Roman" w:hAnsi="Times New Roman" w:cs="Times New Roman"/>
          <w:sz w:val="28"/>
          <w:szCs w:val="28"/>
        </w:rPr>
        <w:t>оловно-процессуальный кодекс РФ</w:t>
      </w:r>
      <w:r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 от 18.12.2001 № 174-ФЗ</w:t>
      </w:r>
      <w:r w:rsidR="00C2722C" w:rsidRPr="007871BF">
        <w:rPr>
          <w:rFonts w:ascii="Times New Roman" w:hAnsi="Times New Roman" w:cs="Times New Roman"/>
          <w:sz w:val="28"/>
          <w:szCs w:val="28"/>
        </w:rPr>
        <w:t xml:space="preserve"> (ред. от 30.03.2016)</w:t>
      </w:r>
      <w:r w:rsidR="00EB2A0F" w:rsidRPr="007871BF">
        <w:rPr>
          <w:rFonts w:ascii="Times New Roman" w:hAnsi="Times New Roman" w:cs="Times New Roman"/>
          <w:sz w:val="28"/>
          <w:szCs w:val="28"/>
        </w:rPr>
        <w:t>.</w:t>
      </w:r>
      <w:r w:rsidR="00C2722C" w:rsidRPr="007871BF">
        <w:rPr>
          <w:rFonts w:ascii="Times New Roman" w:hAnsi="Times New Roman" w:cs="Times New Roman"/>
          <w:sz w:val="28"/>
          <w:szCs w:val="28"/>
        </w:rPr>
        <w:t xml:space="preserve"> // Собр. законодательства РФ. – 2001. – № 52 (ч. I)</w:t>
      </w:r>
      <w:proofErr w:type="gramStart"/>
      <w:r w:rsidR="00C2722C" w:rsidRPr="0078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722C" w:rsidRPr="007871BF">
        <w:rPr>
          <w:rFonts w:ascii="Times New Roman" w:hAnsi="Times New Roman" w:cs="Times New Roman"/>
          <w:sz w:val="28"/>
          <w:szCs w:val="28"/>
        </w:rPr>
        <w:t xml:space="preserve"> – </w:t>
      </w:r>
      <w:r w:rsidR="00EB2A0F" w:rsidRPr="00787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A0F" w:rsidRPr="007871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2A0F" w:rsidRPr="007871BF">
        <w:rPr>
          <w:rFonts w:ascii="Times New Roman" w:hAnsi="Times New Roman" w:cs="Times New Roman"/>
          <w:sz w:val="28"/>
          <w:szCs w:val="28"/>
        </w:rPr>
        <w:t>т. 4921.</w:t>
      </w:r>
      <w:r w:rsidRPr="007871BF">
        <w:rPr>
          <w:rFonts w:ascii="Times New Roman" w:hAnsi="Times New Roman" w:cs="Times New Roman"/>
          <w:sz w:val="28"/>
          <w:szCs w:val="28"/>
        </w:rPr>
        <w:t xml:space="preserve"> – СПС «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».</w:t>
      </w:r>
    </w:p>
    <w:p w:rsidR="00567636" w:rsidRPr="00567636" w:rsidRDefault="00567636" w:rsidP="00567636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Уголовный кодекс РФ [Электронный ресурс] от 13.06.1996 № 63-ФЗ (ред. от 30.03.2016). // Собр. законодательства РФ. – 1996. – № 25. –  ст. 2954. – СПС «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».</w:t>
      </w:r>
    </w:p>
    <w:p w:rsidR="00431C5E" w:rsidRPr="007871BF" w:rsidRDefault="00431C5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E27A9A" w:rsidRPr="007871BF">
        <w:rPr>
          <w:rFonts w:ascii="Times New Roman" w:hAnsi="Times New Roman" w:cs="Times New Roman"/>
          <w:sz w:val="28"/>
          <w:szCs w:val="28"/>
        </w:rPr>
        <w:t>хнологиях и о защите информации</w:t>
      </w:r>
      <w:r w:rsidRPr="007871BF">
        <w:rPr>
          <w:rFonts w:ascii="Times New Roman" w:hAnsi="Times New Roman" w:cs="Times New Roman"/>
          <w:sz w:val="28"/>
          <w:szCs w:val="28"/>
        </w:rPr>
        <w:t xml:space="preserve"> [Электронный рес</w:t>
      </w:r>
      <w:r w:rsidR="002F05C7" w:rsidRPr="007871BF">
        <w:rPr>
          <w:rFonts w:ascii="Times New Roman" w:hAnsi="Times New Roman" w:cs="Times New Roman"/>
          <w:sz w:val="28"/>
          <w:szCs w:val="28"/>
        </w:rPr>
        <w:t>урс]</w:t>
      </w:r>
      <w:proofErr w:type="gramStart"/>
      <w:r w:rsidR="002F05C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B2A0F" w:rsidRPr="00787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B2A0F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2F05C7" w:rsidRPr="007871BF"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7871BF">
        <w:rPr>
          <w:rFonts w:ascii="Times New Roman" w:hAnsi="Times New Roman" w:cs="Times New Roman"/>
          <w:sz w:val="28"/>
          <w:szCs w:val="28"/>
        </w:rPr>
        <w:t xml:space="preserve">2006 № 149-ФЗ  </w:t>
      </w:r>
      <w:r w:rsidR="00EB2A0F" w:rsidRPr="007871BF">
        <w:rPr>
          <w:rFonts w:ascii="Times New Roman" w:hAnsi="Times New Roman" w:cs="Times New Roman"/>
          <w:sz w:val="28"/>
          <w:szCs w:val="28"/>
        </w:rPr>
        <w:t>(ред. от 13.07.2015). // Собр. законодательства РФ. –  2006. – № 31 (1 ч.)</w:t>
      </w:r>
      <w:proofErr w:type="gramStart"/>
      <w:r w:rsidR="00EB2A0F" w:rsidRPr="0078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2A0F" w:rsidRPr="007871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B2A0F" w:rsidRPr="007871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2A0F" w:rsidRPr="007871BF">
        <w:rPr>
          <w:rFonts w:ascii="Times New Roman" w:hAnsi="Times New Roman" w:cs="Times New Roman"/>
          <w:sz w:val="28"/>
          <w:szCs w:val="28"/>
        </w:rPr>
        <w:t xml:space="preserve">т. 3448. </w:t>
      </w:r>
      <w:r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="00EB2A0F" w:rsidRPr="007871BF">
        <w:rPr>
          <w:rFonts w:ascii="Times New Roman" w:hAnsi="Times New Roman" w:cs="Times New Roman"/>
          <w:sz w:val="28"/>
          <w:szCs w:val="28"/>
        </w:rPr>
        <w:t xml:space="preserve">(с изм. и доп., вступ. в силу с 10.01.2016). – </w:t>
      </w:r>
      <w:r w:rsidRPr="007871BF">
        <w:rPr>
          <w:rFonts w:ascii="Times New Roman" w:hAnsi="Times New Roman" w:cs="Times New Roman"/>
          <w:sz w:val="28"/>
          <w:szCs w:val="28"/>
        </w:rPr>
        <w:t>СПС «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»</w:t>
      </w:r>
    </w:p>
    <w:p w:rsidR="00431C5E" w:rsidRPr="007871BF" w:rsidRDefault="00431C5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«Об электронной подписи». [Электронный рес</w:t>
      </w:r>
      <w:r w:rsidR="002F05C7" w:rsidRPr="007871BF">
        <w:rPr>
          <w:rFonts w:ascii="Times New Roman" w:hAnsi="Times New Roman" w:cs="Times New Roman"/>
          <w:sz w:val="28"/>
          <w:szCs w:val="28"/>
        </w:rPr>
        <w:t>урс]</w:t>
      </w:r>
      <w:proofErr w:type="gramStart"/>
      <w:r w:rsidR="002F05C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B2A0F" w:rsidRPr="00787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B2A0F" w:rsidRPr="007871BF">
        <w:rPr>
          <w:rFonts w:ascii="Times New Roman" w:hAnsi="Times New Roman" w:cs="Times New Roman"/>
          <w:sz w:val="28"/>
          <w:szCs w:val="28"/>
        </w:rPr>
        <w:t xml:space="preserve"> Федеральный закон от </w:t>
      </w:r>
      <w:r w:rsidR="002F05C7" w:rsidRPr="007871BF">
        <w:rPr>
          <w:rFonts w:ascii="Times New Roman" w:hAnsi="Times New Roman" w:cs="Times New Roman"/>
          <w:sz w:val="28"/>
          <w:szCs w:val="28"/>
        </w:rPr>
        <w:t xml:space="preserve">6 апреля </w:t>
      </w:r>
      <w:r w:rsidRPr="007871BF">
        <w:rPr>
          <w:rFonts w:ascii="Times New Roman" w:hAnsi="Times New Roman" w:cs="Times New Roman"/>
          <w:sz w:val="28"/>
          <w:szCs w:val="28"/>
        </w:rPr>
        <w:t xml:space="preserve">2011 № 63-ФЗ </w:t>
      </w:r>
      <w:r w:rsidR="00EB2A0F" w:rsidRPr="007871BF">
        <w:rPr>
          <w:rFonts w:ascii="Times New Roman" w:hAnsi="Times New Roman" w:cs="Times New Roman"/>
          <w:sz w:val="28"/>
          <w:szCs w:val="28"/>
        </w:rPr>
        <w:t xml:space="preserve">(ред. от 30.12.2015). // Собр. законодательства РФ. – 2011. – № 15. – ст. 2036. </w:t>
      </w:r>
      <w:r w:rsidRPr="007871BF">
        <w:rPr>
          <w:rFonts w:ascii="Times New Roman" w:hAnsi="Times New Roman" w:cs="Times New Roman"/>
          <w:sz w:val="28"/>
          <w:szCs w:val="28"/>
        </w:rPr>
        <w:t>– СПС «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».</w:t>
      </w:r>
    </w:p>
    <w:p w:rsidR="00431C5E" w:rsidRPr="007871BF" w:rsidRDefault="00431C5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ЕСКД. Электро</w:t>
      </w:r>
      <w:r w:rsidR="00E27A9A" w:rsidRPr="007871BF">
        <w:rPr>
          <w:rFonts w:ascii="Times New Roman" w:hAnsi="Times New Roman" w:cs="Times New Roman"/>
          <w:sz w:val="28"/>
          <w:szCs w:val="28"/>
        </w:rPr>
        <w:t>нные документы. Общие положения</w:t>
      </w:r>
      <w:r w:rsidRPr="007871BF">
        <w:rPr>
          <w:rFonts w:ascii="Times New Roman" w:hAnsi="Times New Roman" w:cs="Times New Roman"/>
          <w:sz w:val="28"/>
          <w:szCs w:val="28"/>
        </w:rPr>
        <w:t xml:space="preserve">. </w:t>
      </w:r>
      <w:r w:rsidR="00D94650" w:rsidRPr="007871BF">
        <w:rPr>
          <w:rFonts w:ascii="Times New Roman" w:hAnsi="Times New Roman" w:cs="Times New Roman"/>
          <w:sz w:val="28"/>
          <w:szCs w:val="28"/>
        </w:rPr>
        <w:t xml:space="preserve">[Электронный ресурс] ГОСТ 2.051-2013. </w:t>
      </w:r>
      <w:r w:rsidRPr="007871BF">
        <w:rPr>
          <w:rFonts w:ascii="Times New Roman" w:hAnsi="Times New Roman" w:cs="Times New Roman"/>
          <w:sz w:val="28"/>
          <w:szCs w:val="28"/>
        </w:rPr>
        <w:t xml:space="preserve">Введен приказом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от 22 ноября 2013 г. № 1628-ст.</w:t>
      </w:r>
      <w:r w:rsidR="004109B5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B2A0F" w:rsidRPr="007871BF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="00EB2A0F" w:rsidRPr="007871BF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="00E27A9A" w:rsidRPr="007871BF">
        <w:rPr>
          <w:rFonts w:ascii="Times New Roman" w:hAnsi="Times New Roman" w:cs="Times New Roman"/>
          <w:sz w:val="28"/>
          <w:szCs w:val="28"/>
        </w:rPr>
        <w:t xml:space="preserve">, </w:t>
      </w:r>
      <w:r w:rsidR="00EB2A0F" w:rsidRPr="007871BF">
        <w:rPr>
          <w:rFonts w:ascii="Times New Roman" w:hAnsi="Times New Roman" w:cs="Times New Roman"/>
          <w:sz w:val="28"/>
          <w:szCs w:val="28"/>
        </w:rPr>
        <w:t xml:space="preserve">2014. </w:t>
      </w:r>
      <w:r w:rsidR="004109B5" w:rsidRPr="007871BF">
        <w:rPr>
          <w:rFonts w:ascii="Times New Roman" w:hAnsi="Times New Roman" w:cs="Times New Roman"/>
          <w:sz w:val="28"/>
          <w:szCs w:val="28"/>
        </w:rPr>
        <w:t>– СПС «</w:t>
      </w:r>
      <w:proofErr w:type="spellStart"/>
      <w:r w:rsidR="004109B5" w:rsidRPr="007871B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109B5" w:rsidRPr="007871BF">
        <w:rPr>
          <w:rFonts w:ascii="Times New Roman" w:hAnsi="Times New Roman" w:cs="Times New Roman"/>
          <w:sz w:val="28"/>
          <w:szCs w:val="28"/>
        </w:rPr>
        <w:t>».</w:t>
      </w:r>
    </w:p>
    <w:p w:rsidR="00BC0817" w:rsidRPr="00F56D57" w:rsidRDefault="00431C5E" w:rsidP="00F56D57">
      <w:pPr>
        <w:pStyle w:val="a7"/>
        <w:numPr>
          <w:ilvl w:val="2"/>
          <w:numId w:val="4"/>
        </w:numPr>
        <w:tabs>
          <w:tab w:val="left" w:pos="30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Унифицированные системы документации. Придание юридической силы документам на машинном носителе и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машинограмме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создаваемым средствами вычислитель</w:t>
      </w:r>
      <w:r w:rsidR="00D94650" w:rsidRPr="007871BF">
        <w:rPr>
          <w:rFonts w:ascii="Times New Roman" w:hAnsi="Times New Roman" w:cs="Times New Roman"/>
          <w:sz w:val="28"/>
          <w:szCs w:val="28"/>
        </w:rPr>
        <w:t xml:space="preserve">ной техники. Основные положения </w:t>
      </w:r>
      <w:r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D94650" w:rsidRPr="007871BF">
        <w:rPr>
          <w:rFonts w:ascii="Times New Roman" w:hAnsi="Times New Roman" w:cs="Times New Roman"/>
          <w:sz w:val="28"/>
          <w:szCs w:val="28"/>
        </w:rPr>
        <w:t>[Электронный ресурс] ГОСТ 6.10.4-84. Государственный стандарт СССР</w:t>
      </w:r>
      <w:proofErr w:type="gramStart"/>
      <w:r w:rsidR="00D94650" w:rsidRPr="00787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4650" w:rsidRPr="007871BF">
        <w:rPr>
          <w:rFonts w:ascii="Times New Roman" w:hAnsi="Times New Roman" w:cs="Times New Roman"/>
          <w:sz w:val="28"/>
          <w:szCs w:val="28"/>
        </w:rPr>
        <w:t xml:space="preserve">  </w:t>
      </w:r>
      <w:r w:rsidRPr="007871BF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7871B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>тв. Постановлением Госстандарта СССР от 9 октября 1984 г. № 3549).</w:t>
      </w:r>
      <w:r w:rsidR="004109B5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27A9A" w:rsidRPr="007871BF">
        <w:rPr>
          <w:rFonts w:ascii="Times New Roman" w:hAnsi="Times New Roman" w:cs="Times New Roman"/>
          <w:sz w:val="28"/>
          <w:szCs w:val="28"/>
        </w:rPr>
        <w:t xml:space="preserve">– М., Издательство стандартов, 1985. </w:t>
      </w:r>
      <w:r w:rsidR="004109B5" w:rsidRPr="007871BF">
        <w:rPr>
          <w:rFonts w:ascii="Times New Roman" w:hAnsi="Times New Roman" w:cs="Times New Roman"/>
          <w:sz w:val="28"/>
          <w:szCs w:val="28"/>
        </w:rPr>
        <w:t>– СПС «</w:t>
      </w:r>
      <w:proofErr w:type="spellStart"/>
      <w:r w:rsidR="004109B5" w:rsidRPr="007871B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109B5" w:rsidRPr="007871BF">
        <w:rPr>
          <w:rFonts w:ascii="Times New Roman" w:hAnsi="Times New Roman" w:cs="Times New Roman"/>
          <w:sz w:val="28"/>
          <w:szCs w:val="28"/>
        </w:rPr>
        <w:t>».</w:t>
      </w:r>
    </w:p>
    <w:p w:rsidR="000D11B9" w:rsidRPr="007871BF" w:rsidRDefault="000D11B9" w:rsidP="002B7DED">
      <w:pPr>
        <w:tabs>
          <w:tab w:val="left" w:pos="30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BF">
        <w:rPr>
          <w:rFonts w:ascii="Times New Roman" w:hAnsi="Times New Roman" w:cs="Times New Roman"/>
          <w:b/>
          <w:sz w:val="28"/>
          <w:szCs w:val="28"/>
        </w:rPr>
        <w:t>Б. Материалы судебной практики РФ</w:t>
      </w:r>
    </w:p>
    <w:p w:rsidR="000D11B9" w:rsidRPr="007871BF" w:rsidRDefault="000D11B9" w:rsidP="002B7DED">
      <w:pPr>
        <w:tabs>
          <w:tab w:val="left" w:pos="30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BF">
        <w:rPr>
          <w:rFonts w:ascii="Times New Roman" w:hAnsi="Times New Roman" w:cs="Times New Roman"/>
          <w:b/>
          <w:sz w:val="28"/>
          <w:szCs w:val="28"/>
        </w:rPr>
        <w:t>Б.1. Акты судов общей юрисдикции РФ</w:t>
      </w:r>
    </w:p>
    <w:p w:rsidR="0064714E" w:rsidRPr="007871BF" w:rsidRDefault="0064714E" w:rsidP="002B7DED">
      <w:pPr>
        <w:pStyle w:val="a7"/>
        <w:numPr>
          <w:ilvl w:val="2"/>
          <w:numId w:val="4"/>
        </w:numPr>
        <w:tabs>
          <w:tab w:val="left" w:pos="30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Апелляционное постановление Пермского краевого суда от 26 января 2016 г. по делу № 22-434/2016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9" w:history="1">
        <w:r w:rsidR="003D213B" w:rsidRPr="007871BF">
          <w:rPr>
            <w:rStyle w:val="a6"/>
            <w:rFonts w:ascii="Times New Roman" w:hAnsi="Times New Roman" w:cs="Times New Roman"/>
            <w:sz w:val="28"/>
            <w:szCs w:val="28"/>
          </w:rPr>
          <w:t>http://sudact.ru/regular/doc/QjQkkviPBqHd/</w:t>
        </w:r>
      </w:hyperlink>
      <w:r w:rsidR="003D213B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Апелляционное постановление суда города Севастополя от 29 октября 2015 г. по делу № 22К-713/2015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10" w:history="1">
        <w:r w:rsidR="003D213B" w:rsidRPr="007871BF">
          <w:rPr>
            <w:rStyle w:val="a6"/>
            <w:rFonts w:ascii="Times New Roman" w:hAnsi="Times New Roman" w:cs="Times New Roman"/>
            <w:sz w:val="28"/>
            <w:szCs w:val="28"/>
          </w:rPr>
          <w:t>http://sudact.ru/regular/doc/oLdwdNGGroJw/</w:t>
        </w:r>
      </w:hyperlink>
      <w:r w:rsidR="003D213B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Апелляционное постановление Приморского краевого суда от 24 сентября 2015 г. по делу № 22К-5673/2015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11" w:history="1">
        <w:r w:rsidR="003D213B" w:rsidRPr="007871BF">
          <w:rPr>
            <w:rStyle w:val="a6"/>
            <w:rFonts w:ascii="Times New Roman" w:hAnsi="Times New Roman" w:cs="Times New Roman"/>
            <w:sz w:val="28"/>
            <w:szCs w:val="28"/>
          </w:rPr>
          <w:t>http://sudact.ru/regular/doc/1SnvX6PyITbO/</w:t>
        </w:r>
      </w:hyperlink>
      <w:r w:rsidR="003D213B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Апелляционное постановление Приморского краевого суда от 24 сентября 2015 г. по делу № 22К-5674/2015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12" w:history="1">
        <w:r w:rsidR="003D213B" w:rsidRPr="007871BF">
          <w:rPr>
            <w:rStyle w:val="a6"/>
            <w:rFonts w:ascii="Times New Roman" w:hAnsi="Times New Roman" w:cs="Times New Roman"/>
            <w:sz w:val="28"/>
            <w:szCs w:val="28"/>
          </w:rPr>
          <w:t>http://sudact.ru/regular/doc/mcLt94ndnd0/</w:t>
        </w:r>
      </w:hyperlink>
      <w:r w:rsidR="003D213B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Апелляционное постановление суда города Севастополя от 29 января 2016 г. по делу № 22К-12/2016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13" w:history="1">
        <w:r w:rsidR="003D213B" w:rsidRPr="007871BF">
          <w:rPr>
            <w:rStyle w:val="a6"/>
            <w:rFonts w:ascii="Times New Roman" w:hAnsi="Times New Roman" w:cs="Times New Roman"/>
            <w:sz w:val="28"/>
            <w:szCs w:val="28"/>
          </w:rPr>
          <w:t>http://sudact.ru/regular/doc/TlgIknuGROgm/</w:t>
        </w:r>
      </w:hyperlink>
      <w:r w:rsidR="003D213B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городского суда Ханты-Мансийского автономного округа от 15 мая 2014 г. по делу №10-5/2014.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14" w:history="1"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https://rospravosudie.com/court-surgutskij-gorodskoj-sud-xanty-mansijskij-avtonomnyj-okrug-s/act-471496701/</w:t>
        </w:r>
      </w:hyperlink>
      <w:r w:rsidR="006B0C92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4D7F58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Апелляционное определение Судебной коллегии по уголовным делам Брянского областного суда от 20 марта 2015 г. по делу №22-329/2015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lastRenderedPageBreak/>
        <w:t xml:space="preserve">[Электронный ресурс]. </w:t>
      </w:r>
      <w:r w:rsidR="00EA432F" w:rsidRPr="007871B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rospravosudie</w:t>
        </w:r>
        <w:proofErr w:type="spellEnd"/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court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bryanskij</w:t>
        </w:r>
        <w:proofErr w:type="spellEnd"/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oblastnoj</w:t>
        </w:r>
        <w:proofErr w:type="spellEnd"/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sud</w:t>
        </w:r>
        <w:proofErr w:type="spellEnd"/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bryanskaya</w:t>
        </w:r>
        <w:proofErr w:type="spellEnd"/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oblast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act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-486937035/</w:t>
        </w:r>
      </w:hyperlink>
      <w:r w:rsidR="006B0C92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  <w:r w:rsidR="004D7F58" w:rsidRPr="00787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Ставропольского краевого суда от 20 марта 2014 г. по делу 22К-1260/2014 [Электронный ресурс]. URL: </w:t>
      </w:r>
      <w:hyperlink r:id="rId16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https://rospravosudie.com/court-stavropolskij-kraevoj-sud-stavropolskij-kraj-s/act-480820672/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Краснодарского краевого суда от 18 февраля 2015 г. по делу №22К-805/2015 [Электронный ресурс]. URL: </w:t>
      </w:r>
      <w:hyperlink r:id="rId17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https://rospravosudie.com/court-krasnodarskij-kraevoj-sud-krasnodarskij-kraj-s/act-474901006/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Омского областного суда от 21 ноября 2013 г. по делу № 22-3496/2013 [Электронный ресурс]. URL: </w:t>
      </w:r>
      <w:hyperlink r:id="rId18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https://rospravosudie.com/court-omskij-oblastnoj-sud-omskaya-oblast-s/act-441660122/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Верховного суда Удмуртской Республики от 4 декабря 2014 г. по делу №22К-3299/2014 [Электронный ресурс]. URL: </w:t>
      </w:r>
      <w:hyperlink r:id="rId19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https://rospravosudie.com/court-verxovnyj-sud-udmurtskoj-respubliki-udmurtskaya-respublika-s/act-470516522/</w:t>
        </w:r>
      </w:hyperlink>
      <w:r w:rsidR="008D0A5F" w:rsidRPr="008D0A5F">
        <w:rPr>
          <w:rStyle w:val="a6"/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Ставропольского краевого суда 06 марта 2014 г. по делу №22К-946/2014 [Электронный ресурс]. URL: </w:t>
      </w:r>
      <w:hyperlink r:id="rId20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https://rospravosudie.com/court-stavropolskij-kraevoj-sud-stavropolskij-kraj-s/act-480887969/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Омского областного суда от 18 ноября 2013 г. по делу №22К-3421/2013 [Электронный ресурс]. URL: </w:t>
      </w:r>
      <w:hyperlink r:id="rId21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https://rospravosudie.com/court-omskij-oblastnoj-sud-omskaya-oblast-s/act-441380895/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64714E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уголовным делам Орловского областного суда от 22 мая 2013 г. по делу №22К-953/2013 </w:t>
      </w:r>
      <w:r w:rsidRPr="007871BF">
        <w:rPr>
          <w:rFonts w:ascii="Times New Roman" w:hAnsi="Times New Roman" w:cs="Times New Roman"/>
          <w:sz w:val="28"/>
          <w:szCs w:val="28"/>
        </w:rPr>
        <w:lastRenderedPageBreak/>
        <w:t xml:space="preserve">[Электронный ресурс]. URL: </w:t>
      </w:r>
      <w:hyperlink r:id="rId22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https://rospravosudie.com/court-orlovskij-oblastnoj-sud-orlovskaya-oblast-s/act-509931087/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Приговор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районного суда Оренбургской области от 20 августа 2014 г. по делу №1[1]-47/2014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23" w:history="1"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https://rospravosudie.com/court-buzulukskij-rajonnyj-sud-orenburgskaya-oblast-s/act-456083732/</w:t>
        </w:r>
      </w:hyperlink>
      <w:r w:rsidR="006B0C92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Приговор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районного суда от 12 августа 2014 по делу №1-129/2014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24" w:history="1"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https://rospravosudie.com/court-kinelskij-rajonnyj-sud-samarskaya-oblast-s/act-464620434/</w:t>
        </w:r>
      </w:hyperlink>
      <w:r w:rsidR="006B0C92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уголовным делам Пермского краевого суда от 13 февраля 2014 г. по делу №22-896/2014 [Электронный ресурс]. URL: </w:t>
      </w:r>
      <w:hyperlink r:id="rId25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https://rospravosudie.com/court-permskij-kraevoj-sud-permskij-kraj-s/act-471607701/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Ставропольского краевого суда от 13 марта 2014 г. по делу №22К-1087/2014  [Электронный ресурс]. URL: </w:t>
      </w:r>
      <w:hyperlink r:id="rId26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https://rospravosudie.com/court-stavropolskij-kraevoj-sud-stavropolskij-kraj-s/act-480859842/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Воронежского областного суда от 15 октября 2013 г. по делу №22К-1686/2013 [Электронный ресурс]. URL: </w:t>
      </w:r>
      <w:hyperlink r:id="rId27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https://rospravosudie.com/court-voronezhskij-oblastnoj-sud-voronezhskaya-oblast-s/act-508789205/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Приморского краевого суда от 17 декабря 2013 г. по делу №22К-7097/2013 [Электронный ресурс]. URL: </w:t>
      </w:r>
      <w:hyperlink r:id="rId28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https://rospravosudie.com/court-primorskij-kraevoj-sud-primorskij-kraj-s/act-472007821/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уголовным делам Самарского областного суда от 24 декабря 2014 г. по делу №22-6106/2014 </w:t>
      </w:r>
      <w:r w:rsidRPr="007871BF">
        <w:rPr>
          <w:rFonts w:ascii="Times New Roman" w:hAnsi="Times New Roman" w:cs="Times New Roman"/>
          <w:sz w:val="28"/>
          <w:szCs w:val="28"/>
        </w:rPr>
        <w:lastRenderedPageBreak/>
        <w:t xml:space="preserve">[Электронный ресурс]. URL: </w:t>
      </w:r>
      <w:hyperlink r:id="rId29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https://rospravosudie.com/court-samarskij-oblastnoj-sud-samarskaya-oblast-s/act-470364043/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Самарского областного суда от 28 октября 2015 г. по делу №22-5640/2015 [Электронный ресурс]. URL: </w:t>
      </w:r>
      <w:hyperlink r:id="rId30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https://rospravosudie.com/court-samarskij-oblastnoj-sud-samarskaya-oblast-s/act-500246498/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Смоленского областного суда от 09 июля 2015 г. по делу №22К-1684/2015 [Электронный ресурс]. URL: </w:t>
      </w:r>
      <w:hyperlink r:id="rId31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https://rospravosudie.com/court-smolenskij-oblastnoj-sud-smolenskaya-oblast-s/act-496061176/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Приморского краевого суда от 21 января 2014 г. по делу №22-130/2014 [Электронный ресурс]. URL: </w:t>
      </w:r>
      <w:hyperlink r:id="rId32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https://rospravosudie.com/court-primorskij-kraevoj-sud-primorskij-kraj-s/act-471807612/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Владимирского областного суда от 3 сентября 2013 г. по делу №22К-3021/2013 [Электронный ресурс]. URL: </w:t>
      </w:r>
      <w:hyperlink r:id="rId33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https://rospravosudie.com/court-vladimirskij-oblastnoj-sud-vladimirskaya-oblast-s/act-472839837/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уголовным делам Пермского краевого суда от 16 июля 2013 г. по делу №22К-4917/2013 [Электронный ресурс]. URL: </w:t>
      </w:r>
      <w:hyperlink r:id="rId34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https://rospravosudie.com/court-permskij-kraevoj-sud-permskij-kraj-s/act-473212555/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Пермского краевого суда от 13 мая 2014 г. по делу №22-3253/2014 [Электронный ресурс]. URL: </w:t>
      </w:r>
      <w:hyperlink r:id="rId35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https://rospravosudie.com/court-permskij-kraevoj-sud-permskij-kraj-s/act-480493919/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Октябрьского районного суда г. Кирова от 12 марта 2015 г. по делу №10-21/2015 [Электронный ресурс]. URL: </w:t>
      </w:r>
      <w:hyperlink r:id="rId36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https://rospravosudie.com/court-oktyabrskij-rajonnyj-sud-g-kirova-kirovskaya-oblast-s/act-486971379/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Краснодарского краевого суда от 2 сентября 2015 г. по делу №22К-5013/2015 [Электронный ресурс]. URL: </w:t>
      </w:r>
      <w:hyperlink r:id="rId37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https://rospravosudie.com/court-krasnodarskij-kraevoj-sud-krasnodarskij-kraj-s/act-498354781/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Судебной коллегии по уголовным делам Верховного Суда Республики Калмыкия от 17 декабря 2015 г. по делу №22К-512/2015 [Электронный ресурс]. URL: </w:t>
      </w:r>
      <w:hyperlink r:id="rId38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https://rospravosudie.com/court-verxovnyj-sud-respubliki-kalmykiya-respublika-kalmykiya-s/act-501919734/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Апелляционное определение Судебной коллегии по уголовным делам Пермского краевого суда от 14 октября 2</w:t>
      </w:r>
      <w:r w:rsidR="008F47EE">
        <w:rPr>
          <w:rFonts w:ascii="Times New Roman" w:hAnsi="Times New Roman" w:cs="Times New Roman"/>
          <w:sz w:val="28"/>
          <w:szCs w:val="28"/>
        </w:rPr>
        <w:t>014 г. по делу №22-7127/201444.</w:t>
      </w:r>
      <w:r w:rsidRPr="007871BF">
        <w:rPr>
          <w:rFonts w:ascii="Times New Roman" w:hAnsi="Times New Roman" w:cs="Times New Roman"/>
          <w:sz w:val="28"/>
          <w:szCs w:val="28"/>
        </w:rPr>
        <w:t xml:space="preserve">[Электронный ресурс]. URL: </w:t>
      </w:r>
      <w:hyperlink r:id="rId39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https://rospravosudie.com/court-permskij-kraevoj-sud-permskij-kraj-s/act-470805200/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уголовным делам  Алтайского краевого суда от 25 апреля 2014 г. по делу №22-986/2014 [Электронный ресурс]. URL: </w:t>
      </w:r>
      <w:hyperlink r:id="rId40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https://rospravosudie.com/court-altajskij-kraevoj-sud-altajskij-kraj-s/act-480590390/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8D0A5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уголовным делам Мурманского областного суда от 16 января 2014 г. по делу №22-467/2014 [Электронный ресурс]. URL: </w:t>
      </w:r>
      <w:hyperlink r:id="rId41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https://rospravosudie.com/court-murmanskij-oblastnoj-sud-murmanskaya-oblast-s/act-471840131/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Верховного Суда Республики Хакасия от 20 мая 2015 г. по делу №22К-517/2015 [Электронный ресурс]. URL: </w:t>
      </w:r>
      <w:hyperlink r:id="rId42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https://rospravosudie.com/court-verxovnyj-sud-respubliki-xakasiya-respublika-xakasiya-s/act-496245241/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Апелляционное постановление Горно-Алтайского городского суда Республики Алтай от 4 июня 2015 г. по делу №10-39/2015 [Электронный ресурс]. URL: </w:t>
      </w:r>
      <w:hyperlink r:id="rId43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https://rospravosudie.com/court-gorno-altajskij-gorodskoj-sud-respublika-altaj-s/act-497771770/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уголовным делам Краснодарского краевого суда от 27 февраля 2013 г. по делу №22К-1401/2013 [Электронный ресурс]. URL: </w:t>
      </w:r>
      <w:hyperlink r:id="rId44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https://rospravosudie.com/court-krasnodarskij-kraevoj-sud-krasnodarskij-kraj-s/act-474317655/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Кемеровского областного суда от 17 июля 2015 г. по делу №22-2994/2015 [Электронный ресурс]. URL: </w:t>
      </w:r>
      <w:hyperlink r:id="rId45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https://rospravosudie.com/court-kemerovskij-oblastnoj-sud-kemerovskaya-oblast-s/act-496300323/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Московского городского суда от 30 сентября 2013 г. по делу №10-9507 [Электронный ресурс]. URL: </w:t>
      </w:r>
      <w:hyperlink r:id="rId46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http://docs.cntd.ru/document/777206014/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8D0A5F">
        <w:rPr>
          <w:rFonts w:ascii="Times New Roman" w:hAnsi="Times New Roman" w:cs="Times New Roman"/>
          <w:sz w:val="28"/>
          <w:szCs w:val="28"/>
        </w:rPr>
        <w:t xml:space="preserve">    </w:t>
      </w:r>
      <w:r w:rsidRPr="007871BF">
        <w:rPr>
          <w:rFonts w:ascii="Times New Roman" w:hAnsi="Times New Roman" w:cs="Times New Roman"/>
          <w:sz w:val="28"/>
          <w:szCs w:val="28"/>
        </w:rPr>
        <w:t>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уголовным делам суда Ненецкого автономного округа от 13 апреля 2015 г. по делу № 22-27/2015. [Электронный ресурс]. URL: </w:t>
      </w:r>
      <w:hyperlink r:id="rId47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http://sudact.ru/regular/doc/UpBwjgpnx4Yx/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Кемеровского областного суда от 17 июля 2015 г. по делу №22-2994/2015 [Электронный ресурс]. URL: </w:t>
      </w:r>
      <w:hyperlink r:id="rId48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https://rospravosudie.com/court-kemerovskij-oblastnoj-sud-kemerovskaya-oblast-s/act-496300323/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уголовным делам Пермского краевого суда от 16 июля 2013 г. по делу №22К-4917/2013 [Электронный ресурс]. URL: </w:t>
      </w:r>
      <w:hyperlink r:id="rId49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https://rospravosudie.com/court-permskij-</w:t>
        </w:r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kraevoj-sud-permskij-kraj-s/act-473212555/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Омского областного суда от 21 ноября 2013 г. по делу № 22-3496/2013 [Электронный ресурс]. URL: </w:t>
      </w:r>
      <w:hyperlink r:id="rId50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https://rospravosudie.com/court-omskij-oblastnoj-sud-omskaya-oblast-s/act-441660122/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Пермского краевого суда от 13 мая 2014 г. по делу №22-3253/2014 [Электронный ресурс]. URL: </w:t>
      </w:r>
      <w:hyperlink r:id="rId51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https://rospravosudie.com/court-permskij-kraevoj-sud-permskij-kraj-s/act-480493919/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уголовным делам Мурманского областного суда от 16 января 2014 г. по делу №22-467/2014 [Электронный ресурс]. URL: </w:t>
      </w:r>
      <w:hyperlink r:id="rId52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https://rospravosudie.com/court-murmanskij-oblastnoj-sud-murmanskaya-oblast-s/act-471840131/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Самарского областного суда от 28 октября 2015 г. по делу №22-5640/2015 [Электронный ресурс]. URL: </w:t>
      </w:r>
      <w:hyperlink r:id="rId53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https://rospravosudie.com/court-samarskij-oblastnoj-sud-samarskaya-oblast-s/act-500246498/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Владимирского областного суда от 3 сентября 2013 г. по делу №22К-3021/2013 [Электронный ресурс]. URL: </w:t>
      </w:r>
      <w:hyperlink r:id="rId54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https://rospravosudie.com/court-vladimirskij-oblastnoj-sud-vladimirskaya-oblast-s/act-472839837/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Краснодарского краевого суда от 18 февраля 2015 г. по делу №22К-805/2015 [Электронный ресурс]. URL: </w:t>
      </w:r>
      <w:hyperlink r:id="rId55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https://rospravosudie.com/court-krasnodarskij-kraevoj-sud-krasnodarskij-kraj-s/act-474901006/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64714E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Апелляционный приговор Судебной коллегии по уголовным делам Верховного суда Чувашской Республики от 3 июня 2015 г. по делу №22-1054/2015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56" w:history="1"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</w:t>
        </w:r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verxovnyj-sud-chuvashskoj-respubliki-chuvashskaya-respublika-s/act-494161641/</w:t>
        </w:r>
      </w:hyperlink>
      <w:r w:rsidR="006B0C92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8F47EE" w:rsidRPr="007871BF" w:rsidRDefault="008F47EE" w:rsidP="008F47EE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Приморского краевого суда от 21 января 2014 г. по делу №22-130/2014 [Электронный ресурс]. URL: </w:t>
      </w:r>
      <w:hyperlink r:id="rId57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https://rospravosudie.com/court-primorskij-kraevoj-sud-primorskij-kraj-s/act-471807612/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8F47EE" w:rsidRPr="007871BF" w:rsidRDefault="008F47EE" w:rsidP="008F47EE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Ставропольского краевого суда от 13 марта 2014 г. по делу №22К-1087/2014  [Электронный ресурс]. URL: </w:t>
      </w:r>
      <w:hyperlink r:id="rId58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https://rospravosudie.com/court-stavropolskij-kraevoj-sud-stavropolskij-kraj-s/act-480859842/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8F47EE" w:rsidRPr="007871BF" w:rsidRDefault="008F47EE" w:rsidP="008F47EE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постановление Воронежского областного суда от 15 октября 2013 г. по делу №22К-1686/2013 [Электронный ресурс]. URL: </w:t>
      </w:r>
      <w:hyperlink r:id="rId59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https://rospravosudie.com/court-voronezhskij-oblastnoj-sud-voronezhskaya-oblast-s/act-508789205/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8F47EE" w:rsidRPr="008F47EE" w:rsidRDefault="008F47EE" w:rsidP="008F47EE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Апелляционное определение Судебной коллегии по уголовным делам Самарского областного суда от 24 декабря 2014 г. по делу №22-6106/2014 [Электронный ресурс]. URL: </w:t>
      </w:r>
      <w:hyperlink r:id="rId60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https://rospravosudie.com/court-samarskij-oblastnoj-sud-samarskaya-oblast-s/act-470364043/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Кассационное определение Судебной коллегии по уголовным делам Камчатского краевого суда от 29 января 2013 г. по делу №22К-76/2013 [Электронный ресурс]. URL: </w:t>
      </w:r>
      <w:hyperlink r:id="rId61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https://rospravosudie.com/court-kamchatskij-kraevoj-sud-kamchatskij-kraj-s/act-474581529/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4D7F58" w:rsidRPr="007871BF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Постановление Кемеровского областного суда от 13 марта 2014 г. по делу №22К-1137/2014 [Электронный ресурс]. URL: </w:t>
      </w:r>
      <w:hyperlink r:id="rId62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https://rospravosudie.com/court-kemerovskij-oblastnoj-sud-kemerovskaya-oblast-s/act-480864057/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 (дата обращения: 19 марта 2016).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Приговор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районного суда Амурской области от 23 октября 2014 по делу №1-1/2015 (1-29/2014;)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</w:t>
      </w:r>
      <w:r w:rsidR="006B0C92" w:rsidRPr="007871BF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https://rospravosudie.com/court-selemdzhinskij-rajonnyj-sud-amurskaya-oblast-s/act-505034601/</w:t>
        </w:r>
      </w:hyperlink>
      <w:r w:rsidR="006B0C92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Приговор Первомайского районного суда города Мурманска от 21 октября 2013 г.      по делу №1-299/2013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64" w:history="1"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https://rospravosudie.com/court-pervomajskij-rajonnyj-sud-g-murmanska-murmanskaya-oblast-s/act-438066157/</w:t>
        </w:r>
      </w:hyperlink>
      <w:r w:rsidR="006B0C92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Приговор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городского суда Пермского края от 16 декабря 2013 г. по делу №1-4/2014 (1-366/2013)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65" w:history="1"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https://rospravosudie.com/court-lysvenskij-gorodskoj-sud-permskij-kraj-s/act-471487548/</w:t>
        </w:r>
      </w:hyperlink>
      <w:r w:rsidR="006B0C92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4D7F58" w:rsidRDefault="004D7F5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Приговор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районного суда (Курганская область) от 25 августа 2015 г. по делу № 1-89/2015 [Электронный ресурс]. URL: </w:t>
      </w:r>
      <w:hyperlink r:id="rId66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http://sudact.ru/regular/doc/MzRjtmPCyHZJ/</w:t>
        </w:r>
      </w:hyperlink>
      <w:r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2016).</w:t>
      </w:r>
    </w:p>
    <w:p w:rsidR="00B30EDE" w:rsidRPr="00B30EDE" w:rsidRDefault="00B30EDE" w:rsidP="00B30EDE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Приговор Мариинского городского суда Кемеровской области от 12 мая 2015 г. по делу №1-9/2015 (1-275/2014) [Электронный ресурс]. URL: (дата обращения: 19 марта 2016).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Приговор Советского районного суда г. Воронежа от 30 апреля 2014 г. по делу №1-3/2014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67" w:history="1">
        <w:r w:rsidR="006B0C92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https://rospravosudie.com/court-sovetskij-rajonnyj-sud-g-voronezha-voronezhskaya-oblast-s/act-463281434/</w:t>
        </w:r>
      </w:hyperlink>
      <w:r w:rsidR="006B0C92" w:rsidRPr="007871BF">
        <w:rPr>
          <w:rFonts w:ascii="Times New Roman" w:hAnsi="Times New Roman" w:cs="Times New Roman"/>
          <w:sz w:val="28"/>
          <w:szCs w:val="28"/>
        </w:rPr>
        <w:t xml:space="preserve"> 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Приговор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Смирныховского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районного суда Сахалинской области от 6 августа 2014 г.  по делу №1-28/2014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68" w:history="1">
        <w:r w:rsidR="00B46574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https://rospravosudie.com/court-smirnyxovskij-rajonnyj-sud-saxalinskaya-oblast-s/act-471189857/</w:t>
        </w:r>
      </w:hyperlink>
      <w:r w:rsidR="00B46574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Приговор Подольского городского суда Московской области от 30 июня 2015 г.  по делу №1-256/2015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69" w:history="1">
        <w:r w:rsidR="00B46574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https://rospravosudie.com/court-podolskij-gorodskoj-sud-moskovskaya-oblast-s/act-491111382/</w:t>
        </w:r>
      </w:hyperlink>
      <w:r w:rsidR="00B46574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lastRenderedPageBreak/>
        <w:t>Приговор Советского районного суда г. Томска от 11 декабря 2015 г. по делу №1-428/2015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70" w:history="1">
        <w:r w:rsidR="00B46574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https://rospravosudie.com/court-sovetskij-rajonnyj-sud-g-tomska-tomskaya-oblast-s/act-517515099/</w:t>
        </w:r>
      </w:hyperlink>
      <w:r w:rsidR="00B46574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A42FEA" w:rsidRPr="00DE131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71BF">
        <w:rPr>
          <w:rFonts w:ascii="Times New Roman" w:hAnsi="Times New Roman" w:cs="Times New Roman"/>
          <w:sz w:val="28"/>
          <w:szCs w:val="28"/>
        </w:rPr>
        <w:t>Приговор Мирового судьи Судебного участка № 2 города Глазова Удмуртской Республики от 7 июня 201</w:t>
      </w:r>
      <w:r w:rsidR="00EA432F" w:rsidRPr="007871BF">
        <w:rPr>
          <w:rFonts w:ascii="Times New Roman" w:hAnsi="Times New Roman" w:cs="Times New Roman"/>
          <w:sz w:val="28"/>
          <w:szCs w:val="28"/>
        </w:rPr>
        <w:t>3 г. по уголовному делу № 1-14/</w:t>
      </w:r>
      <w:r w:rsidRPr="007871BF">
        <w:rPr>
          <w:rFonts w:ascii="Times New Roman" w:hAnsi="Times New Roman" w:cs="Times New Roman"/>
          <w:sz w:val="28"/>
          <w:szCs w:val="28"/>
        </w:rPr>
        <w:t>13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EA432F" w:rsidRPr="00DE131F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D925EB">
        <w:fldChar w:fldCharType="begin"/>
      </w:r>
      <w:r w:rsidR="00D925EB" w:rsidRPr="00D5493D">
        <w:rPr>
          <w:lang w:val="en-US"/>
        </w:rPr>
        <w:instrText xml:space="preserve"> HYPERLINK "https://rospravosudie.com/court-sudebnyj-uchastok-2-goroda-glazova-udmurtskoj-respubliki-s/act-210420548/" </w:instrText>
      </w:r>
      <w:r w:rsidR="00D925EB">
        <w:fldChar w:fldCharType="separate"/>
      </w:r>
      <w:r w:rsidR="00B46574" w:rsidRPr="00DE131F">
        <w:rPr>
          <w:rStyle w:val="a6"/>
          <w:rFonts w:ascii="Times New Roman" w:hAnsi="Times New Roman" w:cs="Times New Roman"/>
          <w:sz w:val="28"/>
          <w:szCs w:val="28"/>
          <w:lang w:val="en-US"/>
        </w:rPr>
        <w:t>https://rospravosudie.com/court-sudebnyj-uchastok-2-goroda-glazova-udmurtskoj-respubliki-s/act-210420548/</w:t>
      </w:r>
      <w:r w:rsidR="00D925EB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B46574" w:rsidRPr="00DE13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714E" w:rsidRPr="007871BF" w:rsidRDefault="00EA432F" w:rsidP="00A42FEA">
      <w:pPr>
        <w:pStyle w:val="a7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Приговор Ковдорского районного суда Мурманской области от 28 декабря 2015 г. по делу №1-53/2015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71" w:history="1"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https://rospravosudie.com/court-kovdorskij-rajonnyj-sud-murmanskaya-oblast-s/act-500036852/</w:t>
        </w:r>
      </w:hyperlink>
      <w:r w:rsidR="0027593C" w:rsidRPr="007871BF">
        <w:rPr>
          <w:rFonts w:ascii="Times New Roman" w:hAnsi="Times New Roman" w:cs="Times New Roman"/>
          <w:sz w:val="28"/>
          <w:szCs w:val="28"/>
        </w:rPr>
        <w:t xml:space="preserve"> 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Приговор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Верхнепышминского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городского суда Свердловс</w:t>
      </w:r>
      <w:r w:rsidR="00A42FEA">
        <w:rPr>
          <w:rFonts w:ascii="Times New Roman" w:hAnsi="Times New Roman" w:cs="Times New Roman"/>
          <w:sz w:val="28"/>
          <w:szCs w:val="28"/>
        </w:rPr>
        <w:t>кой области от 26 ноября 2015 г.</w:t>
      </w:r>
      <w:r w:rsidRPr="007871BF">
        <w:rPr>
          <w:rFonts w:ascii="Times New Roman" w:hAnsi="Times New Roman" w:cs="Times New Roman"/>
          <w:sz w:val="28"/>
          <w:szCs w:val="28"/>
        </w:rPr>
        <w:t xml:space="preserve"> по делу №1-8/2015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</w:t>
      </w:r>
      <w:hyperlink r:id="rId72" w:history="1"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https://rospravosudie.com/court-verxnepyshminskij-gorodskoj-sud-sverdlovskaya-oblast-s/act-499247617/</w:t>
        </w:r>
      </w:hyperlink>
      <w:r w:rsidR="0027593C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Приговор Первомайского районного суда г. Мурманска от 21 октября 2013 г. по делу №1-267/2013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 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64714E" w:rsidRPr="007871BF" w:rsidRDefault="0064714E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Приговор Индустриального районного суда г. Ижевска Удмуртской Республики от 11 и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юля 2014 г. по делу №1-201/2014 [Электронный ресурс]. </w:t>
      </w:r>
      <w:r w:rsidR="00EA432F" w:rsidRPr="007871B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: </w:t>
      </w:r>
      <w:hyperlink r:id="rId73" w:history="1"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rospravosudie</w:t>
        </w:r>
        <w:proofErr w:type="spellEnd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court</w:t>
        </w:r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industrialnyj</w:t>
        </w:r>
        <w:proofErr w:type="spellEnd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rajonnyj</w:t>
        </w:r>
        <w:proofErr w:type="spellEnd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sud</w:t>
        </w:r>
        <w:proofErr w:type="spellEnd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izhevska</w:t>
        </w:r>
        <w:proofErr w:type="spellEnd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udmurtskaya</w:t>
        </w:r>
        <w:proofErr w:type="spellEnd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respublika</w:t>
        </w:r>
        <w:proofErr w:type="spellEnd"/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act</w:t>
        </w:r>
        <w:r w:rsidR="0027593C" w:rsidRPr="007871BF">
          <w:rPr>
            <w:rStyle w:val="a6"/>
            <w:rFonts w:ascii="Times New Roman" w:hAnsi="Times New Roman" w:cs="Times New Roman"/>
            <w:sz w:val="28"/>
            <w:szCs w:val="28"/>
          </w:rPr>
          <w:t>-465780084/</w:t>
        </w:r>
      </w:hyperlink>
      <w:r w:rsidR="0027593C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>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8D0A5F" w:rsidRPr="00567636" w:rsidRDefault="0064714E" w:rsidP="00567636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Приговор Соликамского городского суда Пермского края от 29 июля 2014 г. по делу № 1-179/2014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[Электронный ресурс]. URL:</w:t>
      </w:r>
      <w:r w:rsidR="00550086" w:rsidRPr="007871BF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="00550086" w:rsidRPr="007871BF">
          <w:rPr>
            <w:rStyle w:val="a6"/>
            <w:rFonts w:ascii="Times New Roman" w:hAnsi="Times New Roman" w:cs="Times New Roman"/>
            <w:sz w:val="28"/>
            <w:szCs w:val="28"/>
          </w:rPr>
          <w:t>http://sudact.ru/regular/doc/gYiW3PwGs76x/</w:t>
        </w:r>
      </w:hyperlink>
      <w:r w:rsidR="00550086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A432F" w:rsidRPr="007871BF">
        <w:rPr>
          <w:rFonts w:ascii="Times New Roman" w:hAnsi="Times New Roman" w:cs="Times New Roman"/>
          <w:sz w:val="28"/>
          <w:szCs w:val="28"/>
        </w:rPr>
        <w:t xml:space="preserve"> (дата обращения: 19 марта 2016)</w:t>
      </w:r>
      <w:r w:rsidR="003B51F3" w:rsidRPr="007871BF">
        <w:rPr>
          <w:rFonts w:ascii="Times New Roman" w:hAnsi="Times New Roman" w:cs="Times New Roman"/>
          <w:sz w:val="28"/>
          <w:szCs w:val="28"/>
        </w:rPr>
        <w:t>.</w:t>
      </w:r>
    </w:p>
    <w:p w:rsidR="00431C5E" w:rsidRPr="007871BF" w:rsidRDefault="00431C5E" w:rsidP="002B7DED">
      <w:pPr>
        <w:pStyle w:val="a7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BF">
        <w:rPr>
          <w:rFonts w:ascii="Times New Roman" w:hAnsi="Times New Roman" w:cs="Times New Roman"/>
          <w:b/>
          <w:sz w:val="28"/>
          <w:szCs w:val="28"/>
        </w:rPr>
        <w:t>В. Специальная литература</w:t>
      </w:r>
    </w:p>
    <w:p w:rsidR="006F7C61" w:rsidRPr="007871BF" w:rsidRDefault="000D11B9" w:rsidP="002B7DED">
      <w:pPr>
        <w:tabs>
          <w:tab w:val="left" w:pos="30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В.1. </w:t>
      </w:r>
      <w:r w:rsidR="002202CF" w:rsidRPr="007871BF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E476DE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Батурин, Ю.</w:t>
      </w:r>
      <w:r w:rsidR="007F3A13" w:rsidRPr="007871BF">
        <w:rPr>
          <w:rFonts w:ascii="Times New Roman" w:hAnsi="Times New Roman" w:cs="Times New Roman"/>
          <w:sz w:val="28"/>
          <w:szCs w:val="28"/>
        </w:rPr>
        <w:t xml:space="preserve"> М. Проблемы компьютерного права / Ю.</w:t>
      </w:r>
      <w:r w:rsidR="00E476DE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7F3A13" w:rsidRPr="007871BF">
        <w:rPr>
          <w:rFonts w:ascii="Times New Roman" w:hAnsi="Times New Roman" w:cs="Times New Roman"/>
          <w:sz w:val="28"/>
          <w:szCs w:val="28"/>
        </w:rPr>
        <w:t xml:space="preserve">М. Батурин. </w:t>
      </w:r>
      <w:r w:rsidR="00E476DE" w:rsidRPr="007871BF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="00E476DE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76DE" w:rsidRPr="007871BF">
        <w:rPr>
          <w:rFonts w:ascii="Times New Roman" w:hAnsi="Times New Roman" w:cs="Times New Roman"/>
          <w:sz w:val="28"/>
          <w:szCs w:val="28"/>
        </w:rPr>
        <w:t xml:space="preserve"> Юридическая литература, 1991. – 272 с.</w:t>
      </w:r>
    </w:p>
    <w:p w:rsidR="00B77D2D" w:rsidRPr="007871BF" w:rsidRDefault="00E476DE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Воробьёв, Г.</w:t>
      </w:r>
      <w:r w:rsidR="005A0C3E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Г. Документ</w:t>
      </w:r>
      <w:r w:rsidR="00B77D2D" w:rsidRPr="007871BF">
        <w:rPr>
          <w:rFonts w:ascii="Times New Roman" w:hAnsi="Times New Roman" w:cs="Times New Roman"/>
          <w:sz w:val="28"/>
          <w:szCs w:val="28"/>
        </w:rPr>
        <w:t>: информационный анализ</w:t>
      </w:r>
      <w:r w:rsidRPr="007871BF">
        <w:rPr>
          <w:rFonts w:ascii="Times New Roman" w:hAnsi="Times New Roman" w:cs="Times New Roman"/>
          <w:sz w:val="28"/>
          <w:szCs w:val="28"/>
        </w:rPr>
        <w:t xml:space="preserve"> /  Г. Г. Воробьёв. –  </w:t>
      </w:r>
      <w:r w:rsidR="00B77D2D" w:rsidRPr="007871BF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B77D2D" w:rsidRPr="007871BF">
        <w:rPr>
          <w:rFonts w:ascii="Times New Roman" w:hAnsi="Times New Roman" w:cs="Times New Roman"/>
          <w:sz w:val="28"/>
          <w:szCs w:val="28"/>
        </w:rPr>
        <w:t>, 1973.</w:t>
      </w:r>
      <w:r w:rsidRPr="007871BF">
        <w:rPr>
          <w:rFonts w:ascii="Times New Roman" w:hAnsi="Times New Roman" w:cs="Times New Roman"/>
          <w:sz w:val="28"/>
          <w:szCs w:val="28"/>
        </w:rPr>
        <w:t xml:space="preserve"> – 255 с.</w:t>
      </w:r>
    </w:p>
    <w:p w:rsidR="00E476DE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Вершинин</w:t>
      </w:r>
      <w:r w:rsidR="00295098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А.</w:t>
      </w:r>
      <w:r w:rsidR="005A0C3E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П. Электронный документ: правовая форма и до</w:t>
      </w:r>
      <w:r w:rsidR="00E476DE" w:rsidRPr="007871BF">
        <w:rPr>
          <w:rFonts w:ascii="Times New Roman" w:hAnsi="Times New Roman" w:cs="Times New Roman"/>
          <w:sz w:val="28"/>
          <w:szCs w:val="28"/>
        </w:rPr>
        <w:t>казательство в суде</w:t>
      </w:r>
      <w:proofErr w:type="gramStart"/>
      <w:r w:rsidR="00E476DE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76DE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8D42F0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E476DE" w:rsidRPr="007871BF">
        <w:rPr>
          <w:rFonts w:ascii="Times New Roman" w:hAnsi="Times New Roman" w:cs="Times New Roman"/>
          <w:sz w:val="28"/>
          <w:szCs w:val="28"/>
        </w:rPr>
        <w:t xml:space="preserve">учебно-практическое пособие / А. П. Вершинин. –  </w:t>
      </w:r>
      <w:r w:rsidR="008D42F0" w:rsidRPr="007871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E476DE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76DE" w:rsidRPr="007871BF">
        <w:rPr>
          <w:rFonts w:ascii="Times New Roman" w:hAnsi="Times New Roman" w:cs="Times New Roman"/>
          <w:sz w:val="28"/>
          <w:szCs w:val="28"/>
        </w:rPr>
        <w:t xml:space="preserve"> Городец</w:t>
      </w:r>
      <w:r w:rsidR="008D42F0" w:rsidRPr="007871BF">
        <w:rPr>
          <w:rFonts w:ascii="Times New Roman" w:hAnsi="Times New Roman" w:cs="Times New Roman"/>
          <w:sz w:val="28"/>
          <w:szCs w:val="28"/>
        </w:rPr>
        <w:t>, 2000.</w:t>
      </w:r>
      <w:r w:rsidR="00E476DE" w:rsidRPr="007871BF">
        <w:rPr>
          <w:rFonts w:ascii="Times New Roman" w:hAnsi="Times New Roman" w:cs="Times New Roman"/>
          <w:sz w:val="28"/>
          <w:szCs w:val="28"/>
        </w:rPr>
        <w:t xml:space="preserve"> – 248 с.</w:t>
      </w:r>
    </w:p>
    <w:p w:rsidR="00E476DE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Зигура</w:t>
      </w:r>
      <w:proofErr w:type="spellEnd"/>
      <w:r w:rsidR="00295098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Н.А., Кудрявцева</w:t>
      </w:r>
      <w:r w:rsidR="00295098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А.В. Компьютерная информация как вид доказатель</w:t>
      </w:r>
      <w:r w:rsidR="00E476DE" w:rsidRPr="007871BF">
        <w:rPr>
          <w:rFonts w:ascii="Times New Roman" w:hAnsi="Times New Roman" w:cs="Times New Roman"/>
          <w:sz w:val="28"/>
          <w:szCs w:val="28"/>
        </w:rPr>
        <w:t>ств в уголовном процессе России</w:t>
      </w:r>
      <w:proofErr w:type="gramStart"/>
      <w:r w:rsidR="00E476DE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76DE" w:rsidRPr="007871BF">
        <w:rPr>
          <w:rFonts w:ascii="Times New Roman" w:hAnsi="Times New Roman" w:cs="Times New Roman"/>
          <w:sz w:val="28"/>
          <w:szCs w:val="28"/>
        </w:rPr>
        <w:t xml:space="preserve"> м</w:t>
      </w:r>
      <w:r w:rsidR="00BB022D" w:rsidRPr="007871BF">
        <w:rPr>
          <w:rFonts w:ascii="Times New Roman" w:hAnsi="Times New Roman" w:cs="Times New Roman"/>
          <w:sz w:val="28"/>
          <w:szCs w:val="28"/>
        </w:rPr>
        <w:t>онография</w:t>
      </w:r>
      <w:r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BB022D" w:rsidRPr="007871BF">
        <w:rPr>
          <w:rFonts w:ascii="Times New Roman" w:hAnsi="Times New Roman" w:cs="Times New Roman"/>
          <w:sz w:val="28"/>
          <w:szCs w:val="28"/>
        </w:rPr>
        <w:t xml:space="preserve">/ Н. А. </w:t>
      </w:r>
      <w:proofErr w:type="spellStart"/>
      <w:r w:rsidR="00BB022D" w:rsidRPr="007871BF">
        <w:rPr>
          <w:rFonts w:ascii="Times New Roman" w:hAnsi="Times New Roman" w:cs="Times New Roman"/>
          <w:sz w:val="28"/>
          <w:szCs w:val="28"/>
        </w:rPr>
        <w:t>Зигура</w:t>
      </w:r>
      <w:proofErr w:type="spellEnd"/>
      <w:r w:rsidR="00BB022D" w:rsidRPr="007871BF">
        <w:rPr>
          <w:rFonts w:ascii="Times New Roman" w:hAnsi="Times New Roman" w:cs="Times New Roman"/>
          <w:sz w:val="28"/>
          <w:szCs w:val="28"/>
        </w:rPr>
        <w:t xml:space="preserve">, А. В. Кудрявцева. – </w:t>
      </w:r>
      <w:r w:rsidR="00E476DE" w:rsidRPr="007871BF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E476DE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022D" w:rsidRPr="0078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6DE" w:rsidRPr="007871BF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E476DE" w:rsidRPr="007871BF">
        <w:rPr>
          <w:rFonts w:ascii="Times New Roman" w:hAnsi="Times New Roman" w:cs="Times New Roman"/>
          <w:sz w:val="28"/>
          <w:szCs w:val="28"/>
        </w:rPr>
        <w:t>,</w:t>
      </w:r>
      <w:r w:rsidR="00BB022D" w:rsidRPr="007871BF">
        <w:rPr>
          <w:rFonts w:ascii="Times New Roman" w:hAnsi="Times New Roman" w:cs="Times New Roman"/>
          <w:sz w:val="28"/>
          <w:szCs w:val="28"/>
        </w:rPr>
        <w:t xml:space="preserve"> 2011. – </w:t>
      </w:r>
      <w:r w:rsidR="00E476DE" w:rsidRPr="007871BF">
        <w:rPr>
          <w:rFonts w:ascii="Times New Roman" w:hAnsi="Times New Roman" w:cs="Times New Roman"/>
          <w:sz w:val="28"/>
          <w:szCs w:val="28"/>
        </w:rPr>
        <w:t>176 с.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Иванов, Н.</w:t>
      </w:r>
      <w:r w:rsidR="005A0C3E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А. Доказательства и источники сведений в уголовном процессе: проблем</w:t>
      </w:r>
      <w:r w:rsidR="00BB022D" w:rsidRPr="007871BF">
        <w:rPr>
          <w:rFonts w:ascii="Times New Roman" w:hAnsi="Times New Roman" w:cs="Times New Roman"/>
          <w:sz w:val="28"/>
          <w:szCs w:val="28"/>
        </w:rPr>
        <w:t>ы теории и практики: монография / Н. А. Иванов.</w:t>
      </w:r>
      <w:r w:rsidRPr="007871BF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="005A0C3E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, 2015. </w:t>
      </w:r>
      <w:r w:rsidR="00BB022D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="00B55087" w:rsidRPr="007871BF">
        <w:rPr>
          <w:rFonts w:ascii="Times New Roman" w:hAnsi="Times New Roman" w:cs="Times New Roman"/>
          <w:sz w:val="28"/>
          <w:szCs w:val="28"/>
        </w:rPr>
        <w:t>232 с.</w:t>
      </w:r>
    </w:p>
    <w:p w:rsidR="006F7C61" w:rsidRPr="007871BF" w:rsidRDefault="006F7C61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Карась, И.З. </w:t>
      </w:r>
      <w:proofErr w:type="gramStart"/>
      <w:r w:rsidRPr="007871BF">
        <w:rPr>
          <w:rFonts w:ascii="Times New Roman" w:hAnsi="Times New Roman" w:cs="Times New Roman"/>
          <w:sz w:val="28"/>
          <w:szCs w:val="28"/>
        </w:rPr>
        <w:t>Экономический и правовой режим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 xml:space="preserve"> информационных ресурсов // Право и информатика / под ред. Е.А. Суханова. М., 1990.</w:t>
      </w:r>
    </w:p>
    <w:p w:rsidR="009A43B9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Мещеряков</w:t>
      </w:r>
      <w:r w:rsidR="009A43B9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В.</w:t>
      </w:r>
      <w:r w:rsidR="009A43B9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А. Преступления в сфере компьютерной информации: правов</w:t>
      </w:r>
      <w:r w:rsidR="009A43B9" w:rsidRPr="007871BF">
        <w:rPr>
          <w:rFonts w:ascii="Times New Roman" w:hAnsi="Times New Roman" w:cs="Times New Roman"/>
          <w:sz w:val="28"/>
          <w:szCs w:val="28"/>
        </w:rPr>
        <w:t>ой и криминалистический анализ / В. А. Мещеряков. – Воронеж: ВГУ, 2001. — 176 с.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Миньковский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Г.М. Документы // Уголовно-процес</w:t>
      </w:r>
      <w:r w:rsidR="009A43B9" w:rsidRPr="007871BF">
        <w:rPr>
          <w:rFonts w:ascii="Times New Roman" w:hAnsi="Times New Roman" w:cs="Times New Roman"/>
          <w:sz w:val="28"/>
          <w:szCs w:val="28"/>
        </w:rPr>
        <w:t xml:space="preserve">суальный кодекс: Комментарий / </w:t>
      </w:r>
      <w:proofErr w:type="spellStart"/>
      <w:r w:rsidR="009A43B9" w:rsidRPr="007871BF">
        <w:rPr>
          <w:rFonts w:ascii="Times New Roman" w:hAnsi="Times New Roman" w:cs="Times New Roman"/>
          <w:sz w:val="28"/>
          <w:szCs w:val="28"/>
        </w:rPr>
        <w:t>науд</w:t>
      </w:r>
      <w:proofErr w:type="spellEnd"/>
      <w:r w:rsidR="009A43B9" w:rsidRPr="007871BF">
        <w:rPr>
          <w:rFonts w:ascii="Times New Roman" w:hAnsi="Times New Roman" w:cs="Times New Roman"/>
          <w:sz w:val="28"/>
          <w:szCs w:val="28"/>
        </w:rPr>
        <w:t>. р</w:t>
      </w:r>
      <w:r w:rsidRPr="007871BF">
        <w:rPr>
          <w:rFonts w:ascii="Times New Roman" w:hAnsi="Times New Roman" w:cs="Times New Roman"/>
          <w:sz w:val="28"/>
          <w:szCs w:val="28"/>
        </w:rPr>
        <w:t xml:space="preserve">ед. В.П.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Божьев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. М., 1995.</w:t>
      </w:r>
    </w:p>
    <w:p w:rsidR="00B20D16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Орлов, Ю.</w:t>
      </w:r>
      <w:r w:rsidR="009A43B9" w:rsidRPr="007871BF">
        <w:rPr>
          <w:rFonts w:ascii="Times New Roman" w:hAnsi="Times New Roman" w:cs="Times New Roman"/>
          <w:sz w:val="28"/>
          <w:szCs w:val="28"/>
        </w:rPr>
        <w:t xml:space="preserve"> К. </w:t>
      </w:r>
      <w:r w:rsidRPr="007871BF">
        <w:rPr>
          <w:rFonts w:ascii="Times New Roman" w:hAnsi="Times New Roman" w:cs="Times New Roman"/>
          <w:sz w:val="28"/>
          <w:szCs w:val="28"/>
        </w:rPr>
        <w:t>Основы теории доказательств в уголовном про</w:t>
      </w:r>
      <w:r w:rsidR="009A43B9" w:rsidRPr="007871BF">
        <w:rPr>
          <w:rFonts w:ascii="Times New Roman" w:hAnsi="Times New Roman" w:cs="Times New Roman"/>
          <w:sz w:val="28"/>
          <w:szCs w:val="28"/>
        </w:rPr>
        <w:t>цессе</w:t>
      </w:r>
      <w:proofErr w:type="gramStart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научно-практическое пособие. / Ю. К. Орлов. – М.</w:t>
      </w:r>
      <w:proofErr w:type="gramStart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Проспект, 2000. – 140 c.</w:t>
      </w:r>
    </w:p>
    <w:p w:rsidR="006F7C61" w:rsidRPr="007871BF" w:rsidRDefault="00B20D16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Старичков М.</w:t>
      </w:r>
      <w:r w:rsidR="005A0C3E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В. </w:t>
      </w:r>
      <w:r w:rsidR="006F7C61" w:rsidRPr="007871BF">
        <w:rPr>
          <w:rFonts w:ascii="Times New Roman" w:hAnsi="Times New Roman" w:cs="Times New Roman"/>
          <w:sz w:val="28"/>
          <w:szCs w:val="28"/>
        </w:rPr>
        <w:t>Методы и способы получения доказательственной инфор</w:t>
      </w:r>
      <w:r w:rsidRPr="007871BF">
        <w:rPr>
          <w:rFonts w:ascii="Times New Roman" w:hAnsi="Times New Roman" w:cs="Times New Roman"/>
          <w:sz w:val="28"/>
          <w:szCs w:val="28"/>
        </w:rPr>
        <w:t>мации с электронных носителей: у</w:t>
      </w:r>
      <w:r w:rsidR="006F7C61" w:rsidRPr="007871BF">
        <w:rPr>
          <w:rFonts w:ascii="Times New Roman" w:hAnsi="Times New Roman" w:cs="Times New Roman"/>
          <w:sz w:val="28"/>
          <w:szCs w:val="28"/>
        </w:rPr>
        <w:t>чебное пособие.</w:t>
      </w:r>
      <w:r w:rsidRPr="007871BF">
        <w:rPr>
          <w:rFonts w:ascii="Times New Roman" w:hAnsi="Times New Roman" w:cs="Times New Roman"/>
          <w:sz w:val="28"/>
          <w:szCs w:val="28"/>
        </w:rPr>
        <w:t xml:space="preserve"> /</w:t>
      </w:r>
      <w:r w:rsidR="006F7C61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5A0C3E" w:rsidRPr="007871BF">
        <w:rPr>
          <w:rFonts w:ascii="Times New Roman" w:hAnsi="Times New Roman" w:cs="Times New Roman"/>
          <w:sz w:val="28"/>
          <w:szCs w:val="28"/>
        </w:rPr>
        <w:t xml:space="preserve">М. В. </w:t>
      </w:r>
      <w:r w:rsidRPr="007871BF">
        <w:rPr>
          <w:rFonts w:ascii="Times New Roman" w:hAnsi="Times New Roman" w:cs="Times New Roman"/>
          <w:sz w:val="28"/>
          <w:szCs w:val="28"/>
        </w:rPr>
        <w:t xml:space="preserve">Старичков М.В., </w:t>
      </w:r>
      <w:r w:rsidR="005A0C3E" w:rsidRPr="007871BF">
        <w:rPr>
          <w:rFonts w:ascii="Times New Roman" w:hAnsi="Times New Roman" w:cs="Times New Roman"/>
          <w:sz w:val="28"/>
          <w:szCs w:val="28"/>
        </w:rPr>
        <w:t>А. А. Шаевич</w:t>
      </w:r>
      <w:r w:rsidRPr="007871BF">
        <w:rPr>
          <w:rFonts w:ascii="Times New Roman" w:hAnsi="Times New Roman" w:cs="Times New Roman"/>
          <w:sz w:val="28"/>
          <w:szCs w:val="28"/>
        </w:rPr>
        <w:t xml:space="preserve">. </w:t>
      </w:r>
      <w:r w:rsidR="006F7C61" w:rsidRPr="007871BF">
        <w:rPr>
          <w:rFonts w:ascii="Times New Roman" w:hAnsi="Times New Roman" w:cs="Times New Roman"/>
          <w:sz w:val="28"/>
          <w:szCs w:val="28"/>
        </w:rPr>
        <w:t xml:space="preserve">– Иркутск: ФГКОУ </w:t>
      </w:r>
      <w:proofErr w:type="gramStart"/>
      <w:r w:rsidR="006F7C61" w:rsidRPr="007871BF">
        <w:rPr>
          <w:rFonts w:ascii="Times New Roman" w:hAnsi="Times New Roman" w:cs="Times New Roman"/>
          <w:sz w:val="28"/>
          <w:szCs w:val="28"/>
        </w:rPr>
        <w:t>ВО ВСИ</w:t>
      </w:r>
      <w:proofErr w:type="gramEnd"/>
      <w:r w:rsidR="006F7C61" w:rsidRPr="007871BF">
        <w:rPr>
          <w:rFonts w:ascii="Times New Roman" w:hAnsi="Times New Roman" w:cs="Times New Roman"/>
          <w:sz w:val="28"/>
          <w:szCs w:val="28"/>
        </w:rPr>
        <w:t xml:space="preserve"> МВД России, 2015. </w:t>
      </w:r>
      <w:r w:rsidRPr="007871BF">
        <w:rPr>
          <w:rFonts w:ascii="Times New Roman" w:hAnsi="Times New Roman" w:cs="Times New Roman"/>
          <w:sz w:val="28"/>
          <w:szCs w:val="28"/>
        </w:rPr>
        <w:t>– 88 с.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lastRenderedPageBreak/>
        <w:t>Ткачев, А.В. Правовой статус компьютерных документов: осно</w:t>
      </w:r>
      <w:r w:rsidR="00B20D16" w:rsidRPr="007871BF">
        <w:rPr>
          <w:rFonts w:ascii="Times New Roman" w:hAnsi="Times New Roman" w:cs="Times New Roman"/>
          <w:sz w:val="28"/>
          <w:szCs w:val="28"/>
        </w:rPr>
        <w:t>вные характеристики. / Московский государственный университет им. М. В. Ломоносова</w:t>
      </w:r>
      <w:proofErr w:type="gramStart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Юридический факультет. – М.: Городец-</w:t>
      </w:r>
      <w:proofErr w:type="spellStart"/>
      <w:r w:rsidR="00B20D16" w:rsidRPr="007871BF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, 2000. </w:t>
      </w:r>
      <w:r w:rsidR="00B55087" w:rsidRPr="007871BF">
        <w:rPr>
          <w:rFonts w:ascii="Times New Roman" w:hAnsi="Times New Roman" w:cs="Times New Roman"/>
          <w:sz w:val="28"/>
          <w:szCs w:val="28"/>
        </w:rPr>
        <w:t>95 с.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Трайнин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А.</w:t>
      </w:r>
      <w:r w:rsidR="00B20D16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Н. Уголовное право РСФСР. Особенная часть. </w:t>
      </w:r>
      <w:r w:rsidR="00B20D16" w:rsidRPr="007871BF">
        <w:rPr>
          <w:rFonts w:ascii="Times New Roman" w:hAnsi="Times New Roman" w:cs="Times New Roman"/>
          <w:sz w:val="28"/>
          <w:szCs w:val="28"/>
        </w:rPr>
        <w:t xml:space="preserve">/ А. Н. </w:t>
      </w:r>
      <w:proofErr w:type="spellStart"/>
      <w:r w:rsidR="00B20D16" w:rsidRPr="007871BF">
        <w:rPr>
          <w:rFonts w:ascii="Times New Roman" w:hAnsi="Times New Roman" w:cs="Times New Roman"/>
          <w:sz w:val="28"/>
          <w:szCs w:val="28"/>
        </w:rPr>
        <w:t>Трайнин</w:t>
      </w:r>
      <w:proofErr w:type="spellEnd"/>
      <w:r w:rsidR="00B20D16" w:rsidRPr="007871BF">
        <w:rPr>
          <w:rFonts w:ascii="Times New Roman" w:hAnsi="Times New Roman" w:cs="Times New Roman"/>
          <w:sz w:val="28"/>
          <w:szCs w:val="28"/>
        </w:rPr>
        <w:t>. - Л.</w:t>
      </w:r>
      <w:proofErr w:type="gramStart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Госиздат, 1925. – 256 с.</w:t>
      </w:r>
    </w:p>
    <w:p w:rsidR="0080783C" w:rsidRPr="007871BF" w:rsidRDefault="0080783C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Уголовный процесс</w:t>
      </w:r>
      <w:proofErr w:type="gramStart"/>
      <w:r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юридических вузов / О. И. Андреева [и др.] ; под ред. О. И. Андреевой, А. Д. Назарова, Н. Г. Стойко и А. Г.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. – Ростов н/Д</w:t>
      </w:r>
      <w:proofErr w:type="gramStart"/>
      <w:r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 xml:space="preserve"> Феникс, 2015. – 445, [1] с. – (Высшее образование).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Ульянова, Л.</w:t>
      </w:r>
      <w:r w:rsidR="00B20D16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Т. Предмет доказывания и доказательст</w:t>
      </w:r>
      <w:r w:rsidR="00B20D16" w:rsidRPr="007871BF">
        <w:rPr>
          <w:rFonts w:ascii="Times New Roman" w:hAnsi="Times New Roman" w:cs="Times New Roman"/>
          <w:sz w:val="28"/>
          <w:szCs w:val="28"/>
        </w:rPr>
        <w:t>ва в уголовном процессе России</w:t>
      </w:r>
      <w:proofErr w:type="gramStart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учебное пособие / Л. Т. Ульянова. – М.</w:t>
      </w:r>
      <w:proofErr w:type="gramStart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20D16" w:rsidRPr="007871BF">
        <w:rPr>
          <w:rFonts w:ascii="Times New Roman" w:hAnsi="Times New Roman" w:cs="Times New Roman"/>
          <w:sz w:val="28"/>
          <w:szCs w:val="28"/>
        </w:rPr>
        <w:t xml:space="preserve"> Городец, 2008. – 176 с.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Царёва, Н.П. Документы-доказательст</w:t>
      </w:r>
      <w:r w:rsidR="00717BA8" w:rsidRPr="007871BF">
        <w:rPr>
          <w:rFonts w:ascii="Times New Roman" w:hAnsi="Times New Roman" w:cs="Times New Roman"/>
          <w:sz w:val="28"/>
          <w:szCs w:val="28"/>
        </w:rPr>
        <w:t xml:space="preserve">ва в уголовном судопроизводстве : </w:t>
      </w:r>
      <w:r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717BA8" w:rsidRPr="007871B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717BA8" w:rsidRPr="007871BF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717BA8" w:rsidRPr="007871B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17BA8" w:rsidRPr="007871BF">
        <w:rPr>
          <w:rFonts w:ascii="Times New Roman" w:hAnsi="Times New Roman" w:cs="Times New Roman"/>
          <w:sz w:val="28"/>
          <w:szCs w:val="28"/>
        </w:rPr>
        <w:t xml:space="preserve">. изд. / Н. П. Царева ; науч. ред. Н. А. Громов. </w:t>
      </w:r>
      <w:r w:rsidRPr="007871BF">
        <w:rPr>
          <w:rFonts w:ascii="Times New Roman" w:hAnsi="Times New Roman" w:cs="Times New Roman"/>
          <w:sz w:val="28"/>
          <w:szCs w:val="28"/>
        </w:rPr>
        <w:t xml:space="preserve">– М.: </w:t>
      </w:r>
      <w:r w:rsidR="00717BA8" w:rsidRPr="007871BF">
        <w:rPr>
          <w:rFonts w:ascii="Times New Roman" w:hAnsi="Times New Roman" w:cs="Times New Roman"/>
          <w:sz w:val="28"/>
          <w:szCs w:val="28"/>
        </w:rPr>
        <w:t xml:space="preserve"> Приор-</w:t>
      </w:r>
      <w:proofErr w:type="spellStart"/>
      <w:r w:rsidR="00717BA8" w:rsidRPr="007871BF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, </w:t>
      </w:r>
      <w:r w:rsidR="00717BA8" w:rsidRPr="007871BF">
        <w:rPr>
          <w:rFonts w:ascii="Times New Roman" w:hAnsi="Times New Roman" w:cs="Times New Roman"/>
          <w:sz w:val="28"/>
          <w:szCs w:val="28"/>
        </w:rPr>
        <w:t xml:space="preserve">2003. – </w:t>
      </w:r>
      <w:r w:rsidR="00B55087" w:rsidRPr="007871BF">
        <w:rPr>
          <w:rFonts w:ascii="Times New Roman" w:hAnsi="Times New Roman" w:cs="Times New Roman"/>
          <w:sz w:val="28"/>
          <w:szCs w:val="28"/>
        </w:rPr>
        <w:t>160 с.</w:t>
      </w:r>
    </w:p>
    <w:p w:rsidR="00B77D2D" w:rsidRPr="007871BF" w:rsidRDefault="00B77D2D" w:rsidP="002B7DED">
      <w:pPr>
        <w:pStyle w:val="a7"/>
        <w:numPr>
          <w:ilvl w:val="2"/>
          <w:numId w:val="4"/>
        </w:numPr>
        <w:tabs>
          <w:tab w:val="left" w:pos="30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Шейфер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С.А. Доказательства и доказывание по уголовным делам: проблемы т</w:t>
      </w:r>
      <w:r w:rsidR="00717BA8" w:rsidRPr="007871BF">
        <w:rPr>
          <w:rFonts w:ascii="Times New Roman" w:hAnsi="Times New Roman" w:cs="Times New Roman"/>
          <w:sz w:val="28"/>
          <w:szCs w:val="28"/>
        </w:rPr>
        <w:t>еории и правового регулирования</w:t>
      </w:r>
      <w:r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717BA8" w:rsidRPr="007871BF">
        <w:rPr>
          <w:rFonts w:ascii="Times New Roman" w:hAnsi="Times New Roman" w:cs="Times New Roman"/>
          <w:sz w:val="28"/>
          <w:szCs w:val="28"/>
        </w:rPr>
        <w:t xml:space="preserve">/ С. А. </w:t>
      </w:r>
      <w:proofErr w:type="spellStart"/>
      <w:r w:rsidR="00717BA8" w:rsidRPr="007871BF">
        <w:rPr>
          <w:rFonts w:ascii="Times New Roman" w:hAnsi="Times New Roman" w:cs="Times New Roman"/>
          <w:sz w:val="28"/>
          <w:szCs w:val="28"/>
        </w:rPr>
        <w:t>Шейфер</w:t>
      </w:r>
      <w:proofErr w:type="spellEnd"/>
      <w:r w:rsidR="00717BA8" w:rsidRPr="007871BF">
        <w:rPr>
          <w:rFonts w:ascii="Times New Roman" w:hAnsi="Times New Roman" w:cs="Times New Roman"/>
          <w:sz w:val="28"/>
          <w:szCs w:val="28"/>
        </w:rPr>
        <w:t xml:space="preserve">. – </w:t>
      </w:r>
      <w:r w:rsidRPr="007871BF">
        <w:rPr>
          <w:rFonts w:ascii="Times New Roman" w:hAnsi="Times New Roman" w:cs="Times New Roman"/>
          <w:sz w:val="28"/>
          <w:szCs w:val="28"/>
        </w:rPr>
        <w:t>М.: Норма, 2009</w:t>
      </w:r>
      <w:r w:rsidR="008D42F0" w:rsidRPr="007871BF">
        <w:rPr>
          <w:rFonts w:ascii="Times New Roman" w:hAnsi="Times New Roman" w:cs="Times New Roman"/>
          <w:sz w:val="28"/>
          <w:szCs w:val="28"/>
        </w:rPr>
        <w:t>.</w:t>
      </w:r>
      <w:r w:rsidR="00B5508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717BA8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="00B55087" w:rsidRPr="007871BF">
        <w:rPr>
          <w:rFonts w:ascii="Times New Roman" w:hAnsi="Times New Roman" w:cs="Times New Roman"/>
          <w:sz w:val="28"/>
          <w:szCs w:val="28"/>
        </w:rPr>
        <w:t>240 с.</w:t>
      </w:r>
    </w:p>
    <w:p w:rsidR="006F7C61" w:rsidRPr="007871BF" w:rsidRDefault="00B30EDE" w:rsidP="002B7DED">
      <w:pPr>
        <w:tabs>
          <w:tab w:val="left" w:pos="30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0D11B9" w:rsidRPr="007871BF">
        <w:rPr>
          <w:rFonts w:ascii="Times New Roman" w:hAnsi="Times New Roman" w:cs="Times New Roman"/>
          <w:b/>
          <w:sz w:val="28"/>
          <w:szCs w:val="28"/>
        </w:rPr>
        <w:t>2. Статьи</w:t>
      </w:r>
    </w:p>
    <w:p w:rsidR="007E0F88" w:rsidRPr="007871BF" w:rsidRDefault="007E0F88" w:rsidP="002B7DED">
      <w:pPr>
        <w:pStyle w:val="a7"/>
        <w:numPr>
          <w:ilvl w:val="2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Александров, А.</w:t>
      </w:r>
      <w:r w:rsidR="002F05C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Кувычков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С.</w:t>
      </w:r>
      <w:r w:rsidR="002F05C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И. О надёжности «электронных доказательств» в уголовном процессе</w:t>
      </w:r>
      <w:r w:rsidR="00717BA8" w:rsidRPr="007871BF">
        <w:rPr>
          <w:rFonts w:ascii="Times New Roman" w:hAnsi="Times New Roman" w:cs="Times New Roman"/>
          <w:sz w:val="28"/>
          <w:szCs w:val="28"/>
        </w:rPr>
        <w:t xml:space="preserve"> / А. С. Александров, С. И. </w:t>
      </w:r>
      <w:proofErr w:type="spellStart"/>
      <w:r w:rsidR="00717BA8" w:rsidRPr="007871BF">
        <w:rPr>
          <w:rFonts w:ascii="Times New Roman" w:hAnsi="Times New Roman" w:cs="Times New Roman"/>
          <w:sz w:val="28"/>
          <w:szCs w:val="28"/>
        </w:rPr>
        <w:t>Кувычков</w:t>
      </w:r>
      <w:proofErr w:type="spellEnd"/>
      <w:r w:rsidR="00717BA8" w:rsidRPr="007871BF">
        <w:rPr>
          <w:rFonts w:ascii="Times New Roman" w:hAnsi="Times New Roman" w:cs="Times New Roman"/>
          <w:sz w:val="28"/>
          <w:szCs w:val="28"/>
        </w:rPr>
        <w:t>.</w:t>
      </w:r>
      <w:r w:rsidRPr="007871BF">
        <w:rPr>
          <w:rFonts w:ascii="Times New Roman" w:hAnsi="Times New Roman" w:cs="Times New Roman"/>
          <w:sz w:val="28"/>
          <w:szCs w:val="28"/>
        </w:rPr>
        <w:t xml:space="preserve"> // Библиотека криминалиста</w:t>
      </w:r>
      <w:proofErr w:type="gramStart"/>
      <w:r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 xml:space="preserve"> научный журнал. </w:t>
      </w:r>
      <w:r w:rsidR="00717BA8" w:rsidRPr="007871BF">
        <w:rPr>
          <w:rFonts w:ascii="Times New Roman" w:hAnsi="Times New Roman" w:cs="Times New Roman"/>
          <w:sz w:val="28"/>
          <w:szCs w:val="28"/>
        </w:rPr>
        <w:t xml:space="preserve">– 2013. – </w:t>
      </w:r>
      <w:r w:rsidRPr="007871BF">
        <w:rPr>
          <w:rFonts w:ascii="Times New Roman" w:hAnsi="Times New Roman" w:cs="Times New Roman"/>
          <w:sz w:val="28"/>
          <w:szCs w:val="28"/>
        </w:rPr>
        <w:t>№ 5 (10). –</w:t>
      </w:r>
      <w:r w:rsidR="00717BA8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С. 76 – 84.</w:t>
      </w:r>
    </w:p>
    <w:p w:rsidR="007E0F88" w:rsidRPr="007871BF" w:rsidRDefault="007E0F88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Бикмиев</w:t>
      </w:r>
      <w:proofErr w:type="spellEnd"/>
      <w:r w:rsidR="00184B57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Р.</w:t>
      </w:r>
      <w:r w:rsidR="002F05C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Бурганов</w:t>
      </w:r>
      <w:proofErr w:type="spellEnd"/>
      <w:r w:rsidR="00184B57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Р.</w:t>
      </w:r>
      <w:r w:rsidR="002F05C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С. Собирание электронных доказательств в уголовном судопроизводстве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 / Р. Г. </w:t>
      </w:r>
      <w:proofErr w:type="spellStart"/>
      <w:r w:rsidR="00184B57" w:rsidRPr="007871BF">
        <w:rPr>
          <w:rFonts w:ascii="Times New Roman" w:hAnsi="Times New Roman" w:cs="Times New Roman"/>
          <w:sz w:val="28"/>
          <w:szCs w:val="28"/>
        </w:rPr>
        <w:t>Бикмиев</w:t>
      </w:r>
      <w:proofErr w:type="spellEnd"/>
      <w:r w:rsidR="00184B57" w:rsidRPr="007871BF">
        <w:rPr>
          <w:rFonts w:ascii="Times New Roman" w:hAnsi="Times New Roman" w:cs="Times New Roman"/>
          <w:sz w:val="28"/>
          <w:szCs w:val="28"/>
        </w:rPr>
        <w:t xml:space="preserve">, Р. С. </w:t>
      </w:r>
      <w:proofErr w:type="spellStart"/>
      <w:r w:rsidR="00184B57" w:rsidRPr="007871BF">
        <w:rPr>
          <w:rFonts w:ascii="Times New Roman" w:hAnsi="Times New Roman" w:cs="Times New Roman"/>
          <w:sz w:val="28"/>
          <w:szCs w:val="28"/>
        </w:rPr>
        <w:t>Бурганов</w:t>
      </w:r>
      <w:proofErr w:type="spellEnd"/>
      <w:r w:rsidR="00184B57" w:rsidRPr="007871BF">
        <w:rPr>
          <w:rFonts w:ascii="Times New Roman" w:hAnsi="Times New Roman" w:cs="Times New Roman"/>
          <w:sz w:val="28"/>
          <w:szCs w:val="28"/>
        </w:rPr>
        <w:t xml:space="preserve">. </w:t>
      </w:r>
      <w:r w:rsidRPr="007871BF">
        <w:rPr>
          <w:rFonts w:ascii="Times New Roman" w:hAnsi="Times New Roman" w:cs="Times New Roman"/>
          <w:sz w:val="28"/>
          <w:szCs w:val="28"/>
        </w:rPr>
        <w:t xml:space="preserve">// Информационное право.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2015.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 </w:t>
      </w:r>
      <w:r w:rsidRPr="007871BF">
        <w:rPr>
          <w:rFonts w:ascii="Times New Roman" w:hAnsi="Times New Roman" w:cs="Times New Roman"/>
          <w:sz w:val="28"/>
          <w:szCs w:val="28"/>
        </w:rPr>
        <w:t xml:space="preserve">№ 3 (45).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Pr="007871BF">
        <w:rPr>
          <w:rFonts w:ascii="Times New Roman" w:hAnsi="Times New Roman" w:cs="Times New Roman"/>
          <w:sz w:val="28"/>
          <w:szCs w:val="28"/>
        </w:rPr>
        <w:t>С.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17 – 21.</w:t>
      </w:r>
    </w:p>
    <w:p w:rsidR="007E0F88" w:rsidRPr="007871BF" w:rsidRDefault="007E0F8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Громов</w:t>
      </w:r>
      <w:r w:rsidR="002F05C7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Н.</w:t>
      </w:r>
      <w:r w:rsidR="002F05C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А., Царева</w:t>
      </w:r>
      <w:r w:rsidR="002F05C7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Н.</w:t>
      </w:r>
      <w:r w:rsidR="002F05C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П., Черкасов</w:t>
      </w:r>
      <w:r w:rsidR="002F05C7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А.</w:t>
      </w:r>
      <w:r w:rsidR="002F05C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Д. Отграничение вещественных доказательств от иных документов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/ А. Д. Черкасов, Н. А. Громов, Н. П. Царева. </w:t>
      </w:r>
      <w:r w:rsidRPr="007871BF">
        <w:rPr>
          <w:rFonts w:ascii="Times New Roman" w:hAnsi="Times New Roman" w:cs="Times New Roman"/>
          <w:sz w:val="28"/>
          <w:szCs w:val="28"/>
        </w:rPr>
        <w:t xml:space="preserve">// Следователь.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2002. –  № 11. – С. 29 – </w:t>
      </w:r>
      <w:r w:rsidRPr="007871BF">
        <w:rPr>
          <w:rFonts w:ascii="Times New Roman" w:hAnsi="Times New Roman" w:cs="Times New Roman"/>
          <w:sz w:val="28"/>
          <w:szCs w:val="28"/>
        </w:rPr>
        <w:t>34</w:t>
      </w:r>
      <w:r w:rsidR="00184B57" w:rsidRPr="007871BF">
        <w:rPr>
          <w:rFonts w:ascii="Times New Roman" w:hAnsi="Times New Roman" w:cs="Times New Roman"/>
          <w:sz w:val="28"/>
          <w:szCs w:val="28"/>
        </w:rPr>
        <w:t>.</w:t>
      </w:r>
    </w:p>
    <w:p w:rsidR="005C2AC9" w:rsidRPr="007871BF" w:rsidRDefault="005C2AC9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lastRenderedPageBreak/>
        <w:t>Документ как источник доказательств</w:t>
      </w:r>
      <w:proofErr w:type="gramStart"/>
      <w:r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 xml:space="preserve"> Понятие и их классификация / И. Н. Бабурина, С. В. Гольдштейн, В. А.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Колдин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Н. А. Громов. // Следователь. – 2002. – № 1 (45). – С. 27 – 34.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Дорохов, В.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Я. Понятие документа в советском праве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/ В. Я. Дорохов. </w:t>
      </w:r>
      <w:r w:rsidRPr="007871BF">
        <w:rPr>
          <w:rFonts w:ascii="Times New Roman" w:hAnsi="Times New Roman" w:cs="Times New Roman"/>
          <w:sz w:val="28"/>
          <w:szCs w:val="28"/>
        </w:rPr>
        <w:t xml:space="preserve">// Правоведение.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1982.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№ 2. </w:t>
      </w:r>
      <w:r w:rsidR="00184B57" w:rsidRPr="007871BF">
        <w:rPr>
          <w:rFonts w:ascii="Times New Roman" w:hAnsi="Times New Roman" w:cs="Times New Roman"/>
          <w:sz w:val="28"/>
          <w:szCs w:val="28"/>
        </w:rPr>
        <w:t>– С. 53 – 60.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Дружинк</w:t>
      </w:r>
      <w:r w:rsidR="002F05C7" w:rsidRPr="007871BF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2F05C7" w:rsidRPr="007871BF">
        <w:rPr>
          <w:rFonts w:ascii="Times New Roman" w:hAnsi="Times New Roman" w:cs="Times New Roman"/>
          <w:sz w:val="28"/>
          <w:szCs w:val="28"/>
        </w:rPr>
        <w:t>, Е.С.,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Куликова</w:t>
      </w:r>
      <w:r w:rsidR="00184B57" w:rsidRPr="007871BF">
        <w:rPr>
          <w:rFonts w:ascii="Times New Roman" w:hAnsi="Times New Roman" w:cs="Times New Roman"/>
          <w:sz w:val="28"/>
          <w:szCs w:val="28"/>
        </w:rPr>
        <w:t>,</w:t>
      </w:r>
      <w:r w:rsidR="002F05C7" w:rsidRPr="007871BF">
        <w:rPr>
          <w:rFonts w:ascii="Times New Roman" w:hAnsi="Times New Roman" w:cs="Times New Roman"/>
          <w:sz w:val="28"/>
          <w:szCs w:val="28"/>
        </w:rPr>
        <w:t xml:space="preserve"> О.А.,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Павлушина, А. А. Электронный документ: понятие, сущность и признаки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/ Е. С. </w:t>
      </w:r>
      <w:proofErr w:type="spellStart"/>
      <w:r w:rsidR="00184B57" w:rsidRPr="007871BF">
        <w:rPr>
          <w:rFonts w:ascii="Times New Roman" w:hAnsi="Times New Roman" w:cs="Times New Roman"/>
          <w:sz w:val="28"/>
          <w:szCs w:val="28"/>
        </w:rPr>
        <w:t>Дружинкин</w:t>
      </w:r>
      <w:proofErr w:type="spellEnd"/>
      <w:r w:rsidR="00184B57" w:rsidRPr="007871BF">
        <w:rPr>
          <w:rFonts w:ascii="Times New Roman" w:hAnsi="Times New Roman" w:cs="Times New Roman"/>
          <w:sz w:val="28"/>
          <w:szCs w:val="28"/>
        </w:rPr>
        <w:t xml:space="preserve">, О. А. Куликова, А. А. Павлушина. </w:t>
      </w:r>
      <w:r w:rsidRPr="007871BF">
        <w:rPr>
          <w:rFonts w:ascii="Times New Roman" w:hAnsi="Times New Roman" w:cs="Times New Roman"/>
          <w:sz w:val="28"/>
          <w:szCs w:val="28"/>
        </w:rPr>
        <w:t xml:space="preserve">// Вестник Самарского государственного университета.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2012. 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№ 7 (93). </w:t>
      </w:r>
      <w:r w:rsidR="00184B57" w:rsidRPr="007871BF">
        <w:rPr>
          <w:rFonts w:ascii="Times New Roman" w:hAnsi="Times New Roman" w:cs="Times New Roman"/>
          <w:sz w:val="28"/>
          <w:szCs w:val="28"/>
        </w:rPr>
        <w:t>– С. 55 – 60</w:t>
      </w:r>
      <w:r w:rsidRPr="007871BF">
        <w:rPr>
          <w:rFonts w:ascii="Times New Roman" w:hAnsi="Times New Roman" w:cs="Times New Roman"/>
          <w:sz w:val="28"/>
          <w:szCs w:val="28"/>
        </w:rPr>
        <w:t>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Ефремов, И.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А. О достоверности электронных документов при осуществлении уголовного судопроизводства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 / И. А. Ефремов.</w:t>
      </w:r>
      <w:r w:rsidRPr="007871BF">
        <w:rPr>
          <w:rFonts w:ascii="Times New Roman" w:hAnsi="Times New Roman" w:cs="Times New Roman"/>
          <w:sz w:val="28"/>
          <w:szCs w:val="28"/>
        </w:rPr>
        <w:t xml:space="preserve"> // Информационное право.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2006. 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№ 2(5).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Pr="007871BF">
        <w:rPr>
          <w:rFonts w:ascii="Times New Roman" w:hAnsi="Times New Roman" w:cs="Times New Roman"/>
          <w:sz w:val="28"/>
          <w:szCs w:val="28"/>
        </w:rPr>
        <w:t>С. 21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 – 23</w:t>
      </w:r>
      <w:r w:rsidRPr="007871BF">
        <w:rPr>
          <w:rFonts w:ascii="Times New Roman" w:hAnsi="Times New Roman" w:cs="Times New Roman"/>
          <w:sz w:val="28"/>
          <w:szCs w:val="28"/>
        </w:rPr>
        <w:t>.</w:t>
      </w:r>
    </w:p>
    <w:p w:rsidR="00B77D2D" w:rsidRPr="007871BF" w:rsidRDefault="007E0F88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Зайцев П. Электронный документ как источник доказательств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/ П. Зайцев. </w:t>
      </w:r>
      <w:r w:rsidRPr="007871BF">
        <w:rPr>
          <w:rFonts w:ascii="Times New Roman" w:hAnsi="Times New Roman" w:cs="Times New Roman"/>
          <w:sz w:val="28"/>
          <w:szCs w:val="28"/>
        </w:rPr>
        <w:t xml:space="preserve">// Законность.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2002.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№ 4.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Pr="007871BF">
        <w:rPr>
          <w:rFonts w:ascii="Times New Roman" w:hAnsi="Times New Roman" w:cs="Times New Roman"/>
          <w:sz w:val="28"/>
          <w:szCs w:val="28"/>
        </w:rPr>
        <w:t>С. 40 – 44.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Зуев, С.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В. Электронное копирование информации - регла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ментация в УПК </w:t>
      </w:r>
      <w:r w:rsidR="00184B57" w:rsidRPr="007871BF">
        <w:rPr>
          <w:rFonts w:ascii="Times New Roman" w:hAnsi="Times New Roman" w:cs="Times New Roman"/>
          <w:sz w:val="28"/>
          <w:szCs w:val="28"/>
        </w:rPr>
        <w:t>/ С. В. Зуев. // Законность. – 2013. – №</w:t>
      </w:r>
      <w:r w:rsidRPr="007871BF">
        <w:rPr>
          <w:rFonts w:ascii="Times New Roman" w:hAnsi="Times New Roman" w:cs="Times New Roman"/>
          <w:sz w:val="28"/>
          <w:szCs w:val="28"/>
        </w:rPr>
        <w:t xml:space="preserve"> 8. </w:t>
      </w:r>
      <w:r w:rsidR="00184B57" w:rsidRPr="007871BF">
        <w:rPr>
          <w:rFonts w:ascii="Times New Roman" w:hAnsi="Times New Roman" w:cs="Times New Roman"/>
          <w:sz w:val="28"/>
          <w:szCs w:val="28"/>
        </w:rPr>
        <w:t xml:space="preserve">– С. </w:t>
      </w:r>
      <w:r w:rsidRPr="007871BF">
        <w:rPr>
          <w:rFonts w:ascii="Times New Roman" w:hAnsi="Times New Roman" w:cs="Times New Roman"/>
          <w:sz w:val="28"/>
          <w:szCs w:val="28"/>
        </w:rPr>
        <w:t>22 – 23.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Зуев, С. В.</w:t>
      </w:r>
      <w:r w:rsidR="00A31F93" w:rsidRPr="007871BF">
        <w:rPr>
          <w:rFonts w:ascii="Times New Roman" w:hAnsi="Times New Roman" w:cs="Times New Roman"/>
          <w:sz w:val="28"/>
          <w:szCs w:val="28"/>
        </w:rPr>
        <w:t>, Сутягин, К. И., Извеков, Ю. А.</w:t>
      </w:r>
      <w:r w:rsidRPr="007871BF">
        <w:rPr>
          <w:rFonts w:ascii="Times New Roman" w:hAnsi="Times New Roman" w:cs="Times New Roman"/>
          <w:sz w:val="28"/>
          <w:szCs w:val="28"/>
        </w:rPr>
        <w:t xml:space="preserve"> Электронное копирование информации как самостоятельное следственное действие /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К. И. Сутягин, С. В. Зуев, Ю. А. Извеков 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// Следователь. – 2003. – № 4. – </w:t>
      </w:r>
      <w:r w:rsidRPr="007871BF">
        <w:rPr>
          <w:rFonts w:ascii="Times New Roman" w:hAnsi="Times New Roman" w:cs="Times New Roman"/>
          <w:sz w:val="28"/>
          <w:szCs w:val="28"/>
        </w:rPr>
        <w:t>С. 14 – 15.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Кириллова, Н.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П., Кушниренко, С.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П. Проблемы осуществления уголовного преследования по делам о преступлениях, совершаемых в сфере высоких информационных технологий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 / Н. П. Кириллова, С. П. Кушниренко // Правоведение.  – 2013. – № 3. – С. 74 – 90</w:t>
      </w:r>
      <w:r w:rsidRPr="007871BF">
        <w:rPr>
          <w:rFonts w:ascii="Times New Roman" w:hAnsi="Times New Roman" w:cs="Times New Roman"/>
          <w:sz w:val="28"/>
          <w:szCs w:val="28"/>
        </w:rPr>
        <w:t>.</w:t>
      </w:r>
    </w:p>
    <w:p w:rsidR="00404297" w:rsidRPr="007871BF" w:rsidRDefault="00404297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Козловский</w:t>
      </w:r>
      <w:r w:rsidR="00A31F93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П. В., Седельников</w:t>
      </w:r>
      <w:r w:rsidR="00A31F93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П. В. Участие специалиста в изъятии электронных носителей 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/ П. В. Козловский, П. В. Седельников. </w:t>
      </w:r>
      <w:r w:rsidRPr="007871BF">
        <w:rPr>
          <w:rFonts w:ascii="Times New Roman" w:hAnsi="Times New Roman" w:cs="Times New Roman"/>
          <w:sz w:val="28"/>
          <w:szCs w:val="28"/>
        </w:rPr>
        <w:t>// Научный вестник Омской академии МВД Р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оссии. – 2014. – </w:t>
      </w:r>
      <w:r w:rsidRPr="007871BF">
        <w:rPr>
          <w:rFonts w:ascii="Times New Roman" w:hAnsi="Times New Roman" w:cs="Times New Roman"/>
          <w:sz w:val="28"/>
          <w:szCs w:val="28"/>
        </w:rPr>
        <w:t>№ 1 (52).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 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 С. 17 – 19.</w:t>
      </w:r>
    </w:p>
    <w:p w:rsidR="007E0F88" w:rsidRPr="007871BF" w:rsidRDefault="007E0F88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Кушниренко</w:t>
      </w:r>
      <w:r w:rsidR="00A31F93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С.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П. Цифровая информация как самостоятельный объект криминалистического исследования 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/ С. П. Кушниренко </w:t>
      </w:r>
      <w:r w:rsidRPr="007871BF">
        <w:rPr>
          <w:rFonts w:ascii="Times New Roman" w:hAnsi="Times New Roman" w:cs="Times New Roman"/>
          <w:sz w:val="28"/>
          <w:szCs w:val="28"/>
        </w:rPr>
        <w:t xml:space="preserve">// Вестник криминалистики. </w:t>
      </w:r>
      <w:r w:rsidR="00A31F93" w:rsidRPr="007871BF">
        <w:rPr>
          <w:rFonts w:ascii="Times New Roman" w:hAnsi="Times New Roman" w:cs="Times New Roman"/>
          <w:sz w:val="28"/>
          <w:szCs w:val="28"/>
        </w:rPr>
        <w:t>– 2006. – №</w:t>
      </w:r>
      <w:r w:rsidRPr="007871BF">
        <w:rPr>
          <w:rFonts w:ascii="Times New Roman" w:hAnsi="Times New Roman" w:cs="Times New Roman"/>
          <w:sz w:val="28"/>
          <w:szCs w:val="28"/>
        </w:rPr>
        <w:t xml:space="preserve"> 2 (18). 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Pr="007871BF">
        <w:rPr>
          <w:rFonts w:ascii="Times New Roman" w:hAnsi="Times New Roman" w:cs="Times New Roman"/>
          <w:sz w:val="28"/>
          <w:szCs w:val="28"/>
        </w:rPr>
        <w:t>С. 43</w:t>
      </w:r>
      <w:r w:rsidR="007D71EE" w:rsidRPr="007871BF">
        <w:rPr>
          <w:rFonts w:ascii="Times New Roman" w:hAnsi="Times New Roman" w:cs="Times New Roman"/>
          <w:sz w:val="28"/>
          <w:szCs w:val="28"/>
        </w:rPr>
        <w:t xml:space="preserve"> – </w:t>
      </w:r>
      <w:r w:rsidRPr="007871BF">
        <w:rPr>
          <w:rFonts w:ascii="Times New Roman" w:hAnsi="Times New Roman" w:cs="Times New Roman"/>
          <w:sz w:val="28"/>
          <w:szCs w:val="28"/>
        </w:rPr>
        <w:t>47.</w:t>
      </w:r>
    </w:p>
    <w:p w:rsidR="007E0F88" w:rsidRPr="007871BF" w:rsidRDefault="007E0F8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lastRenderedPageBreak/>
        <w:t xml:space="preserve">Мещеряков, В.А. Осипенко, А.Л. Перспективы использования электронных цифровых объектов в уголовном процессе 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/ В. А. Мещеряков, А. Л. Осипенко. </w:t>
      </w:r>
      <w:r w:rsidRPr="007871BF">
        <w:rPr>
          <w:rFonts w:ascii="Times New Roman" w:hAnsi="Times New Roman" w:cs="Times New Roman"/>
          <w:sz w:val="28"/>
          <w:szCs w:val="28"/>
        </w:rPr>
        <w:t>// Вестник Волгоградс</w:t>
      </w:r>
      <w:r w:rsidR="00A31F93" w:rsidRPr="007871BF">
        <w:rPr>
          <w:rFonts w:ascii="Times New Roman" w:hAnsi="Times New Roman" w:cs="Times New Roman"/>
          <w:sz w:val="28"/>
          <w:szCs w:val="28"/>
        </w:rPr>
        <w:t>кой Академии МВД России. – 2012. – № 2</w:t>
      </w:r>
      <w:r w:rsidRPr="007871BF">
        <w:rPr>
          <w:rFonts w:ascii="Times New Roman" w:hAnsi="Times New Roman" w:cs="Times New Roman"/>
          <w:sz w:val="28"/>
          <w:szCs w:val="28"/>
        </w:rPr>
        <w:t xml:space="preserve">. </w:t>
      </w:r>
      <w:r w:rsidR="00A31F93" w:rsidRPr="007871BF">
        <w:rPr>
          <w:rFonts w:ascii="Times New Roman" w:hAnsi="Times New Roman" w:cs="Times New Roman"/>
          <w:sz w:val="28"/>
          <w:szCs w:val="28"/>
        </w:rPr>
        <w:t>– С. 141 – 147</w:t>
      </w:r>
      <w:r w:rsidRPr="007871BF">
        <w:rPr>
          <w:rFonts w:ascii="Times New Roman" w:hAnsi="Times New Roman" w:cs="Times New Roman"/>
          <w:sz w:val="28"/>
          <w:szCs w:val="28"/>
        </w:rPr>
        <w:t>.</w:t>
      </w:r>
    </w:p>
    <w:p w:rsidR="00B77D2D" w:rsidRPr="007871BF" w:rsidRDefault="007E0F88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Мещеряков, В.А. Электронные цифровые объекты в уголовном процессе и криминалистике </w:t>
      </w:r>
      <w:r w:rsidR="00A31F93" w:rsidRPr="007871BF">
        <w:rPr>
          <w:rFonts w:ascii="Times New Roman" w:hAnsi="Times New Roman" w:cs="Times New Roman"/>
          <w:sz w:val="28"/>
          <w:szCs w:val="28"/>
        </w:rPr>
        <w:t xml:space="preserve">/ В. А. Мещеряков </w:t>
      </w:r>
      <w:r w:rsidRPr="007871BF">
        <w:rPr>
          <w:rFonts w:ascii="Times New Roman" w:hAnsi="Times New Roman" w:cs="Times New Roman"/>
          <w:sz w:val="28"/>
          <w:szCs w:val="28"/>
        </w:rPr>
        <w:t xml:space="preserve">// Воронежские криминалистические чтения: сб. науч. трудов. </w:t>
      </w:r>
      <w:r w:rsidR="001706A6" w:rsidRPr="007871BF">
        <w:rPr>
          <w:rFonts w:ascii="Times New Roman" w:hAnsi="Times New Roman" w:cs="Times New Roman"/>
          <w:sz w:val="28"/>
          <w:szCs w:val="28"/>
        </w:rPr>
        <w:t xml:space="preserve">– 2004. – </w:t>
      </w:r>
      <w:proofErr w:type="spellStart"/>
      <w:r w:rsidR="001706A6" w:rsidRPr="007871B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706A6" w:rsidRPr="007871BF">
        <w:rPr>
          <w:rFonts w:ascii="Times New Roman" w:hAnsi="Times New Roman" w:cs="Times New Roman"/>
          <w:sz w:val="28"/>
          <w:szCs w:val="28"/>
        </w:rPr>
        <w:t xml:space="preserve">. </w:t>
      </w:r>
      <w:r w:rsidRPr="007871BF">
        <w:rPr>
          <w:rFonts w:ascii="Times New Roman" w:hAnsi="Times New Roman" w:cs="Times New Roman"/>
          <w:sz w:val="28"/>
          <w:szCs w:val="28"/>
        </w:rPr>
        <w:t xml:space="preserve">5. </w:t>
      </w:r>
      <w:r w:rsidR="001706A6" w:rsidRPr="007871BF">
        <w:rPr>
          <w:rFonts w:ascii="Times New Roman" w:hAnsi="Times New Roman" w:cs="Times New Roman"/>
          <w:sz w:val="28"/>
          <w:szCs w:val="28"/>
        </w:rPr>
        <w:t xml:space="preserve">–  </w:t>
      </w:r>
      <w:r w:rsidR="00A31F93" w:rsidRPr="007871BF">
        <w:rPr>
          <w:rFonts w:ascii="Times New Roman" w:hAnsi="Times New Roman" w:cs="Times New Roman"/>
          <w:sz w:val="28"/>
          <w:szCs w:val="28"/>
        </w:rPr>
        <w:t>С. 153 – 169.</w:t>
      </w:r>
    </w:p>
    <w:p w:rsidR="006F7C61" w:rsidRPr="007871BF" w:rsidRDefault="006F7C61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Осипенко, А. Л.</w:t>
      </w:r>
      <w:r w:rsidR="001706A6" w:rsidRPr="00787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06A6" w:rsidRPr="007871BF">
        <w:rPr>
          <w:rFonts w:ascii="Times New Roman" w:hAnsi="Times New Roman" w:cs="Times New Roman"/>
          <w:sz w:val="28"/>
          <w:szCs w:val="28"/>
        </w:rPr>
        <w:t>Гайдин</w:t>
      </w:r>
      <w:proofErr w:type="spellEnd"/>
      <w:r w:rsidR="001706A6" w:rsidRPr="007871BF">
        <w:rPr>
          <w:rFonts w:ascii="Times New Roman" w:hAnsi="Times New Roman" w:cs="Times New Roman"/>
          <w:sz w:val="28"/>
          <w:szCs w:val="28"/>
        </w:rPr>
        <w:t>, А. И.</w:t>
      </w:r>
      <w:r w:rsidRPr="007871BF">
        <w:rPr>
          <w:rFonts w:ascii="Times New Roman" w:hAnsi="Times New Roman" w:cs="Times New Roman"/>
          <w:sz w:val="28"/>
          <w:szCs w:val="28"/>
        </w:rPr>
        <w:t xml:space="preserve"> Правовое регулирование и тактические особенности изъятия электронных носителей информации / А. Л. Осипенко, А. И.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Гайдин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// Вестник Воронежского и</w:t>
      </w:r>
      <w:r w:rsidR="001706A6" w:rsidRPr="007871BF">
        <w:rPr>
          <w:rFonts w:ascii="Times New Roman" w:hAnsi="Times New Roman" w:cs="Times New Roman"/>
          <w:sz w:val="28"/>
          <w:szCs w:val="28"/>
        </w:rPr>
        <w:t xml:space="preserve">нститута МВД России. – 2014 г. – № 1. – </w:t>
      </w:r>
      <w:r w:rsidRPr="007871BF">
        <w:rPr>
          <w:rFonts w:ascii="Times New Roman" w:hAnsi="Times New Roman" w:cs="Times New Roman"/>
          <w:sz w:val="28"/>
          <w:szCs w:val="28"/>
        </w:rPr>
        <w:t>С.</w:t>
      </w:r>
      <w:r w:rsidR="001706A6" w:rsidRPr="007871BF">
        <w:rPr>
          <w:rFonts w:ascii="Times New Roman" w:hAnsi="Times New Roman" w:cs="Times New Roman"/>
          <w:sz w:val="28"/>
          <w:szCs w:val="28"/>
        </w:rPr>
        <w:t xml:space="preserve"> 156 – 163</w:t>
      </w:r>
      <w:r w:rsidRPr="007871BF">
        <w:rPr>
          <w:rFonts w:ascii="Times New Roman" w:hAnsi="Times New Roman" w:cs="Times New Roman"/>
          <w:sz w:val="28"/>
          <w:szCs w:val="28"/>
        </w:rPr>
        <w:t>.</w:t>
      </w:r>
    </w:p>
    <w:p w:rsidR="003204E2" w:rsidRPr="007871BF" w:rsidRDefault="003204E2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Першин, А.Н. Электронный носитель информации как новый источник доказательств по уголовным делам / А. Н. Першин. // Уголовный процесс. – 2015. – № 5. – С. 48 – 54.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Старичков, М.</w:t>
      </w:r>
      <w:r w:rsidR="005F053E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В. Вопросы использования носителей компьютерной информации в качестве доказательств </w:t>
      </w:r>
      <w:r w:rsidR="005F053E" w:rsidRPr="007871BF">
        <w:rPr>
          <w:rFonts w:ascii="Times New Roman" w:hAnsi="Times New Roman" w:cs="Times New Roman"/>
          <w:sz w:val="28"/>
          <w:szCs w:val="28"/>
        </w:rPr>
        <w:t xml:space="preserve">/ М. В. Старичков. </w:t>
      </w:r>
      <w:r w:rsidRPr="007871BF">
        <w:rPr>
          <w:rFonts w:ascii="Times New Roman" w:hAnsi="Times New Roman" w:cs="Times New Roman"/>
          <w:sz w:val="28"/>
          <w:szCs w:val="28"/>
        </w:rPr>
        <w:t xml:space="preserve">// Известия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ТулГУ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: Экономические и юрид</w:t>
      </w:r>
      <w:r w:rsidR="005F053E" w:rsidRPr="007871BF">
        <w:rPr>
          <w:rFonts w:ascii="Times New Roman" w:hAnsi="Times New Roman" w:cs="Times New Roman"/>
          <w:sz w:val="28"/>
          <w:szCs w:val="28"/>
        </w:rPr>
        <w:t xml:space="preserve">ические науки. – 2014 г. – </w:t>
      </w:r>
      <w:proofErr w:type="spellStart"/>
      <w:r w:rsidR="005F053E" w:rsidRPr="007871B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053E" w:rsidRPr="007871BF">
        <w:rPr>
          <w:rFonts w:ascii="Times New Roman" w:hAnsi="Times New Roman" w:cs="Times New Roman"/>
          <w:sz w:val="28"/>
          <w:szCs w:val="28"/>
        </w:rPr>
        <w:t>.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 2. – С. 119 – 125</w:t>
      </w:r>
      <w:r w:rsidRPr="007871BF">
        <w:rPr>
          <w:rFonts w:ascii="Times New Roman" w:hAnsi="Times New Roman" w:cs="Times New Roman"/>
          <w:sz w:val="28"/>
          <w:szCs w:val="28"/>
        </w:rPr>
        <w:t>.</w:t>
      </w:r>
    </w:p>
    <w:p w:rsidR="00B77D2D" w:rsidRPr="007871BF" w:rsidRDefault="00B77D2D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Ткачев</w:t>
      </w:r>
      <w:r w:rsidR="008630F8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А.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В. Использование электронных (компьютерных) документов в качестве документов-доказательств и письменных доказательств в процессуальных отношениях 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/ А. В. Ткачев </w:t>
      </w:r>
      <w:r w:rsidRPr="007871BF">
        <w:rPr>
          <w:rFonts w:ascii="Times New Roman" w:hAnsi="Times New Roman" w:cs="Times New Roman"/>
          <w:sz w:val="28"/>
          <w:szCs w:val="28"/>
        </w:rPr>
        <w:t>// Библиотека криминалиста</w:t>
      </w:r>
      <w:proofErr w:type="gramStart"/>
      <w:r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 xml:space="preserve"> научный журнал. 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– 2013. – </w:t>
      </w:r>
      <w:r w:rsidRPr="007871BF">
        <w:rPr>
          <w:rFonts w:ascii="Times New Roman" w:hAnsi="Times New Roman" w:cs="Times New Roman"/>
          <w:sz w:val="28"/>
          <w:szCs w:val="28"/>
        </w:rPr>
        <w:t>№ 5 (10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). – </w:t>
      </w:r>
      <w:r w:rsidRPr="007871BF">
        <w:rPr>
          <w:rFonts w:ascii="Times New Roman" w:hAnsi="Times New Roman" w:cs="Times New Roman"/>
          <w:sz w:val="28"/>
          <w:szCs w:val="28"/>
        </w:rPr>
        <w:t>С. 128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 – 134</w:t>
      </w:r>
      <w:r w:rsidRPr="007871BF">
        <w:rPr>
          <w:rFonts w:ascii="Times New Roman" w:hAnsi="Times New Roman" w:cs="Times New Roman"/>
          <w:sz w:val="28"/>
          <w:szCs w:val="28"/>
        </w:rPr>
        <w:t>.</w:t>
      </w:r>
    </w:p>
    <w:p w:rsidR="00B77D2D" w:rsidRPr="007871BF" w:rsidRDefault="007E0F88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1BF">
        <w:rPr>
          <w:rFonts w:ascii="Times New Roman" w:hAnsi="Times New Roman" w:cs="Times New Roman"/>
          <w:sz w:val="28"/>
          <w:szCs w:val="28"/>
        </w:rPr>
        <w:t>Тульская</w:t>
      </w:r>
      <w:proofErr w:type="gramEnd"/>
      <w:r w:rsidR="008630F8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О.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В. Некоторые проблемы использования электронных документов в качестве доказательств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 в уголовном судопроизводстве /</w:t>
      </w:r>
      <w:r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О. В. Тульская. // </w:t>
      </w:r>
      <w:r w:rsidRPr="007871BF">
        <w:rPr>
          <w:rFonts w:ascii="Times New Roman" w:hAnsi="Times New Roman" w:cs="Times New Roman"/>
          <w:sz w:val="28"/>
          <w:szCs w:val="28"/>
        </w:rPr>
        <w:t>Вестник Академии Генеральной прок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уратуры РФ. – 2009. – №6 (14). – С.74 – </w:t>
      </w:r>
      <w:r w:rsidRPr="007871BF">
        <w:rPr>
          <w:rFonts w:ascii="Times New Roman" w:hAnsi="Times New Roman" w:cs="Times New Roman"/>
          <w:sz w:val="28"/>
          <w:szCs w:val="28"/>
        </w:rPr>
        <w:t>79.</w:t>
      </w:r>
    </w:p>
    <w:p w:rsidR="006F7C61" w:rsidRPr="007871BF" w:rsidRDefault="006F7C61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Шигуров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, А.В. Проблемы регулирования порядка проведения следственных действий, сопровождающихся изъятием электронных </w:t>
      </w:r>
      <w:r w:rsidRPr="007871BF">
        <w:rPr>
          <w:rFonts w:ascii="Times New Roman" w:hAnsi="Times New Roman" w:cs="Times New Roman"/>
          <w:sz w:val="28"/>
          <w:szCs w:val="28"/>
        </w:rPr>
        <w:lastRenderedPageBreak/>
        <w:t xml:space="preserve">носителей информации 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/ А. В. </w:t>
      </w:r>
      <w:proofErr w:type="spellStart"/>
      <w:r w:rsidR="008630F8" w:rsidRPr="007871BF">
        <w:rPr>
          <w:rFonts w:ascii="Times New Roman" w:hAnsi="Times New Roman" w:cs="Times New Roman"/>
          <w:sz w:val="28"/>
          <w:szCs w:val="28"/>
        </w:rPr>
        <w:t>Шигуров</w:t>
      </w:r>
      <w:proofErr w:type="spellEnd"/>
      <w:r w:rsidR="008630F8" w:rsidRPr="007871BF">
        <w:rPr>
          <w:rFonts w:ascii="Times New Roman" w:hAnsi="Times New Roman" w:cs="Times New Roman"/>
          <w:sz w:val="28"/>
          <w:szCs w:val="28"/>
        </w:rPr>
        <w:t xml:space="preserve">. </w:t>
      </w:r>
      <w:r w:rsidRPr="007871BF">
        <w:rPr>
          <w:rFonts w:ascii="Times New Roman" w:hAnsi="Times New Roman" w:cs="Times New Roman"/>
          <w:sz w:val="28"/>
          <w:szCs w:val="28"/>
        </w:rPr>
        <w:t>// Библиотека криминалиста</w:t>
      </w:r>
      <w:proofErr w:type="gramStart"/>
      <w:r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 xml:space="preserve"> научный журнал. 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– 2013. 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№ 5 (10). 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С. 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135 – </w:t>
      </w:r>
      <w:r w:rsidRPr="007871BF">
        <w:rPr>
          <w:rFonts w:ascii="Times New Roman" w:hAnsi="Times New Roman" w:cs="Times New Roman"/>
          <w:sz w:val="28"/>
          <w:szCs w:val="28"/>
        </w:rPr>
        <w:t>140.</w:t>
      </w:r>
    </w:p>
    <w:p w:rsidR="006F7C61" w:rsidRPr="007871BF" w:rsidRDefault="006F7C61" w:rsidP="002B7DED">
      <w:pPr>
        <w:pStyle w:val="a7"/>
        <w:numPr>
          <w:ilvl w:val="2"/>
          <w:numId w:val="4"/>
        </w:numPr>
        <w:tabs>
          <w:tab w:val="left" w:pos="30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Храмцовская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Н.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 xml:space="preserve">А. Уточнён порядок изъятия в ходе расследования уголовных дел электронных носителей информации 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/ Н. А. </w:t>
      </w:r>
      <w:proofErr w:type="spellStart"/>
      <w:r w:rsidR="008630F8" w:rsidRPr="007871BF">
        <w:rPr>
          <w:rFonts w:ascii="Times New Roman" w:hAnsi="Times New Roman" w:cs="Times New Roman"/>
          <w:sz w:val="28"/>
          <w:szCs w:val="28"/>
        </w:rPr>
        <w:t>Храмцовская</w:t>
      </w:r>
      <w:proofErr w:type="spellEnd"/>
      <w:r w:rsidR="008630F8" w:rsidRPr="007871BF">
        <w:rPr>
          <w:rFonts w:ascii="Times New Roman" w:hAnsi="Times New Roman" w:cs="Times New Roman"/>
          <w:sz w:val="28"/>
          <w:szCs w:val="28"/>
        </w:rPr>
        <w:t xml:space="preserve">. </w:t>
      </w:r>
      <w:r w:rsidRPr="007871BF">
        <w:rPr>
          <w:rFonts w:ascii="Times New Roman" w:hAnsi="Times New Roman" w:cs="Times New Roman"/>
          <w:sz w:val="28"/>
          <w:szCs w:val="28"/>
        </w:rPr>
        <w:t xml:space="preserve">// Секретарь-референт. </w:t>
      </w:r>
      <w:r w:rsidR="008630F8" w:rsidRPr="007871BF">
        <w:rPr>
          <w:rFonts w:ascii="Times New Roman" w:hAnsi="Times New Roman" w:cs="Times New Roman"/>
          <w:sz w:val="28"/>
          <w:szCs w:val="28"/>
        </w:rPr>
        <w:t>– 2012. – №</w:t>
      </w:r>
      <w:r w:rsidR="007D71EE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10. 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С. </w:t>
      </w:r>
      <w:r w:rsidR="008630F8" w:rsidRPr="007871BF">
        <w:rPr>
          <w:rFonts w:ascii="Times New Roman" w:hAnsi="Times New Roman" w:cs="Times New Roman"/>
          <w:sz w:val="28"/>
          <w:szCs w:val="28"/>
        </w:rPr>
        <w:t xml:space="preserve">62 – </w:t>
      </w:r>
      <w:r w:rsidRPr="007871BF">
        <w:rPr>
          <w:rFonts w:ascii="Times New Roman" w:hAnsi="Times New Roman" w:cs="Times New Roman"/>
          <w:sz w:val="28"/>
          <w:szCs w:val="28"/>
        </w:rPr>
        <w:t>64.</w:t>
      </w:r>
    </w:p>
    <w:p w:rsidR="006F7C61" w:rsidRPr="007871BF" w:rsidRDefault="000D11B9" w:rsidP="002B7DED">
      <w:pPr>
        <w:tabs>
          <w:tab w:val="left" w:pos="30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BF">
        <w:rPr>
          <w:rFonts w:ascii="Times New Roman" w:hAnsi="Times New Roman" w:cs="Times New Roman"/>
          <w:b/>
          <w:sz w:val="28"/>
          <w:szCs w:val="28"/>
        </w:rPr>
        <w:t xml:space="preserve">В.3. </w:t>
      </w:r>
      <w:r w:rsidR="002202CF" w:rsidRPr="007871BF">
        <w:rPr>
          <w:rFonts w:ascii="Times New Roman" w:hAnsi="Times New Roman" w:cs="Times New Roman"/>
          <w:b/>
          <w:sz w:val="28"/>
          <w:szCs w:val="28"/>
        </w:rPr>
        <w:t>Диссертации и авторефераты диссертаций</w:t>
      </w:r>
    </w:p>
    <w:p w:rsidR="007E0F88" w:rsidRPr="007871BF" w:rsidRDefault="007E0F88" w:rsidP="002B7DED">
      <w:pPr>
        <w:pStyle w:val="a7"/>
        <w:numPr>
          <w:ilvl w:val="2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Вехов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В.</w:t>
      </w:r>
      <w:r w:rsidR="003322E8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Б. Криминалистическая характеристика и совершенствование практики расследования и предупреждения преступлений, совершаемых с использованием средств компьютерной те</w:t>
      </w:r>
      <w:r w:rsidR="003322E8" w:rsidRPr="007871BF">
        <w:rPr>
          <w:rFonts w:ascii="Times New Roman" w:hAnsi="Times New Roman" w:cs="Times New Roman"/>
          <w:sz w:val="28"/>
          <w:szCs w:val="28"/>
        </w:rPr>
        <w:t xml:space="preserve">хники: </w:t>
      </w:r>
      <w:proofErr w:type="spellStart"/>
      <w:r w:rsidR="003322E8" w:rsidRPr="007871B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3322E8" w:rsidRPr="007871B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3322E8" w:rsidRPr="007871BF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 12.00.09 / В. Б. </w:t>
      </w:r>
      <w:proofErr w:type="spellStart"/>
      <w:r w:rsidR="003322E8" w:rsidRPr="007871BF">
        <w:rPr>
          <w:rFonts w:ascii="Times New Roman" w:hAnsi="Times New Roman" w:cs="Times New Roman"/>
          <w:sz w:val="28"/>
          <w:szCs w:val="28"/>
        </w:rPr>
        <w:t>Вехов</w:t>
      </w:r>
      <w:proofErr w:type="spellEnd"/>
      <w:r w:rsidR="003322E8" w:rsidRPr="007871BF">
        <w:rPr>
          <w:rFonts w:ascii="Times New Roman" w:hAnsi="Times New Roman" w:cs="Times New Roman"/>
          <w:sz w:val="28"/>
          <w:szCs w:val="28"/>
        </w:rPr>
        <w:t>. – Волгоград, 1995. – 276 с.</w:t>
      </w:r>
    </w:p>
    <w:p w:rsidR="007E0F88" w:rsidRPr="007871BF" w:rsidRDefault="007E0F88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С.</w:t>
      </w:r>
      <w:r w:rsidR="003322E8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П. Электронные средства доказывания в гражданском и арбитражном пр</w:t>
      </w:r>
      <w:r w:rsidR="003322E8" w:rsidRPr="007871BF">
        <w:rPr>
          <w:rFonts w:ascii="Times New Roman" w:hAnsi="Times New Roman" w:cs="Times New Roman"/>
          <w:sz w:val="28"/>
          <w:szCs w:val="28"/>
        </w:rPr>
        <w:t xml:space="preserve">оцессе: </w:t>
      </w:r>
      <w:proofErr w:type="spellStart"/>
      <w:r w:rsidR="003322E8" w:rsidRPr="007871B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3322E8" w:rsidRPr="007871B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3322E8" w:rsidRPr="007871BF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 12.00.15 / С. П. </w:t>
      </w:r>
      <w:proofErr w:type="spellStart"/>
      <w:r w:rsidR="003322E8" w:rsidRPr="007871BF">
        <w:rPr>
          <w:rFonts w:ascii="Times New Roman" w:hAnsi="Times New Roman" w:cs="Times New Roman"/>
          <w:sz w:val="28"/>
          <w:szCs w:val="28"/>
        </w:rPr>
        <w:t>Ворожбит</w:t>
      </w:r>
      <w:proofErr w:type="spellEnd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. 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Pr="007871B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>2011.</w:t>
      </w:r>
      <w:r w:rsidR="003322E8" w:rsidRPr="007871BF">
        <w:rPr>
          <w:rFonts w:ascii="Times New Roman" w:hAnsi="Times New Roman" w:cs="Times New Roman"/>
          <w:sz w:val="28"/>
          <w:szCs w:val="28"/>
        </w:rPr>
        <w:t xml:space="preserve"> – 235 с.</w:t>
      </w:r>
    </w:p>
    <w:p w:rsidR="007E0F88" w:rsidRPr="007871BF" w:rsidRDefault="007E0F88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Зигура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Н.</w:t>
      </w:r>
      <w:r w:rsidR="003322E8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А. Компьютерная информация как вид доказательств в уголовном процессе Р</w:t>
      </w:r>
      <w:r w:rsidR="003322E8" w:rsidRPr="007871BF">
        <w:rPr>
          <w:rFonts w:ascii="Times New Roman" w:hAnsi="Times New Roman" w:cs="Times New Roman"/>
          <w:sz w:val="28"/>
          <w:szCs w:val="28"/>
        </w:rPr>
        <w:t xml:space="preserve">оссии: </w:t>
      </w:r>
      <w:proofErr w:type="spellStart"/>
      <w:r w:rsidR="003322E8" w:rsidRPr="007871B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3322E8" w:rsidRPr="007871B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3322E8" w:rsidRPr="007871BF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12.00.09 / Н. А. </w:t>
      </w:r>
      <w:proofErr w:type="spellStart"/>
      <w:r w:rsidR="003322E8" w:rsidRPr="007871BF">
        <w:rPr>
          <w:rFonts w:ascii="Times New Roman" w:hAnsi="Times New Roman" w:cs="Times New Roman"/>
          <w:sz w:val="28"/>
          <w:szCs w:val="28"/>
        </w:rPr>
        <w:t>Зигура</w:t>
      </w:r>
      <w:proofErr w:type="spellEnd"/>
      <w:r w:rsidR="003322E8" w:rsidRPr="007871BF">
        <w:rPr>
          <w:rFonts w:ascii="Times New Roman" w:hAnsi="Times New Roman" w:cs="Times New Roman"/>
          <w:sz w:val="28"/>
          <w:szCs w:val="28"/>
        </w:rPr>
        <w:t>. – Челябинск, 2010. – 234 с.</w:t>
      </w:r>
    </w:p>
    <w:p w:rsidR="006F7C61" w:rsidRPr="007871BF" w:rsidRDefault="006F7C61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Камышин, В.</w:t>
      </w:r>
      <w:r w:rsidR="003322E8" w:rsidRPr="007871BF">
        <w:rPr>
          <w:rFonts w:ascii="Times New Roman" w:hAnsi="Times New Roman" w:cs="Times New Roman"/>
          <w:sz w:val="28"/>
          <w:szCs w:val="28"/>
        </w:rPr>
        <w:t xml:space="preserve"> А. Иные документы</w:t>
      </w:r>
      <w:r w:rsidRPr="007871BF">
        <w:rPr>
          <w:rFonts w:ascii="Times New Roman" w:hAnsi="Times New Roman" w:cs="Times New Roman"/>
          <w:sz w:val="28"/>
          <w:szCs w:val="28"/>
        </w:rPr>
        <w:t xml:space="preserve"> как «свободное» доказательство в уголовном проц</w:t>
      </w:r>
      <w:r w:rsidR="003322E8" w:rsidRPr="007871BF">
        <w:rPr>
          <w:rFonts w:ascii="Times New Roman" w:hAnsi="Times New Roman" w:cs="Times New Roman"/>
          <w:sz w:val="28"/>
          <w:szCs w:val="28"/>
        </w:rPr>
        <w:t xml:space="preserve">ессе: </w:t>
      </w:r>
      <w:proofErr w:type="spellStart"/>
      <w:r w:rsidR="003322E8" w:rsidRPr="007871B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="003322E8" w:rsidRPr="007871B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3322E8" w:rsidRPr="007871BF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322E8" w:rsidRPr="007871BF">
        <w:rPr>
          <w:rFonts w:ascii="Times New Roman" w:hAnsi="Times New Roman" w:cs="Times New Roman"/>
          <w:sz w:val="28"/>
          <w:szCs w:val="28"/>
        </w:rPr>
        <w:t xml:space="preserve"> 12.00.09 / В. А. Камышин. – </w:t>
      </w:r>
      <w:r w:rsidR="00D34D81" w:rsidRPr="007871BF">
        <w:rPr>
          <w:rFonts w:ascii="Times New Roman" w:hAnsi="Times New Roman" w:cs="Times New Roman"/>
          <w:sz w:val="28"/>
          <w:szCs w:val="28"/>
        </w:rPr>
        <w:t xml:space="preserve">Ижевск, </w:t>
      </w:r>
      <w:r w:rsidRPr="007871BF">
        <w:rPr>
          <w:rFonts w:ascii="Times New Roman" w:hAnsi="Times New Roman" w:cs="Times New Roman"/>
          <w:sz w:val="28"/>
          <w:szCs w:val="28"/>
        </w:rPr>
        <w:t xml:space="preserve">1998.  </w:t>
      </w:r>
      <w:r w:rsidR="00D34D81" w:rsidRPr="007871BF">
        <w:rPr>
          <w:rFonts w:ascii="Times New Roman" w:hAnsi="Times New Roman" w:cs="Times New Roman"/>
          <w:sz w:val="28"/>
          <w:szCs w:val="28"/>
        </w:rPr>
        <w:t>– 171 с.</w:t>
      </w:r>
    </w:p>
    <w:p w:rsidR="006F7C61" w:rsidRPr="007871BF" w:rsidRDefault="006F7C61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Копьева, А.</w:t>
      </w:r>
      <w:r w:rsidR="00D34D81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Н. Документы как доказательства в</w:t>
      </w:r>
      <w:r w:rsidR="00C462DC" w:rsidRPr="007871BF">
        <w:rPr>
          <w:rFonts w:ascii="Times New Roman" w:hAnsi="Times New Roman" w:cs="Times New Roman"/>
          <w:sz w:val="28"/>
          <w:szCs w:val="28"/>
        </w:rPr>
        <w:t xml:space="preserve"> советском уголовном процессе: </w:t>
      </w:r>
      <w:proofErr w:type="spellStart"/>
      <w:r w:rsidR="00C462DC" w:rsidRPr="007871B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="00C462DC" w:rsidRPr="007871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62DC" w:rsidRPr="007871BF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="00C462DC" w:rsidRPr="007871BF">
        <w:rPr>
          <w:rFonts w:ascii="Times New Roman" w:hAnsi="Times New Roman" w:cs="Times New Roman"/>
          <w:sz w:val="28"/>
          <w:szCs w:val="28"/>
        </w:rPr>
        <w:t xml:space="preserve"> канд. </w:t>
      </w:r>
      <w:proofErr w:type="spellStart"/>
      <w:r w:rsidR="00C462DC" w:rsidRPr="007871B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C462DC" w:rsidRPr="007871BF">
        <w:rPr>
          <w:rFonts w:ascii="Times New Roman" w:hAnsi="Times New Roman" w:cs="Times New Roman"/>
          <w:sz w:val="28"/>
          <w:szCs w:val="28"/>
        </w:rPr>
        <w:t>. н</w:t>
      </w:r>
      <w:r w:rsidR="00D34D81" w:rsidRPr="007871BF">
        <w:rPr>
          <w:rFonts w:ascii="Times New Roman" w:hAnsi="Times New Roman" w:cs="Times New Roman"/>
          <w:sz w:val="28"/>
          <w:szCs w:val="28"/>
        </w:rPr>
        <w:t>аук / А. Н. Копьева. – Иркутск, 1973. – 28 с.</w:t>
      </w:r>
    </w:p>
    <w:p w:rsidR="007E0F88" w:rsidRPr="007871BF" w:rsidRDefault="007E0F88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Краснова, Л.</w:t>
      </w:r>
      <w:r w:rsidR="00D34D81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Б. Компьютерные объекты в уголовном процессе и криминал</w:t>
      </w:r>
      <w:r w:rsidR="00D34D81" w:rsidRPr="007871BF">
        <w:rPr>
          <w:rFonts w:ascii="Times New Roman" w:hAnsi="Times New Roman" w:cs="Times New Roman"/>
          <w:sz w:val="28"/>
          <w:szCs w:val="28"/>
        </w:rPr>
        <w:t xml:space="preserve">истике: </w:t>
      </w:r>
      <w:proofErr w:type="spellStart"/>
      <w:r w:rsidR="00D34D81" w:rsidRPr="007871B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D34D81" w:rsidRPr="007871B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D34D81" w:rsidRPr="007871B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D34D81" w:rsidRPr="007871BF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="00D34D81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4D81" w:rsidRPr="007871BF">
        <w:rPr>
          <w:rFonts w:ascii="Times New Roman" w:hAnsi="Times New Roman" w:cs="Times New Roman"/>
          <w:sz w:val="28"/>
          <w:szCs w:val="28"/>
        </w:rPr>
        <w:t xml:space="preserve"> 12.00.09 / Л. Б. Краснова. 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 Воронеж, 2005. </w:t>
      </w:r>
      <w:r w:rsidR="00D34D81" w:rsidRPr="007871BF">
        <w:rPr>
          <w:rFonts w:ascii="Times New Roman" w:hAnsi="Times New Roman" w:cs="Times New Roman"/>
          <w:sz w:val="28"/>
          <w:szCs w:val="28"/>
        </w:rPr>
        <w:t>– 202 с.</w:t>
      </w:r>
    </w:p>
    <w:p w:rsidR="007E0F88" w:rsidRPr="007871BF" w:rsidRDefault="007E0F88" w:rsidP="007871BF">
      <w:pPr>
        <w:pStyle w:val="a7"/>
        <w:numPr>
          <w:ilvl w:val="2"/>
          <w:numId w:val="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Кузнецова</w:t>
      </w:r>
      <w:r w:rsidR="00D34D81" w:rsidRPr="007871BF">
        <w:rPr>
          <w:rFonts w:ascii="Times New Roman" w:hAnsi="Times New Roman" w:cs="Times New Roman"/>
          <w:sz w:val="28"/>
          <w:szCs w:val="28"/>
        </w:rPr>
        <w:t>,</w:t>
      </w:r>
      <w:r w:rsidRPr="007871BF">
        <w:rPr>
          <w:rFonts w:ascii="Times New Roman" w:hAnsi="Times New Roman" w:cs="Times New Roman"/>
          <w:sz w:val="28"/>
          <w:szCs w:val="28"/>
        </w:rPr>
        <w:t xml:space="preserve"> Н. А. Собирание и использование документов в качестве доказательств по уголовным д</w:t>
      </w:r>
      <w:r w:rsidR="00D34D81" w:rsidRPr="007871BF">
        <w:rPr>
          <w:rFonts w:ascii="Times New Roman" w:hAnsi="Times New Roman" w:cs="Times New Roman"/>
          <w:sz w:val="28"/>
          <w:szCs w:val="28"/>
        </w:rPr>
        <w:t xml:space="preserve">елам: </w:t>
      </w:r>
      <w:proofErr w:type="spellStart"/>
      <w:r w:rsidR="00D34D81" w:rsidRPr="007871B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D34D81" w:rsidRPr="007871BF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="00D34D81" w:rsidRPr="007871B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D34D81" w:rsidRPr="007871BF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="00D34D81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4D81" w:rsidRPr="007871BF">
        <w:rPr>
          <w:rFonts w:ascii="Times New Roman" w:hAnsi="Times New Roman" w:cs="Times New Roman"/>
          <w:sz w:val="28"/>
          <w:szCs w:val="28"/>
        </w:rPr>
        <w:t xml:space="preserve"> 12.00.09 / Н. А. Кузнецова</w:t>
      </w:r>
      <w:r w:rsidRPr="007871BF">
        <w:rPr>
          <w:rFonts w:ascii="Times New Roman" w:hAnsi="Times New Roman" w:cs="Times New Roman"/>
          <w:sz w:val="28"/>
          <w:szCs w:val="28"/>
        </w:rPr>
        <w:t xml:space="preserve"> – М., 1996. </w:t>
      </w:r>
      <w:r w:rsidR="00D34D81" w:rsidRPr="007871BF">
        <w:rPr>
          <w:rFonts w:ascii="Times New Roman" w:hAnsi="Times New Roman" w:cs="Times New Roman"/>
          <w:sz w:val="28"/>
          <w:szCs w:val="28"/>
        </w:rPr>
        <w:t>– 183 с.</w:t>
      </w:r>
    </w:p>
    <w:p w:rsidR="006F7C61" w:rsidRPr="007871BF" w:rsidRDefault="006F7C61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lastRenderedPageBreak/>
        <w:t>Кукарникова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Т.</w:t>
      </w:r>
      <w:r w:rsidR="00D34D81"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Pr="007871BF">
        <w:rPr>
          <w:rFonts w:ascii="Times New Roman" w:hAnsi="Times New Roman" w:cs="Times New Roman"/>
          <w:sz w:val="28"/>
          <w:szCs w:val="28"/>
        </w:rPr>
        <w:t>Э. Электронный документ в уголовном процессе и криминали</w:t>
      </w:r>
      <w:r w:rsidR="00D34D81" w:rsidRPr="007871BF">
        <w:rPr>
          <w:rFonts w:ascii="Times New Roman" w:hAnsi="Times New Roman" w:cs="Times New Roman"/>
          <w:sz w:val="28"/>
          <w:szCs w:val="28"/>
        </w:rPr>
        <w:t xml:space="preserve">стике: </w:t>
      </w:r>
      <w:proofErr w:type="spellStart"/>
      <w:r w:rsidR="00D34D81" w:rsidRPr="007871B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D34D81" w:rsidRPr="007871B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="00D34D81" w:rsidRPr="007871B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D34D81" w:rsidRPr="007871BF">
        <w:rPr>
          <w:rFonts w:ascii="Times New Roman" w:hAnsi="Times New Roman" w:cs="Times New Roman"/>
          <w:sz w:val="28"/>
          <w:szCs w:val="28"/>
        </w:rPr>
        <w:t>. наук</w:t>
      </w:r>
      <w:proofErr w:type="gramStart"/>
      <w:r w:rsidR="00D34D81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4D81" w:rsidRPr="007871BF">
        <w:rPr>
          <w:rFonts w:ascii="Times New Roman" w:hAnsi="Times New Roman" w:cs="Times New Roman"/>
          <w:sz w:val="28"/>
          <w:szCs w:val="28"/>
        </w:rPr>
        <w:t xml:space="preserve"> 12.00.09 / Т. Э. </w:t>
      </w:r>
      <w:proofErr w:type="spellStart"/>
      <w:r w:rsidR="00D34D81" w:rsidRPr="007871BF">
        <w:rPr>
          <w:rFonts w:ascii="Times New Roman" w:hAnsi="Times New Roman" w:cs="Times New Roman"/>
          <w:sz w:val="28"/>
          <w:szCs w:val="28"/>
        </w:rPr>
        <w:t>Кукарникова</w:t>
      </w:r>
      <w:proofErr w:type="spellEnd"/>
      <w:r w:rsidR="00D34D81" w:rsidRPr="007871BF">
        <w:rPr>
          <w:rFonts w:ascii="Times New Roman" w:hAnsi="Times New Roman" w:cs="Times New Roman"/>
          <w:sz w:val="28"/>
          <w:szCs w:val="28"/>
        </w:rPr>
        <w:t xml:space="preserve">. – </w:t>
      </w:r>
      <w:r w:rsidRPr="007871BF">
        <w:rPr>
          <w:rFonts w:ascii="Times New Roman" w:hAnsi="Times New Roman" w:cs="Times New Roman"/>
          <w:sz w:val="28"/>
          <w:szCs w:val="28"/>
        </w:rPr>
        <w:t xml:space="preserve">Воронеж, 2003. </w:t>
      </w:r>
      <w:r w:rsidR="00D34D81" w:rsidRPr="007871BF">
        <w:rPr>
          <w:rFonts w:ascii="Times New Roman" w:hAnsi="Times New Roman" w:cs="Times New Roman"/>
          <w:sz w:val="28"/>
          <w:szCs w:val="28"/>
        </w:rPr>
        <w:t>– 204 с.</w:t>
      </w:r>
    </w:p>
    <w:p w:rsidR="002202CF" w:rsidRPr="007871BF" w:rsidRDefault="002202CF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Лисиченко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 В.К. Криминалистическое исследование документов (правовые</w:t>
      </w:r>
      <w:r w:rsidR="00C462DC" w:rsidRPr="007871BF">
        <w:rPr>
          <w:rFonts w:ascii="Times New Roman" w:hAnsi="Times New Roman" w:cs="Times New Roman"/>
          <w:sz w:val="28"/>
          <w:szCs w:val="28"/>
        </w:rPr>
        <w:t xml:space="preserve"> и методологические проблемы): </w:t>
      </w:r>
      <w:proofErr w:type="spellStart"/>
      <w:r w:rsidR="00C462DC" w:rsidRPr="007871BF">
        <w:rPr>
          <w:rFonts w:ascii="Times New Roman" w:hAnsi="Times New Roman" w:cs="Times New Roman"/>
          <w:sz w:val="28"/>
          <w:szCs w:val="28"/>
        </w:rPr>
        <w:t>д</w:t>
      </w:r>
      <w:r w:rsidRPr="007871B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="00D34D81" w:rsidRPr="007871BF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D34D81" w:rsidRPr="007871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4D81" w:rsidRPr="007871B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="00D34D81" w:rsidRPr="007871BF">
        <w:rPr>
          <w:rFonts w:ascii="Times New Roman" w:hAnsi="Times New Roman" w:cs="Times New Roman"/>
          <w:sz w:val="28"/>
          <w:szCs w:val="28"/>
        </w:rPr>
        <w:t>. наук. – Киев, 1973. – 460 с.</w:t>
      </w:r>
    </w:p>
    <w:p w:rsidR="007E0F88" w:rsidRPr="007871BF" w:rsidRDefault="00D34D81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>Маркелов, А.Г</w:t>
      </w:r>
      <w:r w:rsidR="007E0F88" w:rsidRPr="007871BF">
        <w:rPr>
          <w:rFonts w:ascii="Times New Roman" w:hAnsi="Times New Roman" w:cs="Times New Roman"/>
          <w:sz w:val="28"/>
          <w:szCs w:val="28"/>
        </w:rPr>
        <w:t>. Иные документы как доказательства в р</w:t>
      </w:r>
      <w:r w:rsidR="00C462DC" w:rsidRPr="007871BF">
        <w:rPr>
          <w:rFonts w:ascii="Times New Roman" w:hAnsi="Times New Roman" w:cs="Times New Roman"/>
          <w:sz w:val="28"/>
          <w:szCs w:val="28"/>
        </w:rPr>
        <w:t>оссийском уголовном процессе</w:t>
      </w:r>
      <w:proofErr w:type="gramStart"/>
      <w:r w:rsidR="00C462DC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62DC" w:rsidRPr="0078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2DC" w:rsidRPr="007871BF">
        <w:rPr>
          <w:rFonts w:ascii="Times New Roman" w:hAnsi="Times New Roman" w:cs="Times New Roman"/>
          <w:sz w:val="28"/>
          <w:szCs w:val="28"/>
        </w:rPr>
        <w:t>д</w:t>
      </w:r>
      <w:r w:rsidR="007E0F88" w:rsidRPr="007871BF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7E0F88" w:rsidRPr="007871BF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="007E0F88" w:rsidRPr="007871BF">
        <w:rPr>
          <w:rFonts w:ascii="Times New Roman" w:hAnsi="Times New Roman" w:cs="Times New Roman"/>
          <w:sz w:val="28"/>
          <w:szCs w:val="28"/>
        </w:rPr>
        <w:t>юр</w:t>
      </w:r>
      <w:r w:rsidRPr="007871BF">
        <w:rPr>
          <w:rFonts w:ascii="Times New Roman" w:hAnsi="Times New Roman" w:cs="Times New Roman"/>
          <w:sz w:val="28"/>
          <w:szCs w:val="28"/>
        </w:rPr>
        <w:t>ид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. наук : 12.00.09 / А.Г. Маркелов. – </w:t>
      </w:r>
      <w:r w:rsidR="007E0F88" w:rsidRPr="007871BF">
        <w:rPr>
          <w:rFonts w:ascii="Times New Roman" w:hAnsi="Times New Roman" w:cs="Times New Roman"/>
          <w:sz w:val="28"/>
          <w:szCs w:val="28"/>
        </w:rPr>
        <w:t xml:space="preserve"> Н. Новгород, 2004</w:t>
      </w:r>
      <w:r w:rsidRPr="007871BF">
        <w:rPr>
          <w:rFonts w:ascii="Times New Roman" w:hAnsi="Times New Roman" w:cs="Times New Roman"/>
          <w:sz w:val="28"/>
          <w:szCs w:val="28"/>
        </w:rPr>
        <w:t xml:space="preserve"> – </w:t>
      </w:r>
      <w:r w:rsidR="007E0F88" w:rsidRPr="007871BF">
        <w:rPr>
          <w:rFonts w:ascii="Times New Roman" w:hAnsi="Times New Roman" w:cs="Times New Roman"/>
          <w:sz w:val="28"/>
          <w:szCs w:val="28"/>
        </w:rPr>
        <w:t xml:space="preserve"> 215 c.</w:t>
      </w:r>
    </w:p>
    <w:p w:rsidR="007E0F88" w:rsidRPr="007871BF" w:rsidRDefault="00D34D81" w:rsidP="002B7DED">
      <w:pPr>
        <w:pStyle w:val="a7"/>
        <w:numPr>
          <w:ilvl w:val="2"/>
          <w:numId w:val="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71BF">
        <w:rPr>
          <w:rFonts w:ascii="Times New Roman" w:hAnsi="Times New Roman" w:cs="Times New Roman"/>
          <w:sz w:val="28"/>
          <w:szCs w:val="28"/>
        </w:rPr>
        <w:t xml:space="preserve">Прокофьев, Ю. Н. </w:t>
      </w:r>
      <w:r w:rsidR="007E0F88" w:rsidRPr="007871BF">
        <w:rPr>
          <w:rFonts w:ascii="Times New Roman" w:hAnsi="Times New Roman" w:cs="Times New Roman"/>
          <w:sz w:val="28"/>
          <w:szCs w:val="28"/>
        </w:rPr>
        <w:t>Использование документов как доказательств</w:t>
      </w:r>
      <w:r w:rsidRPr="007871BF">
        <w:rPr>
          <w:rFonts w:ascii="Times New Roman" w:hAnsi="Times New Roman" w:cs="Times New Roman"/>
          <w:sz w:val="28"/>
          <w:szCs w:val="28"/>
        </w:rPr>
        <w:t xml:space="preserve"> в советском уголовном процессе</w:t>
      </w:r>
      <w:proofErr w:type="gramStart"/>
      <w:r w:rsidR="00B804E8"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E0F88" w:rsidRPr="0078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4E8" w:rsidRPr="007871BF">
        <w:rPr>
          <w:rFonts w:ascii="Times New Roman" w:hAnsi="Times New Roman" w:cs="Times New Roman"/>
          <w:sz w:val="28"/>
          <w:szCs w:val="28"/>
        </w:rPr>
        <w:t>а</w:t>
      </w:r>
      <w:r w:rsidRPr="007871BF">
        <w:rPr>
          <w:rFonts w:ascii="Times New Roman" w:hAnsi="Times New Roman" w:cs="Times New Roman"/>
          <w:sz w:val="28"/>
          <w:szCs w:val="28"/>
        </w:rPr>
        <w:t>втореф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. наук / </w:t>
      </w:r>
      <w:r w:rsidR="00B804E8" w:rsidRPr="007871BF">
        <w:rPr>
          <w:rFonts w:ascii="Times New Roman" w:hAnsi="Times New Roman" w:cs="Times New Roman"/>
          <w:sz w:val="28"/>
          <w:szCs w:val="28"/>
        </w:rPr>
        <w:t xml:space="preserve">Ю. Н. </w:t>
      </w:r>
      <w:r w:rsidRPr="007871BF">
        <w:rPr>
          <w:rFonts w:ascii="Times New Roman" w:hAnsi="Times New Roman" w:cs="Times New Roman"/>
          <w:sz w:val="28"/>
          <w:szCs w:val="28"/>
        </w:rPr>
        <w:t>Прокофьев. - М., 1976. - 19 c.</w:t>
      </w:r>
    </w:p>
    <w:p w:rsidR="00D61FD4" w:rsidRPr="007871BF" w:rsidRDefault="000D11B9" w:rsidP="002B7DED">
      <w:pPr>
        <w:tabs>
          <w:tab w:val="left" w:pos="300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BF">
        <w:rPr>
          <w:rFonts w:ascii="Times New Roman" w:hAnsi="Times New Roman" w:cs="Times New Roman"/>
          <w:b/>
          <w:sz w:val="28"/>
          <w:szCs w:val="28"/>
        </w:rPr>
        <w:t>Г. Интернет-ресурсы</w:t>
      </w:r>
    </w:p>
    <w:p w:rsidR="007E0F88" w:rsidRPr="007871BF" w:rsidRDefault="00D61FD4" w:rsidP="007871BF">
      <w:pPr>
        <w:pStyle w:val="a7"/>
        <w:numPr>
          <w:ilvl w:val="2"/>
          <w:numId w:val="4"/>
        </w:numPr>
        <w:tabs>
          <w:tab w:val="left" w:pos="300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Гадасин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 xml:space="preserve">, В.А., </w:t>
      </w:r>
      <w:proofErr w:type="spellStart"/>
      <w:r w:rsidRPr="007871BF">
        <w:rPr>
          <w:rFonts w:ascii="Times New Roman" w:hAnsi="Times New Roman" w:cs="Times New Roman"/>
          <w:sz w:val="28"/>
          <w:szCs w:val="28"/>
        </w:rPr>
        <w:t>Конявский</w:t>
      </w:r>
      <w:proofErr w:type="spellEnd"/>
      <w:r w:rsidRPr="007871BF">
        <w:rPr>
          <w:rFonts w:ascii="Times New Roman" w:hAnsi="Times New Roman" w:cs="Times New Roman"/>
          <w:sz w:val="28"/>
          <w:szCs w:val="28"/>
        </w:rPr>
        <w:t>, В.А. От документа - к электронному документу. Системные основы [Электронный ресурс]. – Режим доступа</w:t>
      </w:r>
      <w:proofErr w:type="gramStart"/>
      <w:r w:rsidRPr="007871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71BF">
        <w:rPr>
          <w:rFonts w:ascii="Times New Roman" w:hAnsi="Times New Roman" w:cs="Times New Roman"/>
          <w:sz w:val="28"/>
          <w:szCs w:val="28"/>
        </w:rPr>
        <w:t xml:space="preserve"> </w:t>
      </w:r>
      <w:r w:rsidR="006F7C61" w:rsidRPr="007871BF">
        <w:rPr>
          <w:rFonts w:ascii="Times New Roman" w:hAnsi="Times New Roman" w:cs="Times New Roman"/>
          <w:sz w:val="28"/>
          <w:szCs w:val="28"/>
        </w:rPr>
        <w:t xml:space="preserve"> </w:t>
      </w:r>
      <w:hyperlink r:id="rId75" w:anchor="23" w:history="1">
        <w:r w:rsidRPr="007871BF">
          <w:rPr>
            <w:rStyle w:val="a6"/>
            <w:rFonts w:ascii="Times New Roman" w:hAnsi="Times New Roman" w:cs="Times New Roman"/>
            <w:sz w:val="28"/>
            <w:szCs w:val="28"/>
          </w:rPr>
          <w:t>http://pvti.ru/doc1-part2.htm#23</w:t>
        </w:r>
      </w:hyperlink>
    </w:p>
    <w:p w:rsidR="008D42F0" w:rsidRPr="007871BF" w:rsidRDefault="008D42F0" w:rsidP="007871BF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3737A" w:rsidRPr="007871BF" w:rsidRDefault="0023737A" w:rsidP="002B7DE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23737A" w:rsidRPr="007871BF" w:rsidSect="007443F8">
          <w:headerReference w:type="default" r:id="rId76"/>
          <w:pgSz w:w="11906" w:h="16838"/>
          <w:pgMar w:top="1134" w:right="567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2"/>
        <w:tblW w:w="15877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2449"/>
        <w:gridCol w:w="567"/>
        <w:gridCol w:w="709"/>
        <w:gridCol w:w="567"/>
        <w:gridCol w:w="850"/>
        <w:gridCol w:w="851"/>
        <w:gridCol w:w="1275"/>
        <w:gridCol w:w="709"/>
        <w:gridCol w:w="992"/>
        <w:gridCol w:w="2372"/>
        <w:gridCol w:w="1984"/>
        <w:gridCol w:w="1418"/>
        <w:gridCol w:w="1134"/>
      </w:tblGrid>
      <w:tr w:rsidR="00780F67" w:rsidRPr="00A14D21" w:rsidTr="00B30EDE">
        <w:trPr>
          <w:trHeight w:val="618"/>
        </w:trPr>
        <w:tc>
          <w:tcPr>
            <w:tcW w:w="15877" w:type="dxa"/>
            <w:gridSpan w:val="13"/>
          </w:tcPr>
          <w:p w:rsidR="00780F67" w:rsidRPr="00EF127B" w:rsidRDefault="00953A22" w:rsidP="00953A22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  <w:bookmarkStart w:id="13" w:name="_Toc449468256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Приложение</w:t>
            </w:r>
            <w:r w:rsidR="00780F67" w:rsidRPr="00EF127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60AFA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780F67" w:rsidRPr="00EF127B">
              <w:rPr>
                <w:rFonts w:ascii="Times New Roman" w:hAnsi="Times New Roman" w:cs="Times New Roman"/>
                <w:color w:val="000000" w:themeColor="text1"/>
              </w:rPr>
              <w:t>1</w:t>
            </w:r>
            <w:bookmarkEnd w:id="13"/>
          </w:p>
        </w:tc>
      </w:tr>
      <w:tr w:rsidR="00A14D21" w:rsidRPr="00A14D21" w:rsidTr="00B30EDE">
        <w:trPr>
          <w:trHeight w:val="618"/>
        </w:trPr>
        <w:tc>
          <w:tcPr>
            <w:tcW w:w="15877" w:type="dxa"/>
            <w:gridSpan w:val="13"/>
          </w:tcPr>
          <w:p w:rsidR="00A14D21" w:rsidRPr="00A14D21" w:rsidRDefault="00A14D21" w:rsidP="00A14D21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Таблица: Собирание цифровой информации в ходе следственных действий</w:t>
            </w:r>
          </w:p>
        </w:tc>
      </w:tr>
      <w:tr w:rsidR="00A14D21" w:rsidRPr="00A14D21" w:rsidTr="00B30EDE">
        <w:trPr>
          <w:trHeight w:val="618"/>
        </w:trPr>
        <w:tc>
          <w:tcPr>
            <w:tcW w:w="2449" w:type="dxa"/>
            <w:vMerge w:val="restart"/>
          </w:tcPr>
          <w:p w:rsidR="00A14D21" w:rsidRPr="00A14D21" w:rsidRDefault="00A425C0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судебного решения</w:t>
            </w:r>
          </w:p>
        </w:tc>
        <w:tc>
          <w:tcPr>
            <w:tcW w:w="2693" w:type="dxa"/>
            <w:gridSpan w:val="4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Следственные действия, в ходе которых происходило собирание цифровой информации</w:t>
            </w:r>
          </w:p>
        </w:tc>
        <w:tc>
          <w:tcPr>
            <w:tcW w:w="2126" w:type="dxa"/>
            <w:gridSpan w:val="2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Способ получения цифровой информации</w:t>
            </w:r>
          </w:p>
        </w:tc>
        <w:tc>
          <w:tcPr>
            <w:tcW w:w="709" w:type="dxa"/>
            <w:vMerge w:val="restart"/>
            <w:textDirection w:val="btLr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Участие специалиста</w:t>
            </w:r>
          </w:p>
        </w:tc>
        <w:tc>
          <w:tcPr>
            <w:tcW w:w="3364" w:type="dxa"/>
            <w:gridSpan w:val="2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доказательства </w:t>
            </w:r>
            <w:proofErr w:type="gram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недопустимым</w:t>
            </w:r>
            <w:proofErr w:type="gramEnd"/>
          </w:p>
        </w:tc>
        <w:tc>
          <w:tcPr>
            <w:tcW w:w="1984" w:type="dxa"/>
            <w:vMerge w:val="restart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  <w:r w:rsidR="005E79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вал ли законный владелец </w:t>
            </w:r>
            <w:proofErr w:type="gram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изымаемых</w:t>
            </w:r>
            <w:proofErr w:type="gram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ЭНИ о копировании информации</w:t>
            </w:r>
          </w:p>
        </w:tc>
        <w:tc>
          <w:tcPr>
            <w:tcW w:w="2552" w:type="dxa"/>
            <w:gridSpan w:val="2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следователя по заявленному ходатайству </w:t>
            </w: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cantSplit/>
          <w:trHeight w:val="1774"/>
        </w:trPr>
        <w:tc>
          <w:tcPr>
            <w:tcW w:w="2449" w:type="dxa"/>
            <w:vMerge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обыск</w:t>
            </w:r>
          </w:p>
        </w:tc>
        <w:tc>
          <w:tcPr>
            <w:tcW w:w="709" w:type="dxa"/>
            <w:textDirection w:val="btLr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выемка</w:t>
            </w:r>
          </w:p>
        </w:tc>
        <w:tc>
          <w:tcPr>
            <w:tcW w:w="567" w:type="dxa"/>
            <w:textDirection w:val="btLr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осмотр МП</w:t>
            </w:r>
          </w:p>
        </w:tc>
        <w:tc>
          <w:tcPr>
            <w:tcW w:w="850" w:type="dxa"/>
            <w:textDirection w:val="btLr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Другие (указать)</w:t>
            </w:r>
          </w:p>
        </w:tc>
        <w:tc>
          <w:tcPr>
            <w:tcW w:w="851" w:type="dxa"/>
            <w:textDirection w:val="btLr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Изъятие ЭНИ</w:t>
            </w:r>
          </w:p>
        </w:tc>
        <w:tc>
          <w:tcPr>
            <w:tcW w:w="1275" w:type="dxa"/>
            <w:textDirection w:val="btLr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Копирование цифр</w:t>
            </w:r>
            <w:proofErr w:type="gram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нф. на ЭНИ следователя</w:t>
            </w:r>
          </w:p>
        </w:tc>
        <w:tc>
          <w:tcPr>
            <w:tcW w:w="709" w:type="dxa"/>
            <w:vMerge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При отсутствии специалиста</w:t>
            </w:r>
          </w:p>
        </w:tc>
        <w:tc>
          <w:tcPr>
            <w:tcW w:w="2372" w:type="dxa"/>
            <w:textDirection w:val="btLr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По другим основаниям (указать)</w:t>
            </w:r>
          </w:p>
        </w:tc>
        <w:tc>
          <w:tcPr>
            <w:tcW w:w="1984" w:type="dxa"/>
            <w:vMerge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Отказ в </w:t>
            </w: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D21" w:rsidRPr="00A14D21" w:rsidTr="00B30EDE">
        <w:trPr>
          <w:trHeight w:val="1538"/>
        </w:trPr>
        <w:tc>
          <w:tcPr>
            <w:tcW w:w="2449" w:type="dxa"/>
          </w:tcPr>
          <w:p w:rsidR="00A14D21" w:rsidRPr="00A14D21" w:rsidRDefault="00A14D21" w:rsidP="002E77F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Пермского краевого суда от 26 января 2016 г. по делу № 22-434/2016</w:t>
            </w:r>
          </w:p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1577"/>
        </w:trPr>
        <w:tc>
          <w:tcPr>
            <w:tcW w:w="2449" w:type="dxa"/>
          </w:tcPr>
          <w:p w:rsidR="00A14D21" w:rsidRPr="00A14D21" w:rsidRDefault="00A14D21" w:rsidP="002E7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</w:t>
            </w:r>
            <w:r w:rsidRPr="00A14D21">
              <w:rPr>
                <w:sz w:val="28"/>
                <w:szCs w:val="28"/>
              </w:rPr>
              <w:t xml:space="preserve">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суда города Севастополя от 29 октября 2015 г. по делу № 22К-713/2015</w:t>
            </w:r>
          </w:p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0D0FC2" w:rsidRDefault="00A14D21" w:rsidP="002E7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FC2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0FC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Приморского краевого суда от 24 сентября 2015 г. по делу № 22К-5673/2015</w:t>
            </w:r>
          </w:p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2E77F7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Приговор </w:t>
            </w: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Кетовского</w:t>
            </w:r>
            <w:proofErr w:type="spell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(Курганская область) от 25 августа 2015 г. по делу № 1-89/2015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Приморского краевого суда от 24 сентября 2015 г. по делу № 22К-5674/2015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суда города Севастополя от 29 января 2016 г. по делу № 22К-12/2016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суда Ханты-Мансийского автономного округа от 15 мая 2014 г.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10-5/2014.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Судебной коллегии по уголовным делам Брянского облас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тного суда от 20 марта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22-329/2015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Приговор </w:t>
            </w: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Оренбургской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20 августа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1[1]-47/2014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Не указан источник получения видеозаписи.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Омского област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 xml:space="preserve">ного суда 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21 ноября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№ 22-3496/2013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Приговор </w:t>
            </w: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Кинельского</w:t>
            </w:r>
            <w:proofErr w:type="spell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от 12 августа 2014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1-129/2014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14D21">
              <w:rPr>
                <w:sz w:val="28"/>
                <w:szCs w:val="28"/>
              </w:rPr>
              <w:t xml:space="preserve"> </w:t>
            </w: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Содержание ЭНИ не фиксировалось, изъятый предмет был упакован и опечатан лицом, не принимавшим участие в его изъятии.</w:t>
            </w: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Ставропольского краевого суда от 20 марта 2014 г. по делу 22К-1260/2014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краев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ого суда от 18 февраля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22К-805/2015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приговор Судебной коллегии по уголовным делам Верховного суда Чувашско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й Республики от 3 июня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22-1054/2015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Верховного суда Удмуртской Ре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спублики от 4 декабря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22К-3299/2014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Ставропольского краевого суда 06 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марта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22К-946/2014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Приговор </w:t>
            </w: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Селемджинского</w:t>
            </w:r>
            <w:proofErr w:type="spell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Амурской области от 23 октября 2014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1-1/2015 (1-29/2014;)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Осмотр предметов</w:t>
            </w: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Омского област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ного суда от 18 ноября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22К-3421/2013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Судебной коллегии по уголовным делам Орловского обл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астного суда от 22 мая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22К-953/2013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Приговор Первомайского районного суда города М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урманска от 21 октября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    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1-299/2013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Приговор </w:t>
            </w: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Лысьвенского</w:t>
            </w:r>
            <w:proofErr w:type="spell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суда Пермск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ого края от 16 декабря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4/2014 (1-366/2013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Судебной коллегии по уголовным делам Пермского крае</w:t>
            </w:r>
            <w:r w:rsidR="005A55FD">
              <w:rPr>
                <w:rFonts w:ascii="Times New Roman" w:hAnsi="Times New Roman" w:cs="Times New Roman"/>
                <w:sz w:val="28"/>
                <w:szCs w:val="28"/>
              </w:rPr>
              <w:t>вого суда от 13 февраля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22-896/2014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Ставропольского кра</w:t>
            </w:r>
            <w:r w:rsidR="005A55FD">
              <w:rPr>
                <w:rFonts w:ascii="Times New Roman" w:hAnsi="Times New Roman" w:cs="Times New Roman"/>
                <w:sz w:val="28"/>
                <w:szCs w:val="28"/>
              </w:rPr>
              <w:t>евого суда от 13 марта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22К-1087/2014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Кассационное определение Судебной коллегии по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уголовным делам Камчатского краевого суда от 2</w:t>
            </w:r>
            <w:r w:rsidR="005A55FD">
              <w:rPr>
                <w:rFonts w:ascii="Times New Roman" w:hAnsi="Times New Roman" w:cs="Times New Roman"/>
                <w:sz w:val="28"/>
                <w:szCs w:val="28"/>
              </w:rPr>
              <w:t>9 января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22К-76/2013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2465E5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2372" w:type="dxa"/>
          </w:tcPr>
          <w:p w:rsidR="00A14D21" w:rsidRPr="00A14D21" w:rsidRDefault="002465E5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Воронежского областн</w:t>
            </w:r>
            <w:r w:rsidR="005A55FD">
              <w:rPr>
                <w:rFonts w:ascii="Times New Roman" w:hAnsi="Times New Roman" w:cs="Times New Roman"/>
                <w:sz w:val="28"/>
                <w:szCs w:val="28"/>
              </w:rPr>
              <w:t>ого суда от 15 октября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22К-1686/2013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Приговор Советского районного суда г.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 xml:space="preserve"> Воронежа от 30 апреля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1-3/2014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  <w:p w:rsidR="00A14D21" w:rsidRPr="00A14D21" w:rsidRDefault="000D0FC2" w:rsidP="000D0FC2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14D21" w:rsidRPr="00A14D21">
              <w:rPr>
                <w:rFonts w:ascii="Times New Roman" w:hAnsi="Times New Roman" w:cs="Times New Roman"/>
                <w:sz w:val="28"/>
                <w:szCs w:val="28"/>
              </w:rPr>
              <w:t>апись на диктофон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разговора адвоката в отсутствие судебного решения</w:t>
            </w:r>
            <w:r w:rsidR="00A14D21" w:rsidRPr="00A14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Судебной коллегии по уголовным делам Самарского областного суда от 24 декабря 2014 г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22-6106/2014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Самарского областного суда от 28 октября 2015 г.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22-5640/2015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Приговор </w:t>
            </w: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Смирныховского</w:t>
            </w:r>
            <w:proofErr w:type="spell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суда Сахалинской области от 6 августа 2014 г. 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1-28/2014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Приморского краев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ого суда от 17 декабря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22К-7097/2013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Приговор Подольского городского суда Московс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кой области от 30 июня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1-256/2015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Приговор Советского районного суда г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. Томска от 11 декабря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1-428/2015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Приговор Мирового судьи Судебного участка № 2 города Глазова Удмуртской 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Республики от 7 июня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уголовному делу № 1-14/ 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Смоленского обла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стного суда от 09 июля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22К-1684/2015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A14D21" w:rsidRPr="00A14D21" w:rsidRDefault="00A14D21" w:rsidP="00A14D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A14D2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2906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Приговор Ковдорского районного суда Мурманской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28 декабря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1-53/2015</w:t>
            </w:r>
          </w:p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Приморского крае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вого суда от 21 января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22-130/2014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Владимирского областн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ого суда от 3 сентября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22К-3021/2013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Судебной коллегии по уголовным делам Пермского кр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аевого суда от 16 июля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22К-4917/2013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Пермского к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раевого суда от 13 мая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22-3253/2014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Октябрьского районного суда г.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Кирова от 12 марта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10-21/2015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Краснодарского краево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го суда от 02 сентября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22К-5013/2015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Судебной коллегии по уголовным делам Верховного Суда Республики 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Калмыкия от 17 декабря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22К-512/2015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Судебной коллегии по уголовным делам Пермского краевого суда от 14 октября 2014 г.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22-7127/2014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определение Судебной коллегии по уголовным делам Алтайского крае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вого суда от 25 апреля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22-986/2014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Приговор </w:t>
            </w: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Верхнепышминского</w:t>
            </w:r>
            <w:proofErr w:type="spellEnd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суда Свердловско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й области от 26 ноября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1-8/2015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Судебной коллегии по уголовным делам Мурманского областного су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да от 16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22-467/2014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Приговор Первомайского районного суда г. Му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рманска от 21 октября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 xml:space="preserve"> 2013 г.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 xml:space="preserve"> по делу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1-267/2013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3734D2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Приговор Индустриального районного суда г. Ижевска Удмуртской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от 11 июля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1-201/2014 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Верховного Суда Республики Хакасия от 20 мая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22К-517/2015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постановление Горно-Алтайского город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ского суда Республики Алтай от 4 июня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10-39/2015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Судебной коллегии по уголовным делам Краснодарского краев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ого суда от 27 февраля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22К-1401/2013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Кемеровского об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стного суда от 17 июля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22-2994/2015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Московского городско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го суда от 30 сентября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7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10-9507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судебной коллегии по уголовным делам суда Ненецкого автономного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 xml:space="preserve"> округа от 13 апреля 2015 г.</w:t>
            </w:r>
            <w:r w:rsidR="00310E5E">
              <w:rPr>
                <w:rFonts w:ascii="Times New Roman" w:hAnsi="Times New Roman" w:cs="Times New Roman"/>
                <w:sz w:val="28"/>
                <w:szCs w:val="28"/>
              </w:rPr>
              <w:t xml:space="preserve"> по делу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№ 22-</w:t>
            </w:r>
            <w:r w:rsidR="00310E5E">
              <w:rPr>
                <w:rFonts w:ascii="Times New Roman" w:hAnsi="Times New Roman" w:cs="Times New Roman"/>
                <w:sz w:val="28"/>
                <w:szCs w:val="28"/>
              </w:rPr>
              <w:t>27/2015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Постановление Кемеровского облас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тного суда от 13 марта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 w:rsidR="00310E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22К-1137/2014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Приговор Соликамского городского суда Пермского края от 29 июля 2014 г. по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делу № 1-179/2014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D21" w:rsidRPr="00A14D21" w:rsidTr="00B30EDE">
        <w:trPr>
          <w:trHeight w:val="350"/>
        </w:trPr>
        <w:tc>
          <w:tcPr>
            <w:tcW w:w="2449" w:type="dxa"/>
          </w:tcPr>
          <w:p w:rsidR="00A14D21" w:rsidRPr="00A14D21" w:rsidRDefault="00A14D21" w:rsidP="002E77F7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Приговор Мариинского городского суда Кемеро</w:t>
            </w:r>
            <w:r w:rsidR="00310E5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12 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мая 2015 г.</w:t>
            </w:r>
            <w:r w:rsidR="00310E5E">
              <w:rPr>
                <w:rFonts w:ascii="Times New Roman" w:hAnsi="Times New Roman" w:cs="Times New Roman"/>
                <w:sz w:val="28"/>
                <w:szCs w:val="28"/>
              </w:rPr>
              <w:t xml:space="preserve"> по делу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E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1-9/2015 (1-275/2014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72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D21" w:rsidRPr="00A14D21" w:rsidRDefault="00A14D21" w:rsidP="00A14D21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2" w:rsidRPr="00A14D21" w:rsidTr="00B30EDE">
        <w:trPr>
          <w:trHeight w:val="350"/>
        </w:trPr>
        <w:tc>
          <w:tcPr>
            <w:tcW w:w="2449" w:type="dxa"/>
          </w:tcPr>
          <w:p w:rsidR="003D31D2" w:rsidRPr="00A14D21" w:rsidRDefault="003D31D2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Кемеровского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ластного суда от 17 июля 2015 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22-2994/2015</w:t>
            </w: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2" w:rsidRPr="00A14D21" w:rsidTr="00B30EDE">
        <w:trPr>
          <w:trHeight w:val="350"/>
        </w:trPr>
        <w:tc>
          <w:tcPr>
            <w:tcW w:w="2449" w:type="dxa"/>
          </w:tcPr>
          <w:p w:rsidR="003D31D2" w:rsidRPr="00A14D21" w:rsidRDefault="003D31D2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Судебной коллегии по уголовным делам Пермского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аевого суда от 16 июля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22К-4917/2013</w:t>
            </w: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2" w:rsidRPr="00A14D21" w:rsidTr="00B30EDE">
        <w:trPr>
          <w:trHeight w:val="350"/>
        </w:trPr>
        <w:tc>
          <w:tcPr>
            <w:tcW w:w="2449" w:type="dxa"/>
          </w:tcPr>
          <w:p w:rsidR="003D31D2" w:rsidRPr="00A14D21" w:rsidRDefault="003D31D2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Омского област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ного суда от 21 ноября 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№ 22-3496/2013</w:t>
            </w: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2" w:rsidRPr="00A14D21" w:rsidTr="00B30EDE">
        <w:trPr>
          <w:trHeight w:val="350"/>
        </w:trPr>
        <w:tc>
          <w:tcPr>
            <w:tcW w:w="2449" w:type="dxa"/>
          </w:tcPr>
          <w:p w:rsidR="003D31D2" w:rsidRPr="00A14D21" w:rsidRDefault="003D31D2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Пермского краевого суда от 13 мая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 xml:space="preserve">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22-3253/2014</w:t>
            </w: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2" w:rsidRPr="00A14D21" w:rsidTr="00B30EDE">
        <w:trPr>
          <w:trHeight w:val="350"/>
        </w:trPr>
        <w:tc>
          <w:tcPr>
            <w:tcW w:w="2449" w:type="dxa"/>
          </w:tcPr>
          <w:p w:rsidR="003D31D2" w:rsidRPr="00A14D21" w:rsidRDefault="003D31D2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Судебной коллегии по уголовным делам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Мурманского областного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от 16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 xml:space="preserve"> января 2014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22-467/2014</w:t>
            </w: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1D2" w:rsidRPr="00A14D21" w:rsidTr="00B30EDE">
        <w:trPr>
          <w:trHeight w:val="350"/>
        </w:trPr>
        <w:tc>
          <w:tcPr>
            <w:tcW w:w="2449" w:type="dxa"/>
          </w:tcPr>
          <w:p w:rsidR="003D31D2" w:rsidRPr="00A14D21" w:rsidRDefault="003D31D2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Самарского областного суда от 28 октября 2015 г. по 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22-5640/2015</w:t>
            </w: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31D2" w:rsidRPr="00A14D21" w:rsidRDefault="003D31D2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E5" w:rsidRPr="00A14D21" w:rsidTr="00B30EDE">
        <w:trPr>
          <w:trHeight w:val="350"/>
        </w:trPr>
        <w:tc>
          <w:tcPr>
            <w:tcW w:w="2449" w:type="dxa"/>
          </w:tcPr>
          <w:p w:rsidR="002465E5" w:rsidRPr="00A14D21" w:rsidRDefault="002465E5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Владимирского областного суда от 3 сентября 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22К-3021/2013</w:t>
            </w:r>
          </w:p>
        </w:tc>
        <w:tc>
          <w:tcPr>
            <w:tcW w:w="567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5E5" w:rsidRPr="00A14D21" w:rsidTr="00B30EDE">
        <w:trPr>
          <w:trHeight w:val="350"/>
        </w:trPr>
        <w:tc>
          <w:tcPr>
            <w:tcW w:w="2449" w:type="dxa"/>
          </w:tcPr>
          <w:p w:rsidR="002465E5" w:rsidRPr="00A14D21" w:rsidRDefault="002465E5" w:rsidP="00272CFF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Апелл</w:t>
            </w:r>
            <w:proofErr w:type="spellEnd"/>
            <w:r w:rsidR="0027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Краснодарского краевого суда от 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ф</w:t>
            </w:r>
            <w:r w:rsidR="004C4A7E">
              <w:rPr>
                <w:rFonts w:ascii="Times New Roman" w:hAnsi="Times New Roman" w:cs="Times New Roman"/>
                <w:sz w:val="28"/>
                <w:szCs w:val="28"/>
              </w:rPr>
              <w:t>евраля 2015 г.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 xml:space="preserve"> по делу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22К-805/2015</w:t>
            </w:r>
          </w:p>
        </w:tc>
        <w:tc>
          <w:tcPr>
            <w:tcW w:w="567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2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2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2465E5" w:rsidRPr="00A14D21" w:rsidRDefault="002465E5" w:rsidP="0058149C">
            <w:pPr>
              <w:tabs>
                <w:tab w:val="left" w:pos="30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37A" w:rsidRDefault="0023737A" w:rsidP="008D42F0">
      <w:pPr>
        <w:rPr>
          <w:rFonts w:ascii="Times New Roman" w:hAnsi="Times New Roman" w:cs="Times New Roman"/>
          <w:sz w:val="28"/>
          <w:szCs w:val="28"/>
        </w:rPr>
      </w:pPr>
    </w:p>
    <w:p w:rsidR="0023737A" w:rsidRPr="0023737A" w:rsidRDefault="0023737A" w:rsidP="0023737A">
      <w:pPr>
        <w:rPr>
          <w:rFonts w:ascii="Times New Roman" w:hAnsi="Times New Roman" w:cs="Times New Roman"/>
          <w:sz w:val="28"/>
          <w:szCs w:val="28"/>
        </w:rPr>
      </w:pPr>
    </w:p>
    <w:p w:rsidR="0023737A" w:rsidRPr="0023737A" w:rsidRDefault="0023737A" w:rsidP="0023737A">
      <w:pPr>
        <w:rPr>
          <w:rFonts w:ascii="Times New Roman" w:hAnsi="Times New Roman" w:cs="Times New Roman"/>
          <w:sz w:val="28"/>
          <w:szCs w:val="28"/>
        </w:rPr>
      </w:pPr>
    </w:p>
    <w:p w:rsidR="0023737A" w:rsidRPr="0023737A" w:rsidRDefault="0023737A" w:rsidP="0023737A">
      <w:pPr>
        <w:rPr>
          <w:rFonts w:ascii="Times New Roman" w:hAnsi="Times New Roman" w:cs="Times New Roman"/>
          <w:sz w:val="28"/>
          <w:szCs w:val="28"/>
        </w:rPr>
      </w:pPr>
    </w:p>
    <w:p w:rsidR="0023737A" w:rsidRPr="0023737A" w:rsidRDefault="0023737A" w:rsidP="0023737A">
      <w:pPr>
        <w:rPr>
          <w:rFonts w:ascii="Times New Roman" w:hAnsi="Times New Roman" w:cs="Times New Roman"/>
          <w:sz w:val="28"/>
          <w:szCs w:val="28"/>
        </w:rPr>
      </w:pPr>
    </w:p>
    <w:p w:rsidR="0023737A" w:rsidRPr="0023737A" w:rsidRDefault="0023737A" w:rsidP="0023737A">
      <w:pPr>
        <w:rPr>
          <w:rFonts w:ascii="Times New Roman" w:hAnsi="Times New Roman" w:cs="Times New Roman"/>
          <w:sz w:val="28"/>
          <w:szCs w:val="28"/>
        </w:rPr>
      </w:pPr>
    </w:p>
    <w:p w:rsidR="0023737A" w:rsidRPr="00122E8F" w:rsidRDefault="0023737A" w:rsidP="0023737A">
      <w:pPr>
        <w:tabs>
          <w:tab w:val="left" w:pos="55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37A" w:rsidRDefault="0023737A" w:rsidP="0023737A">
      <w:pPr>
        <w:tabs>
          <w:tab w:val="left" w:pos="5598"/>
        </w:tabs>
        <w:rPr>
          <w:rFonts w:ascii="Times New Roman" w:hAnsi="Times New Roman" w:cs="Times New Roman"/>
          <w:sz w:val="28"/>
          <w:szCs w:val="28"/>
        </w:rPr>
      </w:pPr>
    </w:p>
    <w:p w:rsidR="002252A1" w:rsidRDefault="002252A1" w:rsidP="0023737A">
      <w:pPr>
        <w:tabs>
          <w:tab w:val="left" w:pos="5598"/>
        </w:tabs>
        <w:rPr>
          <w:rFonts w:ascii="Times New Roman" w:hAnsi="Times New Roman" w:cs="Times New Roman"/>
          <w:sz w:val="28"/>
          <w:szCs w:val="28"/>
        </w:rPr>
        <w:sectPr w:rsidR="002252A1" w:rsidSect="0023737A">
          <w:type w:val="continuous"/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</w:p>
    <w:p w:rsidR="002252A1" w:rsidRPr="002252A1" w:rsidRDefault="00953A22" w:rsidP="008D0A5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560AF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252A1">
        <w:rPr>
          <w:rFonts w:ascii="Times New Roman" w:hAnsi="Times New Roman" w:cs="Times New Roman"/>
          <w:b/>
          <w:sz w:val="28"/>
          <w:szCs w:val="28"/>
        </w:rPr>
        <w:t>2</w:t>
      </w:r>
    </w:p>
    <w:p w:rsidR="002252A1" w:rsidRPr="002252A1" w:rsidRDefault="002252A1" w:rsidP="009B105C">
      <w:pPr>
        <w:tabs>
          <w:tab w:val="left" w:pos="30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sz w:val="28"/>
          <w:szCs w:val="28"/>
        </w:rPr>
        <w:t>Диаграммы, в которых представлены результаты обобщения судебной практики по уголовным делам, в ходе которых возникала необходимость в собирании цифровой информации в процессе осуществления следственных действий.</w:t>
      </w:r>
    </w:p>
    <w:p w:rsidR="002252A1" w:rsidRPr="002252A1" w:rsidRDefault="002252A1" w:rsidP="002252A1">
      <w:pPr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E137BC">
        <w:rPr>
          <w:rFonts w:ascii="Times New Roman" w:hAnsi="Times New Roman" w:cs="Times New Roman"/>
          <w:sz w:val="28"/>
          <w:szCs w:val="28"/>
        </w:rPr>
        <w:t>2.</w:t>
      </w:r>
      <w:r w:rsidRPr="002252A1">
        <w:rPr>
          <w:rFonts w:ascii="Times New Roman" w:hAnsi="Times New Roman" w:cs="Times New Roman"/>
          <w:sz w:val="28"/>
          <w:szCs w:val="28"/>
        </w:rPr>
        <w:t>1.</w:t>
      </w:r>
    </w:p>
    <w:p w:rsidR="002252A1" w:rsidRDefault="002252A1" w:rsidP="00225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512FC" wp14:editId="7F3608E3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2252A1" w:rsidRPr="002252A1" w:rsidRDefault="002252A1" w:rsidP="00225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252A1" w:rsidRPr="002252A1" w:rsidRDefault="002252A1" w:rsidP="002252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E137BC">
        <w:rPr>
          <w:rFonts w:ascii="Times New Roman" w:hAnsi="Times New Roman" w:cs="Times New Roman"/>
          <w:sz w:val="28"/>
          <w:szCs w:val="28"/>
        </w:rPr>
        <w:t>2.</w:t>
      </w:r>
      <w:r w:rsidRPr="002252A1">
        <w:rPr>
          <w:rFonts w:ascii="Times New Roman" w:hAnsi="Times New Roman" w:cs="Times New Roman"/>
          <w:sz w:val="28"/>
          <w:szCs w:val="28"/>
        </w:rPr>
        <w:t>2.</w:t>
      </w:r>
    </w:p>
    <w:p w:rsidR="002252A1" w:rsidRPr="002252A1" w:rsidRDefault="002252A1" w:rsidP="002252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FFE745" wp14:editId="3258372E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2252A1" w:rsidRPr="002252A1" w:rsidRDefault="002252A1" w:rsidP="002252A1">
      <w:pPr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E137BC">
        <w:rPr>
          <w:rFonts w:ascii="Times New Roman" w:hAnsi="Times New Roman" w:cs="Times New Roman"/>
          <w:sz w:val="28"/>
          <w:szCs w:val="28"/>
        </w:rPr>
        <w:t>2.</w:t>
      </w:r>
      <w:r w:rsidRPr="002252A1">
        <w:rPr>
          <w:rFonts w:ascii="Times New Roman" w:hAnsi="Times New Roman" w:cs="Times New Roman"/>
          <w:sz w:val="28"/>
          <w:szCs w:val="28"/>
        </w:rPr>
        <w:t>3.</w:t>
      </w:r>
    </w:p>
    <w:p w:rsidR="002252A1" w:rsidRPr="002252A1" w:rsidRDefault="002252A1" w:rsidP="002252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9B5E0" wp14:editId="0FD34E3C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2252A1" w:rsidRPr="002252A1" w:rsidRDefault="002252A1" w:rsidP="002252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52A1" w:rsidRPr="002252A1" w:rsidRDefault="002252A1" w:rsidP="002252A1">
      <w:pPr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E137BC">
        <w:rPr>
          <w:rFonts w:ascii="Times New Roman" w:hAnsi="Times New Roman" w:cs="Times New Roman"/>
          <w:sz w:val="28"/>
          <w:szCs w:val="28"/>
        </w:rPr>
        <w:t>2.</w:t>
      </w:r>
      <w:r w:rsidRPr="002252A1">
        <w:rPr>
          <w:rFonts w:ascii="Times New Roman" w:hAnsi="Times New Roman" w:cs="Times New Roman"/>
          <w:sz w:val="28"/>
          <w:szCs w:val="28"/>
        </w:rPr>
        <w:t>4.</w:t>
      </w: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D1104" wp14:editId="4B32894A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E137BC">
        <w:rPr>
          <w:rFonts w:ascii="Times New Roman" w:hAnsi="Times New Roman" w:cs="Times New Roman"/>
          <w:sz w:val="28"/>
          <w:szCs w:val="28"/>
        </w:rPr>
        <w:t>2.</w:t>
      </w:r>
      <w:r w:rsidRPr="002252A1">
        <w:rPr>
          <w:rFonts w:ascii="Times New Roman" w:hAnsi="Times New Roman" w:cs="Times New Roman"/>
          <w:sz w:val="28"/>
          <w:szCs w:val="28"/>
        </w:rPr>
        <w:t>5.</w:t>
      </w: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9B69E" wp14:editId="116FCA55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E137BC">
        <w:rPr>
          <w:rFonts w:ascii="Times New Roman" w:hAnsi="Times New Roman" w:cs="Times New Roman"/>
          <w:sz w:val="28"/>
          <w:szCs w:val="28"/>
        </w:rPr>
        <w:t>2.</w:t>
      </w:r>
      <w:r w:rsidRPr="002252A1">
        <w:rPr>
          <w:rFonts w:ascii="Times New Roman" w:hAnsi="Times New Roman" w:cs="Times New Roman"/>
          <w:sz w:val="28"/>
          <w:szCs w:val="28"/>
        </w:rPr>
        <w:t>6.</w:t>
      </w: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B1C6D2" wp14:editId="272512A6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2252A1" w:rsidRPr="002252A1" w:rsidRDefault="002252A1" w:rsidP="002252A1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2252A1" w:rsidRPr="002252A1" w:rsidRDefault="002252A1" w:rsidP="008D0A5F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</w:t>
      </w:r>
      <w:r w:rsidR="00E137BC">
        <w:rPr>
          <w:rFonts w:ascii="Times New Roman" w:hAnsi="Times New Roman" w:cs="Times New Roman"/>
          <w:sz w:val="28"/>
          <w:szCs w:val="28"/>
        </w:rPr>
        <w:t>2.</w:t>
      </w:r>
      <w:r w:rsidR="008D0A5F">
        <w:rPr>
          <w:rFonts w:ascii="Times New Roman" w:hAnsi="Times New Roman" w:cs="Times New Roman"/>
          <w:sz w:val="28"/>
          <w:szCs w:val="28"/>
        </w:rPr>
        <w:t>7.</w:t>
      </w:r>
    </w:p>
    <w:p w:rsidR="002252A1" w:rsidRPr="002252A1" w:rsidRDefault="002252A1" w:rsidP="002252A1">
      <w:pPr>
        <w:tabs>
          <w:tab w:val="left" w:pos="5598"/>
        </w:tabs>
        <w:rPr>
          <w:rFonts w:ascii="Times New Roman" w:hAnsi="Times New Roman" w:cs="Times New Roman"/>
          <w:sz w:val="28"/>
          <w:szCs w:val="28"/>
        </w:rPr>
      </w:pPr>
      <w:r w:rsidRPr="00225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93229" wp14:editId="17163027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sectPr w:rsidR="002252A1" w:rsidRPr="002252A1" w:rsidSect="002252A1">
      <w:type w:val="continuous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EB" w:rsidRDefault="00D925EB" w:rsidP="006F7C61">
      <w:pPr>
        <w:spacing w:after="0" w:line="240" w:lineRule="auto"/>
      </w:pPr>
      <w:r>
        <w:separator/>
      </w:r>
    </w:p>
  </w:endnote>
  <w:endnote w:type="continuationSeparator" w:id="0">
    <w:p w:rsidR="00D925EB" w:rsidRDefault="00D925EB" w:rsidP="006F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EB" w:rsidRDefault="00D925EB" w:rsidP="006F7C61">
      <w:pPr>
        <w:spacing w:after="0" w:line="240" w:lineRule="auto"/>
      </w:pPr>
      <w:r>
        <w:separator/>
      </w:r>
    </w:p>
  </w:footnote>
  <w:footnote w:type="continuationSeparator" w:id="0">
    <w:p w:rsidR="00D925EB" w:rsidRDefault="00D925EB" w:rsidP="006F7C61">
      <w:pPr>
        <w:spacing w:after="0" w:line="240" w:lineRule="auto"/>
      </w:pPr>
      <w:r>
        <w:continuationSeparator/>
      </w:r>
    </w:p>
  </w:footnote>
  <w:footnote w:id="1">
    <w:p w:rsidR="00BC0817" w:rsidRPr="00B821B6" w:rsidRDefault="00BC0817" w:rsidP="00E137BC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Воробьёв Г. Г. Документы: информационный анализ М., 1973. С. 5.</w:t>
      </w:r>
    </w:p>
  </w:footnote>
  <w:footnote w:id="2">
    <w:p w:rsidR="00BC0817" w:rsidRPr="00B821B6" w:rsidRDefault="00BC0817" w:rsidP="00E137BC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Ткачев</w:t>
      </w:r>
      <w:r w:rsidRPr="00B821B6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>В. Правовой статус компьютерных докумен</w:t>
      </w:r>
      <w:r>
        <w:rPr>
          <w:rFonts w:ascii="Times New Roman" w:hAnsi="Times New Roman" w:cs="Times New Roman"/>
        </w:rPr>
        <w:t xml:space="preserve">тов: основные характеристики. </w:t>
      </w:r>
      <w:r w:rsidRPr="00B821B6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>,</w:t>
      </w:r>
      <w:r w:rsidRPr="00B82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2000. </w:t>
      </w:r>
      <w:r w:rsidRPr="00B821B6">
        <w:rPr>
          <w:rFonts w:ascii="Times New Roman" w:hAnsi="Times New Roman" w:cs="Times New Roman"/>
        </w:rPr>
        <w:t>С. 7.</w:t>
      </w:r>
    </w:p>
  </w:footnote>
  <w:footnote w:id="3">
    <w:p w:rsidR="00BC0817" w:rsidRPr="00B821B6" w:rsidRDefault="00BC0817" w:rsidP="00E137BC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Дорохов</w:t>
      </w:r>
      <w:r w:rsidRPr="009D7642">
        <w:rPr>
          <w:rFonts w:ascii="Times New Roman" w:hAnsi="Times New Roman" w:cs="Times New Roman"/>
        </w:rPr>
        <w:t xml:space="preserve"> В.</w:t>
      </w:r>
      <w:r>
        <w:rPr>
          <w:rFonts w:ascii="Times New Roman" w:hAnsi="Times New Roman" w:cs="Times New Roman"/>
        </w:rPr>
        <w:t xml:space="preserve"> </w:t>
      </w:r>
      <w:r w:rsidRPr="009D7642">
        <w:rPr>
          <w:rFonts w:ascii="Times New Roman" w:hAnsi="Times New Roman" w:cs="Times New Roman"/>
        </w:rPr>
        <w:t>Я. Понятие документа в советском праве //</w:t>
      </w:r>
      <w:r>
        <w:rPr>
          <w:rFonts w:ascii="Times New Roman" w:hAnsi="Times New Roman" w:cs="Times New Roman"/>
        </w:rPr>
        <w:t xml:space="preserve"> Правоведение. 1982. № 2. С. 55; </w:t>
      </w:r>
      <w:proofErr w:type="spellStart"/>
      <w:r>
        <w:rPr>
          <w:rFonts w:ascii="Times New Roman" w:hAnsi="Times New Roman" w:cs="Times New Roman"/>
        </w:rPr>
        <w:t>Миньковский</w:t>
      </w:r>
      <w:proofErr w:type="spellEnd"/>
      <w:r>
        <w:rPr>
          <w:rFonts w:ascii="Times New Roman" w:hAnsi="Times New Roman" w:cs="Times New Roman"/>
        </w:rPr>
        <w:t xml:space="preserve">, Г. М. Документы // Уголовно-процессуальный кодекс: Комментарий / Науч. ред. В. П. </w:t>
      </w:r>
      <w:proofErr w:type="spellStart"/>
      <w:r>
        <w:rPr>
          <w:rFonts w:ascii="Times New Roman" w:hAnsi="Times New Roman" w:cs="Times New Roman"/>
        </w:rPr>
        <w:t>Божьев</w:t>
      </w:r>
      <w:proofErr w:type="spellEnd"/>
      <w:r>
        <w:rPr>
          <w:rFonts w:ascii="Times New Roman" w:hAnsi="Times New Roman" w:cs="Times New Roman"/>
        </w:rPr>
        <w:t>. М., 1995. С. 145.</w:t>
      </w:r>
    </w:p>
  </w:footnote>
  <w:footnote w:id="4">
    <w:p w:rsidR="00BC0817" w:rsidRPr="00B821B6" w:rsidRDefault="00BC0817" w:rsidP="00E137BC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Трайнин</w:t>
      </w:r>
      <w:proofErr w:type="spellEnd"/>
      <w:r w:rsidRPr="00B821B6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>Н. Уголовное право РСФСР. Особенная часть. М., 1925. С. 84.</w:t>
      </w:r>
    </w:p>
  </w:footnote>
  <w:footnote w:id="5">
    <w:p w:rsidR="00BC0817" w:rsidRPr="00B821B6" w:rsidRDefault="00BC0817" w:rsidP="00E137BC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Ткачев</w:t>
      </w:r>
      <w:r w:rsidRPr="00B821B6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>В. Правовой статус компьютерных докумен</w:t>
      </w:r>
      <w:r>
        <w:rPr>
          <w:rFonts w:ascii="Times New Roman" w:hAnsi="Times New Roman" w:cs="Times New Roman"/>
        </w:rPr>
        <w:t xml:space="preserve">тов: основные характеристики. </w:t>
      </w:r>
      <w:r w:rsidRPr="00B821B6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., 2000. </w:t>
      </w:r>
      <w:r w:rsidRPr="00B821B6">
        <w:rPr>
          <w:rFonts w:ascii="Times New Roman" w:hAnsi="Times New Roman" w:cs="Times New Roman"/>
        </w:rPr>
        <w:t>С. 8.</w:t>
      </w:r>
    </w:p>
  </w:footnote>
  <w:footnote w:id="6">
    <w:p w:rsidR="00BC0817" w:rsidRPr="00B821B6" w:rsidRDefault="00BC0817" w:rsidP="00E137BC">
      <w:pPr>
        <w:pStyle w:val="a3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Копьева А. Н. Документы как доказательства в советском уголовном процессе: </w:t>
      </w:r>
      <w:proofErr w:type="spellStart"/>
      <w:r>
        <w:rPr>
          <w:rFonts w:ascii="Times New Roman" w:hAnsi="Times New Roman" w:cs="Times New Roman"/>
        </w:rPr>
        <w:t>автореф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дисс</w:t>
      </w:r>
      <w:proofErr w:type="spellEnd"/>
      <w:r>
        <w:rPr>
          <w:rFonts w:ascii="Times New Roman" w:hAnsi="Times New Roman" w:cs="Times New Roman"/>
        </w:rPr>
        <w:t xml:space="preserve"> канд.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 xml:space="preserve">. наук М., 1969. С. 7. и др. </w:t>
      </w:r>
    </w:p>
  </w:footnote>
  <w:footnote w:id="7">
    <w:p w:rsidR="00BC0817" w:rsidRPr="0086420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420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Ткачев</w:t>
      </w:r>
      <w:r w:rsidRPr="00864204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</w:t>
      </w:r>
      <w:r w:rsidRPr="00864204">
        <w:rPr>
          <w:rFonts w:ascii="Times New Roman" w:hAnsi="Times New Roman" w:cs="Times New Roman"/>
        </w:rPr>
        <w:t xml:space="preserve">В. Правовой статус компьютерных документов: основные характеристики. </w:t>
      </w:r>
      <w:r>
        <w:rPr>
          <w:rFonts w:ascii="Times New Roman" w:hAnsi="Times New Roman" w:cs="Times New Roman"/>
        </w:rPr>
        <w:t xml:space="preserve">М., 2000. </w:t>
      </w:r>
      <w:r w:rsidRPr="00864204">
        <w:rPr>
          <w:rFonts w:ascii="Times New Roman" w:hAnsi="Times New Roman" w:cs="Times New Roman"/>
        </w:rPr>
        <w:t>С. 8.</w:t>
      </w:r>
    </w:p>
  </w:footnote>
  <w:footnote w:id="8">
    <w:p w:rsidR="00BC0817" w:rsidRDefault="00BC0817" w:rsidP="002F05C7">
      <w:pPr>
        <w:pStyle w:val="a3"/>
        <w:spacing w:line="360" w:lineRule="auto"/>
        <w:jc w:val="both"/>
      </w:pPr>
      <w:r w:rsidRPr="00864204">
        <w:rPr>
          <w:rStyle w:val="a5"/>
          <w:rFonts w:ascii="Times New Roman" w:hAnsi="Times New Roman" w:cs="Times New Roman"/>
        </w:rPr>
        <w:footnoteRef/>
      </w:r>
      <w:r w:rsidRPr="00864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  <w:r w:rsidRPr="00864204">
        <w:rPr>
          <w:rFonts w:ascii="Times New Roman" w:hAnsi="Times New Roman" w:cs="Times New Roman"/>
        </w:rPr>
        <w:t xml:space="preserve"> С. 9.</w:t>
      </w:r>
      <w:r>
        <w:t xml:space="preserve"> </w:t>
      </w:r>
    </w:p>
  </w:footnote>
  <w:footnote w:id="9">
    <w:p w:rsidR="00BC0817" w:rsidRPr="00EA7069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Эл</w:t>
      </w:r>
      <w:r>
        <w:rPr>
          <w:rFonts w:ascii="Times New Roman" w:hAnsi="Times New Roman" w:cs="Times New Roman"/>
        </w:rPr>
        <w:t>ектронный ресурс:</w:t>
      </w:r>
      <w:r w:rsidRPr="00B821B6">
        <w:rPr>
          <w:rFonts w:ascii="Times New Roman" w:hAnsi="Times New Roman" w:cs="Times New Roman"/>
        </w:rPr>
        <w:t xml:space="preserve"> </w:t>
      </w:r>
      <w:hyperlink r:id="rId1" w:anchor="23" w:history="1">
        <w:r w:rsidRPr="00B821B6">
          <w:rPr>
            <w:rStyle w:val="a6"/>
            <w:rFonts w:ascii="Times New Roman" w:hAnsi="Times New Roman" w:cs="Times New Roman"/>
          </w:rPr>
          <w:t>http://pvti.ru/doc1-part2.htm#23</w:t>
        </w:r>
      </w:hyperlink>
    </w:p>
  </w:footnote>
  <w:footnote w:id="10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Кукарникова</w:t>
      </w:r>
      <w:proofErr w:type="spellEnd"/>
      <w:r w:rsidRPr="00295098">
        <w:rPr>
          <w:rFonts w:ascii="Times New Roman" w:hAnsi="Times New Roman" w:cs="Times New Roman"/>
        </w:rPr>
        <w:t xml:space="preserve"> Т. Э. Электронный документ в уголовном процессе и криминалистике: </w:t>
      </w:r>
      <w:proofErr w:type="spellStart"/>
      <w:r w:rsidRPr="00295098">
        <w:rPr>
          <w:rFonts w:ascii="Times New Roman" w:hAnsi="Times New Roman" w:cs="Times New Roman"/>
        </w:rPr>
        <w:t>дис</w:t>
      </w:r>
      <w:proofErr w:type="spellEnd"/>
      <w:r w:rsidRPr="002950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… канд.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 xml:space="preserve">. наук. Воронеж, 2003. </w:t>
      </w:r>
      <w:r w:rsidRPr="00745A14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6; С. 55.</w:t>
      </w:r>
    </w:p>
  </w:footnote>
  <w:footnote w:id="11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Вершинин</w:t>
      </w:r>
      <w:r w:rsidRPr="00295098">
        <w:rPr>
          <w:rFonts w:ascii="Times New Roman" w:hAnsi="Times New Roman" w:cs="Times New Roman"/>
        </w:rPr>
        <w:t xml:space="preserve"> А. П. Электронный документ: правовая форма и доказательство в суде</w:t>
      </w:r>
      <w:proofErr w:type="gramStart"/>
      <w:r w:rsidRPr="00295098">
        <w:rPr>
          <w:rFonts w:ascii="Times New Roman" w:hAnsi="Times New Roman" w:cs="Times New Roman"/>
        </w:rPr>
        <w:t xml:space="preserve"> :</w:t>
      </w:r>
      <w:proofErr w:type="gramEnd"/>
      <w:r w:rsidRPr="00295098">
        <w:rPr>
          <w:rFonts w:ascii="Times New Roman" w:hAnsi="Times New Roman" w:cs="Times New Roman"/>
        </w:rPr>
        <w:t xml:space="preserve">  учебно-практическое по</w:t>
      </w:r>
      <w:r>
        <w:rPr>
          <w:rFonts w:ascii="Times New Roman" w:hAnsi="Times New Roman" w:cs="Times New Roman"/>
        </w:rPr>
        <w:t xml:space="preserve">собие. М., 2000. </w:t>
      </w:r>
      <w:r w:rsidRPr="00B821B6">
        <w:rPr>
          <w:rFonts w:ascii="Times New Roman" w:hAnsi="Times New Roman" w:cs="Times New Roman"/>
        </w:rPr>
        <w:t>С. 40.</w:t>
      </w:r>
    </w:p>
  </w:footnote>
  <w:footnote w:id="12">
    <w:p w:rsidR="00BC0817" w:rsidRPr="0086420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4204">
        <w:rPr>
          <w:rStyle w:val="a5"/>
          <w:rFonts w:ascii="Times New Roman" w:hAnsi="Times New Roman" w:cs="Times New Roman"/>
        </w:rPr>
        <w:footnoteRef/>
      </w:r>
      <w:r w:rsidRPr="00864204">
        <w:rPr>
          <w:rFonts w:ascii="Times New Roman" w:hAnsi="Times New Roman" w:cs="Times New Roman"/>
        </w:rPr>
        <w:t xml:space="preserve"> Ткачев А.</w:t>
      </w:r>
      <w:r>
        <w:rPr>
          <w:rFonts w:ascii="Times New Roman" w:hAnsi="Times New Roman" w:cs="Times New Roman"/>
        </w:rPr>
        <w:t xml:space="preserve"> </w:t>
      </w:r>
      <w:r w:rsidRPr="00864204">
        <w:rPr>
          <w:rFonts w:ascii="Times New Roman" w:hAnsi="Times New Roman" w:cs="Times New Roman"/>
        </w:rPr>
        <w:t>В. Использование электронных (компьютерных) документов в качестве документов-доказательств и письменных доказательств в процессуальных отношениях // Библиотека криминалист</w: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научный журнал. № 5 (10). </w:t>
      </w:r>
      <w:r w:rsidRPr="00864204">
        <w:rPr>
          <w:rFonts w:ascii="Times New Roman" w:hAnsi="Times New Roman" w:cs="Times New Roman"/>
        </w:rPr>
        <w:t>М, 2013. С. 132.</w:t>
      </w:r>
    </w:p>
  </w:footnote>
  <w:footnote w:id="13">
    <w:p w:rsidR="00BC0817" w:rsidRPr="00320202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4204">
        <w:rPr>
          <w:rStyle w:val="a5"/>
          <w:rFonts w:ascii="Times New Roman" w:hAnsi="Times New Roman" w:cs="Times New Roman"/>
        </w:rPr>
        <w:footnoteRef/>
      </w:r>
      <w:r w:rsidRPr="00864204">
        <w:rPr>
          <w:rFonts w:ascii="Times New Roman" w:hAnsi="Times New Roman" w:cs="Times New Roman"/>
        </w:rPr>
        <w:t xml:space="preserve"> </w:t>
      </w:r>
      <w:r w:rsidRPr="0080783C">
        <w:rPr>
          <w:rFonts w:ascii="Times New Roman" w:hAnsi="Times New Roman" w:cs="Times New Roman"/>
        </w:rPr>
        <w:t>Уголовный процесс</w:t>
      </w:r>
      <w:proofErr w:type="gramStart"/>
      <w:r w:rsidRPr="0080783C">
        <w:rPr>
          <w:rFonts w:ascii="Times New Roman" w:hAnsi="Times New Roman" w:cs="Times New Roman"/>
        </w:rPr>
        <w:t xml:space="preserve"> :</w:t>
      </w:r>
      <w:proofErr w:type="gramEnd"/>
      <w:r w:rsidRPr="0080783C">
        <w:rPr>
          <w:rFonts w:ascii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 xml:space="preserve">ик для </w:t>
      </w:r>
      <w:proofErr w:type="spellStart"/>
      <w:r>
        <w:rPr>
          <w:rFonts w:ascii="Times New Roman" w:hAnsi="Times New Roman" w:cs="Times New Roman"/>
        </w:rPr>
        <w:t>бакалавриата</w:t>
      </w:r>
      <w:proofErr w:type="spellEnd"/>
      <w:r>
        <w:rPr>
          <w:rFonts w:ascii="Times New Roman" w:hAnsi="Times New Roman" w:cs="Times New Roman"/>
        </w:rPr>
        <w:t xml:space="preserve"> юридических </w:t>
      </w:r>
      <w:r w:rsidRPr="0080783C">
        <w:rPr>
          <w:rFonts w:ascii="Times New Roman" w:hAnsi="Times New Roman" w:cs="Times New Roman"/>
        </w:rPr>
        <w:t>вузов / О. И. Андреева [и д</w:t>
      </w:r>
      <w:r>
        <w:rPr>
          <w:rFonts w:ascii="Times New Roman" w:hAnsi="Times New Roman" w:cs="Times New Roman"/>
        </w:rPr>
        <w:t xml:space="preserve">р.] ; под ред. О. И. Андреевой, </w:t>
      </w:r>
      <w:r w:rsidRPr="0080783C">
        <w:rPr>
          <w:rFonts w:ascii="Times New Roman" w:hAnsi="Times New Roman" w:cs="Times New Roman"/>
        </w:rPr>
        <w:t xml:space="preserve">А. Д. Назарова, Н. </w:t>
      </w:r>
      <w:r>
        <w:rPr>
          <w:rFonts w:ascii="Times New Roman" w:hAnsi="Times New Roman" w:cs="Times New Roman"/>
        </w:rPr>
        <w:t xml:space="preserve">Г. Стойко и А. Г. </w:t>
      </w:r>
      <w:proofErr w:type="spellStart"/>
      <w:r>
        <w:rPr>
          <w:rFonts w:ascii="Times New Roman" w:hAnsi="Times New Roman" w:cs="Times New Roman"/>
        </w:rPr>
        <w:t>Тузова</w:t>
      </w:r>
      <w:proofErr w:type="spellEnd"/>
      <w:r>
        <w:rPr>
          <w:rFonts w:ascii="Times New Roman" w:hAnsi="Times New Roman" w:cs="Times New Roman"/>
        </w:rPr>
        <w:t>. Ростов н</w:t>
      </w:r>
      <w:proofErr w:type="gramStart"/>
      <w:r>
        <w:rPr>
          <w:rFonts w:ascii="Times New Roman" w:hAnsi="Times New Roman" w:cs="Times New Roman"/>
        </w:rPr>
        <w:t>/Д</w:t>
      </w:r>
      <w:proofErr w:type="gramEnd"/>
      <w:r>
        <w:rPr>
          <w:rFonts w:ascii="Times New Roman" w:hAnsi="Times New Roman" w:cs="Times New Roman"/>
        </w:rPr>
        <w:t>, 2015. С. 132.</w:t>
      </w:r>
      <w:r w:rsidRPr="0080783C">
        <w:rPr>
          <w:rFonts w:ascii="Times New Roman" w:hAnsi="Times New Roman" w:cs="Times New Roman"/>
        </w:rPr>
        <w:t xml:space="preserve"> </w:t>
      </w:r>
    </w:p>
  </w:footnote>
  <w:footnote w:id="14">
    <w:p w:rsidR="00BC0817" w:rsidRPr="00B821B6" w:rsidRDefault="00BC0817" w:rsidP="002F05C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например</w:t>
      </w:r>
      <w:proofErr w:type="gramStart"/>
      <w:r>
        <w:rPr>
          <w:rFonts w:ascii="Times New Roman" w:hAnsi="Times New Roman" w:cs="Times New Roman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</w:rPr>
        <w:t>Дружинкин</w:t>
      </w:r>
      <w:proofErr w:type="spellEnd"/>
      <w:r>
        <w:rPr>
          <w:rFonts w:ascii="Times New Roman" w:hAnsi="Times New Roman" w:cs="Times New Roman"/>
        </w:rPr>
        <w:t xml:space="preserve"> Е. С., Куликова О. А., Павлушина</w:t>
      </w:r>
      <w:r w:rsidRPr="00B821B6">
        <w:rPr>
          <w:rFonts w:ascii="Times New Roman" w:hAnsi="Times New Roman" w:cs="Times New Roman"/>
        </w:rPr>
        <w:t xml:space="preserve"> А. А. Электронный документ: понятие, сущность и признаки // Вестник Самарского государственного университета. № 7 (93). 2012. С. 55 – 56. </w:t>
      </w:r>
    </w:p>
  </w:footnote>
  <w:footnote w:id="15">
    <w:p w:rsidR="00BC0817" w:rsidRPr="00EE7E4E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Там же</w:t>
      </w:r>
      <w:r w:rsidRPr="00EE7E4E">
        <w:rPr>
          <w:rFonts w:ascii="Times New Roman" w:hAnsi="Times New Roman" w:cs="Times New Roman"/>
          <w:color w:val="000000" w:themeColor="text1"/>
        </w:rPr>
        <w:t>. С. 55 – 56.</w:t>
      </w:r>
    </w:p>
  </w:footnote>
  <w:footnote w:id="16">
    <w:p w:rsidR="00BC0817" w:rsidRPr="00EE7E4E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7E4E">
        <w:rPr>
          <w:rStyle w:val="a5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Ворожбит</w:t>
      </w:r>
      <w:proofErr w:type="spellEnd"/>
      <w:r w:rsidRPr="00EE7E4E">
        <w:rPr>
          <w:rFonts w:ascii="Times New Roman" w:hAnsi="Times New Roman" w:cs="Times New Roman"/>
          <w:color w:val="000000" w:themeColor="text1"/>
        </w:rPr>
        <w:t xml:space="preserve"> С.П. Электронные средства доказывания в гражданском и арбитражном процессе: </w:t>
      </w:r>
      <w:proofErr w:type="spellStart"/>
      <w:r w:rsidRPr="00EE7E4E">
        <w:rPr>
          <w:rFonts w:ascii="Times New Roman" w:hAnsi="Times New Roman" w:cs="Times New Roman"/>
          <w:color w:val="000000" w:themeColor="text1"/>
        </w:rPr>
        <w:t>дис</w:t>
      </w:r>
      <w:proofErr w:type="spellEnd"/>
      <w:r w:rsidRPr="00EE7E4E">
        <w:rPr>
          <w:rFonts w:ascii="Times New Roman" w:hAnsi="Times New Roman" w:cs="Times New Roman"/>
          <w:color w:val="000000" w:themeColor="text1"/>
        </w:rPr>
        <w:t xml:space="preserve">. … канд. </w:t>
      </w:r>
      <w:proofErr w:type="spellStart"/>
      <w:r w:rsidRPr="00EE7E4E">
        <w:rPr>
          <w:rFonts w:ascii="Times New Roman" w:hAnsi="Times New Roman" w:cs="Times New Roman"/>
          <w:color w:val="000000" w:themeColor="text1"/>
        </w:rPr>
        <w:t>юрид</w:t>
      </w:r>
      <w:proofErr w:type="spellEnd"/>
      <w:r w:rsidRPr="00EE7E4E">
        <w:rPr>
          <w:rFonts w:ascii="Times New Roman" w:hAnsi="Times New Roman" w:cs="Times New Roman"/>
          <w:color w:val="000000" w:themeColor="text1"/>
        </w:rPr>
        <w:t>. наук. СПб</w:t>
      </w:r>
      <w:proofErr w:type="gramStart"/>
      <w:r w:rsidRPr="00EE7E4E">
        <w:rPr>
          <w:rFonts w:ascii="Times New Roman" w:hAnsi="Times New Roman" w:cs="Times New Roman"/>
          <w:color w:val="000000" w:themeColor="text1"/>
        </w:rPr>
        <w:t xml:space="preserve">., </w:t>
      </w:r>
      <w:proofErr w:type="gramEnd"/>
      <w:r w:rsidRPr="00EE7E4E">
        <w:rPr>
          <w:rFonts w:ascii="Times New Roman" w:hAnsi="Times New Roman" w:cs="Times New Roman"/>
          <w:color w:val="000000" w:themeColor="text1"/>
        </w:rPr>
        <w:t xml:space="preserve">2011. </w:t>
      </w:r>
    </w:p>
  </w:footnote>
  <w:footnote w:id="17">
    <w:p w:rsidR="00BC0817" w:rsidRPr="00EE7E4E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7E4E">
        <w:rPr>
          <w:rStyle w:val="a5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</w:rPr>
        <w:t xml:space="preserve"> Царёва</w:t>
      </w:r>
      <w:r w:rsidRPr="00EE7E4E">
        <w:rPr>
          <w:rFonts w:ascii="Times New Roman" w:hAnsi="Times New Roman" w:cs="Times New Roman"/>
          <w:color w:val="000000" w:themeColor="text1"/>
        </w:rPr>
        <w:t xml:space="preserve"> Н.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E7E4E">
        <w:rPr>
          <w:rFonts w:ascii="Times New Roman" w:hAnsi="Times New Roman" w:cs="Times New Roman"/>
          <w:color w:val="000000" w:themeColor="text1"/>
        </w:rPr>
        <w:t>П. Документы-доказательства в уго</w:t>
      </w:r>
      <w:r>
        <w:rPr>
          <w:rFonts w:ascii="Times New Roman" w:hAnsi="Times New Roman" w:cs="Times New Roman"/>
          <w:color w:val="000000" w:themeColor="text1"/>
        </w:rPr>
        <w:t xml:space="preserve">ловном судопроизводстве. М., 2003. </w:t>
      </w:r>
      <w:r w:rsidRPr="00EE7E4E">
        <w:rPr>
          <w:rFonts w:ascii="Times New Roman" w:hAnsi="Times New Roman" w:cs="Times New Roman"/>
          <w:color w:val="000000" w:themeColor="text1"/>
        </w:rPr>
        <w:t>С. 17.</w:t>
      </w:r>
    </w:p>
  </w:footnote>
  <w:footnote w:id="18">
    <w:p w:rsidR="00BC0817" w:rsidRDefault="00BC0817" w:rsidP="00122E8F">
      <w:pPr>
        <w:pStyle w:val="a3"/>
        <w:spacing w:line="360" w:lineRule="auto"/>
        <w:jc w:val="both"/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Обобщение позиций </w:t>
      </w:r>
      <w:r>
        <w:rPr>
          <w:rFonts w:ascii="Times New Roman" w:hAnsi="Times New Roman" w:cs="Times New Roman"/>
        </w:rPr>
        <w:t xml:space="preserve">Н. А. </w:t>
      </w:r>
      <w:proofErr w:type="spellStart"/>
      <w:r w:rsidRPr="00B821B6">
        <w:rPr>
          <w:rFonts w:ascii="Times New Roman" w:hAnsi="Times New Roman" w:cs="Times New Roman"/>
        </w:rPr>
        <w:t>Зигуры</w:t>
      </w:r>
      <w:proofErr w:type="spellEnd"/>
      <w:r>
        <w:rPr>
          <w:rFonts w:ascii="Times New Roman" w:hAnsi="Times New Roman" w:cs="Times New Roman"/>
        </w:rPr>
        <w:t>, А. В. Кудрявцевой,</w:t>
      </w:r>
      <w:r w:rsidRPr="00B821B6">
        <w:rPr>
          <w:rFonts w:ascii="Times New Roman" w:hAnsi="Times New Roman" w:cs="Times New Roman"/>
        </w:rPr>
        <w:t xml:space="preserve"> </w:t>
      </w:r>
      <w:r w:rsidRPr="00B90FEE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А. </w:t>
      </w:r>
      <w:proofErr w:type="spellStart"/>
      <w:r>
        <w:rPr>
          <w:rFonts w:ascii="Times New Roman" w:hAnsi="Times New Roman" w:cs="Times New Roman"/>
        </w:rPr>
        <w:t>Конявского</w:t>
      </w:r>
      <w:proofErr w:type="spellEnd"/>
      <w:r w:rsidRPr="00B90FEE">
        <w:rPr>
          <w:rFonts w:ascii="Times New Roman" w:hAnsi="Times New Roman" w:cs="Times New Roman"/>
        </w:rPr>
        <w:t xml:space="preserve">, В. А. </w:t>
      </w:r>
      <w:proofErr w:type="spellStart"/>
      <w:r w:rsidRPr="00B90FEE">
        <w:rPr>
          <w:rFonts w:ascii="Times New Roman" w:hAnsi="Times New Roman" w:cs="Times New Roman"/>
        </w:rPr>
        <w:t>Гадасин</w:t>
      </w:r>
      <w:r>
        <w:rPr>
          <w:rFonts w:ascii="Times New Roman" w:hAnsi="Times New Roman" w:cs="Times New Roman"/>
        </w:rPr>
        <w:t>а</w:t>
      </w:r>
      <w:proofErr w:type="spellEnd"/>
      <w:r w:rsidRPr="00B90FEE"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других исследователей по данному вопросу.</w:t>
      </w:r>
    </w:p>
  </w:footnote>
  <w:footnote w:id="19">
    <w:p w:rsidR="00BC0817" w:rsidRPr="00C8681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7E4E">
        <w:rPr>
          <w:rStyle w:val="a5"/>
          <w:rFonts w:ascii="Times New Roman" w:hAnsi="Times New Roman" w:cs="Times New Roman"/>
          <w:color w:val="000000" w:themeColor="text1"/>
        </w:rPr>
        <w:footnoteRef/>
      </w:r>
      <w:r w:rsidRPr="00EE7E4E">
        <w:rPr>
          <w:rFonts w:ascii="Times New Roman" w:hAnsi="Times New Roman" w:cs="Times New Roman"/>
          <w:color w:val="000000" w:themeColor="text1"/>
        </w:rPr>
        <w:t xml:space="preserve"> Ткачев А.В. Использование электронных (компьютерных) документов в качестве документов-доказательств и письменных доказатель</w:t>
      </w:r>
      <w:proofErr w:type="gramStart"/>
      <w:r w:rsidRPr="00EE7E4E">
        <w:rPr>
          <w:rFonts w:ascii="Times New Roman" w:hAnsi="Times New Roman" w:cs="Times New Roman"/>
          <w:color w:val="000000" w:themeColor="text1"/>
        </w:rPr>
        <w:t>ств в пр</w:t>
      </w:r>
      <w:proofErr w:type="gramEnd"/>
      <w:r w:rsidRPr="00EE7E4E">
        <w:rPr>
          <w:rFonts w:ascii="Times New Roman" w:hAnsi="Times New Roman" w:cs="Times New Roman"/>
          <w:color w:val="000000" w:themeColor="text1"/>
        </w:rPr>
        <w:t>оцессуальных отноше</w:t>
      </w:r>
      <w:r>
        <w:rPr>
          <w:rFonts w:ascii="Times New Roman" w:hAnsi="Times New Roman" w:cs="Times New Roman"/>
          <w:color w:val="000000" w:themeColor="text1"/>
        </w:rPr>
        <w:t>ниях // Библиотека криминалиста: научный журнал. № 5 (10). М.</w:t>
      </w:r>
      <w:r w:rsidRPr="00EE7E4E">
        <w:rPr>
          <w:rFonts w:ascii="Times New Roman" w:hAnsi="Times New Roman" w:cs="Times New Roman"/>
          <w:color w:val="000000" w:themeColor="text1"/>
        </w:rPr>
        <w:t>, 2013. С. 130</w:t>
      </w:r>
      <w:r>
        <w:rPr>
          <w:rFonts w:ascii="Times New Roman" w:hAnsi="Times New Roman" w:cs="Times New Roman"/>
          <w:color w:val="000000" w:themeColor="text1"/>
        </w:rPr>
        <w:t xml:space="preserve">. В. А. </w:t>
      </w:r>
      <w:proofErr w:type="spellStart"/>
      <w:r>
        <w:rPr>
          <w:rFonts w:ascii="Times New Roman" w:hAnsi="Times New Roman" w:cs="Times New Roman"/>
          <w:color w:val="000000" w:themeColor="text1"/>
        </w:rPr>
        <w:t>Конявский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В. А. </w:t>
      </w:r>
      <w:proofErr w:type="spellStart"/>
      <w:r>
        <w:rPr>
          <w:rFonts w:ascii="Times New Roman" w:hAnsi="Times New Roman" w:cs="Times New Roman"/>
          <w:color w:val="000000" w:themeColor="text1"/>
        </w:rPr>
        <w:t>Гадасин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6816">
        <w:rPr>
          <w:rFonts w:ascii="Times New Roman" w:hAnsi="Times New Roman" w:cs="Times New Roman"/>
          <w:color w:val="000000" w:themeColor="text1"/>
        </w:rPr>
        <w:t>[</w:t>
      </w:r>
      <w:r>
        <w:rPr>
          <w:rFonts w:ascii="Times New Roman" w:hAnsi="Times New Roman" w:cs="Times New Roman"/>
          <w:color w:val="000000" w:themeColor="text1"/>
        </w:rPr>
        <w:t xml:space="preserve">электронный </w:t>
      </w:r>
      <w:proofErr w:type="spellStart"/>
      <w:r>
        <w:rPr>
          <w:rFonts w:ascii="Times New Roman" w:hAnsi="Times New Roman" w:cs="Times New Roman"/>
          <w:color w:val="000000" w:themeColor="text1"/>
        </w:rPr>
        <w:t>ресур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c</w:t>
      </w:r>
      <w:proofErr w:type="gramEnd"/>
      <w:r w:rsidRPr="00C86816">
        <w:rPr>
          <w:rFonts w:ascii="Times New Roman" w:hAnsi="Times New Roman" w:cs="Times New Roman"/>
          <w:color w:val="000000" w:themeColor="text1"/>
        </w:rPr>
        <w:t>] http://pvti.ru/doc1-part2.htm#23</w:t>
      </w:r>
      <w:r w:rsidRPr="00EE7E4E">
        <w:rPr>
          <w:rFonts w:ascii="Times New Roman" w:hAnsi="Times New Roman" w:cs="Times New Roman"/>
          <w:color w:val="000000" w:themeColor="text1"/>
        </w:rPr>
        <w:t xml:space="preserve"> и другие.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</w:footnote>
  <w:footnote w:id="20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Ефремов</w:t>
      </w:r>
      <w:r w:rsidRPr="00B821B6">
        <w:rPr>
          <w:rFonts w:ascii="Times New Roman" w:hAnsi="Times New Roman" w:cs="Times New Roman"/>
        </w:rPr>
        <w:t xml:space="preserve"> И.</w:t>
      </w:r>
      <w:r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 xml:space="preserve">А. О достоверности электронных документов при осуществлении уголовного судопроизводства // Информационное право. № 2(5). 2006. С. 21. </w:t>
      </w:r>
    </w:p>
  </w:footnote>
  <w:footnote w:id="21">
    <w:p w:rsidR="00BC0817" w:rsidRDefault="00BC0817" w:rsidP="00122E8F">
      <w:pPr>
        <w:pStyle w:val="a3"/>
        <w:spacing w:line="360" w:lineRule="auto"/>
        <w:jc w:val="both"/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Кукарникова</w:t>
      </w:r>
      <w:proofErr w:type="spellEnd"/>
      <w:r w:rsidRPr="00B821B6">
        <w:rPr>
          <w:rFonts w:ascii="Times New Roman" w:hAnsi="Times New Roman" w:cs="Times New Roman"/>
        </w:rPr>
        <w:t xml:space="preserve"> Т.</w:t>
      </w:r>
      <w:r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 xml:space="preserve">Э.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  <w:r w:rsidRPr="00B821B6">
        <w:rPr>
          <w:rFonts w:ascii="Times New Roman" w:hAnsi="Times New Roman" w:cs="Times New Roman"/>
        </w:rPr>
        <w:t>С. 64.</w:t>
      </w:r>
    </w:p>
  </w:footnote>
  <w:footnote w:id="22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Мещеряков</w:t>
      </w:r>
      <w:r w:rsidRPr="00B821B6">
        <w:rPr>
          <w:rFonts w:ascii="Times New Roman" w:hAnsi="Times New Roman" w:cs="Times New Roman"/>
        </w:rPr>
        <w:t xml:space="preserve"> В.</w:t>
      </w:r>
      <w:r>
        <w:rPr>
          <w:rFonts w:ascii="Times New Roman" w:hAnsi="Times New Roman" w:cs="Times New Roman"/>
        </w:rPr>
        <w:t xml:space="preserve"> А., Осипенко</w:t>
      </w:r>
      <w:r w:rsidRPr="00B821B6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 xml:space="preserve">Л. Перспективы использования электронных цифровых объектов в уголовном процессе // </w:t>
      </w:r>
      <w:r w:rsidRPr="000C0D30">
        <w:rPr>
          <w:rFonts w:ascii="Times New Roman" w:hAnsi="Times New Roman" w:cs="Times New Roman"/>
          <w:color w:val="000000" w:themeColor="text1"/>
        </w:rPr>
        <w:t xml:space="preserve">Вестник Волгоградской Академии </w:t>
      </w:r>
      <w:r>
        <w:rPr>
          <w:rFonts w:ascii="Times New Roman" w:hAnsi="Times New Roman" w:cs="Times New Roman"/>
        </w:rPr>
        <w:t>МВД России. № 2</w:t>
      </w:r>
      <w:r w:rsidRPr="00B821B6">
        <w:rPr>
          <w:rFonts w:ascii="Times New Roman" w:hAnsi="Times New Roman" w:cs="Times New Roman"/>
        </w:rPr>
        <w:t>. 2012.  С. 146.</w:t>
      </w:r>
    </w:p>
  </w:footnote>
  <w:footnote w:id="23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Карась</w:t>
      </w:r>
      <w:r w:rsidRPr="00083AE5">
        <w:rPr>
          <w:rFonts w:ascii="Times New Roman" w:hAnsi="Times New Roman" w:cs="Times New Roman"/>
        </w:rPr>
        <w:t xml:space="preserve"> И.</w:t>
      </w:r>
      <w:r>
        <w:rPr>
          <w:rFonts w:ascii="Times New Roman" w:hAnsi="Times New Roman" w:cs="Times New Roman"/>
        </w:rPr>
        <w:t xml:space="preserve"> </w:t>
      </w:r>
      <w:r w:rsidRPr="00083AE5">
        <w:rPr>
          <w:rFonts w:ascii="Times New Roman" w:hAnsi="Times New Roman" w:cs="Times New Roman"/>
        </w:rPr>
        <w:t xml:space="preserve">З. </w:t>
      </w:r>
      <w:proofErr w:type="gramStart"/>
      <w:r w:rsidRPr="00083AE5">
        <w:rPr>
          <w:rFonts w:ascii="Times New Roman" w:hAnsi="Times New Roman" w:cs="Times New Roman"/>
        </w:rPr>
        <w:t>Экономический и правовой режим</w:t>
      </w:r>
      <w:proofErr w:type="gramEnd"/>
      <w:r w:rsidRPr="00083AE5">
        <w:rPr>
          <w:rFonts w:ascii="Times New Roman" w:hAnsi="Times New Roman" w:cs="Times New Roman"/>
        </w:rPr>
        <w:t xml:space="preserve"> информационных ресурсов // Право и информатика / под ред. Е.А. С</w:t>
      </w:r>
      <w:r>
        <w:rPr>
          <w:rFonts w:ascii="Times New Roman" w:hAnsi="Times New Roman" w:cs="Times New Roman"/>
        </w:rPr>
        <w:t xml:space="preserve">уханова. М., 1990. С. 40.; </w:t>
      </w:r>
      <w:proofErr w:type="spellStart"/>
      <w:r>
        <w:rPr>
          <w:rFonts w:ascii="Times New Roman" w:hAnsi="Times New Roman" w:cs="Times New Roman"/>
        </w:rPr>
        <w:t>Вехов</w:t>
      </w:r>
      <w:proofErr w:type="spellEnd"/>
      <w:r w:rsidRPr="00083AE5">
        <w:rPr>
          <w:rFonts w:ascii="Times New Roman" w:hAnsi="Times New Roman" w:cs="Times New Roman"/>
        </w:rPr>
        <w:t xml:space="preserve"> В.</w:t>
      </w:r>
      <w:r>
        <w:rPr>
          <w:rFonts w:ascii="Times New Roman" w:hAnsi="Times New Roman" w:cs="Times New Roman"/>
        </w:rPr>
        <w:t xml:space="preserve"> </w:t>
      </w:r>
      <w:r w:rsidRPr="00083AE5">
        <w:rPr>
          <w:rFonts w:ascii="Times New Roman" w:hAnsi="Times New Roman" w:cs="Times New Roman"/>
        </w:rPr>
        <w:t xml:space="preserve">Б. Криминалистическая характеристика и совершенствование практики расследования и предупреждения преступлений, совершаемых с использованием средств компьютерной техники: </w:t>
      </w:r>
      <w:proofErr w:type="spellStart"/>
      <w:r w:rsidRPr="00083AE5">
        <w:rPr>
          <w:rFonts w:ascii="Times New Roman" w:hAnsi="Times New Roman" w:cs="Times New Roman"/>
        </w:rPr>
        <w:t>дис</w:t>
      </w:r>
      <w:proofErr w:type="spellEnd"/>
      <w:r w:rsidRPr="00083AE5">
        <w:rPr>
          <w:rFonts w:ascii="Times New Roman" w:hAnsi="Times New Roman" w:cs="Times New Roman"/>
        </w:rPr>
        <w:t xml:space="preserve">. … канд. </w:t>
      </w:r>
      <w:proofErr w:type="spellStart"/>
      <w:r w:rsidRPr="00083AE5">
        <w:rPr>
          <w:rFonts w:ascii="Times New Roman" w:hAnsi="Times New Roman" w:cs="Times New Roman"/>
        </w:rPr>
        <w:t>юрид</w:t>
      </w:r>
      <w:proofErr w:type="spellEnd"/>
      <w:r w:rsidRPr="00083AE5">
        <w:rPr>
          <w:rFonts w:ascii="Times New Roman" w:hAnsi="Times New Roman" w:cs="Times New Roman"/>
        </w:rPr>
        <w:t>. наук. Волгоград, 1995. С. 32.</w:t>
      </w:r>
      <w:r>
        <w:rPr>
          <w:rFonts w:ascii="Times New Roman" w:hAnsi="Times New Roman" w:cs="Times New Roman"/>
        </w:rPr>
        <w:t>; Батурин</w:t>
      </w:r>
      <w:r w:rsidRPr="00083AE5">
        <w:rPr>
          <w:rFonts w:ascii="Times New Roman" w:hAnsi="Times New Roman" w:cs="Times New Roman"/>
        </w:rPr>
        <w:t xml:space="preserve"> Ю.</w:t>
      </w:r>
      <w:r>
        <w:rPr>
          <w:rFonts w:ascii="Times New Roman" w:hAnsi="Times New Roman" w:cs="Times New Roman"/>
        </w:rPr>
        <w:t xml:space="preserve"> </w:t>
      </w:r>
      <w:r w:rsidRPr="00083AE5">
        <w:rPr>
          <w:rFonts w:ascii="Times New Roman" w:hAnsi="Times New Roman" w:cs="Times New Roman"/>
        </w:rPr>
        <w:t>М. Проблемы компьютерного права. М., 1991. С. 67.</w:t>
      </w:r>
    </w:p>
  </w:footnote>
  <w:footnote w:id="24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Зигура</w:t>
      </w:r>
      <w:proofErr w:type="spellEnd"/>
      <w:r>
        <w:rPr>
          <w:rFonts w:ascii="Times New Roman" w:hAnsi="Times New Roman" w:cs="Times New Roman"/>
        </w:rPr>
        <w:t xml:space="preserve"> Н. А. Компьютерная информация как вид доказательств в уголовном процессе России: </w:t>
      </w:r>
      <w:proofErr w:type="spellStart"/>
      <w:r w:rsidRPr="00083AE5">
        <w:rPr>
          <w:rFonts w:ascii="Times New Roman" w:hAnsi="Times New Roman" w:cs="Times New Roman"/>
        </w:rPr>
        <w:t>дис</w:t>
      </w:r>
      <w:proofErr w:type="spellEnd"/>
      <w:r w:rsidRPr="00083AE5">
        <w:rPr>
          <w:rFonts w:ascii="Times New Roman" w:hAnsi="Times New Roman" w:cs="Times New Roman"/>
        </w:rPr>
        <w:t xml:space="preserve">. … канд. </w:t>
      </w:r>
      <w:proofErr w:type="spellStart"/>
      <w:r w:rsidRPr="00083AE5">
        <w:rPr>
          <w:rFonts w:ascii="Times New Roman" w:hAnsi="Times New Roman" w:cs="Times New Roman"/>
        </w:rPr>
        <w:t>юрид</w:t>
      </w:r>
      <w:proofErr w:type="spellEnd"/>
      <w:r w:rsidRPr="00083AE5">
        <w:rPr>
          <w:rFonts w:ascii="Times New Roman" w:hAnsi="Times New Roman" w:cs="Times New Roman"/>
        </w:rPr>
        <w:t>. наук.</w:t>
      </w:r>
      <w:r>
        <w:rPr>
          <w:rFonts w:ascii="Times New Roman" w:hAnsi="Times New Roman" w:cs="Times New Roman"/>
        </w:rPr>
        <w:t xml:space="preserve"> Челябинск, 2010. С. 41. и др.</w:t>
      </w:r>
    </w:p>
  </w:footnote>
  <w:footnote w:id="25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Мещеряков</w:t>
      </w:r>
      <w:r w:rsidRPr="00083AE5">
        <w:rPr>
          <w:rFonts w:ascii="Times New Roman" w:hAnsi="Times New Roman" w:cs="Times New Roman"/>
        </w:rPr>
        <w:t xml:space="preserve"> В.</w:t>
      </w:r>
      <w:r>
        <w:rPr>
          <w:rFonts w:ascii="Times New Roman" w:hAnsi="Times New Roman" w:cs="Times New Roman"/>
        </w:rPr>
        <w:t xml:space="preserve"> </w:t>
      </w:r>
      <w:r w:rsidRPr="00083AE5">
        <w:rPr>
          <w:rFonts w:ascii="Times New Roman" w:hAnsi="Times New Roman" w:cs="Times New Roman"/>
        </w:rPr>
        <w:t>А. Электронные цифровые объекты в уголовном процессе и криминалистике // Воронежские кримин</w:t>
      </w:r>
      <w:r>
        <w:rPr>
          <w:rFonts w:ascii="Times New Roman" w:hAnsi="Times New Roman" w:cs="Times New Roman"/>
        </w:rPr>
        <w:t>алистические чтения: сб. науч. т</w:t>
      </w:r>
      <w:r w:rsidRPr="00083AE5">
        <w:rPr>
          <w:rFonts w:ascii="Times New Roman" w:hAnsi="Times New Roman" w:cs="Times New Roman"/>
        </w:rPr>
        <w:t xml:space="preserve">рудов. </w:t>
      </w:r>
      <w:proofErr w:type="spellStart"/>
      <w:r w:rsidRPr="00083AE5">
        <w:rPr>
          <w:rFonts w:ascii="Times New Roman" w:hAnsi="Times New Roman" w:cs="Times New Roman"/>
        </w:rPr>
        <w:t>Вып</w:t>
      </w:r>
      <w:proofErr w:type="spellEnd"/>
      <w:r w:rsidRPr="00083AE5">
        <w:rPr>
          <w:rFonts w:ascii="Times New Roman" w:hAnsi="Times New Roman" w:cs="Times New Roman"/>
        </w:rPr>
        <w:t xml:space="preserve">. 5. Воронеж, 2004. </w:t>
      </w:r>
      <w:r>
        <w:rPr>
          <w:rFonts w:ascii="Times New Roman" w:hAnsi="Times New Roman" w:cs="Times New Roman"/>
        </w:rPr>
        <w:t>С. 163. Краснова</w:t>
      </w:r>
      <w:r w:rsidRPr="00083AE5"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 xml:space="preserve"> </w:t>
      </w:r>
      <w:r w:rsidRPr="00083AE5">
        <w:rPr>
          <w:rFonts w:ascii="Times New Roman" w:hAnsi="Times New Roman" w:cs="Times New Roman"/>
        </w:rPr>
        <w:t xml:space="preserve">Б. Компьютерные объекты в уголовном процессе и криминалистике: </w:t>
      </w:r>
      <w:proofErr w:type="spellStart"/>
      <w:r w:rsidRPr="00083AE5">
        <w:rPr>
          <w:rFonts w:ascii="Times New Roman" w:hAnsi="Times New Roman" w:cs="Times New Roman"/>
        </w:rPr>
        <w:t>дис</w:t>
      </w:r>
      <w:proofErr w:type="spellEnd"/>
      <w:r w:rsidRPr="00083AE5">
        <w:rPr>
          <w:rFonts w:ascii="Times New Roman" w:hAnsi="Times New Roman" w:cs="Times New Roman"/>
        </w:rPr>
        <w:t xml:space="preserve">. … канд. </w:t>
      </w:r>
      <w:proofErr w:type="spellStart"/>
      <w:r w:rsidRPr="00083AE5">
        <w:rPr>
          <w:rFonts w:ascii="Times New Roman" w:hAnsi="Times New Roman" w:cs="Times New Roman"/>
        </w:rPr>
        <w:t>юрид</w:t>
      </w:r>
      <w:proofErr w:type="spellEnd"/>
      <w:r w:rsidRPr="00083AE5">
        <w:rPr>
          <w:rFonts w:ascii="Times New Roman" w:hAnsi="Times New Roman" w:cs="Times New Roman"/>
        </w:rPr>
        <w:t>. наук. Воронеж, 2005. С. 43.</w:t>
      </w:r>
    </w:p>
  </w:footnote>
  <w:footnote w:id="26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</w:t>
      </w:r>
      <w:r w:rsidRPr="00083AE5">
        <w:rPr>
          <w:rFonts w:ascii="Times New Roman" w:hAnsi="Times New Roman" w:cs="Times New Roman"/>
        </w:rPr>
        <w:t>Кушниренко С.</w:t>
      </w:r>
      <w:r>
        <w:rPr>
          <w:rFonts w:ascii="Times New Roman" w:hAnsi="Times New Roman" w:cs="Times New Roman"/>
        </w:rPr>
        <w:t xml:space="preserve"> </w:t>
      </w:r>
      <w:r w:rsidRPr="00083AE5">
        <w:rPr>
          <w:rFonts w:ascii="Times New Roman" w:hAnsi="Times New Roman" w:cs="Times New Roman"/>
        </w:rPr>
        <w:t>П. Цифровая информация как самостоятельный объект криминалистического исследования // Вестник криминалисти</w:t>
      </w:r>
      <w:r>
        <w:rPr>
          <w:rFonts w:ascii="Times New Roman" w:hAnsi="Times New Roman" w:cs="Times New Roman"/>
        </w:rPr>
        <w:t xml:space="preserve">ки. </w:t>
      </w:r>
      <w:proofErr w:type="spellStart"/>
      <w:r>
        <w:rPr>
          <w:rFonts w:ascii="Times New Roman" w:hAnsi="Times New Roman" w:cs="Times New Roman"/>
        </w:rPr>
        <w:t>Вып</w:t>
      </w:r>
      <w:proofErr w:type="spellEnd"/>
      <w:r>
        <w:rPr>
          <w:rFonts w:ascii="Times New Roman" w:hAnsi="Times New Roman" w:cs="Times New Roman"/>
        </w:rPr>
        <w:t>. 2 (18). М., 2006. С. 43-47</w:t>
      </w:r>
      <w:r w:rsidRPr="00083A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Иванов</w:t>
      </w:r>
      <w:r w:rsidRPr="0009767B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09767B">
        <w:rPr>
          <w:rFonts w:ascii="Times New Roman" w:hAnsi="Times New Roman" w:cs="Times New Roman"/>
        </w:rPr>
        <w:t>А. Доказательства и источники сведений в уголовном процессе: проблемы т</w:t>
      </w:r>
      <w:r>
        <w:rPr>
          <w:rFonts w:ascii="Times New Roman" w:hAnsi="Times New Roman" w:cs="Times New Roman"/>
        </w:rPr>
        <w:t xml:space="preserve">еории и практики: монография. </w:t>
      </w:r>
      <w:r w:rsidRPr="0009767B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, 2015. </w:t>
      </w:r>
      <w:r w:rsidRPr="0009767B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97. и др.</w:t>
      </w:r>
    </w:p>
  </w:footnote>
  <w:footnote w:id="27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Карась И. З. </w:t>
      </w:r>
      <w:proofErr w:type="gramStart"/>
      <w:r>
        <w:rPr>
          <w:rFonts w:ascii="Times New Roman" w:hAnsi="Times New Roman" w:cs="Times New Roman"/>
        </w:rPr>
        <w:t>Экономический и правовой режим</w:t>
      </w:r>
      <w:proofErr w:type="gramEnd"/>
      <w:r>
        <w:rPr>
          <w:rFonts w:ascii="Times New Roman" w:hAnsi="Times New Roman" w:cs="Times New Roman"/>
        </w:rPr>
        <w:t xml:space="preserve"> информационных ресурсов // Право и информатика / под ред. Е.А. Суханова. М., 1990. С. 40. </w:t>
      </w:r>
      <w:proofErr w:type="spellStart"/>
      <w:r>
        <w:rPr>
          <w:rFonts w:ascii="Times New Roman" w:hAnsi="Times New Roman" w:cs="Times New Roman"/>
        </w:rPr>
        <w:t>Вехов</w:t>
      </w:r>
      <w:proofErr w:type="spellEnd"/>
      <w:r>
        <w:rPr>
          <w:rFonts w:ascii="Times New Roman" w:hAnsi="Times New Roman" w:cs="Times New Roman"/>
        </w:rPr>
        <w:t xml:space="preserve"> В. Б. Криминалистическая характеристика и совершенствование практики расследования и предупреждения преступлений, совершаемых с использованием средств компьютерной техники: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… канд.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>. наук. Волгоград, 1995. С. 32. Батурин, Ю.М.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 67.</w:t>
      </w:r>
    </w:p>
  </w:footnote>
  <w:footnote w:id="28">
    <w:p w:rsidR="00BC0817" w:rsidRPr="00122E8F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22E8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Мещеряков</w:t>
      </w:r>
      <w:r w:rsidRPr="00122E8F">
        <w:rPr>
          <w:rFonts w:ascii="Times New Roman" w:hAnsi="Times New Roman" w:cs="Times New Roman"/>
        </w:rPr>
        <w:t xml:space="preserve"> В.</w:t>
      </w:r>
      <w:r>
        <w:rPr>
          <w:rFonts w:ascii="Times New Roman" w:hAnsi="Times New Roman" w:cs="Times New Roman"/>
        </w:rPr>
        <w:t xml:space="preserve"> </w:t>
      </w:r>
      <w:r w:rsidRPr="00122E8F">
        <w:rPr>
          <w:rFonts w:ascii="Times New Roman" w:hAnsi="Times New Roman" w:cs="Times New Roman"/>
        </w:rPr>
        <w:t>А. Электронные цифровые объекты в уголовном процессе и криминалистике // Воронежские кримин</w:t>
      </w:r>
      <w:r>
        <w:rPr>
          <w:rFonts w:ascii="Times New Roman" w:hAnsi="Times New Roman" w:cs="Times New Roman"/>
        </w:rPr>
        <w:t>алистические чтения: сб. науч. т</w:t>
      </w:r>
      <w:r w:rsidRPr="00122E8F">
        <w:rPr>
          <w:rFonts w:ascii="Times New Roman" w:hAnsi="Times New Roman" w:cs="Times New Roman"/>
        </w:rPr>
        <w:t xml:space="preserve">рудов. </w:t>
      </w:r>
      <w:proofErr w:type="spellStart"/>
      <w:r w:rsidRPr="00122E8F">
        <w:rPr>
          <w:rFonts w:ascii="Times New Roman" w:hAnsi="Times New Roman" w:cs="Times New Roman"/>
        </w:rPr>
        <w:t>Вып</w:t>
      </w:r>
      <w:proofErr w:type="spellEnd"/>
      <w:r w:rsidRPr="00122E8F">
        <w:rPr>
          <w:rFonts w:ascii="Times New Roman" w:hAnsi="Times New Roman" w:cs="Times New Roman"/>
        </w:rPr>
        <w:t xml:space="preserve">. 5. Воронеж, 2004. </w:t>
      </w:r>
      <w:r>
        <w:rPr>
          <w:rFonts w:ascii="Times New Roman" w:hAnsi="Times New Roman" w:cs="Times New Roman"/>
        </w:rPr>
        <w:t>С. 163. Краснова</w:t>
      </w:r>
      <w:r w:rsidRPr="00122E8F"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 xml:space="preserve"> </w:t>
      </w:r>
      <w:r w:rsidRPr="00122E8F">
        <w:rPr>
          <w:rFonts w:ascii="Times New Roman" w:hAnsi="Times New Roman" w:cs="Times New Roman"/>
        </w:rPr>
        <w:t xml:space="preserve">Б. Компьютерные объекты в уголовном процессе и криминалистике: </w:t>
      </w:r>
      <w:proofErr w:type="spellStart"/>
      <w:r w:rsidRPr="00122E8F">
        <w:rPr>
          <w:rFonts w:ascii="Times New Roman" w:hAnsi="Times New Roman" w:cs="Times New Roman"/>
        </w:rPr>
        <w:t>дис</w:t>
      </w:r>
      <w:proofErr w:type="spellEnd"/>
      <w:r w:rsidRPr="00122E8F">
        <w:rPr>
          <w:rFonts w:ascii="Times New Roman" w:hAnsi="Times New Roman" w:cs="Times New Roman"/>
        </w:rPr>
        <w:t xml:space="preserve">. … канд. </w:t>
      </w:r>
      <w:proofErr w:type="spellStart"/>
      <w:r w:rsidRPr="00122E8F">
        <w:rPr>
          <w:rFonts w:ascii="Times New Roman" w:hAnsi="Times New Roman" w:cs="Times New Roman"/>
        </w:rPr>
        <w:t>юрид</w:t>
      </w:r>
      <w:proofErr w:type="spellEnd"/>
      <w:r w:rsidRPr="00122E8F">
        <w:rPr>
          <w:rFonts w:ascii="Times New Roman" w:hAnsi="Times New Roman" w:cs="Times New Roman"/>
        </w:rPr>
        <w:t>. наук. Воронеж, 2005. С. 43.</w:t>
      </w:r>
    </w:p>
  </w:footnote>
  <w:footnote w:id="29">
    <w:p w:rsidR="00BC0817" w:rsidRPr="00122E8F" w:rsidRDefault="00BC0817" w:rsidP="00122E8F">
      <w:pPr>
        <w:pStyle w:val="a3"/>
        <w:spacing w:line="360" w:lineRule="auto"/>
        <w:jc w:val="both"/>
      </w:pPr>
      <w:r w:rsidRPr="00122E8F">
        <w:rPr>
          <w:rStyle w:val="a5"/>
          <w:rFonts w:ascii="Times New Roman" w:hAnsi="Times New Roman" w:cs="Times New Roman"/>
        </w:rPr>
        <w:footnoteRef/>
      </w:r>
      <w:r w:rsidRPr="00122E8F">
        <w:rPr>
          <w:rFonts w:ascii="Times New Roman" w:hAnsi="Times New Roman" w:cs="Times New Roman"/>
        </w:rPr>
        <w:t xml:space="preserve"> Кушниренко С.</w:t>
      </w:r>
      <w:r>
        <w:rPr>
          <w:rFonts w:ascii="Times New Roman" w:hAnsi="Times New Roman" w:cs="Times New Roman"/>
        </w:rPr>
        <w:t xml:space="preserve"> </w:t>
      </w:r>
      <w:r w:rsidRPr="00122E8F">
        <w:rPr>
          <w:rFonts w:ascii="Times New Roman" w:hAnsi="Times New Roman" w:cs="Times New Roman"/>
        </w:rPr>
        <w:t xml:space="preserve">П. Цифровая информация как самостоятельный объект криминалистического исследования // Вестник криминалистики. </w:t>
      </w:r>
      <w:proofErr w:type="spellStart"/>
      <w:r w:rsidRPr="00122E8F">
        <w:rPr>
          <w:rFonts w:ascii="Times New Roman" w:hAnsi="Times New Roman" w:cs="Times New Roman"/>
        </w:rPr>
        <w:t>Вып</w:t>
      </w:r>
      <w:proofErr w:type="spellEnd"/>
      <w:r w:rsidRPr="00122E8F">
        <w:rPr>
          <w:rFonts w:ascii="Times New Roman" w:hAnsi="Times New Roman" w:cs="Times New Roman"/>
        </w:rPr>
        <w:t>. 2 (18). М., 2006.  С. 43-47.</w:t>
      </w:r>
    </w:p>
  </w:footnote>
  <w:footnote w:id="30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22E8F">
        <w:rPr>
          <w:rStyle w:val="a5"/>
          <w:rFonts w:ascii="Times New Roman" w:hAnsi="Times New Roman" w:cs="Times New Roman"/>
        </w:rPr>
        <w:footnoteRef/>
      </w:r>
      <w:r w:rsidRPr="00122E8F">
        <w:rPr>
          <w:rFonts w:ascii="Times New Roman" w:hAnsi="Times New Roman" w:cs="Times New Roman"/>
        </w:rPr>
        <w:t xml:space="preserve"> Иванов</w:t>
      </w:r>
      <w:r w:rsidRPr="00BE5E2A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BE5E2A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BE5E2A">
        <w:rPr>
          <w:rFonts w:ascii="Times New Roman" w:hAnsi="Times New Roman" w:cs="Times New Roman"/>
        </w:rPr>
        <w:t xml:space="preserve"> С. </w:t>
      </w:r>
      <w:r>
        <w:rPr>
          <w:rFonts w:ascii="Times New Roman" w:hAnsi="Times New Roman" w:cs="Times New Roman"/>
        </w:rPr>
        <w:t>97.</w:t>
      </w:r>
    </w:p>
  </w:footnote>
  <w:footnote w:id="31">
    <w:p w:rsidR="00BC0817" w:rsidRPr="00B821B6" w:rsidRDefault="00BC0817" w:rsidP="00D239E2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45A14">
        <w:rPr>
          <w:rFonts w:ascii="Times New Roman" w:hAnsi="Times New Roman" w:cs="Times New Roman"/>
        </w:rPr>
        <w:t>Старичков М.</w:t>
      </w:r>
      <w:r>
        <w:rPr>
          <w:rFonts w:ascii="Times New Roman" w:hAnsi="Times New Roman" w:cs="Times New Roman"/>
        </w:rPr>
        <w:t xml:space="preserve"> </w:t>
      </w:r>
      <w:r w:rsidRPr="00745A14">
        <w:rPr>
          <w:rFonts w:ascii="Times New Roman" w:hAnsi="Times New Roman" w:cs="Times New Roman"/>
        </w:rPr>
        <w:t>В., Шаевич А.</w:t>
      </w:r>
      <w:r>
        <w:rPr>
          <w:rFonts w:ascii="Times New Roman" w:hAnsi="Times New Roman" w:cs="Times New Roman"/>
        </w:rPr>
        <w:t xml:space="preserve"> </w:t>
      </w:r>
      <w:r w:rsidRPr="00745A14">
        <w:rPr>
          <w:rFonts w:ascii="Times New Roman" w:hAnsi="Times New Roman" w:cs="Times New Roman"/>
        </w:rPr>
        <w:t>А. Методы и способы получения доказательственной инф</w:t>
      </w:r>
      <w:r>
        <w:rPr>
          <w:rFonts w:ascii="Times New Roman" w:hAnsi="Times New Roman" w:cs="Times New Roman"/>
        </w:rPr>
        <w:t>ормации с электронных носителей:</w:t>
      </w:r>
      <w:r w:rsidRPr="00745A14">
        <w:t xml:space="preserve"> </w:t>
      </w:r>
      <w:r>
        <w:rPr>
          <w:rFonts w:ascii="Times New Roman" w:hAnsi="Times New Roman" w:cs="Times New Roman"/>
        </w:rPr>
        <w:t>Учебное пособие. Иркутск, 2015. С. 8.</w:t>
      </w:r>
    </w:p>
  </w:footnote>
  <w:footnote w:id="32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Мещеряков В. А., Осипенко</w:t>
      </w:r>
      <w:r w:rsidRPr="00B821B6">
        <w:rPr>
          <w:rFonts w:ascii="Times New Roman" w:hAnsi="Times New Roman" w:cs="Times New Roman"/>
        </w:rPr>
        <w:t xml:space="preserve"> А.Л. Перспективы использования электронных цифровых объектов в уголовном процессе // Вестник Волгоградс</w:t>
      </w:r>
      <w:r>
        <w:rPr>
          <w:rFonts w:ascii="Times New Roman" w:hAnsi="Times New Roman" w:cs="Times New Roman"/>
        </w:rPr>
        <w:t xml:space="preserve">кой Академии МВД России. № 2. 2012. </w:t>
      </w:r>
      <w:r w:rsidRPr="00B821B6">
        <w:rPr>
          <w:rFonts w:ascii="Times New Roman" w:hAnsi="Times New Roman" w:cs="Times New Roman"/>
        </w:rPr>
        <w:t>С. 146.</w:t>
      </w:r>
    </w:p>
  </w:footnote>
  <w:footnote w:id="33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Иванов</w:t>
      </w:r>
      <w:r w:rsidRPr="00B821B6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B821B6">
        <w:rPr>
          <w:rFonts w:ascii="Times New Roman" w:hAnsi="Times New Roman" w:cs="Times New Roman"/>
        </w:rPr>
        <w:t xml:space="preserve"> С. 185 – 186. </w:t>
      </w:r>
    </w:p>
  </w:footnote>
  <w:footnote w:id="34">
    <w:p w:rsidR="00BC0817" w:rsidRDefault="00BC0817" w:rsidP="00122E8F">
      <w:pPr>
        <w:pStyle w:val="a3"/>
        <w:spacing w:line="360" w:lineRule="auto"/>
        <w:jc w:val="both"/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Иванов, Н.А.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B821B6">
        <w:rPr>
          <w:rFonts w:ascii="Times New Roman" w:hAnsi="Times New Roman" w:cs="Times New Roman"/>
        </w:rPr>
        <w:t xml:space="preserve"> С. 185.</w:t>
      </w:r>
    </w:p>
  </w:footnote>
  <w:footnote w:id="35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Орлов </w:t>
      </w:r>
      <w:r>
        <w:rPr>
          <w:rFonts w:ascii="Times New Roman" w:hAnsi="Times New Roman" w:cs="Times New Roman"/>
        </w:rPr>
        <w:t xml:space="preserve">Ю. К. </w:t>
      </w:r>
      <w:r w:rsidRPr="00B821B6">
        <w:rPr>
          <w:rFonts w:ascii="Times New Roman" w:hAnsi="Times New Roman" w:cs="Times New Roman"/>
        </w:rPr>
        <w:t>Основы теории док</w:t>
      </w:r>
      <w:r>
        <w:rPr>
          <w:rFonts w:ascii="Times New Roman" w:hAnsi="Times New Roman" w:cs="Times New Roman"/>
        </w:rPr>
        <w:t>азательств в уголовном процессе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Pr="00B821B6">
        <w:rPr>
          <w:rFonts w:ascii="Times New Roman" w:hAnsi="Times New Roman" w:cs="Times New Roman"/>
        </w:rPr>
        <w:t xml:space="preserve"> Научно-практическое пособие.</w:t>
      </w:r>
      <w:r>
        <w:rPr>
          <w:rFonts w:ascii="Times New Roman" w:hAnsi="Times New Roman" w:cs="Times New Roman"/>
        </w:rPr>
        <w:t xml:space="preserve">  М., 2000. С. 39; Ульянова</w:t>
      </w:r>
      <w:r w:rsidRPr="00CC6A5E"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 xml:space="preserve"> </w:t>
      </w:r>
      <w:r w:rsidRPr="00CC6A5E">
        <w:rPr>
          <w:rFonts w:ascii="Times New Roman" w:hAnsi="Times New Roman" w:cs="Times New Roman"/>
        </w:rPr>
        <w:t>Т. Предмет доказывания и доказательства в уголовном процессе России. М</w:t>
      </w:r>
      <w:r>
        <w:rPr>
          <w:rFonts w:ascii="Times New Roman" w:hAnsi="Times New Roman" w:cs="Times New Roman"/>
        </w:rPr>
        <w:t>., 2008. С. 88-89, 103;</w:t>
      </w:r>
      <w:r w:rsidRPr="00CC6A5E">
        <w:t xml:space="preserve"> </w:t>
      </w:r>
      <w:proofErr w:type="spellStart"/>
      <w:r>
        <w:rPr>
          <w:rFonts w:ascii="Times New Roman" w:hAnsi="Times New Roman" w:cs="Times New Roman"/>
        </w:rPr>
        <w:t>Шейфер</w:t>
      </w:r>
      <w:proofErr w:type="spellEnd"/>
      <w:r w:rsidRPr="00CC6A5E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CC6A5E">
        <w:rPr>
          <w:rFonts w:ascii="Times New Roman" w:hAnsi="Times New Roman" w:cs="Times New Roman"/>
        </w:rPr>
        <w:t>А. Доказательства и доказывание по уголовным делам: проблемы теори</w:t>
      </w:r>
      <w:r>
        <w:rPr>
          <w:rFonts w:ascii="Times New Roman" w:hAnsi="Times New Roman" w:cs="Times New Roman"/>
        </w:rPr>
        <w:t>и и правового регулирования. М.</w:t>
      </w:r>
      <w:r w:rsidRPr="00CC6A5E">
        <w:rPr>
          <w:rFonts w:ascii="Times New Roman" w:hAnsi="Times New Roman" w:cs="Times New Roman"/>
        </w:rPr>
        <w:t>, 2009. С. 59.</w:t>
      </w:r>
    </w:p>
  </w:footnote>
  <w:footnote w:id="36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Царёва</w:t>
      </w:r>
      <w:r w:rsidRPr="00B821B6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>П. Документы-доказательства в уго</w:t>
      </w:r>
      <w:r>
        <w:rPr>
          <w:rFonts w:ascii="Times New Roman" w:hAnsi="Times New Roman" w:cs="Times New Roman"/>
        </w:rPr>
        <w:t>ловном судопроизводстве. М</w:t>
      </w:r>
      <w:r w:rsidRPr="00B821B6">
        <w:rPr>
          <w:rFonts w:ascii="Times New Roman" w:hAnsi="Times New Roman" w:cs="Times New Roman"/>
        </w:rPr>
        <w:t>, 2003. С. 9.</w:t>
      </w:r>
      <w:r>
        <w:rPr>
          <w:rFonts w:ascii="Times New Roman" w:hAnsi="Times New Roman" w:cs="Times New Roman"/>
        </w:rPr>
        <w:t>;</w:t>
      </w:r>
      <w:r w:rsidRPr="00B82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Ульянова Л. Т.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 105. и др.</w:t>
      </w:r>
    </w:p>
  </w:footnote>
  <w:footnote w:id="37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Шейфер</w:t>
      </w:r>
      <w:proofErr w:type="spellEnd"/>
      <w:r w:rsidRPr="00B821B6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B821B6">
        <w:rPr>
          <w:rFonts w:ascii="Times New Roman" w:hAnsi="Times New Roman" w:cs="Times New Roman"/>
        </w:rPr>
        <w:t xml:space="preserve"> С. 73.</w:t>
      </w:r>
    </w:p>
  </w:footnote>
  <w:footnote w:id="38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Шейфер</w:t>
      </w:r>
      <w:proofErr w:type="spellEnd"/>
      <w:r w:rsidRPr="00B821B6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B821B6">
        <w:rPr>
          <w:rFonts w:ascii="Times New Roman" w:hAnsi="Times New Roman" w:cs="Times New Roman"/>
        </w:rPr>
        <w:t xml:space="preserve"> С. 69.</w:t>
      </w:r>
    </w:p>
  </w:footnote>
  <w:footnote w:id="39">
    <w:p w:rsidR="00BC0817" w:rsidRDefault="00BC0817" w:rsidP="00122E8F">
      <w:pPr>
        <w:pStyle w:val="a3"/>
        <w:spacing w:line="360" w:lineRule="auto"/>
      </w:pPr>
      <w:r w:rsidRPr="002E1F5E">
        <w:rPr>
          <w:rStyle w:val="a5"/>
          <w:rFonts w:ascii="Times New Roman" w:hAnsi="Times New Roman" w:cs="Times New Roman"/>
        </w:rPr>
        <w:footnoteRef/>
      </w:r>
      <w:r w:rsidRPr="002E1F5E">
        <w:rPr>
          <w:rFonts w:ascii="Times New Roman" w:hAnsi="Times New Roman" w:cs="Times New Roman"/>
        </w:rPr>
        <w:t xml:space="preserve"> </w:t>
      </w:r>
      <w:r w:rsidRPr="0080783C">
        <w:rPr>
          <w:rFonts w:ascii="Times New Roman" w:hAnsi="Times New Roman" w:cs="Times New Roman"/>
        </w:rPr>
        <w:t>Уголовный процесс</w:t>
      </w:r>
      <w:proofErr w:type="gramStart"/>
      <w:r w:rsidRPr="0080783C">
        <w:rPr>
          <w:rFonts w:ascii="Times New Roman" w:hAnsi="Times New Roman" w:cs="Times New Roman"/>
        </w:rPr>
        <w:t xml:space="preserve"> :</w:t>
      </w:r>
      <w:proofErr w:type="gramEnd"/>
      <w:r w:rsidRPr="0080783C">
        <w:rPr>
          <w:rFonts w:ascii="Times New Roman" w:hAnsi="Times New Roman" w:cs="Times New Roman"/>
        </w:rPr>
        <w:t xml:space="preserve"> учебник для </w:t>
      </w:r>
      <w:proofErr w:type="spellStart"/>
      <w:r w:rsidRPr="0080783C">
        <w:rPr>
          <w:rFonts w:ascii="Times New Roman" w:hAnsi="Times New Roman" w:cs="Times New Roman"/>
        </w:rPr>
        <w:t>бакалавриата</w:t>
      </w:r>
      <w:proofErr w:type="spellEnd"/>
      <w:r w:rsidRPr="0080783C">
        <w:rPr>
          <w:rFonts w:ascii="Times New Roman" w:hAnsi="Times New Roman" w:cs="Times New Roman"/>
        </w:rPr>
        <w:t xml:space="preserve"> юридических вузов / О. И. Андреева [и др.] ; под ред. О. И. Андреевой, А. Д. Назарова,</w:t>
      </w:r>
      <w:r>
        <w:rPr>
          <w:rFonts w:ascii="Times New Roman" w:hAnsi="Times New Roman" w:cs="Times New Roman"/>
        </w:rPr>
        <w:t xml:space="preserve"> Н. Г. Стойко и А. Г. </w:t>
      </w:r>
      <w:proofErr w:type="spellStart"/>
      <w:r>
        <w:rPr>
          <w:rFonts w:ascii="Times New Roman" w:hAnsi="Times New Roman" w:cs="Times New Roman"/>
        </w:rPr>
        <w:t>Тузова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0783C">
        <w:rPr>
          <w:rFonts w:ascii="Times New Roman" w:hAnsi="Times New Roman" w:cs="Times New Roman"/>
        </w:rPr>
        <w:t>Ростов н</w:t>
      </w:r>
      <w:proofErr w:type="gramStart"/>
      <w:r w:rsidRPr="0080783C">
        <w:rPr>
          <w:rFonts w:ascii="Times New Roman" w:hAnsi="Times New Roman" w:cs="Times New Roman"/>
        </w:rPr>
        <w:t>/Д</w:t>
      </w:r>
      <w:proofErr w:type="gramEnd"/>
      <w:r w:rsidRPr="0080783C">
        <w:rPr>
          <w:rFonts w:ascii="Times New Roman" w:hAnsi="Times New Roman" w:cs="Times New Roman"/>
        </w:rPr>
        <w:t>, 2015. С. 132.</w:t>
      </w:r>
    </w:p>
  </w:footnote>
  <w:footnote w:id="40">
    <w:p w:rsidR="00BC0817" w:rsidRPr="00B821B6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Копьева</w:t>
      </w:r>
      <w:r w:rsidRPr="00B821B6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</w:t>
      </w:r>
      <w:r w:rsidRPr="00B821B6">
        <w:rPr>
          <w:rFonts w:ascii="Times New Roman" w:hAnsi="Times New Roman" w:cs="Times New Roman"/>
        </w:rPr>
        <w:t xml:space="preserve">Н.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  <w:r w:rsidRPr="00B821B6">
        <w:rPr>
          <w:rFonts w:ascii="Times New Roman" w:hAnsi="Times New Roman" w:cs="Times New Roman"/>
        </w:rPr>
        <w:t>С. 7.</w:t>
      </w:r>
    </w:p>
  </w:footnote>
  <w:footnote w:id="41">
    <w:p w:rsidR="00BC0817" w:rsidRDefault="00BC0817" w:rsidP="00122E8F">
      <w:pPr>
        <w:pStyle w:val="a3"/>
        <w:spacing w:line="360" w:lineRule="auto"/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</w:t>
      </w:r>
      <w:r w:rsidRPr="00AD1866">
        <w:rPr>
          <w:rFonts w:ascii="Times New Roman" w:hAnsi="Times New Roman" w:cs="Times New Roman"/>
        </w:rPr>
        <w:t xml:space="preserve">Кузнецова Н. А. Собирание и использование документов в качестве доказательств по уголовным делам: </w:t>
      </w:r>
      <w:proofErr w:type="spellStart"/>
      <w:r w:rsidRPr="00AD1866">
        <w:rPr>
          <w:rFonts w:ascii="Times New Roman" w:hAnsi="Times New Roman" w:cs="Times New Roman"/>
        </w:rPr>
        <w:t>дис</w:t>
      </w:r>
      <w:proofErr w:type="spellEnd"/>
      <w:r w:rsidRPr="00AD1866">
        <w:rPr>
          <w:rFonts w:ascii="Times New Roman" w:hAnsi="Times New Roman" w:cs="Times New Roman"/>
        </w:rPr>
        <w:t>. ... к</w:t>
      </w:r>
      <w:r>
        <w:rPr>
          <w:rFonts w:ascii="Times New Roman" w:hAnsi="Times New Roman" w:cs="Times New Roman"/>
        </w:rPr>
        <w:t xml:space="preserve">анд.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 xml:space="preserve">. наук. </w:t>
      </w:r>
      <w:r w:rsidRPr="00AD1866">
        <w:rPr>
          <w:rFonts w:ascii="Times New Roman" w:hAnsi="Times New Roman" w:cs="Times New Roman"/>
        </w:rPr>
        <w:t xml:space="preserve">М., 1996. </w:t>
      </w:r>
      <w:r>
        <w:rPr>
          <w:rFonts w:ascii="Times New Roman" w:hAnsi="Times New Roman" w:cs="Times New Roman"/>
        </w:rPr>
        <w:t xml:space="preserve">С. </w:t>
      </w:r>
      <w:r w:rsidRPr="00B821B6">
        <w:rPr>
          <w:rFonts w:ascii="Times New Roman" w:hAnsi="Times New Roman" w:cs="Times New Roman"/>
        </w:rPr>
        <w:t>26.</w:t>
      </w:r>
    </w:p>
  </w:footnote>
  <w:footnote w:id="42">
    <w:p w:rsidR="00BC0817" w:rsidRPr="00680E4B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680E4B">
        <w:rPr>
          <w:rStyle w:val="a5"/>
          <w:rFonts w:ascii="Times New Roman" w:hAnsi="Times New Roman" w:cs="Times New Roman"/>
        </w:rPr>
        <w:footnoteRef/>
      </w:r>
      <w:r w:rsidRPr="00680E4B">
        <w:rPr>
          <w:rFonts w:ascii="Times New Roman" w:hAnsi="Times New Roman" w:cs="Times New Roman"/>
        </w:rPr>
        <w:t xml:space="preserve"> </w:t>
      </w:r>
      <w:r w:rsidRPr="00AD1866">
        <w:rPr>
          <w:rFonts w:ascii="Times New Roman" w:hAnsi="Times New Roman" w:cs="Times New Roman"/>
        </w:rPr>
        <w:t xml:space="preserve">Кузнецова Н. 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AD1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</w:t>
      </w:r>
      <w:r w:rsidRPr="00680E4B">
        <w:rPr>
          <w:rFonts w:ascii="Times New Roman" w:hAnsi="Times New Roman" w:cs="Times New Roman"/>
        </w:rPr>
        <w:t>. 31.</w:t>
      </w:r>
    </w:p>
  </w:footnote>
  <w:footnote w:id="43">
    <w:p w:rsidR="00BC0817" w:rsidRPr="00680E4B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680E4B">
        <w:rPr>
          <w:rStyle w:val="a5"/>
          <w:rFonts w:ascii="Times New Roman" w:hAnsi="Times New Roman" w:cs="Times New Roman"/>
        </w:rPr>
        <w:footnoteRef/>
      </w:r>
      <w:r w:rsidRPr="00680E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Прокофьев </w:t>
      </w:r>
      <w:r w:rsidRPr="00680E4B"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</w:rPr>
        <w:t xml:space="preserve"> </w:t>
      </w:r>
      <w:r w:rsidRPr="00680E4B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</w:t>
      </w:r>
      <w:r w:rsidRPr="00680E4B">
        <w:rPr>
          <w:rFonts w:ascii="Times New Roman" w:hAnsi="Times New Roman" w:cs="Times New Roman"/>
        </w:rPr>
        <w:t>Использование документов как доказательств</w:t>
      </w:r>
      <w:r>
        <w:rPr>
          <w:rFonts w:ascii="Times New Roman" w:hAnsi="Times New Roman" w:cs="Times New Roman"/>
        </w:rPr>
        <w:t xml:space="preserve"> в советском уголовном процесс»</w:t>
      </w:r>
      <w:r w:rsidRPr="00680E4B">
        <w:rPr>
          <w:rFonts w:ascii="Times New Roman" w:hAnsi="Times New Roman" w:cs="Times New Roman"/>
        </w:rPr>
        <w:t xml:space="preserve">. 1976. С. 5 – 6.  </w:t>
      </w:r>
      <w:r>
        <w:rPr>
          <w:rFonts w:ascii="Times New Roman" w:hAnsi="Times New Roman" w:cs="Times New Roman"/>
        </w:rPr>
        <w:t xml:space="preserve">Камышин В. А. </w:t>
      </w:r>
      <w:r w:rsidRPr="001C389F">
        <w:rPr>
          <w:rFonts w:ascii="Times New Roman" w:hAnsi="Times New Roman" w:cs="Times New Roman"/>
        </w:rPr>
        <w:t>Иные документы как «свободное» доказательство в уголовном проц</w:t>
      </w:r>
      <w:r>
        <w:rPr>
          <w:rFonts w:ascii="Times New Roman" w:hAnsi="Times New Roman" w:cs="Times New Roman"/>
        </w:rPr>
        <w:t xml:space="preserve">ессе: </w:t>
      </w:r>
      <w:proofErr w:type="spellStart"/>
      <w:r>
        <w:rPr>
          <w:rFonts w:ascii="Times New Roman" w:hAnsi="Times New Roman" w:cs="Times New Roman"/>
        </w:rPr>
        <w:t>дис</w:t>
      </w:r>
      <w:proofErr w:type="spellEnd"/>
      <w:r>
        <w:rPr>
          <w:rFonts w:ascii="Times New Roman" w:hAnsi="Times New Roman" w:cs="Times New Roman"/>
        </w:rPr>
        <w:t xml:space="preserve">. ... канд. </w:t>
      </w:r>
      <w:proofErr w:type="spellStart"/>
      <w:r>
        <w:rPr>
          <w:rFonts w:ascii="Times New Roman" w:hAnsi="Times New Roman" w:cs="Times New Roman"/>
        </w:rPr>
        <w:t>юрид</w:t>
      </w:r>
      <w:proofErr w:type="spellEnd"/>
      <w:r>
        <w:rPr>
          <w:rFonts w:ascii="Times New Roman" w:hAnsi="Times New Roman" w:cs="Times New Roman"/>
        </w:rPr>
        <w:t>. наук. Ижевск, 1998.  С. 27. и</w:t>
      </w:r>
      <w:r w:rsidRPr="00680E4B">
        <w:rPr>
          <w:rFonts w:ascii="Times New Roman" w:hAnsi="Times New Roman" w:cs="Times New Roman"/>
        </w:rPr>
        <w:t xml:space="preserve"> др. </w:t>
      </w:r>
    </w:p>
  </w:footnote>
  <w:footnote w:id="44">
    <w:p w:rsidR="00BC0817" w:rsidRPr="00410333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320202">
        <w:rPr>
          <w:rStyle w:val="a5"/>
          <w:rFonts w:ascii="Times New Roman" w:hAnsi="Times New Roman" w:cs="Times New Roman"/>
        </w:rPr>
        <w:footnoteRef/>
      </w:r>
      <w:r w:rsidRPr="00320202">
        <w:rPr>
          <w:rFonts w:ascii="Times New Roman" w:hAnsi="Times New Roman" w:cs="Times New Roman"/>
        </w:rPr>
        <w:t xml:space="preserve"> </w:t>
      </w:r>
      <w:proofErr w:type="spellStart"/>
      <w:r w:rsidRPr="00320202">
        <w:rPr>
          <w:rFonts w:ascii="Times New Roman" w:hAnsi="Times New Roman" w:cs="Times New Roman"/>
        </w:rPr>
        <w:t>Лисиченко</w:t>
      </w:r>
      <w:proofErr w:type="spellEnd"/>
      <w:r w:rsidRPr="00320202">
        <w:rPr>
          <w:rFonts w:ascii="Times New Roman" w:hAnsi="Times New Roman" w:cs="Times New Roman"/>
        </w:rPr>
        <w:t xml:space="preserve"> В.К. Криминалистическое исследование документов</w:t>
      </w:r>
      <w:r w:rsidRPr="00410333">
        <w:rPr>
          <w:rFonts w:ascii="Times New Roman" w:hAnsi="Times New Roman" w:cs="Times New Roman"/>
        </w:rPr>
        <w:t xml:space="preserve"> (правовые и методологические проблемы): </w:t>
      </w:r>
      <w:proofErr w:type="spellStart"/>
      <w:r w:rsidRPr="00410333">
        <w:rPr>
          <w:rFonts w:ascii="Times New Roman" w:hAnsi="Times New Roman" w:cs="Times New Roman"/>
        </w:rPr>
        <w:t>Дис</w:t>
      </w:r>
      <w:proofErr w:type="spellEnd"/>
      <w:r w:rsidRPr="00410333">
        <w:rPr>
          <w:rFonts w:ascii="Times New Roman" w:hAnsi="Times New Roman" w:cs="Times New Roman"/>
        </w:rPr>
        <w:t xml:space="preserve">. … </w:t>
      </w:r>
      <w:proofErr w:type="spellStart"/>
      <w:r w:rsidRPr="00410333">
        <w:rPr>
          <w:rFonts w:ascii="Times New Roman" w:hAnsi="Times New Roman" w:cs="Times New Roman"/>
        </w:rPr>
        <w:t>докт</w:t>
      </w:r>
      <w:proofErr w:type="spellEnd"/>
      <w:r w:rsidRPr="00410333">
        <w:rPr>
          <w:rFonts w:ascii="Times New Roman" w:hAnsi="Times New Roman" w:cs="Times New Roman"/>
        </w:rPr>
        <w:t xml:space="preserve">. </w:t>
      </w:r>
      <w:proofErr w:type="spellStart"/>
      <w:r w:rsidRPr="00410333">
        <w:rPr>
          <w:rFonts w:ascii="Times New Roman" w:hAnsi="Times New Roman" w:cs="Times New Roman"/>
        </w:rPr>
        <w:t>юрид</w:t>
      </w:r>
      <w:proofErr w:type="spellEnd"/>
      <w:r w:rsidRPr="00410333">
        <w:rPr>
          <w:rFonts w:ascii="Times New Roman" w:hAnsi="Times New Roman" w:cs="Times New Roman"/>
        </w:rPr>
        <w:t>. наук. – Киев, 1973. – С. 49-56.</w:t>
      </w:r>
    </w:p>
  </w:footnote>
  <w:footnote w:id="45">
    <w:p w:rsidR="00BC0817" w:rsidRPr="0086420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4204">
        <w:rPr>
          <w:rStyle w:val="a5"/>
          <w:rFonts w:ascii="Times New Roman" w:hAnsi="Times New Roman" w:cs="Times New Roman"/>
        </w:rPr>
        <w:footnoteRef/>
      </w:r>
      <w:r w:rsidRPr="00864204">
        <w:rPr>
          <w:rFonts w:ascii="Times New Roman" w:hAnsi="Times New Roman" w:cs="Times New Roman"/>
        </w:rPr>
        <w:t xml:space="preserve"> Тульская О.</w:t>
      </w:r>
      <w:r>
        <w:rPr>
          <w:rFonts w:ascii="Times New Roman" w:hAnsi="Times New Roman" w:cs="Times New Roman"/>
        </w:rPr>
        <w:t xml:space="preserve"> </w:t>
      </w:r>
      <w:r w:rsidRPr="00864204">
        <w:rPr>
          <w:rFonts w:ascii="Times New Roman" w:hAnsi="Times New Roman" w:cs="Times New Roman"/>
        </w:rPr>
        <w:t>В. Некоторые проблемы использования электронных документов в качестве доказательств в уголовном судопроизводстве // Вестник Академии Генер</w:t>
      </w:r>
      <w:r>
        <w:rPr>
          <w:rFonts w:ascii="Times New Roman" w:hAnsi="Times New Roman" w:cs="Times New Roman"/>
        </w:rPr>
        <w:t xml:space="preserve">альной прокуратуры РФ. №6 (14). </w:t>
      </w:r>
      <w:r w:rsidRPr="00864204">
        <w:rPr>
          <w:rFonts w:ascii="Times New Roman" w:hAnsi="Times New Roman" w:cs="Times New Roman"/>
        </w:rPr>
        <w:t>2009. С.75.</w:t>
      </w:r>
    </w:p>
  </w:footnote>
  <w:footnote w:id="46">
    <w:p w:rsidR="00BC0817" w:rsidRPr="00CC1625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CC1625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Кукарникова</w:t>
      </w:r>
      <w:proofErr w:type="spellEnd"/>
      <w:r w:rsidRPr="00CC1625">
        <w:rPr>
          <w:rFonts w:ascii="Times New Roman" w:hAnsi="Times New Roman" w:cs="Times New Roman"/>
        </w:rPr>
        <w:t xml:space="preserve"> Т.</w:t>
      </w:r>
      <w:r>
        <w:rPr>
          <w:rFonts w:ascii="Times New Roman" w:hAnsi="Times New Roman" w:cs="Times New Roman"/>
        </w:rPr>
        <w:t xml:space="preserve"> </w:t>
      </w:r>
      <w:r w:rsidRPr="00CC1625">
        <w:rPr>
          <w:rFonts w:ascii="Times New Roman" w:hAnsi="Times New Roman" w:cs="Times New Roman"/>
        </w:rPr>
        <w:t xml:space="preserve">Э.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  <w:r w:rsidRPr="00CC1625">
        <w:rPr>
          <w:rFonts w:ascii="Times New Roman" w:hAnsi="Times New Roman" w:cs="Times New Roman"/>
        </w:rPr>
        <w:t xml:space="preserve">С. 171 </w:t>
      </w:r>
      <w:r>
        <w:rPr>
          <w:rFonts w:ascii="Times New Roman" w:hAnsi="Times New Roman" w:cs="Times New Roman"/>
        </w:rPr>
        <w:t>–</w:t>
      </w:r>
      <w:r w:rsidRPr="00CC1625">
        <w:rPr>
          <w:rFonts w:ascii="Times New Roman" w:hAnsi="Times New Roman" w:cs="Times New Roman"/>
        </w:rPr>
        <w:t xml:space="preserve"> 172</w:t>
      </w:r>
      <w:r>
        <w:rPr>
          <w:rFonts w:ascii="Times New Roman" w:hAnsi="Times New Roman" w:cs="Times New Roman"/>
        </w:rPr>
        <w:t>.</w:t>
      </w:r>
    </w:p>
  </w:footnote>
  <w:footnote w:id="47">
    <w:p w:rsidR="00BC0817" w:rsidRPr="00745A14" w:rsidRDefault="00BC0817" w:rsidP="006F7C61">
      <w:pPr>
        <w:pStyle w:val="a3"/>
        <w:jc w:val="both"/>
        <w:rPr>
          <w:rFonts w:ascii="Times New Roman" w:hAnsi="Times New Roman" w:cs="Times New Roman"/>
        </w:rPr>
      </w:pPr>
      <w:r w:rsidRPr="00745A14">
        <w:rPr>
          <w:rStyle w:val="a5"/>
          <w:rFonts w:ascii="Times New Roman" w:hAnsi="Times New Roman" w:cs="Times New Roman"/>
        </w:rPr>
        <w:footnoteRef/>
      </w:r>
      <w:r w:rsidRPr="00745A14">
        <w:rPr>
          <w:rFonts w:ascii="Times New Roman" w:hAnsi="Times New Roman" w:cs="Times New Roman"/>
        </w:rPr>
        <w:t xml:space="preserve"> Кузнецова Н. 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745A14">
        <w:rPr>
          <w:rFonts w:ascii="Times New Roman" w:hAnsi="Times New Roman" w:cs="Times New Roman"/>
        </w:rPr>
        <w:t xml:space="preserve"> С. 28.</w:t>
      </w:r>
    </w:p>
  </w:footnote>
  <w:footnote w:id="48">
    <w:p w:rsidR="00BC0817" w:rsidRPr="00745A1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45A1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Орлов Ю. К.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745A14">
        <w:rPr>
          <w:rFonts w:ascii="Times New Roman" w:hAnsi="Times New Roman" w:cs="Times New Roman"/>
        </w:rPr>
        <w:t xml:space="preserve"> С. 40</w:t>
      </w:r>
      <w:r>
        <w:rPr>
          <w:rFonts w:ascii="Times New Roman" w:hAnsi="Times New Roman" w:cs="Times New Roman"/>
        </w:rPr>
        <w:t>;</w:t>
      </w:r>
      <w:r w:rsidRPr="004C321F">
        <w:t xml:space="preserve"> </w:t>
      </w:r>
      <w:r w:rsidRPr="004C321F">
        <w:rPr>
          <w:rFonts w:ascii="Times New Roman" w:hAnsi="Times New Roman" w:cs="Times New Roman"/>
        </w:rPr>
        <w:t xml:space="preserve">Уголовный процесс : учебник для </w:t>
      </w:r>
      <w:proofErr w:type="spellStart"/>
      <w:r w:rsidRPr="004C321F">
        <w:rPr>
          <w:rFonts w:ascii="Times New Roman" w:hAnsi="Times New Roman" w:cs="Times New Roman"/>
        </w:rPr>
        <w:t>бакалавриата</w:t>
      </w:r>
      <w:proofErr w:type="spellEnd"/>
      <w:r w:rsidRPr="004C321F">
        <w:rPr>
          <w:rFonts w:ascii="Times New Roman" w:hAnsi="Times New Roman" w:cs="Times New Roman"/>
        </w:rPr>
        <w:t xml:space="preserve"> юридических вузов / О. И. Андреева [и др.] ; под ред. О. И. Андреевой, А. Д. Назарова, Н. Г. Стойко и А. Г. </w:t>
      </w:r>
      <w:proofErr w:type="spellStart"/>
      <w:r w:rsidRPr="004C321F">
        <w:rPr>
          <w:rFonts w:ascii="Times New Roman" w:hAnsi="Times New Roman" w:cs="Times New Roman"/>
        </w:rPr>
        <w:t>Тузова</w:t>
      </w:r>
      <w:proofErr w:type="spellEnd"/>
      <w:r w:rsidRPr="004C321F">
        <w:rPr>
          <w:rFonts w:ascii="Times New Roman" w:hAnsi="Times New Roman" w:cs="Times New Roman"/>
        </w:rPr>
        <w:t>. Ростов н</w:t>
      </w:r>
      <w:proofErr w:type="gramStart"/>
      <w:r w:rsidRPr="004C321F">
        <w:rPr>
          <w:rFonts w:ascii="Times New Roman" w:hAnsi="Times New Roman" w:cs="Times New Roman"/>
        </w:rPr>
        <w:t>/Д</w:t>
      </w:r>
      <w:proofErr w:type="gramEnd"/>
      <w:r w:rsidRPr="004C321F">
        <w:rPr>
          <w:rFonts w:ascii="Times New Roman" w:hAnsi="Times New Roman" w:cs="Times New Roman"/>
        </w:rPr>
        <w:t>, 2015. С. 122.</w:t>
      </w:r>
    </w:p>
  </w:footnote>
  <w:footnote w:id="49">
    <w:p w:rsidR="00BC0817" w:rsidRPr="00745A1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45A1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Орлов Ю. К.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С. 42 – </w:t>
      </w:r>
      <w:r w:rsidRPr="00745A14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.</w:t>
      </w:r>
    </w:p>
  </w:footnote>
  <w:footnote w:id="50">
    <w:p w:rsidR="00BC0817" w:rsidRPr="00745A1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45A1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45A14">
        <w:rPr>
          <w:rFonts w:ascii="Times New Roman" w:hAnsi="Times New Roman" w:cs="Times New Roman"/>
        </w:rPr>
        <w:t>Орлов</w:t>
      </w:r>
      <w:r>
        <w:rPr>
          <w:rFonts w:ascii="Times New Roman" w:hAnsi="Times New Roman" w:cs="Times New Roman"/>
        </w:rPr>
        <w:t xml:space="preserve"> Ю. К.</w:t>
      </w:r>
      <w:r w:rsidRPr="00745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745A14">
        <w:rPr>
          <w:rFonts w:ascii="Times New Roman" w:hAnsi="Times New Roman" w:cs="Times New Roman"/>
        </w:rPr>
        <w:t xml:space="preserve"> С. 43</w:t>
      </w:r>
      <w:r>
        <w:rPr>
          <w:rFonts w:ascii="Times New Roman" w:hAnsi="Times New Roman" w:cs="Times New Roman"/>
        </w:rPr>
        <w:t>.</w:t>
      </w:r>
    </w:p>
  </w:footnote>
  <w:footnote w:id="51">
    <w:p w:rsidR="00BC0817" w:rsidRDefault="00BC0817" w:rsidP="00122E8F">
      <w:pPr>
        <w:pStyle w:val="a3"/>
        <w:spacing w:line="360" w:lineRule="auto"/>
        <w:jc w:val="both"/>
      </w:pPr>
      <w:r w:rsidRPr="00745A14">
        <w:rPr>
          <w:rStyle w:val="a5"/>
          <w:rFonts w:ascii="Times New Roman" w:hAnsi="Times New Roman" w:cs="Times New Roman"/>
        </w:rPr>
        <w:footnoteRef/>
      </w:r>
      <w:r w:rsidRPr="00745A14">
        <w:rPr>
          <w:rFonts w:ascii="Times New Roman" w:hAnsi="Times New Roman" w:cs="Times New Roman"/>
        </w:rPr>
        <w:t xml:space="preserve"> Кузнецова Н. 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745A14">
        <w:rPr>
          <w:rFonts w:ascii="Times New Roman" w:hAnsi="Times New Roman" w:cs="Times New Roman"/>
        </w:rPr>
        <w:t xml:space="preserve"> С. 29.</w:t>
      </w:r>
    </w:p>
  </w:footnote>
  <w:footnote w:id="52">
    <w:p w:rsidR="00BC0817" w:rsidRPr="00745A1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45A14">
        <w:rPr>
          <w:rStyle w:val="a5"/>
          <w:rFonts w:ascii="Times New Roman" w:hAnsi="Times New Roman" w:cs="Times New Roman"/>
        </w:rPr>
        <w:footnoteRef/>
      </w:r>
      <w:r w:rsidRPr="00745A14">
        <w:rPr>
          <w:rFonts w:ascii="Times New Roman" w:hAnsi="Times New Roman" w:cs="Times New Roman"/>
        </w:rPr>
        <w:t xml:space="preserve"> Кузнецова Н. 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745A14">
        <w:rPr>
          <w:rFonts w:ascii="Times New Roman" w:hAnsi="Times New Roman" w:cs="Times New Roman"/>
        </w:rPr>
        <w:t xml:space="preserve"> С. 29.</w:t>
      </w:r>
    </w:p>
  </w:footnote>
  <w:footnote w:id="53">
    <w:p w:rsidR="00BC0817" w:rsidRPr="00F9425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F94254">
        <w:rPr>
          <w:rStyle w:val="a5"/>
          <w:rFonts w:ascii="Times New Roman" w:hAnsi="Times New Roman" w:cs="Times New Roman"/>
        </w:rPr>
        <w:footnoteRef/>
      </w:r>
      <w:r w:rsidRPr="00F94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Постатейный научно-практический к</w:t>
      </w:r>
      <w:r w:rsidRPr="00780F67">
        <w:rPr>
          <w:rFonts w:ascii="Times New Roman" w:hAnsi="Times New Roman" w:cs="Times New Roman"/>
        </w:rPr>
        <w:t>омментарий к Уг</w:t>
      </w:r>
      <w:r>
        <w:rPr>
          <w:rFonts w:ascii="Times New Roman" w:hAnsi="Times New Roman" w:cs="Times New Roman"/>
        </w:rPr>
        <w:t xml:space="preserve">оловно-процессуальному кодексу </w:t>
      </w:r>
      <w:r w:rsidRPr="00780F67">
        <w:rPr>
          <w:rFonts w:ascii="Times New Roman" w:hAnsi="Times New Roman" w:cs="Times New Roman"/>
        </w:rPr>
        <w:t>Российской Федерации</w:t>
      </w:r>
      <w:proofErr w:type="gramStart"/>
      <w:r w:rsidRPr="00780F67">
        <w:rPr>
          <w:rFonts w:ascii="Times New Roman" w:hAnsi="Times New Roman" w:cs="Times New Roman"/>
        </w:rPr>
        <w:t xml:space="preserve"> :</w:t>
      </w:r>
      <w:proofErr w:type="gramEnd"/>
      <w:r w:rsidRPr="00780F67">
        <w:rPr>
          <w:rFonts w:ascii="Times New Roman" w:hAnsi="Times New Roman" w:cs="Times New Roman"/>
        </w:rPr>
        <w:t xml:space="preserve"> Главы 1 - 32.1. (отв. ред. Л.А. </w:t>
      </w:r>
      <w:proofErr w:type="spellStart"/>
      <w:r w:rsidRPr="00780F67">
        <w:rPr>
          <w:rFonts w:ascii="Times New Roman" w:hAnsi="Times New Roman" w:cs="Times New Roman"/>
        </w:rPr>
        <w:t>Воскобитова</w:t>
      </w:r>
      <w:proofErr w:type="spellEnd"/>
      <w:r w:rsidRPr="00780F67">
        <w:rPr>
          <w:rFonts w:ascii="Times New Roman" w:hAnsi="Times New Roman" w:cs="Times New Roman"/>
        </w:rPr>
        <w:t xml:space="preserve">) </w:t>
      </w:r>
      <w:r w:rsidRPr="0027496A"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Электроныый</w:t>
      </w:r>
      <w:proofErr w:type="spellEnd"/>
      <w:r>
        <w:rPr>
          <w:rFonts w:ascii="Times New Roman" w:hAnsi="Times New Roman" w:cs="Times New Roman"/>
        </w:rPr>
        <w:t xml:space="preserve"> ресурс</w:t>
      </w:r>
      <w:r w:rsidRPr="0027496A">
        <w:rPr>
          <w:rFonts w:ascii="Times New Roman" w:hAnsi="Times New Roman" w:cs="Times New Roman"/>
        </w:rPr>
        <w:t xml:space="preserve">] – </w:t>
      </w:r>
      <w:r>
        <w:rPr>
          <w:rFonts w:ascii="Times New Roman" w:hAnsi="Times New Roman" w:cs="Times New Roman"/>
        </w:rPr>
        <w:t xml:space="preserve">СПС </w:t>
      </w:r>
      <w:proofErr w:type="spellStart"/>
      <w:r w:rsidRPr="00780F67"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54">
    <w:p w:rsidR="00BC0817" w:rsidRPr="00F9425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F9425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См. например.: Ульянова</w:t>
      </w:r>
      <w:r w:rsidRPr="00F94254"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 xml:space="preserve"> </w:t>
      </w:r>
      <w:r w:rsidRPr="00F94254">
        <w:rPr>
          <w:rFonts w:ascii="Times New Roman" w:hAnsi="Times New Roman" w:cs="Times New Roman"/>
        </w:rPr>
        <w:t xml:space="preserve">Т.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 121 - 122</w:t>
      </w:r>
      <w:r w:rsidRPr="00F94254">
        <w:rPr>
          <w:rFonts w:ascii="Times New Roman" w:hAnsi="Times New Roman" w:cs="Times New Roman"/>
        </w:rPr>
        <w:t xml:space="preserve">. </w:t>
      </w:r>
      <w:r w:rsidRPr="008D6FC3">
        <w:rPr>
          <w:rFonts w:ascii="Times New Roman" w:hAnsi="Times New Roman" w:cs="Times New Roman"/>
        </w:rPr>
        <w:t>Маркелов, А.Г. Иные документы как доказательства в российском уголовном процессе</w:t>
      </w:r>
      <w:proofErr w:type="gramStart"/>
      <w:r w:rsidRPr="008D6FC3">
        <w:rPr>
          <w:rFonts w:ascii="Times New Roman" w:hAnsi="Times New Roman" w:cs="Times New Roman"/>
        </w:rPr>
        <w:t xml:space="preserve"> :</w:t>
      </w:r>
      <w:proofErr w:type="gramEnd"/>
      <w:r w:rsidRPr="008D6FC3">
        <w:rPr>
          <w:rFonts w:ascii="Times New Roman" w:hAnsi="Times New Roman" w:cs="Times New Roman"/>
        </w:rPr>
        <w:t xml:space="preserve"> </w:t>
      </w:r>
      <w:proofErr w:type="spellStart"/>
      <w:r w:rsidRPr="008D6FC3">
        <w:rPr>
          <w:rFonts w:ascii="Times New Roman" w:hAnsi="Times New Roman" w:cs="Times New Roman"/>
        </w:rPr>
        <w:t>дис</w:t>
      </w:r>
      <w:proofErr w:type="spellEnd"/>
      <w:r w:rsidRPr="008D6FC3">
        <w:rPr>
          <w:rFonts w:ascii="Times New Roman" w:hAnsi="Times New Roman" w:cs="Times New Roman"/>
        </w:rPr>
        <w:t xml:space="preserve">. ... канд. </w:t>
      </w:r>
      <w:proofErr w:type="spellStart"/>
      <w:r w:rsidRPr="008D6FC3">
        <w:rPr>
          <w:rFonts w:ascii="Times New Roman" w:hAnsi="Times New Roman" w:cs="Times New Roman"/>
        </w:rPr>
        <w:t>юрид</w:t>
      </w:r>
      <w:proofErr w:type="spellEnd"/>
      <w:r w:rsidRPr="008D6FC3">
        <w:rPr>
          <w:rFonts w:ascii="Times New Roman" w:hAnsi="Times New Roman" w:cs="Times New Roman"/>
        </w:rPr>
        <w:t>. наук</w:t>
      </w:r>
      <w:r>
        <w:rPr>
          <w:rFonts w:ascii="Times New Roman" w:hAnsi="Times New Roman" w:cs="Times New Roman"/>
        </w:rPr>
        <w:t>. Н. Новгород, 2004. С. 19.</w:t>
      </w:r>
    </w:p>
  </w:footnote>
  <w:footnote w:id="55">
    <w:p w:rsidR="00BC0817" w:rsidRPr="00F9425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F94254">
        <w:rPr>
          <w:rStyle w:val="a5"/>
          <w:rFonts w:ascii="Times New Roman" w:hAnsi="Times New Roman" w:cs="Times New Roman"/>
        </w:rPr>
        <w:footnoteRef/>
      </w:r>
      <w:r w:rsidRPr="00F94254">
        <w:rPr>
          <w:rFonts w:ascii="Times New Roman" w:hAnsi="Times New Roman" w:cs="Times New Roman"/>
        </w:rPr>
        <w:t xml:space="preserve"> См. например: </w:t>
      </w:r>
      <w:r>
        <w:rPr>
          <w:rFonts w:ascii="Times New Roman" w:hAnsi="Times New Roman" w:cs="Times New Roman"/>
        </w:rPr>
        <w:t xml:space="preserve">Царёва </w:t>
      </w:r>
      <w:r w:rsidRPr="00AD1866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</w:t>
      </w:r>
      <w:r w:rsidRPr="00AD1866">
        <w:rPr>
          <w:rFonts w:ascii="Times New Roman" w:hAnsi="Times New Roman" w:cs="Times New Roman"/>
        </w:rPr>
        <w:t xml:space="preserve">П. Документы-доказательства в уголовном судопроизводстве. </w:t>
      </w:r>
      <w:r>
        <w:rPr>
          <w:rFonts w:ascii="Times New Roman" w:hAnsi="Times New Roman" w:cs="Times New Roman"/>
        </w:rPr>
        <w:t xml:space="preserve">М., 2003. С. </w:t>
      </w:r>
      <w:r w:rsidRPr="00F94254">
        <w:rPr>
          <w:rFonts w:ascii="Times New Roman" w:hAnsi="Times New Roman" w:cs="Times New Roman"/>
        </w:rPr>
        <w:t>31.</w:t>
      </w:r>
    </w:p>
  </w:footnote>
  <w:footnote w:id="56">
    <w:p w:rsidR="00BC0817" w:rsidRPr="00745A1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45A1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Камышин</w:t>
      </w:r>
      <w:r w:rsidRPr="00745A14">
        <w:rPr>
          <w:rFonts w:ascii="Times New Roman" w:hAnsi="Times New Roman" w:cs="Times New Roman"/>
        </w:rPr>
        <w:t xml:space="preserve"> 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45A14">
        <w:rPr>
          <w:rFonts w:ascii="Times New Roman" w:hAnsi="Times New Roman" w:cs="Times New Roman"/>
        </w:rPr>
        <w:t>.</w:t>
      </w:r>
      <w:proofErr w:type="gramEnd"/>
      <w:r w:rsidRPr="00745A14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Указ. соч. С. 102.</w:t>
      </w:r>
      <w:r w:rsidRPr="00745A14">
        <w:rPr>
          <w:rFonts w:ascii="Times New Roman" w:hAnsi="Times New Roman" w:cs="Times New Roman"/>
        </w:rPr>
        <w:t xml:space="preserve"> </w:t>
      </w:r>
    </w:p>
  </w:footnote>
  <w:footnote w:id="57">
    <w:p w:rsidR="00BC0817" w:rsidRPr="00B821B6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821B6">
        <w:rPr>
          <w:rStyle w:val="a5"/>
          <w:rFonts w:ascii="Times New Roman" w:hAnsi="Times New Roman" w:cs="Times New Roman"/>
        </w:rPr>
        <w:footnoteRef/>
      </w:r>
      <w:r w:rsidRPr="00B821B6">
        <w:rPr>
          <w:rFonts w:ascii="Times New Roman" w:hAnsi="Times New Roman" w:cs="Times New Roman"/>
        </w:rPr>
        <w:t xml:space="preserve"> </w:t>
      </w:r>
      <w:r w:rsidRPr="00AD1866">
        <w:rPr>
          <w:rFonts w:ascii="Times New Roman" w:hAnsi="Times New Roman" w:cs="Times New Roman"/>
        </w:rPr>
        <w:t>Орлов</w:t>
      </w:r>
      <w:r>
        <w:rPr>
          <w:rFonts w:ascii="Times New Roman" w:hAnsi="Times New Roman" w:cs="Times New Roman"/>
        </w:rPr>
        <w:t xml:space="preserve"> Ю. К.</w:t>
      </w:r>
      <w:r w:rsidRPr="00AD1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AD1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</w:t>
      </w:r>
      <w:r w:rsidRPr="00B821B6">
        <w:rPr>
          <w:rFonts w:ascii="Times New Roman" w:hAnsi="Times New Roman" w:cs="Times New Roman"/>
        </w:rPr>
        <w:t xml:space="preserve"> 122.</w:t>
      </w:r>
    </w:p>
  </w:footnote>
  <w:footnote w:id="58">
    <w:p w:rsidR="00BC0817" w:rsidRPr="002E1F5E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E1F5E">
        <w:rPr>
          <w:rStyle w:val="a5"/>
          <w:rFonts w:ascii="Times New Roman" w:hAnsi="Times New Roman" w:cs="Times New Roman"/>
        </w:rPr>
        <w:footnoteRef/>
      </w:r>
      <w:r w:rsidRPr="002E1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Царёва</w:t>
      </w:r>
      <w:r w:rsidRPr="00AD1866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AD1866">
        <w:rPr>
          <w:rFonts w:ascii="Times New Roman" w:hAnsi="Times New Roman" w:cs="Times New Roman"/>
        </w:rPr>
        <w:t xml:space="preserve">П. Документы-доказательства </w:t>
      </w:r>
      <w:r>
        <w:rPr>
          <w:rFonts w:ascii="Times New Roman" w:hAnsi="Times New Roman" w:cs="Times New Roman"/>
        </w:rPr>
        <w:t xml:space="preserve">в уголовном судопроизводстве. М., 2003. </w:t>
      </w:r>
      <w:r w:rsidRPr="00AD1866">
        <w:rPr>
          <w:rFonts w:ascii="Times New Roman" w:hAnsi="Times New Roman" w:cs="Times New Roman"/>
        </w:rPr>
        <w:t xml:space="preserve">С. </w:t>
      </w:r>
      <w:r w:rsidRPr="002E1F5E">
        <w:rPr>
          <w:rFonts w:ascii="Times New Roman" w:hAnsi="Times New Roman" w:cs="Times New Roman"/>
        </w:rPr>
        <w:t>51.</w:t>
      </w:r>
    </w:p>
  </w:footnote>
  <w:footnote w:id="59">
    <w:p w:rsidR="00BC0817" w:rsidRPr="002E1F5E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E1F5E">
        <w:rPr>
          <w:rStyle w:val="a5"/>
          <w:rFonts w:ascii="Times New Roman" w:hAnsi="Times New Roman" w:cs="Times New Roman"/>
        </w:rPr>
        <w:footnoteRef/>
      </w:r>
      <w:r w:rsidRPr="002E1F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Царёва</w:t>
      </w:r>
      <w:r w:rsidRPr="00AD1866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AD1866">
        <w:rPr>
          <w:rFonts w:ascii="Times New Roman" w:hAnsi="Times New Roman" w:cs="Times New Roman"/>
        </w:rPr>
        <w:t xml:space="preserve">П. Документы-доказательства </w:t>
      </w:r>
      <w:r>
        <w:rPr>
          <w:rFonts w:ascii="Times New Roman" w:hAnsi="Times New Roman" w:cs="Times New Roman"/>
        </w:rPr>
        <w:t xml:space="preserve">в уголовном судопроизводстве. М., 2003. </w:t>
      </w:r>
      <w:r w:rsidRPr="00AD1866">
        <w:rPr>
          <w:rFonts w:ascii="Times New Roman" w:hAnsi="Times New Roman" w:cs="Times New Roman"/>
        </w:rPr>
        <w:t xml:space="preserve">С. </w:t>
      </w:r>
      <w:r w:rsidRPr="002E1F5E">
        <w:rPr>
          <w:rFonts w:ascii="Times New Roman" w:hAnsi="Times New Roman" w:cs="Times New Roman"/>
        </w:rPr>
        <w:t>51.</w:t>
      </w:r>
    </w:p>
  </w:footnote>
  <w:footnote w:id="60">
    <w:p w:rsidR="00BC0817" w:rsidRPr="002E1F5E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E1F5E">
        <w:rPr>
          <w:rStyle w:val="a5"/>
          <w:rFonts w:ascii="Times New Roman" w:hAnsi="Times New Roman" w:cs="Times New Roman"/>
        </w:rPr>
        <w:footnoteRef/>
      </w:r>
      <w:r w:rsidRPr="002E1F5E">
        <w:rPr>
          <w:rFonts w:ascii="Times New Roman" w:hAnsi="Times New Roman" w:cs="Times New Roman"/>
        </w:rPr>
        <w:t xml:space="preserve"> </w:t>
      </w:r>
      <w:r w:rsidRPr="002F05C7">
        <w:rPr>
          <w:rFonts w:ascii="Times New Roman" w:hAnsi="Times New Roman" w:cs="Times New Roman"/>
        </w:rPr>
        <w:t>Громов Н.</w:t>
      </w:r>
      <w:r>
        <w:rPr>
          <w:rFonts w:ascii="Times New Roman" w:hAnsi="Times New Roman" w:cs="Times New Roman"/>
        </w:rPr>
        <w:t xml:space="preserve"> </w:t>
      </w:r>
      <w:r w:rsidRPr="002F05C7">
        <w:rPr>
          <w:rFonts w:ascii="Times New Roman" w:hAnsi="Times New Roman" w:cs="Times New Roman"/>
        </w:rPr>
        <w:t>А., Царева Н.</w:t>
      </w:r>
      <w:r>
        <w:rPr>
          <w:rFonts w:ascii="Times New Roman" w:hAnsi="Times New Roman" w:cs="Times New Roman"/>
        </w:rPr>
        <w:t xml:space="preserve"> </w:t>
      </w:r>
      <w:r w:rsidRPr="002F05C7">
        <w:rPr>
          <w:rFonts w:ascii="Times New Roman" w:hAnsi="Times New Roman" w:cs="Times New Roman"/>
        </w:rPr>
        <w:t>П., Черкасов А.</w:t>
      </w:r>
      <w:r>
        <w:rPr>
          <w:rFonts w:ascii="Times New Roman" w:hAnsi="Times New Roman" w:cs="Times New Roman"/>
        </w:rPr>
        <w:t xml:space="preserve"> </w:t>
      </w:r>
      <w:r w:rsidRPr="002F05C7">
        <w:rPr>
          <w:rFonts w:ascii="Times New Roman" w:hAnsi="Times New Roman" w:cs="Times New Roman"/>
        </w:rPr>
        <w:t>Д. Отграничение вещественных док</w:t>
      </w:r>
      <w:r>
        <w:rPr>
          <w:rFonts w:ascii="Times New Roman" w:hAnsi="Times New Roman" w:cs="Times New Roman"/>
        </w:rPr>
        <w:t>азательств от иных документов // Следователь. 2002. № 11. С. 33; Царёва</w:t>
      </w:r>
      <w:r w:rsidRPr="007D564B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7D564B">
        <w:rPr>
          <w:rFonts w:ascii="Times New Roman" w:hAnsi="Times New Roman" w:cs="Times New Roman"/>
        </w:rPr>
        <w:t>П. Документы-доказательства в уголовном судопроизводс</w:t>
      </w:r>
      <w:r>
        <w:rPr>
          <w:rFonts w:ascii="Times New Roman" w:hAnsi="Times New Roman" w:cs="Times New Roman"/>
        </w:rPr>
        <w:t xml:space="preserve">тве. М., 2003. </w:t>
      </w:r>
      <w:r w:rsidRPr="007D564B">
        <w:rPr>
          <w:rFonts w:ascii="Times New Roman" w:hAnsi="Times New Roman" w:cs="Times New Roman"/>
        </w:rPr>
        <w:t>С.  50.</w:t>
      </w:r>
    </w:p>
  </w:footnote>
  <w:footnote w:id="61">
    <w:p w:rsidR="00BC0817" w:rsidRDefault="00BC0817" w:rsidP="00122E8F">
      <w:pPr>
        <w:pStyle w:val="a3"/>
        <w:spacing w:line="360" w:lineRule="auto"/>
        <w:jc w:val="both"/>
      </w:pPr>
      <w:r w:rsidRPr="002E1F5E">
        <w:rPr>
          <w:rStyle w:val="a5"/>
          <w:rFonts w:ascii="Times New Roman" w:hAnsi="Times New Roman" w:cs="Times New Roman"/>
        </w:rPr>
        <w:footnoteRef/>
      </w:r>
      <w:r w:rsidRPr="0080783C">
        <w:rPr>
          <w:rFonts w:ascii="Times New Roman" w:hAnsi="Times New Roman" w:cs="Times New Roman"/>
        </w:rPr>
        <w:t>Уголовный процесс</w:t>
      </w:r>
      <w:proofErr w:type="gramStart"/>
      <w:r w:rsidRPr="0080783C">
        <w:rPr>
          <w:rFonts w:ascii="Times New Roman" w:hAnsi="Times New Roman" w:cs="Times New Roman"/>
        </w:rPr>
        <w:t xml:space="preserve"> :</w:t>
      </w:r>
      <w:proofErr w:type="gramEnd"/>
      <w:r w:rsidRPr="0080783C">
        <w:rPr>
          <w:rFonts w:ascii="Times New Roman" w:hAnsi="Times New Roman" w:cs="Times New Roman"/>
        </w:rPr>
        <w:t xml:space="preserve"> учебник для </w:t>
      </w:r>
      <w:proofErr w:type="spellStart"/>
      <w:r w:rsidRPr="0080783C">
        <w:rPr>
          <w:rFonts w:ascii="Times New Roman" w:hAnsi="Times New Roman" w:cs="Times New Roman"/>
        </w:rPr>
        <w:t>бакалавриата</w:t>
      </w:r>
      <w:proofErr w:type="spellEnd"/>
      <w:r w:rsidRPr="0080783C">
        <w:rPr>
          <w:rFonts w:ascii="Times New Roman" w:hAnsi="Times New Roman" w:cs="Times New Roman"/>
        </w:rPr>
        <w:t xml:space="preserve"> юридических вузов / О. И. Андреева [и др.] ; под ред. О. И. Андреевой, А. Д. Назарова, Н. Г. Стойко и А</w:t>
      </w:r>
      <w:r>
        <w:rPr>
          <w:rFonts w:ascii="Times New Roman" w:hAnsi="Times New Roman" w:cs="Times New Roman"/>
        </w:rPr>
        <w:t xml:space="preserve">. Г. </w:t>
      </w:r>
      <w:proofErr w:type="spellStart"/>
      <w:r>
        <w:rPr>
          <w:rFonts w:ascii="Times New Roman" w:hAnsi="Times New Roman" w:cs="Times New Roman"/>
        </w:rPr>
        <w:t>Тузова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80783C">
        <w:rPr>
          <w:rFonts w:ascii="Times New Roman" w:hAnsi="Times New Roman" w:cs="Times New Roman"/>
        </w:rPr>
        <w:t>Рос</w:t>
      </w:r>
      <w:r>
        <w:rPr>
          <w:rFonts w:ascii="Times New Roman" w:hAnsi="Times New Roman" w:cs="Times New Roman"/>
        </w:rPr>
        <w:t>тов н</w:t>
      </w:r>
      <w:proofErr w:type="gramStart"/>
      <w:r>
        <w:rPr>
          <w:rFonts w:ascii="Times New Roman" w:hAnsi="Times New Roman" w:cs="Times New Roman"/>
        </w:rPr>
        <w:t>/Д</w:t>
      </w:r>
      <w:proofErr w:type="gramEnd"/>
      <w:r>
        <w:rPr>
          <w:rFonts w:ascii="Times New Roman" w:hAnsi="Times New Roman" w:cs="Times New Roman"/>
        </w:rPr>
        <w:t>, 2015. С. 134</w:t>
      </w:r>
      <w:r w:rsidRPr="0080783C">
        <w:rPr>
          <w:rFonts w:ascii="Times New Roman" w:hAnsi="Times New Roman" w:cs="Times New Roman"/>
        </w:rPr>
        <w:t>.</w:t>
      </w:r>
    </w:p>
  </w:footnote>
  <w:footnote w:id="62">
    <w:p w:rsidR="00BC0817" w:rsidRPr="0086420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9231A">
        <w:rPr>
          <w:rStyle w:val="a5"/>
          <w:rFonts w:ascii="Times New Roman" w:hAnsi="Times New Roman" w:cs="Times New Roman"/>
        </w:rPr>
        <w:footnoteRef/>
      </w:r>
      <w:r w:rsidRPr="00292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Иванов</w:t>
      </w:r>
      <w:r w:rsidRPr="009746E9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9746E9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864204">
        <w:rPr>
          <w:rFonts w:ascii="Times New Roman" w:hAnsi="Times New Roman" w:cs="Times New Roman"/>
        </w:rPr>
        <w:t xml:space="preserve"> С. 4.</w:t>
      </w:r>
    </w:p>
  </w:footnote>
  <w:footnote w:id="63">
    <w:p w:rsidR="00BC0817" w:rsidRPr="0086420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64204">
        <w:rPr>
          <w:rStyle w:val="a5"/>
          <w:rFonts w:ascii="Times New Roman" w:hAnsi="Times New Roman" w:cs="Times New Roman"/>
        </w:rPr>
        <w:footnoteRef/>
      </w:r>
      <w:r w:rsidRPr="00864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  <w:r w:rsidRPr="00864204">
        <w:rPr>
          <w:rFonts w:ascii="Times New Roman" w:hAnsi="Times New Roman" w:cs="Times New Roman"/>
        </w:rPr>
        <w:t xml:space="preserve"> С. 5.</w:t>
      </w:r>
    </w:p>
  </w:footnote>
  <w:footnote w:id="64">
    <w:p w:rsidR="00BC0817" w:rsidRDefault="00BC0817" w:rsidP="00B608F6">
      <w:pPr>
        <w:pStyle w:val="a3"/>
        <w:spacing w:line="360" w:lineRule="auto"/>
        <w:jc w:val="both"/>
      </w:pPr>
      <w:r w:rsidRPr="002202CF">
        <w:rPr>
          <w:rStyle w:val="a5"/>
          <w:rFonts w:ascii="Times New Roman" w:hAnsi="Times New Roman" w:cs="Times New Roman"/>
        </w:rPr>
        <w:footnoteRef/>
      </w:r>
      <w:r w:rsidRPr="002202CF">
        <w:rPr>
          <w:rFonts w:ascii="Times New Roman" w:hAnsi="Times New Roman" w:cs="Times New Roman"/>
        </w:rPr>
        <w:t xml:space="preserve"> </w:t>
      </w:r>
      <w:proofErr w:type="spellStart"/>
      <w:r w:rsidRPr="002202CF">
        <w:rPr>
          <w:rFonts w:ascii="Times New Roman" w:hAnsi="Times New Roman" w:cs="Times New Roman"/>
        </w:rPr>
        <w:t>Бикмиев</w:t>
      </w:r>
      <w:proofErr w:type="spellEnd"/>
      <w:r w:rsidRPr="002202CF">
        <w:rPr>
          <w:rFonts w:ascii="Times New Roman" w:hAnsi="Times New Roman" w:cs="Times New Roman"/>
        </w:rPr>
        <w:t xml:space="preserve"> Р.</w:t>
      </w:r>
      <w:r>
        <w:rPr>
          <w:rFonts w:ascii="Times New Roman" w:hAnsi="Times New Roman" w:cs="Times New Roman"/>
        </w:rPr>
        <w:t xml:space="preserve"> </w:t>
      </w:r>
      <w:r w:rsidRPr="002202CF">
        <w:rPr>
          <w:rFonts w:ascii="Times New Roman" w:hAnsi="Times New Roman" w:cs="Times New Roman"/>
        </w:rPr>
        <w:t xml:space="preserve">Г., </w:t>
      </w:r>
      <w:proofErr w:type="spellStart"/>
      <w:r w:rsidRPr="002202CF">
        <w:rPr>
          <w:rFonts w:ascii="Times New Roman" w:hAnsi="Times New Roman" w:cs="Times New Roman"/>
        </w:rPr>
        <w:t>Бурганов</w:t>
      </w:r>
      <w:proofErr w:type="spellEnd"/>
      <w:r w:rsidRPr="002202CF">
        <w:rPr>
          <w:rFonts w:ascii="Times New Roman" w:hAnsi="Times New Roman" w:cs="Times New Roman"/>
        </w:rPr>
        <w:t xml:space="preserve"> Р.</w:t>
      </w:r>
      <w:r>
        <w:rPr>
          <w:rFonts w:ascii="Times New Roman" w:hAnsi="Times New Roman" w:cs="Times New Roman"/>
        </w:rPr>
        <w:t xml:space="preserve"> </w:t>
      </w:r>
      <w:r w:rsidRPr="002202CF">
        <w:rPr>
          <w:rFonts w:ascii="Times New Roman" w:hAnsi="Times New Roman" w:cs="Times New Roman"/>
        </w:rPr>
        <w:t>С. Собирание электронных доказательств в уголовном судопроизводстве // Информационное право. 2015. № 3 (45). С.</w:t>
      </w:r>
      <w:r>
        <w:rPr>
          <w:rFonts w:ascii="Times New Roman" w:hAnsi="Times New Roman" w:cs="Times New Roman"/>
        </w:rPr>
        <w:t xml:space="preserve"> </w:t>
      </w:r>
      <w:r w:rsidRPr="002202CF">
        <w:rPr>
          <w:rFonts w:ascii="Times New Roman" w:hAnsi="Times New Roman" w:cs="Times New Roman"/>
        </w:rPr>
        <w:t>20.; Ткачев А.</w:t>
      </w:r>
      <w:r>
        <w:rPr>
          <w:rFonts w:ascii="Times New Roman" w:hAnsi="Times New Roman" w:cs="Times New Roman"/>
        </w:rPr>
        <w:t xml:space="preserve"> </w:t>
      </w:r>
      <w:r w:rsidRPr="002202CF">
        <w:rPr>
          <w:rFonts w:ascii="Times New Roman" w:hAnsi="Times New Roman" w:cs="Times New Roman"/>
        </w:rPr>
        <w:t>В. Использование электронных (компьютерных) документов в качестве документов-доказательств и письменных доказательств</w:t>
      </w:r>
      <w:r w:rsidRPr="00864204">
        <w:rPr>
          <w:rFonts w:ascii="Times New Roman" w:hAnsi="Times New Roman" w:cs="Times New Roman"/>
        </w:rPr>
        <w:t xml:space="preserve"> в процессуальных отношениях // Библиотека криминалист</w: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научный журнал. № 5 (10). М.</w:t>
      </w:r>
      <w:r w:rsidRPr="00864204">
        <w:rPr>
          <w:rFonts w:ascii="Times New Roman" w:hAnsi="Times New Roman" w:cs="Times New Roman"/>
        </w:rPr>
        <w:t>, 2013. С. 130.</w:t>
      </w:r>
    </w:p>
  </w:footnote>
  <w:footnote w:id="65">
    <w:p w:rsidR="00BC0817" w:rsidRPr="0029231A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9231A">
        <w:rPr>
          <w:rStyle w:val="a5"/>
          <w:rFonts w:ascii="Times New Roman" w:hAnsi="Times New Roman" w:cs="Times New Roman"/>
        </w:rPr>
        <w:footnoteRef/>
      </w:r>
      <w:r w:rsidRPr="0029231A">
        <w:rPr>
          <w:rFonts w:ascii="Times New Roman" w:hAnsi="Times New Roman" w:cs="Times New Roman"/>
        </w:rPr>
        <w:t xml:space="preserve"> Батурин Ю.</w:t>
      </w:r>
      <w:r>
        <w:rPr>
          <w:rFonts w:ascii="Times New Roman" w:hAnsi="Times New Roman" w:cs="Times New Roman"/>
        </w:rPr>
        <w:t xml:space="preserve"> </w:t>
      </w:r>
      <w:r w:rsidRPr="0029231A">
        <w:rPr>
          <w:rFonts w:ascii="Times New Roman" w:hAnsi="Times New Roman" w:cs="Times New Roman"/>
        </w:rPr>
        <w:t>М. Проблемы компьютерного права. М., 1991. 271 с.</w:t>
      </w:r>
    </w:p>
  </w:footnote>
  <w:footnote w:id="66">
    <w:p w:rsidR="00BC0817" w:rsidRPr="0029231A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9231A">
        <w:rPr>
          <w:rStyle w:val="a5"/>
          <w:rFonts w:ascii="Times New Roman" w:hAnsi="Times New Roman" w:cs="Times New Roman"/>
        </w:rPr>
        <w:footnoteRef/>
      </w:r>
      <w:r w:rsidRPr="0029231A">
        <w:rPr>
          <w:rFonts w:ascii="Times New Roman" w:hAnsi="Times New Roman" w:cs="Times New Roman"/>
        </w:rPr>
        <w:t xml:space="preserve"> Мещеряков</w:t>
      </w:r>
      <w:r>
        <w:rPr>
          <w:rFonts w:ascii="Times New Roman" w:hAnsi="Times New Roman" w:cs="Times New Roman"/>
        </w:rPr>
        <w:t xml:space="preserve"> В. А.</w:t>
      </w:r>
      <w:r w:rsidRPr="0029231A">
        <w:rPr>
          <w:rFonts w:ascii="Times New Roman" w:hAnsi="Times New Roman" w:cs="Times New Roman"/>
        </w:rPr>
        <w:t>, Осипенко</w:t>
      </w:r>
      <w:r>
        <w:rPr>
          <w:rFonts w:ascii="Times New Roman" w:hAnsi="Times New Roman" w:cs="Times New Roman"/>
        </w:rPr>
        <w:t xml:space="preserve"> А. Л</w:t>
      </w:r>
      <w:r w:rsidRPr="0029231A">
        <w:rPr>
          <w:rFonts w:ascii="Times New Roman" w:hAnsi="Times New Roman" w:cs="Times New Roman"/>
        </w:rPr>
        <w:t>. Перспективы использования эл цифр объектов в уголовном процессе // Вестник Волгоградс</w:t>
      </w:r>
      <w:r>
        <w:rPr>
          <w:rFonts w:ascii="Times New Roman" w:hAnsi="Times New Roman" w:cs="Times New Roman"/>
        </w:rPr>
        <w:t xml:space="preserve">кой академии МВД России. № 2. 2012. </w:t>
      </w:r>
      <w:r w:rsidRPr="0029231A">
        <w:rPr>
          <w:rFonts w:ascii="Times New Roman" w:hAnsi="Times New Roman" w:cs="Times New Roman"/>
        </w:rPr>
        <w:t>С. 147.</w:t>
      </w:r>
    </w:p>
  </w:footnote>
  <w:footnote w:id="67">
    <w:p w:rsidR="00BC0817" w:rsidRPr="0029231A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9231A">
        <w:rPr>
          <w:rStyle w:val="a5"/>
          <w:rFonts w:ascii="Times New Roman" w:hAnsi="Times New Roman" w:cs="Times New Roman"/>
        </w:rPr>
        <w:footnoteRef/>
      </w:r>
      <w:r w:rsidRPr="0029231A">
        <w:rPr>
          <w:rFonts w:ascii="Times New Roman" w:hAnsi="Times New Roman" w:cs="Times New Roman"/>
        </w:rPr>
        <w:t xml:space="preserve"> Мещеряков В.А. Преступления в сфере компьютерной информации: правовой и криминалистический анализ. Воронеж, 2001. 176 с.</w:t>
      </w:r>
    </w:p>
  </w:footnote>
  <w:footnote w:id="68">
    <w:p w:rsidR="00BC0817" w:rsidRPr="0029231A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9231A">
        <w:rPr>
          <w:rStyle w:val="a5"/>
          <w:rFonts w:ascii="Times New Roman" w:hAnsi="Times New Roman" w:cs="Times New Roman"/>
        </w:rPr>
        <w:footnoteRef/>
      </w:r>
      <w:r w:rsidRPr="0029231A">
        <w:rPr>
          <w:rFonts w:ascii="Times New Roman" w:hAnsi="Times New Roman" w:cs="Times New Roman"/>
        </w:rPr>
        <w:t xml:space="preserve"> </w:t>
      </w:r>
      <w:proofErr w:type="spellStart"/>
      <w:r w:rsidRPr="009746E9">
        <w:rPr>
          <w:rFonts w:ascii="Times New Roman" w:hAnsi="Times New Roman" w:cs="Times New Roman"/>
        </w:rPr>
        <w:t>Зигура</w:t>
      </w:r>
      <w:proofErr w:type="spellEnd"/>
      <w:r w:rsidRPr="009746E9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9746E9">
        <w:rPr>
          <w:rFonts w:ascii="Times New Roman" w:hAnsi="Times New Roman" w:cs="Times New Roman"/>
        </w:rPr>
        <w:t>А., Кудрявцева А.</w:t>
      </w:r>
      <w:r>
        <w:rPr>
          <w:rFonts w:ascii="Times New Roman" w:hAnsi="Times New Roman" w:cs="Times New Roman"/>
        </w:rPr>
        <w:t xml:space="preserve"> </w:t>
      </w:r>
      <w:r w:rsidRPr="009746E9">
        <w:rPr>
          <w:rFonts w:ascii="Times New Roman" w:hAnsi="Times New Roman" w:cs="Times New Roman"/>
        </w:rPr>
        <w:t>В. Компьютерная информация как вид доказательств в уголовном процессе России.</w:t>
      </w:r>
      <w:r>
        <w:rPr>
          <w:rFonts w:ascii="Times New Roman" w:hAnsi="Times New Roman" w:cs="Times New Roman"/>
        </w:rPr>
        <w:t xml:space="preserve"> </w:t>
      </w:r>
      <w:r w:rsidRPr="009746E9">
        <w:rPr>
          <w:rFonts w:ascii="Times New Roman" w:hAnsi="Times New Roman" w:cs="Times New Roman"/>
        </w:rPr>
        <w:t xml:space="preserve">Монография. </w:t>
      </w:r>
      <w:proofErr w:type="spellStart"/>
      <w:r w:rsidRPr="009746E9">
        <w:rPr>
          <w:rFonts w:ascii="Times New Roman" w:hAnsi="Times New Roman" w:cs="Times New Roman"/>
        </w:rPr>
        <w:t>Юрлитинформ</w:t>
      </w:r>
      <w:proofErr w:type="spellEnd"/>
      <w:r w:rsidRPr="009746E9">
        <w:rPr>
          <w:rFonts w:ascii="Times New Roman" w:hAnsi="Times New Roman" w:cs="Times New Roman"/>
        </w:rPr>
        <w:t>, 2011.</w:t>
      </w:r>
      <w:r>
        <w:rPr>
          <w:rFonts w:ascii="Times New Roman" w:hAnsi="Times New Roman" w:cs="Times New Roman"/>
        </w:rPr>
        <w:t xml:space="preserve"> С. </w:t>
      </w:r>
      <w:r w:rsidRPr="0029231A">
        <w:rPr>
          <w:rFonts w:ascii="Times New Roman" w:hAnsi="Times New Roman" w:cs="Times New Roman"/>
        </w:rPr>
        <w:t>46 – 47.</w:t>
      </w:r>
    </w:p>
  </w:footnote>
  <w:footnote w:id="69">
    <w:p w:rsidR="00BC0817" w:rsidRPr="0029231A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29231A">
        <w:rPr>
          <w:rStyle w:val="a5"/>
          <w:rFonts w:ascii="Times New Roman" w:hAnsi="Times New Roman" w:cs="Times New Roman"/>
        </w:rPr>
        <w:footnoteRef/>
      </w:r>
      <w:r w:rsidRPr="0029231A">
        <w:rPr>
          <w:rFonts w:ascii="Times New Roman" w:hAnsi="Times New Roman" w:cs="Times New Roman"/>
        </w:rPr>
        <w:t xml:space="preserve"> Ткачев А.В. Использование электронных (компьютерных) документов в качестве документов-доказательств и письменных доказательств в процессуальных отношениях // Библиотека криминалиста</w:t>
      </w:r>
      <w:proofErr w:type="gramStart"/>
      <w:r w:rsidRPr="0029231A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научный журнал. № 5 (10). М.</w:t>
      </w:r>
      <w:r w:rsidRPr="0029231A">
        <w:rPr>
          <w:rFonts w:ascii="Times New Roman" w:hAnsi="Times New Roman" w:cs="Times New Roman"/>
        </w:rPr>
        <w:t>, 2013. С. 130.</w:t>
      </w:r>
    </w:p>
  </w:footnote>
  <w:footnote w:id="70">
    <w:p w:rsidR="00BC0817" w:rsidRPr="00745A1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45A14">
        <w:rPr>
          <w:rStyle w:val="a5"/>
          <w:rFonts w:ascii="Times New Roman" w:hAnsi="Times New Roman" w:cs="Times New Roman"/>
        </w:rPr>
        <w:footnoteRef/>
      </w:r>
      <w:r w:rsidRPr="00745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Ульянова</w:t>
      </w:r>
      <w:r w:rsidRPr="009746E9"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 xml:space="preserve"> </w:t>
      </w:r>
      <w:r w:rsidRPr="009746E9">
        <w:rPr>
          <w:rFonts w:ascii="Times New Roman" w:hAnsi="Times New Roman" w:cs="Times New Roman"/>
        </w:rPr>
        <w:t xml:space="preserve">Т.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974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</w:t>
      </w:r>
      <w:r w:rsidRPr="00745A14">
        <w:rPr>
          <w:rFonts w:ascii="Times New Roman" w:hAnsi="Times New Roman" w:cs="Times New Roman"/>
        </w:rPr>
        <w:t xml:space="preserve"> 128. Кузнецова Н. 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745A14">
        <w:rPr>
          <w:rFonts w:ascii="Times New Roman" w:hAnsi="Times New Roman" w:cs="Times New Roman"/>
        </w:rPr>
        <w:t xml:space="preserve"> С. 49. </w:t>
      </w:r>
      <w:r>
        <w:rPr>
          <w:rFonts w:ascii="Times New Roman" w:hAnsi="Times New Roman" w:cs="Times New Roman"/>
        </w:rPr>
        <w:t>Орлов Ю. К.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 69. Царёва</w:t>
      </w:r>
      <w:r w:rsidRPr="00745A14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745A14">
        <w:rPr>
          <w:rFonts w:ascii="Times New Roman" w:hAnsi="Times New Roman" w:cs="Times New Roman"/>
        </w:rPr>
        <w:t xml:space="preserve">П. Документы-доказательства в уголовном </w:t>
      </w:r>
      <w:r>
        <w:rPr>
          <w:rFonts w:ascii="Times New Roman" w:hAnsi="Times New Roman" w:cs="Times New Roman"/>
        </w:rPr>
        <w:t xml:space="preserve">судопроизводстве. М., 2003. </w:t>
      </w:r>
      <w:r w:rsidRPr="00745A14">
        <w:rPr>
          <w:rFonts w:ascii="Times New Roman" w:hAnsi="Times New Roman" w:cs="Times New Roman"/>
        </w:rPr>
        <w:t>С. 39.</w:t>
      </w:r>
    </w:p>
  </w:footnote>
  <w:footnote w:id="71">
    <w:p w:rsidR="00BC0817" w:rsidRPr="00745A1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45A1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Орлов Ю. К.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 69;</w:t>
      </w:r>
      <w:r w:rsidRPr="00745A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Ульянова</w:t>
      </w:r>
      <w:r w:rsidRPr="009746E9"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</w:rPr>
        <w:t xml:space="preserve"> </w:t>
      </w:r>
      <w:r w:rsidRPr="009746E9">
        <w:rPr>
          <w:rFonts w:ascii="Times New Roman" w:hAnsi="Times New Roman" w:cs="Times New Roman"/>
        </w:rPr>
        <w:t xml:space="preserve">Т. </w:t>
      </w:r>
      <w:r>
        <w:rPr>
          <w:rFonts w:ascii="Times New Roman" w:hAnsi="Times New Roman" w:cs="Times New Roman"/>
        </w:rPr>
        <w:t>Указ. соч. С. 129. и</w:t>
      </w:r>
      <w:r w:rsidRPr="00745A14">
        <w:rPr>
          <w:rFonts w:ascii="Times New Roman" w:hAnsi="Times New Roman" w:cs="Times New Roman"/>
        </w:rPr>
        <w:t xml:space="preserve"> др.</w:t>
      </w:r>
      <w:r>
        <w:rPr>
          <w:rFonts w:ascii="Times New Roman" w:hAnsi="Times New Roman" w:cs="Times New Roman"/>
        </w:rPr>
        <w:t xml:space="preserve"> </w:t>
      </w:r>
    </w:p>
  </w:footnote>
  <w:footnote w:id="72">
    <w:p w:rsidR="00BC0817" w:rsidRPr="00745A1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45A14">
        <w:rPr>
          <w:rStyle w:val="a5"/>
          <w:rFonts w:ascii="Times New Roman" w:hAnsi="Times New Roman" w:cs="Times New Roman"/>
        </w:rPr>
        <w:footnoteRef/>
      </w:r>
      <w:r w:rsidRPr="00745A14">
        <w:rPr>
          <w:rFonts w:ascii="Times New Roman" w:hAnsi="Times New Roman" w:cs="Times New Roman"/>
        </w:rPr>
        <w:t xml:space="preserve"> Кузнецова Н. 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С. 49 – </w:t>
      </w:r>
      <w:r w:rsidRPr="00745A14">
        <w:rPr>
          <w:rFonts w:ascii="Times New Roman" w:hAnsi="Times New Roman" w:cs="Times New Roman"/>
        </w:rPr>
        <w:t>50.</w:t>
      </w:r>
    </w:p>
  </w:footnote>
  <w:footnote w:id="73">
    <w:p w:rsidR="00BC0817" w:rsidRDefault="00BC0817" w:rsidP="00122E8F">
      <w:pPr>
        <w:pStyle w:val="a3"/>
        <w:spacing w:line="360" w:lineRule="auto"/>
        <w:jc w:val="both"/>
      </w:pPr>
      <w:r w:rsidRPr="00745A14">
        <w:rPr>
          <w:rStyle w:val="a5"/>
          <w:rFonts w:ascii="Times New Roman" w:hAnsi="Times New Roman" w:cs="Times New Roman"/>
        </w:rPr>
        <w:footnoteRef/>
      </w:r>
      <w:r w:rsidRPr="00745A14">
        <w:rPr>
          <w:rFonts w:ascii="Times New Roman" w:hAnsi="Times New Roman" w:cs="Times New Roman"/>
        </w:rPr>
        <w:t xml:space="preserve"> Кузнецова Н. 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745A14">
        <w:rPr>
          <w:rFonts w:ascii="Times New Roman" w:hAnsi="Times New Roman" w:cs="Times New Roman"/>
        </w:rPr>
        <w:t xml:space="preserve"> С. 49.</w:t>
      </w:r>
    </w:p>
  </w:footnote>
  <w:footnote w:id="74">
    <w:p w:rsidR="00BC0817" w:rsidRPr="00CF6088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45A14">
        <w:rPr>
          <w:rStyle w:val="a5"/>
          <w:rFonts w:ascii="Times New Roman" w:hAnsi="Times New Roman" w:cs="Times New Roman"/>
        </w:rPr>
        <w:footnoteRef/>
      </w:r>
      <w:r w:rsidRPr="00745A14">
        <w:rPr>
          <w:rFonts w:ascii="Times New Roman" w:hAnsi="Times New Roman" w:cs="Times New Roman"/>
        </w:rPr>
        <w:t xml:space="preserve"> Кузнецова Н. 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</w:t>
      </w:r>
      <w:r w:rsidRPr="00CF6088">
        <w:rPr>
          <w:rFonts w:ascii="Times New Roman" w:hAnsi="Times New Roman" w:cs="Times New Roman"/>
        </w:rPr>
        <w:t xml:space="preserve"> 54. </w:t>
      </w:r>
    </w:p>
  </w:footnote>
  <w:footnote w:id="75">
    <w:p w:rsidR="00BC0817" w:rsidRPr="00CF6088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CF6088">
        <w:rPr>
          <w:rStyle w:val="a5"/>
          <w:rFonts w:ascii="Times New Roman" w:hAnsi="Times New Roman" w:cs="Times New Roman"/>
        </w:rPr>
        <w:footnoteRef/>
      </w:r>
      <w:r w:rsidRPr="00CF6088">
        <w:rPr>
          <w:rFonts w:ascii="Times New Roman" w:hAnsi="Times New Roman" w:cs="Times New Roman"/>
        </w:rPr>
        <w:t xml:space="preserve"> </w:t>
      </w:r>
      <w:r w:rsidRPr="00712A23">
        <w:rPr>
          <w:rFonts w:ascii="Times New Roman" w:hAnsi="Times New Roman" w:cs="Times New Roman"/>
        </w:rPr>
        <w:t>Бабурина</w:t>
      </w:r>
      <w:r>
        <w:rPr>
          <w:rFonts w:ascii="Times New Roman" w:hAnsi="Times New Roman" w:cs="Times New Roman"/>
        </w:rPr>
        <w:t xml:space="preserve"> И. Н., </w:t>
      </w:r>
      <w:r w:rsidRPr="00712A23">
        <w:rPr>
          <w:rFonts w:ascii="Times New Roman" w:hAnsi="Times New Roman" w:cs="Times New Roman"/>
        </w:rPr>
        <w:t>Гольдштейн</w:t>
      </w:r>
      <w:r>
        <w:rPr>
          <w:rFonts w:ascii="Times New Roman" w:hAnsi="Times New Roman" w:cs="Times New Roman"/>
        </w:rPr>
        <w:t xml:space="preserve"> С. В., </w:t>
      </w:r>
      <w:proofErr w:type="spellStart"/>
      <w:r w:rsidRPr="00712A23">
        <w:rPr>
          <w:rFonts w:ascii="Times New Roman" w:hAnsi="Times New Roman" w:cs="Times New Roman"/>
        </w:rPr>
        <w:t>Колдин</w:t>
      </w:r>
      <w:proofErr w:type="spellEnd"/>
      <w:r>
        <w:rPr>
          <w:rFonts w:ascii="Times New Roman" w:hAnsi="Times New Roman" w:cs="Times New Roman"/>
        </w:rPr>
        <w:t xml:space="preserve"> В. А., </w:t>
      </w:r>
      <w:r w:rsidRPr="00712A23">
        <w:rPr>
          <w:rFonts w:ascii="Times New Roman" w:hAnsi="Times New Roman" w:cs="Times New Roman"/>
        </w:rPr>
        <w:t>Громов</w:t>
      </w:r>
      <w:r>
        <w:rPr>
          <w:rFonts w:ascii="Times New Roman" w:hAnsi="Times New Roman" w:cs="Times New Roman"/>
        </w:rPr>
        <w:t xml:space="preserve"> Н. А.</w:t>
      </w:r>
      <w:r w:rsidRPr="00712A23">
        <w:rPr>
          <w:rFonts w:ascii="Times New Roman" w:hAnsi="Times New Roman" w:cs="Times New Roman"/>
        </w:rPr>
        <w:t xml:space="preserve"> </w:t>
      </w:r>
      <w:r w:rsidRPr="008D6FC3">
        <w:rPr>
          <w:rFonts w:ascii="Times New Roman" w:hAnsi="Times New Roman" w:cs="Times New Roman"/>
        </w:rPr>
        <w:t>Документ как и</w:t>
      </w:r>
      <w:r>
        <w:rPr>
          <w:rFonts w:ascii="Times New Roman" w:hAnsi="Times New Roman" w:cs="Times New Roman"/>
        </w:rPr>
        <w:t>сточник доказательств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Понятие </w:t>
      </w:r>
      <w:r w:rsidRPr="008D6FC3">
        <w:rPr>
          <w:rFonts w:ascii="Times New Roman" w:hAnsi="Times New Roman" w:cs="Times New Roman"/>
        </w:rPr>
        <w:t>и их класси</w:t>
      </w:r>
      <w:r>
        <w:rPr>
          <w:rFonts w:ascii="Times New Roman" w:hAnsi="Times New Roman" w:cs="Times New Roman"/>
        </w:rPr>
        <w:t xml:space="preserve">фикация </w:t>
      </w:r>
      <w:r w:rsidRPr="008D6FC3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8D6FC3">
        <w:rPr>
          <w:rFonts w:ascii="Times New Roman" w:hAnsi="Times New Roman" w:cs="Times New Roman"/>
        </w:rPr>
        <w:t>Следователь</w:t>
      </w:r>
      <w:r>
        <w:rPr>
          <w:rFonts w:ascii="Times New Roman" w:hAnsi="Times New Roman" w:cs="Times New Roman"/>
        </w:rPr>
        <w:t>. 2002. № 1 (45). С. 31.</w:t>
      </w:r>
    </w:p>
  </w:footnote>
  <w:footnote w:id="76">
    <w:p w:rsidR="00BC0817" w:rsidRPr="00745A14" w:rsidRDefault="00BC0817" w:rsidP="006F7C61">
      <w:pPr>
        <w:pStyle w:val="a3"/>
        <w:jc w:val="both"/>
        <w:rPr>
          <w:rFonts w:ascii="Times New Roman" w:hAnsi="Times New Roman" w:cs="Times New Roman"/>
        </w:rPr>
      </w:pPr>
      <w:r w:rsidRPr="00CF6088">
        <w:rPr>
          <w:rStyle w:val="a5"/>
          <w:rFonts w:ascii="Times New Roman" w:hAnsi="Times New Roman" w:cs="Times New Roman"/>
        </w:rPr>
        <w:footnoteRef/>
      </w:r>
      <w:r w:rsidRPr="00CF6088">
        <w:rPr>
          <w:rFonts w:ascii="Times New Roman" w:hAnsi="Times New Roman" w:cs="Times New Roman"/>
        </w:rPr>
        <w:t xml:space="preserve"> Кузнецова Н. 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745A14">
        <w:rPr>
          <w:rFonts w:ascii="Times New Roman" w:hAnsi="Times New Roman" w:cs="Times New Roman"/>
        </w:rPr>
        <w:t xml:space="preserve"> С. 55 – 56.</w:t>
      </w:r>
    </w:p>
  </w:footnote>
  <w:footnote w:id="77">
    <w:p w:rsidR="00BC0817" w:rsidRDefault="00BC0817" w:rsidP="00122E8F">
      <w:pPr>
        <w:pStyle w:val="a3"/>
        <w:spacing w:line="360" w:lineRule="auto"/>
      </w:pPr>
      <w:r>
        <w:rPr>
          <w:rStyle w:val="a5"/>
        </w:rPr>
        <w:footnoteRef/>
      </w:r>
      <w:r>
        <w:t xml:space="preserve"> </w:t>
      </w:r>
      <w:proofErr w:type="spellStart"/>
      <w:r w:rsidRPr="00876EAD">
        <w:rPr>
          <w:rFonts w:ascii="Times New Roman" w:hAnsi="Times New Roman" w:cs="Times New Roman"/>
        </w:rPr>
        <w:t>Кукарникова</w:t>
      </w:r>
      <w:proofErr w:type="spellEnd"/>
      <w:r w:rsidRPr="00876EAD">
        <w:rPr>
          <w:rFonts w:ascii="Times New Roman" w:hAnsi="Times New Roman" w:cs="Times New Roman"/>
        </w:rPr>
        <w:t>, Т.</w:t>
      </w:r>
      <w:r>
        <w:rPr>
          <w:rFonts w:ascii="Times New Roman" w:hAnsi="Times New Roman" w:cs="Times New Roman"/>
        </w:rPr>
        <w:t xml:space="preserve"> </w:t>
      </w:r>
      <w:r w:rsidRPr="00876EAD">
        <w:rPr>
          <w:rFonts w:ascii="Times New Roman" w:hAnsi="Times New Roman" w:cs="Times New Roman"/>
        </w:rPr>
        <w:t>Э. Указ</w:t>
      </w:r>
      <w:proofErr w:type="gramStart"/>
      <w:r w:rsidRPr="00876EAD">
        <w:rPr>
          <w:rFonts w:ascii="Times New Roman" w:hAnsi="Times New Roman" w:cs="Times New Roman"/>
        </w:rPr>
        <w:t>.</w:t>
      </w:r>
      <w:proofErr w:type="gramEnd"/>
      <w:r w:rsidRPr="00876EAD">
        <w:rPr>
          <w:rFonts w:ascii="Times New Roman" w:hAnsi="Times New Roman" w:cs="Times New Roman"/>
        </w:rPr>
        <w:t xml:space="preserve"> </w:t>
      </w:r>
      <w:proofErr w:type="gramStart"/>
      <w:r w:rsidRPr="00876EAD">
        <w:rPr>
          <w:rFonts w:ascii="Times New Roman" w:hAnsi="Times New Roman" w:cs="Times New Roman"/>
        </w:rPr>
        <w:t>с</w:t>
      </w:r>
      <w:proofErr w:type="gramEnd"/>
      <w:r w:rsidRPr="00876EAD">
        <w:rPr>
          <w:rFonts w:ascii="Times New Roman" w:hAnsi="Times New Roman" w:cs="Times New Roman"/>
        </w:rPr>
        <w:t>оч. С. 67 – 69.</w:t>
      </w:r>
    </w:p>
  </w:footnote>
  <w:footnote w:id="78">
    <w:p w:rsidR="00BC0817" w:rsidRPr="00AA7017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AA7017">
        <w:rPr>
          <w:rStyle w:val="a5"/>
          <w:rFonts w:ascii="Times New Roman" w:hAnsi="Times New Roman" w:cs="Times New Roman"/>
        </w:rPr>
        <w:footnoteRef/>
      </w:r>
      <w:r w:rsidRPr="00AA7017">
        <w:rPr>
          <w:rFonts w:ascii="Times New Roman" w:hAnsi="Times New Roman" w:cs="Times New Roman"/>
        </w:rPr>
        <w:t xml:space="preserve"> </w:t>
      </w:r>
      <w:proofErr w:type="spellStart"/>
      <w:r w:rsidRPr="001329E4">
        <w:rPr>
          <w:rFonts w:ascii="Times New Roman" w:hAnsi="Times New Roman" w:cs="Times New Roman"/>
        </w:rPr>
        <w:t>Кукарникова</w:t>
      </w:r>
      <w:proofErr w:type="spellEnd"/>
      <w:r w:rsidRPr="001329E4">
        <w:rPr>
          <w:rFonts w:ascii="Times New Roman" w:hAnsi="Times New Roman" w:cs="Times New Roman"/>
        </w:rPr>
        <w:t>, Т.</w:t>
      </w:r>
      <w:r>
        <w:rPr>
          <w:rFonts w:ascii="Times New Roman" w:hAnsi="Times New Roman" w:cs="Times New Roman"/>
        </w:rPr>
        <w:t xml:space="preserve"> </w:t>
      </w:r>
      <w:r w:rsidRPr="001329E4">
        <w:rPr>
          <w:rFonts w:ascii="Times New Roman" w:hAnsi="Times New Roman" w:cs="Times New Roman"/>
        </w:rPr>
        <w:t xml:space="preserve">Э.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  <w:r w:rsidRPr="001329E4">
        <w:rPr>
          <w:rFonts w:ascii="Times New Roman" w:hAnsi="Times New Roman" w:cs="Times New Roman"/>
        </w:rPr>
        <w:t xml:space="preserve">С. </w:t>
      </w:r>
      <w:r w:rsidRPr="00AA7017">
        <w:rPr>
          <w:rFonts w:ascii="Times New Roman" w:hAnsi="Times New Roman" w:cs="Times New Roman"/>
        </w:rPr>
        <w:t>67 – 69.</w:t>
      </w:r>
    </w:p>
  </w:footnote>
  <w:footnote w:id="79">
    <w:p w:rsidR="00BC0817" w:rsidRDefault="00BC0817" w:rsidP="006F7C61">
      <w:pPr>
        <w:pStyle w:val="a3"/>
      </w:pPr>
      <w:r w:rsidRPr="00AA7017">
        <w:rPr>
          <w:rStyle w:val="a5"/>
          <w:rFonts w:ascii="Times New Roman" w:hAnsi="Times New Roman" w:cs="Times New Roman"/>
        </w:rPr>
        <w:footnoteRef/>
      </w:r>
      <w:r w:rsidRPr="00AA7017">
        <w:rPr>
          <w:rFonts w:ascii="Times New Roman" w:hAnsi="Times New Roman" w:cs="Times New Roman"/>
        </w:rPr>
        <w:t xml:space="preserve"> </w:t>
      </w:r>
      <w:r w:rsidRPr="001329E4">
        <w:rPr>
          <w:rFonts w:ascii="Times New Roman" w:hAnsi="Times New Roman" w:cs="Times New Roman"/>
        </w:rPr>
        <w:t xml:space="preserve">Иванов, Н.А.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  <w:r w:rsidRPr="001329E4">
        <w:rPr>
          <w:rFonts w:ascii="Times New Roman" w:hAnsi="Times New Roman" w:cs="Times New Roman"/>
        </w:rPr>
        <w:t xml:space="preserve">С. </w:t>
      </w:r>
      <w:r w:rsidRPr="00AA7017">
        <w:rPr>
          <w:rFonts w:ascii="Times New Roman" w:hAnsi="Times New Roman" w:cs="Times New Roman"/>
        </w:rPr>
        <w:t>134 – 138.</w:t>
      </w:r>
    </w:p>
  </w:footnote>
  <w:footnote w:id="80">
    <w:p w:rsidR="00BC0817" w:rsidRPr="00824503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24503">
        <w:rPr>
          <w:rStyle w:val="a5"/>
          <w:rFonts w:ascii="Times New Roman" w:hAnsi="Times New Roman" w:cs="Times New Roman"/>
        </w:rPr>
        <w:footnoteRef/>
      </w:r>
      <w:r w:rsidRPr="00824503">
        <w:rPr>
          <w:rFonts w:ascii="Times New Roman" w:hAnsi="Times New Roman" w:cs="Times New Roman"/>
        </w:rPr>
        <w:t xml:space="preserve"> </w:t>
      </w:r>
      <w:r w:rsidRPr="0080783C">
        <w:rPr>
          <w:rFonts w:ascii="Times New Roman" w:hAnsi="Times New Roman" w:cs="Times New Roman"/>
        </w:rPr>
        <w:t>Уголовный процесс</w:t>
      </w:r>
      <w:proofErr w:type="gramStart"/>
      <w:r w:rsidRPr="0080783C">
        <w:rPr>
          <w:rFonts w:ascii="Times New Roman" w:hAnsi="Times New Roman" w:cs="Times New Roman"/>
        </w:rPr>
        <w:t xml:space="preserve"> :</w:t>
      </w:r>
      <w:proofErr w:type="gramEnd"/>
      <w:r w:rsidRPr="0080783C">
        <w:rPr>
          <w:rFonts w:ascii="Times New Roman" w:hAnsi="Times New Roman" w:cs="Times New Roman"/>
        </w:rPr>
        <w:t xml:space="preserve"> учебник для </w:t>
      </w:r>
      <w:proofErr w:type="spellStart"/>
      <w:r w:rsidRPr="0080783C">
        <w:rPr>
          <w:rFonts w:ascii="Times New Roman" w:hAnsi="Times New Roman" w:cs="Times New Roman"/>
        </w:rPr>
        <w:t>бакалавриата</w:t>
      </w:r>
      <w:proofErr w:type="spellEnd"/>
      <w:r w:rsidRPr="0080783C">
        <w:rPr>
          <w:rFonts w:ascii="Times New Roman" w:hAnsi="Times New Roman" w:cs="Times New Roman"/>
        </w:rPr>
        <w:t xml:space="preserve"> юридических вузов / О. И. Андреева [и др.] ; под ред. О. И. Андреевой, А. Д. Назарова, Н. Г. Стойко и А. Г. </w:t>
      </w:r>
      <w:proofErr w:type="spellStart"/>
      <w:r w:rsidRPr="0080783C">
        <w:rPr>
          <w:rFonts w:ascii="Times New Roman" w:hAnsi="Times New Roman" w:cs="Times New Roman"/>
        </w:rPr>
        <w:t>Тузова</w:t>
      </w:r>
      <w:proofErr w:type="spellEnd"/>
      <w:r w:rsidRPr="008078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Ростов н</w:t>
      </w:r>
      <w:proofErr w:type="gramStart"/>
      <w:r>
        <w:rPr>
          <w:rFonts w:ascii="Times New Roman" w:hAnsi="Times New Roman" w:cs="Times New Roman"/>
        </w:rPr>
        <w:t>/Д</w:t>
      </w:r>
      <w:proofErr w:type="gramEnd"/>
      <w:r>
        <w:rPr>
          <w:rFonts w:ascii="Times New Roman" w:hAnsi="Times New Roman" w:cs="Times New Roman"/>
        </w:rPr>
        <w:t>, 2015. С. 143.</w:t>
      </w:r>
    </w:p>
  </w:footnote>
  <w:footnote w:id="81">
    <w:p w:rsidR="00BC0817" w:rsidRPr="007A4571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A4571">
        <w:rPr>
          <w:rStyle w:val="a5"/>
          <w:rFonts w:ascii="Times New Roman" w:hAnsi="Times New Roman" w:cs="Times New Roman"/>
        </w:rPr>
        <w:footnoteRef/>
      </w:r>
      <w:r w:rsidRPr="007A4571">
        <w:rPr>
          <w:rFonts w:ascii="Times New Roman" w:hAnsi="Times New Roman" w:cs="Times New Roman"/>
        </w:rPr>
        <w:t xml:space="preserve"> </w:t>
      </w:r>
      <w:r w:rsidRPr="00712A23">
        <w:rPr>
          <w:rFonts w:ascii="Times New Roman" w:hAnsi="Times New Roman" w:cs="Times New Roman"/>
        </w:rPr>
        <w:t>Сутягин К. И., Зуев С. В., Извеков Ю. А. Электронное копирование информации как самостоятельное следственное действие /</w:t>
      </w:r>
      <w:r>
        <w:rPr>
          <w:rFonts w:ascii="Times New Roman" w:hAnsi="Times New Roman" w:cs="Times New Roman"/>
        </w:rPr>
        <w:t xml:space="preserve">/ Следователь. 2003. № 4. </w:t>
      </w:r>
      <w:r w:rsidRPr="007A4571">
        <w:rPr>
          <w:rFonts w:ascii="Times New Roman" w:hAnsi="Times New Roman" w:cs="Times New Roman"/>
        </w:rPr>
        <w:t>С. 14.</w:t>
      </w:r>
    </w:p>
  </w:footnote>
  <w:footnote w:id="82">
    <w:p w:rsidR="00BC0817" w:rsidRPr="006D28F1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24503">
        <w:rPr>
          <w:rStyle w:val="a5"/>
          <w:rFonts w:ascii="Times New Roman" w:hAnsi="Times New Roman" w:cs="Times New Roman"/>
        </w:rPr>
        <w:footnoteRef/>
      </w:r>
      <w:r w:rsidRPr="008245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 С. 14</w:t>
      </w:r>
      <w:r w:rsidRPr="00824503">
        <w:rPr>
          <w:rFonts w:ascii="Times New Roman" w:hAnsi="Times New Roman" w:cs="Times New Roman"/>
        </w:rPr>
        <w:t>.</w:t>
      </w:r>
    </w:p>
  </w:footnote>
  <w:footnote w:id="83">
    <w:p w:rsidR="00BC0817" w:rsidRDefault="00BC0817" w:rsidP="00B608F6">
      <w:pPr>
        <w:pStyle w:val="a3"/>
        <w:spacing w:line="360" w:lineRule="auto"/>
        <w:jc w:val="both"/>
      </w:pPr>
      <w:r w:rsidRPr="006D28F1">
        <w:rPr>
          <w:rStyle w:val="a5"/>
          <w:rFonts w:ascii="Times New Roman" w:hAnsi="Times New Roman" w:cs="Times New Roman"/>
        </w:rPr>
        <w:footnoteRef/>
      </w:r>
      <w:r w:rsidRPr="006D28F1">
        <w:rPr>
          <w:rFonts w:ascii="Times New Roman" w:hAnsi="Times New Roman" w:cs="Times New Roman"/>
        </w:rPr>
        <w:t xml:space="preserve"> Федера</w:t>
      </w:r>
      <w:r>
        <w:rPr>
          <w:rFonts w:ascii="Times New Roman" w:hAnsi="Times New Roman" w:cs="Times New Roman"/>
        </w:rPr>
        <w:t>льный закон от 28 июля 2012 г. №</w:t>
      </w:r>
      <w:r w:rsidRPr="006D28F1">
        <w:rPr>
          <w:rFonts w:ascii="Times New Roman" w:hAnsi="Times New Roman" w:cs="Times New Roman"/>
        </w:rPr>
        <w:t xml:space="preserve"> 143-ФЗ "О внесении изменений в Уголовно-процессуальный кодекс Российской Федерации"</w:t>
      </w:r>
      <w:r>
        <w:rPr>
          <w:rFonts w:ascii="Times New Roman" w:hAnsi="Times New Roman" w:cs="Times New Roman"/>
        </w:rPr>
        <w:t xml:space="preserve">. </w:t>
      </w:r>
    </w:p>
  </w:footnote>
  <w:footnote w:id="84">
    <w:p w:rsidR="00BC0817" w:rsidRDefault="00BC0817" w:rsidP="00122E8F">
      <w:pPr>
        <w:pStyle w:val="a3"/>
        <w:spacing w:line="360" w:lineRule="auto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Шигуров</w:t>
      </w:r>
      <w:proofErr w:type="spellEnd"/>
      <w:r w:rsidRPr="00EF68C0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</w:t>
      </w:r>
      <w:r w:rsidRPr="00EF68C0">
        <w:rPr>
          <w:rFonts w:ascii="Times New Roman" w:hAnsi="Times New Roman" w:cs="Times New Roman"/>
        </w:rPr>
        <w:t>В. Проблемы регулирования порядка проведения следственных действий, сопровождающихся изъятием электронных носителей информации // Библиотека криминалист</w: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научный журнал. № 5 (10). </w:t>
      </w:r>
      <w:r w:rsidRPr="00EF68C0">
        <w:rPr>
          <w:rFonts w:ascii="Times New Roman" w:hAnsi="Times New Roman" w:cs="Times New Roman"/>
        </w:rPr>
        <w:t>М., 2013. С. 140.</w:t>
      </w:r>
    </w:p>
  </w:footnote>
  <w:footnote w:id="85">
    <w:p w:rsidR="00BC0817" w:rsidRPr="00713C0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13C0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Храмцовская</w:t>
      </w:r>
      <w:proofErr w:type="spellEnd"/>
      <w:r w:rsidRPr="00713C04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713C04">
        <w:rPr>
          <w:rFonts w:ascii="Times New Roman" w:hAnsi="Times New Roman" w:cs="Times New Roman"/>
        </w:rPr>
        <w:t>А. Уточнён порядок изъятия в ходе расследования уголовных дел электронных носителей инфо</w:t>
      </w:r>
      <w:r>
        <w:rPr>
          <w:rFonts w:ascii="Times New Roman" w:hAnsi="Times New Roman" w:cs="Times New Roman"/>
        </w:rPr>
        <w:t xml:space="preserve">рмации // Секретарь-референт. №10 . </w:t>
      </w:r>
      <w:r w:rsidRPr="00713C04">
        <w:rPr>
          <w:rFonts w:ascii="Times New Roman" w:hAnsi="Times New Roman" w:cs="Times New Roman"/>
        </w:rPr>
        <w:t>2012. С. 64.</w:t>
      </w:r>
    </w:p>
  </w:footnote>
  <w:footnote w:id="86">
    <w:p w:rsidR="00BC0817" w:rsidRPr="00BE5E2A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E5E2A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Иванов </w:t>
      </w:r>
      <w:r w:rsidRPr="00BE5E2A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</w:t>
      </w:r>
      <w:r w:rsidRPr="00BE5E2A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BE5E2A">
        <w:rPr>
          <w:rFonts w:ascii="Times New Roman" w:hAnsi="Times New Roman" w:cs="Times New Roman"/>
        </w:rPr>
        <w:t xml:space="preserve"> С. 193.</w:t>
      </w:r>
    </w:p>
  </w:footnote>
  <w:footnote w:id="87">
    <w:p w:rsidR="00BC0817" w:rsidRPr="00713C04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713C04">
        <w:rPr>
          <w:rStyle w:val="a5"/>
          <w:rFonts w:ascii="Times New Roman" w:hAnsi="Times New Roman" w:cs="Times New Roman"/>
        </w:rPr>
        <w:footnoteRef/>
      </w:r>
      <w:r w:rsidRPr="00713C04">
        <w:rPr>
          <w:rFonts w:ascii="Times New Roman" w:hAnsi="Times New Roman" w:cs="Times New Roman"/>
        </w:rPr>
        <w:t xml:space="preserve"> </w:t>
      </w:r>
      <w:r w:rsidRPr="00712A23">
        <w:rPr>
          <w:rFonts w:ascii="Times New Roman" w:hAnsi="Times New Roman" w:cs="Times New Roman"/>
        </w:rPr>
        <w:t xml:space="preserve">Сутягин К. И., Зуев С. В., Извеков Ю. А. Электронное копирование информации как самостоятельное следственное действие // Следователь. 2003. № 4. </w:t>
      </w:r>
      <w:r w:rsidRPr="00824503">
        <w:rPr>
          <w:rFonts w:ascii="Times New Roman" w:hAnsi="Times New Roman" w:cs="Times New Roman"/>
        </w:rPr>
        <w:t>С. 15.</w:t>
      </w:r>
    </w:p>
  </w:footnote>
  <w:footnote w:id="88">
    <w:p w:rsidR="00BC0817" w:rsidRPr="00713C04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713C04">
        <w:rPr>
          <w:rStyle w:val="a5"/>
          <w:rFonts w:ascii="Times New Roman" w:hAnsi="Times New Roman" w:cs="Times New Roman"/>
        </w:rPr>
        <w:footnoteRef/>
      </w:r>
      <w:r w:rsidRPr="00713C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  <w:r w:rsidRPr="00713C04">
        <w:rPr>
          <w:rFonts w:ascii="Times New Roman" w:hAnsi="Times New Roman" w:cs="Times New Roman"/>
        </w:rPr>
        <w:t xml:space="preserve"> С. 14 – 15.</w:t>
      </w:r>
    </w:p>
  </w:footnote>
  <w:footnote w:id="89">
    <w:p w:rsidR="00BC0817" w:rsidRPr="00954CE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54CE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Кукарникова</w:t>
      </w:r>
      <w:proofErr w:type="spellEnd"/>
      <w:r w:rsidRPr="00954CE4">
        <w:rPr>
          <w:rFonts w:ascii="Times New Roman" w:hAnsi="Times New Roman" w:cs="Times New Roman"/>
        </w:rPr>
        <w:t xml:space="preserve"> Т.</w:t>
      </w:r>
      <w:r>
        <w:rPr>
          <w:rFonts w:ascii="Times New Roman" w:hAnsi="Times New Roman" w:cs="Times New Roman"/>
        </w:rPr>
        <w:t xml:space="preserve"> </w:t>
      </w:r>
      <w:r w:rsidRPr="00954CE4">
        <w:rPr>
          <w:rFonts w:ascii="Times New Roman" w:hAnsi="Times New Roman" w:cs="Times New Roman"/>
        </w:rPr>
        <w:t xml:space="preserve">Э.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  <w:r w:rsidRPr="00954CE4">
        <w:rPr>
          <w:rFonts w:ascii="Times New Roman" w:hAnsi="Times New Roman" w:cs="Times New Roman"/>
        </w:rPr>
        <w:t xml:space="preserve">С. 117. </w:t>
      </w:r>
    </w:p>
  </w:footnote>
  <w:footnote w:id="90">
    <w:p w:rsidR="00BC0817" w:rsidRPr="00954CE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54CE4">
        <w:rPr>
          <w:rStyle w:val="a5"/>
          <w:rFonts w:ascii="Times New Roman" w:hAnsi="Times New Roman" w:cs="Times New Roman"/>
        </w:rPr>
        <w:footnoteRef/>
      </w:r>
      <w:r w:rsidRPr="00954CE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Кукарникова</w:t>
      </w:r>
      <w:proofErr w:type="spellEnd"/>
      <w:r w:rsidRPr="00954CE4">
        <w:rPr>
          <w:rFonts w:ascii="Times New Roman" w:hAnsi="Times New Roman" w:cs="Times New Roman"/>
        </w:rPr>
        <w:t xml:space="preserve"> Т.</w:t>
      </w:r>
      <w:r>
        <w:rPr>
          <w:rFonts w:ascii="Times New Roman" w:hAnsi="Times New Roman" w:cs="Times New Roman"/>
        </w:rPr>
        <w:t xml:space="preserve"> </w:t>
      </w:r>
      <w:r w:rsidRPr="00954CE4">
        <w:rPr>
          <w:rFonts w:ascii="Times New Roman" w:hAnsi="Times New Roman" w:cs="Times New Roman"/>
        </w:rPr>
        <w:t xml:space="preserve">Э.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954CE4">
        <w:rPr>
          <w:rFonts w:ascii="Times New Roman" w:hAnsi="Times New Roman" w:cs="Times New Roman"/>
        </w:rPr>
        <w:t xml:space="preserve"> С. 118. </w:t>
      </w:r>
    </w:p>
  </w:footnote>
  <w:footnote w:id="91">
    <w:p w:rsidR="00BC0817" w:rsidRDefault="00BC0817" w:rsidP="006A5AC7">
      <w:pPr>
        <w:pStyle w:val="a3"/>
        <w:spacing w:line="360" w:lineRule="auto"/>
        <w:jc w:val="both"/>
      </w:pPr>
      <w:r w:rsidRPr="00954CE4">
        <w:rPr>
          <w:rStyle w:val="a5"/>
          <w:rFonts w:ascii="Times New Roman" w:hAnsi="Times New Roman" w:cs="Times New Roman"/>
        </w:rPr>
        <w:footnoteRef/>
      </w:r>
      <w:r w:rsidRPr="00954CE4">
        <w:rPr>
          <w:rFonts w:ascii="Times New Roman" w:hAnsi="Times New Roman" w:cs="Times New Roman"/>
        </w:rPr>
        <w:t xml:space="preserve"> </w:t>
      </w:r>
      <w:r w:rsidRPr="001A01A9">
        <w:rPr>
          <w:rFonts w:ascii="Times New Roman" w:hAnsi="Times New Roman" w:cs="Times New Roman"/>
        </w:rPr>
        <w:t>"О внесении изменений в Уголовно-процессуальный кодекс Российской Федерации"</w:t>
      </w:r>
      <w:r>
        <w:rPr>
          <w:rFonts w:ascii="Times New Roman" w:hAnsi="Times New Roman" w:cs="Times New Roman"/>
        </w:rPr>
        <w:t xml:space="preserve"> </w:t>
      </w:r>
      <w:r w:rsidRPr="002F05C7">
        <w:rPr>
          <w:rFonts w:ascii="Times New Roman" w:hAnsi="Times New Roman" w:cs="Times New Roman"/>
        </w:rPr>
        <w:t>[Электронный ресурс]</w:t>
      </w:r>
      <w:proofErr w:type="gramStart"/>
      <w:r w:rsidRPr="002F05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Pr="00954CE4">
        <w:rPr>
          <w:rFonts w:ascii="Times New Roman" w:hAnsi="Times New Roman" w:cs="Times New Roman"/>
        </w:rPr>
        <w:t>Федера</w:t>
      </w:r>
      <w:r>
        <w:rPr>
          <w:rFonts w:ascii="Times New Roman" w:hAnsi="Times New Roman" w:cs="Times New Roman"/>
        </w:rPr>
        <w:t>льный закон от 28 июля 2012 г. №</w:t>
      </w:r>
      <w:r w:rsidRPr="00954CE4">
        <w:rPr>
          <w:rFonts w:ascii="Times New Roman" w:hAnsi="Times New Roman" w:cs="Times New Roman"/>
        </w:rPr>
        <w:t xml:space="preserve"> 143</w:t>
      </w:r>
      <w:r w:rsidRPr="001A01A9">
        <w:rPr>
          <w:rFonts w:ascii="Times New Roman" w:hAnsi="Times New Roman" w:cs="Times New Roman"/>
        </w:rPr>
        <w:t>-ФЗ</w:t>
      </w:r>
      <w:r>
        <w:rPr>
          <w:rFonts w:ascii="Times New Roman" w:hAnsi="Times New Roman" w:cs="Times New Roman"/>
        </w:rPr>
        <w:t>.</w:t>
      </w:r>
      <w:r w:rsidRPr="001A01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Доступ из </w:t>
      </w:r>
      <w:r w:rsidRPr="002F05C7">
        <w:rPr>
          <w:rFonts w:ascii="Times New Roman" w:hAnsi="Times New Roman" w:cs="Times New Roman"/>
        </w:rPr>
        <w:t>СПС «</w:t>
      </w:r>
      <w:proofErr w:type="spellStart"/>
      <w:r w:rsidRPr="002F05C7">
        <w:rPr>
          <w:rFonts w:ascii="Times New Roman" w:hAnsi="Times New Roman" w:cs="Times New Roman"/>
        </w:rPr>
        <w:t>КонсультантПлюс</w:t>
      </w:r>
      <w:proofErr w:type="spellEnd"/>
      <w:r w:rsidRPr="002F05C7">
        <w:rPr>
          <w:rFonts w:ascii="Times New Roman" w:hAnsi="Times New Roman" w:cs="Times New Roman"/>
        </w:rPr>
        <w:t>».</w:t>
      </w:r>
    </w:p>
  </w:footnote>
  <w:footnote w:id="92">
    <w:p w:rsidR="00BC0817" w:rsidRPr="005F3D7D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F3D7D">
        <w:rPr>
          <w:rStyle w:val="a5"/>
          <w:rFonts w:ascii="Times New Roman" w:hAnsi="Times New Roman" w:cs="Times New Roman"/>
        </w:rPr>
        <w:footnoteRef/>
      </w:r>
      <w:r w:rsidRPr="005F3D7D">
        <w:rPr>
          <w:rFonts w:ascii="Times New Roman" w:hAnsi="Times New Roman" w:cs="Times New Roman"/>
        </w:rPr>
        <w:t xml:space="preserve"> </w:t>
      </w:r>
      <w:r w:rsidRPr="008D6FC3">
        <w:rPr>
          <w:rFonts w:ascii="Times New Roman" w:hAnsi="Times New Roman" w:cs="Times New Roman"/>
        </w:rPr>
        <w:t>ГОСТ 25868-91. Оборудование периферийное систем обработки информации. Термины и определения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Введён</w:t>
      </w:r>
      <w:proofErr w:type="gramEnd"/>
      <w:r>
        <w:rPr>
          <w:rFonts w:ascii="Times New Roman" w:hAnsi="Times New Roman" w:cs="Times New Roman"/>
        </w:rPr>
        <w:t xml:space="preserve"> в действие </w:t>
      </w:r>
      <w:r w:rsidRPr="008D6FC3">
        <w:rPr>
          <w:rFonts w:ascii="Times New Roman" w:hAnsi="Times New Roman" w:cs="Times New Roman"/>
        </w:rPr>
        <w:t>01.01.1993</w:t>
      </w:r>
      <w:r>
        <w:rPr>
          <w:rFonts w:ascii="Times New Roman" w:hAnsi="Times New Roman" w:cs="Times New Roman"/>
        </w:rPr>
        <w:t>.</w:t>
      </w:r>
    </w:p>
  </w:footnote>
  <w:footnote w:id="93">
    <w:p w:rsidR="00BC0817" w:rsidRPr="005F3D7D" w:rsidRDefault="00BC0817" w:rsidP="006F7C61">
      <w:pPr>
        <w:pStyle w:val="a3"/>
        <w:jc w:val="both"/>
        <w:rPr>
          <w:rFonts w:ascii="Times New Roman" w:hAnsi="Times New Roman" w:cs="Times New Roman"/>
        </w:rPr>
      </w:pPr>
      <w:r w:rsidRPr="005F3D7D">
        <w:rPr>
          <w:rStyle w:val="a5"/>
          <w:rFonts w:ascii="Times New Roman" w:hAnsi="Times New Roman" w:cs="Times New Roman"/>
        </w:rPr>
        <w:footnoteRef/>
      </w:r>
      <w:r w:rsidRPr="005F3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Иванов </w:t>
      </w:r>
      <w:r w:rsidRPr="001329E4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 xml:space="preserve"> </w:t>
      </w:r>
      <w:r w:rsidRPr="001329E4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>Указ соч.</w:t>
      </w:r>
      <w:r w:rsidRPr="001329E4">
        <w:rPr>
          <w:rFonts w:ascii="Times New Roman" w:hAnsi="Times New Roman" w:cs="Times New Roman"/>
        </w:rPr>
        <w:t xml:space="preserve"> С. </w:t>
      </w:r>
      <w:r w:rsidRPr="005F3D7D">
        <w:rPr>
          <w:rFonts w:ascii="Times New Roman" w:hAnsi="Times New Roman" w:cs="Times New Roman"/>
        </w:rPr>
        <w:t>96 – 97.</w:t>
      </w:r>
    </w:p>
  </w:footnote>
  <w:footnote w:id="94">
    <w:p w:rsidR="00BC0817" w:rsidRPr="00122E8F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F3D7D">
        <w:rPr>
          <w:rStyle w:val="a5"/>
          <w:rFonts w:ascii="Times New Roman" w:hAnsi="Times New Roman" w:cs="Times New Roman"/>
        </w:rPr>
        <w:footnoteRef/>
      </w:r>
      <w:r w:rsidRPr="005F3D7D">
        <w:rPr>
          <w:rFonts w:ascii="Times New Roman" w:hAnsi="Times New Roman" w:cs="Times New Roman"/>
        </w:rPr>
        <w:t xml:space="preserve"> </w:t>
      </w:r>
      <w:r w:rsidRPr="00122E8F">
        <w:rPr>
          <w:rFonts w:ascii="Times New Roman" w:hAnsi="Times New Roman" w:cs="Times New Roman"/>
        </w:rPr>
        <w:t>Першин А.</w:t>
      </w:r>
      <w:r>
        <w:rPr>
          <w:rFonts w:ascii="Times New Roman" w:hAnsi="Times New Roman" w:cs="Times New Roman"/>
        </w:rPr>
        <w:t xml:space="preserve"> </w:t>
      </w:r>
      <w:r w:rsidRPr="00122E8F">
        <w:rPr>
          <w:rFonts w:ascii="Times New Roman" w:hAnsi="Times New Roman" w:cs="Times New Roman"/>
        </w:rPr>
        <w:t>Н. Электронный носитель информации как новый источник доказательств по уголовны</w:t>
      </w:r>
      <w:r>
        <w:rPr>
          <w:rFonts w:ascii="Times New Roman" w:hAnsi="Times New Roman" w:cs="Times New Roman"/>
        </w:rPr>
        <w:t xml:space="preserve">м делам // Уголовный процесс. 2015. № 5. </w:t>
      </w:r>
      <w:r w:rsidRPr="00122E8F">
        <w:rPr>
          <w:rFonts w:ascii="Times New Roman" w:hAnsi="Times New Roman" w:cs="Times New Roman"/>
        </w:rPr>
        <w:t xml:space="preserve">С. 51 – 52. </w:t>
      </w:r>
    </w:p>
  </w:footnote>
  <w:footnote w:id="95">
    <w:p w:rsidR="00BC0817" w:rsidRPr="00122E8F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122E8F">
        <w:rPr>
          <w:rStyle w:val="a5"/>
          <w:rFonts w:ascii="Times New Roman" w:hAnsi="Times New Roman" w:cs="Times New Roman"/>
        </w:rPr>
        <w:footnoteRef/>
      </w:r>
      <w:r w:rsidRPr="00122E8F">
        <w:rPr>
          <w:rFonts w:ascii="Times New Roman" w:hAnsi="Times New Roman" w:cs="Times New Roman"/>
        </w:rPr>
        <w:t xml:space="preserve"> Там же. С. 51 – 52. </w:t>
      </w:r>
    </w:p>
  </w:footnote>
  <w:footnote w:id="96">
    <w:p w:rsidR="00BC0817" w:rsidRDefault="00BC0817" w:rsidP="00122E8F">
      <w:pPr>
        <w:pStyle w:val="a3"/>
        <w:spacing w:line="360" w:lineRule="auto"/>
        <w:jc w:val="both"/>
      </w:pPr>
      <w:r w:rsidRPr="00122E8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Старичков</w:t>
      </w:r>
      <w:r w:rsidRPr="00122E8F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 xml:space="preserve"> </w:t>
      </w:r>
      <w:r w:rsidRPr="00122E8F">
        <w:rPr>
          <w:rFonts w:ascii="Times New Roman" w:hAnsi="Times New Roman" w:cs="Times New Roman"/>
        </w:rPr>
        <w:t xml:space="preserve">В. Вопросы использования носителей компьютерной информации в качестве доказательств // Известия </w:t>
      </w:r>
      <w:proofErr w:type="spellStart"/>
      <w:r w:rsidRPr="00122E8F">
        <w:rPr>
          <w:rFonts w:ascii="Times New Roman" w:hAnsi="Times New Roman" w:cs="Times New Roman"/>
        </w:rPr>
        <w:t>ТулГУ</w:t>
      </w:r>
      <w:proofErr w:type="spellEnd"/>
      <w:r w:rsidRPr="00122E8F">
        <w:rPr>
          <w:rFonts w:ascii="Times New Roman" w:hAnsi="Times New Roman" w:cs="Times New Roman"/>
        </w:rPr>
        <w:t>: Эконо</w:t>
      </w:r>
      <w:r>
        <w:rPr>
          <w:rFonts w:ascii="Times New Roman" w:hAnsi="Times New Roman" w:cs="Times New Roman"/>
        </w:rPr>
        <w:t xml:space="preserve">мические и юридические науки. 2014. Выпуск 2. </w:t>
      </w:r>
      <w:r w:rsidRPr="00122E8F">
        <w:rPr>
          <w:rFonts w:ascii="Times New Roman" w:hAnsi="Times New Roman" w:cs="Times New Roman"/>
        </w:rPr>
        <w:t>С. 121.</w:t>
      </w:r>
    </w:p>
  </w:footnote>
  <w:footnote w:id="97">
    <w:p w:rsidR="00BC0817" w:rsidRPr="00122E8F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122E8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Старичков</w:t>
      </w:r>
      <w:r w:rsidRPr="00122E8F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 xml:space="preserve"> </w:t>
      </w:r>
      <w:r w:rsidRPr="00122E8F">
        <w:rPr>
          <w:rFonts w:ascii="Times New Roman" w:hAnsi="Times New Roman" w:cs="Times New Roman"/>
        </w:rPr>
        <w:t>В. Указ</w:t>
      </w:r>
      <w:proofErr w:type="gramStart"/>
      <w:r w:rsidRPr="00122E8F">
        <w:rPr>
          <w:rFonts w:ascii="Times New Roman" w:hAnsi="Times New Roman" w:cs="Times New Roman"/>
        </w:rPr>
        <w:t>.</w:t>
      </w:r>
      <w:proofErr w:type="gramEnd"/>
      <w:r w:rsidRPr="00122E8F">
        <w:rPr>
          <w:rFonts w:ascii="Times New Roman" w:hAnsi="Times New Roman" w:cs="Times New Roman"/>
        </w:rPr>
        <w:t xml:space="preserve"> </w:t>
      </w:r>
      <w:proofErr w:type="gramStart"/>
      <w:r w:rsidRPr="00122E8F">
        <w:rPr>
          <w:rFonts w:ascii="Times New Roman" w:hAnsi="Times New Roman" w:cs="Times New Roman"/>
        </w:rPr>
        <w:t>с</w:t>
      </w:r>
      <w:proofErr w:type="gramEnd"/>
      <w:r w:rsidRPr="00122E8F">
        <w:rPr>
          <w:rFonts w:ascii="Times New Roman" w:hAnsi="Times New Roman" w:cs="Times New Roman"/>
        </w:rPr>
        <w:t>оч. С. 121.</w:t>
      </w:r>
    </w:p>
  </w:footnote>
  <w:footnote w:id="98">
    <w:p w:rsidR="00BC0817" w:rsidRDefault="00BC0817" w:rsidP="00122E8F">
      <w:pPr>
        <w:pStyle w:val="a3"/>
        <w:spacing w:line="360" w:lineRule="auto"/>
        <w:jc w:val="both"/>
      </w:pPr>
      <w:r w:rsidRPr="00122E8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Осипенко А. Л., </w:t>
      </w:r>
      <w:proofErr w:type="spellStart"/>
      <w:r>
        <w:rPr>
          <w:rFonts w:ascii="Times New Roman" w:hAnsi="Times New Roman" w:cs="Times New Roman"/>
        </w:rPr>
        <w:t>Гайдин</w:t>
      </w:r>
      <w:proofErr w:type="spellEnd"/>
      <w:r w:rsidRPr="00122E8F">
        <w:rPr>
          <w:rFonts w:ascii="Times New Roman" w:hAnsi="Times New Roman" w:cs="Times New Roman"/>
        </w:rPr>
        <w:t xml:space="preserve"> А. И. Правовое регулирование и тактические особенности изъятия электронных носителей информации // Вестник Ворон</w:t>
      </w:r>
      <w:r>
        <w:rPr>
          <w:rFonts w:ascii="Times New Roman" w:hAnsi="Times New Roman" w:cs="Times New Roman"/>
        </w:rPr>
        <w:t xml:space="preserve">ежского института МВД России. 2014. № 1. </w:t>
      </w:r>
      <w:r w:rsidRPr="00122E8F">
        <w:rPr>
          <w:rFonts w:ascii="Times New Roman" w:hAnsi="Times New Roman" w:cs="Times New Roman"/>
        </w:rPr>
        <w:t>С. 156</w:t>
      </w:r>
      <w:r w:rsidRPr="007C4DAB">
        <w:t xml:space="preserve"> </w:t>
      </w:r>
    </w:p>
  </w:footnote>
  <w:footnote w:id="99">
    <w:p w:rsidR="00BC0817" w:rsidRPr="003D1463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D1463">
        <w:rPr>
          <w:rStyle w:val="a5"/>
          <w:rFonts w:ascii="Times New Roman" w:hAnsi="Times New Roman" w:cs="Times New Roman"/>
        </w:rPr>
        <w:footnoteRef/>
      </w:r>
      <w:r w:rsidRPr="003D1463">
        <w:rPr>
          <w:rFonts w:ascii="Times New Roman" w:hAnsi="Times New Roman" w:cs="Times New Roman"/>
        </w:rPr>
        <w:t xml:space="preserve"> Иванов Н. А. Указ</w:t>
      </w:r>
      <w:proofErr w:type="gramStart"/>
      <w:r w:rsidRPr="003D1463">
        <w:rPr>
          <w:rFonts w:ascii="Times New Roman" w:hAnsi="Times New Roman" w:cs="Times New Roman"/>
        </w:rPr>
        <w:t>.</w:t>
      </w:r>
      <w:proofErr w:type="gramEnd"/>
      <w:r w:rsidRPr="003D1463">
        <w:rPr>
          <w:rFonts w:ascii="Times New Roman" w:hAnsi="Times New Roman" w:cs="Times New Roman"/>
        </w:rPr>
        <w:t xml:space="preserve"> </w:t>
      </w:r>
      <w:proofErr w:type="gramStart"/>
      <w:r w:rsidRPr="003D1463">
        <w:rPr>
          <w:rFonts w:ascii="Times New Roman" w:hAnsi="Times New Roman" w:cs="Times New Roman"/>
        </w:rPr>
        <w:t>с</w:t>
      </w:r>
      <w:proofErr w:type="gramEnd"/>
      <w:r w:rsidRPr="003D1463">
        <w:rPr>
          <w:rFonts w:ascii="Times New Roman" w:hAnsi="Times New Roman" w:cs="Times New Roman"/>
        </w:rPr>
        <w:t xml:space="preserve">оч. С. 194 – 196. </w:t>
      </w:r>
    </w:p>
  </w:footnote>
  <w:footnote w:id="100">
    <w:p w:rsidR="00BC0817" w:rsidRPr="003D1463" w:rsidRDefault="00BC0817" w:rsidP="003D14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D1463">
        <w:rPr>
          <w:rStyle w:val="a5"/>
          <w:rFonts w:ascii="Times New Roman" w:hAnsi="Times New Roman" w:cs="Times New Roman"/>
        </w:rPr>
        <w:footnoteRef/>
      </w:r>
      <w:r w:rsidRPr="003D1463">
        <w:rPr>
          <w:rFonts w:ascii="Times New Roman" w:hAnsi="Times New Roman" w:cs="Times New Roman"/>
        </w:rPr>
        <w:t xml:space="preserve"> </w:t>
      </w:r>
      <w:proofErr w:type="spellStart"/>
      <w:r w:rsidRPr="003D1463">
        <w:rPr>
          <w:rFonts w:ascii="Times New Roman" w:hAnsi="Times New Roman" w:cs="Times New Roman"/>
        </w:rPr>
        <w:t>Шигуров</w:t>
      </w:r>
      <w:proofErr w:type="spellEnd"/>
      <w:r w:rsidRPr="003D1463">
        <w:rPr>
          <w:rFonts w:ascii="Times New Roman" w:hAnsi="Times New Roman" w:cs="Times New Roman"/>
        </w:rPr>
        <w:t xml:space="preserve"> А. В. Указ</w:t>
      </w:r>
      <w:proofErr w:type="gramStart"/>
      <w:r w:rsidRPr="003D1463">
        <w:rPr>
          <w:rFonts w:ascii="Times New Roman" w:hAnsi="Times New Roman" w:cs="Times New Roman"/>
        </w:rPr>
        <w:t>.</w:t>
      </w:r>
      <w:proofErr w:type="gramEnd"/>
      <w:r w:rsidRPr="003D1463">
        <w:rPr>
          <w:rFonts w:ascii="Times New Roman" w:hAnsi="Times New Roman" w:cs="Times New Roman"/>
        </w:rPr>
        <w:t xml:space="preserve"> </w:t>
      </w:r>
      <w:proofErr w:type="gramStart"/>
      <w:r w:rsidRPr="003D1463">
        <w:rPr>
          <w:rFonts w:ascii="Times New Roman" w:hAnsi="Times New Roman" w:cs="Times New Roman"/>
        </w:rPr>
        <w:t>с</w:t>
      </w:r>
      <w:proofErr w:type="gramEnd"/>
      <w:r w:rsidRPr="003D1463">
        <w:rPr>
          <w:rFonts w:ascii="Times New Roman" w:hAnsi="Times New Roman" w:cs="Times New Roman"/>
        </w:rPr>
        <w:t>оч. С. 140.</w:t>
      </w:r>
    </w:p>
  </w:footnote>
  <w:footnote w:id="101">
    <w:p w:rsidR="00BC0817" w:rsidRPr="001D2739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3D1463">
        <w:rPr>
          <w:rStyle w:val="a5"/>
          <w:rFonts w:ascii="Times New Roman" w:hAnsi="Times New Roman" w:cs="Times New Roman"/>
        </w:rPr>
        <w:footnoteRef/>
      </w:r>
      <w:r w:rsidRPr="003D1463">
        <w:rPr>
          <w:rFonts w:ascii="Times New Roman" w:hAnsi="Times New Roman" w:cs="Times New Roman"/>
        </w:rPr>
        <w:t xml:space="preserve"> </w:t>
      </w:r>
      <w:proofErr w:type="spellStart"/>
      <w:r w:rsidRPr="003D1463">
        <w:rPr>
          <w:rFonts w:ascii="Times New Roman" w:hAnsi="Times New Roman" w:cs="Times New Roman"/>
        </w:rPr>
        <w:t>Шигуров</w:t>
      </w:r>
      <w:proofErr w:type="spellEnd"/>
      <w:r w:rsidRPr="003D1463">
        <w:rPr>
          <w:rFonts w:ascii="Times New Roman" w:hAnsi="Times New Roman" w:cs="Times New Roman"/>
        </w:rPr>
        <w:t xml:space="preserve"> А. В. Проблемы регулирования порядка проведения следственных действий, сопровождающихся изъятием электронных</w:t>
      </w:r>
      <w:r w:rsidRPr="00C91581">
        <w:rPr>
          <w:rFonts w:ascii="Times New Roman" w:hAnsi="Times New Roman" w:cs="Times New Roman"/>
        </w:rPr>
        <w:t xml:space="preserve"> носителей информации // Библиотека криминалист</w: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научный журнал. № 5 (10). </w:t>
      </w:r>
      <w:r w:rsidRPr="00C9158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9B061D">
        <w:rPr>
          <w:rFonts w:ascii="Times New Roman" w:hAnsi="Times New Roman" w:cs="Times New Roman"/>
        </w:rPr>
        <w:t>, 2013. С. 140.</w:t>
      </w:r>
    </w:p>
  </w:footnote>
  <w:footnote w:id="102">
    <w:p w:rsidR="00BC0817" w:rsidRPr="00796601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96601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Старичков</w:t>
      </w:r>
      <w:r w:rsidRPr="00796601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 xml:space="preserve"> </w:t>
      </w:r>
      <w:r w:rsidRPr="00796601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796601">
        <w:rPr>
          <w:rFonts w:ascii="Times New Roman" w:hAnsi="Times New Roman" w:cs="Times New Roman"/>
        </w:rPr>
        <w:t xml:space="preserve"> С. 122-123.</w:t>
      </w:r>
    </w:p>
  </w:footnote>
  <w:footnote w:id="103">
    <w:p w:rsidR="00BC0817" w:rsidRDefault="00BC0817" w:rsidP="00122E8F">
      <w:pPr>
        <w:pStyle w:val="a3"/>
        <w:spacing w:line="360" w:lineRule="auto"/>
      </w:pPr>
      <w:r>
        <w:rPr>
          <w:rStyle w:val="a5"/>
        </w:rPr>
        <w:footnoteRef/>
      </w:r>
      <w:r>
        <w:t xml:space="preserve"> </w:t>
      </w:r>
      <w:r w:rsidRPr="00404297">
        <w:rPr>
          <w:rFonts w:ascii="Times New Roman" w:hAnsi="Times New Roman" w:cs="Times New Roman"/>
        </w:rPr>
        <w:t>Козловский П. В., Седельников П. В. Участие специалиста в изъятии электронных носителей // Научный вестни</w:t>
      </w:r>
      <w:r>
        <w:rPr>
          <w:rFonts w:ascii="Times New Roman" w:hAnsi="Times New Roman" w:cs="Times New Roman"/>
        </w:rPr>
        <w:t xml:space="preserve">к Омской академии МВД России. 2014. </w:t>
      </w:r>
      <w:r w:rsidRPr="00404297">
        <w:rPr>
          <w:rFonts w:ascii="Times New Roman" w:hAnsi="Times New Roman" w:cs="Times New Roman"/>
        </w:rPr>
        <w:t>№ 1 (52). С. 18.</w:t>
      </w:r>
    </w:p>
  </w:footnote>
  <w:footnote w:id="104">
    <w:p w:rsidR="00BC0817" w:rsidRPr="001D2739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Кириллова</w:t>
      </w:r>
      <w:r w:rsidRPr="00796601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П., Кушниренко</w:t>
      </w:r>
      <w:r w:rsidRPr="00796601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796601">
        <w:rPr>
          <w:rFonts w:ascii="Times New Roman" w:hAnsi="Times New Roman" w:cs="Times New Roman"/>
        </w:rPr>
        <w:t>П. Проблемы осуществления уголовного преследования по делам о преступлениях, совершаемых в сфере высоких информационных технологий // Правоведе</w:t>
      </w:r>
      <w:r>
        <w:rPr>
          <w:rFonts w:ascii="Times New Roman" w:hAnsi="Times New Roman" w:cs="Times New Roman"/>
        </w:rPr>
        <w:t>ние. 2013. № 3. С. 83 – 84</w:t>
      </w:r>
      <w:r w:rsidRPr="00796601">
        <w:rPr>
          <w:rFonts w:ascii="Times New Roman" w:hAnsi="Times New Roman" w:cs="Times New Roman"/>
        </w:rPr>
        <w:t>.</w:t>
      </w:r>
    </w:p>
  </w:footnote>
  <w:footnote w:id="105">
    <w:p w:rsidR="00BC0817" w:rsidRPr="00981A6B" w:rsidRDefault="00BC0817" w:rsidP="003D146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81A6B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Осипенко</w:t>
      </w:r>
      <w:r w:rsidRPr="00981A6B">
        <w:rPr>
          <w:rFonts w:ascii="Times New Roman" w:hAnsi="Times New Roman" w:cs="Times New Roman"/>
        </w:rPr>
        <w:t xml:space="preserve"> А. Л.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Гайдин</w:t>
      </w:r>
      <w:proofErr w:type="spellEnd"/>
      <w:r>
        <w:rPr>
          <w:rFonts w:ascii="Times New Roman" w:hAnsi="Times New Roman" w:cs="Times New Roman"/>
        </w:rPr>
        <w:t xml:space="preserve"> А. И.</w:t>
      </w:r>
      <w:r w:rsidRPr="00981A6B">
        <w:rPr>
          <w:rFonts w:ascii="Times New Roman" w:hAnsi="Times New Roman" w:cs="Times New Roman"/>
        </w:rPr>
        <w:t xml:space="preserve"> Правовое регулирование и тактические особенности изъятия эле</w:t>
      </w:r>
      <w:r>
        <w:rPr>
          <w:rFonts w:ascii="Times New Roman" w:hAnsi="Times New Roman" w:cs="Times New Roman"/>
        </w:rPr>
        <w:t xml:space="preserve">ктронных носителей информации </w:t>
      </w:r>
      <w:r w:rsidRPr="00981A6B">
        <w:rPr>
          <w:rFonts w:ascii="Times New Roman" w:hAnsi="Times New Roman" w:cs="Times New Roman"/>
        </w:rPr>
        <w:t>// Вестник Воронежского института МВД России</w:t>
      </w:r>
      <w:r>
        <w:rPr>
          <w:rFonts w:ascii="Times New Roman" w:hAnsi="Times New Roman" w:cs="Times New Roman"/>
        </w:rPr>
        <w:t>. 2014. № 1. С.158 – 159</w:t>
      </w:r>
      <w:r w:rsidRPr="00981A6B">
        <w:rPr>
          <w:rFonts w:ascii="Times New Roman" w:hAnsi="Times New Roman" w:cs="Times New Roman"/>
        </w:rPr>
        <w:t>.</w:t>
      </w:r>
    </w:p>
  </w:footnote>
  <w:footnote w:id="106">
    <w:p w:rsidR="00BC0817" w:rsidRPr="00921D4D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921D4D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Старичков</w:t>
      </w:r>
      <w:r w:rsidRPr="00921D4D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 xml:space="preserve"> </w:t>
      </w:r>
      <w:r w:rsidRPr="00921D4D">
        <w:rPr>
          <w:rFonts w:ascii="Times New Roman" w:hAnsi="Times New Roman" w:cs="Times New Roman"/>
        </w:rPr>
        <w:t xml:space="preserve">В. Вопросы использования носителей компьютерной информации в качестве доказательств // Известия </w:t>
      </w:r>
      <w:proofErr w:type="spellStart"/>
      <w:r w:rsidRPr="00921D4D">
        <w:rPr>
          <w:rFonts w:ascii="Times New Roman" w:hAnsi="Times New Roman" w:cs="Times New Roman"/>
        </w:rPr>
        <w:t>ТулГУ</w:t>
      </w:r>
      <w:proofErr w:type="spellEnd"/>
      <w:r w:rsidRPr="00921D4D">
        <w:rPr>
          <w:rFonts w:ascii="Times New Roman" w:hAnsi="Times New Roman" w:cs="Times New Roman"/>
        </w:rPr>
        <w:t>: Эконо</w:t>
      </w:r>
      <w:r>
        <w:rPr>
          <w:rFonts w:ascii="Times New Roman" w:hAnsi="Times New Roman" w:cs="Times New Roman"/>
        </w:rPr>
        <w:t xml:space="preserve">мические и юридические науки. 2014 г. Выпуск 2. </w:t>
      </w:r>
      <w:r w:rsidRPr="00921D4D">
        <w:rPr>
          <w:rFonts w:ascii="Times New Roman" w:hAnsi="Times New Roman" w:cs="Times New Roman"/>
        </w:rPr>
        <w:t>С. 121.</w:t>
      </w:r>
      <w:r>
        <w:rPr>
          <w:rFonts w:ascii="Times New Roman" w:hAnsi="Times New Roman" w:cs="Times New Roman"/>
        </w:rPr>
        <w:t xml:space="preserve"> и др.</w:t>
      </w:r>
    </w:p>
  </w:footnote>
  <w:footnote w:id="107">
    <w:p w:rsidR="00BC0817" w:rsidRPr="00BB4301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B4301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Кириллова</w:t>
      </w:r>
      <w:r w:rsidRPr="00BB4301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П., Кушниренко</w:t>
      </w:r>
      <w:r w:rsidRPr="00BB4301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BB4301">
        <w:rPr>
          <w:rFonts w:ascii="Times New Roman" w:hAnsi="Times New Roman" w:cs="Times New Roman"/>
        </w:rPr>
        <w:t xml:space="preserve">П.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BB4301">
        <w:rPr>
          <w:rFonts w:ascii="Times New Roman" w:hAnsi="Times New Roman" w:cs="Times New Roman"/>
        </w:rPr>
        <w:t xml:space="preserve"> С. 85.</w:t>
      </w:r>
    </w:p>
  </w:footnote>
  <w:footnote w:id="108">
    <w:p w:rsidR="00BC0817" w:rsidRPr="00BB4301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BB4301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Шигуров</w:t>
      </w:r>
      <w:proofErr w:type="spellEnd"/>
      <w:r w:rsidRPr="00BB4301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</w:t>
      </w:r>
      <w:r w:rsidRPr="00BB4301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 С. 139</w:t>
      </w:r>
      <w:r w:rsidRPr="00BB4301">
        <w:rPr>
          <w:rFonts w:ascii="Times New Roman" w:hAnsi="Times New Roman" w:cs="Times New Roman"/>
        </w:rPr>
        <w:t>.</w:t>
      </w:r>
    </w:p>
  </w:footnote>
  <w:footnote w:id="109">
    <w:p w:rsidR="00BC0817" w:rsidRPr="000B68A3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B68A3">
        <w:rPr>
          <w:rStyle w:val="a5"/>
          <w:rFonts w:ascii="Times New Roman" w:hAnsi="Times New Roman" w:cs="Times New Roman"/>
        </w:rPr>
        <w:footnoteRef/>
      </w:r>
      <w:r w:rsidRPr="000B68A3">
        <w:rPr>
          <w:rFonts w:ascii="Times New Roman" w:hAnsi="Times New Roman" w:cs="Times New Roman"/>
        </w:rPr>
        <w:t xml:space="preserve"> Зайцев П. Электронный документ как источник доказательств // Законность. 2002. № 4. С. 43.</w:t>
      </w:r>
    </w:p>
  </w:footnote>
  <w:footnote w:id="110">
    <w:p w:rsidR="00BC0817" w:rsidRPr="000B68A3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B68A3">
        <w:rPr>
          <w:rStyle w:val="a5"/>
          <w:rFonts w:ascii="Times New Roman" w:hAnsi="Times New Roman" w:cs="Times New Roman"/>
        </w:rPr>
        <w:footnoteRef/>
      </w:r>
      <w:r w:rsidRPr="000B68A3">
        <w:rPr>
          <w:rFonts w:ascii="Times New Roman" w:hAnsi="Times New Roman" w:cs="Times New Roman"/>
        </w:rPr>
        <w:t xml:space="preserve"> Зайцев П.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0B68A3">
        <w:rPr>
          <w:rFonts w:ascii="Times New Roman" w:hAnsi="Times New Roman" w:cs="Times New Roman"/>
        </w:rPr>
        <w:t xml:space="preserve"> С. 43-44.</w:t>
      </w:r>
    </w:p>
  </w:footnote>
  <w:footnote w:id="111">
    <w:p w:rsidR="00BC0817" w:rsidRDefault="00BC0817" w:rsidP="00122E8F">
      <w:pPr>
        <w:pStyle w:val="a3"/>
        <w:spacing w:line="360" w:lineRule="auto"/>
        <w:jc w:val="both"/>
      </w:pPr>
      <w:r w:rsidRPr="000B68A3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Александров</w:t>
      </w:r>
      <w:r w:rsidRPr="000B68A3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С., </w:t>
      </w:r>
      <w:proofErr w:type="spellStart"/>
      <w:r>
        <w:rPr>
          <w:rFonts w:ascii="Times New Roman" w:hAnsi="Times New Roman" w:cs="Times New Roman"/>
        </w:rPr>
        <w:t>Кувычков</w:t>
      </w:r>
      <w:proofErr w:type="spellEnd"/>
      <w:r w:rsidRPr="000B68A3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0B68A3">
        <w:rPr>
          <w:rFonts w:ascii="Times New Roman" w:hAnsi="Times New Roman" w:cs="Times New Roman"/>
        </w:rPr>
        <w:t>И. О надёжности «электронных доказательств» в уголовном процессе // Библиотека криминалист</w:t>
      </w: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научный журнал. № 5 (10). </w:t>
      </w:r>
      <w:r w:rsidRPr="000B68A3">
        <w:rPr>
          <w:rFonts w:ascii="Times New Roman" w:hAnsi="Times New Roman" w:cs="Times New Roman"/>
        </w:rPr>
        <w:t>М., 2013. С. 82.</w:t>
      </w:r>
    </w:p>
  </w:footnote>
  <w:footnote w:id="112">
    <w:p w:rsidR="00BC0817" w:rsidRPr="000B68A3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45A1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Орлов Ю. К.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  <w:r w:rsidRPr="000B68A3">
        <w:rPr>
          <w:rFonts w:ascii="Times New Roman" w:hAnsi="Times New Roman" w:cs="Times New Roman"/>
        </w:rPr>
        <w:t>С. 40</w:t>
      </w:r>
      <w:r>
        <w:rPr>
          <w:rFonts w:ascii="Times New Roman" w:hAnsi="Times New Roman" w:cs="Times New Roman"/>
        </w:rPr>
        <w:t xml:space="preserve">; </w:t>
      </w:r>
      <w:r w:rsidRPr="002A35DB">
        <w:rPr>
          <w:rFonts w:ascii="Times New Roman" w:hAnsi="Times New Roman" w:cs="Times New Roman"/>
        </w:rPr>
        <w:t xml:space="preserve">Уголовный процесс: учебник для </w:t>
      </w:r>
      <w:proofErr w:type="spellStart"/>
      <w:r w:rsidRPr="002A35DB">
        <w:rPr>
          <w:rFonts w:ascii="Times New Roman" w:hAnsi="Times New Roman" w:cs="Times New Roman"/>
        </w:rPr>
        <w:t>бакалавриата</w:t>
      </w:r>
      <w:proofErr w:type="spellEnd"/>
      <w:r w:rsidRPr="002A35DB">
        <w:rPr>
          <w:rFonts w:ascii="Times New Roman" w:hAnsi="Times New Roman" w:cs="Times New Roman"/>
        </w:rPr>
        <w:t xml:space="preserve"> юридических вузов / под ред. О.И. Андреевой, А.Д. Наза</w:t>
      </w:r>
      <w:r>
        <w:rPr>
          <w:rFonts w:ascii="Times New Roman" w:hAnsi="Times New Roman" w:cs="Times New Roman"/>
        </w:rPr>
        <w:t xml:space="preserve">рова, Н.Г. Стойко, А.Г. </w:t>
      </w:r>
      <w:proofErr w:type="spellStart"/>
      <w:r>
        <w:rPr>
          <w:rFonts w:ascii="Times New Roman" w:hAnsi="Times New Roman" w:cs="Times New Roman"/>
        </w:rPr>
        <w:t>Тузова</w:t>
      </w:r>
      <w:proofErr w:type="spellEnd"/>
      <w:r>
        <w:rPr>
          <w:rFonts w:ascii="Times New Roman" w:hAnsi="Times New Roman" w:cs="Times New Roman"/>
        </w:rPr>
        <w:t>.</w:t>
      </w:r>
      <w:r w:rsidRPr="002A35DB">
        <w:rPr>
          <w:rFonts w:ascii="Times New Roman" w:hAnsi="Times New Roman" w:cs="Times New Roman"/>
        </w:rPr>
        <w:t>, 2014. С. 73.</w:t>
      </w:r>
    </w:p>
  </w:footnote>
  <w:footnote w:id="113">
    <w:p w:rsidR="00BC0817" w:rsidRPr="000B68A3" w:rsidRDefault="00BC0817" w:rsidP="00122E8F">
      <w:pPr>
        <w:pStyle w:val="a3"/>
        <w:spacing w:line="360" w:lineRule="auto"/>
        <w:rPr>
          <w:rFonts w:ascii="Times New Roman" w:hAnsi="Times New Roman" w:cs="Times New Roman"/>
        </w:rPr>
      </w:pPr>
      <w:r w:rsidRPr="000B68A3">
        <w:rPr>
          <w:rStyle w:val="a5"/>
          <w:rFonts w:ascii="Times New Roman" w:hAnsi="Times New Roman" w:cs="Times New Roman"/>
        </w:rPr>
        <w:footnoteRef/>
      </w:r>
      <w:r w:rsidRPr="000B68A3">
        <w:rPr>
          <w:rFonts w:ascii="Times New Roman" w:hAnsi="Times New Roman" w:cs="Times New Roman"/>
        </w:rPr>
        <w:t xml:space="preserve"> </w:t>
      </w:r>
      <w:proofErr w:type="spellStart"/>
      <w:r w:rsidRPr="000B68A3">
        <w:rPr>
          <w:rFonts w:ascii="Times New Roman" w:hAnsi="Times New Roman" w:cs="Times New Roman"/>
        </w:rPr>
        <w:t>Зигура</w:t>
      </w:r>
      <w:proofErr w:type="spellEnd"/>
      <w:r w:rsidRPr="000B68A3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0B68A3">
        <w:rPr>
          <w:rFonts w:ascii="Times New Roman" w:hAnsi="Times New Roman" w:cs="Times New Roman"/>
        </w:rPr>
        <w:t>А., Кудрявцева А.</w:t>
      </w:r>
      <w:r>
        <w:rPr>
          <w:rFonts w:ascii="Times New Roman" w:hAnsi="Times New Roman" w:cs="Times New Roman"/>
        </w:rPr>
        <w:t xml:space="preserve"> </w:t>
      </w:r>
      <w:r w:rsidRPr="000B68A3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0B68A3">
        <w:rPr>
          <w:rFonts w:ascii="Times New Roman" w:hAnsi="Times New Roman" w:cs="Times New Roman"/>
        </w:rPr>
        <w:t xml:space="preserve"> С. 125.</w:t>
      </w:r>
    </w:p>
  </w:footnote>
  <w:footnote w:id="114">
    <w:p w:rsidR="00BC0817" w:rsidRPr="000B68A3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B68A3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Орлов. Ю. К.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оч. </w:t>
      </w:r>
      <w:r w:rsidRPr="000B68A3">
        <w:rPr>
          <w:rFonts w:ascii="Times New Roman" w:hAnsi="Times New Roman" w:cs="Times New Roman"/>
        </w:rPr>
        <w:t>С. 42-43</w:t>
      </w:r>
      <w:r>
        <w:rPr>
          <w:rFonts w:ascii="Times New Roman" w:hAnsi="Times New Roman" w:cs="Times New Roman"/>
        </w:rPr>
        <w:t>.</w:t>
      </w:r>
    </w:p>
  </w:footnote>
  <w:footnote w:id="115">
    <w:p w:rsidR="00BC0817" w:rsidRPr="00745A14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B68A3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Орлов Ю. К. 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0B68A3">
        <w:rPr>
          <w:rFonts w:ascii="Times New Roman" w:hAnsi="Times New Roman" w:cs="Times New Roman"/>
        </w:rPr>
        <w:t xml:space="preserve"> С. 43</w:t>
      </w:r>
      <w:r>
        <w:rPr>
          <w:rFonts w:ascii="Times New Roman" w:hAnsi="Times New Roman" w:cs="Times New Roman"/>
        </w:rPr>
        <w:t>.</w:t>
      </w:r>
    </w:p>
  </w:footnote>
  <w:footnote w:id="116">
    <w:p w:rsidR="00BC0817" w:rsidRPr="000B68A3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B68A3">
        <w:rPr>
          <w:rStyle w:val="a5"/>
          <w:rFonts w:ascii="Times New Roman" w:hAnsi="Times New Roman" w:cs="Times New Roman"/>
        </w:rPr>
        <w:footnoteRef/>
      </w:r>
      <w:r w:rsidRPr="000B68A3">
        <w:rPr>
          <w:rFonts w:ascii="Times New Roman" w:hAnsi="Times New Roman" w:cs="Times New Roman"/>
        </w:rPr>
        <w:t xml:space="preserve"> </w:t>
      </w:r>
      <w:proofErr w:type="spellStart"/>
      <w:r w:rsidRPr="000B68A3">
        <w:rPr>
          <w:rFonts w:ascii="Times New Roman" w:hAnsi="Times New Roman" w:cs="Times New Roman"/>
        </w:rPr>
        <w:t>Зигура</w:t>
      </w:r>
      <w:proofErr w:type="spellEnd"/>
      <w:r w:rsidRPr="000B68A3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0B68A3">
        <w:rPr>
          <w:rFonts w:ascii="Times New Roman" w:hAnsi="Times New Roman" w:cs="Times New Roman"/>
        </w:rPr>
        <w:t>А., Кудрявцева А.</w:t>
      </w:r>
      <w:r>
        <w:rPr>
          <w:rFonts w:ascii="Times New Roman" w:hAnsi="Times New Roman" w:cs="Times New Roman"/>
        </w:rPr>
        <w:t xml:space="preserve"> </w:t>
      </w:r>
      <w:r w:rsidRPr="000B68A3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0B68A3">
        <w:rPr>
          <w:rFonts w:ascii="Times New Roman" w:hAnsi="Times New Roman" w:cs="Times New Roman"/>
        </w:rPr>
        <w:t xml:space="preserve"> С. 128</w:t>
      </w:r>
      <w:r>
        <w:rPr>
          <w:rFonts w:ascii="Times New Roman" w:hAnsi="Times New Roman" w:cs="Times New Roman"/>
        </w:rPr>
        <w:t>.</w:t>
      </w:r>
    </w:p>
  </w:footnote>
  <w:footnote w:id="117">
    <w:p w:rsidR="00BC0817" w:rsidRPr="000B68A3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B68A3">
        <w:rPr>
          <w:rStyle w:val="a5"/>
          <w:rFonts w:ascii="Times New Roman" w:hAnsi="Times New Roman" w:cs="Times New Roman"/>
        </w:rPr>
        <w:footnoteRef/>
      </w:r>
      <w:r w:rsidRPr="000B68A3">
        <w:rPr>
          <w:rFonts w:ascii="Times New Roman" w:hAnsi="Times New Roman" w:cs="Times New Roman"/>
        </w:rPr>
        <w:t xml:space="preserve"> Кузнецова Н. А.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0B68A3">
        <w:rPr>
          <w:rFonts w:ascii="Times New Roman" w:hAnsi="Times New Roman" w:cs="Times New Roman"/>
        </w:rPr>
        <w:t xml:space="preserve"> С. 28.</w:t>
      </w:r>
    </w:p>
  </w:footnote>
  <w:footnote w:id="118">
    <w:p w:rsidR="00BC0817" w:rsidRPr="000B68A3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B68A3">
        <w:rPr>
          <w:rStyle w:val="a5"/>
          <w:rFonts w:ascii="Times New Roman" w:hAnsi="Times New Roman" w:cs="Times New Roman"/>
        </w:rPr>
        <w:footnoteRef/>
      </w:r>
      <w:r w:rsidRPr="000B68A3">
        <w:rPr>
          <w:rFonts w:ascii="Times New Roman" w:hAnsi="Times New Roman" w:cs="Times New Roman"/>
        </w:rPr>
        <w:t xml:space="preserve"> </w:t>
      </w:r>
      <w:proofErr w:type="spellStart"/>
      <w:r w:rsidRPr="000B68A3">
        <w:rPr>
          <w:rFonts w:ascii="Times New Roman" w:hAnsi="Times New Roman" w:cs="Times New Roman"/>
        </w:rPr>
        <w:t>Зигура</w:t>
      </w:r>
      <w:proofErr w:type="spellEnd"/>
      <w:r w:rsidRPr="000B68A3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0B68A3">
        <w:rPr>
          <w:rFonts w:ascii="Times New Roman" w:hAnsi="Times New Roman" w:cs="Times New Roman"/>
        </w:rPr>
        <w:t>А., Кудрявцева А.</w:t>
      </w:r>
      <w:r>
        <w:rPr>
          <w:rFonts w:ascii="Times New Roman" w:hAnsi="Times New Roman" w:cs="Times New Roman"/>
        </w:rPr>
        <w:t xml:space="preserve"> </w:t>
      </w:r>
      <w:r w:rsidRPr="000B68A3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0B68A3">
        <w:rPr>
          <w:rFonts w:ascii="Times New Roman" w:hAnsi="Times New Roman" w:cs="Times New Roman"/>
        </w:rPr>
        <w:t xml:space="preserve"> С. 131.</w:t>
      </w:r>
    </w:p>
  </w:footnote>
  <w:footnote w:id="119">
    <w:p w:rsidR="00BC0817" w:rsidRDefault="00BC0817" w:rsidP="00122E8F">
      <w:pPr>
        <w:pStyle w:val="a3"/>
        <w:spacing w:line="360" w:lineRule="auto"/>
        <w:jc w:val="both"/>
      </w:pPr>
      <w:r w:rsidRPr="000B68A3">
        <w:rPr>
          <w:rStyle w:val="a5"/>
          <w:rFonts w:ascii="Times New Roman" w:hAnsi="Times New Roman" w:cs="Times New Roman"/>
        </w:rPr>
        <w:footnoteRef/>
      </w:r>
      <w:r w:rsidRPr="000B68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Там же.</w:t>
      </w:r>
      <w:r w:rsidRPr="000B68A3">
        <w:rPr>
          <w:rFonts w:ascii="Times New Roman" w:hAnsi="Times New Roman" w:cs="Times New Roman"/>
        </w:rPr>
        <w:t xml:space="preserve"> С. 131.</w:t>
      </w:r>
    </w:p>
  </w:footnote>
  <w:footnote w:id="120">
    <w:p w:rsidR="00BC0817" w:rsidRPr="000B68A3" w:rsidRDefault="00BC0817" w:rsidP="00122E8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0B68A3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Александров</w:t>
      </w:r>
      <w:r w:rsidRPr="000B68A3">
        <w:rPr>
          <w:rFonts w:ascii="Times New Roman" w:hAnsi="Times New Roman" w:cs="Times New Roman"/>
        </w:rPr>
        <w:t xml:space="preserve"> А.</w:t>
      </w:r>
      <w:r>
        <w:rPr>
          <w:rFonts w:ascii="Times New Roman" w:hAnsi="Times New Roman" w:cs="Times New Roman"/>
        </w:rPr>
        <w:t xml:space="preserve"> С., </w:t>
      </w:r>
      <w:proofErr w:type="spellStart"/>
      <w:r>
        <w:rPr>
          <w:rFonts w:ascii="Times New Roman" w:hAnsi="Times New Roman" w:cs="Times New Roman"/>
        </w:rPr>
        <w:t>Кувычков</w:t>
      </w:r>
      <w:proofErr w:type="spellEnd"/>
      <w:r w:rsidRPr="000B68A3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0B68A3">
        <w:rPr>
          <w:rFonts w:ascii="Times New Roman" w:hAnsi="Times New Roman" w:cs="Times New Roman"/>
        </w:rPr>
        <w:t xml:space="preserve">И.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0B68A3">
        <w:rPr>
          <w:rFonts w:ascii="Times New Roman" w:hAnsi="Times New Roman" w:cs="Times New Roman"/>
        </w:rPr>
        <w:t xml:space="preserve"> С. 77.</w:t>
      </w:r>
    </w:p>
  </w:footnote>
  <w:footnote w:id="121">
    <w:p w:rsidR="00BC0817" w:rsidRDefault="00BC0817" w:rsidP="00122E8F">
      <w:pPr>
        <w:pStyle w:val="a3"/>
        <w:spacing w:line="360" w:lineRule="auto"/>
        <w:jc w:val="both"/>
      </w:pPr>
      <w:r w:rsidRPr="000B68A3">
        <w:rPr>
          <w:rStyle w:val="a5"/>
          <w:rFonts w:ascii="Times New Roman" w:hAnsi="Times New Roman" w:cs="Times New Roman"/>
        </w:rPr>
        <w:footnoteRef/>
      </w:r>
      <w:r w:rsidRPr="000B68A3">
        <w:rPr>
          <w:rFonts w:ascii="Times New Roman" w:hAnsi="Times New Roman" w:cs="Times New Roman"/>
        </w:rPr>
        <w:t xml:space="preserve"> </w:t>
      </w:r>
      <w:proofErr w:type="spellStart"/>
      <w:r w:rsidRPr="000B68A3">
        <w:rPr>
          <w:rFonts w:ascii="Times New Roman" w:hAnsi="Times New Roman" w:cs="Times New Roman"/>
        </w:rPr>
        <w:t>Зигура</w:t>
      </w:r>
      <w:proofErr w:type="spellEnd"/>
      <w:r w:rsidRPr="000B68A3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</w:rPr>
        <w:t xml:space="preserve"> </w:t>
      </w:r>
      <w:r w:rsidRPr="000B68A3">
        <w:rPr>
          <w:rFonts w:ascii="Times New Roman" w:hAnsi="Times New Roman" w:cs="Times New Roman"/>
        </w:rPr>
        <w:t>А., Кудрявцева А.</w:t>
      </w:r>
      <w:r>
        <w:rPr>
          <w:rFonts w:ascii="Times New Roman" w:hAnsi="Times New Roman" w:cs="Times New Roman"/>
        </w:rPr>
        <w:t xml:space="preserve"> </w:t>
      </w:r>
      <w:r w:rsidRPr="000B68A3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>Указ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оч.</w:t>
      </w:r>
      <w:r w:rsidRPr="000B68A3">
        <w:rPr>
          <w:rFonts w:ascii="Times New Roman" w:hAnsi="Times New Roman" w:cs="Times New Roman"/>
        </w:rPr>
        <w:t xml:space="preserve"> С. 132.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826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0817" w:rsidRPr="007871BF" w:rsidRDefault="00BC0817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71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71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71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493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871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0817" w:rsidRDefault="00BC08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22F"/>
    <w:multiLevelType w:val="multilevel"/>
    <w:tmpl w:val="30FEF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7F76FE"/>
    <w:multiLevelType w:val="hybridMultilevel"/>
    <w:tmpl w:val="4E02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5B02"/>
    <w:multiLevelType w:val="multilevel"/>
    <w:tmpl w:val="272E9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A2621D0"/>
    <w:multiLevelType w:val="multilevel"/>
    <w:tmpl w:val="272E9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B141D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FE5C3D"/>
    <w:multiLevelType w:val="hybridMultilevel"/>
    <w:tmpl w:val="D054C51E"/>
    <w:lvl w:ilvl="0" w:tplc="6748B5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6F24CB"/>
    <w:multiLevelType w:val="hybridMultilevel"/>
    <w:tmpl w:val="44CCAA4E"/>
    <w:lvl w:ilvl="0" w:tplc="BBB82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EC505B"/>
    <w:multiLevelType w:val="hybridMultilevel"/>
    <w:tmpl w:val="6CCA0668"/>
    <w:lvl w:ilvl="0" w:tplc="E454E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8C03EE"/>
    <w:multiLevelType w:val="hybridMultilevel"/>
    <w:tmpl w:val="2A94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870C0"/>
    <w:multiLevelType w:val="hybridMultilevel"/>
    <w:tmpl w:val="37C85334"/>
    <w:lvl w:ilvl="0" w:tplc="9D1CD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7344D8"/>
    <w:multiLevelType w:val="hybridMultilevel"/>
    <w:tmpl w:val="1A88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E6A92"/>
    <w:multiLevelType w:val="hybridMultilevel"/>
    <w:tmpl w:val="32380FB6"/>
    <w:lvl w:ilvl="0" w:tplc="E818876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6620DC"/>
    <w:multiLevelType w:val="multilevel"/>
    <w:tmpl w:val="CAA003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146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9361819"/>
    <w:multiLevelType w:val="multilevel"/>
    <w:tmpl w:val="CAA003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146" w:hanging="720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EE"/>
    <w:rsid w:val="00024B4F"/>
    <w:rsid w:val="000451A1"/>
    <w:rsid w:val="00062AA0"/>
    <w:rsid w:val="000771E7"/>
    <w:rsid w:val="000867D1"/>
    <w:rsid w:val="000A3C4E"/>
    <w:rsid w:val="000B102E"/>
    <w:rsid w:val="000B68A3"/>
    <w:rsid w:val="000B7885"/>
    <w:rsid w:val="000C5A39"/>
    <w:rsid w:val="000D0FC2"/>
    <w:rsid w:val="000D11B9"/>
    <w:rsid w:val="000F3B0A"/>
    <w:rsid w:val="000F72B8"/>
    <w:rsid w:val="00112534"/>
    <w:rsid w:val="00122E8F"/>
    <w:rsid w:val="0012371E"/>
    <w:rsid w:val="001706A6"/>
    <w:rsid w:val="00173D5D"/>
    <w:rsid w:val="00184B57"/>
    <w:rsid w:val="00186B1E"/>
    <w:rsid w:val="00193F9E"/>
    <w:rsid w:val="001C389F"/>
    <w:rsid w:val="001D1F4A"/>
    <w:rsid w:val="001D66B0"/>
    <w:rsid w:val="001E24F4"/>
    <w:rsid w:val="001F1268"/>
    <w:rsid w:val="001F60E8"/>
    <w:rsid w:val="00213690"/>
    <w:rsid w:val="002202CF"/>
    <w:rsid w:val="002252A1"/>
    <w:rsid w:val="00234729"/>
    <w:rsid w:val="0023560A"/>
    <w:rsid w:val="0023737A"/>
    <w:rsid w:val="002465E5"/>
    <w:rsid w:val="00253CA5"/>
    <w:rsid w:val="0025675A"/>
    <w:rsid w:val="0026195B"/>
    <w:rsid w:val="002633FA"/>
    <w:rsid w:val="00267B0D"/>
    <w:rsid w:val="00272CFF"/>
    <w:rsid w:val="00274564"/>
    <w:rsid w:val="0027496A"/>
    <w:rsid w:val="0027593C"/>
    <w:rsid w:val="00295098"/>
    <w:rsid w:val="002A35DB"/>
    <w:rsid w:val="002A489C"/>
    <w:rsid w:val="002A5634"/>
    <w:rsid w:val="002B7AF2"/>
    <w:rsid w:val="002B7DED"/>
    <w:rsid w:val="002D3DE1"/>
    <w:rsid w:val="002D49D2"/>
    <w:rsid w:val="002E63D7"/>
    <w:rsid w:val="002E77F7"/>
    <w:rsid w:val="002F05C7"/>
    <w:rsid w:val="002F6794"/>
    <w:rsid w:val="002F725F"/>
    <w:rsid w:val="00300904"/>
    <w:rsid w:val="00310E5E"/>
    <w:rsid w:val="00320027"/>
    <w:rsid w:val="003204E2"/>
    <w:rsid w:val="00326BCF"/>
    <w:rsid w:val="00331B98"/>
    <w:rsid w:val="003322E8"/>
    <w:rsid w:val="00355630"/>
    <w:rsid w:val="003734D2"/>
    <w:rsid w:val="00376234"/>
    <w:rsid w:val="003B51F3"/>
    <w:rsid w:val="003D1463"/>
    <w:rsid w:val="003D213B"/>
    <w:rsid w:val="003D31D2"/>
    <w:rsid w:val="003E601E"/>
    <w:rsid w:val="00404297"/>
    <w:rsid w:val="004109B5"/>
    <w:rsid w:val="00426F8D"/>
    <w:rsid w:val="00430BFE"/>
    <w:rsid w:val="00431C5E"/>
    <w:rsid w:val="004409E3"/>
    <w:rsid w:val="00446015"/>
    <w:rsid w:val="00446D59"/>
    <w:rsid w:val="00450165"/>
    <w:rsid w:val="004546FA"/>
    <w:rsid w:val="00475F68"/>
    <w:rsid w:val="004865BB"/>
    <w:rsid w:val="00492E9A"/>
    <w:rsid w:val="004A18F4"/>
    <w:rsid w:val="004B6F67"/>
    <w:rsid w:val="004C321F"/>
    <w:rsid w:val="004C4A7E"/>
    <w:rsid w:val="004D4C15"/>
    <w:rsid w:val="004D7F58"/>
    <w:rsid w:val="004E0A85"/>
    <w:rsid w:val="004E33BF"/>
    <w:rsid w:val="00511475"/>
    <w:rsid w:val="0051321F"/>
    <w:rsid w:val="00515092"/>
    <w:rsid w:val="00525DA6"/>
    <w:rsid w:val="005312B0"/>
    <w:rsid w:val="00537702"/>
    <w:rsid w:val="00537D7C"/>
    <w:rsid w:val="00550086"/>
    <w:rsid w:val="00560AFA"/>
    <w:rsid w:val="00567636"/>
    <w:rsid w:val="005807C2"/>
    <w:rsid w:val="0058149C"/>
    <w:rsid w:val="0058691C"/>
    <w:rsid w:val="00586DB8"/>
    <w:rsid w:val="00591375"/>
    <w:rsid w:val="005A0C3E"/>
    <w:rsid w:val="005A55FD"/>
    <w:rsid w:val="005B6D3B"/>
    <w:rsid w:val="005C19D0"/>
    <w:rsid w:val="005C2AC9"/>
    <w:rsid w:val="005C79AB"/>
    <w:rsid w:val="005E2D09"/>
    <w:rsid w:val="005E4CB5"/>
    <w:rsid w:val="005E7914"/>
    <w:rsid w:val="005F053E"/>
    <w:rsid w:val="006160CF"/>
    <w:rsid w:val="00622997"/>
    <w:rsid w:val="00631359"/>
    <w:rsid w:val="00645E7B"/>
    <w:rsid w:val="0064714E"/>
    <w:rsid w:val="006567CB"/>
    <w:rsid w:val="006711E9"/>
    <w:rsid w:val="00673FB3"/>
    <w:rsid w:val="006A10AC"/>
    <w:rsid w:val="006A5AC7"/>
    <w:rsid w:val="006B0C92"/>
    <w:rsid w:val="006C0621"/>
    <w:rsid w:val="006D1601"/>
    <w:rsid w:val="006D2F11"/>
    <w:rsid w:val="006E0282"/>
    <w:rsid w:val="006E3488"/>
    <w:rsid w:val="006F38C1"/>
    <w:rsid w:val="006F7C61"/>
    <w:rsid w:val="00704DC0"/>
    <w:rsid w:val="00712A23"/>
    <w:rsid w:val="00717BA8"/>
    <w:rsid w:val="00724DF5"/>
    <w:rsid w:val="00731E86"/>
    <w:rsid w:val="007443F8"/>
    <w:rsid w:val="00761F39"/>
    <w:rsid w:val="007634AB"/>
    <w:rsid w:val="00765FA6"/>
    <w:rsid w:val="007710C6"/>
    <w:rsid w:val="00772560"/>
    <w:rsid w:val="007730B6"/>
    <w:rsid w:val="00774D38"/>
    <w:rsid w:val="00776AC8"/>
    <w:rsid w:val="00780F67"/>
    <w:rsid w:val="00782B1F"/>
    <w:rsid w:val="00786E2E"/>
    <w:rsid w:val="007871BF"/>
    <w:rsid w:val="00793503"/>
    <w:rsid w:val="00797D87"/>
    <w:rsid w:val="007A2150"/>
    <w:rsid w:val="007A4571"/>
    <w:rsid w:val="007A7A20"/>
    <w:rsid w:val="007C4DAB"/>
    <w:rsid w:val="007D564B"/>
    <w:rsid w:val="007D71EE"/>
    <w:rsid w:val="007E0F88"/>
    <w:rsid w:val="007F3A13"/>
    <w:rsid w:val="0080783C"/>
    <w:rsid w:val="00814A13"/>
    <w:rsid w:val="00824503"/>
    <w:rsid w:val="008256FF"/>
    <w:rsid w:val="00845840"/>
    <w:rsid w:val="0084790F"/>
    <w:rsid w:val="00860C8A"/>
    <w:rsid w:val="008630F8"/>
    <w:rsid w:val="00864204"/>
    <w:rsid w:val="00876EAD"/>
    <w:rsid w:val="008A551C"/>
    <w:rsid w:val="008B7BED"/>
    <w:rsid w:val="008D0A5F"/>
    <w:rsid w:val="008D42F0"/>
    <w:rsid w:val="008D5ED4"/>
    <w:rsid w:val="008D6FC3"/>
    <w:rsid w:val="008F3EE8"/>
    <w:rsid w:val="008F47EE"/>
    <w:rsid w:val="008F741E"/>
    <w:rsid w:val="00917025"/>
    <w:rsid w:val="00921D4D"/>
    <w:rsid w:val="00953A22"/>
    <w:rsid w:val="009600C1"/>
    <w:rsid w:val="00961F0E"/>
    <w:rsid w:val="00964B0C"/>
    <w:rsid w:val="009663B5"/>
    <w:rsid w:val="00967DF5"/>
    <w:rsid w:val="00974C34"/>
    <w:rsid w:val="009A43B9"/>
    <w:rsid w:val="009B105C"/>
    <w:rsid w:val="009C5C27"/>
    <w:rsid w:val="009D7642"/>
    <w:rsid w:val="00A00A80"/>
    <w:rsid w:val="00A14D21"/>
    <w:rsid w:val="00A31F93"/>
    <w:rsid w:val="00A425C0"/>
    <w:rsid w:val="00A42FEA"/>
    <w:rsid w:val="00A85523"/>
    <w:rsid w:val="00A9749E"/>
    <w:rsid w:val="00AB4FFE"/>
    <w:rsid w:val="00AB76A1"/>
    <w:rsid w:val="00AD4CBB"/>
    <w:rsid w:val="00B01CCE"/>
    <w:rsid w:val="00B0740B"/>
    <w:rsid w:val="00B113A2"/>
    <w:rsid w:val="00B20D16"/>
    <w:rsid w:val="00B30EDE"/>
    <w:rsid w:val="00B40B37"/>
    <w:rsid w:val="00B46574"/>
    <w:rsid w:val="00B55087"/>
    <w:rsid w:val="00B608F6"/>
    <w:rsid w:val="00B65670"/>
    <w:rsid w:val="00B66A14"/>
    <w:rsid w:val="00B722B0"/>
    <w:rsid w:val="00B72D1E"/>
    <w:rsid w:val="00B77D2D"/>
    <w:rsid w:val="00B804E8"/>
    <w:rsid w:val="00B873EC"/>
    <w:rsid w:val="00B90FEE"/>
    <w:rsid w:val="00B923FB"/>
    <w:rsid w:val="00B96CA1"/>
    <w:rsid w:val="00BA4134"/>
    <w:rsid w:val="00BB022D"/>
    <w:rsid w:val="00BB4239"/>
    <w:rsid w:val="00BC0817"/>
    <w:rsid w:val="00BC77EE"/>
    <w:rsid w:val="00BD11E9"/>
    <w:rsid w:val="00BD224D"/>
    <w:rsid w:val="00BD3FDC"/>
    <w:rsid w:val="00BD6DDE"/>
    <w:rsid w:val="00BE5E2A"/>
    <w:rsid w:val="00C11FAB"/>
    <w:rsid w:val="00C26AB6"/>
    <w:rsid w:val="00C2722C"/>
    <w:rsid w:val="00C32A3C"/>
    <w:rsid w:val="00C462DC"/>
    <w:rsid w:val="00C51446"/>
    <w:rsid w:val="00C51F92"/>
    <w:rsid w:val="00C60542"/>
    <w:rsid w:val="00C62AAE"/>
    <w:rsid w:val="00C86816"/>
    <w:rsid w:val="00C95836"/>
    <w:rsid w:val="00C97D55"/>
    <w:rsid w:val="00CA1D3F"/>
    <w:rsid w:val="00CB65DD"/>
    <w:rsid w:val="00CC1625"/>
    <w:rsid w:val="00CC53C4"/>
    <w:rsid w:val="00CC6A5E"/>
    <w:rsid w:val="00CE5EF2"/>
    <w:rsid w:val="00CE7569"/>
    <w:rsid w:val="00D078B4"/>
    <w:rsid w:val="00D10B35"/>
    <w:rsid w:val="00D10DE5"/>
    <w:rsid w:val="00D2097F"/>
    <w:rsid w:val="00D239E2"/>
    <w:rsid w:val="00D34D81"/>
    <w:rsid w:val="00D3788E"/>
    <w:rsid w:val="00D5493D"/>
    <w:rsid w:val="00D54F9A"/>
    <w:rsid w:val="00D56D5D"/>
    <w:rsid w:val="00D61E2E"/>
    <w:rsid w:val="00D61FD4"/>
    <w:rsid w:val="00D6755D"/>
    <w:rsid w:val="00D71BE4"/>
    <w:rsid w:val="00D818BD"/>
    <w:rsid w:val="00D8423D"/>
    <w:rsid w:val="00D925EB"/>
    <w:rsid w:val="00D92AD3"/>
    <w:rsid w:val="00D94650"/>
    <w:rsid w:val="00DA3DDD"/>
    <w:rsid w:val="00DA56F2"/>
    <w:rsid w:val="00DD4DD9"/>
    <w:rsid w:val="00DE131F"/>
    <w:rsid w:val="00DF49B8"/>
    <w:rsid w:val="00E05DBC"/>
    <w:rsid w:val="00E137BC"/>
    <w:rsid w:val="00E27A9A"/>
    <w:rsid w:val="00E476DE"/>
    <w:rsid w:val="00E57948"/>
    <w:rsid w:val="00E618B1"/>
    <w:rsid w:val="00E7048A"/>
    <w:rsid w:val="00E71463"/>
    <w:rsid w:val="00E81F1B"/>
    <w:rsid w:val="00EA0583"/>
    <w:rsid w:val="00EA432F"/>
    <w:rsid w:val="00EA5FBF"/>
    <w:rsid w:val="00EA6292"/>
    <w:rsid w:val="00EB2002"/>
    <w:rsid w:val="00EB2A0F"/>
    <w:rsid w:val="00EF127B"/>
    <w:rsid w:val="00EF68C0"/>
    <w:rsid w:val="00F25985"/>
    <w:rsid w:val="00F30DD3"/>
    <w:rsid w:val="00F52A11"/>
    <w:rsid w:val="00F56D57"/>
    <w:rsid w:val="00F63732"/>
    <w:rsid w:val="00F73486"/>
    <w:rsid w:val="00F76E7A"/>
    <w:rsid w:val="00F83936"/>
    <w:rsid w:val="00F86067"/>
    <w:rsid w:val="00F91D52"/>
    <w:rsid w:val="00FB0C5B"/>
    <w:rsid w:val="00FB2C7D"/>
    <w:rsid w:val="00FB6B8C"/>
    <w:rsid w:val="00FD1990"/>
    <w:rsid w:val="00FE05EE"/>
    <w:rsid w:val="00FE5BAE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1"/>
  </w:style>
  <w:style w:type="paragraph" w:styleId="1">
    <w:name w:val="heading 1"/>
    <w:basedOn w:val="a"/>
    <w:next w:val="a"/>
    <w:link w:val="10"/>
    <w:uiPriority w:val="9"/>
    <w:qFormat/>
    <w:rsid w:val="00E7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F7C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F7C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7C61"/>
    <w:rPr>
      <w:vertAlign w:val="superscript"/>
    </w:rPr>
  </w:style>
  <w:style w:type="character" w:styleId="a6">
    <w:name w:val="Hyperlink"/>
    <w:basedOn w:val="a0"/>
    <w:uiPriority w:val="99"/>
    <w:unhideWhenUsed/>
    <w:rsid w:val="006F7C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7C61"/>
    <w:pPr>
      <w:ind w:left="720"/>
      <w:contextualSpacing/>
    </w:pPr>
  </w:style>
  <w:style w:type="table" w:styleId="a8">
    <w:name w:val="Table Grid"/>
    <w:basedOn w:val="a1"/>
    <w:uiPriority w:val="59"/>
    <w:rsid w:val="006F7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accesstitle">
    <w:name w:val="docaccess_title"/>
    <w:basedOn w:val="a0"/>
    <w:rsid w:val="006F7C61"/>
  </w:style>
  <w:style w:type="character" w:customStyle="1" w:styleId="docaccessactnever">
    <w:name w:val="docaccess_act_never"/>
    <w:basedOn w:val="a0"/>
    <w:rsid w:val="006F7C61"/>
  </w:style>
  <w:style w:type="character" w:customStyle="1" w:styleId="docaccessbase">
    <w:name w:val="docaccess_base"/>
    <w:basedOn w:val="a0"/>
    <w:rsid w:val="006F7C61"/>
  </w:style>
  <w:style w:type="character" w:styleId="a9">
    <w:name w:val="annotation reference"/>
    <w:basedOn w:val="a0"/>
    <w:uiPriority w:val="99"/>
    <w:semiHidden/>
    <w:unhideWhenUsed/>
    <w:rsid w:val="002202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2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2C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2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2C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2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2C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2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202CF"/>
  </w:style>
  <w:style w:type="paragraph" w:styleId="af2">
    <w:name w:val="footer"/>
    <w:basedOn w:val="a"/>
    <w:link w:val="af3"/>
    <w:uiPriority w:val="99"/>
    <w:unhideWhenUsed/>
    <w:rsid w:val="0022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202CF"/>
  </w:style>
  <w:style w:type="table" w:customStyle="1" w:styleId="11">
    <w:name w:val="Сетка таблицы1"/>
    <w:basedOn w:val="a1"/>
    <w:next w:val="a8"/>
    <w:uiPriority w:val="59"/>
    <w:rsid w:val="00CC1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D42F0"/>
  </w:style>
  <w:style w:type="table" w:customStyle="1" w:styleId="2">
    <w:name w:val="Сетка таблицы2"/>
    <w:basedOn w:val="a1"/>
    <w:next w:val="a8"/>
    <w:uiPriority w:val="59"/>
    <w:rsid w:val="008D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0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E7048A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E7048A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E7048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7048A"/>
    <w:pPr>
      <w:spacing w:after="100"/>
      <w:ind w:left="440"/>
    </w:pPr>
    <w:rPr>
      <w:rFonts w:eastAsiaTheme="minorEastAsia"/>
      <w:lang w:eastAsia="ru-RU"/>
    </w:rPr>
  </w:style>
  <w:style w:type="character" w:styleId="af5">
    <w:name w:val="FollowedHyperlink"/>
    <w:basedOn w:val="a0"/>
    <w:uiPriority w:val="99"/>
    <w:semiHidden/>
    <w:unhideWhenUsed/>
    <w:rsid w:val="00F259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61"/>
  </w:style>
  <w:style w:type="paragraph" w:styleId="1">
    <w:name w:val="heading 1"/>
    <w:basedOn w:val="a"/>
    <w:next w:val="a"/>
    <w:link w:val="10"/>
    <w:uiPriority w:val="9"/>
    <w:qFormat/>
    <w:rsid w:val="00E70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F7C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F7C6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F7C61"/>
    <w:rPr>
      <w:vertAlign w:val="superscript"/>
    </w:rPr>
  </w:style>
  <w:style w:type="character" w:styleId="a6">
    <w:name w:val="Hyperlink"/>
    <w:basedOn w:val="a0"/>
    <w:uiPriority w:val="99"/>
    <w:unhideWhenUsed/>
    <w:rsid w:val="006F7C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7C61"/>
    <w:pPr>
      <w:ind w:left="720"/>
      <w:contextualSpacing/>
    </w:pPr>
  </w:style>
  <w:style w:type="table" w:styleId="a8">
    <w:name w:val="Table Grid"/>
    <w:basedOn w:val="a1"/>
    <w:uiPriority w:val="59"/>
    <w:rsid w:val="006F7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accesstitle">
    <w:name w:val="docaccess_title"/>
    <w:basedOn w:val="a0"/>
    <w:rsid w:val="006F7C61"/>
  </w:style>
  <w:style w:type="character" w:customStyle="1" w:styleId="docaccessactnever">
    <w:name w:val="docaccess_act_never"/>
    <w:basedOn w:val="a0"/>
    <w:rsid w:val="006F7C61"/>
  </w:style>
  <w:style w:type="character" w:customStyle="1" w:styleId="docaccessbase">
    <w:name w:val="docaccess_base"/>
    <w:basedOn w:val="a0"/>
    <w:rsid w:val="006F7C61"/>
  </w:style>
  <w:style w:type="character" w:styleId="a9">
    <w:name w:val="annotation reference"/>
    <w:basedOn w:val="a0"/>
    <w:uiPriority w:val="99"/>
    <w:semiHidden/>
    <w:unhideWhenUsed/>
    <w:rsid w:val="002202C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2C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2C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2C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2C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2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02C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2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202CF"/>
  </w:style>
  <w:style w:type="paragraph" w:styleId="af2">
    <w:name w:val="footer"/>
    <w:basedOn w:val="a"/>
    <w:link w:val="af3"/>
    <w:uiPriority w:val="99"/>
    <w:unhideWhenUsed/>
    <w:rsid w:val="00220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202CF"/>
  </w:style>
  <w:style w:type="table" w:customStyle="1" w:styleId="11">
    <w:name w:val="Сетка таблицы1"/>
    <w:basedOn w:val="a1"/>
    <w:next w:val="a8"/>
    <w:uiPriority w:val="59"/>
    <w:rsid w:val="00CC1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D42F0"/>
  </w:style>
  <w:style w:type="table" w:customStyle="1" w:styleId="2">
    <w:name w:val="Сетка таблицы2"/>
    <w:basedOn w:val="a1"/>
    <w:next w:val="a8"/>
    <w:uiPriority w:val="59"/>
    <w:rsid w:val="008D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70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E7048A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E7048A"/>
    <w:pPr>
      <w:spacing w:after="100"/>
      <w:ind w:left="220"/>
    </w:pPr>
    <w:rPr>
      <w:rFonts w:eastAsiaTheme="minorEastAsia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E7048A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7048A"/>
    <w:pPr>
      <w:spacing w:after="100"/>
      <w:ind w:left="440"/>
    </w:pPr>
    <w:rPr>
      <w:rFonts w:eastAsiaTheme="minorEastAsia"/>
      <w:lang w:eastAsia="ru-RU"/>
    </w:rPr>
  </w:style>
  <w:style w:type="character" w:styleId="af5">
    <w:name w:val="FollowedHyperlink"/>
    <w:basedOn w:val="a0"/>
    <w:uiPriority w:val="99"/>
    <w:semiHidden/>
    <w:unhideWhenUsed/>
    <w:rsid w:val="00F259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dact.ru/regular/doc/TlgIknuGROgm/" TargetMode="External"/><Relationship Id="rId18" Type="http://schemas.openxmlformats.org/officeDocument/2006/relationships/hyperlink" Target="https://rospravosudie.com/court-omskij-oblastnoj-sud-omskaya-oblast-s/act-441660122/" TargetMode="External"/><Relationship Id="rId26" Type="http://schemas.openxmlformats.org/officeDocument/2006/relationships/hyperlink" Target="https://rospravosudie.com/court-stavropolskij-kraevoj-sud-stavropolskij-kraj-s/act-480859842/" TargetMode="External"/><Relationship Id="rId39" Type="http://schemas.openxmlformats.org/officeDocument/2006/relationships/hyperlink" Target="https://rospravosudie.com/court-permskij-kraevoj-sud-permskij-kraj-s/act-470805200/" TargetMode="External"/><Relationship Id="rId21" Type="http://schemas.openxmlformats.org/officeDocument/2006/relationships/hyperlink" Target="https://rospravosudie.com/court-omskij-oblastnoj-sud-omskaya-oblast-s/act-441380895/" TargetMode="External"/><Relationship Id="rId34" Type="http://schemas.openxmlformats.org/officeDocument/2006/relationships/hyperlink" Target="https://rospravosudie.com/court-permskij-kraevoj-sud-permskij-kraj-s/act-473212555/" TargetMode="External"/><Relationship Id="rId42" Type="http://schemas.openxmlformats.org/officeDocument/2006/relationships/hyperlink" Target="https://rospravosudie.com/court-verxovnyj-sud-respubliki-xakasiya-respublika-xakasiya-s/act-496245241/" TargetMode="External"/><Relationship Id="rId47" Type="http://schemas.openxmlformats.org/officeDocument/2006/relationships/hyperlink" Target="http://sudact.ru/regular/doc/UpBwjgpnx4Yx/" TargetMode="External"/><Relationship Id="rId50" Type="http://schemas.openxmlformats.org/officeDocument/2006/relationships/hyperlink" Target="https://rospravosudie.com/court-omskij-oblastnoj-sud-omskaya-oblast-s/act-441660122/" TargetMode="External"/><Relationship Id="rId55" Type="http://schemas.openxmlformats.org/officeDocument/2006/relationships/hyperlink" Target="https://rospravosudie.com/court-krasnodarskij-kraevoj-sud-krasnodarskij-kraj-s/act-474901006/" TargetMode="External"/><Relationship Id="rId63" Type="http://schemas.openxmlformats.org/officeDocument/2006/relationships/hyperlink" Target="https://rospravosudie.com/court-selemdzhinskij-rajonnyj-sud-amurskaya-oblast-s/act-505034601/" TargetMode="External"/><Relationship Id="rId68" Type="http://schemas.openxmlformats.org/officeDocument/2006/relationships/hyperlink" Target="https://rospravosudie.com/court-smirnyxovskij-rajonnyj-sud-saxalinskaya-oblast-s/act-471189857/" TargetMode="External"/><Relationship Id="rId76" Type="http://schemas.openxmlformats.org/officeDocument/2006/relationships/header" Target="header1.xm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rospravosudie.com/court-kovdorskij-rajonnyj-sud-murmanskaya-oblast-s/act-50003685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pravosudie.com/court-stavropolskij-kraevoj-sud-stavropolskij-kraj-s/act-480820672/" TargetMode="External"/><Relationship Id="rId29" Type="http://schemas.openxmlformats.org/officeDocument/2006/relationships/hyperlink" Target="https://rospravosudie.com/court-samarskij-oblastnoj-sud-samarskaya-oblast-s/act-470364043/" TargetMode="External"/><Relationship Id="rId11" Type="http://schemas.openxmlformats.org/officeDocument/2006/relationships/hyperlink" Target="http://sudact.ru/regular/doc/1SnvX6PyITbO/" TargetMode="External"/><Relationship Id="rId24" Type="http://schemas.openxmlformats.org/officeDocument/2006/relationships/hyperlink" Target="https://rospravosudie.com/court-kinelskij-rajonnyj-sud-samarskaya-oblast-s/act-464620434/" TargetMode="External"/><Relationship Id="rId32" Type="http://schemas.openxmlformats.org/officeDocument/2006/relationships/hyperlink" Target="https://rospravosudie.com/court-primorskij-kraevoj-sud-primorskij-kraj-s/act-471807612/" TargetMode="External"/><Relationship Id="rId37" Type="http://schemas.openxmlformats.org/officeDocument/2006/relationships/hyperlink" Target="https://rospravosudie.com/court-krasnodarskij-kraevoj-sud-krasnodarskij-kraj-s/act-498354781/" TargetMode="External"/><Relationship Id="rId40" Type="http://schemas.openxmlformats.org/officeDocument/2006/relationships/hyperlink" Target="https://rospravosudie.com/court-altajskij-kraevoj-sud-altajskij-kraj-s/act-480590390/" TargetMode="External"/><Relationship Id="rId45" Type="http://schemas.openxmlformats.org/officeDocument/2006/relationships/hyperlink" Target="https://rospravosudie.com/court-kemerovskij-oblastnoj-sud-kemerovskaya-oblast-s/act-496300323/" TargetMode="External"/><Relationship Id="rId53" Type="http://schemas.openxmlformats.org/officeDocument/2006/relationships/hyperlink" Target="https://rospravosudie.com/court-samarskij-oblastnoj-sud-samarskaya-oblast-s/act-500246498/" TargetMode="External"/><Relationship Id="rId58" Type="http://schemas.openxmlformats.org/officeDocument/2006/relationships/hyperlink" Target="https://rospravosudie.com/court-stavropolskij-kraevoj-sud-stavropolskij-kraj-s/act-480859842/" TargetMode="External"/><Relationship Id="rId66" Type="http://schemas.openxmlformats.org/officeDocument/2006/relationships/hyperlink" Target="http://sudact.ru/regular/doc/MzRjtmPCyHZJ/" TargetMode="External"/><Relationship Id="rId74" Type="http://schemas.openxmlformats.org/officeDocument/2006/relationships/hyperlink" Target="http://sudact.ru/regular/doc/gYiW3PwGs76x/" TargetMode="External"/><Relationship Id="rId79" Type="http://schemas.openxmlformats.org/officeDocument/2006/relationships/chart" Target="charts/chart3.xml"/><Relationship Id="rId5" Type="http://schemas.openxmlformats.org/officeDocument/2006/relationships/settings" Target="settings.xml"/><Relationship Id="rId61" Type="http://schemas.openxmlformats.org/officeDocument/2006/relationships/hyperlink" Target="https://rospravosudie.com/court-kamchatskij-kraevoj-sud-kamchatskij-kraj-s/act-474581529/" TargetMode="External"/><Relationship Id="rId82" Type="http://schemas.openxmlformats.org/officeDocument/2006/relationships/chart" Target="charts/chart6.xml"/><Relationship Id="rId19" Type="http://schemas.openxmlformats.org/officeDocument/2006/relationships/hyperlink" Target="https://rospravosudie.com/court-verxovnyj-sud-udmurtskoj-respubliki-udmurtskaya-respublika-s/act-4705165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dact.ru/regular/doc/QjQkkviPBqHd/" TargetMode="External"/><Relationship Id="rId14" Type="http://schemas.openxmlformats.org/officeDocument/2006/relationships/hyperlink" Target="https://rospravosudie.com/court-surgutskij-gorodskoj-sud-xanty-mansijskij-avtonomnyj-okrug-s/act-471496701/" TargetMode="External"/><Relationship Id="rId22" Type="http://schemas.openxmlformats.org/officeDocument/2006/relationships/hyperlink" Target="https://rospravosudie.com/court-orlovskij-oblastnoj-sud-orlovskaya-oblast-s/act-509931087/" TargetMode="External"/><Relationship Id="rId27" Type="http://schemas.openxmlformats.org/officeDocument/2006/relationships/hyperlink" Target="https://rospravosudie.com/court-voronezhskij-oblastnoj-sud-voronezhskaya-oblast-s/act-508789205/" TargetMode="External"/><Relationship Id="rId30" Type="http://schemas.openxmlformats.org/officeDocument/2006/relationships/hyperlink" Target="https://rospravosudie.com/court-samarskij-oblastnoj-sud-samarskaya-oblast-s/act-500246498/" TargetMode="External"/><Relationship Id="rId35" Type="http://schemas.openxmlformats.org/officeDocument/2006/relationships/hyperlink" Target="https://rospravosudie.com/court-permskij-kraevoj-sud-permskij-kraj-s/act-480493919/" TargetMode="External"/><Relationship Id="rId43" Type="http://schemas.openxmlformats.org/officeDocument/2006/relationships/hyperlink" Target="https://rospravosudie.com/court-gorno-altajskij-gorodskoj-sud-respublika-altaj-s/act-497771770/" TargetMode="External"/><Relationship Id="rId48" Type="http://schemas.openxmlformats.org/officeDocument/2006/relationships/hyperlink" Target="https://rospravosudie.com/court-kemerovskij-oblastnoj-sud-kemerovskaya-oblast-s/act-496300323/" TargetMode="External"/><Relationship Id="rId56" Type="http://schemas.openxmlformats.org/officeDocument/2006/relationships/hyperlink" Target="https://rospravosudie.com/court-verxovnyj-sud-chuvashskoj-respubliki-chuvashskaya-respublika-s/act-494161641/" TargetMode="External"/><Relationship Id="rId64" Type="http://schemas.openxmlformats.org/officeDocument/2006/relationships/hyperlink" Target="https://rospravosudie.com/court-pervomajskij-rajonnyj-sud-g-murmanska-murmanskaya-oblast-s/act-438066157/" TargetMode="External"/><Relationship Id="rId69" Type="http://schemas.openxmlformats.org/officeDocument/2006/relationships/hyperlink" Target="https://rospravosudie.com/court-podolskij-gorodskoj-sud-moskovskaya-oblast-s/act-491111382/" TargetMode="External"/><Relationship Id="rId77" Type="http://schemas.openxmlformats.org/officeDocument/2006/relationships/chart" Target="charts/chart1.xml"/><Relationship Id="rId8" Type="http://schemas.openxmlformats.org/officeDocument/2006/relationships/endnotes" Target="endnotes.xml"/><Relationship Id="rId51" Type="http://schemas.openxmlformats.org/officeDocument/2006/relationships/hyperlink" Target="https://rospravosudie.com/court-permskij-kraevoj-sud-permskij-kraj-s/act-480493919/" TargetMode="External"/><Relationship Id="rId72" Type="http://schemas.openxmlformats.org/officeDocument/2006/relationships/hyperlink" Target="https://rospravosudie.com/court-verxnepyshminskij-gorodskoj-sud-sverdlovskaya-oblast-s/act-499247617/" TargetMode="External"/><Relationship Id="rId80" Type="http://schemas.openxmlformats.org/officeDocument/2006/relationships/chart" Target="charts/chart4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udact.ru/regular/doc/mcLt94ndnd0/" TargetMode="External"/><Relationship Id="rId17" Type="http://schemas.openxmlformats.org/officeDocument/2006/relationships/hyperlink" Target="https://rospravosudie.com/court-krasnodarskij-kraevoj-sud-krasnodarskij-kraj-s/act-474901006/" TargetMode="External"/><Relationship Id="rId25" Type="http://schemas.openxmlformats.org/officeDocument/2006/relationships/hyperlink" Target="https://rospravosudie.com/court-permskij-kraevoj-sud-permskij-kraj-s/act-471607701/" TargetMode="External"/><Relationship Id="rId33" Type="http://schemas.openxmlformats.org/officeDocument/2006/relationships/hyperlink" Target="https://rospravosudie.com/court-vladimirskij-oblastnoj-sud-vladimirskaya-oblast-s/act-472839837/" TargetMode="External"/><Relationship Id="rId38" Type="http://schemas.openxmlformats.org/officeDocument/2006/relationships/hyperlink" Target="https://rospravosudie.com/court-verxovnyj-sud-respubliki-kalmykiya-respublika-kalmykiya-s/act-501919734/" TargetMode="External"/><Relationship Id="rId46" Type="http://schemas.openxmlformats.org/officeDocument/2006/relationships/hyperlink" Target="http://docs.cntd.ru/document/777206014/" TargetMode="External"/><Relationship Id="rId59" Type="http://schemas.openxmlformats.org/officeDocument/2006/relationships/hyperlink" Target="https://rospravosudie.com/court-voronezhskij-oblastnoj-sud-voronezhskaya-oblast-s/act-508789205/" TargetMode="External"/><Relationship Id="rId67" Type="http://schemas.openxmlformats.org/officeDocument/2006/relationships/hyperlink" Target="https://rospravosudie.com/court-sovetskij-rajonnyj-sud-g-voronezha-voronezhskaya-oblast-s/act-463281434/" TargetMode="External"/><Relationship Id="rId20" Type="http://schemas.openxmlformats.org/officeDocument/2006/relationships/hyperlink" Target="https://rospravosudie.com/court-stavropolskij-kraevoj-sud-stavropolskij-kraj-s/act-480887969/" TargetMode="External"/><Relationship Id="rId41" Type="http://schemas.openxmlformats.org/officeDocument/2006/relationships/hyperlink" Target="https://rospravosudie.com/court-murmanskij-oblastnoj-sud-murmanskaya-oblast-s/act-471840131/" TargetMode="External"/><Relationship Id="rId54" Type="http://schemas.openxmlformats.org/officeDocument/2006/relationships/hyperlink" Target="https://rospravosudie.com/court-vladimirskij-oblastnoj-sud-vladimirskaya-oblast-s/act-472839837/" TargetMode="External"/><Relationship Id="rId62" Type="http://schemas.openxmlformats.org/officeDocument/2006/relationships/hyperlink" Target="https://rospravosudie.com/court-kemerovskij-oblastnoj-sud-kemerovskaya-oblast-s/act-480864057/" TargetMode="External"/><Relationship Id="rId70" Type="http://schemas.openxmlformats.org/officeDocument/2006/relationships/hyperlink" Target="https://rospravosudie.com/court-sovetskij-rajonnyj-sud-g-tomska-tomskaya-oblast-s/act-517515099/" TargetMode="External"/><Relationship Id="rId75" Type="http://schemas.openxmlformats.org/officeDocument/2006/relationships/hyperlink" Target="http://pvti.ru/doc1-part2.htm" TargetMode="External"/><Relationship Id="rId83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ospravosudie.com/court-bryanskij-oblastnoj-sud-bryanskaya-oblast-s/act-486937035/" TargetMode="External"/><Relationship Id="rId23" Type="http://schemas.openxmlformats.org/officeDocument/2006/relationships/hyperlink" Target="https://rospravosudie.com/court-buzulukskij-rajonnyj-sud-orenburgskaya-oblast-s/act-456083732/" TargetMode="External"/><Relationship Id="rId28" Type="http://schemas.openxmlformats.org/officeDocument/2006/relationships/hyperlink" Target="https://rospravosudie.com/court-primorskij-kraevoj-sud-primorskij-kraj-s/act-472007821/" TargetMode="External"/><Relationship Id="rId36" Type="http://schemas.openxmlformats.org/officeDocument/2006/relationships/hyperlink" Target="https://rospravosudie.com/court-oktyabrskij-rajonnyj-sud-g-kirova-kirovskaya-oblast-s/act-486971379/" TargetMode="External"/><Relationship Id="rId49" Type="http://schemas.openxmlformats.org/officeDocument/2006/relationships/hyperlink" Target="https://rospravosudie.com/court-permskij-kraevoj-sud-permskij-kraj-s/act-473212555/" TargetMode="External"/><Relationship Id="rId57" Type="http://schemas.openxmlformats.org/officeDocument/2006/relationships/hyperlink" Target="https://rospravosudie.com/court-primorskij-kraevoj-sud-primorskij-kraj-s/act-471807612/" TargetMode="External"/><Relationship Id="rId10" Type="http://schemas.openxmlformats.org/officeDocument/2006/relationships/hyperlink" Target="http://sudact.ru/regular/doc/oLdwdNGGroJw/" TargetMode="External"/><Relationship Id="rId31" Type="http://schemas.openxmlformats.org/officeDocument/2006/relationships/hyperlink" Target="https://rospravosudie.com/court-smolenskij-oblastnoj-sud-smolenskaya-oblast-s/act-496061176/" TargetMode="External"/><Relationship Id="rId44" Type="http://schemas.openxmlformats.org/officeDocument/2006/relationships/hyperlink" Target="https://rospravosudie.com/court-krasnodarskij-kraevoj-sud-krasnodarskij-kraj-s/act-474317655/" TargetMode="External"/><Relationship Id="rId52" Type="http://schemas.openxmlformats.org/officeDocument/2006/relationships/hyperlink" Target="https://rospravosudie.com/court-murmanskij-oblastnoj-sud-murmanskaya-oblast-s/act-471840131/" TargetMode="External"/><Relationship Id="rId60" Type="http://schemas.openxmlformats.org/officeDocument/2006/relationships/hyperlink" Target="https://rospravosudie.com/court-samarskij-oblastnoj-sud-samarskaya-oblast-s/act-470364043/" TargetMode="External"/><Relationship Id="rId65" Type="http://schemas.openxmlformats.org/officeDocument/2006/relationships/hyperlink" Target="https://rospravosudie.com/court-lysvenskij-gorodskoj-sud-permskij-kraj-s/act-471487548/" TargetMode="External"/><Relationship Id="rId73" Type="http://schemas.openxmlformats.org/officeDocument/2006/relationships/hyperlink" Target="https://rospravosudie.com/court-industrialnyj-rajonnyj-sud-g-izhevska-udmurtskaya-respublika-s/act-465780084/" TargetMode="External"/><Relationship Id="rId78" Type="http://schemas.openxmlformats.org/officeDocument/2006/relationships/chart" Target="charts/chart2.xml"/><Relationship Id="rId81" Type="http://schemas.openxmlformats.org/officeDocument/2006/relationships/chart" Target="charts/chart5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vti.ru/doc1-part2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Следственные действия, в ходе которых осуществлялось собирание цифровой информации: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4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обыск</c:v>
                </c:pt>
                <c:pt idx="1">
                  <c:v>выемка</c:v>
                </c:pt>
                <c:pt idx="2">
                  <c:v>иные следственные действия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41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Способ получения цифровой информации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 получения цифровой информации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Изъятие электронных носителей информации</c:v>
                </c:pt>
                <c:pt idx="1">
                  <c:v>Копирование цифровой информации на электронные носители следователя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Участие специалиста в случае изъятия электронных носителей информации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специалиста в случае изъятия электронных носителей информации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Специалист участвовал</c:v>
                </c:pt>
                <c:pt idx="1">
                  <c:v>Специалист не участвовал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Участие специалиста в случае копирования цифровой информации на электронные носители следователя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специалиста в случае копирования цифровой информации на электронные носители следователя 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Специалист участвовал</c:v>
                </c:pt>
                <c:pt idx="1">
                  <c:v>Специалист не участвовал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Признание судом электронного доказательства, полученного при изъятии электронного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носителя информации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отсутствие специалиста, недопустимым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Признание судом электронного доказательства, полученного в отсутствие специалиста, недопустимым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Доказательство допустимое</c:v>
                </c:pt>
                <c:pt idx="1">
                  <c:v>Доказательство недопустимое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Заявление ходатайства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копировании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законным владельцем электронного носителя информации в случае их изъятия в ходе обыска и выемки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Заявление ходатайства законным владельцем электронного носителя информации в случае их изъятия в ходе обыска и выемки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Ходатайство заявлено</c:v>
                </c:pt>
                <c:pt idx="1">
                  <c:v>Ходатайство не заявлено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Решение следователя по заявленному ходатайству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Решение следователя по заявленному ходатайству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Ходатайство удовлетворено</c:v>
                </c:pt>
                <c:pt idx="1">
                  <c:v>Отказ в удовлетворении ходатайства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FC48-ADE0-4717-8584-1D06AFD9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6498</TotalTime>
  <Pages>112</Pages>
  <Words>22093</Words>
  <Characters>125933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126</cp:revision>
  <dcterms:created xsi:type="dcterms:W3CDTF">2016-04-18T10:36:00Z</dcterms:created>
  <dcterms:modified xsi:type="dcterms:W3CDTF">2016-05-12T10:42:00Z</dcterms:modified>
</cp:coreProperties>
</file>