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A" w:rsidRDefault="000779D0" w:rsidP="00F378DA">
      <w:pPr>
        <w:pStyle w:val="Textbody"/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«Санкт-Петербургский государственный университет»</w:t>
      </w:r>
    </w:p>
    <w:p w:rsidR="00F378DA" w:rsidRDefault="00F378DA" w:rsidP="00F378DA">
      <w:pPr>
        <w:pStyle w:val="Textbody"/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нейрохирургии и неврологии</w:t>
      </w:r>
    </w:p>
    <w:p w:rsidR="00F378DA" w:rsidRDefault="00F378DA" w:rsidP="00F378DA">
      <w:pPr>
        <w:pStyle w:val="Standard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8DA" w:rsidRDefault="00F378DA" w:rsidP="00F378DA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8DA" w:rsidRDefault="00F378DA" w:rsidP="00F378DA">
      <w:pPr>
        <w:pStyle w:val="4"/>
        <w:spacing w:before="0" w:after="0" w:line="360" w:lineRule="auto"/>
        <w:ind w:firstLine="567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Допускается к защите</w:t>
      </w:r>
    </w:p>
    <w:p w:rsidR="00F378DA" w:rsidRDefault="00F378DA" w:rsidP="00F378DA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Заведующий кафедрой</w:t>
      </w:r>
    </w:p>
    <w:p w:rsidR="00F378DA" w:rsidRDefault="00F378DA" w:rsidP="00F378DA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д.м.н.,</w:t>
      </w:r>
      <w:r w:rsidR="00EF6B8E">
        <w:rPr>
          <w:rFonts w:ascii="Times New Roman" w:hAnsi="Times New Roman" w:cs="Times New Roman"/>
          <w:bCs/>
          <w:iCs/>
          <w:sz w:val="28"/>
          <w:szCs w:val="28"/>
        </w:rPr>
        <w:t xml:space="preserve"> проф., член-корр. РАН </w:t>
      </w:r>
      <w:proofErr w:type="spellStart"/>
      <w:r w:rsidR="00EF6B8E">
        <w:rPr>
          <w:rFonts w:ascii="Times New Roman" w:hAnsi="Times New Roman" w:cs="Times New Roman"/>
          <w:bCs/>
          <w:iCs/>
          <w:sz w:val="28"/>
          <w:szCs w:val="28"/>
        </w:rPr>
        <w:t>Щербук</w:t>
      </w:r>
      <w:proofErr w:type="spellEnd"/>
      <w:r w:rsidR="00EF6B8E">
        <w:rPr>
          <w:rFonts w:ascii="Times New Roman" w:hAnsi="Times New Roman" w:cs="Times New Roman"/>
          <w:bCs/>
          <w:iCs/>
          <w:sz w:val="28"/>
          <w:szCs w:val="28"/>
        </w:rPr>
        <w:t xml:space="preserve"> Юрий Александрович</w:t>
      </w:r>
    </w:p>
    <w:p w:rsidR="000779D0" w:rsidRDefault="000779D0" w:rsidP="00F378DA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</w:t>
      </w:r>
    </w:p>
    <w:p w:rsidR="000779D0" w:rsidRPr="000779D0" w:rsidRDefault="000779D0" w:rsidP="000779D0">
      <w:pPr>
        <w:pStyle w:val="Standard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779D0">
        <w:rPr>
          <w:rFonts w:ascii="Times New Roman" w:hAnsi="Times New Roman" w:cs="Times New Roman"/>
          <w:bCs/>
          <w:i/>
          <w:iCs/>
          <w:sz w:val="24"/>
          <w:szCs w:val="24"/>
        </w:rPr>
        <w:t>(подпись)</w:t>
      </w:r>
    </w:p>
    <w:p w:rsidR="00F378DA" w:rsidRDefault="00F378DA" w:rsidP="00F378DA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    »________________</w:t>
      </w:r>
      <w:r w:rsidR="000779D0">
        <w:rPr>
          <w:rFonts w:ascii="Times New Roman" w:hAnsi="Times New Roman" w:cs="Times New Roman"/>
          <w:bCs/>
          <w:iCs/>
          <w:sz w:val="28"/>
          <w:szCs w:val="28"/>
        </w:rPr>
        <w:t>2016 г.</w:t>
      </w:r>
    </w:p>
    <w:p w:rsidR="00F378DA" w:rsidRDefault="00F378DA" w:rsidP="00F378DA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9D0" w:rsidRDefault="000779D0" w:rsidP="000779D0">
      <w:pPr>
        <w:pStyle w:val="BodyText21"/>
        <w:widowControl/>
        <w:overflowPunct w:val="0"/>
        <w:spacing w:line="360" w:lineRule="auto"/>
        <w:ind w:firstLine="0"/>
        <w:jc w:val="center"/>
        <w:rPr>
          <w:bCs/>
          <w:szCs w:val="28"/>
        </w:rPr>
      </w:pPr>
    </w:p>
    <w:p w:rsidR="00F378DA" w:rsidRDefault="006B2E31" w:rsidP="000779D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ВЫПУСКНАЯ КВАЛИФИКАЦИОННАЯ РАБОТА</w:t>
      </w:r>
    </w:p>
    <w:p w:rsidR="00F378DA" w:rsidRDefault="00F378DA" w:rsidP="008A644D">
      <w:pPr>
        <w:pStyle w:val="Standard"/>
        <w:spacing w:after="0" w:line="360" w:lineRule="auto"/>
        <w:ind w:left="567"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тему: </w:t>
      </w:r>
      <w:r w:rsidR="008A644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Клинико-функциональная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нейрорадиологическая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характеристика больных с церебральными венозными нарушениями</w:t>
      </w:r>
      <w:r w:rsidR="008A644D">
        <w:rPr>
          <w:rFonts w:ascii="Times New Roman" w:hAnsi="Times New Roman" w:cs="Times New Roman"/>
          <w:bCs/>
          <w:sz w:val="28"/>
          <w:szCs w:val="28"/>
        </w:rPr>
        <w:t>»</w:t>
      </w:r>
    </w:p>
    <w:p w:rsidR="00F378DA" w:rsidRDefault="00F378DA" w:rsidP="00F378DA">
      <w:pPr>
        <w:pStyle w:val="Standard"/>
        <w:spacing w:after="0" w:line="360" w:lineRule="auto"/>
        <w:ind w:right="-9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9D0" w:rsidRDefault="000779D0" w:rsidP="00F378DA">
      <w:pPr>
        <w:pStyle w:val="Standard"/>
        <w:spacing w:after="0" w:line="360" w:lineRule="auto"/>
        <w:ind w:right="-9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8DA" w:rsidRDefault="00F378DA" w:rsidP="00F378DA">
      <w:pPr>
        <w:pStyle w:val="Standard"/>
        <w:tabs>
          <w:tab w:val="left" w:pos="10260"/>
        </w:tabs>
        <w:spacing w:after="0" w:line="360" w:lineRule="auto"/>
        <w:ind w:left="5130" w:firstLine="1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Выполнил:</w:t>
      </w:r>
    </w:p>
    <w:p w:rsidR="00F378DA" w:rsidRDefault="00F378DA" w:rsidP="00F378DA">
      <w:pPr>
        <w:pStyle w:val="Standard"/>
        <w:tabs>
          <w:tab w:val="left" w:pos="10260"/>
        </w:tabs>
        <w:spacing w:after="0" w:line="360" w:lineRule="auto"/>
        <w:ind w:left="5130" w:firstLine="180"/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bCs/>
          <w:iCs/>
          <w:sz w:val="28"/>
          <w:szCs w:val="28"/>
        </w:rPr>
        <w:t>603 группы</w:t>
      </w:r>
    </w:p>
    <w:p w:rsidR="00F378DA" w:rsidRDefault="00F378DA" w:rsidP="00F378DA">
      <w:pPr>
        <w:pStyle w:val="Standard"/>
        <w:tabs>
          <w:tab w:val="left" w:pos="10260"/>
        </w:tabs>
        <w:spacing w:after="0" w:line="360" w:lineRule="auto"/>
        <w:ind w:left="5130" w:firstLine="1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Николаева Алина Александровна</w:t>
      </w:r>
    </w:p>
    <w:p w:rsidR="006B2E31" w:rsidRDefault="006B2E31" w:rsidP="00F378DA">
      <w:pPr>
        <w:pStyle w:val="Standard"/>
        <w:tabs>
          <w:tab w:val="left" w:pos="10260"/>
        </w:tabs>
        <w:spacing w:after="0" w:line="360" w:lineRule="auto"/>
        <w:ind w:left="5130" w:firstLine="180"/>
        <w:rPr>
          <w:rFonts w:ascii="Times New Roman" w:hAnsi="Times New Roman" w:cs="Times New Roman"/>
          <w:bCs/>
          <w:sz w:val="28"/>
          <w:szCs w:val="28"/>
        </w:rPr>
      </w:pPr>
    </w:p>
    <w:p w:rsidR="00F378DA" w:rsidRDefault="00F378DA" w:rsidP="00F378DA">
      <w:pPr>
        <w:pStyle w:val="Standard"/>
        <w:tabs>
          <w:tab w:val="left" w:pos="10260"/>
        </w:tabs>
        <w:spacing w:after="0" w:line="360" w:lineRule="auto"/>
        <w:ind w:left="5130" w:firstLine="1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руководитель:</w:t>
      </w:r>
    </w:p>
    <w:p w:rsidR="00F378DA" w:rsidRDefault="00F378DA" w:rsidP="00F378DA">
      <w:pPr>
        <w:pStyle w:val="Standard"/>
        <w:tabs>
          <w:tab w:val="left" w:pos="10260"/>
        </w:tabs>
        <w:spacing w:after="0" w:line="360" w:lineRule="auto"/>
        <w:ind w:left="5130" w:firstLine="18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д.м.н., проф.</w:t>
      </w:r>
    </w:p>
    <w:p w:rsidR="00F378DA" w:rsidRDefault="00F378DA" w:rsidP="00F378DA">
      <w:pPr>
        <w:pStyle w:val="Standard"/>
        <w:tabs>
          <w:tab w:val="left" w:pos="10260"/>
        </w:tabs>
        <w:spacing w:after="0" w:line="360" w:lineRule="auto"/>
        <w:ind w:left="5130" w:firstLine="18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Тибекина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Людмила Михайловна</w:t>
      </w:r>
    </w:p>
    <w:p w:rsidR="00F378DA" w:rsidRDefault="00F378DA" w:rsidP="00F378DA">
      <w:pPr>
        <w:pStyle w:val="Standard"/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78DA" w:rsidRDefault="00F378DA" w:rsidP="00F378DA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E31" w:rsidRDefault="006B2E31" w:rsidP="000779D0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8DA" w:rsidRDefault="00F378DA" w:rsidP="000779D0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F378DA" w:rsidRDefault="00AB0A1A" w:rsidP="000779D0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г.</w:t>
      </w:r>
    </w:p>
    <w:p w:rsidR="00F378DA" w:rsidRDefault="00F378DA" w:rsidP="00F378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F378DA" w:rsidRDefault="00F378DA" w:rsidP="00F378DA">
      <w:pPr>
        <w:pStyle w:val="a5"/>
        <w:spacing w:line="360" w:lineRule="auto"/>
        <w:ind w:left="90" w:right="45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сокращений...............................................................................................4</w:t>
      </w:r>
    </w:p>
    <w:p w:rsidR="00F378DA" w:rsidRDefault="00F378DA" w:rsidP="00F378DA">
      <w:pPr>
        <w:pStyle w:val="a5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Введение.................................................................................................................5</w:t>
      </w:r>
    </w:p>
    <w:p w:rsidR="00F378DA" w:rsidRDefault="008F2A2F" w:rsidP="00F378DA">
      <w:pPr>
        <w:pStyle w:val="a5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1(О</w:t>
      </w:r>
      <w:r w:rsidR="00F378DA">
        <w:rPr>
          <w:rFonts w:ascii="Times New Roman" w:hAnsi="Times New Roman" w:cs="Times New Roman"/>
          <w:sz w:val="28"/>
          <w:szCs w:val="28"/>
        </w:rPr>
        <w:t>бзор литературы)...................................................................................7</w:t>
      </w:r>
    </w:p>
    <w:p w:rsidR="00F378DA" w:rsidRDefault="00F378DA" w:rsidP="00F378DA">
      <w:pPr>
        <w:pStyle w:val="a5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Анатомо-физиологические особенности церебральной венозной системы.................................................................................................................7</w:t>
      </w:r>
    </w:p>
    <w:p w:rsidR="00F378DA" w:rsidRDefault="00F378DA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Этиология церебральных венозных нарушений........................................11</w:t>
      </w:r>
    </w:p>
    <w:p w:rsidR="00F378DA" w:rsidRDefault="00F378DA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Патогенез нарушений церебрального венозного кровообращения.........15</w:t>
      </w:r>
    </w:p>
    <w:p w:rsidR="00F378DA" w:rsidRDefault="00F378DA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Клинические проявления венозной энцефалопатии..................................21</w:t>
      </w:r>
    </w:p>
    <w:p w:rsidR="00F378DA" w:rsidRDefault="00F378DA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Клиническая картина церебральных венозных тр</w:t>
      </w:r>
      <w:r w:rsidR="00130619">
        <w:rPr>
          <w:rFonts w:ascii="Times New Roman" w:hAnsi="Times New Roman" w:cs="Times New Roman"/>
          <w:sz w:val="28"/>
          <w:szCs w:val="28"/>
        </w:rPr>
        <w:t>омбозов.......................23</w:t>
      </w:r>
    </w:p>
    <w:p w:rsidR="00F378DA" w:rsidRDefault="00F378DA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Инструментальные методы исследования в изучении патологии венозной   системы головного мозга...................................</w:t>
      </w:r>
      <w:r w:rsidR="002E3243">
        <w:rPr>
          <w:rFonts w:ascii="Times New Roman" w:hAnsi="Times New Roman" w:cs="Times New Roman"/>
          <w:sz w:val="28"/>
          <w:szCs w:val="28"/>
        </w:rPr>
        <w:t>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.................31</w:t>
      </w:r>
    </w:p>
    <w:p w:rsidR="00F378DA" w:rsidRDefault="008B65F2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378DA">
        <w:rPr>
          <w:rFonts w:ascii="Times New Roman" w:hAnsi="Times New Roman" w:cs="Times New Roman"/>
          <w:sz w:val="28"/>
          <w:szCs w:val="28"/>
        </w:rPr>
        <w:t>. Лечение церебральных венозных нарушений..............</w:t>
      </w:r>
      <w:r w:rsidR="002E3243">
        <w:rPr>
          <w:rFonts w:ascii="Times New Roman" w:hAnsi="Times New Roman" w:cs="Times New Roman"/>
          <w:sz w:val="28"/>
          <w:szCs w:val="28"/>
        </w:rPr>
        <w:t>..............................37</w:t>
      </w:r>
    </w:p>
    <w:p w:rsidR="00F378DA" w:rsidRDefault="008B65F2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378DA">
        <w:rPr>
          <w:rFonts w:ascii="Times New Roman" w:hAnsi="Times New Roman" w:cs="Times New Roman"/>
          <w:sz w:val="28"/>
          <w:szCs w:val="28"/>
        </w:rPr>
        <w:t>. Исходы церебральных венозных тромбозов.......................................</w:t>
      </w:r>
      <w:r w:rsidR="00130619">
        <w:rPr>
          <w:rFonts w:ascii="Times New Roman" w:hAnsi="Times New Roman" w:cs="Times New Roman"/>
          <w:sz w:val="28"/>
          <w:szCs w:val="28"/>
        </w:rPr>
        <w:t>........40</w:t>
      </w:r>
    </w:p>
    <w:p w:rsidR="00F378DA" w:rsidRDefault="00F378DA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2 Материалы и методы исследования.......................</w:t>
      </w:r>
      <w:r w:rsidR="00130619">
        <w:rPr>
          <w:rFonts w:ascii="Times New Roman" w:hAnsi="Times New Roman" w:cs="Times New Roman"/>
          <w:sz w:val="28"/>
          <w:szCs w:val="28"/>
        </w:rPr>
        <w:t>..............................42</w:t>
      </w:r>
    </w:p>
    <w:p w:rsidR="00F378DA" w:rsidRDefault="00F378DA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Материалы исследования....................................</w:t>
      </w:r>
      <w:r w:rsidR="002E3243">
        <w:rPr>
          <w:rFonts w:ascii="Times New Roman" w:hAnsi="Times New Roman" w:cs="Times New Roman"/>
          <w:sz w:val="28"/>
          <w:szCs w:val="28"/>
        </w:rPr>
        <w:t>...............................</w:t>
      </w:r>
      <w:r w:rsidR="00130619">
        <w:rPr>
          <w:rFonts w:ascii="Times New Roman" w:hAnsi="Times New Roman" w:cs="Times New Roman"/>
          <w:sz w:val="28"/>
          <w:szCs w:val="28"/>
        </w:rPr>
        <w:t>.........42</w:t>
      </w:r>
    </w:p>
    <w:p w:rsidR="00F378DA" w:rsidRDefault="00F378DA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Методы исследования.....................................................</w:t>
      </w:r>
      <w:r w:rsidR="002E3243">
        <w:rPr>
          <w:rFonts w:ascii="Times New Roman" w:hAnsi="Times New Roman" w:cs="Times New Roman"/>
          <w:sz w:val="28"/>
          <w:szCs w:val="28"/>
        </w:rPr>
        <w:t>.............................43</w:t>
      </w:r>
    </w:p>
    <w:p w:rsidR="00F378DA" w:rsidRDefault="00F378DA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Статистическая обработка данных....................</w:t>
      </w:r>
      <w:r w:rsidR="002E3243">
        <w:rPr>
          <w:rFonts w:ascii="Times New Roman" w:hAnsi="Times New Roman" w:cs="Times New Roman"/>
          <w:sz w:val="28"/>
          <w:szCs w:val="28"/>
        </w:rPr>
        <w:t>...............................</w:t>
      </w:r>
      <w:r w:rsidR="00130619">
        <w:rPr>
          <w:rFonts w:ascii="Times New Roman" w:hAnsi="Times New Roman" w:cs="Times New Roman"/>
          <w:sz w:val="28"/>
          <w:szCs w:val="28"/>
        </w:rPr>
        <w:t>..........43</w:t>
      </w:r>
    </w:p>
    <w:p w:rsidR="00F378DA" w:rsidRDefault="00F378DA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3. Результаты исследования......................................................</w:t>
      </w:r>
      <w:r w:rsidR="00130619">
        <w:rPr>
          <w:rFonts w:ascii="Times New Roman" w:hAnsi="Times New Roman" w:cs="Times New Roman"/>
          <w:sz w:val="28"/>
          <w:szCs w:val="28"/>
        </w:rPr>
        <w:t>................44</w:t>
      </w:r>
      <w:r>
        <w:rPr>
          <w:rFonts w:ascii="Times New Roman" w:hAnsi="Times New Roman" w:cs="Times New Roman"/>
          <w:sz w:val="28"/>
          <w:szCs w:val="28"/>
        </w:rPr>
        <w:t xml:space="preserve"> 3.1. Результаты обследования пациентов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церебральными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венозными трмбозами......................................................................</w:t>
      </w:r>
      <w:r w:rsidR="002E3243">
        <w:rPr>
          <w:rFonts w:ascii="Times New Roman" w:hAnsi="Times New Roman" w:cs="Times New Roman"/>
          <w:sz w:val="28"/>
          <w:szCs w:val="28"/>
        </w:rPr>
        <w:t>...............................</w:t>
      </w:r>
      <w:r w:rsidR="00130619">
        <w:rPr>
          <w:rFonts w:ascii="Times New Roman" w:hAnsi="Times New Roman" w:cs="Times New Roman"/>
          <w:sz w:val="28"/>
          <w:szCs w:val="28"/>
        </w:rPr>
        <w:t>........44</w:t>
      </w:r>
    </w:p>
    <w:p w:rsidR="00F378DA" w:rsidRDefault="00F378DA" w:rsidP="00562199">
      <w:pPr>
        <w:pStyle w:val="a5"/>
        <w:numPr>
          <w:ilvl w:val="1"/>
          <w:numId w:val="39"/>
        </w:numPr>
        <w:spacing w:line="360" w:lineRule="auto"/>
        <w:ind w:left="54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обследования пациентов с ишемическими инсультами с венозными нарушениями..................................</w:t>
      </w:r>
      <w:r w:rsidR="002E3243">
        <w:rPr>
          <w:rFonts w:ascii="Times New Roman" w:hAnsi="Times New Roman" w:cs="Times New Roman"/>
          <w:sz w:val="28"/>
          <w:szCs w:val="28"/>
        </w:rPr>
        <w:t>...............................</w:t>
      </w:r>
      <w:r w:rsidR="00130619">
        <w:rPr>
          <w:rFonts w:ascii="Times New Roman" w:hAnsi="Times New Roman" w:cs="Times New Roman"/>
          <w:sz w:val="28"/>
          <w:szCs w:val="28"/>
        </w:rPr>
        <w:t>.............49</w:t>
      </w:r>
    </w:p>
    <w:p w:rsidR="002E3243" w:rsidRDefault="00F378DA" w:rsidP="00562199">
      <w:pPr>
        <w:pStyle w:val="a5"/>
        <w:numPr>
          <w:ilvl w:val="2"/>
          <w:numId w:val="3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клинического течения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кардиоэмболических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инсультов с венозной патологией.....................................................</w:t>
      </w:r>
      <w:r w:rsidR="002E3243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8B65F2">
        <w:rPr>
          <w:rFonts w:ascii="Times New Roman" w:hAnsi="Times New Roman" w:cs="Times New Roman"/>
          <w:sz w:val="28"/>
          <w:szCs w:val="28"/>
        </w:rPr>
        <w:t>.</w:t>
      </w:r>
      <w:r w:rsidR="00130619">
        <w:rPr>
          <w:rFonts w:ascii="Times New Roman" w:hAnsi="Times New Roman" w:cs="Times New Roman"/>
          <w:sz w:val="28"/>
          <w:szCs w:val="28"/>
        </w:rPr>
        <w:t>...50</w:t>
      </w:r>
    </w:p>
    <w:p w:rsidR="00F378DA" w:rsidRPr="002E3243" w:rsidRDefault="00F378DA" w:rsidP="00562199">
      <w:pPr>
        <w:pStyle w:val="a5"/>
        <w:numPr>
          <w:ilvl w:val="2"/>
          <w:numId w:val="3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3243">
        <w:rPr>
          <w:rFonts w:ascii="Times New Roman" w:hAnsi="Times New Roman" w:cs="Times New Roman"/>
          <w:sz w:val="28"/>
          <w:szCs w:val="28"/>
        </w:rPr>
        <w:t xml:space="preserve">Анализ клинического течения </w:t>
      </w:r>
      <w:proofErr w:type="spellStart"/>
      <w:r w:rsidRPr="002E3243">
        <w:rPr>
          <w:rFonts w:ascii="Times New Roman" w:hAnsi="Times New Roman" w:cs="Times New Roman"/>
          <w:sz w:val="28"/>
          <w:szCs w:val="28"/>
        </w:rPr>
        <w:t>атеротром</w:t>
      </w:r>
      <w:r w:rsidR="002E3243">
        <w:rPr>
          <w:rFonts w:ascii="Times New Roman" w:hAnsi="Times New Roman" w:cs="Times New Roman"/>
          <w:sz w:val="28"/>
          <w:szCs w:val="28"/>
        </w:rPr>
        <w:t>ботических</w:t>
      </w:r>
      <w:proofErr w:type="spellEnd"/>
      <w:r w:rsidR="002E3243">
        <w:rPr>
          <w:rFonts w:ascii="Times New Roman" w:hAnsi="Times New Roman" w:cs="Times New Roman"/>
          <w:sz w:val="28"/>
          <w:szCs w:val="28"/>
        </w:rPr>
        <w:t xml:space="preserve"> инсультов с венозной па</w:t>
      </w:r>
      <w:r w:rsidRPr="002E3243">
        <w:rPr>
          <w:rFonts w:ascii="Times New Roman" w:hAnsi="Times New Roman" w:cs="Times New Roman"/>
          <w:sz w:val="28"/>
          <w:szCs w:val="28"/>
        </w:rPr>
        <w:t>тологией.................................................................</w:t>
      </w:r>
      <w:r w:rsidR="00722A9A" w:rsidRPr="002E3243">
        <w:rPr>
          <w:rFonts w:ascii="Times New Roman" w:hAnsi="Times New Roman" w:cs="Times New Roman"/>
          <w:sz w:val="28"/>
          <w:szCs w:val="28"/>
        </w:rPr>
        <w:t>.....</w:t>
      </w:r>
      <w:r w:rsidR="002E3243">
        <w:rPr>
          <w:rFonts w:ascii="Times New Roman" w:hAnsi="Times New Roman" w:cs="Times New Roman"/>
          <w:sz w:val="28"/>
          <w:szCs w:val="28"/>
        </w:rPr>
        <w:t>..</w:t>
      </w:r>
      <w:r w:rsidR="00722A9A" w:rsidRPr="002E3243">
        <w:rPr>
          <w:rFonts w:ascii="Times New Roman" w:hAnsi="Times New Roman" w:cs="Times New Roman"/>
          <w:sz w:val="28"/>
          <w:szCs w:val="28"/>
        </w:rPr>
        <w:t>............</w:t>
      </w:r>
      <w:r w:rsidR="002E3243">
        <w:rPr>
          <w:rFonts w:ascii="Times New Roman" w:hAnsi="Times New Roman" w:cs="Times New Roman"/>
          <w:sz w:val="28"/>
          <w:szCs w:val="28"/>
        </w:rPr>
        <w:t>....</w:t>
      </w:r>
      <w:r w:rsidR="008B65F2">
        <w:rPr>
          <w:rFonts w:ascii="Times New Roman" w:hAnsi="Times New Roman" w:cs="Times New Roman"/>
          <w:sz w:val="28"/>
          <w:szCs w:val="28"/>
        </w:rPr>
        <w:t>.</w:t>
      </w:r>
      <w:r w:rsidR="002E3243">
        <w:rPr>
          <w:rFonts w:ascii="Times New Roman" w:hAnsi="Times New Roman" w:cs="Times New Roman"/>
          <w:sz w:val="28"/>
          <w:szCs w:val="28"/>
        </w:rPr>
        <w:t>......</w:t>
      </w:r>
      <w:r w:rsidRPr="002E3243">
        <w:rPr>
          <w:rFonts w:ascii="Times New Roman" w:hAnsi="Times New Roman" w:cs="Times New Roman"/>
          <w:sz w:val="28"/>
          <w:szCs w:val="28"/>
        </w:rPr>
        <w:t>5</w:t>
      </w:r>
      <w:r w:rsidR="00130619">
        <w:rPr>
          <w:rFonts w:ascii="Times New Roman" w:hAnsi="Times New Roman" w:cs="Times New Roman"/>
          <w:sz w:val="28"/>
          <w:szCs w:val="28"/>
        </w:rPr>
        <w:t>2</w:t>
      </w:r>
    </w:p>
    <w:p w:rsidR="00F378DA" w:rsidRDefault="00F378DA" w:rsidP="00F378DA">
      <w:pPr>
        <w:pStyle w:val="Standard"/>
        <w:tabs>
          <w:tab w:val="left" w:pos="450"/>
        </w:tabs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</w:t>
      </w:r>
      <w:r w:rsidR="002E3243">
        <w:rPr>
          <w:rFonts w:ascii="Times New Roman" w:hAnsi="Times New Roman" w:cs="Times New Roman"/>
          <w:sz w:val="28"/>
          <w:szCs w:val="28"/>
        </w:rPr>
        <w:t>..........................</w:t>
      </w:r>
      <w:r w:rsidR="008B65F2">
        <w:rPr>
          <w:rFonts w:ascii="Times New Roman" w:hAnsi="Times New Roman" w:cs="Times New Roman"/>
          <w:sz w:val="28"/>
          <w:szCs w:val="28"/>
        </w:rPr>
        <w:t>.</w:t>
      </w:r>
      <w:r w:rsidR="002E3243">
        <w:rPr>
          <w:rFonts w:ascii="Times New Roman" w:hAnsi="Times New Roman" w:cs="Times New Roman"/>
          <w:sz w:val="28"/>
          <w:szCs w:val="28"/>
        </w:rPr>
        <w:t>....56</w:t>
      </w:r>
    </w:p>
    <w:p w:rsidR="00F378DA" w:rsidRDefault="00F378DA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Выводы......................................................................................</w:t>
      </w:r>
      <w:r w:rsidR="00F912D5">
        <w:rPr>
          <w:rFonts w:ascii="Times New Roman" w:hAnsi="Times New Roman" w:cs="Times New Roman"/>
          <w:sz w:val="28"/>
          <w:szCs w:val="28"/>
        </w:rPr>
        <w:t>...........................</w:t>
      </w:r>
      <w:r w:rsidR="008B65F2">
        <w:rPr>
          <w:rFonts w:ascii="Times New Roman" w:hAnsi="Times New Roman" w:cs="Times New Roman"/>
          <w:sz w:val="28"/>
          <w:szCs w:val="28"/>
        </w:rPr>
        <w:t>.</w:t>
      </w:r>
      <w:r w:rsidR="00F912D5">
        <w:rPr>
          <w:rFonts w:ascii="Times New Roman" w:hAnsi="Times New Roman" w:cs="Times New Roman"/>
          <w:sz w:val="28"/>
          <w:szCs w:val="28"/>
        </w:rPr>
        <w:t>...59</w:t>
      </w:r>
    </w:p>
    <w:p w:rsidR="00F378DA" w:rsidRDefault="00F378DA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литературы.........................................</w:t>
      </w:r>
      <w:r w:rsidR="00F912D5">
        <w:rPr>
          <w:rFonts w:ascii="Times New Roman" w:hAnsi="Times New Roman" w:cs="Times New Roman"/>
          <w:sz w:val="28"/>
          <w:szCs w:val="28"/>
        </w:rPr>
        <w:t>............................</w:t>
      </w:r>
      <w:r w:rsidR="008B65F2">
        <w:rPr>
          <w:rFonts w:ascii="Times New Roman" w:hAnsi="Times New Roman" w:cs="Times New Roman"/>
          <w:sz w:val="28"/>
          <w:szCs w:val="28"/>
        </w:rPr>
        <w:t>..</w:t>
      </w:r>
      <w:r w:rsidR="00F912D5">
        <w:rPr>
          <w:rFonts w:ascii="Times New Roman" w:hAnsi="Times New Roman" w:cs="Times New Roman"/>
          <w:sz w:val="28"/>
          <w:szCs w:val="28"/>
        </w:rPr>
        <w:t>..60</w:t>
      </w:r>
    </w:p>
    <w:p w:rsidR="002E3243" w:rsidRDefault="002E3243" w:rsidP="00F378DA">
      <w:pPr>
        <w:pStyle w:val="Standard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F912D5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е………………………………………………………………………..67</w:t>
      </w:r>
    </w:p>
    <w:p w:rsidR="00F378DA" w:rsidRDefault="00F378DA" w:rsidP="00F378DA">
      <w:pPr>
        <w:pStyle w:val="Standard"/>
        <w:spacing w:line="360" w:lineRule="auto"/>
        <w:ind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378DA" w:rsidRDefault="00F378DA" w:rsidP="00F378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A" w:rsidRDefault="00F378DA" w:rsidP="00F378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A" w:rsidRDefault="00F378DA" w:rsidP="00F378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A" w:rsidRDefault="00F378DA" w:rsidP="00F378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A" w:rsidRDefault="00F378DA" w:rsidP="00F378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A" w:rsidRDefault="00F378DA" w:rsidP="00F378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A" w:rsidRDefault="00F378DA" w:rsidP="00F378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A" w:rsidRDefault="00F378DA" w:rsidP="00F378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A" w:rsidRDefault="00F378DA" w:rsidP="00F378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A" w:rsidRDefault="00F378DA" w:rsidP="00F378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A" w:rsidRDefault="00F378DA" w:rsidP="00F378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A" w:rsidRPr="00C14DA3" w:rsidRDefault="00F44160" w:rsidP="00C14DA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3243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 w:rsidR="00F378DA" w:rsidRPr="00C14DA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сокращений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ВЧ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внутричерепная гипертензия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– ишемический инсульт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КТ – </w:t>
      </w:r>
      <w:r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ЛСК – </w:t>
      </w:r>
      <w:r>
        <w:rPr>
          <w:rFonts w:ascii="Times New Roman" w:hAnsi="Times New Roman" w:cs="Times New Roman"/>
          <w:sz w:val="28"/>
          <w:szCs w:val="28"/>
        </w:rPr>
        <w:t>линейная скорость кровотока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МСКТ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мультиспиральная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компьютерная томография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МРТ – </w:t>
      </w:r>
      <w:r>
        <w:rPr>
          <w:rFonts w:ascii="Times New Roman" w:hAnsi="Times New Roman" w:cs="Times New Roman"/>
          <w:sz w:val="28"/>
          <w:szCs w:val="28"/>
        </w:rPr>
        <w:t>магнитно-резонансная компьютерная томография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ОНМК – </w:t>
      </w:r>
      <w:r>
        <w:rPr>
          <w:rFonts w:ascii="Times New Roman" w:hAnsi="Times New Roman" w:cs="Times New Roman"/>
          <w:sz w:val="28"/>
          <w:szCs w:val="28"/>
        </w:rPr>
        <w:t>острое нарушение мозгового кровообращения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РСЦ – </w:t>
      </w:r>
      <w:r>
        <w:rPr>
          <w:rFonts w:ascii="Times New Roman" w:hAnsi="Times New Roman" w:cs="Times New Roman"/>
          <w:sz w:val="28"/>
          <w:szCs w:val="28"/>
        </w:rPr>
        <w:t>региональный сосудистый центр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СКТ – </w:t>
      </w:r>
      <w:r>
        <w:rPr>
          <w:rFonts w:ascii="Times New Roman" w:hAnsi="Times New Roman" w:cs="Times New Roman"/>
          <w:sz w:val="28"/>
          <w:szCs w:val="28"/>
        </w:rPr>
        <w:t>спиральная компьютерная томография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ТСТМО – </w:t>
      </w:r>
      <w:r>
        <w:rPr>
          <w:rFonts w:ascii="Times New Roman" w:hAnsi="Times New Roman" w:cs="Times New Roman"/>
          <w:sz w:val="28"/>
          <w:szCs w:val="28"/>
        </w:rPr>
        <w:t>тромбоз синусов твердой мозговой оболочки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ТЦВ – </w:t>
      </w:r>
      <w:r>
        <w:rPr>
          <w:rFonts w:ascii="Times New Roman" w:hAnsi="Times New Roman" w:cs="Times New Roman"/>
          <w:sz w:val="28"/>
          <w:szCs w:val="28"/>
        </w:rPr>
        <w:t>тромбоз церебральных вен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УЗДГ –</w:t>
      </w:r>
      <w:r>
        <w:rPr>
          <w:rFonts w:ascii="Times New Roman" w:hAnsi="Times New Roman" w:cs="Times New Roman"/>
          <w:sz w:val="28"/>
          <w:szCs w:val="28"/>
        </w:rPr>
        <w:t xml:space="preserve"> ультразвуковая допплерография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УЗДС – </w:t>
      </w:r>
      <w:r>
        <w:rPr>
          <w:rFonts w:ascii="Times New Roman" w:hAnsi="Times New Roman" w:cs="Times New Roman"/>
          <w:sz w:val="28"/>
          <w:szCs w:val="28"/>
        </w:rPr>
        <w:t>ультразвуковое дуплексное сканирование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УЗИ – </w:t>
      </w:r>
      <w:r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ЦВТ – </w:t>
      </w:r>
      <w:r>
        <w:rPr>
          <w:rFonts w:ascii="Times New Roman" w:hAnsi="Times New Roman" w:cs="Times New Roman"/>
          <w:sz w:val="28"/>
          <w:szCs w:val="28"/>
        </w:rPr>
        <w:t>церебральный венозный тромбоз</w:t>
      </w:r>
    </w:p>
    <w:p w:rsidR="00F378DA" w:rsidRDefault="00F378DA" w:rsidP="00F378DA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ЦНС – </w:t>
      </w:r>
      <w:r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</w:p>
    <w:p w:rsidR="00F378DA" w:rsidRPr="009812A1" w:rsidRDefault="00F378DA" w:rsidP="00F378DA">
      <w:pPr>
        <w:pStyle w:val="Standard"/>
        <w:spacing w:line="360" w:lineRule="auto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ЦСЖ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цереброспинальная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жидкость</w:t>
      </w:r>
    </w:p>
    <w:p w:rsidR="00F378DA" w:rsidRPr="009812A1" w:rsidRDefault="00F378DA" w:rsidP="00F378DA">
      <w:pPr>
        <w:pStyle w:val="Standard"/>
        <w:spacing w:line="360" w:lineRule="auto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NIHSS – </w:t>
      </w:r>
      <w:r>
        <w:rPr>
          <w:rFonts w:ascii="Times New Roman" w:hAnsi="Times New Roman" w:cs="Times New Roman"/>
          <w:sz w:val="28"/>
          <w:szCs w:val="28"/>
          <w:lang w:val="en-US"/>
        </w:rPr>
        <w:t>National Institutes of Health Stroke Scale</w:t>
      </w:r>
    </w:p>
    <w:p w:rsidR="00CB36FB" w:rsidRPr="008A644D" w:rsidRDefault="00CB36FB" w:rsidP="00CB36FB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CB36FB" w:rsidRPr="008A644D" w:rsidRDefault="00CB36FB" w:rsidP="00CB36FB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CB36FB" w:rsidRPr="008A644D" w:rsidRDefault="00CB36FB" w:rsidP="00CB36FB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378DA" w:rsidRPr="00CB36FB" w:rsidRDefault="00F378DA" w:rsidP="00CB36F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6F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Цереброваскулярная патология – одно из наиболее приоритетных направлений современной клинической неврологии, что связано с широкой распространенностью сосудистых заболеваний головного мозга, высоким уровнем смертности от острых нарушений мозгового кровообращения </w:t>
      </w: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(ОНМК) и тяжелой стойкой </w:t>
      </w:r>
      <w:proofErr w:type="spellStart"/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>инвалидизацией</w:t>
      </w:r>
      <w:proofErr w:type="spellEnd"/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пер</w:t>
      </w:r>
      <w:r w:rsidR="00DD7675">
        <w:rPr>
          <w:rFonts w:ascii="Times New Roman" w:hAnsi="Times New Roman" w:cs="Times New Roman"/>
          <w:color w:val="000000" w:themeColor="text1"/>
          <w:sz w:val="28"/>
          <w:szCs w:val="28"/>
        </w:rPr>
        <w:t>енесенного заболевания [1, 7, 26</w:t>
      </w: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Несмотря </w:t>
      </w:r>
      <w:r>
        <w:rPr>
          <w:rFonts w:ascii="Times New Roman" w:hAnsi="Times New Roman" w:cs="Times New Roman"/>
          <w:sz w:val="28"/>
          <w:szCs w:val="28"/>
        </w:rPr>
        <w:t xml:space="preserve">на тесные взаимоотношения артериального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венозного русла головного мозга, до последних лет изучение венозного компонента мозгового кровообращения значительно отставало от исследований артериальной гемодинамики. Среди работ, посвященных нарушению мозгового кровообращения, только 10% исследований связано с венозной патологией [5]. Изучение венозной системы затрудняют значительная вариабельность её строения, а также отсутствие простых объективных методов диагностики. Единственным крупным исследованием, направленным на изучение тромбозов церебральных венозных синусов, является завершенное в 2004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Cerebral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Thrombosis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(ISCVT), охватившее 624 </w:t>
      </w:r>
      <w:r w:rsidR="00132213">
        <w:rPr>
          <w:rFonts w:ascii="Times New Roman" w:hAnsi="Times New Roman" w:cs="Times New Roman"/>
          <w:sz w:val="28"/>
          <w:szCs w:val="28"/>
        </w:rPr>
        <w:t>пациента в 89 центрах Европы [41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характерных симптомов нарушений венозного кровообращения, полиморфизм клинических проявлений и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осложняют диагностику. Это приводит к тому, что венозные инсульты в клинике часто своевременно не диагностируют.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Heart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венозный инсульт встречается в 0</w:t>
      </w:r>
      <w:r w:rsidR="00132213">
        <w:rPr>
          <w:rFonts w:ascii="Times New Roman" w:hAnsi="Times New Roman" w:cs="Times New Roman"/>
          <w:sz w:val="28"/>
          <w:szCs w:val="28"/>
        </w:rPr>
        <w:t>,5-1% случаев всех инсультов [43</w:t>
      </w:r>
      <w:r>
        <w:rPr>
          <w:rFonts w:ascii="Times New Roman" w:hAnsi="Times New Roman" w:cs="Times New Roman"/>
          <w:sz w:val="28"/>
          <w:szCs w:val="28"/>
        </w:rPr>
        <w:t xml:space="preserve">]. Частота церебральных венозных </w:t>
      </w: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тромбозов (ЦВТ) составляет </w:t>
      </w:r>
      <w:r>
        <w:rPr>
          <w:rFonts w:ascii="Times New Roman" w:hAnsi="Times New Roman" w:cs="Times New Roman"/>
          <w:sz w:val="28"/>
          <w:szCs w:val="28"/>
        </w:rPr>
        <w:t>5 чело</w:t>
      </w:r>
      <w:r w:rsidR="00132213">
        <w:rPr>
          <w:rFonts w:ascii="Times New Roman" w:hAnsi="Times New Roman" w:cs="Times New Roman"/>
          <w:sz w:val="28"/>
          <w:szCs w:val="28"/>
        </w:rPr>
        <w:t xml:space="preserve">век на 1 </w:t>
      </w:r>
      <w:proofErr w:type="gramStart"/>
      <w:r w:rsidR="0013221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32213">
        <w:rPr>
          <w:rFonts w:ascii="Times New Roman" w:hAnsi="Times New Roman" w:cs="Times New Roman"/>
          <w:sz w:val="28"/>
          <w:szCs w:val="28"/>
        </w:rPr>
        <w:t xml:space="preserve"> населения в год [43</w:t>
      </w:r>
      <w:r>
        <w:rPr>
          <w:rFonts w:ascii="Times New Roman" w:hAnsi="Times New Roman" w:cs="Times New Roman"/>
          <w:sz w:val="28"/>
          <w:szCs w:val="28"/>
        </w:rPr>
        <w:t xml:space="preserve">]. В последние годы отмечается неуклонный рост частоты тромботического поражения вен, что связано с общим постарением населения, увеличением распространенности онкологических заболеваний, более частым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возникновением наследственных и приобретенных нарушений системы гемостаза, неконтролируемым приемом гормональных </w:t>
      </w:r>
      <w:r w:rsidR="00132213">
        <w:rPr>
          <w:rFonts w:ascii="Times New Roman" w:hAnsi="Times New Roman" w:cs="Times New Roman"/>
          <w:sz w:val="28"/>
          <w:szCs w:val="28"/>
        </w:rPr>
        <w:t>средств и ростом травматизма [30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ЦВТ наблюдается преимущественно </w:t>
      </w:r>
      <w:r>
        <w:rPr>
          <w:rFonts w:ascii="Times New Roman" w:hAnsi="Times New Roman" w:cs="Times New Roman"/>
          <w:sz w:val="28"/>
          <w:szCs w:val="28"/>
        </w:rPr>
        <w:t>у лиц моложе 50 лет. В ISCVT средний возраст пациентов составил 39 лет, и только 8% были старше 65 лет. В отличие от мужчин, средний возраст обследуемых женщин был значительно меньше: у мужчин – 42 года, у женщин – 34 года. Распространенн</w:t>
      </w:r>
      <w:r w:rsidR="00CB36FB">
        <w:rPr>
          <w:rFonts w:ascii="Times New Roman" w:hAnsi="Times New Roman" w:cs="Times New Roman"/>
          <w:sz w:val="28"/>
          <w:szCs w:val="28"/>
        </w:rPr>
        <w:t>ость ЦВТ среди детей составляет</w:t>
      </w:r>
      <w:r>
        <w:rPr>
          <w:rFonts w:ascii="Times New Roman" w:hAnsi="Times New Roman" w:cs="Times New Roman"/>
          <w:sz w:val="28"/>
          <w:szCs w:val="28"/>
        </w:rPr>
        <w:t xml:space="preserve"> 0,67 на 100000 за год [3</w:t>
      </w:r>
      <w:r w:rsidR="001322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]. ЦВТ чаще встречается у женщин, че</w:t>
      </w:r>
      <w:r w:rsidR="00132213">
        <w:rPr>
          <w:rFonts w:ascii="Times New Roman" w:hAnsi="Times New Roman" w:cs="Times New Roman"/>
          <w:sz w:val="28"/>
          <w:szCs w:val="28"/>
        </w:rPr>
        <w:t>м у мужчин, в соотношении 3:1[41</w:t>
      </w:r>
      <w:r>
        <w:rPr>
          <w:rFonts w:ascii="Times New Roman" w:hAnsi="Times New Roman" w:cs="Times New Roman"/>
          <w:sz w:val="28"/>
          <w:szCs w:val="28"/>
        </w:rPr>
        <w:t xml:space="preserve">]. Это можно объяснить повышенным риском ЦВТ при беременности, в послеродовом периоде,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контрацептивов. В женской возрастной группе от 31 года до 50 лет ЦВТ встречаются в 27,8</w:t>
      </w:r>
      <w:r w:rsidR="00132213">
        <w:rPr>
          <w:rFonts w:ascii="Times New Roman" w:hAnsi="Times New Roman" w:cs="Times New Roman"/>
          <w:sz w:val="28"/>
          <w:szCs w:val="28"/>
        </w:rPr>
        <w:t xml:space="preserve"> случаях на 1 млн. населения [39</w:t>
      </w:r>
      <w:r>
        <w:rPr>
          <w:rFonts w:ascii="Times New Roman" w:hAnsi="Times New Roman" w:cs="Times New Roman"/>
          <w:sz w:val="28"/>
          <w:szCs w:val="28"/>
        </w:rPr>
        <w:t>]. Преобладание лиц женского пола в структуре заболеваемости обнаружено только в группе молодых совершеннолетних пациентов, но не среди детей и пожилых больных.</w:t>
      </w:r>
    </w:p>
    <w:p w:rsidR="00F378DA" w:rsidRDefault="00F378DA" w:rsidP="00F378DA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Венозный инсульт – это состояние, которое требует настороженности врачей, так как ранняя диагностика тромбозов церебральных венозных синусов и назначение адекватной терапии приводит к росту числа благоприятных исходов [24]. Таким образом, изучение клинико-функциональных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нейрорадиологических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 у больных с церебральными венозными нарушениями является актуальной задачей современной неврологии.</w:t>
      </w:r>
    </w:p>
    <w:p w:rsidR="00F378DA" w:rsidRDefault="00F378DA" w:rsidP="00F378DA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исследования явилось: оптимизация  диагностики церебральных венозных нарушений на основании изучения клинических, лабораторных, инструментальных методов исследования у пациентов с церебральными венозными нарушениями.</w:t>
      </w:r>
    </w:p>
    <w:p w:rsidR="00F378DA" w:rsidRDefault="00F378DA" w:rsidP="00F378DA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были поставлены следующие задачи:</w:t>
      </w:r>
    </w:p>
    <w:p w:rsidR="00F378DA" w:rsidRPr="00722A9A" w:rsidRDefault="00F378DA" w:rsidP="00562199">
      <w:pPr>
        <w:pStyle w:val="a5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Выявить характерные клинические симптомы у больных с </w:t>
      </w:r>
      <w:r w:rsidR="00722A9A"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церебральными венозными тромбозами. </w:t>
      </w:r>
    </w:p>
    <w:p w:rsidR="00722A9A" w:rsidRPr="00722A9A" w:rsidRDefault="00F378DA" w:rsidP="00562199">
      <w:pPr>
        <w:pStyle w:val="a5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>Изучить особенности картины крови и ликвора у пациентов с</w:t>
      </w:r>
      <w:r w:rsidR="00722A9A"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церебральными венозными тромбозами.</w:t>
      </w:r>
    </w:p>
    <w:p w:rsidR="00F378DA" w:rsidRPr="00722A9A" w:rsidRDefault="00F378DA" w:rsidP="00562199">
      <w:pPr>
        <w:pStyle w:val="a5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сравнительный анализ клинических и лабораторных данных пациентов </w:t>
      </w:r>
      <w:r w:rsidR="00997D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997D62" w:rsidRPr="0099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A9A"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>церебральными венозными тромбозами и ишемическими инсультами.</w:t>
      </w:r>
    </w:p>
    <w:p w:rsidR="00F378DA" w:rsidRPr="00722A9A" w:rsidRDefault="00F378DA" w:rsidP="00562199">
      <w:pPr>
        <w:pStyle w:val="a5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эффективность ультразвукового и </w:t>
      </w:r>
      <w:proofErr w:type="spellStart"/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>нейрорадиологического</w:t>
      </w:r>
      <w:proofErr w:type="spellEnd"/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методов исследования (КТ, МРТ, МР-</w:t>
      </w:r>
      <w:proofErr w:type="spellStart"/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>венография</w:t>
      </w:r>
      <w:proofErr w:type="spellEnd"/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диагностике </w:t>
      </w:r>
      <w:r w:rsidR="00722A9A"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церебральных венозных тромбозов. </w:t>
      </w:r>
    </w:p>
    <w:p w:rsidR="00F378DA" w:rsidRPr="00722A9A" w:rsidRDefault="00F378DA" w:rsidP="00562199">
      <w:pPr>
        <w:pStyle w:val="a5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особенности течения заболевания у пациентов с </w:t>
      </w:r>
      <w:proofErr w:type="spellStart"/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>атеротромботическим</w:t>
      </w:r>
      <w:proofErr w:type="spellEnd"/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>кардиоэмболическим</w:t>
      </w:r>
      <w:proofErr w:type="spellEnd"/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подтипами </w:t>
      </w:r>
      <w:r w:rsidR="00722A9A"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ишемического инсульта </w:t>
      </w: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церебральной венозной патологии </w:t>
      </w:r>
      <w:r w:rsidR="00722A9A"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>и оценить влияние</w:t>
      </w: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венозного компонента на </w:t>
      </w:r>
      <w:r w:rsidR="00722A9A"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>течение артериального инсульта.</w:t>
      </w:r>
    </w:p>
    <w:p w:rsidR="00F378DA" w:rsidRDefault="00F378DA" w:rsidP="00F378DA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78DA" w:rsidRDefault="00F378DA" w:rsidP="00F378DA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Глава 1 (</w:t>
      </w:r>
      <w:r w:rsidRPr="00722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Обз</w:t>
      </w:r>
      <w:r>
        <w:rPr>
          <w:rFonts w:ascii="Times New Roman" w:hAnsi="Times New Roman" w:cs="Times New Roman"/>
          <w:b/>
          <w:sz w:val="28"/>
          <w:szCs w:val="28"/>
        </w:rPr>
        <w:t>ор литературы)</w:t>
      </w:r>
    </w:p>
    <w:p w:rsidR="00F378DA" w:rsidRDefault="00F378DA" w:rsidP="00562199">
      <w:pPr>
        <w:pStyle w:val="a5"/>
        <w:numPr>
          <w:ilvl w:val="1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церебральной венозной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Венозная система головного мозга состоит из поверхностной и глубокой венозных сетей, а также венозных синусов твердой мозговой оболочки. Кортикальные (поверхностные) вены собирают кровь от поверхностных слоев коры и белого вещества. Особенностью их строения является наличие тонких стенок, отсутствие в них мышечных волокон и клапанов, что может приводить к расширению вен и появлению обратного кровотока в них в случае окклюзии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синусов. Число и локализация кортикальных вен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вариабельны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. Они образуют множество анастомозов, обеспечивающих развитый коллатеральный кровот</w:t>
      </w:r>
      <w:r w:rsidR="00132213">
        <w:rPr>
          <w:rFonts w:ascii="Times New Roman" w:hAnsi="Times New Roman" w:cs="Times New Roman"/>
          <w:sz w:val="28"/>
          <w:szCs w:val="28"/>
        </w:rPr>
        <w:t>ок [52</w:t>
      </w:r>
      <w:r>
        <w:rPr>
          <w:rFonts w:ascii="Times New Roman" w:hAnsi="Times New Roman" w:cs="Times New Roman"/>
          <w:sz w:val="28"/>
          <w:szCs w:val="28"/>
        </w:rPr>
        <w:t xml:space="preserve">]. В систему внутренних (глубоких) вен головного мозга поступает кровь из глубоких отделов белого вещества больших полушарий, </w:t>
      </w:r>
      <w:r>
        <w:rPr>
          <w:rFonts w:ascii="Times New Roman" w:hAnsi="Times New Roman" w:cs="Times New Roman"/>
          <w:sz w:val="28"/>
          <w:szCs w:val="28"/>
        </w:rPr>
        <w:lastRenderedPageBreak/>
        <w:t>подкорковых узлов, стенок желудочков и сосудистых сплетений. Далее кровь попадает в базальные вены Розенталя и в большую вену Галена, по которым она идет в направлении прямого синуса [19]. В отличие от системы кортикальных вен строение внутренней венозной системы постоянно. В связи с отсутствием клапанов в венах и восходящим направлением большинства вен кровь по ним движется против силы тяжести.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Синусы твердой мозговой оболочки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синусы) – это каналы  между внутренним и наружным листками твердой мозговой оболочки, которые обладают эндотелиальной выстилкой и не имеют клапанов. В них поступает кровь от поверхностных, глубоких вен, оболочек головного мозга и костей свода черепа. На уровне впадения в синусы поверхностных мозговых вен  задняя стенка вен образует подобие заслонки, принимающ</w:t>
      </w: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участие в регуляции объема венозной крови в синусах. Это позволяет обеспечивать свободное движение крови при различных положениях головы и предупреждает чрезмерно быстрый её отток из полости черепа. В просвете сагиттального и латеральных синусов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внутрисинусный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аппарат: перегородки, трабекулы, участвующие в регуляции потока венозной крови. С полостью верхнего сагиттального синуса сообщаются боковые лакуны, связанные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системой, которые предохраняют головной мозг от венозного полнокровия. Стенки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синусов содержат большое количество нервных окончаний, что позволяет их считать зоной, участвующей в регуляции мозгового кровообращения. Выделяют 8 парных и 5 непарных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синусов. Наиб</w:t>
      </w:r>
      <w:r w:rsidR="00132213">
        <w:rPr>
          <w:rFonts w:ascii="Times New Roman" w:hAnsi="Times New Roman" w:cs="Times New Roman"/>
          <w:sz w:val="28"/>
          <w:szCs w:val="28"/>
        </w:rPr>
        <w:t>олее важными из них являются [30</w:t>
      </w:r>
      <w:r>
        <w:rPr>
          <w:rFonts w:ascii="Times New Roman" w:hAnsi="Times New Roman" w:cs="Times New Roman"/>
          <w:sz w:val="28"/>
          <w:szCs w:val="28"/>
        </w:rPr>
        <w:t>]:</w:t>
      </w:r>
    </w:p>
    <w:p w:rsidR="00F378DA" w:rsidRPr="00F44160" w:rsidRDefault="00F44160" w:rsidP="00F44160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78DA" w:rsidRPr="00F44160">
        <w:rPr>
          <w:rFonts w:ascii="Times New Roman" w:hAnsi="Times New Roman" w:cs="Times New Roman"/>
          <w:sz w:val="28"/>
          <w:szCs w:val="28"/>
        </w:rPr>
        <w:t>Верхний сагиттальный синус, проходящий по верхнему краю большого се</w:t>
      </w:r>
      <w:r w:rsidR="00F378DA" w:rsidRPr="00F44160">
        <w:rPr>
          <w:rFonts w:ascii="Times New Roman" w:hAnsi="Times New Roman" w:cs="Times New Roman"/>
          <w:color w:val="000000" w:themeColor="text1"/>
          <w:sz w:val="28"/>
          <w:szCs w:val="28"/>
        </w:rPr>
        <w:t>рповидн</w:t>
      </w:r>
      <w:r w:rsidR="00F378DA" w:rsidRPr="00F44160">
        <w:rPr>
          <w:rFonts w:ascii="Times New Roman" w:hAnsi="Times New Roman" w:cs="Times New Roman"/>
          <w:sz w:val="28"/>
          <w:szCs w:val="28"/>
        </w:rPr>
        <w:t>ого отростка. В области гребня решетчатой кости он свободно сообщается с лицевыми и назальными венами. Спереди он может б</w:t>
      </w:r>
      <w:r w:rsidR="004B7A83">
        <w:rPr>
          <w:rFonts w:ascii="Times New Roman" w:hAnsi="Times New Roman" w:cs="Times New Roman"/>
          <w:sz w:val="28"/>
          <w:szCs w:val="28"/>
        </w:rPr>
        <w:t>ыть резко суженным или отсутствова</w:t>
      </w:r>
      <w:r w:rsidR="00F378DA" w:rsidRPr="00F44160">
        <w:rPr>
          <w:rFonts w:ascii="Times New Roman" w:hAnsi="Times New Roman" w:cs="Times New Roman"/>
          <w:sz w:val="28"/>
          <w:szCs w:val="28"/>
        </w:rPr>
        <w:t xml:space="preserve">ть совсем (возможно его замещение крупными </w:t>
      </w:r>
      <w:r w:rsidR="00F378DA" w:rsidRPr="00F44160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поверхностными венами</w:t>
      </w:r>
      <w:r w:rsidR="00F378DA" w:rsidRPr="00F44160">
        <w:rPr>
          <w:rFonts w:ascii="Times New Roman" w:hAnsi="Times New Roman" w:cs="Times New Roman"/>
          <w:sz w:val="28"/>
          <w:szCs w:val="28"/>
        </w:rPr>
        <w:t xml:space="preserve">); кзади его размеры увеличиваются. </w:t>
      </w:r>
      <w:r w:rsidR="00F378DA" w:rsidRPr="00F44160">
        <w:rPr>
          <w:rFonts w:ascii="Times New Roman" w:hAnsi="Times New Roman" w:cs="Times New Roman"/>
          <w:sz w:val="28"/>
          <w:szCs w:val="28"/>
        </w:rPr>
        <w:lastRenderedPageBreak/>
        <w:t>Верхний сагиттальный синус принимает кровь от большей части коры головного мозга. На поверхности затылочного выступа данный синус соединяется с прямым синусом, формируя сток синусов (</w:t>
      </w:r>
      <w:proofErr w:type="spellStart"/>
      <w:r w:rsidR="00F378DA" w:rsidRPr="00F44160">
        <w:rPr>
          <w:rFonts w:ascii="Times New Roman" w:hAnsi="Times New Roman" w:cs="Times New Roman"/>
          <w:sz w:val="28"/>
          <w:szCs w:val="28"/>
        </w:rPr>
        <w:t>confluens</w:t>
      </w:r>
      <w:proofErr w:type="spellEnd"/>
      <w:r w:rsidR="00F378DA" w:rsidRPr="00F4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DA" w:rsidRPr="00F44160">
        <w:rPr>
          <w:rFonts w:ascii="Times New Roman" w:hAnsi="Times New Roman" w:cs="Times New Roman"/>
          <w:sz w:val="28"/>
          <w:szCs w:val="28"/>
        </w:rPr>
        <w:t>sinuum</w:t>
      </w:r>
      <w:proofErr w:type="spellEnd"/>
      <w:r w:rsidR="00F378DA" w:rsidRPr="00F44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8DA" w:rsidRPr="00F44160">
        <w:rPr>
          <w:rFonts w:ascii="Times New Roman" w:hAnsi="Times New Roman" w:cs="Times New Roman"/>
          <w:sz w:val="28"/>
          <w:szCs w:val="28"/>
        </w:rPr>
        <w:t>torcular</w:t>
      </w:r>
      <w:proofErr w:type="spellEnd"/>
      <w:r w:rsidR="00F378DA" w:rsidRPr="00F4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DA" w:rsidRPr="00F44160">
        <w:rPr>
          <w:rFonts w:ascii="Times New Roman" w:hAnsi="Times New Roman" w:cs="Times New Roman"/>
          <w:sz w:val="28"/>
          <w:szCs w:val="28"/>
        </w:rPr>
        <w:t>Herophili</w:t>
      </w:r>
      <w:proofErr w:type="spellEnd"/>
      <w:r w:rsidR="00F378DA" w:rsidRPr="00F44160">
        <w:rPr>
          <w:rFonts w:ascii="Times New Roman" w:hAnsi="Times New Roman" w:cs="Times New Roman"/>
          <w:sz w:val="28"/>
          <w:szCs w:val="28"/>
        </w:rPr>
        <w:t>).</w:t>
      </w:r>
    </w:p>
    <w:p w:rsidR="00F378DA" w:rsidRPr="00A70C48" w:rsidRDefault="00F44160" w:rsidP="00F441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F378DA" w:rsidRPr="00F44160">
        <w:rPr>
          <w:rFonts w:ascii="Times New Roman" w:hAnsi="Times New Roman" w:cs="Times New Roman"/>
          <w:sz w:val="28"/>
          <w:szCs w:val="28"/>
          <w:lang w:val="ru-RU"/>
        </w:rPr>
        <w:t xml:space="preserve">Нижний сагиттальный синус, расположенный по нижнему свободному краю большого серповидного отростка с началом в области границы передней и средней его третей, лежащий поверх мозолистого тела. </w:t>
      </w:r>
      <w:r w:rsidR="00F378DA" w:rsidRPr="00A70C48">
        <w:rPr>
          <w:rFonts w:ascii="Times New Roman" w:hAnsi="Times New Roman" w:cs="Times New Roman"/>
          <w:sz w:val="28"/>
          <w:szCs w:val="28"/>
          <w:lang w:val="ru-RU"/>
        </w:rPr>
        <w:t xml:space="preserve">В него поступает кровь от </w:t>
      </w:r>
      <w:proofErr w:type="spellStart"/>
      <w:r w:rsidR="00F378DA" w:rsidRPr="00A70C48">
        <w:rPr>
          <w:rFonts w:ascii="Times New Roman" w:hAnsi="Times New Roman" w:cs="Times New Roman"/>
          <w:sz w:val="28"/>
          <w:szCs w:val="28"/>
          <w:lang w:val="ru-RU"/>
        </w:rPr>
        <w:t>фалькса</w:t>
      </w:r>
      <w:proofErr w:type="spellEnd"/>
      <w:r w:rsidR="00F378DA" w:rsidRPr="00A70C48">
        <w:rPr>
          <w:rFonts w:ascii="Times New Roman" w:hAnsi="Times New Roman" w:cs="Times New Roman"/>
          <w:sz w:val="28"/>
          <w:szCs w:val="28"/>
          <w:lang w:val="ru-RU"/>
        </w:rPr>
        <w:t xml:space="preserve">, мозолистого тела, поясной извилины и медиальных поверхностей полушарий головного мозга. Соединяясь с веной Галена, нижний сагиттальный синус образует прямой синус, проходящий в сочленении </w:t>
      </w:r>
      <w:proofErr w:type="spellStart"/>
      <w:r w:rsidR="00F378DA" w:rsidRPr="00A70C48">
        <w:rPr>
          <w:rFonts w:ascii="Times New Roman" w:hAnsi="Times New Roman" w:cs="Times New Roman"/>
          <w:sz w:val="28"/>
          <w:szCs w:val="28"/>
          <w:lang w:val="ru-RU"/>
        </w:rPr>
        <w:t>фалькса</w:t>
      </w:r>
      <w:proofErr w:type="spellEnd"/>
      <w:r w:rsidR="00F378DA" w:rsidRPr="00A70C48">
        <w:rPr>
          <w:rFonts w:ascii="Times New Roman" w:hAnsi="Times New Roman" w:cs="Times New Roman"/>
          <w:sz w:val="28"/>
          <w:szCs w:val="28"/>
          <w:lang w:val="ru-RU"/>
        </w:rPr>
        <w:t xml:space="preserve"> и намета мозжечка  к затылочному выступу.</w:t>
      </w:r>
    </w:p>
    <w:p w:rsidR="00F378DA" w:rsidRDefault="00F44160" w:rsidP="00F44160">
      <w:pPr>
        <w:pStyle w:val="a5"/>
        <w:spacing w:line="36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378DA">
        <w:rPr>
          <w:rFonts w:ascii="Times New Roman" w:hAnsi="Times New Roman" w:cs="Times New Roman"/>
          <w:sz w:val="28"/>
          <w:szCs w:val="28"/>
        </w:rPr>
        <w:t xml:space="preserve">Поперечные синусы – билатеральные структуры, расположенные между листками намета мозжечка и сводом черепа, проходящие от затылочного выступа до каменистой части височной кости. Они принимают кровь из верхнего сагиттального и прямого синусов, от мозжечка, нижнелатеральных отделов височной доли и затылочных долей полушарий головного мозга. Данный синус получил название S-образной пазухи, поскольку он огибает сосцевидный отросток и идет по S-образной борозде височной кости. У заднего края каменистой части височной кости он получает кровь из верхнего каменистого синуса, после чего направляется вниз и переходит в сигмовидный синус. Поперечные синусы самые широкие из всех синусов. В 75% случаев правый синус является доминантным. В 25-30% наблюдений отмечается сужение и атрезия сегментов поперечных синусов (обычно </w:t>
      </w:r>
      <w:proofErr w:type="spellStart"/>
      <w:r w:rsidR="00F378DA">
        <w:rPr>
          <w:rFonts w:ascii="Times New Roman" w:hAnsi="Times New Roman" w:cs="Times New Roman"/>
          <w:sz w:val="28"/>
          <w:szCs w:val="28"/>
        </w:rPr>
        <w:t>недоминантных</w:t>
      </w:r>
      <w:proofErr w:type="spellEnd"/>
      <w:r w:rsidR="00F378DA">
        <w:rPr>
          <w:rFonts w:ascii="Times New Roman" w:hAnsi="Times New Roman" w:cs="Times New Roman"/>
          <w:sz w:val="28"/>
          <w:szCs w:val="28"/>
        </w:rPr>
        <w:t>).</w:t>
      </w:r>
    </w:p>
    <w:p w:rsidR="00F378DA" w:rsidRDefault="00F44160" w:rsidP="00F44160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78DA">
        <w:rPr>
          <w:rFonts w:ascii="Times New Roman" w:hAnsi="Times New Roman" w:cs="Times New Roman"/>
          <w:sz w:val="28"/>
          <w:szCs w:val="28"/>
        </w:rPr>
        <w:t xml:space="preserve">Сигмовидные синусы проходят в нижнемедиальном направлении к луковице яремных вен. Существует множество анастомозов между </w:t>
      </w:r>
      <w:r w:rsidR="00F378DA">
        <w:rPr>
          <w:rFonts w:ascii="Times New Roman" w:hAnsi="Times New Roman" w:cs="Times New Roman"/>
          <w:sz w:val="28"/>
          <w:szCs w:val="28"/>
        </w:rPr>
        <w:lastRenderedPageBreak/>
        <w:t xml:space="preserve">сигмовидными синусами, </w:t>
      </w:r>
      <w:proofErr w:type="spellStart"/>
      <w:r w:rsidR="00F378DA">
        <w:rPr>
          <w:rFonts w:ascii="Times New Roman" w:hAnsi="Times New Roman" w:cs="Times New Roman"/>
          <w:sz w:val="28"/>
          <w:szCs w:val="28"/>
        </w:rPr>
        <w:t>вертебральным</w:t>
      </w:r>
      <w:proofErr w:type="spellEnd"/>
      <w:r w:rsidR="00F378DA">
        <w:rPr>
          <w:rFonts w:ascii="Times New Roman" w:hAnsi="Times New Roman" w:cs="Times New Roman"/>
          <w:sz w:val="28"/>
          <w:szCs w:val="28"/>
        </w:rPr>
        <w:t xml:space="preserve"> венозным сплетением, венами скальпа, венами мышц шеи.</w:t>
      </w:r>
    </w:p>
    <w:p w:rsidR="00F378DA" w:rsidRDefault="00F44160" w:rsidP="00F44160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378DA">
        <w:rPr>
          <w:rFonts w:ascii="Times New Roman" w:hAnsi="Times New Roman" w:cs="Times New Roman"/>
          <w:sz w:val="28"/>
          <w:szCs w:val="28"/>
        </w:rPr>
        <w:t xml:space="preserve">Пещеристый (кавернозный) синус распложен по бокам турецкого седла. В него поступает кровь из глазниц (через глазные вены) и от передней части основания мозга  (через сфеноидальный синус и среднюю мозговую вену). Пещеристая пазуха за счет </w:t>
      </w:r>
      <w:proofErr w:type="spellStart"/>
      <w:r w:rsidR="00F378DA">
        <w:rPr>
          <w:rFonts w:ascii="Times New Roman" w:hAnsi="Times New Roman" w:cs="Times New Roman"/>
          <w:sz w:val="28"/>
          <w:szCs w:val="28"/>
        </w:rPr>
        <w:t>барорецепторного</w:t>
      </w:r>
      <w:proofErr w:type="spellEnd"/>
      <w:r w:rsidR="00F378DA">
        <w:rPr>
          <w:rFonts w:ascii="Times New Roman" w:hAnsi="Times New Roman" w:cs="Times New Roman"/>
          <w:sz w:val="28"/>
          <w:szCs w:val="28"/>
        </w:rPr>
        <w:t xml:space="preserve"> аппарата является важным регулятором, «венозным сердцем», активно действующим на церебральное венозное и артериальное кровообращение. Повышение </w:t>
      </w:r>
      <w:proofErr w:type="spellStart"/>
      <w:r w:rsidR="00F378DA">
        <w:rPr>
          <w:rFonts w:ascii="Times New Roman" w:hAnsi="Times New Roman" w:cs="Times New Roman"/>
          <w:sz w:val="28"/>
          <w:szCs w:val="28"/>
        </w:rPr>
        <w:t>внутрисинусового</w:t>
      </w:r>
      <w:proofErr w:type="spellEnd"/>
      <w:r w:rsidR="00F378DA">
        <w:rPr>
          <w:rFonts w:ascii="Times New Roman" w:hAnsi="Times New Roman" w:cs="Times New Roman"/>
          <w:sz w:val="28"/>
          <w:szCs w:val="28"/>
        </w:rPr>
        <w:t xml:space="preserve"> давления приводит к снижению системного артериального давления, усилению дыхания, изменению мозгового кровотока. При выключении участка внутренней сонной артерии, который проходит внутри синуса, пульсация венозной крови в синусе прекращается, что ведет к замедлению венозного кровотока в полости черепа.</w:t>
      </w:r>
    </w:p>
    <w:p w:rsidR="00F378DA" w:rsidRDefault="00F44160" w:rsidP="00F44160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378DA">
        <w:rPr>
          <w:rFonts w:ascii="Times New Roman" w:hAnsi="Times New Roman" w:cs="Times New Roman"/>
          <w:sz w:val="28"/>
          <w:szCs w:val="28"/>
        </w:rPr>
        <w:t xml:space="preserve">Передний и задний </w:t>
      </w:r>
      <w:proofErr w:type="spellStart"/>
      <w:r w:rsidR="00F378DA">
        <w:rPr>
          <w:rFonts w:ascii="Times New Roman" w:hAnsi="Times New Roman" w:cs="Times New Roman"/>
          <w:sz w:val="28"/>
          <w:szCs w:val="28"/>
        </w:rPr>
        <w:t>межпещеристые</w:t>
      </w:r>
      <w:proofErr w:type="spellEnd"/>
      <w:r w:rsidR="00F378DA">
        <w:rPr>
          <w:rFonts w:ascii="Times New Roman" w:hAnsi="Times New Roman" w:cs="Times New Roman"/>
          <w:sz w:val="28"/>
          <w:szCs w:val="28"/>
        </w:rPr>
        <w:t xml:space="preserve"> синусы  соединяют левый и правый пещеристые синусы, образуя циркулярный синус вокруг гипофиза.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синусов твердой мозговой оболочки кровь поступает в парные внутренние яремные вены, позвоночные вены, далее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брахиоцефальные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вены - в верхнюю полую вену. Часть венозной крови дренируется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эмиссарные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вены – венозные выпускники, проходящие сквозь кости свода черепа и большое затылочное отверстие, соединяющие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синусы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венами и экстракраниальной венозной системой.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Дураль</w:t>
      </w:r>
      <w:r w:rsidR="00997D6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997D62">
        <w:rPr>
          <w:rFonts w:ascii="Times New Roman" w:hAnsi="Times New Roman" w:cs="Times New Roman"/>
          <w:sz w:val="28"/>
          <w:szCs w:val="28"/>
        </w:rPr>
        <w:t xml:space="preserve"> синусы играют важную роль</w:t>
      </w:r>
      <w:r>
        <w:rPr>
          <w:rFonts w:ascii="Times New Roman" w:hAnsi="Times New Roman" w:cs="Times New Roman"/>
          <w:sz w:val="28"/>
          <w:szCs w:val="28"/>
        </w:rPr>
        <w:t xml:space="preserve"> не только в венозном кровообращении головного мозга, но также</w:t>
      </w:r>
      <w:r w:rsidR="0013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циркуляции цереброспинальной </w:t>
      </w:r>
      <w:r w:rsidR="00CB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жидкости </w:t>
      </w:r>
      <w:r w:rsidRPr="007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(ЦСЖ).  Они </w:t>
      </w:r>
      <w:r>
        <w:rPr>
          <w:rFonts w:ascii="Times New Roman" w:hAnsi="Times New Roman" w:cs="Times New Roman"/>
          <w:sz w:val="28"/>
          <w:szCs w:val="28"/>
        </w:rPr>
        <w:t xml:space="preserve">содержат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пахионовы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грануляции, посредством которых осуществляется резорбция ликвора. Данная особенность объясняет наличие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ликвородинамике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высокую частоту внутричерепной гипертензии у пациентов с тромбозом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церебальных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 и синусов.</w:t>
      </w:r>
    </w:p>
    <w:p w:rsidR="00F44160" w:rsidRDefault="00F378DA" w:rsidP="006B1713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большое количество анастомозов между кортикальными венами,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синусами, венозными системами мягких тканей головы, околоносовых пазух, менингеальными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венами. По функционально-морфологическому принципу можно выделить следующие анастомозы: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внутрирусловые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анастомозы между венами, впадающими в один синус;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межрусловые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анастомозы между венами, впадающими в разные синусные бассейны; 3) многосторонние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межрусловые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анастомозы и сети;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межсинусные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анастомозы – крупные магистральные связи между синусами, осуществляемые с помощью верхней и нижней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анастоматических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вен. Хорошо развитый коллатеральный кровоток способствует «сглаживанию» неврологического дефицита, возникающего в результате церебральных венозных нарушений. С другой стороны, сообщение между венами лица, головы и венами позвоночника и головного мозга создают условия для распространения инфекции в полость черепа, что приводит к серьезным последствиям.</w:t>
      </w:r>
    </w:p>
    <w:p w:rsidR="00F378DA" w:rsidRDefault="00F378DA" w:rsidP="00562199">
      <w:pPr>
        <w:pStyle w:val="a5"/>
        <w:numPr>
          <w:ilvl w:val="1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Этиология церебральных венозных нарушений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 правило, нарушения венозного кровообращения генетически детерминированы. В настоящее время роль исходного тонуса вен в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венозной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дисциркуляции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неоспорима [2]. У пациентов с семейным венозным анамнезом обычно отмечается несколько типичных проявлений конституциональной венозной недостаточности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варикоз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флеботромбоз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нижних конечностей, геморрой,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варикоцеле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нарушение венозного оттока из полости черепа [4]. Часто провоцирующим фактором является беременность.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 w:rsidRPr="00DD767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венозного кровоо</w:t>
      </w:r>
      <w:r w:rsidR="00CB36FB">
        <w:rPr>
          <w:rFonts w:ascii="Times New Roman" w:hAnsi="Times New Roman" w:cs="Times New Roman"/>
          <w:color w:val="000000" w:themeColor="text1"/>
          <w:sz w:val="28"/>
          <w:szCs w:val="28"/>
        </w:rPr>
        <w:t>бращения могут быть обусловлены</w:t>
      </w:r>
      <w:r w:rsidRPr="00DD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такими факторами риск</w:t>
      </w:r>
      <w:r w:rsidR="00CB36FB">
        <w:rPr>
          <w:rFonts w:ascii="Times New Roman" w:hAnsi="Times New Roman" w:cs="Times New Roman"/>
          <w:color w:val="000000" w:themeColor="text1"/>
          <w:sz w:val="28"/>
          <w:szCs w:val="28"/>
        </w:rPr>
        <w:t>а цереброваскулярной патологии,</w:t>
      </w:r>
      <w:r w:rsidRPr="00DD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артериальная гипертензия, атеросклероз, курение, сахарный диабет, злоупотребление </w:t>
      </w:r>
      <w:r w:rsidRPr="00DD76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алкоголем и наркотическими веществами, а также применением гормональных контрацептивных средст</w:t>
      </w:r>
      <w:r w:rsidR="00132213">
        <w:rPr>
          <w:rFonts w:ascii="Times New Roman" w:hAnsi="Times New Roman" w:cs="Times New Roman"/>
          <w:color w:val="000000" w:themeColor="text1"/>
          <w:sz w:val="28"/>
          <w:szCs w:val="28"/>
        </w:rPr>
        <w:t>в, нитратов, вазодилататоров [44</w:t>
      </w:r>
      <w:r w:rsidRPr="00DD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Однако большинство указанных модифицируемых факторов риска играют меньшую роль в возникновении тромбозов церебральных венозных синусов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артериальными инсультами [6]. С другой стороны, существует концепция пульсовой волны, согласно которой венозная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дисциркуляция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рассматривается как следствие нарушения эндотелиальной функции и формирования артериосклероза с развитием впоследствии миогенной «усталости» и ослаблением механизма пр</w:t>
      </w:r>
      <w:r w:rsidR="00B04EE4">
        <w:rPr>
          <w:rFonts w:ascii="Times New Roman" w:hAnsi="Times New Roman" w:cs="Times New Roman"/>
          <w:sz w:val="28"/>
          <w:szCs w:val="28"/>
        </w:rPr>
        <w:t>оталкивания вен</w:t>
      </w:r>
      <w:r w:rsidR="00132213">
        <w:rPr>
          <w:rFonts w:ascii="Times New Roman" w:hAnsi="Times New Roman" w:cs="Times New Roman"/>
          <w:sz w:val="28"/>
          <w:szCs w:val="28"/>
        </w:rPr>
        <w:t>озной крови [4,44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Венозный отток может нарушаться по физиологическим причинам: при физических нагрузках, затяжном кашле, крике,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натуживании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игре на духовых инструментах, родах, в положении лежа без подушки под головой, при сдавлении шеи тесным воротником.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этиологии церебральных венозных тромбозов причины их возникновения можно объединить в 2 большие группы: инфекционной и неинфекционной природы. В настоящее время преобладают неинфекционные (негнойные) тромбозы, что связано с применением антибактериальных препаратов.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Этиологические факторы тромбозов церебральных венозных синусов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(ТЦВС) можно классифицировать следующим образом [</w:t>
      </w:r>
      <w:r w:rsidR="0013221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]:</w:t>
      </w:r>
    </w:p>
    <w:p w:rsidR="00F378DA" w:rsidRDefault="00F378DA" w:rsidP="00562199">
      <w:pPr>
        <w:pStyle w:val="a5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Инфекционные причины</w:t>
      </w:r>
    </w:p>
    <w:p w:rsidR="00F378DA" w:rsidRDefault="00F378DA" w:rsidP="00562199">
      <w:pPr>
        <w:pStyle w:val="a5"/>
        <w:numPr>
          <w:ilvl w:val="0"/>
          <w:numId w:val="47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</w:t>
      </w:r>
    </w:p>
    <w:p w:rsidR="00F378DA" w:rsidRDefault="00F378DA" w:rsidP="00562199">
      <w:pPr>
        <w:pStyle w:val="a5"/>
        <w:numPr>
          <w:ilvl w:val="0"/>
          <w:numId w:val="48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Септическая травма головы</w:t>
      </w:r>
    </w:p>
    <w:p w:rsidR="00F378DA" w:rsidRDefault="00F378DA" w:rsidP="00562199">
      <w:pPr>
        <w:pStyle w:val="a5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Внутричерепная инфекция (абсцесс, менингит)</w:t>
      </w:r>
    </w:p>
    <w:p w:rsidR="00F378DA" w:rsidRDefault="00F378DA" w:rsidP="00562199">
      <w:pPr>
        <w:pStyle w:val="a5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Региональная (локальная) инфекция – отит, синусит, орбитальный целлюлит, тонзи</w:t>
      </w:r>
      <w:r w:rsidR="00997D62">
        <w:rPr>
          <w:rFonts w:ascii="Times New Roman" w:hAnsi="Times New Roman" w:cs="Times New Roman"/>
          <w:sz w:val="28"/>
          <w:szCs w:val="28"/>
        </w:rPr>
        <w:t>ллит, стоматит, кожный целлюлит</w:t>
      </w:r>
      <w:proofErr w:type="gramEnd"/>
    </w:p>
    <w:p w:rsidR="00F378DA" w:rsidRDefault="00F378DA" w:rsidP="00562199">
      <w:pPr>
        <w:pStyle w:val="a5"/>
        <w:numPr>
          <w:ilvl w:val="0"/>
          <w:numId w:val="4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</w:p>
    <w:p w:rsidR="00F378DA" w:rsidRDefault="00F378DA" w:rsidP="00562199">
      <w:pPr>
        <w:pStyle w:val="a5"/>
        <w:numPr>
          <w:ilvl w:val="0"/>
          <w:numId w:val="50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Бактериальные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(туберкулез, эндокардит)</w:t>
      </w:r>
    </w:p>
    <w:p w:rsidR="00F378DA" w:rsidRDefault="00F378DA" w:rsidP="00562199">
      <w:pPr>
        <w:pStyle w:val="a5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Вирусные (корь, гепатит, герпетическая инфекция, ВИЧ)</w:t>
      </w:r>
    </w:p>
    <w:p w:rsidR="00F378DA" w:rsidRDefault="00F378DA" w:rsidP="00562199">
      <w:pPr>
        <w:pStyle w:val="a5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Паразитарные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(малярия, трихинеллез, токсоплазмоз)</w:t>
      </w:r>
    </w:p>
    <w:p w:rsidR="00F378DA" w:rsidRDefault="00F378DA" w:rsidP="00562199">
      <w:pPr>
        <w:pStyle w:val="a5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Грибковые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(аспергиллез,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криптококкоз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78DA" w:rsidRDefault="00F378DA" w:rsidP="00562199">
      <w:pPr>
        <w:pStyle w:val="a5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Неинфекционные причины</w:t>
      </w:r>
    </w:p>
    <w:p w:rsidR="00F378DA" w:rsidRDefault="00F378DA" w:rsidP="00562199">
      <w:pPr>
        <w:pStyle w:val="a5"/>
        <w:numPr>
          <w:ilvl w:val="0"/>
          <w:numId w:val="5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</w:t>
      </w:r>
    </w:p>
    <w:p w:rsidR="00F378DA" w:rsidRDefault="00F378DA" w:rsidP="00562199">
      <w:pPr>
        <w:pStyle w:val="a5"/>
        <w:numPr>
          <w:ilvl w:val="0"/>
          <w:numId w:val="53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 головы</w:t>
      </w:r>
    </w:p>
    <w:p w:rsidR="00F378DA" w:rsidRDefault="00F378DA" w:rsidP="00562199">
      <w:pPr>
        <w:pStyle w:val="a5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после нейрохирургических вмешательств</w:t>
      </w:r>
    </w:p>
    <w:p w:rsidR="00F378DA" w:rsidRDefault="00F378DA" w:rsidP="00562199">
      <w:pPr>
        <w:pStyle w:val="a5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менингиома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метастазы, новообразования яремной вены,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холестеатома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78DA" w:rsidRDefault="00F378DA" w:rsidP="00562199">
      <w:pPr>
        <w:pStyle w:val="a5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Окклюзия внутренней яремной вены</w:t>
      </w:r>
    </w:p>
    <w:p w:rsidR="00F378DA" w:rsidRDefault="00F378DA" w:rsidP="00562199">
      <w:pPr>
        <w:pStyle w:val="a5"/>
        <w:numPr>
          <w:ilvl w:val="0"/>
          <w:numId w:val="5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</w:p>
    <w:p w:rsidR="00F378DA" w:rsidRDefault="00F378DA" w:rsidP="00562199">
      <w:pPr>
        <w:pStyle w:val="a5"/>
        <w:numPr>
          <w:ilvl w:val="0"/>
          <w:numId w:val="55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Генетически обусловленные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тромбофилические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(ча</w:t>
      </w:r>
      <w:r w:rsidR="00CB36FB">
        <w:rPr>
          <w:rFonts w:ascii="Times New Roman" w:hAnsi="Times New Roman" w:cs="Times New Roman"/>
          <w:sz w:val="28"/>
          <w:szCs w:val="28"/>
        </w:rPr>
        <w:t xml:space="preserve">ще всего встречается мутация V </w:t>
      </w:r>
      <w:r>
        <w:rPr>
          <w:rFonts w:ascii="Times New Roman" w:hAnsi="Times New Roman" w:cs="Times New Roman"/>
          <w:sz w:val="28"/>
          <w:szCs w:val="28"/>
        </w:rPr>
        <w:t xml:space="preserve">фактора Лейдена – 10-25%; </w:t>
      </w:r>
      <w:r w:rsidR="00CB36FB">
        <w:rPr>
          <w:rFonts w:ascii="Times New Roman" w:hAnsi="Times New Roman" w:cs="Times New Roman"/>
          <w:sz w:val="28"/>
          <w:szCs w:val="28"/>
        </w:rPr>
        <w:t>дефицит протеинов</w:t>
      </w:r>
      <w:proofErr w:type="gramStart"/>
      <w:r w:rsidR="00CB36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B36FB">
        <w:rPr>
          <w:rFonts w:ascii="Times New Roman" w:hAnsi="Times New Roman" w:cs="Times New Roman"/>
          <w:sz w:val="28"/>
          <w:szCs w:val="28"/>
        </w:rPr>
        <w:t xml:space="preserve"> и S – 3-5%,</w:t>
      </w:r>
      <w:r>
        <w:rPr>
          <w:rFonts w:ascii="Times New Roman" w:hAnsi="Times New Roman" w:cs="Times New Roman"/>
          <w:sz w:val="28"/>
          <w:szCs w:val="28"/>
        </w:rPr>
        <w:t xml:space="preserve"> мутации в гене протромбина (G20210A),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гомоцистеинемия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вызванная мутацией в гене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метилентетрагидрофолатредуктазы</w:t>
      </w:r>
      <w:proofErr w:type="spellEnd"/>
      <w:r>
        <w:rPr>
          <w:rFonts w:ascii="Times New Roman" w:hAnsi="Times New Roman" w:cs="Times New Roman"/>
          <w:sz w:val="28"/>
          <w:szCs w:val="28"/>
        </w:rPr>
        <w:t>) [6]</w:t>
      </w:r>
    </w:p>
    <w:p w:rsidR="00F378DA" w:rsidRDefault="00F378DA" w:rsidP="00562199">
      <w:pPr>
        <w:pStyle w:val="a5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Оперативные вмешательства</w:t>
      </w:r>
    </w:p>
    <w:p w:rsidR="00F378DA" w:rsidRDefault="00F378DA" w:rsidP="00562199">
      <w:pPr>
        <w:pStyle w:val="a5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Акушерско-гинекологические причины (беременность, послеродовый период,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контрацептивов)</w:t>
      </w:r>
    </w:p>
    <w:p w:rsidR="00F378DA" w:rsidRDefault="00F378DA" w:rsidP="00562199">
      <w:pPr>
        <w:pStyle w:val="a5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Злокачественные новообразования</w:t>
      </w:r>
    </w:p>
    <w:p w:rsidR="00F378DA" w:rsidRDefault="00F378DA" w:rsidP="00562199">
      <w:pPr>
        <w:pStyle w:val="a5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Сердечная недостаточность</w:t>
      </w:r>
    </w:p>
    <w:p w:rsidR="00F378DA" w:rsidRDefault="00F378DA" w:rsidP="00562199">
      <w:pPr>
        <w:pStyle w:val="a5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Нефротический синдром</w:t>
      </w:r>
    </w:p>
    <w:p w:rsidR="00F378DA" w:rsidRDefault="00F378DA" w:rsidP="00562199">
      <w:pPr>
        <w:pStyle w:val="a5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Выраженная дегидратация</w:t>
      </w:r>
    </w:p>
    <w:p w:rsidR="00F378DA" w:rsidRDefault="00F378DA" w:rsidP="00562199">
      <w:pPr>
        <w:pStyle w:val="a5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Гематологические причины (полицитемия, тромбоцитемия, лейкозы, анемия, синдро</w:t>
      </w:r>
      <w:r w:rsidR="00132213">
        <w:rPr>
          <w:rFonts w:ascii="Times New Roman" w:hAnsi="Times New Roman" w:cs="Times New Roman"/>
          <w:sz w:val="28"/>
          <w:szCs w:val="28"/>
        </w:rPr>
        <w:t>м повышенной вязкости крови) [49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F378DA" w:rsidRDefault="00F378DA" w:rsidP="00562199">
      <w:pPr>
        <w:pStyle w:val="a5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Антифосфолипидный синдром – 7-10%</w:t>
      </w:r>
    </w:p>
    <w:p w:rsidR="00F378DA" w:rsidRDefault="00F378DA" w:rsidP="00562199">
      <w:pPr>
        <w:pStyle w:val="a5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Гипергомоцистеинемия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4,5%</w:t>
      </w:r>
    </w:p>
    <w:p w:rsidR="00F378DA" w:rsidRDefault="00F378DA" w:rsidP="00562199">
      <w:pPr>
        <w:pStyle w:val="a5"/>
        <w:numPr>
          <w:ilvl w:val="0"/>
          <w:numId w:val="11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Системные поражения соединительной ткани (системная красная волчанка,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гранулематоз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78DA" w:rsidRDefault="00F378DA" w:rsidP="00562199">
      <w:pPr>
        <w:pStyle w:val="a5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лекарственных средств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аминокапроновая кислота, L-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аспарагиназа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8DA" w:rsidRDefault="00F378DA" w:rsidP="00562199">
      <w:pPr>
        <w:pStyle w:val="a5"/>
        <w:numPr>
          <w:ilvl w:val="0"/>
          <w:numId w:val="56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Неизвестной этиологии – 15%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[6]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у пациентов с ЦВТ часто бывает несколько предрасполагающих факторов. Например, в исследовании 145 пациентов с ЦВТ соч</w:t>
      </w:r>
      <w:r w:rsidR="00CB36FB">
        <w:rPr>
          <w:rFonts w:ascii="Times New Roman" w:hAnsi="Times New Roman" w:cs="Times New Roman"/>
          <w:sz w:val="28"/>
          <w:szCs w:val="28"/>
        </w:rPr>
        <w:t xml:space="preserve">етание оральных контрацептивов </w:t>
      </w:r>
      <w:r w:rsidR="006B2E3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B2E31">
        <w:rPr>
          <w:rFonts w:ascii="Times New Roman" w:hAnsi="Times New Roman" w:cs="Times New Roman"/>
          <w:sz w:val="28"/>
          <w:szCs w:val="28"/>
        </w:rPr>
        <w:t>тромбофилии</w:t>
      </w:r>
      <w:proofErr w:type="spellEnd"/>
      <w:r w:rsidR="006B2E31">
        <w:rPr>
          <w:rFonts w:ascii="Times New Roman" w:hAnsi="Times New Roman" w:cs="Times New Roman"/>
          <w:sz w:val="28"/>
          <w:szCs w:val="28"/>
        </w:rPr>
        <w:t xml:space="preserve"> было выявлено </w:t>
      </w:r>
      <w:r>
        <w:rPr>
          <w:rFonts w:ascii="Times New Roman" w:hAnsi="Times New Roman" w:cs="Times New Roman"/>
          <w:sz w:val="28"/>
          <w:szCs w:val="28"/>
        </w:rPr>
        <w:t>у 37% женщи</w:t>
      </w:r>
      <w:r w:rsidR="00132213">
        <w:rPr>
          <w:rFonts w:ascii="Times New Roman" w:hAnsi="Times New Roman" w:cs="Times New Roman"/>
          <w:sz w:val="28"/>
          <w:szCs w:val="28"/>
        </w:rPr>
        <w:t>н [39</w:t>
      </w:r>
      <w:r>
        <w:rPr>
          <w:rFonts w:ascii="Times New Roman" w:hAnsi="Times New Roman" w:cs="Times New Roman"/>
          <w:sz w:val="28"/>
          <w:szCs w:val="28"/>
        </w:rPr>
        <w:t xml:space="preserve">].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ассоциированное с послеродовым периодом, а также инфекционные заболевания считаются главными этиологическими факторами в развивающихся странах, но имеют меньшую зна</w:t>
      </w:r>
      <w:r w:rsidR="00132213">
        <w:rPr>
          <w:rFonts w:ascii="Times New Roman" w:hAnsi="Times New Roman" w:cs="Times New Roman"/>
          <w:sz w:val="28"/>
          <w:szCs w:val="28"/>
        </w:rPr>
        <w:t>чимость в западной популяции [46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инфекционный тромбоз синусов твердой мозговой оболочки возникает вследствие распространения инфекционного процесса по венам из близлежащего очага. Например, инфицирование кожных покровов головы может привести к тромбозу верхнего сагиттального синуса; гнойный отит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стать причиной тромбоза поперечного или каменистого синуса, реже – кавернозного синуса или яремной вены. Если инфекционный процесс развивается в области глазницы или имеет место  воспаление околоносовых придаточных пазух - возможен тромбоз пещеристого синуса. Тесный контакт поперечного синуса с височной костью обусловливает развитие тромбоза синуса при мастоидите, остеомиелите височной кости, эпидурите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эпидуральном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абсцессе в области пирамиды височной кости. Иногда тромбозу поперечного синуса предшествует тромбоз нижней или верхней каменистой пазухи. Тромбозы церебральных вен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синусов инфекционного характера могут осложняться гнойным менингитом, энцефалитом, абсцессом головного мозга.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Этиология 15-35% венозных тромбозов остается неясной. В этом случае ее расценивают как идиопатическую </w:t>
      </w:r>
      <w:r w:rsidR="00B04EE4">
        <w:rPr>
          <w:rFonts w:ascii="Times New Roman" w:hAnsi="Times New Roman" w:cs="Times New Roman"/>
          <w:sz w:val="28"/>
          <w:szCs w:val="28"/>
          <w:lang w:val="en-US"/>
        </w:rPr>
        <w:t>[3</w:t>
      </w:r>
      <w:r w:rsidR="001322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8DA" w:rsidRDefault="00F378DA" w:rsidP="00562199">
      <w:pPr>
        <w:pStyle w:val="a5"/>
        <w:numPr>
          <w:ilvl w:val="1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Патогенез нарушений церебрального венозного кровообращения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мозгового кровообращения наиболее значимыми являются два патогенетических фактора: недостаточность притока артериальной крови к тканям мозга и задержка венозного оттока. Эти процессы тесно взаимосвязаны, так как нарушения кровообращения в артериях мозга в той или иной степени приведут к нарушению венозного оттока. С другой стороны, патология мозговых вен влияет на нарушение артериальной гемодинамики. Показано, что при спазме артериолы в соответствующих капиллярах происходит не опустошение, а заполнение венозной кровью, соответственно, клинические проявления будут связаны не с ишемией, а со стазом [5]. Было высказано предположение, что в основе патогенеза венозного инсульта лежит не ишемия, а застойное венозное полнокровие.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Констрикция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артериол,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возникает при отеке,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экстравазальной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компрессии, является вторичной, поэтому венозный инсульт ишемическим будет только вторично [23].</w:t>
      </w:r>
      <w:proofErr w:type="gramEnd"/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Особую роль в регуляции мозгового кровообращения играет связь изменений объемов артериальной, венозной крови и спинномозговой жидкости. В норме в синусах твердой мозговой оболочки кровяное давление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мозговых венах, наоборот, оно несколько превышает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 свою очередь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давление превышает артериальное. В исследованиях, при которых регистрировалось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артериальное и венозное давление, обнаружена более тесная корреляция между венозным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давлением, чем между артериальным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Колебания внутричерепного давления вызывают быстрые изменения объема венозных сосудов, но незначительно влияют на приток артериальной крови в полость черепа до определенного момента.  Этот факт связан с тем, что мозговые вены имеют тонкие стенки, низкий собственный тонус и находятся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что способствует взаимодействию колебаний венозного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давления. В первую очередь на выраженное снижение давления ликвора реагируют мозговые вены: происходит их максимальная дилатация. Давление спинномозговой жидкости влияет на выраженность венозного компонента пульсовых колебаний ликвора. Однако полного соответствия венозного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 нет, а их взаимосвязь не является жесткой [5].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 как головной мозг находится в герметически замкнутом пространстве и содержит практически несжимаемые компоненты (кровь, ликвор, мозговая ткань), то изменения объема одного из них должны вызывать реципрокные изменения другого, в противоположном случае баланс нарушится и произойдет повышение внутричерепного давления [9,14]. Механизмы компенсации действуют в определенных границах, за пределами которых влияние параметров друг на друга становится неадекватным. Патогенетические компенсаторные механизмы венозного застоя головного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мозга включают расширение вен головного мозга и мозговых оболочек, сужение церебральных артерий в ответ на гипоксию и гиперкапнию, снижение артериального давления, снижение притока артериальной крови к головному мозгу. Указанные реакции артериального русла на венозный застой представляют собой защитный механизм, предохраняющий мозг от избыточного кровенаполнения в условиях замедленного оттока, однако эти механизмы работают до определенного предела, после чего возникает декомпенсация церебрального венозного кровообращения с развитием клинических проявлений [17]. В дальнейшем происходит расширение сосудистой сети, повышение артериального давления, ускорение мозгового кровотока, что приводит к нарушению церебральной гемодинамики, гипоксии, метаболическим расстройствам в мозгу, поражению стенок сосудов, необратимым морфологическим изменениям коры. Вследствие нарушения регулирующего влияния мозга на функции внутренних органов возможно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недостаточности.</w:t>
      </w:r>
    </w:p>
    <w:p w:rsidR="00F378DA" w:rsidRPr="00B04EE4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Венозную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дисциркуляторную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патологию головного мозга можно клас</w:t>
      </w:r>
      <w:r w:rsidR="00B04EE4">
        <w:rPr>
          <w:rFonts w:ascii="Times New Roman" w:hAnsi="Times New Roman" w:cs="Times New Roman"/>
          <w:sz w:val="28"/>
          <w:szCs w:val="28"/>
        </w:rPr>
        <w:t xml:space="preserve">сифицировать следующим образом </w:t>
      </w:r>
      <w:r w:rsidR="00997D62">
        <w:rPr>
          <w:rFonts w:ascii="Times New Roman" w:hAnsi="Times New Roman" w:cs="Times New Roman"/>
          <w:sz w:val="28"/>
          <w:szCs w:val="28"/>
        </w:rPr>
        <w:t>[25]:</w:t>
      </w:r>
    </w:p>
    <w:p w:rsidR="00F378DA" w:rsidRDefault="00F378DA" w:rsidP="00997D62">
      <w:pPr>
        <w:pStyle w:val="Standard"/>
        <w:numPr>
          <w:ilvl w:val="0"/>
          <w:numId w:val="7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Церебральные венозные дистонические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дизрегуляторные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нарушения (венозные дистонии)</w:t>
      </w:r>
    </w:p>
    <w:p w:rsidR="00F378DA" w:rsidRPr="00997D62" w:rsidRDefault="00F378DA" w:rsidP="00997D62">
      <w:pPr>
        <w:pStyle w:val="a5"/>
        <w:numPr>
          <w:ilvl w:val="0"/>
          <w:numId w:val="7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7D62">
        <w:rPr>
          <w:rFonts w:ascii="Times New Roman" w:hAnsi="Times New Roman" w:cs="Times New Roman"/>
          <w:sz w:val="28"/>
          <w:szCs w:val="28"/>
        </w:rPr>
        <w:t xml:space="preserve">Церебральные венозные нарушения </w:t>
      </w:r>
      <w:proofErr w:type="spellStart"/>
      <w:r w:rsidRPr="00997D62">
        <w:rPr>
          <w:rFonts w:ascii="Times New Roman" w:hAnsi="Times New Roman" w:cs="Times New Roman"/>
          <w:sz w:val="28"/>
          <w:szCs w:val="28"/>
        </w:rPr>
        <w:t>застойно</w:t>
      </w:r>
      <w:proofErr w:type="spellEnd"/>
      <w:r w:rsidRPr="00997D62">
        <w:rPr>
          <w:rFonts w:ascii="Times New Roman" w:hAnsi="Times New Roman" w:cs="Times New Roman"/>
          <w:sz w:val="28"/>
          <w:szCs w:val="28"/>
        </w:rPr>
        <w:t>-гипоксического характера при механическом затруднении венозного оттока из полости черепа</w:t>
      </w:r>
    </w:p>
    <w:p w:rsidR="00F378DA" w:rsidRDefault="00F378DA" w:rsidP="00997D62">
      <w:pPr>
        <w:pStyle w:val="a5"/>
        <w:numPr>
          <w:ilvl w:val="0"/>
          <w:numId w:val="5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поражении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интракраниальных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путей венозного оттока</w:t>
      </w:r>
    </w:p>
    <w:p w:rsidR="00F378DA" w:rsidRDefault="00F378DA" w:rsidP="00997D62">
      <w:pPr>
        <w:pStyle w:val="a5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поражении экстракраниальных путей венозного оттока</w:t>
      </w:r>
    </w:p>
    <w:p w:rsidR="00F378DA" w:rsidRDefault="00F378DA" w:rsidP="00997D62">
      <w:pPr>
        <w:pStyle w:val="a5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застое в малом круге кровообращения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течению церебральные венозные нарушения могут быть [16]:</w:t>
      </w:r>
    </w:p>
    <w:p w:rsidR="00F378DA" w:rsidRDefault="00F378DA" w:rsidP="00562199">
      <w:pPr>
        <w:pStyle w:val="a5"/>
        <w:numPr>
          <w:ilvl w:val="0"/>
          <w:numId w:val="59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Острые (венозные кровоизлияния, тромбозы вен и синусов, тромбофлебиты)</w:t>
      </w:r>
    </w:p>
    <w:p w:rsidR="00F378DA" w:rsidRDefault="00F378DA" w:rsidP="00562199">
      <w:pPr>
        <w:pStyle w:val="a5"/>
        <w:numPr>
          <w:ilvl w:val="0"/>
          <w:numId w:val="24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Хронические (хроническая мозговая венозная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дисциркуляция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F378DA" w:rsidRDefault="00F378DA" w:rsidP="00562199">
      <w:pPr>
        <w:pStyle w:val="a5"/>
        <w:numPr>
          <w:ilvl w:val="0"/>
          <w:numId w:val="60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стадия – латентная</w:t>
      </w:r>
    </w:p>
    <w:p w:rsidR="00F378DA" w:rsidRDefault="00F378DA" w:rsidP="00562199">
      <w:pPr>
        <w:pStyle w:val="a5"/>
        <w:numPr>
          <w:ilvl w:val="0"/>
          <w:numId w:val="25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стадия – церебральная венозная дистония</w:t>
      </w:r>
    </w:p>
    <w:p w:rsidR="00F378DA" w:rsidRDefault="00F378DA" w:rsidP="00562199">
      <w:pPr>
        <w:pStyle w:val="a5"/>
        <w:numPr>
          <w:ilvl w:val="0"/>
          <w:numId w:val="25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стадия – венозная энцефалопатия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Регуляция мозгового кровотока представляет собой сложный процесс поиска оптимального варианта изменения кровообращения для каждой комбинации экзогенных и эндогенных воздействий. Сложность такой системы  позволяет предположить, что ведущую роль в этом процессе играет нервный механизм. Выявленная богатая иннервация вен мозга доказывает существование сложных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нервнорефлекторных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механизмов </w:t>
      </w:r>
      <w:r w:rsidRPr="00B0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регуляции тонуса </w:t>
      </w:r>
      <w:r>
        <w:rPr>
          <w:rFonts w:ascii="Times New Roman" w:hAnsi="Times New Roman" w:cs="Times New Roman"/>
          <w:sz w:val="28"/>
          <w:szCs w:val="28"/>
        </w:rPr>
        <w:t>вен. Таким образом, к венозной дистонии могут привести нарушения центральной регу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ляции, а именно изменение возбудимости и реактивности вазомоторного центра. Более того, в развитии венозного застоя имеют значение и периферические факторы, такие как изменения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транскапиллярного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обмена, нарушение микроциркуляции, состояние клапанного аппар</w:t>
      </w:r>
      <w:r w:rsidR="00CB36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 венозной системы.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причин венозной дистонии могут выступать неврозы, </w:t>
      </w:r>
      <w:proofErr w:type="spellStart"/>
      <w:r w:rsidRPr="00CB36FB">
        <w:rPr>
          <w:rFonts w:ascii="Times New Roman" w:hAnsi="Times New Roman" w:cs="Times New Roman"/>
          <w:sz w:val="28"/>
          <w:szCs w:val="28"/>
        </w:rPr>
        <w:t>неврозоподо</w:t>
      </w:r>
      <w:r w:rsidR="00CB36FB">
        <w:rPr>
          <w:rFonts w:ascii="Times New Roman" w:hAnsi="Times New Roman" w:cs="Times New Roman"/>
          <w:sz w:val="28"/>
          <w:szCs w:val="28"/>
        </w:rPr>
        <w:t>б</w:t>
      </w:r>
      <w:r w:rsidRPr="00CB36FB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состояния, первичные сосудистые заболевания (атеросклероз, гипертоническая и гипотоническая болезнь), инфекционные, токсические поражения головного мозга, прием лекарственных препаратов (нитраты, вазодилататоры, препараты эстрогенов),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гиперинсоляция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гипертермия, закрытые черепно-мозговые травмы, эндокринные заболевания, дегенеративно-дистрофичес</w:t>
      </w:r>
      <w:r w:rsidR="00132213">
        <w:rPr>
          <w:rFonts w:ascii="Times New Roman" w:hAnsi="Times New Roman" w:cs="Times New Roman"/>
          <w:sz w:val="28"/>
          <w:szCs w:val="28"/>
        </w:rPr>
        <w:t>кие заболевания позвоночника [31,34</w:t>
      </w:r>
      <w:r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Этиологическими факторами венозных 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-гипоксического характера могут быть [7]: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интракраниальная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регионарная патология (черепно-мозговые травмы с поражением синусов,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интракраниальные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гематомы, мозговые инсульты, паразитарные поражения, опухоли головного мозга,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мозговых сосудов, недоразвитие или уменьшение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эмиссарных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вен);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экстракраниальная регионарная патология (патология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вен, компрессия или окклюзия внутренней яремной, безымянной, верхней полой вен, опухоли и флегмоны шеи, опухоли средостения, компрессия венозных позвоночных сплетений при дегенеративно-дистрофических заболеваниях позвоночника, опухоли основания черепа, позвонков шейного отдела, травматическая компрессия грудной клетки и живота); 3) системные нарушения (легочно-сердечная недостаточность вслед</w:t>
      </w:r>
      <w:r w:rsidR="00132213">
        <w:rPr>
          <w:rFonts w:ascii="Times New Roman" w:hAnsi="Times New Roman" w:cs="Times New Roman"/>
          <w:sz w:val="28"/>
          <w:szCs w:val="28"/>
        </w:rPr>
        <w:t>ствие различных заболеваний) [32</w:t>
      </w:r>
      <w:r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-гипоксических венозных нарушениях, вызванных тромбозом вен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синусов, возникают их грубые структурные нарушения, прежде всего, вследствие расстройств иннервации стенок сосудов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перивенозными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кровоизлияниями. В этом случае мозговая патология связана с воздействием гемодинамических, гуморальных, рефлекторных факторов. Гипоксия и гиперкапния приводят к сосудорасширяющему эффекту с повышением проницаемости стенок расширенных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атоничных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сосудов, затруднением резорбции ликвора в венозную систему и отеком мягких мозговых оболочек. Рефлекторный компонент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извращенная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импульсация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проприоцепторов дыхательных мышц и интероцепторов, изменение функционального состояния дыхательного центра и других стволовых структур.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классической триады Р. Вирхова, представляющие собой главные механизмы внутрисосудистого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именно изменение реологических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ови, повреждение эндотелия, замедление тока крови, имеют разное значение при артериальных и венозных тромбозах. При артериальном тромбозе ведущими являются изменения сосудистой стенки и сопутствующие факторы риска (гипертензия). В связи с повышенным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кровяным давлением и ускоренным кровотоком в артериях стаз и иммобилизация имеют незначительное влияние на формирование тромбов в них,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наоборот, при венозных тромбозах они расцениваются как наиболее важные факторы риска наряду с изменениями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коагуляционных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 крови.</w:t>
      </w:r>
    </w:p>
    <w:p w:rsidR="00F378DA" w:rsidRDefault="00F378DA" w:rsidP="00F378DA">
      <w:pPr>
        <w:pStyle w:val="Standard"/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Церебральные венозные тромбозы (ЦВТ) подразделяют</w:t>
      </w:r>
      <w:r w:rsidR="00132213">
        <w:rPr>
          <w:rFonts w:ascii="Times New Roman" w:hAnsi="Times New Roman" w:cs="Times New Roman"/>
          <w:sz w:val="28"/>
          <w:szCs w:val="28"/>
        </w:rPr>
        <w:t>ся на 2 вида [30</w:t>
      </w:r>
      <w:r>
        <w:rPr>
          <w:rFonts w:ascii="Times New Roman" w:hAnsi="Times New Roman" w:cs="Times New Roman"/>
          <w:sz w:val="28"/>
          <w:szCs w:val="28"/>
        </w:rPr>
        <w:t>]:</w:t>
      </w:r>
    </w:p>
    <w:p w:rsidR="00F378DA" w:rsidRDefault="00F378DA" w:rsidP="00562199">
      <w:pPr>
        <w:pStyle w:val="a5"/>
        <w:numPr>
          <w:ilvl w:val="0"/>
          <w:numId w:val="61"/>
        </w:numPr>
        <w:spacing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Тромбоз церебральных вен (ТЦВ)</w:t>
      </w:r>
    </w:p>
    <w:p w:rsidR="00F378DA" w:rsidRDefault="00F378DA" w:rsidP="00562199">
      <w:pPr>
        <w:pStyle w:val="a5"/>
        <w:numPr>
          <w:ilvl w:val="0"/>
          <w:numId w:val="4"/>
        </w:numPr>
        <w:spacing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Тромбоз синусов твердой мозговой оболочки (ТСТМО)</w:t>
      </w:r>
    </w:p>
    <w:p w:rsidR="00F378DA" w:rsidRDefault="00F378DA" w:rsidP="00F378DA">
      <w:pPr>
        <w:pStyle w:val="Standard"/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возникновения окклюзии синуса может развиться тромбоз вен, открывающихся в данный синус, поэтому у большинства пациентов ТЦВ и ТСТМО протекают одновременно [4</w:t>
      </w:r>
      <w:r w:rsidR="001322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]. Тромбоз церебральных вен проявляется в виде локальных изменений, обусловленных нарушением венозного оттока: очаговая ишемия, инфаркт коры головного мозга, локальный отек. Патологические изменения включают в себя расширенные, набухшие вены, ишемические повреждения нейронов,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петехиальные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кровоизлияния, которые могут сливаться и образовывать большие гематомы, определяемые при КТ-исследовании. Основным проявлением тромбоза венозных синусов  является повышение внутричерепного давления. В норме ликвор из желудочков головного мозга через субарахноидальное пространство проходит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пахионовым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грануляциям, где происходит его абсорбция в верхний сагиттальный синус. При тромбозе синуса происходит повышение венозного давления, что в свою очередь приводит к нарушению абсорбции ликвора, и как результат -  к </w:t>
      </w:r>
      <w:proofErr w:type="spellStart"/>
      <w:r w:rsidR="00132213">
        <w:rPr>
          <w:rFonts w:ascii="Times New Roman" w:hAnsi="Times New Roman" w:cs="Times New Roman"/>
          <w:sz w:val="28"/>
          <w:szCs w:val="28"/>
        </w:rPr>
        <w:t>интракраниальной</w:t>
      </w:r>
      <w:proofErr w:type="spellEnd"/>
      <w:r w:rsidR="00132213">
        <w:rPr>
          <w:rFonts w:ascii="Times New Roman" w:hAnsi="Times New Roman" w:cs="Times New Roman"/>
          <w:sz w:val="28"/>
          <w:szCs w:val="28"/>
        </w:rPr>
        <w:t xml:space="preserve"> гипертензии [51</w:t>
      </w:r>
      <w:r>
        <w:rPr>
          <w:rFonts w:ascii="Times New Roman" w:hAnsi="Times New Roman" w:cs="Times New Roman"/>
          <w:sz w:val="28"/>
          <w:szCs w:val="28"/>
        </w:rPr>
        <w:t xml:space="preserve">]. Препятствие резорбции ликвора возникает на конечном этапе его циркуляции, поэтому градиент давления между субарахноидальным пространством и желудочками головного мозга не возникает, следовательно, желудочки головного мозга не расширяются. Следует отметить, что около 1/5 всех пациентов с ТСТМО имеют только синдром изолированной внутричерепной гипертензии, без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признаков тромбоза кортикальных вен. Распространение тромбоза из синусов в более мелкие сосуды вызывает венозную обструкцию, создает повышенное гидростатическое давление в проксимальных венах и капиллярах, способствует развитию церебрального отека и ишемии, следовательно, инфаркта мозга.</w:t>
      </w:r>
    </w:p>
    <w:p w:rsidR="00F44160" w:rsidRPr="00BC03E4" w:rsidRDefault="00F378DA" w:rsidP="00BC03E4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 среди синусов по частоте окклюзии занимает верх</w:t>
      </w:r>
      <w:r w:rsidR="00132213">
        <w:rPr>
          <w:rFonts w:ascii="Times New Roman" w:hAnsi="Times New Roman" w:cs="Times New Roman"/>
          <w:sz w:val="28"/>
          <w:szCs w:val="28"/>
        </w:rPr>
        <w:t>ний сагиттальный синус (62%) [36</w:t>
      </w:r>
      <w:r>
        <w:rPr>
          <w:rFonts w:ascii="Times New Roman" w:hAnsi="Times New Roman" w:cs="Times New Roman"/>
          <w:sz w:val="28"/>
          <w:szCs w:val="28"/>
        </w:rPr>
        <w:t>]. Большая частота тромбоза верхнего сагиттального синуса обусловлена образованием турбулентных потоков крови при впадении в него поверхностных кортикальных вен. Реже тромбоз возникает в поперечных (41-45%) и сигмовидных синусах.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Частота тромбоза в глубоких венах и вене Галена – 11%, прямом синусе – 18%, однако поражение этих анатомических структур имеет почти в 3 раза бо</w:t>
      </w:r>
      <w:r w:rsidR="00132213">
        <w:rPr>
          <w:rFonts w:ascii="Times New Roman" w:hAnsi="Times New Roman" w:cs="Times New Roman"/>
          <w:sz w:val="28"/>
          <w:szCs w:val="28"/>
        </w:rPr>
        <w:t>льший риск летального исхода [37</w:t>
      </w:r>
      <w:r>
        <w:rPr>
          <w:rFonts w:ascii="Times New Roman" w:hAnsi="Times New Roman" w:cs="Times New Roman"/>
          <w:sz w:val="28"/>
          <w:szCs w:val="28"/>
        </w:rPr>
        <w:t>]. В большинстве случаев наблюдаются тромбо</w:t>
      </w:r>
      <w:r w:rsidR="00BC03E4">
        <w:rPr>
          <w:rFonts w:ascii="Times New Roman" w:hAnsi="Times New Roman" w:cs="Times New Roman"/>
          <w:sz w:val="28"/>
          <w:szCs w:val="28"/>
        </w:rPr>
        <w:t>зы более чем одной локализации.</w:t>
      </w:r>
    </w:p>
    <w:p w:rsidR="00F378DA" w:rsidRDefault="00F378DA" w:rsidP="00562199">
      <w:pPr>
        <w:pStyle w:val="a5"/>
        <w:numPr>
          <w:ilvl w:val="1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проявления венозной энцефалопатии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 хронического нарушения венозного кровообращения имеет отличительные особенности. В литературе описаны так называемые венозные жалобы [21]. Для хронической венозной недостаточности характерны следующие клинические синдромы:</w:t>
      </w:r>
    </w:p>
    <w:p w:rsidR="00F378DA" w:rsidRDefault="00F378DA" w:rsidP="00562199">
      <w:pPr>
        <w:pStyle w:val="a5"/>
        <w:numPr>
          <w:ilvl w:val="0"/>
          <w:numId w:val="42"/>
        </w:numPr>
        <w:spacing w:line="360" w:lineRule="auto"/>
        <w:ind w:left="90" w:firstLine="630"/>
        <w:jc w:val="both"/>
      </w:pPr>
      <w:proofErr w:type="spellStart"/>
      <w:r w:rsidRPr="00CB36FB">
        <w:rPr>
          <w:rFonts w:ascii="Times New Roman" w:hAnsi="Times New Roman" w:cs="Times New Roman"/>
          <w:sz w:val="28"/>
          <w:szCs w:val="28"/>
        </w:rPr>
        <w:t>Цефалгический</w:t>
      </w:r>
      <w:proofErr w:type="spellEnd"/>
      <w:r w:rsidRPr="00CB36FB">
        <w:rPr>
          <w:rFonts w:ascii="Times New Roman" w:hAnsi="Times New Roman" w:cs="Times New Roman"/>
          <w:sz w:val="28"/>
          <w:szCs w:val="28"/>
        </w:rPr>
        <w:t xml:space="preserve"> – наиболее частое проявление патологии венозной системы. Головная боль распирающая, монотонная, симметричная, диффузная, реже в теменно-затылочной области, появляющаяся в утренние часы. Ее интенсивность колеблется </w:t>
      </w:r>
      <w:proofErr w:type="gramStart"/>
      <w:r w:rsidRPr="00CB36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36FB">
        <w:rPr>
          <w:rFonts w:ascii="Times New Roman" w:hAnsi="Times New Roman" w:cs="Times New Roman"/>
          <w:sz w:val="28"/>
          <w:szCs w:val="28"/>
        </w:rPr>
        <w:t xml:space="preserve"> легкой до умеренной. Головная боль обычно усиливается при перемене атмосферного давления, смене температуры окружающей среды, приеме алкоголя, после волнения, при движениях головой в стороны, после теплой ванны, сауны, при нахождении в душном помещении, при приеме сосудорасширяющих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[3</w:t>
      </w:r>
      <w:r w:rsidR="001322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Уменьшают болевой синдром употребление крепкого чая, кофе,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кофеинсодержащих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напитков, умывание холодной водой, прогулки на свежем воздухе, сон на высокой подушке. Головная боль часто сопровождается головокружением, шумом в голове, шумом в ушах при ношении тугих воротников (симптом «тугого воротника») или во время сна с низким изголовьем (симптом «высокой подушки»), ощущением песка в глазах по утрам (симптом «песка в глазах»), легкой заложенностью носа. При ярко выраженном венозном застое больные не в состоянии опускать голову и находиться в горизонтальном положении [16].</w:t>
      </w:r>
    </w:p>
    <w:p w:rsidR="00F378DA" w:rsidRDefault="00F378DA" w:rsidP="00562199">
      <w:pPr>
        <w:pStyle w:val="a5"/>
        <w:numPr>
          <w:ilvl w:val="0"/>
          <w:numId w:val="42"/>
        </w:numPr>
        <w:spacing w:line="360" w:lineRule="auto"/>
        <w:ind w:left="90" w:firstLine="63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Гипертензивный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псевдотуморозный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связан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интракраниальной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гипертензией. Больные жалуются на интенсивные, распирающие приступообразные головные боли,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эйфоричны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раздражительны. Развивается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брадипсихия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замедленностью движений. Иногда клиника может напоминать прогрессивный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паралич.</w:t>
      </w:r>
    </w:p>
    <w:p w:rsidR="00F378DA" w:rsidRDefault="00F378DA" w:rsidP="00562199">
      <w:pPr>
        <w:pStyle w:val="a5"/>
        <w:numPr>
          <w:ilvl w:val="0"/>
          <w:numId w:val="42"/>
        </w:numPr>
        <w:spacing w:line="36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Беттолепсия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развитие кратковременного обморока во время приступа кашля, который иногда сопровождается тоническими судорогами. Случаи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беттолепсии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встречаются редко – не более 2% среди пацие</w:t>
      </w:r>
      <w:r w:rsidR="005768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с нарушениями венозного кровообращения [19].</w:t>
      </w:r>
    </w:p>
    <w:p w:rsidR="00F378DA" w:rsidRDefault="00F378DA" w:rsidP="00562199">
      <w:pPr>
        <w:pStyle w:val="a5"/>
        <w:numPr>
          <w:ilvl w:val="0"/>
          <w:numId w:val="42"/>
        </w:numPr>
        <w:spacing w:line="36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рассеянного мелкоочагового поражения мозга – могут быть асимметрия носогубных складок, легкий нистагм, покачивание при ходьбе. Двигательные и чувствительные нарушения, а также синдром паркинсонизма встречаются реже.</w:t>
      </w:r>
    </w:p>
    <w:p w:rsidR="00F378DA" w:rsidRDefault="00F378DA" w:rsidP="00562199">
      <w:pPr>
        <w:pStyle w:val="a5"/>
        <w:numPr>
          <w:ilvl w:val="0"/>
          <w:numId w:val="42"/>
        </w:numPr>
        <w:spacing w:line="36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Психопатологический и астеновегетативный синдром характеризуется повышенной утомляемостью, раздражительностью, неустойчивым настроением, расстройствами сна, вегетативными проявлениями (одышка, неприятные ощущения в области сердца), интеллектуальные расстройства (нарушение памяти, концентрации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внимания). В редких случаях развиваются психозы с бредовыми идеями, зрительными и слуховыми галлюцинациями.</w:t>
      </w:r>
    </w:p>
    <w:p w:rsidR="00F378DA" w:rsidRDefault="00F378DA" w:rsidP="00562199">
      <w:pPr>
        <w:pStyle w:val="a5"/>
        <w:numPr>
          <w:ilvl w:val="0"/>
          <w:numId w:val="42"/>
        </w:numPr>
        <w:spacing w:line="36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апноэ во сне – отсутствие физиологического снижения артериального давления ночью, нарушение церебральной венозной гемодинамики.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Появление или усиление жалоб в ночные или утренние часы послужило основанием для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соавторов (2007 г.) предложить новый клинический синдром – «энцефалопатию пробуждения»,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характерную при сочетании экстр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интрацеребральных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венозных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дисгемиях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Осмотр пациента с хроническим нарушением венозного кровообращения позволяет выявить цианоз кожи лица, цианоз губ, кончика носа, мочек ушей, мягкого неба, легкую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шеи, утреннюю отечность лица с бледным, багрово-цианотичным оттенком после пробуждения, которая уменьшается к вечеру при адекватной физической активности.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Обращает на себя внимание  расширение подкожных вен на лице, шее, голове, глазном дне, инъекция сосудов конъюнктивы. При неврологическом осмотре выявляются синдромы, характерные для сосудистой патологии головного мозга в целом. В литературе выделяют симптомы, в развитии которых венозная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дисциркуляция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 особую роль: снижение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рефлексов, болезненность в точках выхода первой, реже второй ветвей тройничного нерва с развитием гипестезии в зоне иннервации, что, возможно, связано с венозным застоем и нарушением микроциркуляции в зоне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vasa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nervoru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F378DA" w:rsidRPr="00CB36FB" w:rsidRDefault="008B65F2" w:rsidP="008B65F2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378DA" w:rsidRPr="00CB36FB">
        <w:rPr>
          <w:rFonts w:ascii="Times New Roman" w:hAnsi="Times New Roman" w:cs="Times New Roman"/>
          <w:b/>
          <w:sz w:val="28"/>
          <w:szCs w:val="28"/>
          <w:lang w:val="ru-RU"/>
        </w:rPr>
        <w:t>Клиническая картина при церебральных венозных тромбозах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картина при церебральных венозных тромбозах имеет широкий спектр проявлений, и её особенности главным образом зависят от локализации поражения, распространенности и активности тромботического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процесса, развития коллатерального кровообращения, этиологического фактора. Возраст пациента и время от момента появления симптомов до госпитализации также являются важными факторами, влия</w:t>
      </w:r>
      <w:r w:rsidR="00132213">
        <w:rPr>
          <w:rFonts w:ascii="Times New Roman" w:hAnsi="Times New Roman" w:cs="Times New Roman"/>
          <w:sz w:val="28"/>
          <w:szCs w:val="28"/>
        </w:rPr>
        <w:t>ющими на течение заболевания [36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клинической симптоматики при ЦВТ может быть [11]:</w:t>
      </w:r>
    </w:p>
    <w:p w:rsidR="00F378DA" w:rsidRDefault="00F378DA" w:rsidP="00562199">
      <w:pPr>
        <w:pStyle w:val="a5"/>
        <w:numPr>
          <w:ilvl w:val="0"/>
          <w:numId w:val="62"/>
        </w:numPr>
        <w:spacing w:line="36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симптомы развиваются менее чем за 48 часов. Наблюдается у 28-35% больных. Чаще встречается в практике акушеров и инфекционистов.</w:t>
      </w:r>
    </w:p>
    <w:p w:rsidR="00F378DA" w:rsidRDefault="00F378DA" w:rsidP="00562199">
      <w:pPr>
        <w:pStyle w:val="a5"/>
        <w:numPr>
          <w:ilvl w:val="0"/>
          <w:numId w:val="12"/>
        </w:numPr>
        <w:spacing w:line="36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Подострое – симптомы развиваются в течение 48 часов – 30 дней. Встречается чаще по сравнению с артериальными инсультами - в 42% случаев.</w:t>
      </w:r>
    </w:p>
    <w:p w:rsidR="00F378DA" w:rsidRDefault="00F378DA" w:rsidP="00562199">
      <w:pPr>
        <w:pStyle w:val="a5"/>
        <w:numPr>
          <w:ilvl w:val="0"/>
          <w:numId w:val="12"/>
        </w:numPr>
        <w:spacing w:line="36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Хроническое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симптомы нарастают постепенно, длительно, более 30 дней. Такие варианты дебюта составляют 25-30% случаев. Подострое и  хроническое развитие тромбоза наблюдается при воспалительных заболеваниях, наследственных и приобретенных нарушениях свертывающей системы крови.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Ведущими проявлениями церебральных венозных т</w:t>
      </w:r>
      <w:r w:rsidR="00132213">
        <w:rPr>
          <w:rFonts w:ascii="Times New Roman" w:hAnsi="Times New Roman" w:cs="Times New Roman"/>
          <w:sz w:val="28"/>
          <w:szCs w:val="28"/>
        </w:rPr>
        <w:t>ромбозов в клинике считаются [30</w:t>
      </w:r>
      <w:r>
        <w:rPr>
          <w:rFonts w:ascii="Times New Roman" w:hAnsi="Times New Roman" w:cs="Times New Roman"/>
          <w:sz w:val="28"/>
          <w:szCs w:val="28"/>
        </w:rPr>
        <w:t>]:</w:t>
      </w:r>
    </w:p>
    <w:p w:rsidR="00F378DA" w:rsidRDefault="00F378DA" w:rsidP="00562199">
      <w:pPr>
        <w:pStyle w:val="a5"/>
        <w:numPr>
          <w:ilvl w:val="0"/>
          <w:numId w:val="63"/>
        </w:numPr>
        <w:tabs>
          <w:tab w:val="left" w:pos="2250"/>
        </w:tabs>
        <w:spacing w:line="360" w:lineRule="auto"/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F378DA" w:rsidRDefault="00F378DA" w:rsidP="00562199">
      <w:pPr>
        <w:pStyle w:val="a5"/>
        <w:numPr>
          <w:ilvl w:val="0"/>
          <w:numId w:val="13"/>
        </w:numPr>
        <w:tabs>
          <w:tab w:val="left" w:pos="2250"/>
        </w:tabs>
        <w:spacing w:line="360" w:lineRule="auto"/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Отек диска зрительного нерва</w:t>
      </w:r>
    </w:p>
    <w:p w:rsidR="00F378DA" w:rsidRDefault="00F378DA" w:rsidP="00562199">
      <w:pPr>
        <w:pStyle w:val="a5"/>
        <w:numPr>
          <w:ilvl w:val="0"/>
          <w:numId w:val="13"/>
        </w:numPr>
        <w:tabs>
          <w:tab w:val="left" w:pos="2250"/>
        </w:tabs>
        <w:spacing w:line="360" w:lineRule="auto"/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Судорожные приступы</w:t>
      </w:r>
    </w:p>
    <w:p w:rsidR="00F378DA" w:rsidRDefault="00F378DA" w:rsidP="00562199">
      <w:pPr>
        <w:pStyle w:val="a5"/>
        <w:numPr>
          <w:ilvl w:val="0"/>
          <w:numId w:val="13"/>
        </w:numPr>
        <w:tabs>
          <w:tab w:val="left" w:pos="2250"/>
        </w:tabs>
        <w:spacing w:line="360" w:lineRule="auto"/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Очаговый неврологический дефицит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Проведенные исследования показали, что наиболее ранним и частым симптомом ЦВТ является головная боль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75-95% случаев. Головная боль может быть единственным клиническим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начале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заболевания, так и в течение болезни. В 90% случаев головной боли сопутствует очаговая неврологическая симптоматика и симптомы внутричерепной гипертензии. Около 50% пациентов страдают от головной боли длительное время после ЦВТ. Как правило, это умеренные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мигренеподобные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боли, хотя сильная головная бо</w:t>
      </w:r>
      <w:r w:rsidR="00132213">
        <w:rPr>
          <w:rFonts w:ascii="Times New Roman" w:hAnsi="Times New Roman" w:cs="Times New Roman"/>
          <w:sz w:val="28"/>
          <w:szCs w:val="28"/>
        </w:rPr>
        <w:t>ль наблюдается в 14% случаев [30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Головную боль при ЦВТ можно объяснить повышением внутричерепного давления и раздражением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ноцицепторов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твердой мозговой оболочки, возникающем при растяжении синусов твердой мозговой оболочки, местном воспалении, проникновением крови в субарахноидальное пространство [10]. Причина острой головной боли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церебральном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синус-тромбозе в некоторых случаях может быть связана с внутримозговыми кровоизлияниями, осложняющими течение венозного тромбоза.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Головная боль при ЦВТ неспецифична, она может различаться по механизму возникновения, интенсивности, распространенности, длительности. Обычно головная боль носит постоянный характер, но в некоторых случаях может быть приступообразной. Как правило, она начинается подостро и нарастает по интенсивности в течение нескольких дней, реже возникает внезапно («удар грома») и развивается за сутки. Боль часто носит диффузный, распирающий характер, нередко сопровождается тошнотой и рвотой, устойчива к воздействию любых анальгетиков. Обычно она возникает в утренние часы после сна, беспокоит в ночное время, усиливается в положении лежа, при кашле, чихании,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натуживании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физической нагрузке.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осмотре возможно выявление у больного цианоза лица, кончика носа, мочек ушей, отечности кожных покровов, расширения венозной сети головы. Типичными являются жалобы на тяжесть в голове, ощущение давления на глазные яблоки, ограничение и болезненность их при движении, «закладывание ушей», головокружение,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носовые кровотечения. Симптомы обычно нестойкие на протяжении дня, медленно прогрессируют. В клинической практике могут возникнуть затруднения в дифференциальной диагностике головной боли при ЦВТ и мигрени, когда головная боль односторонняя, приступообразная, сопровождается зрительными феноменами, имеющими сходство с аурой при мигрени. Более того, острая интенсивная головная боль у пациентов с ЦВТ может имитировать субара</w:t>
      </w:r>
      <w:r w:rsidR="00132213">
        <w:rPr>
          <w:rFonts w:ascii="Times New Roman" w:hAnsi="Times New Roman" w:cs="Times New Roman"/>
          <w:sz w:val="28"/>
          <w:szCs w:val="28"/>
        </w:rPr>
        <w:t>хноидальное кровоизлияние [21,30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Отек диска зрительного нерва наблюдается у 12-43% больных.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развивается в результате повышения внутричерепного давления и обычно возникает подостро. Отек может сочетаться с преходящей двусторонней нечеткостью зрения. Серьезная потеря зрения вследствие ЦВТ встречается редко (2-4%). При отсутствии адекватной терапии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интракраниальной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гипертензии и длительном сохранении отека диска зрительного нерва постепенно развивается вторичная атрофия зрительных нервов, что может в некоторых случаях привести к слепоте. Часто происходит прогрессивное сужение полей зрения при сохранении относительно хорошего центрального зрения.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Судорожные припадки встречаются у больных с ЦВТ чаще, чем при артериальных тромбозах, причем в 12-15% случаев они являются первым симптомом заболевания.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Судорожные припадки с неодинаковой частотой наблюдаются в разных возрастных группах: они возникают у 37% взрослых, 48% детей, 71% новорожденных. Как правило,  приступы судорог носят парциальный характер. Предикторами возникновения судорожных припадков являются супратенториальные повреждения, тромбоз кортикальных вен, тромбозы сагиттального синуса и ЦВТ в послеродовом периоде. Наоборот, это осложнение встречается редко у пациентов с изолированной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интракр</w:t>
      </w:r>
      <w:r w:rsidR="00132213">
        <w:rPr>
          <w:rFonts w:ascii="Times New Roman" w:hAnsi="Times New Roman" w:cs="Times New Roman"/>
          <w:sz w:val="28"/>
          <w:szCs w:val="28"/>
        </w:rPr>
        <w:t>аниальной</w:t>
      </w:r>
      <w:proofErr w:type="spellEnd"/>
      <w:r w:rsidR="00132213">
        <w:rPr>
          <w:rFonts w:ascii="Times New Roman" w:hAnsi="Times New Roman" w:cs="Times New Roman"/>
          <w:sz w:val="28"/>
          <w:szCs w:val="28"/>
        </w:rPr>
        <w:t xml:space="preserve"> гипертензией (&lt;3%) [36, 42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Очаговый неврологический дефицит выявляется при ЦВТ в 39-60% наблюдений, а в качестве начального симптома – в 15%.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Клинические проявления зави</w:t>
      </w:r>
      <w:r w:rsidR="008B65F2">
        <w:rPr>
          <w:rFonts w:ascii="Times New Roman" w:hAnsi="Times New Roman" w:cs="Times New Roman"/>
          <w:sz w:val="28"/>
          <w:szCs w:val="28"/>
        </w:rPr>
        <w:t>сят от локализации и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ненности тромбоза. Наиболее часто отмечают двигательные и чувствительные расстройства, обычно билатеральные, как правило, в нижних конечностях. При тромбозе верхнего сагиттального синуса симптоматика может быть билатеральной или альтернирующей.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тромбозе пещеристого синуса возникает тотальная офтальмоплегия: в процесс вовлекаются глазодвигательный и блоковый нерв (проходящие в верхней части синуса), верхняя ветвь тройничного нерва (наружная часть синуса), внутрен</w:t>
      </w:r>
      <w:r w:rsidR="008B65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яя сонная артерия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периартериальным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симпатическим сплетением и отводящий нерв (задний отдел синуса).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тромбозе внутренней яремной вены </w:t>
      </w:r>
      <w:r w:rsidRPr="00B0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развиться </w:t>
      </w:r>
      <w:proofErr w:type="spellStart"/>
      <w:r w:rsidRPr="00B04EE4">
        <w:rPr>
          <w:rFonts w:ascii="Times New Roman" w:hAnsi="Times New Roman" w:cs="Times New Roman"/>
          <w:color w:val="000000" w:themeColor="text1"/>
          <w:sz w:val="28"/>
          <w:szCs w:val="28"/>
        </w:rPr>
        <w:t>нейропатия</w:t>
      </w:r>
      <w:proofErr w:type="spellEnd"/>
      <w:r w:rsidRPr="00B0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IX и X пар черепных нервов. Часто у больных с ЦВТ выявляют </w:t>
      </w:r>
      <w:proofErr w:type="spellStart"/>
      <w:r w:rsidRPr="00B04EE4">
        <w:rPr>
          <w:rFonts w:ascii="Times New Roman" w:hAnsi="Times New Roman" w:cs="Times New Roman"/>
          <w:color w:val="000000" w:themeColor="text1"/>
          <w:sz w:val="28"/>
          <w:szCs w:val="28"/>
        </w:rPr>
        <w:t>нейропатию</w:t>
      </w:r>
      <w:proofErr w:type="spellEnd"/>
      <w:r w:rsidRPr="00B0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отводящего нерва, </w:t>
      </w:r>
      <w:proofErr w:type="gramStart"/>
      <w:r w:rsidRPr="00B04EE4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Pr="00B0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связана с </w:t>
      </w:r>
      <w:r w:rsidR="008B65F2">
        <w:rPr>
          <w:rFonts w:ascii="Times New Roman" w:hAnsi="Times New Roman" w:cs="Times New Roman"/>
          <w:color w:val="000000" w:themeColor="text1"/>
          <w:sz w:val="28"/>
          <w:szCs w:val="28"/>
        </w:rPr>
        <w:t>ВЧГ</w:t>
      </w:r>
      <w:r w:rsidRPr="00B0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зависит от </w:t>
      </w:r>
      <w:r w:rsidR="00132213">
        <w:rPr>
          <w:rFonts w:ascii="Times New Roman" w:hAnsi="Times New Roman" w:cs="Times New Roman"/>
          <w:sz w:val="28"/>
          <w:szCs w:val="28"/>
        </w:rPr>
        <w:t>локализации тромбоза [30, 50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у  22% пациентов с ЦВТ, особенно пожилых, может наблюдаться изменение сознания, варьирующее от дезориентации в пространстве, времени и ажитации до комы.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неврологическом статусе больных с церебральной венозной патологией могут наблюдаться двигательные нарушения – 42%, психомоторное возбуждение – 25%, афазия – 18%, нарушение иннервации черепных нервов – 12%, нарушения чувствительности – 11%, менингеальный синдром – 5%,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-мозжечковые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– 1% [6].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отдаленном периоде наиболее частыми симптомами являются головная боль (14%) и судорожный синдром (11%) [6].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проявления церебральных венозных тромбозов соответствуют в большинстве случаев одному из</w:t>
      </w:r>
      <w:r w:rsidR="00041A01">
        <w:rPr>
          <w:rFonts w:ascii="Times New Roman" w:hAnsi="Times New Roman" w:cs="Times New Roman"/>
          <w:sz w:val="28"/>
          <w:szCs w:val="28"/>
        </w:rPr>
        <w:t xml:space="preserve"> четырех </w:t>
      </w:r>
      <w:proofErr w:type="spellStart"/>
      <w:r w:rsidR="00041A01">
        <w:rPr>
          <w:rFonts w:ascii="Times New Roman" w:hAnsi="Times New Roman" w:cs="Times New Roman"/>
          <w:sz w:val="28"/>
          <w:szCs w:val="28"/>
        </w:rPr>
        <w:t>симптомокомплексов</w:t>
      </w:r>
      <w:proofErr w:type="spellEnd"/>
      <w:r w:rsidR="00041A01">
        <w:rPr>
          <w:rFonts w:ascii="Times New Roman" w:hAnsi="Times New Roman" w:cs="Times New Roman"/>
          <w:sz w:val="28"/>
          <w:szCs w:val="28"/>
        </w:rPr>
        <w:t xml:space="preserve"> </w:t>
      </w:r>
      <w:r w:rsidR="00132213">
        <w:rPr>
          <w:rFonts w:ascii="Times New Roman" w:hAnsi="Times New Roman" w:cs="Times New Roman"/>
          <w:sz w:val="28"/>
          <w:szCs w:val="28"/>
        </w:rPr>
        <w:t>[30</w:t>
      </w:r>
      <w:r>
        <w:rPr>
          <w:rFonts w:ascii="Times New Roman" w:hAnsi="Times New Roman" w:cs="Times New Roman"/>
          <w:sz w:val="28"/>
          <w:szCs w:val="28"/>
        </w:rPr>
        <w:t>]</w:t>
      </w:r>
      <w:r w:rsidR="00041A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78DA" w:rsidRDefault="00F378DA" w:rsidP="00562199">
      <w:pPr>
        <w:pStyle w:val="a5"/>
        <w:numPr>
          <w:ilvl w:val="0"/>
          <w:numId w:val="6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Сочетание очагового неврологического дефицита и парциальных эпилептических припадков – 75% больных. Преходящий очаговый неврологический дефицит может имитировать транзиторные ишемические атаки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мигренеподобные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эпизоды.</w:t>
      </w:r>
    </w:p>
    <w:p w:rsidR="00F378DA" w:rsidRDefault="00F378DA" w:rsidP="00562199">
      <w:pPr>
        <w:pStyle w:val="a5"/>
        <w:numPr>
          <w:ilvl w:val="0"/>
          <w:numId w:val="15"/>
        </w:numPr>
        <w:spacing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Изолированная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интракраниальная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гипертензия с головной болью, </w:t>
      </w:r>
      <w:r w:rsidRPr="00B0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отеком диска зрительного нерва (редко данный симптом отсутствует) и    </w:t>
      </w:r>
      <w:proofErr w:type="spellStart"/>
      <w:r w:rsidRPr="00B04EE4">
        <w:rPr>
          <w:rFonts w:ascii="Times New Roman" w:hAnsi="Times New Roman" w:cs="Times New Roman"/>
          <w:color w:val="000000" w:themeColor="text1"/>
          <w:sz w:val="28"/>
          <w:szCs w:val="28"/>
        </w:rPr>
        <w:t>нейропатией</w:t>
      </w:r>
      <w:proofErr w:type="spellEnd"/>
      <w:r w:rsidRPr="00B0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отводящего </w:t>
      </w:r>
      <w:r>
        <w:rPr>
          <w:rFonts w:ascii="Times New Roman" w:hAnsi="Times New Roman" w:cs="Times New Roman"/>
          <w:sz w:val="28"/>
          <w:szCs w:val="28"/>
        </w:rPr>
        <w:t>нерва. Она наблюдается у 40% пациентов с ЦВТ.</w:t>
      </w:r>
    </w:p>
    <w:p w:rsidR="00F378DA" w:rsidRDefault="00F378DA" w:rsidP="00562199">
      <w:pPr>
        <w:pStyle w:val="a5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Подострая диффузная энцефалопатия, при которой наблюдается снижение уровня сознания без явной очаговой симптоматики или признаков внутричерепной гипертензии.</w:t>
      </w:r>
    </w:p>
    <w:p w:rsidR="00F378DA" w:rsidRDefault="00F378DA" w:rsidP="00562199">
      <w:pPr>
        <w:pStyle w:val="a5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Сочетание острой болевой офтальмоплегии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экзофтальмом.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развивается при тромбозе кавернозного синуса. Диагностика может вызывать затруднение при медленном развитии симптоматики с изолированным поражением III или IV пар черепных нервов [11].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диагностики ЦВТ клинические признаки можно </w:t>
      </w:r>
      <w:r w:rsidR="00B04EE4">
        <w:rPr>
          <w:rFonts w:ascii="Times New Roman" w:hAnsi="Times New Roman" w:cs="Times New Roman"/>
          <w:sz w:val="28"/>
          <w:szCs w:val="28"/>
        </w:rPr>
        <w:t>раздели</w:t>
      </w:r>
      <w:r w:rsidR="00132213">
        <w:rPr>
          <w:rFonts w:ascii="Times New Roman" w:hAnsi="Times New Roman" w:cs="Times New Roman"/>
          <w:sz w:val="28"/>
          <w:szCs w:val="28"/>
        </w:rPr>
        <w:t>ть на несколько групп [30</w:t>
      </w:r>
      <w:r>
        <w:rPr>
          <w:rFonts w:ascii="Times New Roman" w:hAnsi="Times New Roman" w:cs="Times New Roman"/>
          <w:sz w:val="28"/>
          <w:szCs w:val="28"/>
        </w:rPr>
        <w:t>]:</w:t>
      </w:r>
    </w:p>
    <w:p w:rsidR="00F378DA" w:rsidRPr="00B04EE4" w:rsidRDefault="00F378DA" w:rsidP="00562199">
      <w:pPr>
        <w:pStyle w:val="a5"/>
        <w:numPr>
          <w:ilvl w:val="0"/>
          <w:numId w:val="6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EE4">
        <w:rPr>
          <w:rFonts w:ascii="Times New Roman" w:hAnsi="Times New Roman" w:cs="Times New Roman"/>
          <w:sz w:val="28"/>
          <w:szCs w:val="28"/>
        </w:rPr>
        <w:t>Симптомы основного заболевания, которое привело к ЦВТ;</w:t>
      </w:r>
    </w:p>
    <w:p w:rsidR="00F378DA" w:rsidRPr="00B04EE4" w:rsidRDefault="00F378DA" w:rsidP="00562199">
      <w:pPr>
        <w:pStyle w:val="a5"/>
        <w:numPr>
          <w:ilvl w:val="0"/>
          <w:numId w:val="1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EE4">
        <w:rPr>
          <w:rFonts w:ascii="Times New Roman" w:hAnsi="Times New Roman" w:cs="Times New Roman"/>
          <w:sz w:val="28"/>
          <w:szCs w:val="28"/>
        </w:rPr>
        <w:t>Сим</w:t>
      </w:r>
      <w:r w:rsidR="008B65F2">
        <w:rPr>
          <w:rFonts w:ascii="Times New Roman" w:hAnsi="Times New Roman" w:cs="Times New Roman"/>
          <w:sz w:val="28"/>
          <w:szCs w:val="28"/>
        </w:rPr>
        <w:t>птомы ВЧГ</w:t>
      </w:r>
      <w:r w:rsidRPr="00B04EE4">
        <w:rPr>
          <w:rFonts w:ascii="Times New Roman" w:hAnsi="Times New Roman" w:cs="Times New Roman"/>
          <w:sz w:val="28"/>
          <w:szCs w:val="28"/>
        </w:rPr>
        <w:t>:</w:t>
      </w:r>
    </w:p>
    <w:p w:rsidR="00F378DA" w:rsidRPr="00B04EE4" w:rsidRDefault="00F378DA" w:rsidP="00562199">
      <w:pPr>
        <w:pStyle w:val="a5"/>
        <w:numPr>
          <w:ilvl w:val="0"/>
          <w:numId w:val="6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EE4">
        <w:rPr>
          <w:rFonts w:ascii="Times New Roman" w:hAnsi="Times New Roman" w:cs="Times New Roman"/>
          <w:sz w:val="28"/>
          <w:szCs w:val="28"/>
        </w:rPr>
        <w:t>Разлитые головные боли распирающего характера чаще в утреннее время</w:t>
      </w:r>
    </w:p>
    <w:p w:rsidR="00F378DA" w:rsidRPr="00B04EE4" w:rsidRDefault="00F378DA" w:rsidP="00562199">
      <w:pPr>
        <w:pStyle w:val="a5"/>
        <w:numPr>
          <w:ilvl w:val="0"/>
          <w:numId w:val="1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EE4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B04EE4">
        <w:rPr>
          <w:rFonts w:ascii="Times New Roman" w:hAnsi="Times New Roman" w:cs="Times New Roman"/>
          <w:sz w:val="28"/>
          <w:szCs w:val="28"/>
        </w:rPr>
        <w:t>корнеальных</w:t>
      </w:r>
      <w:proofErr w:type="spellEnd"/>
      <w:r w:rsidRPr="00B04EE4">
        <w:rPr>
          <w:rFonts w:ascii="Times New Roman" w:hAnsi="Times New Roman" w:cs="Times New Roman"/>
          <w:sz w:val="28"/>
          <w:szCs w:val="28"/>
        </w:rPr>
        <w:t xml:space="preserve"> рефлексов, болезненность при </w:t>
      </w:r>
      <w:r w:rsidR="00B04EE4" w:rsidRPr="00B04EE4">
        <w:rPr>
          <w:rFonts w:ascii="Times New Roman" w:hAnsi="Times New Roman" w:cs="Times New Roman"/>
          <w:sz w:val="28"/>
          <w:szCs w:val="28"/>
        </w:rPr>
        <w:t xml:space="preserve"> пальпации в точках </w:t>
      </w:r>
      <w:proofErr w:type="spellStart"/>
      <w:r w:rsidR="00B04EE4" w:rsidRPr="00B04EE4">
        <w:rPr>
          <w:rFonts w:ascii="Times New Roman" w:hAnsi="Times New Roman" w:cs="Times New Roman"/>
          <w:sz w:val="28"/>
          <w:szCs w:val="28"/>
        </w:rPr>
        <w:t>Гринштейна</w:t>
      </w:r>
      <w:proofErr w:type="spellEnd"/>
      <w:r w:rsidR="00B04EE4" w:rsidRPr="00B04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4EE4" w:rsidRPr="00B04EE4">
        <w:rPr>
          <w:rFonts w:ascii="Times New Roman" w:hAnsi="Times New Roman" w:cs="Times New Roman"/>
          <w:sz w:val="28"/>
          <w:szCs w:val="28"/>
        </w:rPr>
        <w:t>нейропатия</w:t>
      </w:r>
      <w:proofErr w:type="spellEnd"/>
      <w:r w:rsidR="00B04EE4" w:rsidRPr="00B04EE4">
        <w:rPr>
          <w:rFonts w:ascii="Times New Roman" w:hAnsi="Times New Roman" w:cs="Times New Roman"/>
          <w:sz w:val="28"/>
          <w:szCs w:val="28"/>
        </w:rPr>
        <w:t xml:space="preserve"> </w:t>
      </w:r>
      <w:r w:rsidRPr="00B04EE4">
        <w:rPr>
          <w:rFonts w:ascii="Times New Roman" w:hAnsi="Times New Roman" w:cs="Times New Roman"/>
          <w:sz w:val="28"/>
          <w:szCs w:val="28"/>
        </w:rPr>
        <w:t>отводящих нервов</w:t>
      </w:r>
    </w:p>
    <w:p w:rsidR="00F378DA" w:rsidRPr="00B04EE4" w:rsidRDefault="00F378DA" w:rsidP="00562199">
      <w:pPr>
        <w:pStyle w:val="a5"/>
        <w:numPr>
          <w:ilvl w:val="0"/>
          <w:numId w:val="1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EE4">
        <w:rPr>
          <w:rFonts w:ascii="Times New Roman" w:hAnsi="Times New Roman" w:cs="Times New Roman"/>
          <w:sz w:val="28"/>
          <w:szCs w:val="28"/>
        </w:rPr>
        <w:t>Полнокровие и извитость вен на глазном дне;</w:t>
      </w:r>
    </w:p>
    <w:p w:rsidR="00F378DA" w:rsidRPr="00B04EE4" w:rsidRDefault="00F378DA" w:rsidP="00562199">
      <w:pPr>
        <w:pStyle w:val="a5"/>
        <w:numPr>
          <w:ilvl w:val="0"/>
          <w:numId w:val="6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EE4">
        <w:rPr>
          <w:rFonts w:ascii="Times New Roman" w:hAnsi="Times New Roman" w:cs="Times New Roman"/>
          <w:sz w:val="28"/>
          <w:szCs w:val="28"/>
        </w:rPr>
        <w:lastRenderedPageBreak/>
        <w:t>Симптомы локального нарушения кровотока – топическая диагностик</w:t>
      </w:r>
      <w:r w:rsidRPr="00B04EE4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F378DA" w:rsidRPr="00B04EE4" w:rsidRDefault="00F378DA" w:rsidP="00562199">
      <w:pPr>
        <w:pStyle w:val="a5"/>
        <w:numPr>
          <w:ilvl w:val="0"/>
          <w:numId w:val="1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EE4">
        <w:rPr>
          <w:rFonts w:ascii="Times New Roman" w:hAnsi="Times New Roman" w:cs="Times New Roman"/>
          <w:sz w:val="28"/>
          <w:szCs w:val="28"/>
        </w:rPr>
        <w:t>Проводниковые нарушения:</w:t>
      </w:r>
    </w:p>
    <w:p w:rsidR="00F378DA" w:rsidRPr="00B04EE4" w:rsidRDefault="00F378DA" w:rsidP="00562199">
      <w:pPr>
        <w:pStyle w:val="a5"/>
        <w:numPr>
          <w:ilvl w:val="0"/>
          <w:numId w:val="6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EE4">
        <w:rPr>
          <w:rFonts w:ascii="Times New Roman" w:hAnsi="Times New Roman" w:cs="Times New Roman"/>
          <w:sz w:val="28"/>
          <w:szCs w:val="28"/>
        </w:rPr>
        <w:t xml:space="preserve">Тромбозы поперечного и сигмовидного синуса могут сопровождаться парезами на противоположной поражению стороне, иногда </w:t>
      </w:r>
      <w:r w:rsidRPr="00041A01">
        <w:rPr>
          <w:rFonts w:ascii="Times New Roman" w:hAnsi="Times New Roman" w:cs="Times New Roman"/>
          <w:sz w:val="28"/>
          <w:szCs w:val="28"/>
        </w:rPr>
        <w:t>афазией;</w:t>
      </w:r>
    </w:p>
    <w:p w:rsidR="00F378DA" w:rsidRPr="00B04EE4" w:rsidRDefault="00F378DA" w:rsidP="00562199">
      <w:pPr>
        <w:pStyle w:val="a5"/>
        <w:numPr>
          <w:ilvl w:val="0"/>
          <w:numId w:val="1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EE4">
        <w:rPr>
          <w:rFonts w:ascii="Times New Roman" w:hAnsi="Times New Roman" w:cs="Times New Roman"/>
          <w:sz w:val="28"/>
          <w:szCs w:val="28"/>
        </w:rPr>
        <w:t xml:space="preserve">Тромбоз верхнего сагиттального синуса может проявляться нижней спастической параплегией с тазовыми расстройствами, </w:t>
      </w:r>
      <w:proofErr w:type="spellStart"/>
      <w:r w:rsidRPr="00B04EE4">
        <w:rPr>
          <w:rFonts w:ascii="Times New Roman" w:hAnsi="Times New Roman" w:cs="Times New Roman"/>
          <w:sz w:val="28"/>
          <w:szCs w:val="28"/>
        </w:rPr>
        <w:t>джексоновскими</w:t>
      </w:r>
      <w:proofErr w:type="spellEnd"/>
      <w:r w:rsidRPr="00B04EE4">
        <w:rPr>
          <w:rFonts w:ascii="Times New Roman" w:hAnsi="Times New Roman" w:cs="Times New Roman"/>
          <w:sz w:val="28"/>
          <w:szCs w:val="28"/>
        </w:rPr>
        <w:t xml:space="preserve"> припадками.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определенного синуса может иметь характерные клинические особенности, что в некоторых случаях позволяет провести топическую диагностику:</w:t>
      </w:r>
    </w:p>
    <w:p w:rsidR="00F378DA" w:rsidRDefault="00F378DA" w:rsidP="00562199">
      <w:pPr>
        <w:pStyle w:val="a5"/>
        <w:numPr>
          <w:ilvl w:val="0"/>
          <w:numId w:val="16"/>
        </w:numPr>
        <w:spacing w:line="360" w:lineRule="auto"/>
        <w:ind w:left="0" w:firstLine="810"/>
        <w:jc w:val="both"/>
      </w:pPr>
      <w:r w:rsidRPr="006C04D8">
        <w:rPr>
          <w:rFonts w:ascii="Times New Roman" w:hAnsi="Times New Roman" w:cs="Times New Roman"/>
          <w:sz w:val="28"/>
          <w:szCs w:val="28"/>
        </w:rPr>
        <w:t xml:space="preserve">Тромбоз поверхностных вен мозга. Флебиты мозговых </w:t>
      </w:r>
      <w:r w:rsidR="00BB2CD3">
        <w:rPr>
          <w:rFonts w:ascii="Times New Roman" w:hAnsi="Times New Roman" w:cs="Times New Roman"/>
          <w:sz w:val="28"/>
          <w:szCs w:val="28"/>
        </w:rPr>
        <w:t xml:space="preserve">вен могут возникнуть у больных </w:t>
      </w:r>
      <w:r w:rsidRPr="006C04D8">
        <w:rPr>
          <w:rFonts w:ascii="Times New Roman" w:hAnsi="Times New Roman" w:cs="Times New Roman"/>
          <w:sz w:val="28"/>
          <w:szCs w:val="28"/>
        </w:rPr>
        <w:t>с тромбофлебитом вен нижних конечностей или таза,</w:t>
      </w:r>
      <w:r w:rsidR="00BB2CD3">
        <w:rPr>
          <w:rFonts w:ascii="Times New Roman" w:hAnsi="Times New Roman" w:cs="Times New Roman"/>
          <w:sz w:val="28"/>
          <w:szCs w:val="28"/>
        </w:rPr>
        <w:t xml:space="preserve"> при патологических гинекологиче</w:t>
      </w:r>
      <w:r w:rsidRPr="006C04D8">
        <w:rPr>
          <w:rFonts w:ascii="Times New Roman" w:hAnsi="Times New Roman" w:cs="Times New Roman"/>
          <w:sz w:val="28"/>
          <w:szCs w:val="28"/>
        </w:rPr>
        <w:t>ских процессах, гнойном менингите</w:t>
      </w:r>
      <w:r w:rsidRPr="00BB2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Подавляющая часть случаев тромбофлебита поверхностных вен наблюдается в послеродовом периоде.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клинике ведущими являются признаки инфекционного процесса в сочетании с неврологическими симптомами. Нередко у больных нарушено сознание, иногда с психомоторным возбуждением. Очаговая симптоматика непостоянна, что обусловлено переходом процесса с одного венозного ствола на другой.</w:t>
      </w:r>
    </w:p>
    <w:p w:rsidR="00F378DA" w:rsidRDefault="00F378DA" w:rsidP="00562199">
      <w:pPr>
        <w:pStyle w:val="a5"/>
        <w:numPr>
          <w:ilvl w:val="0"/>
          <w:numId w:val="16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Тромбоз глубоких вен мозга. Состояние больных особенно тяжелое. Обычно они находятся в коме. Резко выражена дисфункция подкорковых и стволовых структур. Диагностика тромбоза при жизни имеет значительные трудности.</w:t>
      </w:r>
    </w:p>
    <w:p w:rsidR="00F378DA" w:rsidRDefault="00F378DA" w:rsidP="00F378DA">
      <w:pPr>
        <w:pStyle w:val="Standard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клинике тромбоза синусов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конвекситальной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поверхности мозга на первый план выходят общемозговые симптомы, при тромбозе синусов основания мозга преобладают признаки поражения черепных нервов.</w:t>
      </w:r>
    </w:p>
    <w:p w:rsidR="00F378DA" w:rsidRDefault="00F378DA" w:rsidP="00562199">
      <w:pPr>
        <w:pStyle w:val="a5"/>
        <w:numPr>
          <w:ilvl w:val="0"/>
          <w:numId w:val="16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тромбозе поперечного синуса отмечается отечность в области сосцевидного отростка, болезненность при надавливании и перкуссии на данном участке, возникновение боли при жевании и повороте головы в здоровую сторону; может быть вынужденное положение головы с наклоном в пораженную сторону. Возможно нарушение сознания, иногда бред и возбуждение. Состояние может осложняться поражением внутренней яремной вены, что проявляется отеком мягких тканей, окружающих вену, меньшим кровенаполнением вены на больной стороне, а также симптомами поражения языкоглоточного, блуждающего, добавочного и подъязычного нервов (синдром Верне-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378DA" w:rsidRDefault="00F378DA" w:rsidP="00562199">
      <w:pPr>
        <w:pStyle w:val="a5"/>
        <w:numPr>
          <w:ilvl w:val="0"/>
          <w:numId w:val="16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Тромбоз кавернозного синуса обычно осложняет гнойные процессы в области лица, орбиты, уха, околоносовых пазух.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Тромбоз проявляется синдромом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выраженные симптомы воспаления, признаки нарушения венозного оттока (отек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периорбитальных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тканей, экзофтальм, отек на глазном дне), наружная офтальмоплегия – результат пареза III, IV и VI пар черепных нервов, а также поражение верхней ветви тройничного нерва – боль в области глазного яблока и лба, расстройства чувствительности в зоне иннервации надглазничного нерва.</w:t>
      </w:r>
      <w:proofErr w:type="gramEnd"/>
    </w:p>
    <w:p w:rsidR="00F378DA" w:rsidRDefault="00F378DA" w:rsidP="00562199">
      <w:pPr>
        <w:pStyle w:val="a5"/>
        <w:numPr>
          <w:ilvl w:val="0"/>
          <w:numId w:val="16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тромбозе верхнего сагиттального синуса наблюдается переполнение и извитость вен век, корня носа, висков, лба, темени, отечность указанных областей, нередко возникают носовые кровотечения, перкуссия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парасагиттальной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болезненна. Неврологический синдром 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интракраниальную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гипертензию, судорожные припадки, иногда развивается нижняя параплегия с неде</w:t>
      </w:r>
      <w:r w:rsidR="00BB2CD3">
        <w:rPr>
          <w:rFonts w:ascii="Times New Roman" w:hAnsi="Times New Roman" w:cs="Times New Roman"/>
          <w:sz w:val="28"/>
          <w:szCs w:val="28"/>
        </w:rPr>
        <w:t xml:space="preserve">ржанием мочи или </w:t>
      </w:r>
      <w:proofErr w:type="spellStart"/>
      <w:r w:rsidR="00BB2CD3">
        <w:rPr>
          <w:rFonts w:ascii="Times New Roman" w:hAnsi="Times New Roman" w:cs="Times New Roman"/>
          <w:sz w:val="28"/>
          <w:szCs w:val="28"/>
        </w:rPr>
        <w:t>тетраплегия</w:t>
      </w:r>
      <w:proofErr w:type="spellEnd"/>
      <w:r w:rsidR="00BB2CD3">
        <w:rPr>
          <w:rFonts w:ascii="Times New Roman" w:hAnsi="Times New Roman" w:cs="Times New Roman"/>
          <w:sz w:val="28"/>
          <w:szCs w:val="28"/>
        </w:rPr>
        <w:t xml:space="preserve"> [45, 47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562199">
      <w:pPr>
        <w:pStyle w:val="a5"/>
        <w:numPr>
          <w:ilvl w:val="0"/>
          <w:numId w:val="16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Тромбоз верхнего каменистого синуса проявляется симптомами поражения тройничного нерва – боли, парестезии, слабость жевательных мышц на пораженной стороне.</w:t>
      </w:r>
    </w:p>
    <w:p w:rsidR="00F378DA" w:rsidRDefault="00F378DA" w:rsidP="00562199">
      <w:pPr>
        <w:pStyle w:val="a5"/>
        <w:numPr>
          <w:ilvl w:val="0"/>
          <w:numId w:val="16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Тромбоз нижнего каменистого синуса сопровождается симптомами поражения отводящего нерва.</w:t>
      </w:r>
    </w:p>
    <w:p w:rsidR="00F378DA" w:rsidRPr="008B65F2" w:rsidRDefault="008B65F2" w:rsidP="008B65F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1.6 </w:t>
      </w:r>
      <w:r w:rsidR="00F378DA" w:rsidRPr="008B65F2">
        <w:rPr>
          <w:rFonts w:ascii="Times New Roman" w:hAnsi="Times New Roman" w:cs="Times New Roman"/>
          <w:b/>
          <w:sz w:val="28"/>
          <w:szCs w:val="28"/>
          <w:lang w:val="ru-RU"/>
        </w:rPr>
        <w:t>Инструментальные методы исследования</w:t>
      </w:r>
      <w:r w:rsidRPr="008B65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изучении венозной патологии </w:t>
      </w:r>
      <w:r w:rsidR="00F378DA" w:rsidRPr="008B65F2">
        <w:rPr>
          <w:rFonts w:ascii="Times New Roman" w:hAnsi="Times New Roman" w:cs="Times New Roman"/>
          <w:b/>
          <w:sz w:val="28"/>
          <w:szCs w:val="28"/>
          <w:lang w:val="ru-RU"/>
        </w:rPr>
        <w:t>головного мозга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Венозный застой чаще имеет вторичный характер, возникая на фоне другого основного заболевания, затрудняющего отток венозной крови из полости черепа.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должн</w:t>
      </w:r>
      <w:r w:rsidR="00CB1C9D">
        <w:rPr>
          <w:rFonts w:ascii="Times New Roman" w:hAnsi="Times New Roman" w:cs="Times New Roman"/>
          <w:sz w:val="28"/>
          <w:szCs w:val="28"/>
        </w:rPr>
        <w:t>а быть направлена на выявление о</w:t>
      </w:r>
      <w:r>
        <w:rPr>
          <w:rFonts w:ascii="Times New Roman" w:hAnsi="Times New Roman" w:cs="Times New Roman"/>
          <w:sz w:val="28"/>
          <w:szCs w:val="28"/>
        </w:rPr>
        <w:t>сновного заболевания. Так как патогномоничные клинические признаки нарушения церебрального венозного кровообращения отсутствуют, важнейшее значение при диагностике церебральных венозных нарушений приобретают инструментальные методы исследования.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Офтальмологические </w:t>
      </w:r>
      <w:r>
        <w:rPr>
          <w:rFonts w:ascii="Times New Roman" w:hAnsi="Times New Roman" w:cs="Times New Roman"/>
          <w:sz w:val="28"/>
          <w:szCs w:val="28"/>
        </w:rPr>
        <w:t>методы исследования позволяют даже на ранних стадиях заболевания головного мозга обнаружить изменение артерий, расширение вен, их извитость, неравномерность калибра, а при выраженном повышении внутричерепного давления обнаруживают заст</w:t>
      </w:r>
      <w:r w:rsidR="00BB2CD3">
        <w:rPr>
          <w:rFonts w:ascii="Times New Roman" w:hAnsi="Times New Roman" w:cs="Times New Roman"/>
          <w:sz w:val="28"/>
          <w:szCs w:val="28"/>
        </w:rPr>
        <w:t>ойные явления на глазном дне [33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Оценить состояние сосудистого русла головного мозга в определенной степени позволяют </w:t>
      </w:r>
      <w:r>
        <w:rPr>
          <w:rFonts w:ascii="Times New Roman" w:hAnsi="Times New Roman" w:cs="Times New Roman"/>
          <w:i/>
          <w:sz w:val="28"/>
          <w:szCs w:val="28"/>
        </w:rPr>
        <w:t>ультразвуковые</w:t>
      </w:r>
      <w:r>
        <w:rPr>
          <w:rFonts w:ascii="Times New Roman" w:hAnsi="Times New Roman" w:cs="Times New Roman"/>
          <w:sz w:val="28"/>
          <w:szCs w:val="28"/>
        </w:rPr>
        <w:t xml:space="preserve"> методы исследования [2</w:t>
      </w:r>
      <w:r w:rsidR="006C04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]. Так как циркуляция крови в венозном русле крайне изменчива, следует обращать внимание на состояние центральной гемодинамики, дыхательный цикл, мышечную активность, позу [13]. УЗИ лучше проводить при отсутствии повышения артериального давления у пациента на момент осмотра и «венозных» жалоб за предшествующую осмотру неделю. Перед исследованием за несколько дней пациенты должны отказаться от приема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алкоголя. У женщин репродуктивного возраста УЗИ предпочтительно выполнять в первой половине менструального цикла.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Оценку венозной гемодинамики следует проводить вместе с артериальной, так как сосудистое русло реагирует на повреждение как единая система.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Изучение состояния сосудов микроциркуляторного русла проводят на основе оценки цереброваскулярного резерва по УЗИ. О его величине и сохранности судят по цереброваскулярной реактивности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транскраниальной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допплерографии с использованием фармакологических проб, например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приемом 0,25 мг нитроглицерина. У здоровых лиц прием нитроглицерина вызывает повышение индекса резистентности (RI) вен Розенталя и линейной скорости кровотока по ним (ЛСК). Скорее всего, данная реакция носит характер компенсаторного механизма, предупреждающего развитие венозной гиперемии за счет ускорения венозного кровотока и увеличения дренажа мозга. У пациентов с хронической ишемией мозга на фоне артериальной гипертензии регистрируется снижение RI и ЛСК по венам Розенталя. В группе с конституциональной венозной недостаточностью наблюдается снижение только ЛСК, что указывает на неадекватное </w:t>
      </w:r>
      <w:r w:rsidRPr="006C0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функционирование миогенного </w:t>
      </w:r>
      <w:r>
        <w:rPr>
          <w:rFonts w:ascii="Times New Roman" w:hAnsi="Times New Roman" w:cs="Times New Roman"/>
          <w:sz w:val="28"/>
          <w:szCs w:val="28"/>
        </w:rPr>
        <w:t xml:space="preserve">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мозгового кровотока у больных с исходной гипотонией венозной стенки [2].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Состояние венозной системы головы оценивают с использованием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транскраниального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цветового дуплексного 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, дающего изображение вен Розенталя, вены Галена, прямого, кавернозного, сигмовидного и сагиттального синуса и позволяющего определить кровоток по </w:t>
      </w:r>
      <w:r w:rsidR="00BB2CD3">
        <w:rPr>
          <w:rFonts w:ascii="Times New Roman" w:hAnsi="Times New Roman" w:cs="Times New Roman"/>
          <w:sz w:val="28"/>
          <w:szCs w:val="28"/>
        </w:rPr>
        <w:t xml:space="preserve">ним. </w:t>
      </w:r>
      <w:r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транскраниальной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допплерографии можно определить состояние кровотока по глазным венам, венам Розенталя, прямому, кавернозному синусам. При недостаточности венозного оттока из полости черепа повышается ЛСК в прямом синусе и венах Розенталя, что связывают с усилением коллатерального кровотока через глубокие вены мозга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повышении внутричерепного давления.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происходит сдавление мостиковых вен, вследствие чего нарушается венозный отток с поверхности мозга в верхний сагиттальный и поперечн</w:t>
      </w:r>
      <w:r w:rsidR="00CB1C9D">
        <w:rPr>
          <w:rFonts w:ascii="Times New Roman" w:hAnsi="Times New Roman" w:cs="Times New Roman"/>
          <w:sz w:val="28"/>
          <w:szCs w:val="28"/>
        </w:rPr>
        <w:t>ые синусы.</w:t>
      </w:r>
      <w:proofErr w:type="gramEnd"/>
      <w:r w:rsidR="00CB1C9D">
        <w:rPr>
          <w:rFonts w:ascii="Times New Roman" w:hAnsi="Times New Roman" w:cs="Times New Roman"/>
          <w:sz w:val="28"/>
          <w:szCs w:val="28"/>
        </w:rPr>
        <w:t xml:space="preserve"> У человека, находящего</w:t>
      </w:r>
      <w:r>
        <w:rPr>
          <w:rFonts w:ascii="Times New Roman" w:hAnsi="Times New Roman" w:cs="Times New Roman"/>
          <w:sz w:val="28"/>
          <w:szCs w:val="28"/>
        </w:rPr>
        <w:t xml:space="preserve">ся в горизонтальном положении, венозная кровь от головы в норме оттекает по яремным венам, а позвоночные вены рассматривают как «запасной клапан». Появление мощного сигнала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УЗ-исследовании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проекцией позвоночного сплетения может указывать на тромбоз яремной вены, преходящее повышение внутричерепного давления, а позвоночные сплетения в данном случае будут играть роль разгружающих помп.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Маркером нарушений венозного оттока является обратный ток крови по глазным венам. В норме отток крови от сетчатки в кавернозный синус обеспечивается более низким давлением в синусе, чем в глазной вене, соответственно, допплерография в этом случае регистрирует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антеградный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кровоток. При венозном застое давление в синусе увеличивается, ток крови в глазной вене становится ретроградным. У 100% больных с конституциональной венозной недостаточностью кровоток по глазной вене в положении сидя носит патологический характер, что объективно показывает наличие недостаточности венозной системы. Таким образом, можно принять оценку направления кровотока по глазной вене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ортостазе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метод, позволяющий выявить наличие церебральной венозной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дисциркуляции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венозной системы головного мозга в положении лежа с применением пробы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Вальсальвы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выявить признаки конституциональной венозной недостаточности [3</w:t>
      </w:r>
      <w:r w:rsidR="00BB2C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i/>
          <w:sz w:val="28"/>
          <w:szCs w:val="28"/>
        </w:rPr>
        <w:t>УЗДС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(ультразвуковое дуплексное сканирование) </w:t>
      </w:r>
      <w:r>
        <w:rPr>
          <w:rFonts w:ascii="Times New Roman" w:hAnsi="Times New Roman" w:cs="Times New Roman"/>
          <w:sz w:val="28"/>
          <w:szCs w:val="28"/>
        </w:rPr>
        <w:t xml:space="preserve">можно достоверно оценить скорость кровотока, взаимоотношения сосудов с окружающими тканями, однако к недостаткам метода можно отнести ограниченную область исследования – относительно небольшой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Роль ультразвуковых методов в диагностике тромбозов синусов твердой мозговой оболочки остается малоизученной. Обнаружение ретроградного тока крови по базальным венам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транскраниальной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допплерографии может свидетельствовать о непроходимости прямого синуса. Таким образом, патологию венозной системы головного мозга можно заподозрить до выполнения МРТ-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ангиографии. Метод также может использоваться для </w:t>
      </w:r>
      <w:r w:rsidR="00BB2CD3">
        <w:rPr>
          <w:rFonts w:ascii="Times New Roman" w:hAnsi="Times New Roman" w:cs="Times New Roman"/>
          <w:sz w:val="28"/>
          <w:szCs w:val="28"/>
        </w:rPr>
        <w:t>контроля течения заболевания [30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Методом выбора при церебральных венозных тромбозах 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магнитно-резонансная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головного мозга, которая позволяет выявить снижение интенсивности сигнала от кровотока по верхнему сагиттальному синусу (вплоть до выпадения), большой мозговой вене, прямому синусу; снижение или отсутствие кровотока по поперечному, сигмовидному синусу, внутренней яремной вене, которое сопровождается расширением этих же структур с противоположной стороны;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 диаметра поверхностных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эмиссарных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 [22]. МР-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вытеснила с первой позиции более дорогую и инвазивную методику – селективную ангиографию. Конкурирующей методикой можно считать СКТ-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которая, по некоторым данным, даже более чувствительна и специфична при ЦВТ, чем МР-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Newton-Regular" w:hAnsi="Times New Roman" w:cs="Times New Roman"/>
          <w:sz w:val="28"/>
          <w:szCs w:val="28"/>
        </w:rPr>
        <w:t>Для исследования венозной системы головного мозга используют МР-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венографию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в режиме 2D. При ее проведении применяются две методики: времяпролетная (2D TOF) и фазово-контрастная (2D PC-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phasecontrast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>). Чаще используется 2D TOF, так как это требует меньше времени. Отсутствие сигнала от текущей крови на протяжении синуса при МР-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венографии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не всегда отражает истинную картину состояния синуса из-за большой вариабельности строения венозной системы головного мозга, поэтому для верификации изменений и подозрений на тромбоз синуса, выявленных при МР-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венографии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в режиме 2D TOF, иногда приходится проводить контрастную МР-ангиографию. </w:t>
      </w:r>
      <w:r>
        <w:rPr>
          <w:rFonts w:ascii="Times New Roman" w:hAnsi="Times New Roman" w:cs="Times New Roman"/>
          <w:sz w:val="28"/>
          <w:szCs w:val="28"/>
        </w:rPr>
        <w:t xml:space="preserve">Основные МРТ-признаки ЦВТ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включают в себя замещение МР-сигнала нормального тока крови в синусе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патологические: T1-изоинтенсивные на Т2-гипоинтенсивные в острый период; через несколько дней (подострая стадия) Т1-гиперинтенсивные, Т2-гип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изоинтенсивные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</w:t>
      </w:r>
      <w:r w:rsidR="006C04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]. МРТ в разных режимах, в том числе МР-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выявлять дефект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гиперинтенсивности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тока в синусах (потеря МР-сигнала), зоны ишемии или инфаркта по 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синуса, отек головного мозга, расширенные венозные коллатерали кортикальных и глубоких вен головного мозга.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алгоритмом обсле</w:t>
      </w:r>
      <w:r w:rsidR="00BB2CD3">
        <w:rPr>
          <w:rFonts w:ascii="Times New Roman" w:hAnsi="Times New Roman" w:cs="Times New Roman"/>
          <w:sz w:val="28"/>
          <w:szCs w:val="28"/>
        </w:rPr>
        <w:t xml:space="preserve">дования больного, поступающего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региональный сосудистый центр (РСЦ) с подозрением на инсульт,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СКТ или МСКТ. До настоящего времени КТ остается одним из основных методов диагностики церебральных патологических процессов. В первую очередь, КТ позволяет исключить такие патологические процессы, как опухоль головного мозга, абсцесс, внутричерепная гематома и другие, которые могут потребовать дифференциальной диагностики. Нормальная КТ-картина определяется в 10-26% случаев доказанного тромбоза церебральных венозных синусов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некоторых случаях на КТ можно выявить зону ишемии или геморрагии по 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 и синусов, однако чаще изменения в паренхиме мозга</w:t>
      </w:r>
      <w:r w:rsidR="00BB2CD3">
        <w:rPr>
          <w:rFonts w:ascii="Times New Roman" w:hAnsi="Times New Roman" w:cs="Times New Roman"/>
          <w:sz w:val="28"/>
          <w:szCs w:val="28"/>
        </w:rPr>
        <w:t xml:space="preserve"> зафиксировать не удается [24,30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Основными КТ-признаками церебральных венозных тромбозов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8DA" w:rsidRPr="006C04D8" w:rsidRDefault="00F378DA" w:rsidP="00562199">
      <w:pPr>
        <w:pStyle w:val="a5"/>
        <w:numPr>
          <w:ilvl w:val="0"/>
          <w:numId w:val="69"/>
        </w:numPr>
        <w:spacing w:line="36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6C04D8">
        <w:rPr>
          <w:rFonts w:ascii="Times New Roman" w:hAnsi="Times New Roman" w:cs="Times New Roman"/>
          <w:sz w:val="28"/>
          <w:szCs w:val="28"/>
        </w:rPr>
        <w:t xml:space="preserve">Симптом «шнура», </w:t>
      </w:r>
      <w:r w:rsidRPr="006C04D8">
        <w:rPr>
          <w:rFonts w:ascii="Times New Roman" w:eastAsia="Newton-Regular" w:hAnsi="Times New Roman" w:cs="Times New Roman"/>
          <w:sz w:val="28"/>
          <w:szCs w:val="28"/>
        </w:rPr>
        <w:t xml:space="preserve">который визуализируется в виде слабого </w:t>
      </w:r>
      <w:proofErr w:type="spellStart"/>
      <w:r w:rsidRPr="006C04D8">
        <w:rPr>
          <w:rFonts w:ascii="Times New Roman" w:eastAsia="Newton-Regular" w:hAnsi="Times New Roman" w:cs="Times New Roman"/>
          <w:sz w:val="28"/>
          <w:szCs w:val="28"/>
        </w:rPr>
        <w:t>гиперденсного</w:t>
      </w:r>
      <w:proofErr w:type="spellEnd"/>
      <w:r w:rsidRPr="006C04D8">
        <w:rPr>
          <w:rFonts w:ascii="Times New Roman" w:eastAsia="Newton-Regular" w:hAnsi="Times New Roman" w:cs="Times New Roman"/>
          <w:sz w:val="28"/>
          <w:szCs w:val="28"/>
        </w:rPr>
        <w:t xml:space="preserve"> сигнала вдоль </w:t>
      </w:r>
      <w:proofErr w:type="spellStart"/>
      <w:r w:rsidRPr="006C04D8">
        <w:rPr>
          <w:rFonts w:ascii="Times New Roman" w:eastAsia="Newton-Regular" w:hAnsi="Times New Roman" w:cs="Times New Roman"/>
          <w:sz w:val="28"/>
          <w:szCs w:val="28"/>
        </w:rPr>
        <w:t>окклюзированного</w:t>
      </w:r>
      <w:proofErr w:type="spellEnd"/>
      <w:r w:rsidRPr="006C04D8">
        <w:rPr>
          <w:rFonts w:ascii="Times New Roman" w:eastAsia="Newton-Regular" w:hAnsi="Times New Roman" w:cs="Times New Roman"/>
          <w:sz w:val="28"/>
          <w:szCs w:val="28"/>
        </w:rPr>
        <w:t xml:space="preserve"> синуса.</w:t>
      </w:r>
    </w:p>
    <w:p w:rsidR="00F378DA" w:rsidRPr="006C04D8" w:rsidRDefault="00F378DA" w:rsidP="00562199">
      <w:pPr>
        <w:pStyle w:val="a5"/>
        <w:numPr>
          <w:ilvl w:val="0"/>
          <w:numId w:val="43"/>
        </w:numPr>
        <w:spacing w:line="36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6C04D8">
        <w:rPr>
          <w:rFonts w:ascii="Times New Roman" w:hAnsi="Times New Roman" w:cs="Times New Roman"/>
          <w:sz w:val="28"/>
          <w:szCs w:val="28"/>
        </w:rPr>
        <w:t>Сим</w:t>
      </w:r>
      <w:r w:rsidR="006C04D8" w:rsidRPr="006C04D8">
        <w:rPr>
          <w:rFonts w:ascii="Times New Roman" w:hAnsi="Times New Roman" w:cs="Times New Roman"/>
          <w:sz w:val="28"/>
          <w:szCs w:val="28"/>
        </w:rPr>
        <w:t xml:space="preserve">птом «плотного треугольника» - </w:t>
      </w:r>
      <w:r w:rsidRPr="006C04D8">
        <w:rPr>
          <w:rFonts w:ascii="Times New Roman" w:hAnsi="Times New Roman" w:cs="Times New Roman"/>
          <w:sz w:val="28"/>
          <w:szCs w:val="28"/>
        </w:rPr>
        <w:t xml:space="preserve">затемнение в области верхнего сагиттального синуса вследствие </w:t>
      </w:r>
      <w:r w:rsidRPr="006C04D8">
        <w:rPr>
          <w:rFonts w:ascii="Times New Roman" w:hAnsi="Times New Roman" w:cs="Times New Roman"/>
          <w:color w:val="000000" w:themeColor="text1"/>
          <w:sz w:val="28"/>
          <w:szCs w:val="28"/>
        </w:rPr>
        <w:t>спонтанно свернувшейся   крови.</w:t>
      </w:r>
    </w:p>
    <w:p w:rsidR="00F378DA" w:rsidRPr="006C04D8" w:rsidRDefault="00F378DA" w:rsidP="00562199">
      <w:pPr>
        <w:pStyle w:val="a5"/>
        <w:numPr>
          <w:ilvl w:val="0"/>
          <w:numId w:val="43"/>
        </w:numPr>
        <w:spacing w:line="36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6C04D8">
        <w:rPr>
          <w:rFonts w:ascii="Times New Roman" w:hAnsi="Times New Roman" w:cs="Times New Roman"/>
          <w:sz w:val="28"/>
          <w:szCs w:val="28"/>
        </w:rPr>
        <w:t xml:space="preserve">Симптом «пустой дельты» представляет собой треугольную область высокой плотности в проекции верхнего сагиттального синуса с </w:t>
      </w:r>
      <w:r w:rsidRPr="006C04D8">
        <w:rPr>
          <w:rFonts w:ascii="Times New Roman" w:hAnsi="Times New Roman" w:cs="Times New Roman"/>
          <w:sz w:val="28"/>
          <w:szCs w:val="28"/>
        </w:rPr>
        <w:lastRenderedPageBreak/>
        <w:t>областью низкой плотности в центре, который выявляется в 10-30% случаев при КТ с контрастированием [20].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Неспецифические изменения при КТ с контрастным усилением включают в себя усиление сигнала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намета мозжечка, ишемические и геморрагические инфаркты, диффузное снижение плотности вещества головного мозга – признак отека.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СКТ-церебральная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определить дефект наполнения в зоне поражения, уплотнение стенки синусов, нарушение венозного дренажа через коллатерали, уплотнение мозжечкового намета. Данный метод предпочтительно использовать в острой стадии заболевания, когда его информативность высока. К преимуществам КТ-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сравнению с МРТ можно отнести меньшую стоимость и продолжительность исследования.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Целесообразна тщательная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нейровизуализационных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для исключения ошибок в диагностике церебрального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синус-тромбоза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допускают при гипоплазии или врожденном отсутствии синуса твердой мозговой оболочки у пациента.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Ангиография сосудов головного мозга, которая ранее была «золотым стандартом» диагностики ЦВТ, используется в тех случаях, когда невозможно выполнить МРТ и МР-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при сложных диагностических ситуациях (изолированный тромбоз кортикальных вен без тромбоза синусов),  требующих более детального изображения церебральных вен. Также в ходе данного исследования возможно выявление расширенных и извитых вен, являющихся косвенным признаком ТЦВС [24].</w:t>
      </w:r>
    </w:p>
    <w:p w:rsidR="00F378DA" w:rsidRPr="00BC03E4" w:rsidRDefault="00F378DA" w:rsidP="00BC03E4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исследовании ликвора больных с церебральными венозными тромбозами у 50% пациентов наблюдается повышенное содержание в нем клеточных элементов. У 30–50% больных определяются эритроциты в сочетании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лимфоцитарным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плеоцитозом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Вы</w:t>
      </w:r>
      <w:r w:rsidR="006C04D8">
        <w:rPr>
          <w:rFonts w:ascii="Times New Roman" w:hAnsi="Times New Roman" w:cs="Times New Roman"/>
          <w:sz w:val="28"/>
          <w:szCs w:val="28"/>
        </w:rPr>
        <w:t xml:space="preserve">являемый </w:t>
      </w:r>
      <w:proofErr w:type="spellStart"/>
      <w:r w:rsidR="006C04D8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  <w:r w:rsidR="006C04D8">
        <w:rPr>
          <w:rFonts w:ascii="Times New Roman" w:hAnsi="Times New Roman" w:cs="Times New Roman"/>
          <w:sz w:val="28"/>
          <w:szCs w:val="28"/>
        </w:rPr>
        <w:t xml:space="preserve"> умеренный </w:t>
      </w:r>
      <w:r w:rsidR="006C04D8">
        <w:rPr>
          <w:rFonts w:ascii="Times New Roman" w:hAnsi="Times New Roman" w:cs="Times New Roman"/>
          <w:sz w:val="28"/>
          <w:szCs w:val="28"/>
        </w:rPr>
        <w:lastRenderedPageBreak/>
        <w:t>[28</w:t>
      </w:r>
      <w:r>
        <w:rPr>
          <w:rFonts w:ascii="Times New Roman" w:hAnsi="Times New Roman" w:cs="Times New Roman"/>
          <w:sz w:val="28"/>
          <w:szCs w:val="28"/>
        </w:rPr>
        <w:t xml:space="preserve">]. В 33% случаев  обнаруживают лейкоциты, в  50% - определяется повышенная концентрация белка, сочетание указанных изменений встречается в 30-50%.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 является частой находкой (более чем у 80% пациентов) и может помочь постановке диагноза ЦВТ у пациентов, предъявляющих жалобы на головную боль. В 40% наблюдений выявляют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 при сохран</w:t>
      </w:r>
      <w:r w:rsidR="00BB2CD3">
        <w:rPr>
          <w:rFonts w:ascii="Times New Roman" w:hAnsi="Times New Roman" w:cs="Times New Roman"/>
          <w:sz w:val="28"/>
          <w:szCs w:val="28"/>
        </w:rPr>
        <w:t>ении нормального состава ЦСЖ [30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Исследование ликвора показано пациентам с церебральными венозными</w:t>
      </w:r>
      <w:r w:rsidR="00BB2CD3">
        <w:rPr>
          <w:rFonts w:ascii="Times New Roman" w:hAnsi="Times New Roman" w:cs="Times New Roman"/>
          <w:sz w:val="28"/>
          <w:szCs w:val="28"/>
        </w:rPr>
        <w:t xml:space="preserve"> нарушениями, сопровождающимися</w:t>
      </w:r>
      <w:r>
        <w:rPr>
          <w:rFonts w:ascii="Times New Roman" w:hAnsi="Times New Roman" w:cs="Times New Roman"/>
          <w:sz w:val="28"/>
          <w:szCs w:val="28"/>
        </w:rPr>
        <w:t xml:space="preserve"> лихорадкой, при подозрении на менингит, э</w:t>
      </w:r>
      <w:r w:rsidR="008B65F2">
        <w:rPr>
          <w:rFonts w:ascii="Times New Roman" w:hAnsi="Times New Roman" w:cs="Times New Roman"/>
          <w:sz w:val="28"/>
          <w:szCs w:val="28"/>
        </w:rPr>
        <w:t xml:space="preserve">нцефалит, </w:t>
      </w:r>
      <w:proofErr w:type="spellStart"/>
      <w:r w:rsidR="008B65F2">
        <w:rPr>
          <w:rFonts w:ascii="Times New Roman" w:hAnsi="Times New Roman" w:cs="Times New Roman"/>
          <w:sz w:val="28"/>
          <w:szCs w:val="28"/>
        </w:rPr>
        <w:t>карциноматоз</w:t>
      </w:r>
      <w:proofErr w:type="spellEnd"/>
      <w:r w:rsidR="008B65F2">
        <w:rPr>
          <w:rFonts w:ascii="Times New Roman" w:hAnsi="Times New Roman" w:cs="Times New Roman"/>
          <w:sz w:val="28"/>
          <w:szCs w:val="28"/>
        </w:rPr>
        <w:t xml:space="preserve"> оболочек</w:t>
      </w:r>
      <w:r>
        <w:rPr>
          <w:rFonts w:ascii="Times New Roman" w:hAnsi="Times New Roman" w:cs="Times New Roman"/>
          <w:sz w:val="28"/>
          <w:szCs w:val="28"/>
        </w:rPr>
        <w:t xml:space="preserve"> и др. Более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люмбальная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пункция необходима пациентам с изолированной </w:t>
      </w:r>
      <w:r w:rsidR="00CB1C9D">
        <w:rPr>
          <w:rFonts w:ascii="Times New Roman" w:hAnsi="Times New Roman" w:cs="Times New Roman"/>
          <w:sz w:val="28"/>
          <w:szCs w:val="28"/>
        </w:rPr>
        <w:t>ВЧГ</w:t>
      </w:r>
      <w:r>
        <w:rPr>
          <w:rFonts w:ascii="Times New Roman" w:hAnsi="Times New Roman" w:cs="Times New Roman"/>
          <w:sz w:val="28"/>
          <w:szCs w:val="28"/>
        </w:rPr>
        <w:t>, причем в этом случае она не только будет играть диагностическую роль (определение повышенного давления ликвора), но и выполнит лечебную функцию (дрени</w:t>
      </w:r>
      <w:r w:rsidR="00BC03E4">
        <w:rPr>
          <w:rFonts w:ascii="Times New Roman" w:hAnsi="Times New Roman" w:cs="Times New Roman"/>
          <w:sz w:val="28"/>
          <w:szCs w:val="28"/>
        </w:rPr>
        <w:t>рование для снижения давления).</w:t>
      </w:r>
      <w:proofErr w:type="gramEnd"/>
    </w:p>
    <w:p w:rsidR="00F378DA" w:rsidRPr="008B65F2" w:rsidRDefault="008B65F2" w:rsidP="008B65F2">
      <w:pPr>
        <w:spacing w:line="360" w:lineRule="auto"/>
        <w:ind w:left="12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1.7 </w:t>
      </w:r>
      <w:r w:rsidR="00F378DA" w:rsidRPr="008B65F2">
        <w:rPr>
          <w:rFonts w:ascii="Times New Roman" w:hAnsi="Times New Roman" w:cs="Times New Roman"/>
          <w:b/>
          <w:sz w:val="28"/>
          <w:szCs w:val="28"/>
          <w:lang w:val="ru-RU"/>
        </w:rPr>
        <w:t>Лечение церебральных венозных тромбозов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основе ТЦВС лежит окклюзия мозговых вен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</w:t>
      </w:r>
      <w:r w:rsidR="008B65F2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="008B65F2">
        <w:rPr>
          <w:rFonts w:ascii="Times New Roman" w:hAnsi="Times New Roman" w:cs="Times New Roman"/>
          <w:sz w:val="28"/>
          <w:szCs w:val="28"/>
        </w:rPr>
        <w:t xml:space="preserve"> синусов, изменение ткани </w:t>
      </w:r>
      <w:r>
        <w:rPr>
          <w:rFonts w:ascii="Times New Roman" w:hAnsi="Times New Roman" w:cs="Times New Roman"/>
          <w:sz w:val="28"/>
          <w:szCs w:val="28"/>
        </w:rPr>
        <w:t xml:space="preserve">головного мозга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интракраниальная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гипертензия, следовательно, необходимое лечение должно иметь комплексный характер. В настоящее время нет доказательств эффективности и безопасности системной или местной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у пациентов с ЦВТ. Как терапевтический вариант местный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рассматривать у пациентов с высоким риском неблагоприятного исхода, несмотря на лечение гепарином. При этом кома при госпитализации и тромбоз глубокой венозной системы, не считая заболевания, которые привели к ЦВТ, рассматриваются как наиболее значимые предик</w:t>
      </w:r>
      <w:r w:rsidR="00BB2CD3">
        <w:rPr>
          <w:rFonts w:ascii="Times New Roman" w:hAnsi="Times New Roman" w:cs="Times New Roman"/>
          <w:sz w:val="28"/>
          <w:szCs w:val="28"/>
        </w:rPr>
        <w:t>торы неблагоприятного исхода [36</w:t>
      </w:r>
      <w:r>
        <w:rPr>
          <w:rFonts w:ascii="Times New Roman" w:hAnsi="Times New Roman" w:cs="Times New Roman"/>
          <w:sz w:val="28"/>
          <w:szCs w:val="28"/>
        </w:rPr>
        <w:t xml:space="preserve">]. Анализ результатов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 возможную пользу данного метода лечения у больных, находящихся в коматозном состоянии. Если состояние больного ухудшается, несмотря на адекватную терапию антикоагулянтами, и другие причины ухудшения исключены,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отсутствии внутричерепной гипертензии или угрозы вклинения. Оптимальный препарат, доза, способ введения (системный или местный) неизвестны. Существует ряд инвазивных процедур для удаления тромбов у пациентов с ЦВТ. Во-первых, возможно прямое введение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микрокатетер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тромбированному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синусу через внутреннюю яремную вену. Более того, разработаны методы механичес</w:t>
      </w:r>
      <w:r w:rsidR="008B65F2">
        <w:rPr>
          <w:rFonts w:ascii="Times New Roman" w:hAnsi="Times New Roman" w:cs="Times New Roman"/>
          <w:sz w:val="28"/>
          <w:szCs w:val="28"/>
        </w:rPr>
        <w:t xml:space="preserve">кой </w:t>
      </w:r>
      <w:proofErr w:type="spellStart"/>
      <w:r w:rsidR="008B65F2">
        <w:rPr>
          <w:rFonts w:ascii="Times New Roman" w:hAnsi="Times New Roman" w:cs="Times New Roman"/>
          <w:sz w:val="28"/>
          <w:szCs w:val="28"/>
        </w:rPr>
        <w:t>тромбэктомии</w:t>
      </w:r>
      <w:proofErr w:type="spellEnd"/>
      <w:r w:rsidR="008B65F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B65F2">
        <w:rPr>
          <w:rFonts w:ascii="Times New Roman" w:hAnsi="Times New Roman" w:cs="Times New Roman"/>
          <w:sz w:val="28"/>
          <w:szCs w:val="28"/>
        </w:rPr>
        <w:t>троболизисом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без него: баллон-ассоциированные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реолитической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Angiojet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использованием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retriever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при</w:t>
      </w:r>
      <w:r w:rsidR="00BB2CD3">
        <w:rPr>
          <w:rFonts w:ascii="Times New Roman" w:hAnsi="Times New Roman" w:cs="Times New Roman"/>
          <w:sz w:val="28"/>
          <w:szCs w:val="28"/>
        </w:rPr>
        <w:t xml:space="preserve">менением </w:t>
      </w:r>
      <w:proofErr w:type="spellStart"/>
      <w:r w:rsidR="00BB2C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B2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CD3">
        <w:rPr>
          <w:rFonts w:ascii="Times New Roman" w:hAnsi="Times New Roman" w:cs="Times New Roman"/>
          <w:sz w:val="28"/>
          <w:szCs w:val="28"/>
        </w:rPr>
        <w:t>Penumbra</w:t>
      </w:r>
      <w:proofErr w:type="spellEnd"/>
      <w:r w:rsidR="00BB2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CD3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BB2CD3">
        <w:rPr>
          <w:rFonts w:ascii="Times New Roman" w:hAnsi="Times New Roman" w:cs="Times New Roman"/>
          <w:sz w:val="28"/>
          <w:szCs w:val="28"/>
        </w:rPr>
        <w:t xml:space="preserve"> [43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Пациентам с ЦВТ при отсутствии противопоказаний следует назначать низкомолекулярные гепарины подкожно или гепарин внутривенно до достижения увеличенного как минимум вдвое уровня АЧТВ (уровень рекомендаций В). Сопутствующая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интракраниальная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гипертензия не является противопоказанием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гепаринотерапии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неосложненных случаях ЦВТ предпочтительно использование</w:t>
      </w:r>
      <w:r w:rsidR="006C04D8">
        <w:rPr>
          <w:rFonts w:ascii="Times New Roman" w:hAnsi="Times New Roman" w:cs="Times New Roman"/>
          <w:sz w:val="28"/>
          <w:szCs w:val="28"/>
        </w:rPr>
        <w:t xml:space="preserve"> низкомолекулярных г</w:t>
      </w:r>
      <w:r w:rsidR="00BB2CD3">
        <w:rPr>
          <w:rFonts w:ascii="Times New Roman" w:hAnsi="Times New Roman" w:cs="Times New Roman"/>
          <w:sz w:val="28"/>
          <w:szCs w:val="28"/>
        </w:rPr>
        <w:t>епаринов [40</w:t>
      </w:r>
      <w:r>
        <w:rPr>
          <w:rFonts w:ascii="Times New Roman" w:hAnsi="Times New Roman" w:cs="Times New Roman"/>
          <w:sz w:val="28"/>
          <w:szCs w:val="28"/>
        </w:rPr>
        <w:t>]. Применение антикоагулянтов предотвращает рост тромбов, тромбозы глубоких ве</w:t>
      </w:r>
      <w:r w:rsidR="00BB2CD3">
        <w:rPr>
          <w:rFonts w:ascii="Times New Roman" w:hAnsi="Times New Roman" w:cs="Times New Roman"/>
          <w:sz w:val="28"/>
          <w:szCs w:val="28"/>
        </w:rPr>
        <w:t>н и эмболию легочных артерий [43</w:t>
      </w:r>
      <w:r>
        <w:rPr>
          <w:rFonts w:ascii="Times New Roman" w:hAnsi="Times New Roman" w:cs="Times New Roman"/>
          <w:sz w:val="28"/>
          <w:szCs w:val="28"/>
        </w:rPr>
        <w:t>].  При этом нет единой точки зрения о целесообразности и безопасности антикоагулянтов при септических тромбозах, хотя большинство авторов придерживаются тактики ведения пациентов с использованием низкомолекулярных гепаринов [6].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развития септического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синус-тромбоза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необходима антибактериальная терапия с назначением антибиотиков широкого спектра действия, проникающих через гематоэнцефалический барьер, таких как цефалоспорины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г в сутки – внутривенно,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цефтазидим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6 г в сутки - внутривенно),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хирургическое санирование очага инфекции [6].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острого периода рекомендовано назначение непрямых оральных антикоагулянтов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При ТЦВС на фоне беременности следует отказаться от применения данных препаратов ввиду их тератогенного действия на плод. В таких случаях рекомендовано продолжение лечения прямыми антикоагулянтами. В настоящий момент нет исследований, четко регламентирующих длительность применения оральных антикоагулянтов. Согласно рекомендациям EFNS 2006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European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Federation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Neurological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Societies</w:t>
      </w:r>
      <w:r>
        <w:rPr>
          <w:rFonts w:ascii="Times New Roman" w:hAnsi="Times New Roman" w:cs="Times New Roman"/>
          <w:sz w:val="28"/>
          <w:szCs w:val="28"/>
        </w:rPr>
        <w:t xml:space="preserve">), непрямые антикоагулянты должны применяться в течение 3-х месяцев при вторичном ЦВТ при наличии транзиторного (обратимого) фактора риска, 6-12 месяцев у пациентов с идиопатическим ТЦВС и при наличии «малых»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тромбофилических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 (дефицит протеинов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S, гетерозиготная мутация фактора Лейдена, мутация в гене протромбина G20210A) и на протяжении всей жизни при рецидивирующих ТЦВС и «тяжелых» врожденных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тромбофилических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 с высоким риском рецидива, таких как гомозиготная мутация фактора Л</w:t>
      </w:r>
      <w:r w:rsidR="00BB2CD3">
        <w:rPr>
          <w:rFonts w:ascii="Times New Roman" w:hAnsi="Times New Roman" w:cs="Times New Roman"/>
          <w:sz w:val="28"/>
          <w:szCs w:val="28"/>
        </w:rPr>
        <w:t>ейдена, дефицит антитромбина [40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Симптоматическая терапия включает в себя использование антиконвульсантов, коррекцию повышенного внутричерепного давления, контроль психомоторного возбуждения. Оптимальная длительность лечения пациентов с судорожными припадками не установлена.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Антиконвульсанты рекомендуется назначать пациентам с острым ЦВТ при наличии супратенториального повреждения, у которых развился судорожный припадок.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профилактики антиконвульсанты могут быть назначены пациентам с фокальным неврологическим дефицитом и супратенториальным повреждением, зарегистрированн</w:t>
      </w:r>
      <w:r w:rsidR="00BB2CD3">
        <w:rPr>
          <w:rFonts w:ascii="Times New Roman" w:hAnsi="Times New Roman" w:cs="Times New Roman"/>
          <w:sz w:val="28"/>
          <w:szCs w:val="28"/>
        </w:rPr>
        <w:t>ым на КТ/МРТ при поступлении [40</w:t>
      </w:r>
      <w:r>
        <w:rPr>
          <w:rFonts w:ascii="Times New Roman" w:hAnsi="Times New Roman" w:cs="Times New Roman"/>
          <w:sz w:val="28"/>
          <w:szCs w:val="28"/>
        </w:rPr>
        <w:t xml:space="preserve">]. С другой стороны, АНА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American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Heart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Association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рекомендует профилактическое использование противосудорожных средств, так как риск </w:t>
      </w:r>
      <w:r>
        <w:rPr>
          <w:rFonts w:ascii="Times New Roman" w:hAnsi="Times New Roman" w:cs="Times New Roman"/>
          <w:sz w:val="28"/>
          <w:szCs w:val="28"/>
        </w:rPr>
        <w:lastRenderedPageBreak/>
        <w:t>побочных эффектов от указанных препаратов в этом с</w:t>
      </w:r>
      <w:r w:rsidR="00BB2CD3">
        <w:rPr>
          <w:rFonts w:ascii="Times New Roman" w:hAnsi="Times New Roman" w:cs="Times New Roman"/>
          <w:sz w:val="28"/>
          <w:szCs w:val="28"/>
        </w:rPr>
        <w:t>лучае может превышать пользу [43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Терапия ВЧГ при ЦВТ осуществляется по общим принципам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осмотических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диуретиков. Возможно проведение одной или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люмбальных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пункций,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шунтирование. Использование кортикостероидов при отеке мозга вследствие ТЦВС неэффективно. При тяжелых формах с дислокацией структур  головного мозга возможно проведение декомпрессионной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гемикраниотомии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F378DA" w:rsidRPr="00BC03E4" w:rsidRDefault="00F378DA" w:rsidP="00BC03E4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наличии церебральных венозных инсультов целесообразно включение в схему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нейропротекторной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терапии, в том числе нейротрофических препаратов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церебролизин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кортексин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антиоксидантов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антигипоксантов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мексидол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цитофлавин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актовегин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общеукрепляющей терапии. Препараты, известные как венотоники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гливенол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эскузан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троксевазин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детралекс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уменьшают застойные явления в венах путем понижения растяжимости вен, уменьшения капиллярной проницаемости, стимуляции высвобождения из эндотелиальных клеток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стимулирует сократительный аппарат гладких мышц вен и увеличивает тонус стенки сосудов [16].</w:t>
      </w:r>
    </w:p>
    <w:p w:rsidR="00F378DA" w:rsidRDefault="008B65F2" w:rsidP="008B65F2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="00F378DA">
        <w:rPr>
          <w:rFonts w:ascii="Times New Roman" w:hAnsi="Times New Roman" w:cs="Times New Roman"/>
          <w:b/>
          <w:sz w:val="28"/>
          <w:szCs w:val="28"/>
        </w:rPr>
        <w:t>Исходы церебральных венозных тромбозов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пациентов после венозных тромбозов происходит лучше, чем при патологии артериального звена головного мозга. Полное излечение наблюдается у 52-79% больных, незначительные остаточные явления - у 7-29%, выраженные остаточные изменения - у 9-10%. Уровень смертности варьирует в пределах 6-10%. Оценка по шкале Глазго 14-15 баллов при госпитализации, изолированная ВЧГ, отсутствие афазии ассоциируются с хорошим прогнозом. Усугубление неврологического дефицита может наблюдаться у 23% пациентов, даже через несколько дней после постановки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диагноза. Он может быть связан с угнетением сознания, изменением психического статуса, судорожными припадкам  в связи с увеличением или геморрагической трансформацией существующего фокального очага венозного инсульта, вторичной ишемией мозговой ткани  и др. У 30% пациентов с неврологическим ухудшением обнаруживаются новые повреждения вещества головного мозга, зарегистрированные на МРТ или КТ. Геморрагическая трансформация при ЦВТ встречается у 35-39% пациентов. К числу предикторов неблагоприятного прогноза при ЦВТ можно отнести инфекции ЦНС, онкологические заболевания, тромбоз глубоких вен головного мозга, мозжечковых вен, внутричерепные кровоизлияния, балл по шкале Глазго менее 9, психические расстройства, возра</w:t>
      </w:r>
      <w:r w:rsidR="006C04D8">
        <w:rPr>
          <w:rFonts w:ascii="Times New Roman" w:hAnsi="Times New Roman" w:cs="Times New Roman"/>
          <w:sz w:val="28"/>
          <w:szCs w:val="28"/>
        </w:rPr>
        <w:t>ст более 37 лет, женский пол [3</w:t>
      </w:r>
      <w:r w:rsidR="00BB2CD3">
        <w:rPr>
          <w:rFonts w:ascii="Times New Roman" w:hAnsi="Times New Roman" w:cs="Times New Roman"/>
          <w:sz w:val="28"/>
          <w:szCs w:val="28"/>
        </w:rPr>
        <w:t>6,46</w:t>
      </w:r>
      <w:r>
        <w:rPr>
          <w:rFonts w:ascii="Times New Roman" w:hAnsi="Times New Roman" w:cs="Times New Roman"/>
          <w:sz w:val="28"/>
          <w:szCs w:val="28"/>
        </w:rPr>
        <w:t xml:space="preserve">]. Почти 3-15% пациентов умирают в острую фазу заболевания (ранняя смерть). По данным  ISCVT 3,4% больных умерли в течение 30 дней от начала появления клинической симптоматики. Факторами риска летального исхода в течение первых 30 дней являются сниженный уровень сознания, психические расстройства, тромбоз в системе глубоких вен, кровоизлияние в области правой гемисферы, повреждения в задней черепной ямке. Главная причина смерти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тенториальное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вклинение, вторичное по отношению к распространенному геморрагическому повреждению или отеку мозга. Другие причины острой смерти включают в себя эпилептический статус, побочные эффекты, возникшие при проведении лечения, и эмболию легочных артерий. Смерть после острой фазы заболевания (поздняя смерть) связана главным образом с патологией, которая привела к тромбозу. Дислокация ствола головного мозга, приводящая к ранней смерти, чаще встречается у молодых больных, в то время как смерть в более поздние сроки после перенесенного ЦВТ чаще набл</w:t>
      </w:r>
      <w:r w:rsidR="006C04D8">
        <w:rPr>
          <w:rFonts w:ascii="Times New Roman" w:hAnsi="Times New Roman" w:cs="Times New Roman"/>
          <w:sz w:val="28"/>
          <w:szCs w:val="28"/>
        </w:rPr>
        <w:t>юдается у пожилых пациентов [</w:t>
      </w:r>
      <w:r>
        <w:rPr>
          <w:rFonts w:ascii="Times New Roman" w:hAnsi="Times New Roman" w:cs="Times New Roman"/>
          <w:sz w:val="28"/>
          <w:szCs w:val="28"/>
        </w:rPr>
        <w:t>41</w:t>
      </w:r>
      <w:r w:rsidR="006C04D8">
        <w:rPr>
          <w:rFonts w:ascii="Times New Roman" w:hAnsi="Times New Roman" w:cs="Times New Roman"/>
          <w:sz w:val="28"/>
          <w:szCs w:val="28"/>
        </w:rPr>
        <w:t>,42</w:t>
      </w:r>
      <w:r w:rsidR="00BB2CD3">
        <w:rPr>
          <w:rFonts w:ascii="Times New Roman" w:hAnsi="Times New Roman" w:cs="Times New Roman"/>
          <w:sz w:val="28"/>
          <w:szCs w:val="28"/>
        </w:rPr>
        <w:t>,43</w:t>
      </w:r>
      <w:r>
        <w:rPr>
          <w:rFonts w:ascii="Times New Roman" w:hAnsi="Times New Roman" w:cs="Times New Roman"/>
          <w:sz w:val="28"/>
          <w:szCs w:val="28"/>
        </w:rPr>
        <w:t>]. Смертность от тромбозов церебральных венозных синусов в акушерской п</w:t>
      </w:r>
      <w:r w:rsidR="00BB2CD3">
        <w:rPr>
          <w:rFonts w:ascii="Times New Roman" w:hAnsi="Times New Roman" w:cs="Times New Roman"/>
          <w:sz w:val="28"/>
          <w:szCs w:val="28"/>
        </w:rPr>
        <w:t>рактике составляет менее 10% [30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Тромбоз кавернозного, поперечного, сагиттального синусов может в дальнейшем привести к 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артерио-венозной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фистулы. Возможно образование фистулы мягкой мозговой оболочки вследствие тромбоза кортикальных вен.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фистула бывает поздним осложнением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персистирующей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окклюзии синуса твердой мозговой оболочки с повышением венозного давления. В то же время существующая фистула может стать причиной ЦВТ [20,3</w:t>
      </w:r>
      <w:r w:rsidR="00BB2C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гидроцефалия, как осложнение ЦВТ, возникает в результате кровоизлияния в желудочковую систему. Обычно ассоциируется с тромбозом глубоких вен мозга и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таламическим кровоизлиянием.</w:t>
      </w:r>
      <w:r w:rsidR="00BB2CD3">
        <w:rPr>
          <w:rFonts w:ascii="Times New Roman" w:hAnsi="Times New Roman" w:cs="Times New Roman"/>
          <w:sz w:val="28"/>
          <w:szCs w:val="28"/>
        </w:rPr>
        <w:t xml:space="preserve"> Этот синдром чаще встречается </w:t>
      </w:r>
      <w:r>
        <w:rPr>
          <w:rFonts w:ascii="Times New Roman" w:hAnsi="Times New Roman" w:cs="Times New Roman"/>
          <w:sz w:val="28"/>
          <w:szCs w:val="28"/>
        </w:rPr>
        <w:t>у новор</w:t>
      </w:r>
      <w:r w:rsidR="00BB2CD3">
        <w:rPr>
          <w:rFonts w:ascii="Times New Roman" w:hAnsi="Times New Roman" w:cs="Times New Roman"/>
          <w:sz w:val="28"/>
          <w:szCs w:val="28"/>
        </w:rPr>
        <w:t>ожденных, хотя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в любом возрасте.</w:t>
      </w:r>
    </w:p>
    <w:p w:rsidR="00F378DA" w:rsidRPr="00BB2CD3" w:rsidRDefault="00F378DA" w:rsidP="00BB2CD3">
      <w:pPr>
        <w:widowControl/>
        <w:suppressAutoHyphens w:val="0"/>
        <w:autoSpaceDN/>
        <w:spacing w:after="200" w:line="276" w:lineRule="auto"/>
        <w:ind w:firstLine="708"/>
        <w:jc w:val="center"/>
        <w:textAlignment w:val="auto"/>
        <w:rPr>
          <w:rFonts w:ascii="Times New Roman" w:eastAsia="Newton-Regular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Newton-Regular" w:hAnsi="Times New Roman" w:cs="Times New Roman"/>
          <w:b/>
          <w:sz w:val="28"/>
          <w:szCs w:val="28"/>
        </w:rPr>
        <w:t>Глава</w:t>
      </w:r>
      <w:proofErr w:type="spellEnd"/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2.</w:t>
      </w:r>
      <w:proofErr w:type="gramEnd"/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Newton-Regular" w:hAnsi="Times New Roman" w:cs="Times New Roman"/>
          <w:b/>
          <w:sz w:val="28"/>
          <w:szCs w:val="28"/>
        </w:rPr>
        <w:t>Материалы</w:t>
      </w:r>
      <w:proofErr w:type="spellEnd"/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Newton-Regular" w:hAnsi="Times New Roman" w:cs="Times New Roman"/>
          <w:b/>
          <w:sz w:val="28"/>
          <w:szCs w:val="28"/>
        </w:rPr>
        <w:t>методы</w:t>
      </w:r>
      <w:proofErr w:type="spellEnd"/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Newton-Regular" w:hAnsi="Times New Roman" w:cs="Times New Roman"/>
          <w:b/>
          <w:sz w:val="28"/>
          <w:szCs w:val="28"/>
        </w:rPr>
        <w:t>исследования</w:t>
      </w:r>
      <w:proofErr w:type="spellEnd"/>
    </w:p>
    <w:p w:rsidR="00F378DA" w:rsidRDefault="00F378DA" w:rsidP="00562199">
      <w:pPr>
        <w:pStyle w:val="a5"/>
        <w:numPr>
          <w:ilvl w:val="1"/>
          <w:numId w:val="4"/>
        </w:numPr>
        <w:spacing w:before="100" w:after="100" w:line="360" w:lineRule="auto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Материалы исследования</w:t>
      </w:r>
    </w:p>
    <w:p w:rsidR="00F378DA" w:rsidRDefault="00F378DA" w:rsidP="00F378DA">
      <w:pPr>
        <w:pStyle w:val="Standard"/>
        <w:spacing w:before="100" w:after="100" w:line="360" w:lineRule="auto"/>
        <w:ind w:firstLine="720"/>
        <w:jc w:val="both"/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Исследования проведены у 91 пациента с ОНМК, среди которых у 49 человек имели место церебральные венозные нарушения, а 42  пациента составили группы сравнения (ОНМК по ишемическому типу без венозных нарушений). </w:t>
      </w:r>
      <w:proofErr w:type="gramStart"/>
      <w:r>
        <w:rPr>
          <w:rFonts w:ascii="Times New Roman" w:eastAsia="Newton-Regular" w:hAnsi="Times New Roman" w:cs="Times New Roman"/>
          <w:sz w:val="28"/>
          <w:szCs w:val="28"/>
        </w:rPr>
        <w:t>Больные с церебральными венозными нарушениями в</w:t>
      </w:r>
      <w:r w:rsidR="00BB2CD3">
        <w:rPr>
          <w:rFonts w:ascii="Times New Roman" w:eastAsia="Newton-Regular" w:hAnsi="Times New Roman" w:cs="Times New Roman"/>
          <w:sz w:val="28"/>
          <w:szCs w:val="28"/>
        </w:rPr>
        <w:t xml:space="preserve"> зависимости от характера ОНМК </w:t>
      </w:r>
      <w:r w:rsidR="00BD019E">
        <w:rPr>
          <w:rFonts w:ascii="Times New Roman" w:eastAsia="Newton-Regular" w:hAnsi="Times New Roman" w:cs="Times New Roman"/>
          <w:sz w:val="28"/>
          <w:szCs w:val="28"/>
        </w:rPr>
        <w:t>были разделены на 2 группы: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6C04D8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>1 группу составили больные с церебральными венозными тромбозами (ЦВТ) - 16 человек (м-11, ж-5, ср</w:t>
      </w:r>
      <w:r w:rsidR="00BB2CD3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 xml:space="preserve">едний возраст – 45,6±3,7 лет), </w:t>
      </w:r>
      <w:r w:rsidRPr="006C04D8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 xml:space="preserve">2 группу – больные с ОНМК по ишемическому типу с сопутствующей венозной </w:t>
      </w:r>
      <w:proofErr w:type="spellStart"/>
      <w:r w:rsidRPr="006C04D8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>дисгемией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>, выявленной по данным ультразвукового дуплексного сканиров</w:t>
      </w:r>
      <w:r w:rsidR="00BB2CD3">
        <w:rPr>
          <w:rFonts w:ascii="Times New Roman" w:eastAsia="Newton-Regular" w:hAnsi="Times New Roman" w:cs="Times New Roman"/>
          <w:sz w:val="28"/>
          <w:szCs w:val="28"/>
        </w:rPr>
        <w:t xml:space="preserve">ания (33 человека, м-12, </w:t>
      </w:r>
      <w:r>
        <w:rPr>
          <w:rFonts w:ascii="Times New Roman" w:eastAsia="Newton-Regular" w:hAnsi="Times New Roman" w:cs="Times New Roman"/>
          <w:sz w:val="28"/>
          <w:szCs w:val="28"/>
        </w:rPr>
        <w:t>ж-17, с</w:t>
      </w:r>
      <w:r w:rsidR="00BB2CD3">
        <w:rPr>
          <w:rFonts w:ascii="Times New Roman" w:eastAsia="Newton-Regular" w:hAnsi="Times New Roman" w:cs="Times New Roman"/>
          <w:sz w:val="28"/>
          <w:szCs w:val="28"/>
        </w:rPr>
        <w:t>редний возраст – 67,3±2,3 лет</w:t>
      </w:r>
      <w:proofErr w:type="gramEnd"/>
      <w:r w:rsidR="00BB2CD3">
        <w:rPr>
          <w:rFonts w:ascii="Times New Roman" w:eastAsia="Newton-Regular" w:hAnsi="Times New Roman" w:cs="Times New Roman"/>
          <w:sz w:val="28"/>
          <w:szCs w:val="28"/>
        </w:rPr>
        <w:t xml:space="preserve">), </w:t>
      </w:r>
      <w:r>
        <w:rPr>
          <w:rFonts w:ascii="Times New Roman" w:eastAsia="Newton-Regular" w:hAnsi="Times New Roman" w:cs="Times New Roman"/>
          <w:sz w:val="28"/>
          <w:szCs w:val="28"/>
        </w:rPr>
        <w:t>поступивших по экстренным показаниям в региональные сосудистые центры (РС</w:t>
      </w:r>
      <w:r w:rsidR="00BB2CD3">
        <w:rPr>
          <w:rFonts w:ascii="Times New Roman" w:eastAsia="Newton-Regular" w:hAnsi="Times New Roman" w:cs="Times New Roman"/>
          <w:sz w:val="28"/>
          <w:szCs w:val="28"/>
        </w:rPr>
        <w:t xml:space="preserve">Ц) многопрофильных стационаров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Санкт-Петербурга в 2012-2015г. </w:t>
      </w:r>
      <w:r>
        <w:rPr>
          <w:rFonts w:ascii="Times New Roman" w:hAnsi="Times New Roman" w:cs="Times New Roman"/>
          <w:sz w:val="28"/>
          <w:szCs w:val="28"/>
        </w:rPr>
        <w:t xml:space="preserve">Среди пациентов  с 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кардиоэмболического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подтипа было 16 человек: м-4, ж-12, средний возраст 80,3±2 лет</w:t>
      </w:r>
      <w:r w:rsidR="00BD0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атеротромботическим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подтипом ИИ - 46 человек: м-18, ж-28, средний возраст 67,6±1,7 лет.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Все пациенты </w:t>
      </w:r>
      <w:r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обследовались в соответствии с протоколом по ведению больных с ОНМК,  предусматривающим </w:t>
      </w:r>
      <w:r>
        <w:rPr>
          <w:rFonts w:ascii="Times New Roman" w:hAnsi="Times New Roman" w:cs="Times New Roman"/>
          <w:sz w:val="28"/>
          <w:szCs w:val="28"/>
        </w:rPr>
        <w:t xml:space="preserve">клинические, лабораторные, функциональные, электрофизиологические,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нейрорадиологические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исследования.</w:t>
      </w:r>
    </w:p>
    <w:p w:rsidR="00F378DA" w:rsidRDefault="00F378DA" w:rsidP="00562199">
      <w:pPr>
        <w:pStyle w:val="a5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F378DA" w:rsidRDefault="00F378DA" w:rsidP="00F378DA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каждого пациента была составлена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формализированная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карта, включающая в себя следующие данные: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ФИО, пол, возраст, сроки госпитализации, жалобы, неврологический статус, оценку по шкалам </w:t>
      </w:r>
      <w:r>
        <w:rPr>
          <w:rFonts w:ascii="Times New Roman" w:hAnsi="Times New Roman" w:cs="Times New Roman"/>
          <w:sz w:val="28"/>
          <w:szCs w:val="28"/>
          <w:lang w:val="en-US"/>
        </w:rPr>
        <w:t>NIHSS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Ривермид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диагноз при поступлении, сопутствующие заболевания, показатели цереброспинальной жидкости, показатели клинического (лейкоциты, тромбоциты, СОЭ) и биохимического (глюкоза, СРБ) анализов крови,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коагулограмму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данные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(КТ, МРТ, МР-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), результаты УЗДГ, исходы лечения.</w:t>
      </w:r>
      <w:proofErr w:type="gramEnd"/>
    </w:p>
    <w:p w:rsidR="00F378DA" w:rsidRDefault="00F378DA" w:rsidP="00F378DA">
      <w:pPr>
        <w:pStyle w:val="a5"/>
        <w:spacing w:after="0" w:line="360" w:lineRule="auto"/>
        <w:ind w:left="0" w:firstLine="709"/>
        <w:jc w:val="both"/>
      </w:pPr>
      <w:r w:rsidRPr="006C0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 неврологическом статусе больного основывалось на данных неврологического осмотра, оценке неврологического дефицита по шкале </w:t>
      </w:r>
      <w:r w:rsidRPr="006C04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NIHSS</w:t>
      </w:r>
      <w:r w:rsidRPr="006C0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оценке мобильности пациента </w:t>
      </w:r>
      <w:r>
        <w:rPr>
          <w:rFonts w:ascii="Times New Roman" w:hAnsi="Times New Roman" w:cs="Times New Roman"/>
          <w:sz w:val="28"/>
          <w:szCs w:val="28"/>
        </w:rPr>
        <w:t xml:space="preserve">по шкале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Ривермид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12AD" w:rsidRDefault="00F378DA" w:rsidP="00F378D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наличия венозной патологии головного мозга осуществлялось с помощью УЗДГ, церебральной ангиографии, СКТ, МРТ с МР-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8DA" w:rsidRDefault="00F378DA" w:rsidP="00562199">
      <w:pPr>
        <w:pStyle w:val="a5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Статистическая обработка данных</w:t>
      </w:r>
    </w:p>
    <w:p w:rsidR="00F378DA" w:rsidRDefault="00F378DA" w:rsidP="00F378D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статистической обработки полученных данных исследования использовали пакет прикладных программ для статистического анализа IBM SPSS STATISTICS 22.</w:t>
      </w:r>
    </w:p>
    <w:p w:rsidR="00F378DA" w:rsidRDefault="00F378DA" w:rsidP="00F378D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Статистическая обработка материала включала расчет показателей вариационного ряда, а именно средней арифметической, среднего квадратичного отклонения, средней ошибки средней арифметической. Сравнение совокупностей по количественным </w:t>
      </w:r>
      <w:r w:rsidR="00AE34B5">
        <w:rPr>
          <w:rFonts w:ascii="Times New Roman" w:hAnsi="Times New Roman" w:cs="Times New Roman"/>
          <w:sz w:val="28"/>
          <w:szCs w:val="28"/>
        </w:rPr>
        <w:t xml:space="preserve">признакам проводилось с помощью </w:t>
      </w:r>
      <w:r w:rsidR="00AE34B5" w:rsidRPr="003D7C84">
        <w:rPr>
          <w:rFonts w:ascii="Times New Roman" w:hAnsi="Times New Roman" w:cs="Times New Roman"/>
          <w:sz w:val="28"/>
          <w:szCs w:val="28"/>
        </w:rPr>
        <w:t xml:space="preserve">параметрического анализа посредством определения </w:t>
      </w:r>
      <w:r w:rsidR="00AE34B5" w:rsidRPr="003D7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E34B5" w:rsidRPr="003D7C84">
        <w:rPr>
          <w:rFonts w:ascii="Times New Roman" w:hAnsi="Times New Roman" w:cs="Times New Roman"/>
          <w:sz w:val="28"/>
          <w:szCs w:val="28"/>
        </w:rPr>
        <w:t xml:space="preserve">-критерия Стьюдента, а также непараметрического анализа путем вычисления </w:t>
      </w:r>
      <w:r w:rsidR="00AE34B5" w:rsidRPr="003D7C8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E34B5" w:rsidRPr="003D7C84">
        <w:rPr>
          <w:rFonts w:ascii="Times New Roman" w:hAnsi="Times New Roman" w:cs="Times New Roman"/>
          <w:sz w:val="28"/>
          <w:szCs w:val="28"/>
        </w:rPr>
        <w:t>-</w:t>
      </w:r>
      <w:r w:rsidR="00AE34B5" w:rsidRPr="003D7C84">
        <w:rPr>
          <w:rFonts w:ascii="Times New Roman" w:hAnsi="Times New Roman" w:cs="Times New Roman"/>
          <w:sz w:val="28"/>
          <w:szCs w:val="28"/>
        </w:rPr>
        <w:lastRenderedPageBreak/>
        <w:t>критерия Манна-Уитни</w:t>
      </w:r>
      <w:r w:rsidR="00AE34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достоверности различий между процентными долями двух выборок осуществлялась путем вычисления критерия Фишера.</w:t>
      </w:r>
    </w:p>
    <w:p w:rsidR="00F378DA" w:rsidRDefault="00F378DA" w:rsidP="00F378D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точности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полученных в ходе исследования результатов требуется увеличение численности выборки.</w:t>
      </w:r>
    </w:p>
    <w:p w:rsidR="008B65F2" w:rsidRDefault="008B65F2" w:rsidP="00F378D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DA" w:rsidRPr="00BC03E4" w:rsidRDefault="00F378DA" w:rsidP="008B65F2">
      <w:pPr>
        <w:widowControl/>
        <w:suppressAutoHyphens w:val="0"/>
        <w:autoSpaceDN/>
        <w:spacing w:after="200" w:line="276" w:lineRule="auto"/>
        <w:ind w:firstLine="708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BC03E4">
        <w:rPr>
          <w:rFonts w:ascii="Times New Roman" w:hAnsi="Times New Roman" w:cs="Times New Roman"/>
          <w:b/>
          <w:sz w:val="28"/>
          <w:szCs w:val="28"/>
          <w:lang w:val="ru-RU"/>
        </w:rPr>
        <w:t>Глава 3. Результаты исследования</w:t>
      </w:r>
    </w:p>
    <w:p w:rsidR="00F378DA" w:rsidRDefault="00F378DA" w:rsidP="00562199">
      <w:pPr>
        <w:pStyle w:val="a5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обследования пациентов с цер</w:t>
      </w:r>
      <w:r w:rsidR="008B65F2">
        <w:rPr>
          <w:rFonts w:ascii="Times New Roman" w:hAnsi="Times New Roman" w:cs="Times New Roman"/>
          <w:b/>
          <w:sz w:val="28"/>
          <w:szCs w:val="28"/>
        </w:rPr>
        <w:t>ебральными венозными тромбозами</w:t>
      </w:r>
    </w:p>
    <w:p w:rsidR="00F378DA" w:rsidRDefault="00BB2CD3" w:rsidP="00F378DA">
      <w:pPr>
        <w:pStyle w:val="Standard"/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клинического течения </w:t>
      </w:r>
      <w:r w:rsidR="00F378DA">
        <w:rPr>
          <w:rFonts w:ascii="Times New Roman" w:hAnsi="Times New Roman" w:cs="Times New Roman"/>
          <w:sz w:val="28"/>
          <w:szCs w:val="28"/>
          <w:shd w:val="clear" w:color="auto" w:fill="FFFFFF"/>
        </w:rPr>
        <w:t>церебральных венозных тромбозов</w:t>
      </w:r>
      <w:r w:rsidR="00F378DA">
        <w:rPr>
          <w:rFonts w:ascii="Times New Roman" w:hAnsi="Times New Roman" w:cs="Times New Roman"/>
          <w:sz w:val="28"/>
          <w:szCs w:val="28"/>
        </w:rPr>
        <w:t xml:space="preserve"> показал, что дебют ЦВТ в виде судорожного припадка наблюдался у 4 (25%) больных. Следует отметить, что все четверо пациентов злоупотребляли алкоголем и у одного из них при токсико-химическом исследовании в крови были обнаружены барбитураты. Жалобы на головную боль предъявляли 9 (56,3%) человек, причем у 2 (12,5%)  пациентов цефалгия отличалась выраженной интенсивностью, напоминая головную боль при субарахноидальном кровоизлиянии. Один пациент отметил постепенное нарастание болевого синдрома в течение 3-х дней при отсутствии положительного эффекта от приема анальгетиков.</w:t>
      </w:r>
    </w:p>
    <w:p w:rsidR="00F378DA" w:rsidRDefault="00F378DA" w:rsidP="00F378DA">
      <w:pPr>
        <w:pStyle w:val="Standard"/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Оценка неврологического статуса больных с ЦВТ показала, что в большинстве случаев (14 (87,5%) человек) у пациентов выявлялись признаки негрубого поражения пирамидных, чувствительных, мозжечковых путей, подкорковых структур. Угнетение сознания отмечалось у 7 (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43,8%) </w:t>
      </w:r>
      <w:r>
        <w:rPr>
          <w:rFonts w:ascii="Times New Roman" w:hAnsi="Times New Roman" w:cs="Times New Roman"/>
          <w:sz w:val="28"/>
          <w:szCs w:val="28"/>
        </w:rPr>
        <w:t>пациентов, пирамидные нарушения - у 10 (62,5%) пациентов, изменения чувствительности - у 5 (31,3%)  человек и признаки поражения мозжечковых путей – у 7 (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43,8%) </w:t>
      </w:r>
      <w:r>
        <w:rPr>
          <w:rFonts w:ascii="Times New Roman" w:hAnsi="Times New Roman" w:cs="Times New Roman"/>
          <w:sz w:val="28"/>
          <w:szCs w:val="28"/>
        </w:rPr>
        <w:t xml:space="preserve">пациентов. Наиболее тяжелое состояние отмечалось у больных с вовлечением в патологический процесс глубоких вен и поражением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медиобазальных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отделов мозга, базальных ганглиев, гипоталамуса. Исследование черепных нервов (ЧН) выявило симптомы их поражения у 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(56,3%) пациентов.  Нарушение функций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ветвь)  пар ЧН определялось у пациентки с  тромбозом кавернозного синуса. Обращено внимание, что явные клинические признаки синдрома яремного отверстия при тромбозе внутренних яремных </w:t>
      </w:r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>вен у</w:t>
      </w:r>
      <w:r w:rsidRPr="00AE34B5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 xml:space="preserve"> 6 (37,5%) </w:t>
      </w:r>
      <w:r>
        <w:rPr>
          <w:rFonts w:ascii="Times New Roman" w:eastAsia="Newton-Regular" w:hAnsi="Times New Roman" w:cs="Times New Roman"/>
          <w:sz w:val="28"/>
          <w:szCs w:val="28"/>
        </w:rPr>
        <w:t>пациентов,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отсутствовали. </w:t>
      </w:r>
      <w:r>
        <w:rPr>
          <w:rFonts w:ascii="Times New Roman" w:eastAsia="Newton-Regular" w:hAnsi="Times New Roman" w:cs="Times New Roman"/>
          <w:sz w:val="28"/>
          <w:szCs w:val="28"/>
        </w:rPr>
        <w:t>Симптомы раздражения мягких мозговых оболочек были обнаружены у 6 (37,5%) пациентов.</w:t>
      </w:r>
    </w:p>
    <w:p w:rsidR="00F378DA" w:rsidRDefault="00F378DA" w:rsidP="00F378DA">
      <w:pPr>
        <w:pStyle w:val="Standard"/>
        <w:spacing w:after="0"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Девяти больным (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м-6, ж-3, средний возраст – 45,9±5,7 лет) с ЦВТ была проведена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люмбальная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пункция с целью исключения воспалительного характера заболевания, субарахноидального кровоизлияния или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карциноматоза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мозговых оболочек. В</w:t>
      </w:r>
      <w:r>
        <w:rPr>
          <w:rFonts w:ascii="Times New Roman" w:hAnsi="Times New Roman" w:cs="Times New Roman"/>
          <w:sz w:val="28"/>
          <w:szCs w:val="28"/>
        </w:rPr>
        <w:t xml:space="preserve"> клиническом анализе крови у обследуемых больных наблюдались умеренный лейкоцитоз (11,9±1,45*10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/л) и повышение СОЭ (18,69±2,52 мм/ч). В 56,3% (9) случаев в крови был выявлен относительный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лейкоцитоз, а в 43,8% (7) - абсолютный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лейкоцитоз, причем у 5-</w:t>
      </w:r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>и пациентов лейкоцитоз был более 12*10</w:t>
      </w:r>
      <w:r w:rsidRPr="00AE34B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9</w:t>
      </w:r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/л. Изменения в крови одной пациентки было сложно оценить с точки зрения развития воспалительных реакций </w:t>
      </w:r>
      <w:proofErr w:type="gramStart"/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</w:t>
      </w:r>
      <w:proofErr w:type="gramEnd"/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хронического </w:t>
      </w:r>
      <w:proofErr w:type="spellStart"/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>лимфолейкоза</w:t>
      </w:r>
      <w:proofErr w:type="spellEnd"/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Количественные изменения </w:t>
      </w:r>
      <w:proofErr w:type="spellStart"/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тромбоцитарного</w:t>
      </w:r>
      <w:proofErr w:type="spellEnd"/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звена в периферической крови были отмечены у 7-и </w:t>
      </w:r>
      <w:r>
        <w:rPr>
          <w:rFonts w:ascii="Times New Roman" w:hAnsi="Times New Roman" w:cs="Times New Roman"/>
          <w:sz w:val="28"/>
          <w:szCs w:val="28"/>
        </w:rPr>
        <w:t xml:space="preserve">пациентов. Картина </w:t>
      </w:r>
      <w:r w:rsidRPr="003E6C36">
        <w:rPr>
          <w:rFonts w:ascii="Times New Roman" w:hAnsi="Times New Roman" w:cs="Times New Roman"/>
          <w:sz w:val="28"/>
          <w:szCs w:val="28"/>
        </w:rPr>
        <w:t>ЦСЖ</w:t>
      </w:r>
      <w:r w:rsidR="003E6C36">
        <w:rPr>
          <w:rFonts w:ascii="Times New Roman" w:hAnsi="Times New Roman" w:cs="Times New Roman"/>
          <w:sz w:val="28"/>
          <w:szCs w:val="28"/>
        </w:rPr>
        <w:t xml:space="preserve"> </w:t>
      </w:r>
      <w:r w:rsidRPr="003E6C36">
        <w:rPr>
          <w:rFonts w:ascii="Times New Roman" w:hAnsi="Times New Roman" w:cs="Times New Roman"/>
          <w:sz w:val="28"/>
          <w:szCs w:val="28"/>
        </w:rPr>
        <w:t>больных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характеризовалась увеличением концентрации белка до 0,56±0,13 г/л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средним значением 14±8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без убедительной клеточно-белковой диссоциации. У двоих пациентов (33,3%)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плеоцитозом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ликворе среди клеточных элементов преобладали лимфоциты: 55% и 63,5% от общего числа клеток в ликворе.  Нормальные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преобладанием нейтрофилов  были обнаружены у 3-х человек. В трех случаях ЦВТ осложнился гнойным менингитом с возрастанием количества клеток от 213 до 464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белка от 2,3 до 5,8 г/л. Кроме того, в 3-х случаях у больных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ЦВТ была зафиксирована гипертермия (&gt;38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Причем у одного пациента повышение температуры наблюдалось за 6 дней до возникновения клинических признаков ЦВТ, у </w:t>
      </w:r>
      <w:r>
        <w:rPr>
          <w:rFonts w:ascii="Times New Roman" w:hAnsi="Times New Roman" w:cs="Times New Roman"/>
          <w:sz w:val="28"/>
          <w:szCs w:val="28"/>
        </w:rPr>
        <w:lastRenderedPageBreak/>
        <w:t>второго – в дебюте заболевания, у третьего – на фоне течения заболевания в стационаре. Без учета 3-х пациентов с диагностированным менингитом симптомы раздражения мягких мозговых оболочек в виде ригидности затылочных мышц определялись у трех больных. Одна из пациенток предъявлял</w:t>
      </w:r>
      <w:r w:rsidR="00D73F9E">
        <w:rPr>
          <w:rFonts w:ascii="Times New Roman" w:hAnsi="Times New Roman" w:cs="Times New Roman"/>
          <w:sz w:val="28"/>
          <w:szCs w:val="28"/>
        </w:rPr>
        <w:t>а жалобы на светобоязнь, однако</w:t>
      </w:r>
      <w:r>
        <w:rPr>
          <w:rFonts w:ascii="Times New Roman" w:hAnsi="Times New Roman" w:cs="Times New Roman"/>
          <w:sz w:val="28"/>
          <w:szCs w:val="28"/>
        </w:rPr>
        <w:t xml:space="preserve"> симптомы раздражения мозговых оболочек у нее были сомнительны. Среди клинических проявлений одним из доминирующих симптомов выступала  головная боль, жалобы на которую предъявляли 4 (44,4%), пациента.</w:t>
      </w:r>
    </w:p>
    <w:p w:rsidR="00F378DA" w:rsidRDefault="00F378DA" w:rsidP="00F378DA">
      <w:pPr>
        <w:pStyle w:val="Standard"/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 целью выявления особенностей клинического течения ЦВТ, играющих важную роль в дифференциальной диагностике ЦВТ и ИИ, были сопоставлены жалобы, неврологический статус, анализы крови и ЦСЖ пациентов с ЦВТ и ИИ в бассейне СМА (13 чел.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: </w:t>
      </w:r>
      <w:r w:rsidR="00005306">
        <w:rPr>
          <w:rFonts w:ascii="Times New Roman" w:hAnsi="Times New Roman" w:cs="Times New Roman"/>
          <w:sz w:val="28"/>
          <w:szCs w:val="28"/>
        </w:rPr>
        <w:t>м-6, ж-7</w:t>
      </w:r>
      <w:r>
        <w:rPr>
          <w:rFonts w:ascii="Times New Roman" w:hAnsi="Times New Roman" w:cs="Times New Roman"/>
          <w:sz w:val="28"/>
          <w:szCs w:val="28"/>
        </w:rPr>
        <w:t>, средний возраст 68,1±9,5 лет). Результаты проведенного анализа представлены в таблице № 1.</w:t>
      </w:r>
    </w:p>
    <w:p w:rsidR="00BB2CD3" w:rsidRDefault="00F378DA" w:rsidP="00F378DA">
      <w:pPr>
        <w:pStyle w:val="Standard"/>
        <w:tabs>
          <w:tab w:val="left" w:pos="1350"/>
        </w:tabs>
        <w:spacing w:after="0" w:line="360" w:lineRule="auto"/>
        <w:ind w:left="540" w:right="1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BB2CD3" w:rsidRDefault="00BB2CD3" w:rsidP="00F378DA">
      <w:pPr>
        <w:pStyle w:val="Standard"/>
        <w:tabs>
          <w:tab w:val="left" w:pos="1350"/>
        </w:tabs>
        <w:spacing w:after="0" w:line="360" w:lineRule="auto"/>
        <w:ind w:left="540" w:right="135"/>
        <w:rPr>
          <w:rFonts w:ascii="Times New Roman" w:hAnsi="Times New Roman" w:cs="Times New Roman"/>
          <w:b/>
          <w:sz w:val="28"/>
          <w:szCs w:val="28"/>
        </w:rPr>
      </w:pPr>
    </w:p>
    <w:p w:rsidR="00BB2CD3" w:rsidRDefault="00BB2CD3" w:rsidP="00F378DA">
      <w:pPr>
        <w:pStyle w:val="Standard"/>
        <w:tabs>
          <w:tab w:val="left" w:pos="1350"/>
        </w:tabs>
        <w:spacing w:after="0" w:line="360" w:lineRule="auto"/>
        <w:ind w:left="540" w:right="135"/>
        <w:rPr>
          <w:rFonts w:ascii="Times New Roman" w:hAnsi="Times New Roman" w:cs="Times New Roman"/>
          <w:b/>
          <w:sz w:val="28"/>
          <w:szCs w:val="28"/>
        </w:rPr>
      </w:pPr>
    </w:p>
    <w:p w:rsidR="00BB2CD3" w:rsidRDefault="00BB2CD3" w:rsidP="00F378DA">
      <w:pPr>
        <w:pStyle w:val="Standard"/>
        <w:tabs>
          <w:tab w:val="left" w:pos="1350"/>
        </w:tabs>
        <w:spacing w:after="0" w:line="360" w:lineRule="auto"/>
        <w:ind w:left="540" w:right="135"/>
        <w:rPr>
          <w:rFonts w:ascii="Times New Roman" w:hAnsi="Times New Roman" w:cs="Times New Roman"/>
          <w:b/>
          <w:sz w:val="28"/>
          <w:szCs w:val="28"/>
        </w:rPr>
      </w:pPr>
    </w:p>
    <w:p w:rsidR="00BB2CD3" w:rsidRDefault="00BB2CD3" w:rsidP="00F378DA">
      <w:pPr>
        <w:pStyle w:val="Standard"/>
        <w:tabs>
          <w:tab w:val="left" w:pos="1350"/>
        </w:tabs>
        <w:spacing w:after="0" w:line="360" w:lineRule="auto"/>
        <w:ind w:left="540" w:right="135"/>
        <w:rPr>
          <w:rFonts w:ascii="Times New Roman" w:hAnsi="Times New Roman" w:cs="Times New Roman"/>
          <w:b/>
          <w:sz w:val="28"/>
          <w:szCs w:val="28"/>
        </w:rPr>
      </w:pPr>
    </w:p>
    <w:p w:rsidR="00BB2CD3" w:rsidRDefault="00BB2CD3" w:rsidP="00F378DA">
      <w:pPr>
        <w:pStyle w:val="Standard"/>
        <w:tabs>
          <w:tab w:val="left" w:pos="1350"/>
        </w:tabs>
        <w:spacing w:after="0" w:line="360" w:lineRule="auto"/>
        <w:ind w:left="540" w:right="135"/>
        <w:rPr>
          <w:rFonts w:ascii="Times New Roman" w:hAnsi="Times New Roman" w:cs="Times New Roman"/>
          <w:b/>
          <w:sz w:val="28"/>
          <w:szCs w:val="28"/>
        </w:rPr>
      </w:pPr>
    </w:p>
    <w:p w:rsidR="00005306" w:rsidRDefault="00005306" w:rsidP="00F378DA">
      <w:pPr>
        <w:pStyle w:val="Standard"/>
        <w:tabs>
          <w:tab w:val="left" w:pos="1350"/>
        </w:tabs>
        <w:spacing w:after="0" w:line="360" w:lineRule="auto"/>
        <w:ind w:left="540" w:right="135"/>
        <w:rPr>
          <w:rFonts w:ascii="Times New Roman" w:hAnsi="Times New Roman" w:cs="Times New Roman"/>
          <w:sz w:val="28"/>
          <w:szCs w:val="28"/>
        </w:rPr>
      </w:pPr>
    </w:p>
    <w:p w:rsidR="008B65F2" w:rsidRDefault="008B65F2" w:rsidP="00005306">
      <w:pPr>
        <w:pStyle w:val="Standard"/>
        <w:tabs>
          <w:tab w:val="left" w:pos="1350"/>
        </w:tabs>
        <w:spacing w:after="0" w:line="360" w:lineRule="auto"/>
        <w:ind w:left="540" w:right="426"/>
        <w:jc w:val="right"/>
        <w:rPr>
          <w:rFonts w:ascii="Times New Roman" w:hAnsi="Times New Roman" w:cs="Times New Roman"/>
          <w:sz w:val="28"/>
          <w:szCs w:val="28"/>
        </w:rPr>
      </w:pPr>
    </w:p>
    <w:p w:rsidR="008B65F2" w:rsidRDefault="008B65F2" w:rsidP="00005306">
      <w:pPr>
        <w:pStyle w:val="Standard"/>
        <w:tabs>
          <w:tab w:val="left" w:pos="1350"/>
        </w:tabs>
        <w:spacing w:after="0" w:line="360" w:lineRule="auto"/>
        <w:ind w:left="540" w:right="426"/>
        <w:jc w:val="right"/>
        <w:rPr>
          <w:rFonts w:ascii="Times New Roman" w:hAnsi="Times New Roman" w:cs="Times New Roman"/>
          <w:sz w:val="28"/>
          <w:szCs w:val="28"/>
        </w:rPr>
      </w:pPr>
    </w:p>
    <w:p w:rsidR="008B65F2" w:rsidRDefault="008B65F2" w:rsidP="00005306">
      <w:pPr>
        <w:pStyle w:val="Standard"/>
        <w:tabs>
          <w:tab w:val="left" w:pos="1350"/>
        </w:tabs>
        <w:spacing w:after="0" w:line="360" w:lineRule="auto"/>
        <w:ind w:left="540" w:right="426"/>
        <w:jc w:val="right"/>
        <w:rPr>
          <w:rFonts w:ascii="Times New Roman" w:hAnsi="Times New Roman" w:cs="Times New Roman"/>
          <w:sz w:val="28"/>
          <w:szCs w:val="28"/>
        </w:rPr>
      </w:pPr>
    </w:p>
    <w:p w:rsidR="008B65F2" w:rsidRDefault="008B65F2" w:rsidP="00005306">
      <w:pPr>
        <w:pStyle w:val="Standard"/>
        <w:tabs>
          <w:tab w:val="left" w:pos="1350"/>
        </w:tabs>
        <w:spacing w:after="0" w:line="360" w:lineRule="auto"/>
        <w:ind w:left="540" w:right="426"/>
        <w:jc w:val="right"/>
        <w:rPr>
          <w:rFonts w:ascii="Times New Roman" w:hAnsi="Times New Roman" w:cs="Times New Roman"/>
          <w:sz w:val="28"/>
          <w:szCs w:val="28"/>
        </w:rPr>
      </w:pPr>
    </w:p>
    <w:p w:rsidR="008B65F2" w:rsidRDefault="008B65F2" w:rsidP="00005306">
      <w:pPr>
        <w:pStyle w:val="Standard"/>
        <w:tabs>
          <w:tab w:val="left" w:pos="1350"/>
        </w:tabs>
        <w:spacing w:after="0" w:line="360" w:lineRule="auto"/>
        <w:ind w:left="540" w:right="426"/>
        <w:jc w:val="right"/>
        <w:rPr>
          <w:rFonts w:ascii="Times New Roman" w:hAnsi="Times New Roman" w:cs="Times New Roman"/>
          <w:sz w:val="28"/>
          <w:szCs w:val="28"/>
        </w:rPr>
      </w:pPr>
    </w:p>
    <w:p w:rsidR="008B65F2" w:rsidRDefault="008B65F2" w:rsidP="00005306">
      <w:pPr>
        <w:pStyle w:val="Standard"/>
        <w:tabs>
          <w:tab w:val="left" w:pos="1350"/>
        </w:tabs>
        <w:spacing w:after="0" w:line="360" w:lineRule="auto"/>
        <w:ind w:left="540" w:right="426"/>
        <w:jc w:val="right"/>
        <w:rPr>
          <w:rFonts w:ascii="Times New Roman" w:hAnsi="Times New Roman" w:cs="Times New Roman"/>
          <w:sz w:val="28"/>
          <w:szCs w:val="28"/>
        </w:rPr>
      </w:pPr>
    </w:p>
    <w:p w:rsidR="008B65F2" w:rsidRDefault="008B65F2" w:rsidP="00005306">
      <w:pPr>
        <w:pStyle w:val="Standard"/>
        <w:tabs>
          <w:tab w:val="left" w:pos="1350"/>
        </w:tabs>
        <w:spacing w:after="0" w:line="360" w:lineRule="auto"/>
        <w:ind w:left="540" w:right="426"/>
        <w:jc w:val="right"/>
        <w:rPr>
          <w:rFonts w:ascii="Times New Roman" w:hAnsi="Times New Roman" w:cs="Times New Roman"/>
          <w:sz w:val="28"/>
          <w:szCs w:val="28"/>
        </w:rPr>
      </w:pPr>
    </w:p>
    <w:p w:rsidR="008B65F2" w:rsidRDefault="008B65F2" w:rsidP="00005306">
      <w:pPr>
        <w:pStyle w:val="Standard"/>
        <w:tabs>
          <w:tab w:val="left" w:pos="1350"/>
        </w:tabs>
        <w:spacing w:after="0" w:line="360" w:lineRule="auto"/>
        <w:ind w:left="540" w:right="426"/>
        <w:jc w:val="right"/>
        <w:rPr>
          <w:rFonts w:ascii="Times New Roman" w:hAnsi="Times New Roman" w:cs="Times New Roman"/>
          <w:sz w:val="28"/>
          <w:szCs w:val="28"/>
        </w:rPr>
      </w:pPr>
    </w:p>
    <w:p w:rsidR="00F378DA" w:rsidRDefault="00F378DA" w:rsidP="00005306">
      <w:pPr>
        <w:pStyle w:val="Standard"/>
        <w:tabs>
          <w:tab w:val="left" w:pos="1350"/>
        </w:tabs>
        <w:spacing w:after="0" w:line="360" w:lineRule="auto"/>
        <w:ind w:left="540" w:right="426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F378DA" w:rsidRDefault="00F378DA" w:rsidP="00F378DA">
      <w:pPr>
        <w:pStyle w:val="Standard"/>
        <w:tabs>
          <w:tab w:val="left" w:pos="810"/>
        </w:tabs>
        <w:spacing w:after="0" w:line="360" w:lineRule="auto"/>
        <w:ind w:right="1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Основные клинико-лабораторные показатели у больных с ЦВТ и ИИ</w:t>
      </w:r>
    </w:p>
    <w:tbl>
      <w:tblPr>
        <w:tblW w:w="8819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2133"/>
        <w:gridCol w:w="2106"/>
        <w:gridCol w:w="1023"/>
      </w:tblGrid>
      <w:tr w:rsidR="00F378DA" w:rsidTr="00005306">
        <w:trPr>
          <w:trHeight w:val="1952"/>
        </w:trPr>
        <w:tc>
          <w:tcPr>
            <w:tcW w:w="3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Pr="00005306" w:rsidRDefault="00F378DA" w:rsidP="00005306">
            <w:pPr>
              <w:pStyle w:val="Standard"/>
              <w:spacing w:line="240" w:lineRule="auto"/>
              <w:ind w:left="292" w:hanging="9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0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05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0530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</w:t>
            </w:r>
          </w:p>
          <w:p w:rsidR="00005306" w:rsidRDefault="00F378DA" w:rsidP="0000530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005306" w:rsidRPr="00005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053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5306" w:rsidRPr="00005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05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F378DA" w:rsidRPr="00005306" w:rsidRDefault="00005306" w:rsidP="0000530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05306">
              <w:rPr>
                <w:rFonts w:ascii="Times New Roman" w:hAnsi="Times New Roman" w:cs="Times New Roman"/>
                <w:sz w:val="28"/>
                <w:szCs w:val="28"/>
              </w:rPr>
              <w:t>Вид инсульта</w:t>
            </w:r>
            <w:r w:rsidR="00F378DA" w:rsidRPr="00005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Pr="00005306" w:rsidRDefault="00F378DA" w:rsidP="0000530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06" w:rsidRPr="00005306" w:rsidRDefault="00F378DA" w:rsidP="0000530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06">
              <w:rPr>
                <w:rFonts w:ascii="Times New Roman" w:hAnsi="Times New Roman" w:cs="Times New Roman"/>
                <w:sz w:val="28"/>
                <w:szCs w:val="28"/>
              </w:rPr>
              <w:t>Церебральный венозный тром</w:t>
            </w:r>
            <w:r w:rsidR="00005306" w:rsidRPr="00005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05306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Pr="00005306" w:rsidRDefault="00F378DA" w:rsidP="0000530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8DA" w:rsidRPr="00005306" w:rsidRDefault="00F378DA" w:rsidP="0000530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06">
              <w:rPr>
                <w:rFonts w:ascii="Times New Roman" w:hAnsi="Times New Roman" w:cs="Times New Roman"/>
                <w:sz w:val="28"/>
                <w:szCs w:val="28"/>
              </w:rPr>
              <w:t>Ишемический инсульт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Pr="00005306" w:rsidRDefault="00F378DA" w:rsidP="0000530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8DA" w:rsidRPr="00005306" w:rsidRDefault="00F378DA" w:rsidP="0000530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3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F378DA" w:rsidRPr="00005306" w:rsidRDefault="00F378DA" w:rsidP="0000530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DA" w:rsidTr="00005306">
        <w:trPr>
          <w:trHeight w:val="426"/>
        </w:trPr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Неврологический дефицит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 (14)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(13)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</w:tc>
      </w:tr>
      <w:tr w:rsidR="00F378DA" w:rsidTr="00005306">
        <w:trPr>
          <w:trHeight w:val="485"/>
        </w:trPr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Менингеальные симптомы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31,3% (5)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 (13)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</w:tc>
      </w:tr>
      <w:tr w:rsidR="00F378DA" w:rsidTr="00005306">
        <w:trPr>
          <w:trHeight w:val="342"/>
        </w:trPr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Судорожный синдром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 (4)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 (13)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</w:tc>
      </w:tr>
      <w:tr w:rsidR="00F378DA" w:rsidTr="00005306">
        <w:trPr>
          <w:trHeight w:val="261"/>
        </w:trPr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56,3% (9)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38,5% (5)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</w:tc>
      </w:tr>
      <w:tr w:rsidR="00F378DA" w:rsidTr="00005306">
        <w:trPr>
          <w:trHeight w:val="282"/>
        </w:trPr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ликворе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 (6)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7,7% (1)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&lt;0,05</w:t>
            </w:r>
          </w:p>
        </w:tc>
      </w:tr>
      <w:tr w:rsidR="00F378DA" w:rsidTr="00005306">
        <w:trPr>
          <w:trHeight w:val="324"/>
        </w:trPr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Лейкоцитоз в крови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86,7% (1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 (3)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&lt;0,05</w:t>
            </w:r>
          </w:p>
        </w:tc>
      </w:tr>
      <w:tr w:rsidR="00F378DA" w:rsidTr="00005306">
        <w:trPr>
          <w:trHeight w:val="629"/>
        </w:trPr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00530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белка в ликворе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77,8% (7)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 (8)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</w:tc>
      </w:tr>
      <w:tr w:rsidR="00F378DA" w:rsidTr="00005306">
        <w:trPr>
          <w:trHeight w:val="738"/>
        </w:trPr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00530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фибриногена крови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 (5из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(13)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</w:tc>
      </w:tr>
      <w:tr w:rsidR="00F378DA" w:rsidTr="00005306">
        <w:trPr>
          <w:trHeight w:val="233"/>
        </w:trPr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СОЭ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 (12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53,8% (7)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DA" w:rsidRDefault="00F378DA" w:rsidP="00722A9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</w:tc>
      </w:tr>
    </w:tbl>
    <w:p w:rsidR="00F378DA" w:rsidRPr="00BC03E4" w:rsidRDefault="00F378DA" w:rsidP="00BC03E4">
      <w:pPr>
        <w:pStyle w:val="Standard"/>
        <w:tabs>
          <w:tab w:val="left" w:pos="8722"/>
        </w:tabs>
        <w:spacing w:after="0" w:line="360" w:lineRule="auto"/>
        <w:ind w:left="284" w:right="405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Примечание: </w:t>
      </w:r>
      <w:proofErr w:type="gramStart"/>
      <w:r>
        <w:rPr>
          <w:rFonts w:ascii="Times New Roman" w:eastAsia="Newton-Regular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Newton-Regular" w:hAnsi="Times New Roman" w:cs="Times New Roman"/>
          <w:sz w:val="24"/>
          <w:szCs w:val="24"/>
        </w:rPr>
        <w:t xml:space="preserve"> - достоверность различий между показателями при церебральном венозном т</w:t>
      </w:r>
      <w:r w:rsidR="00BC03E4">
        <w:rPr>
          <w:rFonts w:ascii="Times New Roman" w:eastAsia="Newton-Regular" w:hAnsi="Times New Roman" w:cs="Times New Roman"/>
          <w:sz w:val="24"/>
          <w:szCs w:val="24"/>
        </w:rPr>
        <w:t>ромбозе и ишемическом инсульте.</w:t>
      </w:r>
    </w:p>
    <w:p w:rsidR="00F378DA" w:rsidRDefault="00F378DA" w:rsidP="00F378DA">
      <w:pPr>
        <w:pStyle w:val="Standard"/>
        <w:spacing w:after="0" w:line="360" w:lineRule="auto"/>
        <w:ind w:firstLine="720"/>
        <w:jc w:val="both"/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При поступлении в стационар в структуре жалоб у больных с ЦВТ доминировала головная боль в 56,3%(9) случаев </w:t>
      </w:r>
      <w:proofErr w:type="gramStart"/>
      <w:r>
        <w:rPr>
          <w:rFonts w:ascii="Times New Roman" w:eastAsia="Newton-Regular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Newton-Regular" w:hAnsi="Times New Roman" w:cs="Times New Roman"/>
          <w:sz w:val="28"/>
          <w:szCs w:val="28"/>
        </w:rPr>
        <w:t xml:space="preserve"> интенсивной до постепенно нарастающей, не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купирующаяся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анальгетиками. Это необходимо учитывать, поскольку при </w:t>
      </w:r>
      <w:r w:rsidRPr="00AE34B5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>ИИ головная боль была чаще всего связан</w:t>
      </w:r>
      <w:r w:rsidR="00AE34B5" w:rsidRPr="00AE34B5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 xml:space="preserve">а с артериальной гипертензией и </w:t>
      </w:r>
      <w:r w:rsidRPr="00AE34B5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>уменьшалась или исчезала при приёме гипотензивных средств.</w:t>
      </w:r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34B5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 xml:space="preserve">Анализ причин, которые могли привести к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церебральным венозным нарушениям, показал, что у двух пациентов этиологический фактор, скорее всего, носил инфекционный характер. </w:t>
      </w:r>
      <w:r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Установлено, что у одной пациентки венозный тромбоз развился на фоне обострения хронического отита, мастоидита и гайморита; больной с частичным тромбозом прямого синуса за неделю до госпитализации находился в стационаре по поводу острого гнойного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менингоэнцефалита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. Тромбоз яремной вены и поперечного синуса наблюдался у пациента с явлениями острого катарального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полисинусита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на фоне двусторонней пневмонии, осложнившейся сепсисом. Двое пациентов имели проблемы с нарушением кровообращения в венах нижних конечностей: у одного из них был диагностирован тромбофлебит, у другого – венозная недостаточность. У одного из пациентов тромбоз правого сигмовидного синуса развился на фоне закрытой черепно-мозговой травмы (ЗЧМТ), ушиба головного мозга тяжелой степени. Пациентка с тромбозом левых поперечного, сигмовидного синусов и левой яремной вены указывает на ЗЧМТ в анамнезе 5 лет назад.</w:t>
      </w:r>
      <w:r>
        <w:rPr>
          <w:rFonts w:ascii="Times New Roman" w:eastAsia="Newton-Regular" w:hAnsi="Times New Roman" w:cs="Times New Roman"/>
          <w:color w:val="1C1C1C"/>
          <w:sz w:val="28"/>
          <w:szCs w:val="28"/>
        </w:rPr>
        <w:t xml:space="preserve"> В целом, факторами риска нарушения церебрального венозного кровообращения у обследуемых больных явились: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заболевания пазух (мастоидит, сфеноидит, гайморит) и отиты (12,5%), инфекционно-токсические факторы (25%), черепно-мозговые травмы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(6,3%),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="00005306">
        <w:rPr>
          <w:rFonts w:ascii="Times New Roman" w:hAnsi="Times New Roman" w:cs="Times New Roman"/>
          <w:color w:val="1C1C1C"/>
          <w:sz w:val="28"/>
          <w:szCs w:val="28"/>
        </w:rPr>
        <w:t>нейрохиургические</w:t>
      </w:r>
      <w:proofErr w:type="spellEnd"/>
      <w:r w:rsidR="00005306">
        <w:rPr>
          <w:rFonts w:ascii="Times New Roman" w:hAnsi="Times New Roman" w:cs="Times New Roman"/>
          <w:color w:val="1C1C1C"/>
          <w:sz w:val="28"/>
          <w:szCs w:val="28"/>
        </w:rPr>
        <w:t xml:space="preserve"> вмешательства по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поводу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артерио-венозного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соустья (6,3%),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онкогематологические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(хронический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лимфолейкоз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– 6,3%), прием оральных контрацептивов (6,3%), системные заболевания соединительной ткани (12,5%).</w:t>
      </w:r>
    </w:p>
    <w:p w:rsidR="00BC03E4" w:rsidRDefault="00F378DA" w:rsidP="00005306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Диагностика церебральных венозных нарушений требует обязательного применения  дополнительных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нейровизуализационных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методов исследования. Методом выбора для верификации венозной патологии мозга считается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МРТ головного мозга в сочетании </w:t>
      </w:r>
      <w:proofErr w:type="gramStart"/>
      <w:r>
        <w:rPr>
          <w:rFonts w:ascii="Times New Roman" w:eastAsia="Newton-Italic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контрастной и </w:t>
      </w:r>
      <w:proofErr w:type="spellStart"/>
      <w:r>
        <w:rPr>
          <w:rFonts w:ascii="Times New Roman" w:eastAsia="Newton-Italic" w:hAnsi="Times New Roman" w:cs="Times New Roman"/>
          <w:iCs/>
          <w:sz w:val="28"/>
          <w:szCs w:val="28"/>
        </w:rPr>
        <w:t>бесконтрастной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МР-</w:t>
      </w:r>
      <w:proofErr w:type="spellStart"/>
      <w:r>
        <w:rPr>
          <w:rFonts w:ascii="Times New Roman" w:eastAsia="Newton-Italic" w:hAnsi="Times New Roman" w:cs="Times New Roman"/>
          <w:iCs/>
          <w:sz w:val="28"/>
          <w:szCs w:val="28"/>
        </w:rPr>
        <w:t>венографией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разных режимах, особенно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2D TOF,</w:t>
      </w:r>
      <w:r>
        <w:rPr>
          <w:rFonts w:ascii="Times New Roman" w:hAnsi="Times New Roman" w:cs="Times New Roman"/>
          <w:sz w:val="28"/>
          <w:szCs w:val="28"/>
        </w:rPr>
        <w:t xml:space="preserve"> позволила выявить у всех обследуемых больных патологию венозной системы в виде тромбоза верхнего сагиттального, поперечного, прямого, сигмовидного синусов, стыка синусов, верхней яремной  вены, глубоких и поверхностных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вен мозга в разных сочетаниях. В 68,8% (11 человек) случаев определялся тромбоз двух и более синусов. В 50% (8 человек) случаев тромбозы синусов сочетались с тромбозами вен. С помощью СКТ (без контрастирования) удалось заподозрить венозную патологию у 9 (56,3%) больных. Ультразвуковое исследование (</w:t>
      </w:r>
      <w:r w:rsidR="00005306">
        <w:rPr>
          <w:rFonts w:ascii="Times New Roman" w:hAnsi="Times New Roman" w:cs="Times New Roman"/>
          <w:sz w:val="28"/>
          <w:szCs w:val="28"/>
        </w:rPr>
        <w:t xml:space="preserve">УЗДС) позволило лишь в 3 (30%) </w:t>
      </w:r>
      <w:r>
        <w:rPr>
          <w:rFonts w:ascii="Times New Roman" w:hAnsi="Times New Roman" w:cs="Times New Roman"/>
          <w:sz w:val="28"/>
          <w:szCs w:val="28"/>
        </w:rPr>
        <w:t xml:space="preserve">случаях из 10 выявить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венозной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дисциркуляции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C1C1C"/>
          <w:sz w:val="28"/>
          <w:szCs w:val="28"/>
        </w:rPr>
        <w:t>В одном случае при УЗДС был определен непосредственно тромбоз внутренней яремной вены с распространением на левый сигмовидный синус.</w:t>
      </w:r>
      <w:r>
        <w:rPr>
          <w:color w:val="1C1C1C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У другой пациентки заключение о нарушениях церебрального венозного кровообращения было сделано на основании выявленной во время исследова</w:t>
      </w:r>
      <w:r w:rsidR="002E3243">
        <w:rPr>
          <w:rFonts w:ascii="Times New Roman" w:hAnsi="Times New Roman" w:cs="Times New Roman"/>
          <w:color w:val="1C1C1C"/>
          <w:sz w:val="28"/>
          <w:szCs w:val="28"/>
        </w:rPr>
        <w:t xml:space="preserve">ния выраженной </w:t>
      </w:r>
      <w:proofErr w:type="spellStart"/>
      <w:r w:rsidR="002E3243">
        <w:rPr>
          <w:rFonts w:ascii="Times New Roman" w:hAnsi="Times New Roman" w:cs="Times New Roman"/>
          <w:color w:val="1C1C1C"/>
          <w:sz w:val="28"/>
          <w:szCs w:val="28"/>
        </w:rPr>
        <w:t>дисгемии</w:t>
      </w:r>
      <w:proofErr w:type="spellEnd"/>
      <w:r w:rsidR="002E3243">
        <w:rPr>
          <w:rFonts w:ascii="Times New Roman" w:hAnsi="Times New Roman" w:cs="Times New Roman"/>
          <w:color w:val="1C1C1C"/>
          <w:sz w:val="28"/>
          <w:szCs w:val="28"/>
        </w:rPr>
        <w:t xml:space="preserve"> в глубок</w:t>
      </w:r>
      <w:r>
        <w:rPr>
          <w:rFonts w:ascii="Times New Roman" w:hAnsi="Times New Roman" w:cs="Times New Roman"/>
          <w:color w:val="1C1C1C"/>
          <w:sz w:val="28"/>
          <w:szCs w:val="28"/>
        </w:rPr>
        <w:t>их венах головного мозга, сопровождающейся диффузным повышением ЛСК со снижением вазодилататорной реактивности.</w:t>
      </w:r>
    </w:p>
    <w:p w:rsidR="00F378DA" w:rsidRDefault="00F378DA" w:rsidP="00562199">
      <w:pPr>
        <w:pStyle w:val="a5"/>
        <w:numPr>
          <w:ilvl w:val="1"/>
          <w:numId w:val="4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обследования пациентов с ишемическими инсультами с венозными нарушениями</w:t>
      </w:r>
    </w:p>
    <w:p w:rsidR="00F378DA" w:rsidRDefault="00F378DA" w:rsidP="00F378DA">
      <w:pPr>
        <w:pStyle w:val="Standard"/>
        <w:tabs>
          <w:tab w:val="left" w:pos="1080"/>
        </w:tabs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Согласно общепринятой классификации TOAS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выделяют 5 патогенетических подтипов ишемического инсульта: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атеротромбоэмболический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кардиоэмболический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лакунарный (вследствие окклюзии мелких сосудов), инсульт другой установленной этиологии, инсульт неустановленной этиологии. Патогенетическая классификация НИИ неврологии РАМН, 2000 г. </w:t>
      </w:r>
      <w:r>
        <w:rPr>
          <w:rFonts w:ascii="Times New Roman" w:hAnsi="Times New Roman" w:cs="Times New Roman"/>
          <w:i/>
          <w:sz w:val="28"/>
          <w:szCs w:val="28"/>
        </w:rPr>
        <w:t>(Научно-исследовательский институт неврологии Российской академии медицинских наук),</w:t>
      </w:r>
      <w:r>
        <w:rPr>
          <w:rFonts w:ascii="Times New Roman" w:hAnsi="Times New Roman" w:cs="Times New Roman"/>
          <w:sz w:val="28"/>
          <w:szCs w:val="28"/>
        </w:rPr>
        <w:t xml:space="preserve"> делит ишемические инсульты на следующие подтипы: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атеротромботический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кардиоэмболический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гемодинамический, лакунарный, инсульт по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гемореологической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микроокклюзии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долю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атеротромботического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кардиоэмболического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подтипов приходится более 63%. При этом в группе больных с тяжелыми инсультами более благоприятный прогноз имеет место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атеротромботическом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патогенетическом подтипе в сравнении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кардиоэмболическим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инсультом [15,18].</w:t>
      </w:r>
    </w:p>
    <w:p w:rsidR="00F378DA" w:rsidRPr="00AE34B5" w:rsidRDefault="00F378DA" w:rsidP="00F378DA">
      <w:pPr>
        <w:pStyle w:val="Standard"/>
        <w:tabs>
          <w:tab w:val="left" w:pos="720"/>
        </w:tabs>
        <w:spacing w:line="360" w:lineRule="auto"/>
        <w:ind w:firstLine="720"/>
        <w:jc w:val="both"/>
        <w:rPr>
          <w:color w:val="000000" w:themeColor="text1"/>
        </w:rPr>
      </w:pPr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целью сравнения тяжести клинического течения у больных с наиболее часто встречающимися  подтипами  ишемического инсульта были рассмотрены группы пациентов с </w:t>
      </w:r>
      <w:proofErr w:type="spellStart"/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>кардиоэмболическим</w:t>
      </w:r>
      <w:proofErr w:type="spellEnd"/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>атеротромботическим</w:t>
      </w:r>
      <w:proofErr w:type="spellEnd"/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подтипами ОНМК без церебральных венозных нарушений и с учетом </w:t>
      </w:r>
      <w:r w:rsidRPr="00AE34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сопутствующей</w:t>
      </w:r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венозной патологии.</w:t>
      </w:r>
    </w:p>
    <w:p w:rsidR="00F378DA" w:rsidRDefault="00F378DA" w:rsidP="00F378DA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Известно, что изменение венозного давления</w:t>
      </w:r>
      <w:r w:rsidR="008B65F2">
        <w:rPr>
          <w:rFonts w:ascii="Times New Roman" w:hAnsi="Times New Roman" w:cs="Times New Roman"/>
          <w:sz w:val="28"/>
          <w:szCs w:val="28"/>
        </w:rPr>
        <w:t xml:space="preserve"> ведет к венозно-артериальному </w:t>
      </w:r>
      <w:r>
        <w:rPr>
          <w:rFonts w:ascii="Times New Roman" w:hAnsi="Times New Roman" w:cs="Times New Roman"/>
          <w:sz w:val="28"/>
          <w:szCs w:val="28"/>
        </w:rPr>
        <w:t>дисбалансу и снижению перфузии</w:t>
      </w:r>
      <w:r w:rsidR="00005306">
        <w:rPr>
          <w:rFonts w:ascii="Times New Roman" w:hAnsi="Times New Roman" w:cs="Times New Roman"/>
          <w:sz w:val="28"/>
          <w:szCs w:val="28"/>
        </w:rPr>
        <w:t xml:space="preserve"> [34</w:t>
      </w:r>
      <w:r w:rsidR="00AE34B5" w:rsidRPr="00AE34B5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Данный механизм может лежать в основе развития гипоксии и ишемии любого органа, в  том числе и головного мозга. Более того,  он также способствует развитию компенсаторных, симптоматических артериальных гипертензий. При повышении венозного давления ранее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незначимый» стеноз артерии, не обеспечивая необходимого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перфузионного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давления,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значимым.</w:t>
      </w:r>
    </w:p>
    <w:p w:rsidR="00F378DA" w:rsidRPr="00786512" w:rsidRDefault="00F378DA" w:rsidP="00AE34B5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влияния нарушений венозного кровообращения головного мозга на состояние пациентов с разными </w:t>
      </w:r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подтипами ишемического инсульта </w:t>
      </w:r>
      <w:r w:rsidRPr="00AE34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(ИИ) </w:t>
      </w:r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проведен сравнительный анализ клинико-неврологических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кардиоэмболическим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подтипом ишемического инсульта (КЭИ), сопровождающегося хроническими нарушениями венозного </w:t>
      </w:r>
      <w:r w:rsidR="008B6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кровообращения </w:t>
      </w:r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0619">
        <w:rPr>
          <w:rFonts w:ascii="Times New Roman" w:hAnsi="Times New Roman" w:cs="Times New Roman"/>
          <w:color w:val="000000" w:themeColor="text1"/>
          <w:sz w:val="28"/>
          <w:szCs w:val="28"/>
        </w:rPr>
        <w:t>теротромботическим</w:t>
      </w:r>
      <w:proofErr w:type="spellEnd"/>
      <w:r w:rsidR="0013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подтипом </w:t>
      </w:r>
      <w:r w:rsidRPr="00AE34B5">
        <w:rPr>
          <w:rFonts w:ascii="Times New Roman" w:hAnsi="Times New Roman" w:cs="Times New Roman"/>
          <w:color w:val="000000" w:themeColor="text1"/>
          <w:sz w:val="28"/>
          <w:szCs w:val="28"/>
        </w:rPr>
        <w:t>ИИ.</w:t>
      </w:r>
    </w:p>
    <w:p w:rsidR="00F378DA" w:rsidRPr="00AE34B5" w:rsidRDefault="008B65F2" w:rsidP="008B65F2">
      <w:pPr>
        <w:pStyle w:val="a5"/>
        <w:spacing w:line="360" w:lineRule="auto"/>
        <w:ind w:left="567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3.2.1 </w:t>
      </w:r>
      <w:r w:rsidR="00F378DA" w:rsidRPr="00AE34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Анализ клинического течения </w:t>
      </w:r>
      <w:proofErr w:type="spellStart"/>
      <w:r w:rsidR="00F378DA" w:rsidRPr="00AE34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кардиоэмболического</w:t>
      </w:r>
      <w:proofErr w:type="spellEnd"/>
      <w:r w:rsidR="00F378DA" w:rsidRPr="00AE34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инсульта с венозной патологией</w:t>
      </w:r>
    </w:p>
    <w:p w:rsidR="00F8472F" w:rsidRPr="00786512" w:rsidRDefault="00F378DA" w:rsidP="0000530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Исследования проведены у 16 пац</w:t>
      </w:r>
      <w:r w:rsidR="002255E8">
        <w:rPr>
          <w:rFonts w:ascii="Times New Roman" w:hAnsi="Times New Roman" w:cs="Times New Roman"/>
          <w:sz w:val="28"/>
          <w:szCs w:val="28"/>
        </w:rPr>
        <w:t xml:space="preserve">иентов, среди которых 8 </w:t>
      </w:r>
      <w:proofErr w:type="gramStart"/>
      <w:r w:rsidR="002255E8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(ж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6, м – 2, средний возраст – 81,7±2,8 лет) были гос</w:t>
      </w:r>
      <w:r w:rsidR="00C87D8B">
        <w:rPr>
          <w:rFonts w:ascii="Times New Roman" w:hAnsi="Times New Roman" w:cs="Times New Roman"/>
          <w:sz w:val="28"/>
          <w:szCs w:val="28"/>
        </w:rPr>
        <w:t>питализированы с КЭИ и по данным</w:t>
      </w:r>
      <w:r>
        <w:rPr>
          <w:rFonts w:ascii="Times New Roman" w:hAnsi="Times New Roman" w:cs="Times New Roman"/>
          <w:sz w:val="28"/>
          <w:szCs w:val="28"/>
        </w:rPr>
        <w:t xml:space="preserve"> ультразвукового исследования имели сопутствующую це</w:t>
      </w:r>
      <w:r w:rsidR="00005306">
        <w:rPr>
          <w:rFonts w:ascii="Times New Roman" w:hAnsi="Times New Roman" w:cs="Times New Roman"/>
          <w:sz w:val="28"/>
          <w:szCs w:val="28"/>
        </w:rPr>
        <w:t xml:space="preserve">ребральную венозную патологию, </w:t>
      </w:r>
      <w:r w:rsidR="002812AD">
        <w:rPr>
          <w:rFonts w:ascii="Times New Roman" w:hAnsi="Times New Roman" w:cs="Times New Roman"/>
          <w:sz w:val="28"/>
          <w:szCs w:val="28"/>
        </w:rPr>
        <w:t>и 8 пациентов</w:t>
      </w:r>
      <w:r>
        <w:rPr>
          <w:rFonts w:ascii="Times New Roman" w:hAnsi="Times New Roman" w:cs="Times New Roman"/>
          <w:sz w:val="28"/>
          <w:szCs w:val="28"/>
        </w:rPr>
        <w:t xml:space="preserve"> (ж – 6, м – 2, средни</w:t>
      </w:r>
      <w:r w:rsidR="008B65F2">
        <w:rPr>
          <w:rFonts w:ascii="Times New Roman" w:hAnsi="Times New Roman" w:cs="Times New Roman"/>
          <w:sz w:val="28"/>
          <w:szCs w:val="28"/>
        </w:rPr>
        <w:t>й возраст – 78,6±3,3 лет) с КЭИ</w:t>
      </w:r>
      <w:r>
        <w:rPr>
          <w:rFonts w:ascii="Times New Roman" w:hAnsi="Times New Roman" w:cs="Times New Roman"/>
          <w:sz w:val="28"/>
          <w:szCs w:val="28"/>
        </w:rPr>
        <w:t xml:space="preserve"> без венозной патологии.  В качестве критериев сравнения выступала тяжесть неврологического дефицита, измеряемая по шкале NIHSS,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мобильности пациентов, определяемый по шкале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Ривермид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длительность госпитализации пациентов </w:t>
      </w:r>
      <w:r w:rsidR="002255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стационаре. Результаты анализа представлены в таблице 2.</w:t>
      </w:r>
    </w:p>
    <w:tbl>
      <w:tblPr>
        <w:tblStyle w:val="ad"/>
        <w:tblpPr w:leftFromText="180" w:rightFromText="180" w:vertAnchor="page" w:horzAnchor="margin" w:tblpX="108" w:tblpY="5277"/>
        <w:tblW w:w="9544" w:type="dxa"/>
        <w:tblLayout w:type="fixed"/>
        <w:tblLook w:val="04A0" w:firstRow="1" w:lastRow="0" w:firstColumn="1" w:lastColumn="0" w:noHBand="0" w:noVBand="1"/>
      </w:tblPr>
      <w:tblGrid>
        <w:gridCol w:w="2095"/>
        <w:gridCol w:w="1277"/>
        <w:gridCol w:w="1171"/>
        <w:gridCol w:w="1111"/>
        <w:gridCol w:w="1389"/>
        <w:gridCol w:w="1390"/>
        <w:gridCol w:w="1111"/>
      </w:tblGrid>
      <w:tr w:rsidR="00F8472F" w:rsidRPr="005D4FA6" w:rsidTr="00904A93">
        <w:trPr>
          <w:trHeight w:hRule="exact" w:val="1010"/>
        </w:trPr>
        <w:tc>
          <w:tcPr>
            <w:tcW w:w="2095" w:type="dxa"/>
            <w:vMerge w:val="restart"/>
            <w:tcBorders>
              <w:tr2bl w:val="single" w:sz="4" w:space="0" w:color="auto"/>
            </w:tcBorders>
          </w:tcPr>
          <w:p w:rsidR="00F8472F" w:rsidRPr="00C97264" w:rsidRDefault="00F8472F" w:rsidP="00005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  <w:proofErr w:type="spellEnd"/>
          </w:p>
          <w:p w:rsidR="00005306" w:rsidRDefault="00F8472F" w:rsidP="000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8472F" w:rsidRPr="00C97264" w:rsidRDefault="00005306" w:rsidP="000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Период</w:t>
            </w:r>
            <w:r w:rsidR="00F847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448" w:type="dxa"/>
            <w:gridSpan w:val="2"/>
          </w:tcPr>
          <w:p w:rsidR="00F8472F" w:rsidRPr="00F8472F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КЭИ с венозной</w:t>
            </w:r>
          </w:p>
          <w:p w:rsidR="00F8472F" w:rsidRPr="00F8472F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патологией (</w:t>
            </w: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 8)</w:t>
            </w:r>
          </w:p>
          <w:p w:rsidR="00F8472F" w:rsidRPr="00F8472F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8472F" w:rsidRPr="00F8472F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F8472F" w:rsidRPr="00C97264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F8472F" w:rsidRPr="00C97264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2F" w:rsidRPr="00C97264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gridSpan w:val="2"/>
          </w:tcPr>
          <w:p w:rsidR="00F8472F" w:rsidRPr="00F8472F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КЭИ без венозной</w:t>
            </w:r>
          </w:p>
          <w:p w:rsidR="00F8472F" w:rsidRPr="00F8472F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патологии (</w:t>
            </w: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 8)</w:t>
            </w:r>
          </w:p>
          <w:p w:rsidR="00F8472F" w:rsidRPr="00F8472F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8472F" w:rsidRPr="00F8472F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8472F" w:rsidRPr="00F8472F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8472F" w:rsidRPr="00C97264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патологией</w:t>
            </w:r>
            <w:proofErr w:type="spellEnd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 xml:space="preserve"> (n= 8)</w:t>
            </w:r>
          </w:p>
          <w:p w:rsidR="00F8472F" w:rsidRPr="00C97264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2F" w:rsidRPr="00C97264" w:rsidRDefault="00F8472F" w:rsidP="00904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F8472F" w:rsidRPr="00C97264" w:rsidRDefault="00F8472F" w:rsidP="000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F8472F" w:rsidRPr="00C97264" w:rsidRDefault="00F8472F" w:rsidP="000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2F" w:rsidRPr="00C97264" w:rsidRDefault="00F8472F" w:rsidP="000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72F" w:rsidRPr="005D4FA6" w:rsidTr="00904A93">
        <w:trPr>
          <w:trHeight w:hRule="exact" w:val="753"/>
        </w:trPr>
        <w:tc>
          <w:tcPr>
            <w:tcW w:w="2095" w:type="dxa"/>
            <w:vMerge/>
            <w:tcBorders>
              <w:tr2bl w:val="single" w:sz="4" w:space="0" w:color="auto"/>
            </w:tcBorders>
          </w:tcPr>
          <w:p w:rsidR="00F8472F" w:rsidRPr="00C97264" w:rsidRDefault="00F8472F" w:rsidP="00005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8472F" w:rsidRPr="00C97264" w:rsidRDefault="00F8472F" w:rsidP="000053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170" w:type="dxa"/>
          </w:tcPr>
          <w:p w:rsidR="00F8472F" w:rsidRPr="00C97264" w:rsidRDefault="00F8472F" w:rsidP="000053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spellEnd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111" w:type="dxa"/>
          </w:tcPr>
          <w:p w:rsidR="00F8472F" w:rsidRPr="00C97264" w:rsidRDefault="00F8472F" w:rsidP="000053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8472F" w:rsidRPr="00C97264" w:rsidRDefault="00F8472F" w:rsidP="000053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389" w:type="dxa"/>
          </w:tcPr>
          <w:p w:rsidR="00F8472F" w:rsidRPr="00C97264" w:rsidRDefault="00F8472F" w:rsidP="000053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spellEnd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111" w:type="dxa"/>
          </w:tcPr>
          <w:p w:rsidR="00F8472F" w:rsidRPr="00C97264" w:rsidRDefault="00F8472F" w:rsidP="000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72F" w:rsidRPr="003D7C84" w:rsidTr="00005306">
        <w:trPr>
          <w:trHeight w:val="712"/>
        </w:trPr>
        <w:tc>
          <w:tcPr>
            <w:tcW w:w="2095" w:type="dxa"/>
          </w:tcPr>
          <w:p w:rsidR="00F8472F" w:rsidRPr="00C97264" w:rsidRDefault="00F8472F" w:rsidP="00005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Шк.NIHSS</w:t>
            </w:r>
            <w:proofErr w:type="spellEnd"/>
          </w:p>
        </w:tc>
        <w:tc>
          <w:tcPr>
            <w:tcW w:w="1277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11,9±2,9</w:t>
            </w:r>
          </w:p>
        </w:tc>
        <w:tc>
          <w:tcPr>
            <w:tcW w:w="1170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7,3±1,8</w:t>
            </w:r>
          </w:p>
        </w:tc>
        <w:tc>
          <w:tcPr>
            <w:tcW w:w="1111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89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8,8±3,2</w:t>
            </w:r>
          </w:p>
        </w:tc>
        <w:tc>
          <w:tcPr>
            <w:tcW w:w="1389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2,5±0,9*</w:t>
            </w:r>
          </w:p>
        </w:tc>
        <w:tc>
          <w:tcPr>
            <w:tcW w:w="1111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8472F" w:rsidRPr="003D7C84" w:rsidTr="00005306">
        <w:trPr>
          <w:trHeight w:val="550"/>
        </w:trPr>
        <w:tc>
          <w:tcPr>
            <w:tcW w:w="2095" w:type="dxa"/>
          </w:tcPr>
          <w:p w:rsidR="00F8472F" w:rsidRPr="00C97264" w:rsidRDefault="00F8472F" w:rsidP="00005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Шк.Ривермид</w:t>
            </w:r>
            <w:proofErr w:type="spellEnd"/>
          </w:p>
        </w:tc>
        <w:tc>
          <w:tcPr>
            <w:tcW w:w="1277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2,1±1,1</w:t>
            </w:r>
          </w:p>
        </w:tc>
        <w:tc>
          <w:tcPr>
            <w:tcW w:w="1170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5,4±1,9</w:t>
            </w:r>
          </w:p>
        </w:tc>
        <w:tc>
          <w:tcPr>
            <w:tcW w:w="1111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89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4,4±1,2</w:t>
            </w:r>
          </w:p>
        </w:tc>
        <w:tc>
          <w:tcPr>
            <w:tcW w:w="1389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10,3±1,3*</w:t>
            </w:r>
          </w:p>
        </w:tc>
        <w:tc>
          <w:tcPr>
            <w:tcW w:w="1111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8472F" w:rsidRPr="003D7C84" w:rsidTr="00005306">
        <w:trPr>
          <w:trHeight w:val="1288"/>
        </w:trPr>
        <w:tc>
          <w:tcPr>
            <w:tcW w:w="2095" w:type="dxa"/>
          </w:tcPr>
          <w:p w:rsidR="00005306" w:rsidRDefault="00005306" w:rsidP="000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2F" w:rsidRPr="00C97264" w:rsidRDefault="00F8472F" w:rsidP="000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койко-дней</w:t>
            </w:r>
            <w:proofErr w:type="spellEnd"/>
          </w:p>
        </w:tc>
        <w:tc>
          <w:tcPr>
            <w:tcW w:w="2448" w:type="dxa"/>
            <w:gridSpan w:val="2"/>
          </w:tcPr>
          <w:p w:rsidR="00F8472F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17,2±2,8</w:t>
            </w:r>
          </w:p>
        </w:tc>
        <w:tc>
          <w:tcPr>
            <w:tcW w:w="1111" w:type="dxa"/>
          </w:tcPr>
          <w:p w:rsidR="00F8472F" w:rsidRPr="00C97264" w:rsidRDefault="00F8472F" w:rsidP="000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2F" w:rsidRPr="00C97264" w:rsidRDefault="00F8472F" w:rsidP="000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gridSpan w:val="2"/>
          </w:tcPr>
          <w:p w:rsidR="00F8472F" w:rsidRDefault="00F8472F" w:rsidP="00005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4">
              <w:rPr>
                <w:rFonts w:ascii="Times New Roman" w:hAnsi="Times New Roman" w:cs="Times New Roman"/>
                <w:sz w:val="28"/>
                <w:szCs w:val="28"/>
              </w:rPr>
              <w:t>13,7±1,9</w:t>
            </w:r>
          </w:p>
        </w:tc>
        <w:tc>
          <w:tcPr>
            <w:tcW w:w="1111" w:type="dxa"/>
          </w:tcPr>
          <w:p w:rsidR="00F8472F" w:rsidRPr="00C97264" w:rsidRDefault="00F8472F" w:rsidP="00005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8DA" w:rsidRDefault="00F378DA" w:rsidP="008B65F2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F378DA" w:rsidRPr="00786512" w:rsidRDefault="00F378DA" w:rsidP="00F378DA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клинико-неврологических показателей пациентов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кардиоэмболическим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подтипом ишемического инсульта с венозной патологией и без венозных нарушений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61F0" w:rsidRPr="00005306" w:rsidRDefault="00F378DA" w:rsidP="00F161F0">
      <w:pPr>
        <w:pStyle w:val="Standard"/>
        <w:tabs>
          <w:tab w:val="left" w:pos="1170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При</w:t>
      </w:r>
      <w:r w:rsidRPr="00005306">
        <w:rPr>
          <w:rFonts w:ascii="Times New Roman" w:eastAsia="Newton-Regular" w:hAnsi="Times New Roman" w:cs="Times New Roman"/>
          <w:sz w:val="24"/>
          <w:szCs w:val="24"/>
        </w:rPr>
        <w:t>мечание:</w:t>
      </w:r>
      <w:r w:rsidR="00F161F0" w:rsidRPr="0000530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gramStart"/>
      <w:r w:rsidR="00F161F0" w:rsidRPr="00005306">
        <w:rPr>
          <w:rFonts w:ascii="Times New Roman" w:eastAsia="Newton-Regular" w:hAnsi="Times New Roman" w:cs="Times New Roman"/>
          <w:sz w:val="24"/>
          <w:szCs w:val="24"/>
        </w:rPr>
        <w:t>р</w:t>
      </w:r>
      <w:proofErr w:type="gramEnd"/>
      <w:r w:rsidR="00A83F8C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F161F0" w:rsidRPr="00005306">
        <w:rPr>
          <w:rFonts w:ascii="Times New Roman" w:eastAsia="Newton-Regular" w:hAnsi="Times New Roman" w:cs="Times New Roman"/>
          <w:sz w:val="24"/>
          <w:szCs w:val="24"/>
        </w:rPr>
        <w:t>- достоверность различий между показателями в группах до и после лечения</w:t>
      </w:r>
      <w:r w:rsidR="00F161F0" w:rsidRPr="000053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61F0" w:rsidRPr="0000530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F161F0" w:rsidRPr="00005306">
        <w:rPr>
          <w:rFonts w:ascii="Times New Roman" w:hAnsi="Times New Roman" w:cs="Times New Roman"/>
          <w:sz w:val="24"/>
          <w:szCs w:val="24"/>
        </w:rPr>
        <w:t>.</w:t>
      </w:r>
      <w:r w:rsidR="00005306">
        <w:rPr>
          <w:rFonts w:ascii="Times New Roman" w:hAnsi="Times New Roman" w:cs="Times New Roman"/>
          <w:sz w:val="24"/>
          <w:szCs w:val="24"/>
        </w:rPr>
        <w:t xml:space="preserve"> </w:t>
      </w:r>
      <w:r w:rsidR="00904A93">
        <w:rPr>
          <w:rFonts w:ascii="Times New Roman" w:hAnsi="Times New Roman" w:cs="Times New Roman"/>
          <w:sz w:val="24"/>
          <w:szCs w:val="24"/>
        </w:rPr>
        <w:t>- шкала;</w:t>
      </w:r>
      <w:r w:rsidR="00F161F0" w:rsidRPr="00005306">
        <w:rPr>
          <w:rFonts w:ascii="Times New Roman" w:hAnsi="Times New Roman" w:cs="Times New Roman"/>
          <w:sz w:val="24"/>
          <w:szCs w:val="24"/>
        </w:rPr>
        <w:t xml:space="preserve"> КЭИ – </w:t>
      </w:r>
      <w:proofErr w:type="spellStart"/>
      <w:r w:rsidR="00F161F0" w:rsidRPr="00005306">
        <w:rPr>
          <w:rFonts w:ascii="Times New Roman" w:hAnsi="Times New Roman" w:cs="Times New Roman"/>
          <w:sz w:val="24"/>
          <w:szCs w:val="24"/>
        </w:rPr>
        <w:t>кардиоэмболичнский</w:t>
      </w:r>
      <w:proofErr w:type="spellEnd"/>
      <w:r w:rsidR="00F161F0" w:rsidRPr="00005306">
        <w:rPr>
          <w:rFonts w:ascii="Times New Roman" w:hAnsi="Times New Roman" w:cs="Times New Roman"/>
          <w:sz w:val="24"/>
          <w:szCs w:val="24"/>
        </w:rPr>
        <w:t xml:space="preserve"> инсульт; *</w:t>
      </w:r>
      <w:r w:rsidR="00005306" w:rsidRPr="00005306">
        <w:rPr>
          <w:rFonts w:ascii="Times New Roman" w:hAnsi="Times New Roman" w:cs="Times New Roman"/>
          <w:sz w:val="24"/>
          <w:szCs w:val="24"/>
        </w:rPr>
        <w:t xml:space="preserve"> - достоверность различий </w:t>
      </w:r>
      <w:r w:rsidR="00F161F0" w:rsidRPr="00005306">
        <w:rPr>
          <w:rFonts w:ascii="Times New Roman" w:hAnsi="Times New Roman" w:cs="Times New Roman"/>
          <w:sz w:val="24"/>
          <w:szCs w:val="24"/>
        </w:rPr>
        <w:t xml:space="preserve">между группами при </w:t>
      </w:r>
      <w:proofErr w:type="gramStart"/>
      <w:r w:rsidR="00F161F0" w:rsidRPr="000053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161F0" w:rsidRPr="00005306">
        <w:rPr>
          <w:rFonts w:ascii="Times New Roman" w:hAnsi="Times New Roman" w:cs="Times New Roman"/>
          <w:sz w:val="24"/>
          <w:szCs w:val="24"/>
        </w:rPr>
        <w:t xml:space="preserve"> &lt;0,05.</w:t>
      </w:r>
    </w:p>
    <w:p w:rsidR="00F378DA" w:rsidRDefault="00F378DA" w:rsidP="00F378DA">
      <w:pPr>
        <w:pStyle w:val="Standard"/>
        <w:tabs>
          <w:tab w:val="left" w:pos="720"/>
        </w:tabs>
        <w:spacing w:line="36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таблицы 2 видно, что неврологический дефицит и ограничение двигательной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при поступлении, так и после проведенного лечения у больных с ОНМК с сопутствующими венозными нарушениями остаются более выраженными по сравнению с пациентами без венозных </w:t>
      </w:r>
      <w:r w:rsidRPr="008F2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нарушений. Сопоставление </w:t>
      </w:r>
      <w:r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2-х групп больных после лечения выя</w:t>
      </w:r>
      <w:r w:rsidR="008B65F2">
        <w:rPr>
          <w:rFonts w:ascii="Times New Roman" w:hAnsi="Times New Roman" w:cs="Times New Roman"/>
          <w:color w:val="000000" w:themeColor="text1"/>
          <w:sz w:val="28"/>
          <w:szCs w:val="28"/>
        </w:rPr>
        <w:t>вило достоверные различия между</w:t>
      </w:r>
      <w:r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больными с КЭИ без </w:t>
      </w:r>
      <w:r w:rsidR="008B65F2">
        <w:rPr>
          <w:rFonts w:ascii="Times New Roman" w:hAnsi="Times New Roman" w:cs="Times New Roman"/>
          <w:color w:val="000000" w:themeColor="text1"/>
          <w:sz w:val="28"/>
          <w:szCs w:val="28"/>
        </w:rPr>
        <w:t>венозной патологии и с венозной</w:t>
      </w:r>
      <w:r w:rsidR="0013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патологией по шкалам </w:t>
      </w:r>
      <w:r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NIHSS и </w:t>
      </w:r>
      <w:proofErr w:type="spellStart"/>
      <w:r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>Ривермид</w:t>
      </w:r>
      <w:proofErr w:type="spellEnd"/>
      <w:r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свидетельствует</w:t>
      </w:r>
      <w:r w:rsidR="0013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>более тяжелом состоянии больных с венозным отягощением и меньшей эффективности терапии у них</w:t>
      </w:r>
      <w:r w:rsidR="008F2A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больший койко-день. </w:t>
      </w:r>
    </w:p>
    <w:p w:rsidR="00F378DA" w:rsidRPr="00130619" w:rsidRDefault="00130619" w:rsidP="00130619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3.2.2 </w:t>
      </w:r>
      <w:r w:rsidR="00F378DA" w:rsidRPr="001306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Анализ клинического течения </w:t>
      </w:r>
      <w:proofErr w:type="spellStart"/>
      <w:r w:rsidR="00F378DA" w:rsidRPr="00130619">
        <w:rPr>
          <w:rFonts w:ascii="Times New Roman" w:hAnsi="Times New Roman" w:cs="Times New Roman"/>
          <w:b/>
          <w:sz w:val="28"/>
          <w:szCs w:val="28"/>
          <w:lang w:val="ru-RU"/>
        </w:rPr>
        <w:t>атеротромботических</w:t>
      </w:r>
      <w:proofErr w:type="spellEnd"/>
      <w:r w:rsidR="00F378DA" w:rsidRPr="001306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инсультов с венозной патологией</w:t>
      </w:r>
    </w:p>
    <w:p w:rsidR="00F378DA" w:rsidRDefault="00F378DA" w:rsidP="00F378DA">
      <w:pPr>
        <w:pStyle w:val="Standard"/>
        <w:tabs>
          <w:tab w:val="left" w:pos="720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Аналогичный анализ группы больных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атеротромботическим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подтипом ишемического инсульта (АТИ) с венозной патологией в сопоставлении с группой пациентов без венозных нарушений не выявил статистически значимых различий. Результаты сра</w:t>
      </w:r>
      <w:r w:rsidR="00904A93">
        <w:rPr>
          <w:rFonts w:ascii="Times New Roman" w:hAnsi="Times New Roman" w:cs="Times New Roman"/>
          <w:color w:val="000000"/>
          <w:sz w:val="28"/>
          <w:szCs w:val="28"/>
        </w:rPr>
        <w:t xml:space="preserve">внения представлены 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904A93" w:rsidRDefault="00F378DA" w:rsidP="00904A93">
      <w:pPr>
        <w:pStyle w:val="Standard"/>
        <w:tabs>
          <w:tab w:val="left" w:pos="1080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4A93" w:rsidRDefault="00F378DA" w:rsidP="00904A93">
      <w:pPr>
        <w:pStyle w:val="Standard"/>
        <w:tabs>
          <w:tab w:val="left" w:pos="1080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904A93" w:rsidRDefault="00904A93" w:rsidP="00904A93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A93" w:rsidRDefault="00904A93" w:rsidP="00904A93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A93" w:rsidRDefault="00904A93" w:rsidP="00904A93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A93" w:rsidRDefault="00904A93" w:rsidP="00904A93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A93" w:rsidRDefault="00904A93" w:rsidP="00904A93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A93" w:rsidRDefault="00904A93" w:rsidP="00904A93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A93" w:rsidRDefault="00904A93" w:rsidP="00904A93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A93" w:rsidRDefault="00904A93" w:rsidP="00904A93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A93" w:rsidRDefault="00904A93" w:rsidP="00904A93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A93" w:rsidRDefault="00904A93" w:rsidP="00904A93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0619" w:rsidRDefault="00130619" w:rsidP="002812AD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0619" w:rsidRDefault="00130619" w:rsidP="002812AD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0619" w:rsidRDefault="00130619" w:rsidP="002812AD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78DA" w:rsidRDefault="00904A93" w:rsidP="002812AD">
      <w:pPr>
        <w:pStyle w:val="Standard"/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F378D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tbl>
      <w:tblPr>
        <w:tblStyle w:val="TableGrid1"/>
        <w:tblpPr w:leftFromText="180" w:rightFromText="180" w:vertAnchor="page" w:horzAnchor="margin" w:tblpX="108" w:tblpY="3401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992"/>
        <w:gridCol w:w="1276"/>
        <w:gridCol w:w="1343"/>
        <w:gridCol w:w="1350"/>
      </w:tblGrid>
      <w:tr w:rsidR="002812AD" w:rsidRPr="00D62C5E" w:rsidTr="002812AD">
        <w:trPr>
          <w:trHeight w:hRule="exact" w:val="896"/>
        </w:trPr>
        <w:tc>
          <w:tcPr>
            <w:tcW w:w="1951" w:type="dxa"/>
            <w:vMerge w:val="restart"/>
            <w:tcBorders>
              <w:tr2bl w:val="single" w:sz="4" w:space="0" w:color="auto"/>
            </w:tcBorders>
          </w:tcPr>
          <w:p w:rsidR="002812AD" w:rsidRPr="00F8472F" w:rsidRDefault="002812AD" w:rsidP="002812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Критерий</w:t>
            </w: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</w:p>
          <w:p w:rsidR="002812AD" w:rsidRPr="00D62C5E" w:rsidRDefault="002812AD" w:rsidP="002812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2812AD" w:rsidRPr="00F8472F" w:rsidRDefault="002812AD" w:rsidP="002812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Период</w:t>
            </w:r>
          </w:p>
          <w:p w:rsidR="002812AD" w:rsidRDefault="002812AD" w:rsidP="002812A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D" w:rsidRPr="002957AC" w:rsidRDefault="002812AD" w:rsidP="002812A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инсульта</w:t>
            </w:r>
            <w:proofErr w:type="spellEnd"/>
          </w:p>
        </w:tc>
        <w:tc>
          <w:tcPr>
            <w:tcW w:w="2552" w:type="dxa"/>
            <w:gridSpan w:val="2"/>
          </w:tcPr>
          <w:p w:rsidR="002812AD" w:rsidRPr="00F8472F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АТИ с венозной</w:t>
            </w:r>
          </w:p>
          <w:p w:rsidR="002812AD" w:rsidRPr="00F8472F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патологией (</w:t>
            </w: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 21)</w:t>
            </w:r>
          </w:p>
          <w:p w:rsidR="002812AD" w:rsidRPr="00F8472F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12AD" w:rsidRPr="00F8472F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2812AD" w:rsidRPr="00F8472F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АТИ без венозной</w:t>
            </w:r>
          </w:p>
          <w:p w:rsidR="002812AD" w:rsidRPr="00F8472F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патологии (</w:t>
            </w: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84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 25)</w:t>
            </w:r>
          </w:p>
          <w:p w:rsidR="002812AD" w:rsidRPr="00F8472F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12AD" w:rsidRPr="00F8472F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12AD" w:rsidRPr="00F8472F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патологией</w:t>
            </w:r>
            <w:proofErr w:type="spellEnd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 xml:space="preserve"> (n= 8)</w:t>
            </w:r>
          </w:p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AD" w:rsidRPr="00D62C5E" w:rsidTr="00130619">
        <w:trPr>
          <w:trHeight w:hRule="exact" w:val="809"/>
        </w:trPr>
        <w:tc>
          <w:tcPr>
            <w:tcW w:w="1951" w:type="dxa"/>
            <w:vMerge/>
            <w:tcBorders>
              <w:tr2bl w:val="single" w:sz="4" w:space="0" w:color="auto"/>
            </w:tcBorders>
          </w:tcPr>
          <w:p w:rsidR="002812AD" w:rsidRPr="00D62C5E" w:rsidRDefault="002812AD" w:rsidP="002812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276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spellEnd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992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343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spellEnd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350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AD" w:rsidRPr="00D62C5E" w:rsidTr="00AC1C60">
        <w:trPr>
          <w:trHeight w:val="550"/>
        </w:trPr>
        <w:tc>
          <w:tcPr>
            <w:tcW w:w="1951" w:type="dxa"/>
          </w:tcPr>
          <w:p w:rsidR="002812AD" w:rsidRPr="00D62C5E" w:rsidRDefault="002812AD" w:rsidP="002812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Шк.NIHSS</w:t>
            </w:r>
            <w:proofErr w:type="spellEnd"/>
          </w:p>
        </w:tc>
        <w:tc>
          <w:tcPr>
            <w:tcW w:w="1276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5,7±1,4</w:t>
            </w:r>
          </w:p>
        </w:tc>
        <w:tc>
          <w:tcPr>
            <w:tcW w:w="1276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2,9±0,8</w:t>
            </w:r>
          </w:p>
        </w:tc>
        <w:tc>
          <w:tcPr>
            <w:tcW w:w="992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276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8,4±1,7</w:t>
            </w:r>
          </w:p>
        </w:tc>
        <w:tc>
          <w:tcPr>
            <w:tcW w:w="1343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4,3±0,9</w:t>
            </w:r>
          </w:p>
        </w:tc>
        <w:tc>
          <w:tcPr>
            <w:tcW w:w="1350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2812AD" w:rsidRPr="00D62C5E" w:rsidTr="00AC1C60">
        <w:trPr>
          <w:trHeight w:val="628"/>
        </w:trPr>
        <w:tc>
          <w:tcPr>
            <w:tcW w:w="1951" w:type="dxa"/>
          </w:tcPr>
          <w:p w:rsidR="002812AD" w:rsidRPr="00D62C5E" w:rsidRDefault="002812AD" w:rsidP="002812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Шк.Ривермид</w:t>
            </w:r>
            <w:proofErr w:type="spellEnd"/>
          </w:p>
        </w:tc>
        <w:tc>
          <w:tcPr>
            <w:tcW w:w="1276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7,4±0,8</w:t>
            </w:r>
          </w:p>
        </w:tc>
        <w:tc>
          <w:tcPr>
            <w:tcW w:w="1276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11,7±0,7</w:t>
            </w:r>
          </w:p>
        </w:tc>
        <w:tc>
          <w:tcPr>
            <w:tcW w:w="992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276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4,7±0,8</w:t>
            </w:r>
          </w:p>
        </w:tc>
        <w:tc>
          <w:tcPr>
            <w:tcW w:w="1343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9,5±0,8</w:t>
            </w:r>
          </w:p>
        </w:tc>
        <w:tc>
          <w:tcPr>
            <w:tcW w:w="1350" w:type="dxa"/>
          </w:tcPr>
          <w:p w:rsidR="002812AD" w:rsidRPr="00D62C5E" w:rsidRDefault="002812AD" w:rsidP="002812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2812AD" w:rsidRPr="00D62C5E" w:rsidTr="002812AD">
        <w:trPr>
          <w:trHeight w:val="1409"/>
        </w:trPr>
        <w:tc>
          <w:tcPr>
            <w:tcW w:w="1951" w:type="dxa"/>
          </w:tcPr>
          <w:p w:rsidR="002812AD" w:rsidRDefault="002812AD" w:rsidP="0028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D" w:rsidRPr="00D62C5E" w:rsidRDefault="002812AD" w:rsidP="0028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койко-дней</w:t>
            </w:r>
            <w:proofErr w:type="spellEnd"/>
          </w:p>
        </w:tc>
        <w:tc>
          <w:tcPr>
            <w:tcW w:w="2552" w:type="dxa"/>
            <w:gridSpan w:val="2"/>
          </w:tcPr>
          <w:p w:rsidR="002812AD" w:rsidRDefault="002812AD" w:rsidP="00281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D" w:rsidRDefault="002812AD" w:rsidP="00281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14,2±1,3</w:t>
            </w:r>
          </w:p>
          <w:p w:rsidR="002812AD" w:rsidRPr="00D62C5E" w:rsidRDefault="002812AD" w:rsidP="002812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12AD" w:rsidRPr="00D62C5E" w:rsidRDefault="002812AD" w:rsidP="0028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D" w:rsidRPr="00D62C5E" w:rsidRDefault="002812AD" w:rsidP="0028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D" w:rsidRPr="00D62C5E" w:rsidRDefault="002812AD" w:rsidP="00281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2812AD" w:rsidRDefault="002812AD" w:rsidP="00281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AD" w:rsidRPr="00D62C5E" w:rsidRDefault="002812AD" w:rsidP="00281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5E">
              <w:rPr>
                <w:rFonts w:ascii="Times New Roman" w:hAnsi="Times New Roman" w:cs="Times New Roman"/>
                <w:sz w:val="28"/>
                <w:szCs w:val="28"/>
              </w:rPr>
              <w:t>13,5±1,2</w:t>
            </w:r>
          </w:p>
        </w:tc>
        <w:tc>
          <w:tcPr>
            <w:tcW w:w="1350" w:type="dxa"/>
          </w:tcPr>
          <w:p w:rsidR="002812AD" w:rsidRPr="00D62C5E" w:rsidRDefault="002812AD" w:rsidP="00281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2AD" w:rsidRPr="002812AD" w:rsidRDefault="00904A93" w:rsidP="00F378DA">
      <w:pPr>
        <w:pStyle w:val="Standard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Сравнительный анализ клинико-неврологических показателей пациентов 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атеротромботическим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подтипом ишемического инсульта с венозной патологией и без венозных нарушений</w:t>
      </w:r>
    </w:p>
    <w:p w:rsidR="00904A93" w:rsidRPr="00904A93" w:rsidRDefault="00904A93" w:rsidP="00904A93">
      <w:pPr>
        <w:pStyle w:val="Standard"/>
        <w:tabs>
          <w:tab w:val="left" w:pos="1170"/>
        </w:tabs>
        <w:spacing w:line="360" w:lineRule="auto"/>
        <w:ind w:right="49"/>
        <w:jc w:val="both"/>
        <w:rPr>
          <w:sz w:val="24"/>
          <w:szCs w:val="24"/>
        </w:rPr>
      </w:pPr>
      <w:r w:rsidRPr="00904A93">
        <w:rPr>
          <w:rFonts w:ascii="Times New Roman" w:eastAsia="Newton-Regular" w:hAnsi="Times New Roman" w:cs="Times New Roman"/>
          <w:sz w:val="24"/>
          <w:szCs w:val="24"/>
        </w:rPr>
        <w:t xml:space="preserve">Примечание: </w:t>
      </w:r>
      <w:proofErr w:type="gramStart"/>
      <w:r w:rsidRPr="00904A93">
        <w:rPr>
          <w:rFonts w:ascii="Times New Roman" w:eastAsia="Newton-Regular" w:hAnsi="Times New Roman" w:cs="Times New Roman"/>
          <w:sz w:val="24"/>
          <w:szCs w:val="24"/>
        </w:rPr>
        <w:t>р-</w:t>
      </w:r>
      <w:proofErr w:type="gramEnd"/>
      <w:r w:rsidRPr="00904A93">
        <w:rPr>
          <w:rFonts w:ascii="Times New Roman" w:eastAsia="Newton-Regular" w:hAnsi="Times New Roman" w:cs="Times New Roman"/>
          <w:sz w:val="24"/>
          <w:szCs w:val="24"/>
        </w:rPr>
        <w:t xml:space="preserve"> достоверность различий между показателями в группах до и после лечения</w:t>
      </w:r>
      <w:r w:rsidRPr="00904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A9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04A93">
        <w:rPr>
          <w:rFonts w:ascii="Times New Roman" w:hAnsi="Times New Roman" w:cs="Times New Roman"/>
          <w:sz w:val="24"/>
          <w:szCs w:val="24"/>
        </w:rPr>
        <w:t xml:space="preserve">. - шкала; АТИ – </w:t>
      </w:r>
      <w:proofErr w:type="spellStart"/>
      <w:r w:rsidRPr="00904A93">
        <w:rPr>
          <w:rFonts w:ascii="Times New Roman" w:hAnsi="Times New Roman" w:cs="Times New Roman"/>
          <w:sz w:val="24"/>
          <w:szCs w:val="24"/>
        </w:rPr>
        <w:t>атеротромботический</w:t>
      </w:r>
      <w:proofErr w:type="spellEnd"/>
      <w:r w:rsidRPr="00904A93">
        <w:rPr>
          <w:rFonts w:ascii="Times New Roman" w:hAnsi="Times New Roman" w:cs="Times New Roman"/>
          <w:sz w:val="24"/>
          <w:szCs w:val="24"/>
        </w:rPr>
        <w:t xml:space="preserve"> инсульт.</w:t>
      </w:r>
    </w:p>
    <w:p w:rsidR="00F378DA" w:rsidRPr="00081C25" w:rsidRDefault="00F378DA" w:rsidP="00F378DA">
      <w:pPr>
        <w:pStyle w:val="Standard"/>
        <w:tabs>
          <w:tab w:val="left" w:pos="720"/>
        </w:tabs>
        <w:spacing w:line="36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Сопоставление показателей у пациентов с АТИ с венозными нарушениями и без них до и после лечения выявило достоверную положительную динамику в обеих группах, что указывает на менее значимую роль венозных нарушений в динамике течения заболевания у больных с этим подтипом ишемического инсульта, чем   у больных с КЭИ.  </w:t>
      </w:r>
    </w:p>
    <w:p w:rsidR="00F378DA" w:rsidRPr="00081C25" w:rsidRDefault="00081C25" w:rsidP="00F378DA">
      <w:pPr>
        <w:pStyle w:val="Standard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3983" w:rsidRPr="00883D6F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AC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</w:t>
      </w:r>
      <w:r w:rsidR="00F378DA"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сопоставление показателей у больных с венозной патологией при КЭИ и АТИ выявило более  выраженную неврологическую отягощенность и терапевтическую </w:t>
      </w:r>
      <w:proofErr w:type="spellStart"/>
      <w:r w:rsidR="00F378DA"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>торпидность</w:t>
      </w:r>
      <w:proofErr w:type="spellEnd"/>
      <w:r w:rsidR="00F378DA"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больных с КЭИ, табл. 4.</w:t>
      </w:r>
    </w:p>
    <w:p w:rsidR="002812AD" w:rsidRDefault="00F378DA" w:rsidP="002E3243">
      <w:pPr>
        <w:pStyle w:val="Standard"/>
        <w:spacing w:line="360" w:lineRule="auto"/>
        <w:ind w:right="40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E32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812AD" w:rsidRDefault="002812AD" w:rsidP="002E3243">
      <w:pPr>
        <w:pStyle w:val="Standard"/>
        <w:spacing w:line="360" w:lineRule="auto"/>
        <w:ind w:right="40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2AD" w:rsidRDefault="002812AD" w:rsidP="002E3243">
      <w:pPr>
        <w:pStyle w:val="Standard"/>
        <w:spacing w:line="360" w:lineRule="auto"/>
        <w:ind w:right="40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78DA" w:rsidRPr="00081C25" w:rsidRDefault="00F378DA" w:rsidP="002E3243">
      <w:pPr>
        <w:pStyle w:val="Standard"/>
        <w:spacing w:line="360" w:lineRule="auto"/>
        <w:ind w:right="405"/>
        <w:jc w:val="right"/>
      </w:pPr>
      <w:r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>Таблица 4</w:t>
      </w:r>
    </w:p>
    <w:p w:rsidR="00F378DA" w:rsidRDefault="00F378DA" w:rsidP="00F378DA">
      <w:pPr>
        <w:pStyle w:val="Standard"/>
        <w:spacing w:line="360" w:lineRule="auto"/>
        <w:ind w:right="4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Сравнительный анал</w:t>
      </w:r>
      <w:r w:rsidR="002812AD">
        <w:rPr>
          <w:rFonts w:ascii="Times New Roman" w:hAnsi="Times New Roman" w:cs="Times New Roman"/>
          <w:b/>
          <w:sz w:val="28"/>
          <w:szCs w:val="28"/>
        </w:rPr>
        <w:t xml:space="preserve">из течения </w:t>
      </w:r>
      <w:proofErr w:type="spellStart"/>
      <w:r w:rsidR="002812AD">
        <w:rPr>
          <w:rFonts w:ascii="Times New Roman" w:hAnsi="Times New Roman" w:cs="Times New Roman"/>
          <w:b/>
          <w:sz w:val="28"/>
          <w:szCs w:val="28"/>
        </w:rPr>
        <w:t>кардиоэмболического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атеротромботического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подтипов ишемического инсульта с сопутствующими венозными нарушениями</w:t>
      </w:r>
    </w:p>
    <w:tbl>
      <w:tblPr>
        <w:tblStyle w:val="TableGrid3"/>
        <w:tblpPr w:leftFromText="180" w:rightFromText="180" w:vertAnchor="page" w:horzAnchor="margin" w:tblpY="4079"/>
        <w:tblW w:w="9412" w:type="dxa"/>
        <w:tblLayout w:type="fixed"/>
        <w:tblLook w:val="04A0" w:firstRow="1" w:lastRow="0" w:firstColumn="1" w:lastColumn="0" w:noHBand="0" w:noVBand="1"/>
      </w:tblPr>
      <w:tblGrid>
        <w:gridCol w:w="1940"/>
        <w:gridCol w:w="1269"/>
        <w:gridCol w:w="1269"/>
        <w:gridCol w:w="1128"/>
        <w:gridCol w:w="1128"/>
        <w:gridCol w:w="178"/>
        <w:gridCol w:w="1231"/>
        <w:gridCol w:w="1269"/>
      </w:tblGrid>
      <w:tr w:rsidR="002255E8" w:rsidRPr="002812AD" w:rsidTr="002255E8">
        <w:trPr>
          <w:trHeight w:hRule="exact" w:val="870"/>
        </w:trPr>
        <w:tc>
          <w:tcPr>
            <w:tcW w:w="1940" w:type="dxa"/>
            <w:vMerge w:val="restart"/>
            <w:tcBorders>
              <w:tr2bl w:val="single" w:sz="4" w:space="0" w:color="auto"/>
            </w:tcBorders>
          </w:tcPr>
          <w:p w:rsidR="002255E8" w:rsidRPr="002812AD" w:rsidRDefault="002255E8" w:rsidP="002255E8">
            <w:pPr>
              <w:tabs>
                <w:tab w:val="left" w:pos="1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Критерий</w:t>
            </w:r>
          </w:p>
          <w:p w:rsidR="002255E8" w:rsidRDefault="002255E8" w:rsidP="00225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55E8" w:rsidRPr="002812AD" w:rsidRDefault="002255E8" w:rsidP="00225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Период</w:t>
            </w:r>
          </w:p>
        </w:tc>
        <w:tc>
          <w:tcPr>
            <w:tcW w:w="2538" w:type="dxa"/>
            <w:gridSpan w:val="2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КЭИ с венозной            патологией (</w:t>
            </w: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81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=8)</w:t>
            </w: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3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АТИ с венозной            патологией (</w:t>
            </w: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81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=21)</w:t>
            </w: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патологией</w:t>
            </w:r>
            <w:proofErr w:type="spellEnd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 xml:space="preserve"> (n= 8)</w:t>
            </w: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255E8" w:rsidRPr="002812AD" w:rsidRDefault="002255E8" w:rsidP="0022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2255E8" w:rsidRPr="002812AD" w:rsidRDefault="002255E8" w:rsidP="0022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E8" w:rsidRPr="002812AD" w:rsidRDefault="002255E8" w:rsidP="0022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E8" w:rsidRPr="002812AD" w:rsidTr="002255E8">
        <w:trPr>
          <w:trHeight w:hRule="exact" w:val="837"/>
        </w:trPr>
        <w:tc>
          <w:tcPr>
            <w:tcW w:w="1940" w:type="dxa"/>
            <w:vMerge/>
            <w:tcBorders>
              <w:tr2bl w:val="single" w:sz="4" w:space="0" w:color="auto"/>
            </w:tcBorders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255E8" w:rsidRPr="002812AD" w:rsidRDefault="002255E8" w:rsidP="002255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269" w:type="dxa"/>
          </w:tcPr>
          <w:p w:rsidR="002255E8" w:rsidRPr="002812AD" w:rsidRDefault="002255E8" w:rsidP="002255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spellEnd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128" w:type="dxa"/>
          </w:tcPr>
          <w:p w:rsidR="002255E8" w:rsidRPr="002812AD" w:rsidRDefault="002255E8" w:rsidP="002255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</w:tcPr>
          <w:p w:rsidR="002255E8" w:rsidRPr="002812AD" w:rsidRDefault="002255E8" w:rsidP="002255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231" w:type="dxa"/>
          </w:tcPr>
          <w:p w:rsidR="002255E8" w:rsidRPr="002812AD" w:rsidRDefault="002255E8" w:rsidP="002255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spellEnd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269" w:type="dxa"/>
          </w:tcPr>
          <w:p w:rsidR="002255E8" w:rsidRPr="002812AD" w:rsidRDefault="002255E8" w:rsidP="0022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E8" w:rsidRPr="002812AD" w:rsidTr="002255E8">
        <w:trPr>
          <w:trHeight w:val="687"/>
        </w:trPr>
        <w:tc>
          <w:tcPr>
            <w:tcW w:w="1940" w:type="dxa"/>
          </w:tcPr>
          <w:p w:rsidR="002255E8" w:rsidRPr="002812AD" w:rsidRDefault="002255E8" w:rsidP="002255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Шк.NIHSS</w:t>
            </w:r>
            <w:proofErr w:type="spellEnd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11,9±2,9</w:t>
            </w:r>
          </w:p>
        </w:tc>
        <w:tc>
          <w:tcPr>
            <w:tcW w:w="1269" w:type="dxa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7,3±1,8</w:t>
            </w:r>
          </w:p>
        </w:tc>
        <w:tc>
          <w:tcPr>
            <w:tcW w:w="1128" w:type="dxa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1128" w:type="dxa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5,7±1,4</w:t>
            </w:r>
          </w:p>
        </w:tc>
        <w:tc>
          <w:tcPr>
            <w:tcW w:w="1409" w:type="dxa"/>
            <w:gridSpan w:val="2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2,9±0,8*</w:t>
            </w:r>
          </w:p>
        </w:tc>
        <w:tc>
          <w:tcPr>
            <w:tcW w:w="1269" w:type="dxa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</w:tr>
      <w:tr w:rsidR="002255E8" w:rsidRPr="002812AD" w:rsidTr="002255E8">
        <w:trPr>
          <w:trHeight w:val="95"/>
        </w:trPr>
        <w:tc>
          <w:tcPr>
            <w:tcW w:w="1940" w:type="dxa"/>
          </w:tcPr>
          <w:p w:rsidR="002255E8" w:rsidRPr="002812AD" w:rsidRDefault="002255E8" w:rsidP="002255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Шк.Ривермид</w:t>
            </w:r>
            <w:proofErr w:type="spellEnd"/>
          </w:p>
        </w:tc>
        <w:tc>
          <w:tcPr>
            <w:tcW w:w="1269" w:type="dxa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2,1±1,1</w:t>
            </w:r>
          </w:p>
        </w:tc>
        <w:tc>
          <w:tcPr>
            <w:tcW w:w="1269" w:type="dxa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5,4±1,9</w:t>
            </w:r>
          </w:p>
        </w:tc>
        <w:tc>
          <w:tcPr>
            <w:tcW w:w="1128" w:type="dxa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1128" w:type="dxa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7,4±0,8</w:t>
            </w:r>
          </w:p>
        </w:tc>
        <w:tc>
          <w:tcPr>
            <w:tcW w:w="1409" w:type="dxa"/>
            <w:gridSpan w:val="2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11,7±0,7*</w:t>
            </w:r>
          </w:p>
        </w:tc>
        <w:tc>
          <w:tcPr>
            <w:tcW w:w="1269" w:type="dxa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</w:tr>
      <w:tr w:rsidR="002255E8" w:rsidRPr="002812AD" w:rsidTr="002255E8">
        <w:trPr>
          <w:trHeight w:val="15"/>
        </w:trPr>
        <w:tc>
          <w:tcPr>
            <w:tcW w:w="1940" w:type="dxa"/>
          </w:tcPr>
          <w:p w:rsidR="002255E8" w:rsidRPr="002812AD" w:rsidRDefault="002255E8" w:rsidP="00225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E8" w:rsidRPr="002812AD" w:rsidRDefault="002255E8" w:rsidP="00225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койко-дней</w:t>
            </w:r>
            <w:proofErr w:type="spellEnd"/>
          </w:p>
        </w:tc>
        <w:tc>
          <w:tcPr>
            <w:tcW w:w="2538" w:type="dxa"/>
            <w:gridSpan w:val="2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17,2±2,8</w:t>
            </w:r>
          </w:p>
        </w:tc>
        <w:tc>
          <w:tcPr>
            <w:tcW w:w="1128" w:type="dxa"/>
          </w:tcPr>
          <w:p w:rsidR="002255E8" w:rsidRPr="002812AD" w:rsidRDefault="002255E8" w:rsidP="0022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E8" w:rsidRPr="002812AD" w:rsidRDefault="002255E8" w:rsidP="0022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3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14,2±1,3</w:t>
            </w:r>
          </w:p>
        </w:tc>
        <w:tc>
          <w:tcPr>
            <w:tcW w:w="1269" w:type="dxa"/>
          </w:tcPr>
          <w:p w:rsidR="002255E8" w:rsidRPr="002812AD" w:rsidRDefault="002255E8" w:rsidP="0022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B21" w:rsidRDefault="00F378DA" w:rsidP="00D15B21">
      <w:pPr>
        <w:pStyle w:val="Standard"/>
        <w:tabs>
          <w:tab w:val="left" w:pos="1170"/>
        </w:tabs>
        <w:spacing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D15B21">
        <w:rPr>
          <w:rFonts w:ascii="Times New Roman" w:eastAsia="Newton-Regular" w:hAnsi="Times New Roman" w:cs="Times New Roman"/>
          <w:sz w:val="24"/>
          <w:szCs w:val="24"/>
        </w:rPr>
        <w:t>Примечание:</w:t>
      </w:r>
      <w:r w:rsidR="00F161F0" w:rsidRPr="00D15B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gramStart"/>
      <w:r w:rsidR="00F161F0" w:rsidRPr="00D15B21">
        <w:rPr>
          <w:rFonts w:ascii="Times New Roman" w:eastAsia="Newton-Regular" w:hAnsi="Times New Roman" w:cs="Times New Roman"/>
          <w:sz w:val="24"/>
          <w:szCs w:val="24"/>
        </w:rPr>
        <w:t>р-</w:t>
      </w:r>
      <w:proofErr w:type="gramEnd"/>
      <w:r w:rsidR="00F161F0" w:rsidRPr="00D15B21">
        <w:rPr>
          <w:rFonts w:ascii="Times New Roman" w:eastAsia="Newton-Regular" w:hAnsi="Times New Roman" w:cs="Times New Roman"/>
          <w:sz w:val="24"/>
          <w:szCs w:val="24"/>
        </w:rPr>
        <w:t xml:space="preserve"> достоверность различий между показателями в группах до и после лечения</w:t>
      </w:r>
      <w:r w:rsidR="00F161F0" w:rsidRPr="00D15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61F0" w:rsidRPr="00D15B2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F161F0" w:rsidRPr="00D15B21">
        <w:rPr>
          <w:rFonts w:ascii="Times New Roman" w:hAnsi="Times New Roman" w:cs="Times New Roman"/>
          <w:sz w:val="24"/>
          <w:szCs w:val="24"/>
        </w:rPr>
        <w:t>.</w:t>
      </w:r>
      <w:r w:rsidR="00D15B21">
        <w:rPr>
          <w:rFonts w:ascii="Times New Roman" w:hAnsi="Times New Roman" w:cs="Times New Roman"/>
          <w:sz w:val="24"/>
          <w:szCs w:val="24"/>
        </w:rPr>
        <w:t xml:space="preserve"> - шкала;</w:t>
      </w:r>
      <w:r w:rsidR="00F161F0" w:rsidRPr="00D15B21">
        <w:rPr>
          <w:rFonts w:ascii="Times New Roman" w:hAnsi="Times New Roman" w:cs="Times New Roman"/>
          <w:sz w:val="24"/>
          <w:szCs w:val="24"/>
        </w:rPr>
        <w:t xml:space="preserve"> КЭИ – </w:t>
      </w:r>
      <w:proofErr w:type="spellStart"/>
      <w:r w:rsidR="00F161F0" w:rsidRPr="00D15B21">
        <w:rPr>
          <w:rFonts w:ascii="Times New Roman" w:hAnsi="Times New Roman" w:cs="Times New Roman"/>
          <w:sz w:val="24"/>
          <w:szCs w:val="24"/>
        </w:rPr>
        <w:t>кардиоэмболичнский</w:t>
      </w:r>
      <w:proofErr w:type="spellEnd"/>
      <w:r w:rsidR="00F161F0" w:rsidRPr="00D15B21">
        <w:rPr>
          <w:rFonts w:ascii="Times New Roman" w:hAnsi="Times New Roman" w:cs="Times New Roman"/>
          <w:sz w:val="24"/>
          <w:szCs w:val="24"/>
        </w:rPr>
        <w:t xml:space="preserve"> инсульт; АТИ – </w:t>
      </w:r>
      <w:proofErr w:type="spellStart"/>
      <w:r w:rsidR="00F161F0" w:rsidRPr="00D15B21">
        <w:rPr>
          <w:rFonts w:ascii="Times New Roman" w:hAnsi="Times New Roman" w:cs="Times New Roman"/>
          <w:sz w:val="24"/>
          <w:szCs w:val="24"/>
        </w:rPr>
        <w:t>атеротромботический</w:t>
      </w:r>
      <w:proofErr w:type="spellEnd"/>
      <w:r w:rsidR="00F161F0" w:rsidRPr="00D15B21">
        <w:rPr>
          <w:rFonts w:ascii="Times New Roman" w:hAnsi="Times New Roman" w:cs="Times New Roman"/>
          <w:sz w:val="24"/>
          <w:szCs w:val="24"/>
        </w:rPr>
        <w:t xml:space="preserve"> инсульт.</w:t>
      </w:r>
      <w:r w:rsidR="00D15B21" w:rsidRPr="00D15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DA" w:rsidRPr="00D15B21" w:rsidRDefault="00D15B21" w:rsidP="00D15B21">
      <w:pPr>
        <w:pStyle w:val="Standard"/>
        <w:tabs>
          <w:tab w:val="left" w:pos="1170"/>
        </w:tabs>
        <w:spacing w:after="0" w:line="360" w:lineRule="auto"/>
        <w:ind w:right="51"/>
        <w:jc w:val="both"/>
        <w:rPr>
          <w:sz w:val="24"/>
          <w:szCs w:val="24"/>
        </w:rPr>
      </w:pPr>
      <w:r w:rsidRPr="00D15B21">
        <w:rPr>
          <w:rFonts w:ascii="Times New Roman" w:hAnsi="Times New Roman" w:cs="Times New Roman"/>
          <w:sz w:val="24"/>
          <w:szCs w:val="24"/>
        </w:rPr>
        <w:t xml:space="preserve">* - достоверность различий </w:t>
      </w:r>
      <w:r w:rsidR="00F378DA" w:rsidRPr="00D15B21">
        <w:rPr>
          <w:rFonts w:ascii="Times New Roman" w:hAnsi="Times New Roman" w:cs="Times New Roman"/>
          <w:sz w:val="24"/>
          <w:szCs w:val="24"/>
        </w:rPr>
        <w:t xml:space="preserve">между группами при </w:t>
      </w:r>
      <w:proofErr w:type="gramStart"/>
      <w:r w:rsidR="00F378DA" w:rsidRPr="00D15B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378DA" w:rsidRPr="00D15B21">
        <w:rPr>
          <w:rFonts w:ascii="Times New Roman" w:hAnsi="Times New Roman" w:cs="Times New Roman"/>
          <w:sz w:val="24"/>
          <w:szCs w:val="24"/>
        </w:rPr>
        <w:t xml:space="preserve"> &lt;0,05.</w:t>
      </w:r>
    </w:p>
    <w:p w:rsidR="00F8472F" w:rsidRPr="00F8472F" w:rsidRDefault="00081C25" w:rsidP="00F8472F">
      <w:pPr>
        <w:pStyle w:val="Standard"/>
        <w:tabs>
          <w:tab w:val="left" w:pos="1170"/>
        </w:tabs>
        <w:spacing w:line="360" w:lineRule="auto"/>
        <w:ind w:left="90" w:right="13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5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78DA"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>С другой стороны, отс</w:t>
      </w:r>
      <w:r w:rsidR="00D15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утствие венозной отягощенности </w:t>
      </w:r>
      <w:r w:rsidR="00F378DA"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>у больных с КЭИ не выявило достоверных различий с аналогичными показателями у больных с АТИ и сопровождалось положительной динамик</w:t>
      </w:r>
      <w:r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>ой в процессе лечения пациентов</w:t>
      </w:r>
      <w:r w:rsidR="00D15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таблица </w:t>
      </w:r>
      <w:r w:rsidR="00F378DA" w:rsidRPr="00081C2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378DA">
        <w:rPr>
          <w:rFonts w:ascii="Times New Roman" w:hAnsi="Times New Roman" w:cs="Times New Roman"/>
          <w:b/>
          <w:color w:val="FF3333"/>
          <w:sz w:val="28"/>
          <w:szCs w:val="28"/>
        </w:rPr>
        <w:t xml:space="preserve">                                  </w:t>
      </w:r>
      <w:r w:rsidR="00F378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</w:t>
      </w:r>
      <w:r w:rsidRPr="00081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5B21" w:rsidRDefault="00D15B21" w:rsidP="00F8472F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15B21" w:rsidRDefault="00D15B21" w:rsidP="00F8472F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15B21" w:rsidRDefault="00D15B21" w:rsidP="00F8472F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15B21" w:rsidRDefault="00D15B21" w:rsidP="00F8472F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15B21" w:rsidRDefault="00D15B21" w:rsidP="00F8472F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15B21" w:rsidRDefault="00D15B21" w:rsidP="00F8472F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378DA" w:rsidRPr="0018249F" w:rsidRDefault="00F8472F" w:rsidP="00F8472F">
      <w:pPr>
        <w:widowControl/>
        <w:suppressAutoHyphens w:val="0"/>
        <w:autoSpaceDN/>
        <w:spacing w:after="200" w:line="276" w:lineRule="auto"/>
        <w:jc w:val="right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F378DA" w:rsidRPr="001824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аблица 5</w:t>
      </w:r>
    </w:p>
    <w:tbl>
      <w:tblPr>
        <w:tblStyle w:val="TableGrid2"/>
        <w:tblpPr w:leftFromText="180" w:rightFromText="180" w:vertAnchor="page" w:horzAnchor="margin" w:tblpY="4054"/>
        <w:tblW w:w="9566" w:type="dxa"/>
        <w:tblLayout w:type="fixed"/>
        <w:tblLook w:val="04A0" w:firstRow="1" w:lastRow="0" w:firstColumn="1" w:lastColumn="0" w:noHBand="0" w:noVBand="1"/>
      </w:tblPr>
      <w:tblGrid>
        <w:gridCol w:w="1937"/>
        <w:gridCol w:w="1246"/>
        <w:gridCol w:w="1247"/>
        <w:gridCol w:w="1246"/>
        <w:gridCol w:w="1385"/>
        <w:gridCol w:w="1246"/>
        <w:gridCol w:w="1259"/>
      </w:tblGrid>
      <w:tr w:rsidR="00D15B21" w:rsidRPr="002957AC" w:rsidTr="00AC1C60">
        <w:trPr>
          <w:trHeight w:hRule="exact" w:val="867"/>
        </w:trPr>
        <w:tc>
          <w:tcPr>
            <w:tcW w:w="1937" w:type="dxa"/>
            <w:vMerge w:val="restart"/>
            <w:tcBorders>
              <w:tr2bl w:val="single" w:sz="4" w:space="0" w:color="auto"/>
            </w:tcBorders>
          </w:tcPr>
          <w:p w:rsidR="00D15B21" w:rsidRPr="0018249F" w:rsidRDefault="00D15B21" w:rsidP="00AC1C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Критерий</w:t>
            </w:r>
          </w:p>
          <w:p w:rsidR="00D15B21" w:rsidRDefault="00D15B21" w:rsidP="00AC1C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15B21" w:rsidRPr="0018249F" w:rsidRDefault="00D15B21" w:rsidP="00AC1C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Период</w:t>
            </w:r>
          </w:p>
          <w:p w:rsidR="00D15B21" w:rsidRDefault="00D15B21" w:rsidP="00AC1C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D15B21" w:rsidRPr="002957AC" w:rsidRDefault="00D15B21" w:rsidP="00AC1C6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инсульта</w:t>
            </w:r>
            <w:proofErr w:type="spellEnd"/>
          </w:p>
        </w:tc>
        <w:tc>
          <w:tcPr>
            <w:tcW w:w="2493" w:type="dxa"/>
            <w:gridSpan w:val="2"/>
          </w:tcPr>
          <w:p w:rsidR="00D15B21" w:rsidRPr="0018249F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4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КЭИ без венозной</w:t>
            </w:r>
          </w:p>
          <w:p w:rsidR="00D15B21" w:rsidRPr="0018249F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4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патологии (</w:t>
            </w: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824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=8)</w:t>
            </w:r>
          </w:p>
          <w:p w:rsidR="00D15B21" w:rsidRPr="0018249F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15B21" w:rsidRPr="0018249F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</w:tcPr>
          <w:p w:rsidR="00D15B21" w:rsidRPr="0018249F" w:rsidRDefault="00D15B21" w:rsidP="00AC1C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4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АТИ без венозной патологии (</w:t>
            </w: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824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=25)</w:t>
            </w:r>
          </w:p>
          <w:p w:rsidR="00D15B21" w:rsidRPr="0018249F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15B21" w:rsidRPr="0018249F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15B21" w:rsidRPr="0018249F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патологией</w:t>
            </w:r>
            <w:proofErr w:type="spellEnd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 xml:space="preserve"> (n= 8)</w:t>
            </w:r>
          </w:p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21" w:rsidRPr="002957AC" w:rsidTr="00AC1C60">
        <w:trPr>
          <w:trHeight w:hRule="exact" w:val="712"/>
        </w:trPr>
        <w:tc>
          <w:tcPr>
            <w:tcW w:w="1937" w:type="dxa"/>
            <w:vMerge/>
            <w:tcBorders>
              <w:tr2bl w:val="single" w:sz="4" w:space="0" w:color="auto"/>
            </w:tcBorders>
          </w:tcPr>
          <w:p w:rsidR="00D15B21" w:rsidRPr="002957AC" w:rsidRDefault="00D15B21" w:rsidP="00AC1C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247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spellEnd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246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246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spellEnd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proofErr w:type="spellEnd"/>
          </w:p>
        </w:tc>
        <w:tc>
          <w:tcPr>
            <w:tcW w:w="1259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21" w:rsidRPr="002957AC" w:rsidTr="00AC1C60">
        <w:trPr>
          <w:trHeight w:val="678"/>
        </w:trPr>
        <w:tc>
          <w:tcPr>
            <w:tcW w:w="1937" w:type="dxa"/>
          </w:tcPr>
          <w:p w:rsidR="00D15B21" w:rsidRPr="002957AC" w:rsidRDefault="00D15B21" w:rsidP="00AC1C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Шк.NIHSS</w:t>
            </w:r>
            <w:proofErr w:type="spellEnd"/>
          </w:p>
        </w:tc>
        <w:tc>
          <w:tcPr>
            <w:tcW w:w="1246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8,8±3,2</w:t>
            </w: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7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2,5±0,9</w:t>
            </w:r>
          </w:p>
        </w:tc>
        <w:tc>
          <w:tcPr>
            <w:tcW w:w="1246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385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8,4±1,7</w:t>
            </w:r>
          </w:p>
        </w:tc>
        <w:tc>
          <w:tcPr>
            <w:tcW w:w="1246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4,3±0,9</w:t>
            </w:r>
          </w:p>
        </w:tc>
        <w:tc>
          <w:tcPr>
            <w:tcW w:w="1259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D15B21" w:rsidRPr="002957AC" w:rsidTr="00AC1C60">
        <w:trPr>
          <w:trHeight w:val="705"/>
        </w:trPr>
        <w:tc>
          <w:tcPr>
            <w:tcW w:w="1937" w:type="dxa"/>
          </w:tcPr>
          <w:p w:rsidR="00D15B21" w:rsidRPr="002957AC" w:rsidRDefault="00D15B21" w:rsidP="00AC1C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Шк.Ривермид</w:t>
            </w:r>
            <w:proofErr w:type="spellEnd"/>
          </w:p>
        </w:tc>
        <w:tc>
          <w:tcPr>
            <w:tcW w:w="1246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4,4±1,2</w:t>
            </w: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7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10,3±1,3</w:t>
            </w:r>
          </w:p>
        </w:tc>
        <w:tc>
          <w:tcPr>
            <w:tcW w:w="1246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385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4,7±0,8</w:t>
            </w:r>
          </w:p>
        </w:tc>
        <w:tc>
          <w:tcPr>
            <w:tcW w:w="1246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9,5±0,8</w:t>
            </w:r>
          </w:p>
        </w:tc>
        <w:tc>
          <w:tcPr>
            <w:tcW w:w="1259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D15B21" w:rsidRPr="002957AC" w:rsidTr="00AC1C60">
        <w:trPr>
          <w:trHeight w:val="1170"/>
        </w:trPr>
        <w:tc>
          <w:tcPr>
            <w:tcW w:w="1937" w:type="dxa"/>
          </w:tcPr>
          <w:p w:rsidR="00D15B21" w:rsidRPr="00562199" w:rsidRDefault="00562199" w:rsidP="00AC1C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15B21" w:rsidRPr="002957AC" w:rsidRDefault="00D15B21" w:rsidP="00AC1C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койко-дней</w:t>
            </w:r>
            <w:proofErr w:type="spellEnd"/>
          </w:p>
        </w:tc>
        <w:tc>
          <w:tcPr>
            <w:tcW w:w="2493" w:type="dxa"/>
            <w:gridSpan w:val="2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13,7±1,9</w:t>
            </w:r>
          </w:p>
        </w:tc>
        <w:tc>
          <w:tcPr>
            <w:tcW w:w="1246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AC">
              <w:rPr>
                <w:rFonts w:ascii="Times New Roman" w:hAnsi="Times New Roman" w:cs="Times New Roman"/>
                <w:sz w:val="28"/>
                <w:szCs w:val="28"/>
              </w:rPr>
              <w:t>13,5±1,2</w:t>
            </w:r>
          </w:p>
        </w:tc>
        <w:tc>
          <w:tcPr>
            <w:tcW w:w="1259" w:type="dxa"/>
          </w:tcPr>
          <w:p w:rsidR="00D15B21" w:rsidRPr="002957AC" w:rsidRDefault="00D15B21" w:rsidP="00AC1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72F" w:rsidRDefault="00F378DA" w:rsidP="00081C2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Сравнительный анал</w:t>
      </w:r>
      <w:r w:rsidR="00D15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 течения </w:t>
      </w:r>
      <w:proofErr w:type="spellStart"/>
      <w:r w:rsidR="00D15B21">
        <w:rPr>
          <w:rFonts w:ascii="Times New Roman" w:hAnsi="Times New Roman" w:cs="Times New Roman"/>
          <w:b/>
          <w:color w:val="000000"/>
          <w:sz w:val="28"/>
          <w:szCs w:val="28"/>
        </w:rPr>
        <w:t>кардиоэмболического</w:t>
      </w:r>
      <w:proofErr w:type="spellEnd"/>
      <w:r w:rsidR="00D15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атеротромботического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подтипов ишемического инсу</w:t>
      </w:r>
      <w:r w:rsidR="00AC1C60">
        <w:rPr>
          <w:rFonts w:ascii="Times New Roman" w:hAnsi="Times New Roman" w:cs="Times New Roman"/>
          <w:b/>
          <w:color w:val="000000"/>
          <w:sz w:val="28"/>
          <w:szCs w:val="28"/>
        </w:rPr>
        <w:t>льта без венозной патологии</w:t>
      </w:r>
    </w:p>
    <w:p w:rsidR="003E6C36" w:rsidRPr="00D15B21" w:rsidRDefault="003E6C36" w:rsidP="00D15B21">
      <w:pPr>
        <w:pStyle w:val="Standard"/>
        <w:tabs>
          <w:tab w:val="left" w:pos="1170"/>
        </w:tabs>
        <w:spacing w:line="360" w:lineRule="auto"/>
        <w:jc w:val="both"/>
        <w:rPr>
          <w:sz w:val="24"/>
          <w:szCs w:val="24"/>
        </w:rPr>
      </w:pPr>
      <w:r w:rsidRPr="00D15B21">
        <w:rPr>
          <w:rFonts w:ascii="Times New Roman" w:eastAsia="Newton-Regular" w:hAnsi="Times New Roman" w:cs="Times New Roman"/>
          <w:sz w:val="24"/>
          <w:szCs w:val="24"/>
        </w:rPr>
        <w:t xml:space="preserve">Примечание: </w:t>
      </w:r>
      <w:proofErr w:type="gramStart"/>
      <w:r w:rsidRPr="00D15B21">
        <w:rPr>
          <w:rFonts w:ascii="Times New Roman" w:eastAsia="Newton-Regular" w:hAnsi="Times New Roman" w:cs="Times New Roman"/>
          <w:sz w:val="24"/>
          <w:szCs w:val="24"/>
        </w:rPr>
        <w:t>р-</w:t>
      </w:r>
      <w:proofErr w:type="gramEnd"/>
      <w:r w:rsidRPr="00D15B21">
        <w:rPr>
          <w:rFonts w:ascii="Times New Roman" w:eastAsia="Newton-Regular" w:hAnsi="Times New Roman" w:cs="Times New Roman"/>
          <w:sz w:val="24"/>
          <w:szCs w:val="24"/>
        </w:rPr>
        <w:t xml:space="preserve"> достоверность различий между показателями </w:t>
      </w:r>
      <w:r w:rsidR="00F161F0" w:rsidRPr="00D15B21">
        <w:rPr>
          <w:rFonts w:ascii="Times New Roman" w:eastAsia="Newton-Regular" w:hAnsi="Times New Roman" w:cs="Times New Roman"/>
          <w:sz w:val="24"/>
          <w:szCs w:val="24"/>
        </w:rPr>
        <w:t>в группах до и после лечения</w:t>
      </w:r>
      <w:r w:rsidRPr="00D15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B2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15B21">
        <w:rPr>
          <w:rFonts w:ascii="Times New Roman" w:hAnsi="Times New Roman" w:cs="Times New Roman"/>
          <w:sz w:val="24"/>
          <w:szCs w:val="24"/>
        </w:rPr>
        <w:t>.</w:t>
      </w:r>
      <w:r w:rsidR="00D15B21">
        <w:rPr>
          <w:rFonts w:ascii="Times New Roman" w:hAnsi="Times New Roman" w:cs="Times New Roman"/>
          <w:sz w:val="24"/>
          <w:szCs w:val="24"/>
        </w:rPr>
        <w:t xml:space="preserve"> </w:t>
      </w:r>
      <w:r w:rsidRPr="00D15B21">
        <w:rPr>
          <w:rFonts w:ascii="Times New Roman" w:hAnsi="Times New Roman" w:cs="Times New Roman"/>
          <w:sz w:val="24"/>
          <w:szCs w:val="24"/>
        </w:rPr>
        <w:t>- шкала</w:t>
      </w:r>
      <w:r w:rsidR="00F161F0" w:rsidRPr="00D15B21">
        <w:rPr>
          <w:rFonts w:ascii="Times New Roman" w:hAnsi="Times New Roman" w:cs="Times New Roman"/>
          <w:sz w:val="24"/>
          <w:szCs w:val="24"/>
        </w:rPr>
        <w:t>;</w:t>
      </w:r>
      <w:r w:rsidRPr="00D15B21">
        <w:rPr>
          <w:rFonts w:ascii="Times New Roman" w:hAnsi="Times New Roman" w:cs="Times New Roman"/>
          <w:sz w:val="24"/>
          <w:szCs w:val="24"/>
        </w:rPr>
        <w:t xml:space="preserve"> </w:t>
      </w:r>
      <w:r w:rsidR="00D15B21">
        <w:rPr>
          <w:rFonts w:ascii="Times New Roman" w:hAnsi="Times New Roman" w:cs="Times New Roman"/>
          <w:sz w:val="24"/>
          <w:szCs w:val="24"/>
        </w:rPr>
        <w:t xml:space="preserve">КЭИ – </w:t>
      </w:r>
      <w:proofErr w:type="spellStart"/>
      <w:r w:rsidR="00D15B21">
        <w:rPr>
          <w:rFonts w:ascii="Times New Roman" w:hAnsi="Times New Roman" w:cs="Times New Roman"/>
          <w:sz w:val="24"/>
          <w:szCs w:val="24"/>
        </w:rPr>
        <w:t>кардиоэмболичес</w:t>
      </w:r>
      <w:r w:rsidR="00F161F0" w:rsidRPr="00D15B21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F161F0" w:rsidRPr="00D15B21">
        <w:rPr>
          <w:rFonts w:ascii="Times New Roman" w:hAnsi="Times New Roman" w:cs="Times New Roman"/>
          <w:sz w:val="24"/>
          <w:szCs w:val="24"/>
        </w:rPr>
        <w:t xml:space="preserve"> инсульт; АТИ – </w:t>
      </w:r>
      <w:proofErr w:type="spellStart"/>
      <w:r w:rsidR="00F161F0" w:rsidRPr="00D15B21">
        <w:rPr>
          <w:rFonts w:ascii="Times New Roman" w:hAnsi="Times New Roman" w:cs="Times New Roman"/>
          <w:sz w:val="24"/>
          <w:szCs w:val="24"/>
        </w:rPr>
        <w:t>атеротромботический</w:t>
      </w:r>
      <w:proofErr w:type="spellEnd"/>
      <w:r w:rsidR="00F161F0" w:rsidRPr="00D15B21">
        <w:rPr>
          <w:rFonts w:ascii="Times New Roman" w:hAnsi="Times New Roman" w:cs="Times New Roman"/>
          <w:sz w:val="24"/>
          <w:szCs w:val="24"/>
        </w:rPr>
        <w:t xml:space="preserve"> инсульт.</w:t>
      </w:r>
    </w:p>
    <w:p w:rsidR="00F378DA" w:rsidRPr="003E6C36" w:rsidRDefault="00F378DA" w:rsidP="00F378DA">
      <w:pPr>
        <w:pStyle w:val="Standard"/>
        <w:tabs>
          <w:tab w:val="left" w:pos="720"/>
        </w:tabs>
        <w:spacing w:line="360" w:lineRule="auto"/>
        <w:ind w:firstLine="720"/>
        <w:jc w:val="both"/>
        <w:rPr>
          <w:color w:val="000000" w:themeColor="text1"/>
        </w:rPr>
      </w:pPr>
      <w:r w:rsidRPr="003E6C36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получе</w:t>
      </w:r>
      <w:r w:rsidR="008F2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</w:t>
      </w:r>
      <w:r w:rsidR="00F62E19" w:rsidRPr="003E6C36">
        <w:rPr>
          <w:rFonts w:ascii="Times New Roman" w:hAnsi="Times New Roman" w:cs="Times New Roman"/>
          <w:color w:val="000000" w:themeColor="text1"/>
          <w:sz w:val="28"/>
          <w:szCs w:val="28"/>
        </w:rPr>
        <w:t>данные, можно сделать предположение</w:t>
      </w:r>
      <w:r w:rsidRPr="003E6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большей роли венозного отягощения в динамике течения заболевания у больных с</w:t>
      </w:r>
      <w:r w:rsidR="00D15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КЭИ, что может быть связано с </w:t>
      </w:r>
      <w:r w:rsidRPr="003E6C36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хронической сердечной патологией, сопровождающей</w:t>
      </w:r>
      <w:r w:rsidR="0013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нарушением сердечного ритма </w:t>
      </w:r>
      <w:r w:rsidRPr="003E6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гемодинамическими сдвигами. </w:t>
      </w:r>
    </w:p>
    <w:p w:rsidR="00F378DA" w:rsidRDefault="00F378DA" w:rsidP="00F378DA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клинических проявлений показал, что в группе больных с ИИ с сопутствующими венозными нарушениями 5 пациентов (17,2%) предъявляли жалобы на головную боль, в то время как в группе пациентов без венозной патологии цефалгия не наблюдалась.  </w:t>
      </w:r>
    </w:p>
    <w:p w:rsidR="00D15B21" w:rsidRDefault="00F378DA" w:rsidP="00D15B21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Проведение </w:t>
      </w:r>
      <w:r w:rsidRPr="003E6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УЗДС у всех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пациентов с ИИ, осложненным венозной патологией,  выявило характерные признаки венозной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дисгемии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сигнала от кровотока по позвоночным венам в горизонтальном положении и дилатации позвоночных вен с изменением скоростных показателей. </w:t>
      </w:r>
      <w:r w:rsidRPr="00F44160">
        <w:rPr>
          <w:rFonts w:ascii="Times New Roman" w:hAnsi="Times New Roman" w:cs="Times New Roman"/>
          <w:color w:val="000000" w:themeColor="text1"/>
          <w:sz w:val="28"/>
          <w:szCs w:val="28"/>
        </w:rPr>
        <w:t>У 4 (</w:t>
      </w:r>
      <w:r w:rsidR="00F44160" w:rsidRPr="00F4416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44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>
        <w:rPr>
          <w:rFonts w:ascii="Times New Roman" w:hAnsi="Times New Roman" w:cs="Times New Roman"/>
          <w:color w:val="000000"/>
          <w:sz w:val="28"/>
          <w:szCs w:val="28"/>
        </w:rPr>
        <w:t>пациентов церебральные венозные нарушения были диагностированы после выполнения МР-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венографии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определить снижение оттока крови по венозным синусам.</w:t>
      </w:r>
    </w:p>
    <w:p w:rsidR="00F378DA" w:rsidRDefault="00F378DA" w:rsidP="00D15B21">
      <w:pPr>
        <w:pStyle w:val="Standard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378DA" w:rsidRDefault="00D55530" w:rsidP="00F378DA">
      <w:pPr>
        <w:pStyle w:val="Standard"/>
        <w:spacing w:after="0" w:line="360" w:lineRule="auto"/>
        <w:ind w:firstLine="720"/>
        <w:jc w:val="both"/>
      </w:pPr>
      <w:r>
        <w:rPr>
          <w:rFonts w:ascii="Times New Roman" w:eastAsia="Newton-Regular" w:hAnsi="Times New Roman" w:cs="Times New Roman"/>
          <w:sz w:val="28"/>
          <w:szCs w:val="28"/>
        </w:rPr>
        <w:t>Проведенны</w:t>
      </w:r>
      <w:r w:rsidR="00E66EB3">
        <w:rPr>
          <w:rFonts w:ascii="Times New Roman" w:eastAsia="Newton-Regular" w:hAnsi="Times New Roman" w:cs="Times New Roman"/>
          <w:sz w:val="28"/>
          <w:szCs w:val="28"/>
        </w:rPr>
        <w:t>е</w:t>
      </w:r>
      <w:r w:rsidR="00C10FE0">
        <w:rPr>
          <w:rFonts w:ascii="Times New Roman" w:eastAsia="Newton-Regular" w:hAnsi="Times New Roman" w:cs="Times New Roman"/>
          <w:sz w:val="28"/>
          <w:szCs w:val="28"/>
        </w:rPr>
        <w:t xml:space="preserve"> исследования показали, что в структуре клинико-лабораторных проявлений у больных с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ЦВТ </w:t>
      </w:r>
      <w:r w:rsidR="00C10FE0">
        <w:rPr>
          <w:rFonts w:ascii="Times New Roman" w:eastAsia="Newton-Regular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Newton-Regular" w:hAnsi="Times New Roman" w:cs="Times New Roman"/>
          <w:sz w:val="28"/>
          <w:szCs w:val="28"/>
        </w:rPr>
        <w:t>выделить определенные клинические особенности, которые</w:t>
      </w:r>
      <w:r w:rsidR="001C1539">
        <w:rPr>
          <w:rFonts w:ascii="Times New Roman" w:eastAsia="Newton-Regular" w:hAnsi="Times New Roman" w:cs="Times New Roman"/>
          <w:sz w:val="28"/>
          <w:szCs w:val="28"/>
        </w:rPr>
        <w:t xml:space="preserve"> могут иметь значение при проведении дифференциальной диагностики ЦВТ с ИИ.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831131">
        <w:rPr>
          <w:rFonts w:ascii="Times New Roman" w:eastAsia="Newton-Regular" w:hAnsi="Times New Roman" w:cs="Times New Roman"/>
          <w:sz w:val="28"/>
          <w:szCs w:val="28"/>
        </w:rPr>
        <w:t xml:space="preserve">Считается, что головная боль является самым частым ранним признаком ЦВТ (в 75-95% случаев) </w:t>
      </w:r>
      <w:r w:rsidR="00831131" w:rsidRPr="00831131">
        <w:rPr>
          <w:rFonts w:ascii="Times New Roman" w:eastAsia="Newton-Regular" w:hAnsi="Times New Roman" w:cs="Times New Roman"/>
          <w:sz w:val="28"/>
          <w:szCs w:val="28"/>
        </w:rPr>
        <w:t>[25]</w:t>
      </w:r>
      <w:r w:rsidR="00831131"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  <w:r w:rsidR="00F378DA">
        <w:rPr>
          <w:rFonts w:ascii="Times New Roman" w:eastAsia="Newton-Regular" w:hAnsi="Times New Roman" w:cs="Times New Roman"/>
          <w:sz w:val="28"/>
          <w:szCs w:val="28"/>
        </w:rPr>
        <w:t xml:space="preserve">Оценка жалоб, предъявляемых </w:t>
      </w:r>
      <w:r w:rsidR="00EB5187">
        <w:rPr>
          <w:rFonts w:ascii="Times New Roman" w:eastAsia="Newton-Regular" w:hAnsi="Times New Roman" w:cs="Times New Roman"/>
          <w:sz w:val="28"/>
          <w:szCs w:val="28"/>
        </w:rPr>
        <w:t xml:space="preserve">нашими </w:t>
      </w:r>
      <w:r w:rsidR="00F378DA">
        <w:rPr>
          <w:rFonts w:ascii="Times New Roman" w:eastAsia="Newton-Regular" w:hAnsi="Times New Roman" w:cs="Times New Roman"/>
          <w:sz w:val="28"/>
          <w:szCs w:val="28"/>
        </w:rPr>
        <w:t xml:space="preserve">пациентами с ЦВТ, показала, что </w:t>
      </w:r>
      <w:r w:rsidR="00831131">
        <w:rPr>
          <w:rFonts w:ascii="Times New Roman" w:eastAsia="Newton-Regular" w:hAnsi="Times New Roman" w:cs="Times New Roman"/>
          <w:sz w:val="28"/>
          <w:szCs w:val="28"/>
        </w:rPr>
        <w:t xml:space="preserve">действительно </w:t>
      </w:r>
      <w:r w:rsidR="00F378DA">
        <w:rPr>
          <w:rFonts w:ascii="Times New Roman" w:eastAsia="Newton-Regular" w:hAnsi="Times New Roman" w:cs="Times New Roman"/>
          <w:sz w:val="28"/>
          <w:szCs w:val="28"/>
        </w:rPr>
        <w:t xml:space="preserve">в структуре клинических проявлений головная боль разной </w:t>
      </w:r>
      <w:r w:rsidR="001C1539">
        <w:rPr>
          <w:rFonts w:ascii="Times New Roman" w:eastAsia="Newton-Regular" w:hAnsi="Times New Roman" w:cs="Times New Roman"/>
          <w:sz w:val="28"/>
          <w:szCs w:val="28"/>
        </w:rPr>
        <w:t>интенсивности</w:t>
      </w:r>
      <w:r w:rsidR="00F378DA">
        <w:rPr>
          <w:rFonts w:ascii="Times New Roman" w:eastAsia="Newton-Regular" w:hAnsi="Times New Roman" w:cs="Times New Roman"/>
          <w:sz w:val="28"/>
          <w:szCs w:val="28"/>
        </w:rPr>
        <w:t xml:space="preserve"> занимает первую позицию.</w:t>
      </w:r>
      <w:r w:rsidR="00C10FE0">
        <w:rPr>
          <w:rFonts w:ascii="Times New Roman" w:eastAsia="Newton-Regular" w:hAnsi="Times New Roman" w:cs="Times New Roman"/>
          <w:sz w:val="28"/>
          <w:szCs w:val="28"/>
        </w:rPr>
        <w:t xml:space="preserve"> При этом цефалгия варьир</w:t>
      </w:r>
      <w:r w:rsidR="00313DB3">
        <w:rPr>
          <w:rFonts w:ascii="Times New Roman" w:eastAsia="Newton-Regular" w:hAnsi="Times New Roman" w:cs="Times New Roman"/>
          <w:sz w:val="28"/>
          <w:szCs w:val="28"/>
        </w:rPr>
        <w:t>ует</w:t>
      </w:r>
      <w:r w:rsidR="00C10FE0">
        <w:rPr>
          <w:rFonts w:ascii="Times New Roman" w:eastAsia="Newton-Regular" w:hAnsi="Times New Roman" w:cs="Times New Roman"/>
          <w:sz w:val="28"/>
          <w:szCs w:val="28"/>
        </w:rPr>
        <w:t xml:space="preserve"> от легкой и умеренной, как при головной боли напряжения, </w:t>
      </w:r>
      <w:proofErr w:type="gramStart"/>
      <w:r w:rsidR="00C10FE0">
        <w:rPr>
          <w:rFonts w:ascii="Times New Roman" w:eastAsia="Newton-Regular" w:hAnsi="Times New Roman" w:cs="Times New Roman"/>
          <w:sz w:val="28"/>
          <w:szCs w:val="28"/>
        </w:rPr>
        <w:t>до</w:t>
      </w:r>
      <w:proofErr w:type="gramEnd"/>
      <w:r w:rsidR="00C10FE0">
        <w:rPr>
          <w:rFonts w:ascii="Times New Roman" w:eastAsia="Newton-Regular" w:hAnsi="Times New Roman" w:cs="Times New Roman"/>
          <w:sz w:val="28"/>
          <w:szCs w:val="28"/>
        </w:rPr>
        <w:t xml:space="preserve"> выраженной</w:t>
      </w:r>
      <w:r w:rsidR="00EB5187">
        <w:rPr>
          <w:rFonts w:ascii="Times New Roman" w:eastAsia="Newton-Regular" w:hAnsi="Times New Roman" w:cs="Times New Roman"/>
          <w:sz w:val="28"/>
          <w:szCs w:val="28"/>
        </w:rPr>
        <w:t>, как при субарахноидальном кровоизлиянии.</w:t>
      </w:r>
      <w:r w:rsidR="00F378DA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EB5187">
        <w:rPr>
          <w:rFonts w:ascii="Times New Roman" w:eastAsia="Newton-Regular" w:hAnsi="Times New Roman" w:cs="Times New Roman"/>
          <w:sz w:val="28"/>
          <w:szCs w:val="28"/>
        </w:rPr>
        <w:t>Обращено внимание на наличие в 25% случаев судорожного синдрома, которым дебютировало заболевание,</w:t>
      </w:r>
      <w:r w:rsidR="001C1539">
        <w:rPr>
          <w:rFonts w:ascii="Times New Roman" w:eastAsia="Newton-Regular" w:hAnsi="Times New Roman" w:cs="Times New Roman"/>
          <w:sz w:val="28"/>
          <w:szCs w:val="28"/>
        </w:rPr>
        <w:t xml:space="preserve"> в то время как в группе пациентов с ИИ </w:t>
      </w:r>
      <w:proofErr w:type="spellStart"/>
      <w:r w:rsidR="001C1539">
        <w:rPr>
          <w:rFonts w:ascii="Times New Roman" w:eastAsia="Newton-Regular" w:hAnsi="Times New Roman" w:cs="Times New Roman"/>
          <w:sz w:val="28"/>
          <w:szCs w:val="28"/>
        </w:rPr>
        <w:t>эпиприпадки</w:t>
      </w:r>
      <w:proofErr w:type="spellEnd"/>
      <w:r w:rsidR="001C1539">
        <w:rPr>
          <w:rFonts w:ascii="Times New Roman" w:eastAsia="Newton-Regular" w:hAnsi="Times New Roman" w:cs="Times New Roman"/>
          <w:sz w:val="28"/>
          <w:szCs w:val="28"/>
        </w:rPr>
        <w:t xml:space="preserve"> не были отмечены.</w:t>
      </w:r>
      <w:r w:rsidR="00322FE6">
        <w:rPr>
          <w:rFonts w:ascii="Times New Roman" w:eastAsia="Newton-Regular" w:hAnsi="Times New Roman" w:cs="Times New Roman"/>
          <w:sz w:val="28"/>
          <w:szCs w:val="28"/>
        </w:rPr>
        <w:t xml:space="preserve"> По данным литературы, судорожные </w:t>
      </w:r>
      <w:r w:rsidR="00EB5187">
        <w:rPr>
          <w:rFonts w:ascii="Times New Roman" w:eastAsia="Newton-Regular" w:hAnsi="Times New Roman" w:cs="Times New Roman"/>
          <w:sz w:val="28"/>
          <w:szCs w:val="28"/>
        </w:rPr>
        <w:t xml:space="preserve">приступы </w:t>
      </w:r>
      <w:r w:rsidR="00322FE6">
        <w:rPr>
          <w:rFonts w:ascii="Times New Roman" w:eastAsia="Newton-Regular" w:hAnsi="Times New Roman" w:cs="Times New Roman"/>
          <w:sz w:val="28"/>
          <w:szCs w:val="28"/>
        </w:rPr>
        <w:t>чаще встречаются при ЦВТ, чем при ИИ</w:t>
      </w:r>
      <w:r w:rsidR="00895718">
        <w:rPr>
          <w:rFonts w:ascii="Times New Roman" w:eastAsia="Newton-Regular" w:hAnsi="Times New Roman" w:cs="Times New Roman"/>
          <w:sz w:val="28"/>
          <w:szCs w:val="28"/>
        </w:rPr>
        <w:t>,</w:t>
      </w:r>
      <w:r w:rsidR="00322FE6">
        <w:rPr>
          <w:rFonts w:ascii="Times New Roman" w:eastAsia="Newton-Regular" w:hAnsi="Times New Roman" w:cs="Times New Roman"/>
          <w:sz w:val="28"/>
          <w:szCs w:val="28"/>
        </w:rPr>
        <w:t xml:space="preserve"> и в 12-15% являются первым симптомом заболевания</w:t>
      </w:r>
      <w:r w:rsidR="00D15B21">
        <w:rPr>
          <w:rFonts w:ascii="Times New Roman" w:eastAsia="Newton-Regular" w:hAnsi="Times New Roman" w:cs="Times New Roman"/>
          <w:sz w:val="28"/>
          <w:szCs w:val="28"/>
        </w:rPr>
        <w:t xml:space="preserve"> [36,42</w:t>
      </w:r>
      <w:r w:rsidR="00831131" w:rsidRPr="00831131">
        <w:rPr>
          <w:rFonts w:ascii="Times New Roman" w:eastAsia="Newton-Regular" w:hAnsi="Times New Roman" w:cs="Times New Roman"/>
          <w:sz w:val="28"/>
          <w:szCs w:val="28"/>
        </w:rPr>
        <w:t>]</w:t>
      </w:r>
      <w:r w:rsidR="00322FE6">
        <w:rPr>
          <w:rFonts w:ascii="Times New Roman" w:eastAsia="Newton-Regular" w:hAnsi="Times New Roman" w:cs="Times New Roman"/>
          <w:sz w:val="28"/>
          <w:szCs w:val="28"/>
        </w:rPr>
        <w:t>.</w:t>
      </w:r>
      <w:r w:rsidR="00F378DA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F378DA">
        <w:rPr>
          <w:rFonts w:ascii="Times New Roman" w:hAnsi="Times New Roman" w:cs="Times New Roman"/>
          <w:sz w:val="28"/>
          <w:szCs w:val="28"/>
        </w:rPr>
        <w:t xml:space="preserve">Изменения в неврологическом статусе встречаются у подавляющего большинства пациентов с ЦВТ, причем более </w:t>
      </w:r>
      <w:r w:rsidR="001C1539">
        <w:rPr>
          <w:rFonts w:ascii="Times New Roman" w:hAnsi="Times New Roman" w:cs="Times New Roman"/>
          <w:sz w:val="28"/>
          <w:szCs w:val="28"/>
        </w:rPr>
        <w:t>тяжелое состояние наблюдае</w:t>
      </w:r>
      <w:r w:rsidR="00F378DA">
        <w:rPr>
          <w:rFonts w:ascii="Times New Roman" w:hAnsi="Times New Roman" w:cs="Times New Roman"/>
          <w:sz w:val="28"/>
          <w:szCs w:val="28"/>
        </w:rPr>
        <w:t>тся у больных с поражением глубоких вен мозга.</w:t>
      </w:r>
      <w:r w:rsidR="001C1539">
        <w:rPr>
          <w:rFonts w:ascii="Times New Roman" w:hAnsi="Times New Roman" w:cs="Times New Roman"/>
          <w:sz w:val="28"/>
          <w:szCs w:val="28"/>
        </w:rPr>
        <w:t xml:space="preserve"> </w:t>
      </w:r>
      <w:r w:rsidR="00A46209">
        <w:rPr>
          <w:rFonts w:ascii="Times New Roman" w:hAnsi="Times New Roman" w:cs="Times New Roman"/>
          <w:sz w:val="28"/>
          <w:szCs w:val="28"/>
        </w:rPr>
        <w:t xml:space="preserve">В 31% случаев у </w:t>
      </w:r>
      <w:r w:rsidR="008201F8">
        <w:rPr>
          <w:rFonts w:ascii="Times New Roman" w:hAnsi="Times New Roman" w:cs="Times New Roman"/>
          <w:sz w:val="28"/>
          <w:szCs w:val="28"/>
        </w:rPr>
        <w:t xml:space="preserve">пациентов с ЦВТ </w:t>
      </w:r>
      <w:r w:rsidR="00A46209">
        <w:rPr>
          <w:rFonts w:ascii="Times New Roman" w:hAnsi="Times New Roman" w:cs="Times New Roman"/>
          <w:sz w:val="28"/>
          <w:szCs w:val="28"/>
        </w:rPr>
        <w:t xml:space="preserve">выявлялись </w:t>
      </w:r>
      <w:r w:rsidR="001C1539">
        <w:rPr>
          <w:rFonts w:ascii="Times New Roman" w:hAnsi="Times New Roman" w:cs="Times New Roman"/>
          <w:sz w:val="28"/>
          <w:szCs w:val="28"/>
        </w:rPr>
        <w:t>преходящие, слабо вы</w:t>
      </w:r>
      <w:r w:rsidR="00A46209">
        <w:rPr>
          <w:rFonts w:ascii="Times New Roman" w:hAnsi="Times New Roman" w:cs="Times New Roman"/>
          <w:sz w:val="28"/>
          <w:szCs w:val="28"/>
        </w:rPr>
        <w:t>раженные менингеальные симптомы, ко</w:t>
      </w:r>
      <w:r w:rsidR="00313DB3">
        <w:rPr>
          <w:rFonts w:ascii="Times New Roman" w:hAnsi="Times New Roman" w:cs="Times New Roman"/>
          <w:sz w:val="28"/>
          <w:szCs w:val="28"/>
        </w:rPr>
        <w:t>т</w:t>
      </w:r>
      <w:r w:rsidR="00A46209">
        <w:rPr>
          <w:rFonts w:ascii="Times New Roman" w:hAnsi="Times New Roman" w:cs="Times New Roman"/>
          <w:sz w:val="28"/>
          <w:szCs w:val="28"/>
        </w:rPr>
        <w:t>орые не определялись у больных с ИИ.</w:t>
      </w:r>
    </w:p>
    <w:p w:rsidR="00F378DA" w:rsidRDefault="00895718" w:rsidP="00F378DA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8201F8">
        <w:rPr>
          <w:rFonts w:ascii="Times New Roman" w:hAnsi="Times New Roman" w:cs="Times New Roman"/>
          <w:sz w:val="28"/>
          <w:szCs w:val="28"/>
        </w:rPr>
        <w:t xml:space="preserve"> ЦВТ</w:t>
      </w:r>
      <w:r w:rsidR="005974EF">
        <w:rPr>
          <w:rFonts w:ascii="Times New Roman" w:hAnsi="Times New Roman" w:cs="Times New Roman"/>
          <w:sz w:val="28"/>
          <w:szCs w:val="28"/>
        </w:rPr>
        <w:t xml:space="preserve"> у больных, поступающих с подозрением на ОНМК в РСЦ,</w:t>
      </w:r>
      <w:r w:rsidR="008201F8">
        <w:rPr>
          <w:rFonts w:ascii="Times New Roman" w:hAnsi="Times New Roman" w:cs="Times New Roman"/>
          <w:sz w:val="28"/>
          <w:szCs w:val="28"/>
        </w:rPr>
        <w:t xml:space="preserve"> характерен ряд</w:t>
      </w:r>
      <w:r w:rsidR="00F378DA">
        <w:rPr>
          <w:rFonts w:ascii="Times New Roman" w:hAnsi="Times New Roman" w:cs="Times New Roman"/>
          <w:sz w:val="28"/>
          <w:szCs w:val="28"/>
        </w:rPr>
        <w:t xml:space="preserve"> </w:t>
      </w:r>
      <w:r w:rsidR="008201F8">
        <w:rPr>
          <w:rFonts w:ascii="Times New Roman" w:hAnsi="Times New Roman" w:cs="Times New Roman"/>
          <w:sz w:val="28"/>
          <w:szCs w:val="28"/>
        </w:rPr>
        <w:t>изменений</w:t>
      </w:r>
      <w:r w:rsidR="00F378DA">
        <w:rPr>
          <w:rFonts w:ascii="Times New Roman" w:hAnsi="Times New Roman" w:cs="Times New Roman"/>
          <w:sz w:val="28"/>
          <w:szCs w:val="28"/>
        </w:rPr>
        <w:t xml:space="preserve"> лабораторных показателей, а именно умеренный лейкоцитоз и СОЭ в клиническом анализе крови, а также </w:t>
      </w:r>
      <w:proofErr w:type="spellStart"/>
      <w:r w:rsidR="00F378DA">
        <w:rPr>
          <w:rFonts w:ascii="Times New Roman" w:hAnsi="Times New Roman" w:cs="Times New Roman"/>
          <w:sz w:val="28"/>
          <w:szCs w:val="28"/>
        </w:rPr>
        <w:t>цитоз</w:t>
      </w:r>
      <w:proofErr w:type="spellEnd"/>
      <w:r w:rsidR="00F378DA">
        <w:rPr>
          <w:rFonts w:ascii="Times New Roman" w:hAnsi="Times New Roman" w:cs="Times New Roman"/>
          <w:sz w:val="28"/>
          <w:szCs w:val="28"/>
        </w:rPr>
        <w:t xml:space="preserve"> с преобладанием нейтрофилов или лимфоцитов и увеличение содержания белка в ликворе при отсутствии </w:t>
      </w:r>
      <w:proofErr w:type="spellStart"/>
      <w:r w:rsidR="00F378DA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="00F378DA">
        <w:rPr>
          <w:rFonts w:ascii="Times New Roman" w:hAnsi="Times New Roman" w:cs="Times New Roman"/>
          <w:sz w:val="28"/>
          <w:szCs w:val="28"/>
        </w:rPr>
        <w:t>-клеточной диссоциации в ликворе. Отмечено, что в случаях с нормальным содержанием клеточных элементов в ЦСЖ наблюдалось преобладание нейтрофилов над лимфоцитами.</w:t>
      </w:r>
    </w:p>
    <w:p w:rsidR="00F378DA" w:rsidRPr="006E3696" w:rsidRDefault="008201F8" w:rsidP="00313DB3">
      <w:pPr>
        <w:pStyle w:val="Standard"/>
        <w:spacing w:line="360" w:lineRule="auto"/>
        <w:ind w:firstLine="720"/>
        <w:jc w:val="both"/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Так как венозный застой </w:t>
      </w:r>
      <w:r w:rsidR="005974EF">
        <w:rPr>
          <w:rFonts w:ascii="Times New Roman" w:eastAsia="Newton-Regular" w:hAnsi="Times New Roman" w:cs="Times New Roman"/>
          <w:sz w:val="28"/>
          <w:szCs w:val="28"/>
        </w:rPr>
        <w:t xml:space="preserve">чаще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имеет вторичный характер, важным в терапии ЦВТ представляется </w:t>
      </w:r>
      <w:r w:rsidR="005974EF">
        <w:rPr>
          <w:rFonts w:ascii="Times New Roman" w:eastAsia="Newton-Regular" w:hAnsi="Times New Roman" w:cs="Times New Roman"/>
          <w:sz w:val="28"/>
          <w:szCs w:val="28"/>
        </w:rPr>
        <w:t xml:space="preserve">выяснение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причины возникшего патологического состояния. </w:t>
      </w:r>
      <w:r w:rsidR="005974EF">
        <w:rPr>
          <w:rFonts w:ascii="Times New Roman" w:eastAsia="Newton-Regular" w:hAnsi="Times New Roman" w:cs="Times New Roman"/>
          <w:sz w:val="28"/>
          <w:szCs w:val="28"/>
        </w:rPr>
        <w:t>Диагностический поиск этиологического фактора</w:t>
      </w:r>
      <w:r w:rsidR="00191C88">
        <w:rPr>
          <w:rFonts w:ascii="Times New Roman" w:eastAsia="Newton-Regular" w:hAnsi="Times New Roman" w:cs="Times New Roman"/>
          <w:sz w:val="28"/>
          <w:szCs w:val="28"/>
        </w:rPr>
        <w:t>, обусловившего</w:t>
      </w:r>
      <w:r w:rsidR="00F378DA">
        <w:rPr>
          <w:rFonts w:ascii="Times New Roman" w:eastAsia="Newton-Regular" w:hAnsi="Times New Roman" w:cs="Times New Roman"/>
          <w:sz w:val="28"/>
          <w:szCs w:val="28"/>
        </w:rPr>
        <w:t xml:space="preserve"> ЦВТ у обследуемых пациентов</w:t>
      </w:r>
      <w:r w:rsidR="00191C88">
        <w:rPr>
          <w:rFonts w:ascii="Times New Roman" w:eastAsia="Newton-Regular" w:hAnsi="Times New Roman" w:cs="Times New Roman"/>
          <w:sz w:val="28"/>
          <w:szCs w:val="28"/>
        </w:rPr>
        <w:t>,</w:t>
      </w:r>
      <w:r w:rsidR="00F378DA">
        <w:rPr>
          <w:rFonts w:ascii="Times New Roman" w:eastAsia="Newton-Regular" w:hAnsi="Times New Roman" w:cs="Times New Roman"/>
          <w:sz w:val="28"/>
          <w:szCs w:val="28"/>
        </w:rPr>
        <w:t xml:space="preserve"> показал, что на венозное кровообращение головного мозга могли повлиять инфекционно-токсические факторы, заболевания околоносовых пазух, отиты, черепно-мозговые травмы в анамнезе, оперативные вмешательства, в том числе и нейрохирургические операции, </w:t>
      </w:r>
      <w:proofErr w:type="spellStart"/>
      <w:r w:rsidR="00F378DA">
        <w:rPr>
          <w:rFonts w:ascii="Times New Roman" w:eastAsia="Newton-Regular" w:hAnsi="Times New Roman" w:cs="Times New Roman"/>
          <w:sz w:val="28"/>
          <w:szCs w:val="28"/>
        </w:rPr>
        <w:t>онкогематологическая</w:t>
      </w:r>
      <w:proofErr w:type="spellEnd"/>
      <w:r w:rsidR="00F378DA">
        <w:rPr>
          <w:rFonts w:ascii="Times New Roman" w:eastAsia="Newton-Regular" w:hAnsi="Times New Roman" w:cs="Times New Roman"/>
          <w:sz w:val="28"/>
          <w:szCs w:val="28"/>
        </w:rPr>
        <w:t xml:space="preserve"> патология, сердечно-легочная недостаточность, </w:t>
      </w:r>
      <w:r w:rsidR="00191C88">
        <w:rPr>
          <w:rFonts w:ascii="Times New Roman" w:eastAsia="Newton-Regular" w:hAnsi="Times New Roman" w:cs="Times New Roman"/>
          <w:sz w:val="28"/>
          <w:szCs w:val="28"/>
        </w:rPr>
        <w:t>обусловл</w:t>
      </w:r>
      <w:r w:rsidR="003171C5">
        <w:rPr>
          <w:rFonts w:ascii="Times New Roman" w:eastAsia="Newton-Regular" w:hAnsi="Times New Roman" w:cs="Times New Roman"/>
          <w:sz w:val="28"/>
          <w:szCs w:val="28"/>
        </w:rPr>
        <w:t>енная разными причинами, имеющими</w:t>
      </w:r>
      <w:r w:rsidR="00191C88">
        <w:rPr>
          <w:rFonts w:ascii="Times New Roman" w:eastAsia="Newton-Regular" w:hAnsi="Times New Roman" w:cs="Times New Roman"/>
          <w:sz w:val="28"/>
          <w:szCs w:val="28"/>
        </w:rPr>
        <w:t xml:space="preserve">ся у наших пациентов. Тем не менее, по данным литературы, в 15-35% случаев этиологический фактор </w:t>
      </w:r>
      <w:r w:rsidR="00313DB3">
        <w:rPr>
          <w:rFonts w:ascii="Times New Roman" w:eastAsia="Newton-Regular" w:hAnsi="Times New Roman" w:cs="Times New Roman"/>
          <w:sz w:val="28"/>
          <w:szCs w:val="28"/>
        </w:rPr>
        <w:t xml:space="preserve">у больных с ЦВТ </w:t>
      </w:r>
      <w:r w:rsidR="00191C88">
        <w:rPr>
          <w:rFonts w:ascii="Times New Roman" w:eastAsia="Newton-Regular" w:hAnsi="Times New Roman" w:cs="Times New Roman"/>
          <w:sz w:val="28"/>
          <w:szCs w:val="28"/>
        </w:rPr>
        <w:t xml:space="preserve">остается неустановленным </w:t>
      </w:r>
      <w:r w:rsidR="006E3696" w:rsidRPr="006E3696">
        <w:rPr>
          <w:rFonts w:ascii="Times New Roman" w:hAnsi="Times New Roman" w:cs="Times New Roman"/>
          <w:sz w:val="28"/>
          <w:szCs w:val="28"/>
        </w:rPr>
        <w:t>[3</w:t>
      </w:r>
      <w:r w:rsidR="003171C5">
        <w:rPr>
          <w:rFonts w:ascii="Times New Roman" w:hAnsi="Times New Roman" w:cs="Times New Roman"/>
          <w:sz w:val="28"/>
          <w:szCs w:val="28"/>
        </w:rPr>
        <w:t>8</w:t>
      </w:r>
      <w:r w:rsidR="006E3696" w:rsidRPr="006E3696">
        <w:rPr>
          <w:rFonts w:ascii="Times New Roman" w:hAnsi="Times New Roman" w:cs="Times New Roman"/>
          <w:sz w:val="28"/>
          <w:szCs w:val="28"/>
        </w:rPr>
        <w:t>]</w:t>
      </w:r>
      <w:r w:rsidR="006E3696">
        <w:rPr>
          <w:rFonts w:ascii="Times New Roman" w:hAnsi="Times New Roman" w:cs="Times New Roman"/>
          <w:sz w:val="28"/>
          <w:szCs w:val="28"/>
        </w:rPr>
        <w:t>.</w:t>
      </w:r>
    </w:p>
    <w:p w:rsidR="00F008A9" w:rsidRPr="0045604D" w:rsidRDefault="00F378DA" w:rsidP="00313D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DB3">
        <w:rPr>
          <w:rFonts w:ascii="Times New Roman" w:hAnsi="Times New Roman" w:cs="Times New Roman"/>
          <w:sz w:val="28"/>
          <w:szCs w:val="28"/>
          <w:lang w:val="ru-RU"/>
        </w:rPr>
        <w:t xml:space="preserve">Оценка </w:t>
      </w:r>
      <w:r w:rsidR="00313DB3">
        <w:rPr>
          <w:rFonts w:ascii="Times New Roman" w:hAnsi="Times New Roman" w:cs="Times New Roman"/>
          <w:sz w:val="28"/>
          <w:szCs w:val="28"/>
          <w:lang w:val="ru-RU"/>
        </w:rPr>
        <w:t xml:space="preserve">клинико-инструментальных методов исследования у больных с КЭИ и </w:t>
      </w:r>
      <w:r w:rsidR="00E62147">
        <w:rPr>
          <w:rFonts w:ascii="Times New Roman" w:hAnsi="Times New Roman" w:cs="Times New Roman"/>
          <w:sz w:val="28"/>
          <w:szCs w:val="28"/>
          <w:lang w:val="ru-RU"/>
        </w:rPr>
        <w:t xml:space="preserve">нарушениями </w:t>
      </w:r>
      <w:r w:rsidRPr="00313DB3">
        <w:rPr>
          <w:rFonts w:ascii="Times New Roman" w:hAnsi="Times New Roman" w:cs="Times New Roman"/>
          <w:sz w:val="28"/>
          <w:szCs w:val="28"/>
          <w:lang w:val="ru-RU"/>
        </w:rPr>
        <w:t>веноз</w:t>
      </w:r>
      <w:r w:rsidR="00BD5B31" w:rsidRPr="00313DB3">
        <w:rPr>
          <w:rFonts w:ascii="Times New Roman" w:hAnsi="Times New Roman" w:cs="Times New Roman"/>
          <w:sz w:val="28"/>
          <w:szCs w:val="28"/>
          <w:lang w:val="ru-RU"/>
        </w:rPr>
        <w:t xml:space="preserve">ной </w:t>
      </w:r>
      <w:proofErr w:type="spellStart"/>
      <w:r w:rsidR="00BD5B31" w:rsidRPr="00313DB3">
        <w:rPr>
          <w:rFonts w:ascii="Times New Roman" w:hAnsi="Times New Roman" w:cs="Times New Roman"/>
          <w:sz w:val="28"/>
          <w:szCs w:val="28"/>
          <w:lang w:val="ru-RU"/>
        </w:rPr>
        <w:t>дисциркуляци</w:t>
      </w:r>
      <w:r w:rsidR="003171C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BD5B31" w:rsidRPr="00313DB3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мозг</w:t>
      </w:r>
      <w:r w:rsidRPr="00313DB3">
        <w:rPr>
          <w:rFonts w:ascii="Times New Roman" w:hAnsi="Times New Roman" w:cs="Times New Roman"/>
          <w:sz w:val="28"/>
          <w:szCs w:val="28"/>
          <w:lang w:val="ru-RU"/>
        </w:rPr>
        <w:t>а позволяет сделать вывод о том, что венозные нарушения усугубляют</w:t>
      </w:r>
      <w:r w:rsidR="00BD5B31" w:rsidRPr="00313DB3">
        <w:rPr>
          <w:rFonts w:ascii="Times New Roman" w:hAnsi="Times New Roman" w:cs="Times New Roman"/>
          <w:sz w:val="28"/>
          <w:szCs w:val="28"/>
          <w:lang w:val="ru-RU"/>
        </w:rPr>
        <w:t xml:space="preserve"> течение ишемических инсультов. </w:t>
      </w:r>
      <w:r w:rsidR="005A06F0" w:rsidRPr="006B1713">
        <w:rPr>
          <w:rFonts w:ascii="Times New Roman" w:hAnsi="Times New Roman" w:cs="Times New Roman"/>
          <w:sz w:val="28"/>
          <w:szCs w:val="28"/>
          <w:lang w:val="ru-RU"/>
        </w:rPr>
        <w:t>Более выраженный неврологический дефицит и меньший эффект терапии у данной группы пациентов указывает</w:t>
      </w:r>
      <w:r w:rsidR="00D55530" w:rsidRPr="006B1713">
        <w:rPr>
          <w:rFonts w:ascii="Times New Roman" w:hAnsi="Times New Roman" w:cs="Times New Roman"/>
          <w:sz w:val="28"/>
          <w:szCs w:val="28"/>
          <w:lang w:val="ru-RU"/>
        </w:rPr>
        <w:t xml:space="preserve"> на значимость венозной патологии при </w:t>
      </w:r>
      <w:proofErr w:type="spellStart"/>
      <w:r w:rsidR="00D55530" w:rsidRPr="006B1713">
        <w:rPr>
          <w:rFonts w:ascii="Times New Roman" w:hAnsi="Times New Roman" w:cs="Times New Roman"/>
          <w:sz w:val="28"/>
          <w:szCs w:val="28"/>
          <w:lang w:val="ru-RU"/>
        </w:rPr>
        <w:t>кардиоэмболическом</w:t>
      </w:r>
      <w:proofErr w:type="spellEnd"/>
      <w:r w:rsidR="00D55530" w:rsidRPr="006B1713">
        <w:rPr>
          <w:rFonts w:ascii="Times New Roman" w:hAnsi="Times New Roman" w:cs="Times New Roman"/>
          <w:sz w:val="28"/>
          <w:szCs w:val="28"/>
          <w:lang w:val="ru-RU"/>
        </w:rPr>
        <w:t xml:space="preserve"> инсульте. </w:t>
      </w:r>
      <w:r w:rsidR="00B40A2F" w:rsidRPr="00B40A2F">
        <w:rPr>
          <w:rFonts w:ascii="Times New Roman" w:hAnsi="Times New Roman" w:cs="Times New Roman"/>
          <w:sz w:val="28"/>
          <w:szCs w:val="28"/>
          <w:lang w:val="ru-RU"/>
        </w:rPr>
        <w:t>В литературе имеются сведения о более выраженных нарушениях при тяжелом течении КЭИ, чем при АТИ, без учета венозного кровотока [15,18].</w:t>
      </w:r>
      <w:r w:rsidR="00E62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0A2F" w:rsidRPr="00B40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14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>арушения сердечного ритма</w:t>
      </w:r>
      <w:r w:rsidR="00375718" w:rsidRPr="0045604D">
        <w:rPr>
          <w:rFonts w:ascii="Times New Roman" w:hAnsi="Times New Roman" w:cs="Times New Roman"/>
          <w:sz w:val="28"/>
          <w:szCs w:val="28"/>
          <w:lang w:val="ru-RU"/>
        </w:rPr>
        <w:t xml:space="preserve">, которые, как правило, имеют место у больных с КЭИ, </w:t>
      </w:r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измененной </w:t>
      </w:r>
      <w:proofErr w:type="spellStart"/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>ауторегуляции</w:t>
      </w:r>
      <w:proofErr w:type="spellEnd"/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 xml:space="preserve"> мозгового кровотока негативно влияют на </w:t>
      </w:r>
      <w:proofErr w:type="spellStart"/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>репаративные</w:t>
      </w:r>
      <w:proofErr w:type="spellEnd"/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процессы в зоне церебральной ишемии. Даже умеренное </w:t>
      </w:r>
      <w:r w:rsidR="00375718" w:rsidRPr="0045604D">
        <w:rPr>
          <w:rFonts w:ascii="Times New Roman" w:hAnsi="Times New Roman" w:cs="Times New Roman"/>
          <w:sz w:val="28"/>
          <w:szCs w:val="28"/>
          <w:lang w:val="ru-RU"/>
        </w:rPr>
        <w:t>преходящее</w:t>
      </w:r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 xml:space="preserve"> кардиогенное падение АД ухудшает кровоснабжение периинфарктной области. </w:t>
      </w:r>
      <w:r w:rsidR="003171C5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 xml:space="preserve">астая </w:t>
      </w:r>
      <w:proofErr w:type="spellStart"/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>суправентрикулярная</w:t>
      </w:r>
      <w:proofErr w:type="spellEnd"/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 xml:space="preserve"> экстрасистолия может вызвать снижение мозгового кровотока на 7%, желудочковая экстрасистолия - на 12%, а желудочковая пароксизмальная тахикардия - на 40-75%. Продолжительные </w:t>
      </w:r>
      <w:proofErr w:type="spellStart"/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>суправентрикулярные</w:t>
      </w:r>
      <w:proofErr w:type="spellEnd"/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 xml:space="preserve"> пароксизмальные тахикардии приводят к значительному снижению ударного объёма левого желудочка с последующим ухудшением церебральной гемодинамики</w:t>
      </w:r>
      <w:r w:rsidR="003171C5" w:rsidRPr="003171C5">
        <w:rPr>
          <w:rFonts w:ascii="Times New Roman" w:hAnsi="Times New Roman" w:cs="Times New Roman"/>
          <w:sz w:val="28"/>
          <w:szCs w:val="28"/>
          <w:lang w:val="ru-RU"/>
        </w:rPr>
        <w:t xml:space="preserve"> [29]</w:t>
      </w:r>
      <w:r w:rsidR="00313D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008A9" w:rsidRPr="004560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78DA" w:rsidRPr="00E62147" w:rsidRDefault="00BD5B31" w:rsidP="00E62147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венозная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дисциркуляция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D55530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>
        <w:rPr>
          <w:rFonts w:ascii="Times New Roman" w:hAnsi="Times New Roman" w:cs="Times New Roman"/>
          <w:sz w:val="28"/>
          <w:szCs w:val="28"/>
        </w:rPr>
        <w:t xml:space="preserve">коррекции церебрального венозного кровообращения. </w:t>
      </w:r>
      <w:r w:rsidR="005A06F0">
        <w:rPr>
          <w:rFonts w:ascii="Times New Roman" w:hAnsi="Times New Roman" w:cs="Times New Roman"/>
          <w:sz w:val="28"/>
          <w:szCs w:val="28"/>
        </w:rPr>
        <w:t>С целью нормализации венозного кровотока необходимо назначение</w:t>
      </w:r>
      <w:r>
        <w:rPr>
          <w:rFonts w:ascii="Times New Roman" w:hAnsi="Times New Roman" w:cs="Times New Roman"/>
          <w:sz w:val="28"/>
          <w:szCs w:val="28"/>
        </w:rPr>
        <w:t xml:space="preserve"> венотоников</w:t>
      </w:r>
      <w:r w:rsidR="005A0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6F0">
        <w:rPr>
          <w:rFonts w:ascii="Times New Roman" w:hAnsi="Times New Roman" w:cs="Times New Roman"/>
          <w:sz w:val="28"/>
          <w:szCs w:val="28"/>
        </w:rPr>
        <w:t>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ликвидации застойных явлений в венозном русле, повышению тонуса сосудистой стенки и уменьшению капиллярной проницаемости, что благоприятно влияет на течение </w:t>
      </w:r>
      <w:r w:rsidR="00180BF5">
        <w:rPr>
          <w:rFonts w:ascii="Times New Roman" w:hAnsi="Times New Roman" w:cs="Times New Roman"/>
          <w:sz w:val="28"/>
          <w:szCs w:val="28"/>
        </w:rPr>
        <w:t>заболевания и обус</w:t>
      </w:r>
      <w:r w:rsidR="00180BF5" w:rsidRPr="003253EC">
        <w:rPr>
          <w:rFonts w:ascii="Times New Roman" w:hAnsi="Times New Roman" w:cs="Times New Roman"/>
          <w:sz w:val="28"/>
          <w:szCs w:val="28"/>
        </w:rPr>
        <w:t>ло</w:t>
      </w:r>
      <w:r w:rsidR="005A06F0">
        <w:rPr>
          <w:rFonts w:ascii="Times New Roman" w:hAnsi="Times New Roman" w:cs="Times New Roman"/>
          <w:sz w:val="28"/>
          <w:szCs w:val="28"/>
        </w:rPr>
        <w:t>вливает положит</w:t>
      </w:r>
      <w:r w:rsidR="0015583A">
        <w:rPr>
          <w:rFonts w:ascii="Times New Roman" w:hAnsi="Times New Roman" w:cs="Times New Roman"/>
          <w:sz w:val="28"/>
          <w:szCs w:val="28"/>
        </w:rPr>
        <w:t>ельную динамику в ходе лечения. П</w:t>
      </w:r>
      <w:r w:rsidR="00F378DA" w:rsidRPr="00E62147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F378DA" w:rsidRPr="00E62147">
        <w:rPr>
          <w:rFonts w:ascii="Times New Roman" w:hAnsi="Times New Roman" w:cs="Times New Roman"/>
          <w:sz w:val="28"/>
          <w:szCs w:val="28"/>
        </w:rPr>
        <w:t>кардиоэмболических</w:t>
      </w:r>
      <w:proofErr w:type="spellEnd"/>
      <w:r w:rsidR="00F378DA" w:rsidRPr="00E62147">
        <w:rPr>
          <w:rFonts w:ascii="Times New Roman" w:hAnsi="Times New Roman" w:cs="Times New Roman"/>
          <w:sz w:val="28"/>
          <w:szCs w:val="28"/>
        </w:rPr>
        <w:t xml:space="preserve"> инсультах по с</w:t>
      </w:r>
      <w:r w:rsidR="00435341" w:rsidRPr="00E62147">
        <w:rPr>
          <w:rFonts w:ascii="Times New Roman" w:hAnsi="Times New Roman" w:cs="Times New Roman"/>
          <w:sz w:val="28"/>
          <w:szCs w:val="28"/>
        </w:rPr>
        <w:t xml:space="preserve">равнению с </w:t>
      </w:r>
      <w:proofErr w:type="spellStart"/>
      <w:r w:rsidR="00435341" w:rsidRPr="00E62147">
        <w:rPr>
          <w:rFonts w:ascii="Times New Roman" w:hAnsi="Times New Roman" w:cs="Times New Roman"/>
          <w:sz w:val="28"/>
          <w:szCs w:val="28"/>
        </w:rPr>
        <w:t>атеротромботическими</w:t>
      </w:r>
      <w:proofErr w:type="spellEnd"/>
      <w:r w:rsidR="00435341" w:rsidRPr="00E62147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E66EB3" w:rsidRPr="00E62147">
        <w:rPr>
          <w:rFonts w:ascii="Times New Roman" w:hAnsi="Times New Roman" w:cs="Times New Roman"/>
          <w:sz w:val="28"/>
          <w:szCs w:val="28"/>
        </w:rPr>
        <w:t>четкая тенденция к утяжелению состояния</w:t>
      </w:r>
      <w:r w:rsidR="00591E43" w:rsidRPr="00E62147">
        <w:rPr>
          <w:rFonts w:ascii="Times New Roman" w:hAnsi="Times New Roman" w:cs="Times New Roman"/>
          <w:sz w:val="28"/>
          <w:szCs w:val="28"/>
        </w:rPr>
        <w:t xml:space="preserve"> больного.</w:t>
      </w:r>
      <w:r w:rsidR="00B40A2F" w:rsidRPr="00E62147">
        <w:rPr>
          <w:rFonts w:ascii="Times New Roman" w:hAnsi="Times New Roman" w:cs="Times New Roman"/>
          <w:sz w:val="28"/>
          <w:szCs w:val="28"/>
        </w:rPr>
        <w:t xml:space="preserve"> </w:t>
      </w:r>
      <w:r w:rsidR="00591E43" w:rsidRPr="00E6214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91E43" w:rsidRPr="00E621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1E43" w:rsidRPr="00E62147">
        <w:rPr>
          <w:rFonts w:ascii="Times New Roman" w:hAnsi="Times New Roman" w:cs="Times New Roman"/>
          <w:sz w:val="28"/>
          <w:szCs w:val="28"/>
        </w:rPr>
        <w:t xml:space="preserve"> у части</w:t>
      </w:r>
      <w:r w:rsidR="00B40A2F" w:rsidRPr="00E62147">
        <w:rPr>
          <w:rFonts w:ascii="Times New Roman" w:hAnsi="Times New Roman" w:cs="Times New Roman"/>
          <w:sz w:val="28"/>
          <w:szCs w:val="28"/>
        </w:rPr>
        <w:t xml:space="preserve"> больных с КЭИ не определяются церебральные венозные нарушения, что требует дальнейших исследований с использованием широкого спектра </w:t>
      </w:r>
      <w:r w:rsidR="0045604D" w:rsidRPr="00E62147">
        <w:rPr>
          <w:rFonts w:ascii="Times New Roman" w:hAnsi="Times New Roman" w:cs="Times New Roman"/>
          <w:sz w:val="28"/>
          <w:szCs w:val="28"/>
        </w:rPr>
        <w:t>клинико-лабораторных и инструментальных методов исследования.</w:t>
      </w:r>
      <w:r w:rsidR="00B40A2F" w:rsidRPr="00E62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D5" w:rsidRDefault="00221CEC" w:rsidP="00313DB3">
      <w:pPr>
        <w:pStyle w:val="Standard"/>
        <w:spacing w:line="360" w:lineRule="auto"/>
        <w:ind w:firstLine="720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В настоящее время существует проблема инструментальной диагностики ЦВТ. Национальными и международными стандартами в данном случае рекомендовано выполнение КТ или к</w:t>
      </w:r>
      <w:r w:rsidRPr="003253EC">
        <w:rPr>
          <w:rFonts w:ascii="Times New Roman" w:eastAsia="Newton-Regular" w:hAnsi="Times New Roman" w:cs="Times New Roman"/>
          <w:sz w:val="28"/>
          <w:szCs w:val="28"/>
        </w:rPr>
        <w:t>онвенци</w:t>
      </w:r>
      <w:r w:rsidR="0045604D" w:rsidRPr="003253EC">
        <w:rPr>
          <w:rFonts w:ascii="Times New Roman" w:eastAsia="Newton-Regular" w:hAnsi="Times New Roman" w:cs="Times New Roman"/>
          <w:sz w:val="28"/>
          <w:szCs w:val="28"/>
        </w:rPr>
        <w:t>ональной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МРТ, однако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н</w:t>
      </w:r>
      <w:r w:rsidR="00435341">
        <w:rPr>
          <w:rFonts w:ascii="Times New Roman" w:eastAsia="Newton-Regular" w:hAnsi="Times New Roman" w:cs="Times New Roman"/>
          <w:sz w:val="28"/>
          <w:szCs w:val="28"/>
        </w:rPr>
        <w:t>ейровизуализационным</w:t>
      </w:r>
      <w:proofErr w:type="spellEnd"/>
      <w:r w:rsidR="00435341">
        <w:rPr>
          <w:rFonts w:ascii="Times New Roman" w:eastAsia="Newton-Regular" w:hAnsi="Times New Roman" w:cs="Times New Roman"/>
          <w:sz w:val="28"/>
          <w:szCs w:val="28"/>
        </w:rPr>
        <w:t xml:space="preserve"> методом, позволяющим наиболее точно оценить церебральные венозные нарушения, является </w:t>
      </w:r>
      <w:r w:rsidR="00435341">
        <w:rPr>
          <w:rFonts w:ascii="Times New Roman" w:eastAsia="Newton-Italic" w:hAnsi="Times New Roman" w:cs="Times New Roman"/>
          <w:iCs/>
          <w:sz w:val="28"/>
          <w:szCs w:val="28"/>
        </w:rPr>
        <w:t>МРТ головного мозга с МР-</w:t>
      </w:r>
      <w:proofErr w:type="spellStart"/>
      <w:r w:rsidR="00435341">
        <w:rPr>
          <w:rFonts w:ascii="Times New Roman" w:eastAsia="Newton-Italic" w:hAnsi="Times New Roman" w:cs="Times New Roman"/>
          <w:iCs/>
          <w:sz w:val="28"/>
          <w:szCs w:val="28"/>
        </w:rPr>
        <w:t>венографией</w:t>
      </w:r>
      <w:proofErr w:type="spellEnd"/>
      <w:r w:rsidR="00435341">
        <w:rPr>
          <w:rFonts w:ascii="Times New Roman" w:eastAsia="Newton-Regular" w:hAnsi="Times New Roman" w:cs="Times New Roman"/>
          <w:sz w:val="28"/>
          <w:szCs w:val="28"/>
        </w:rPr>
        <w:t>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Расширение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нейровизуализационного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алгоритма позволило бы увеличить частоту выявления венозных нарушений мозгового кровот</w:t>
      </w:r>
      <w:r w:rsidR="003171C5">
        <w:rPr>
          <w:rFonts w:ascii="Times New Roman" w:eastAsia="Newton-Regular" w:hAnsi="Times New Roman" w:cs="Times New Roman"/>
          <w:sz w:val="28"/>
          <w:szCs w:val="28"/>
        </w:rPr>
        <w:t xml:space="preserve">ока и улучшить прогноз </w:t>
      </w:r>
      <w:r w:rsidR="00895718">
        <w:rPr>
          <w:rFonts w:ascii="Times New Roman" w:eastAsia="Newton-Regular" w:hAnsi="Times New Roman" w:cs="Times New Roman"/>
          <w:sz w:val="28"/>
          <w:szCs w:val="28"/>
        </w:rPr>
        <w:t>заболевания</w:t>
      </w:r>
      <w:r w:rsidR="00F912D5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F378DA" w:rsidRDefault="00F378DA" w:rsidP="00F378DA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F378DA" w:rsidRPr="002E3243" w:rsidRDefault="00F378DA" w:rsidP="00562199">
      <w:pPr>
        <w:pStyle w:val="a5"/>
        <w:numPr>
          <w:ilvl w:val="0"/>
          <w:numId w:val="7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243">
        <w:rPr>
          <w:rFonts w:ascii="Times New Roman" w:hAnsi="Times New Roman" w:cs="Times New Roman"/>
          <w:sz w:val="28"/>
          <w:szCs w:val="28"/>
        </w:rPr>
        <w:t xml:space="preserve">Клиническое течение церебральных венозных тромбозов характеризуется наличием как общемозговых, так и очаговых симптомов. </w:t>
      </w:r>
      <w:proofErr w:type="gramStart"/>
      <w:r w:rsidRPr="002E3243">
        <w:rPr>
          <w:rFonts w:ascii="Times New Roman" w:hAnsi="Times New Roman" w:cs="Times New Roman"/>
          <w:sz w:val="28"/>
          <w:szCs w:val="28"/>
        </w:rPr>
        <w:t>Репрезентативными</w:t>
      </w:r>
      <w:r w:rsidR="00A7127C">
        <w:rPr>
          <w:rFonts w:ascii="Times New Roman" w:hAnsi="Times New Roman" w:cs="Times New Roman"/>
          <w:sz w:val="28"/>
          <w:szCs w:val="28"/>
        </w:rPr>
        <w:t xml:space="preserve"> проявлениями ЦВТ по сравнению с</w:t>
      </w:r>
      <w:r w:rsidRPr="002E3243">
        <w:rPr>
          <w:rFonts w:ascii="Times New Roman" w:hAnsi="Times New Roman" w:cs="Times New Roman"/>
          <w:sz w:val="28"/>
          <w:szCs w:val="28"/>
        </w:rPr>
        <w:t xml:space="preserve"> ишемическими инсультами являются эпилептические припадки на фоне негрубого неврологического дефицита, слабо выраженные, непостоянные менингеальные симптомы, </w:t>
      </w:r>
      <w:proofErr w:type="spellStart"/>
      <w:r w:rsidRPr="002E3243">
        <w:rPr>
          <w:rFonts w:ascii="Times New Roman" w:hAnsi="Times New Roman" w:cs="Times New Roman"/>
          <w:sz w:val="28"/>
          <w:szCs w:val="28"/>
        </w:rPr>
        <w:t>цефалгический</w:t>
      </w:r>
      <w:proofErr w:type="spellEnd"/>
      <w:r w:rsidRPr="002E3243">
        <w:rPr>
          <w:rFonts w:ascii="Times New Roman" w:hAnsi="Times New Roman" w:cs="Times New Roman"/>
          <w:sz w:val="28"/>
          <w:szCs w:val="28"/>
        </w:rPr>
        <w:t xml:space="preserve"> синдром различной интенсивности (от умеренной до выраженной), что следует учитывать при проведении дифференциальной диагностики с ишемическим инсультом.</w:t>
      </w:r>
      <w:proofErr w:type="gramEnd"/>
    </w:p>
    <w:p w:rsidR="00F378DA" w:rsidRPr="002E3243" w:rsidRDefault="00F378DA" w:rsidP="00562199">
      <w:pPr>
        <w:pStyle w:val="a5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243">
        <w:rPr>
          <w:rFonts w:ascii="Times New Roman" w:eastAsia="Newton-Regular" w:hAnsi="Times New Roman" w:cs="Times New Roman"/>
          <w:sz w:val="28"/>
          <w:szCs w:val="28"/>
        </w:rPr>
        <w:t>Для клинического анализа крови пациентов с ЦВТ характерно повышение СОЭ и</w:t>
      </w:r>
      <w:r w:rsidRPr="002E3243">
        <w:rPr>
          <w:rFonts w:ascii="Times New Roman" w:hAnsi="Times New Roman" w:cs="Times New Roman"/>
          <w:sz w:val="28"/>
          <w:szCs w:val="28"/>
        </w:rPr>
        <w:t xml:space="preserve"> умеренный лейкоцитоз. В ЦСЖ больных с ЦВТ в 77,8% случаев отмечается повышение концентрации белка и в 66,7% </w:t>
      </w:r>
      <w:proofErr w:type="spellStart"/>
      <w:r w:rsidRPr="002E3243">
        <w:rPr>
          <w:rFonts w:ascii="Times New Roman" w:hAnsi="Times New Roman" w:cs="Times New Roman"/>
          <w:sz w:val="28"/>
          <w:szCs w:val="28"/>
        </w:rPr>
        <w:t>цитоз</w:t>
      </w:r>
      <w:proofErr w:type="spellEnd"/>
      <w:r w:rsidRPr="002E3243">
        <w:rPr>
          <w:rFonts w:ascii="Times New Roman" w:hAnsi="Times New Roman" w:cs="Times New Roman"/>
          <w:sz w:val="28"/>
          <w:szCs w:val="28"/>
        </w:rPr>
        <w:t xml:space="preserve"> в ликворе.</w:t>
      </w:r>
    </w:p>
    <w:p w:rsidR="00F378DA" w:rsidRPr="002E3243" w:rsidRDefault="00F378DA" w:rsidP="00562199">
      <w:pPr>
        <w:pStyle w:val="a5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3243">
        <w:rPr>
          <w:rFonts w:ascii="Times New Roman" w:hAnsi="Times New Roman" w:cs="Times New Roman"/>
          <w:sz w:val="28"/>
          <w:szCs w:val="28"/>
        </w:rPr>
        <w:t>Цитоз</w:t>
      </w:r>
      <w:proofErr w:type="spellEnd"/>
      <w:r w:rsidRPr="002E3243">
        <w:rPr>
          <w:rFonts w:ascii="Times New Roman" w:hAnsi="Times New Roman" w:cs="Times New Roman"/>
          <w:sz w:val="28"/>
          <w:szCs w:val="28"/>
        </w:rPr>
        <w:t xml:space="preserve"> в ликворе и лейкоцитоз в крови достоверно чаще встречаются при ЦВТ по сравнению с ИИ, что может служить </w:t>
      </w:r>
      <w:r w:rsidRPr="002E3243">
        <w:rPr>
          <w:rFonts w:ascii="Times New Roman" w:eastAsia="Newton-Regular" w:hAnsi="Times New Roman" w:cs="Times New Roman"/>
          <w:sz w:val="28"/>
          <w:szCs w:val="28"/>
        </w:rPr>
        <w:t>опорными дифференциально-диагностическими признаками ЦВТ и ИИ.</w:t>
      </w:r>
    </w:p>
    <w:p w:rsidR="00F378DA" w:rsidRPr="002E3243" w:rsidRDefault="00F378DA" w:rsidP="00562199">
      <w:pPr>
        <w:pStyle w:val="a5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243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 xml:space="preserve">Среди </w:t>
      </w:r>
      <w:proofErr w:type="spellStart"/>
      <w:r w:rsidRPr="002E3243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>н</w:t>
      </w:r>
      <w:r w:rsidRPr="002E3243">
        <w:rPr>
          <w:rFonts w:ascii="Times New Roman" w:eastAsia="Newton-Regular" w:hAnsi="Times New Roman" w:cs="Times New Roman"/>
          <w:color w:val="000000" w:themeColor="text1"/>
          <w:sz w:val="28"/>
          <w:szCs w:val="28"/>
          <w:shd w:val="clear" w:color="auto" w:fill="FFFFFF"/>
        </w:rPr>
        <w:t>ейрорадиологических</w:t>
      </w:r>
      <w:proofErr w:type="spellEnd"/>
      <w:r w:rsidRPr="002E3243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 xml:space="preserve"> </w:t>
      </w:r>
      <w:r w:rsidRPr="002E3243">
        <w:rPr>
          <w:rFonts w:ascii="Times New Roman" w:eastAsia="Newton-Regular" w:hAnsi="Times New Roman" w:cs="Times New Roman"/>
          <w:sz w:val="28"/>
          <w:szCs w:val="28"/>
        </w:rPr>
        <w:t>методов исследования для диагностики ЦВТ наиболее эффективно проведение МР-</w:t>
      </w:r>
      <w:proofErr w:type="spellStart"/>
      <w:r w:rsidRPr="002E3243">
        <w:rPr>
          <w:rFonts w:ascii="Times New Roman" w:eastAsia="Newton-Regular" w:hAnsi="Times New Roman" w:cs="Times New Roman"/>
          <w:sz w:val="28"/>
          <w:szCs w:val="28"/>
        </w:rPr>
        <w:t>венографии</w:t>
      </w:r>
      <w:proofErr w:type="spellEnd"/>
      <w:r w:rsidRPr="002E3243">
        <w:rPr>
          <w:rFonts w:ascii="Times New Roman" w:eastAsia="Newton-Regular" w:hAnsi="Times New Roman" w:cs="Times New Roman"/>
          <w:sz w:val="28"/>
          <w:szCs w:val="28"/>
        </w:rPr>
        <w:t xml:space="preserve"> (режим 2D TOF), которая позволяет выявить  с наибольшей степенью вероятности церебральную венозную патологию. С помощью выполнения УЗДГ признаки венозной </w:t>
      </w:r>
      <w:proofErr w:type="spellStart"/>
      <w:r w:rsidRPr="002E3243">
        <w:rPr>
          <w:rFonts w:ascii="Times New Roman" w:eastAsia="Newton-Regular" w:hAnsi="Times New Roman" w:cs="Times New Roman"/>
          <w:sz w:val="28"/>
          <w:szCs w:val="28"/>
        </w:rPr>
        <w:t>дисциркуляции</w:t>
      </w:r>
      <w:proofErr w:type="spellEnd"/>
      <w:r w:rsidRPr="002E3243">
        <w:rPr>
          <w:rFonts w:ascii="Times New Roman" w:eastAsia="Newton-Regular" w:hAnsi="Times New Roman" w:cs="Times New Roman"/>
          <w:sz w:val="28"/>
          <w:szCs w:val="28"/>
        </w:rPr>
        <w:t xml:space="preserve"> определяются в 30% случаев.</w:t>
      </w:r>
    </w:p>
    <w:p w:rsidR="00F378DA" w:rsidRPr="002E3243" w:rsidRDefault="00F378DA" w:rsidP="00562199">
      <w:pPr>
        <w:pStyle w:val="a5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243">
        <w:rPr>
          <w:rFonts w:ascii="Times New Roman" w:hAnsi="Times New Roman" w:cs="Times New Roman"/>
          <w:sz w:val="28"/>
          <w:szCs w:val="28"/>
        </w:rPr>
        <w:t xml:space="preserve">У пациентов с </w:t>
      </w:r>
      <w:proofErr w:type="spellStart"/>
      <w:r w:rsidRPr="002E3243">
        <w:rPr>
          <w:rFonts w:ascii="Times New Roman" w:hAnsi="Times New Roman" w:cs="Times New Roman"/>
          <w:sz w:val="28"/>
          <w:szCs w:val="28"/>
        </w:rPr>
        <w:t>кардиоэмболическим</w:t>
      </w:r>
      <w:proofErr w:type="spellEnd"/>
      <w:r w:rsidRPr="002E3243">
        <w:rPr>
          <w:rFonts w:ascii="Times New Roman" w:hAnsi="Times New Roman" w:cs="Times New Roman"/>
          <w:sz w:val="28"/>
          <w:szCs w:val="28"/>
        </w:rPr>
        <w:t xml:space="preserve"> подтипом ИИ при наличии церебральной венозной патологии наблюдается более тяжелое течение заболевания и меньшая степень восстановления неврологического дефицита.</w:t>
      </w:r>
    </w:p>
    <w:p w:rsidR="00F378DA" w:rsidRDefault="00F378DA" w:rsidP="00F378DA">
      <w:pPr>
        <w:pStyle w:val="a5"/>
        <w:spacing w:line="360" w:lineRule="auto"/>
        <w:ind w:left="0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44160" w:rsidRDefault="00F44160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Newton-Regular" w:hAnsi="Times New Roman" w:cs="Times New Roman"/>
          <w:sz w:val="28"/>
          <w:szCs w:val="28"/>
          <w:lang w:val="ru-RU"/>
        </w:rPr>
      </w:pPr>
      <w:r w:rsidRPr="00786512">
        <w:rPr>
          <w:rFonts w:ascii="Times New Roman" w:eastAsia="Newton-Regular" w:hAnsi="Times New Roman" w:cs="Times New Roman"/>
          <w:sz w:val="28"/>
          <w:szCs w:val="28"/>
          <w:lang w:val="ru-RU"/>
        </w:rPr>
        <w:br w:type="page"/>
      </w:r>
    </w:p>
    <w:p w:rsidR="00F378DA" w:rsidRDefault="00F378DA" w:rsidP="00F378DA">
      <w:pPr>
        <w:pStyle w:val="Standard"/>
        <w:spacing w:line="36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378DA" w:rsidRPr="00F912D5" w:rsidRDefault="00F378DA" w:rsidP="00562199">
      <w:pPr>
        <w:pStyle w:val="a5"/>
        <w:numPr>
          <w:ilvl w:val="0"/>
          <w:numId w:val="7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hAnsi="Times New Roman" w:cs="Times New Roman"/>
          <w:sz w:val="28"/>
          <w:szCs w:val="28"/>
        </w:rPr>
        <w:t xml:space="preserve">Баранова Г.А., Ермолаева А.И.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Дисциркуляторная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энцефалопатия (хроническая недостаточность мозгового кровообращения). Издательство ПГУ: Пенза. 2012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Белова Л.А. </w:t>
      </w:r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Венозная церебральная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дисциркуляция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при хронической ишемии мозга: клиника, диагностика, лечение. Неврологический вестник. 2010; XLII (2): 62–67.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Белова Л.А., Машин В.В., Белов В.Г., Гаврилюк О.В. Артериовенозные взаимоотношения в формировании гипертонической энцефалопатии с позиции системного подхода. Бюллетень сибирской медицины. №5. 2008: 55-62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Белова Л.А., Машин В.В.,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Колотик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-Каменева О.Ю., Белова Н.В.,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Бырина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А.В., Евстигнеева А.Ю., Абрамова В.В. </w:t>
      </w:r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Эффективность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цитофлавина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у больных с гипертонической энцефалопатией и конституциональной венозной недостаточностью. Журнал неврологии и психиатрии им. С.С. Корсакова. 2012; 112 (8): 21–26.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2D5">
        <w:rPr>
          <w:rFonts w:ascii="Times New Roman" w:hAnsi="Times New Roman" w:cs="Times New Roman"/>
          <w:bCs/>
          <w:sz w:val="28"/>
          <w:szCs w:val="28"/>
        </w:rPr>
        <w:t xml:space="preserve">Васильев И.А., </w:t>
      </w:r>
      <w:proofErr w:type="spellStart"/>
      <w:r w:rsidRPr="00F912D5">
        <w:rPr>
          <w:rFonts w:ascii="Times New Roman" w:hAnsi="Times New Roman" w:cs="Times New Roman"/>
          <w:bCs/>
          <w:sz w:val="28"/>
          <w:szCs w:val="28"/>
        </w:rPr>
        <w:t>Ступак</w:t>
      </w:r>
      <w:proofErr w:type="spellEnd"/>
      <w:r w:rsidRPr="00F912D5">
        <w:rPr>
          <w:rFonts w:ascii="Times New Roman" w:hAnsi="Times New Roman" w:cs="Times New Roman"/>
          <w:bCs/>
          <w:sz w:val="28"/>
          <w:szCs w:val="28"/>
        </w:rPr>
        <w:t xml:space="preserve"> В.В., Черных В.А., Половников Е.В., Черных Е.Р., </w:t>
      </w:r>
      <w:proofErr w:type="spellStart"/>
      <w:r w:rsidRPr="00F912D5">
        <w:rPr>
          <w:rFonts w:ascii="Times New Roman" w:hAnsi="Times New Roman" w:cs="Times New Roman"/>
          <w:bCs/>
          <w:sz w:val="28"/>
          <w:szCs w:val="28"/>
        </w:rPr>
        <w:t>Шевела</w:t>
      </w:r>
      <w:proofErr w:type="spellEnd"/>
      <w:r w:rsidRPr="00F912D5">
        <w:rPr>
          <w:rFonts w:ascii="Times New Roman" w:hAnsi="Times New Roman" w:cs="Times New Roman"/>
          <w:bCs/>
          <w:sz w:val="28"/>
          <w:szCs w:val="28"/>
        </w:rPr>
        <w:t xml:space="preserve"> Е.Я., </w:t>
      </w:r>
      <w:proofErr w:type="spellStart"/>
      <w:r w:rsidRPr="00F912D5">
        <w:rPr>
          <w:rFonts w:ascii="Times New Roman" w:hAnsi="Times New Roman" w:cs="Times New Roman"/>
          <w:bCs/>
          <w:sz w:val="28"/>
          <w:szCs w:val="28"/>
        </w:rPr>
        <w:t>Дергилев</w:t>
      </w:r>
      <w:proofErr w:type="spellEnd"/>
      <w:r w:rsidRPr="00F912D5">
        <w:rPr>
          <w:rFonts w:ascii="Times New Roman" w:hAnsi="Times New Roman" w:cs="Times New Roman"/>
          <w:bCs/>
          <w:sz w:val="28"/>
          <w:szCs w:val="28"/>
        </w:rPr>
        <w:t xml:space="preserve"> А.П.  Патогенетические аспекты нарушения венозного кровообращения головного мозга. Международный журнал прикладных и фундаментальных исследований. 2014; 23-26.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  <w:tab w:val="left" w:pos="709"/>
        </w:tabs>
        <w:spacing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Глебов М.В., Максимова М.Ю., Домашенко М.А.,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Брюхов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В.В. </w:t>
      </w:r>
      <w:r w:rsidRPr="00F912D5">
        <w:rPr>
          <w:rFonts w:ascii="Times New Roman" w:eastAsia="Newton-Regular" w:hAnsi="Times New Roman" w:cs="Times New Roman"/>
          <w:sz w:val="28"/>
          <w:szCs w:val="28"/>
        </w:rPr>
        <w:t>Тромбозы церебральных венозных синусов // Анналы неврологии. 2011. № 5 (1). 4–10 с.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Горанский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Ю.И., Сон А.С.,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Мосенко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С.В. Проблемы нарушений венозного кровообращения в неврологии. Украинский вестник психоневрологии. 2007; 15 (3): 7-10.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Дическул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М.Л. Ультразвуковая характеристика артериовенозной церебральной реактивности при </w:t>
      </w:r>
      <w:proofErr w:type="gramStart"/>
      <w:r w:rsidRPr="00F912D5">
        <w:rPr>
          <w:rFonts w:ascii="Times New Roman" w:hAnsi="Times New Roman" w:cs="Times New Roman"/>
          <w:sz w:val="28"/>
          <w:szCs w:val="28"/>
        </w:rPr>
        <w:t>дистоническом</w:t>
      </w:r>
      <w:proofErr w:type="gramEnd"/>
      <w:r w:rsidRPr="00F912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застойно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-гипоксическом вариантах венозной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дисциркуляции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>.</w:t>
      </w:r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Автор</w:t>
      </w:r>
      <w:r w:rsidR="00CB36FB">
        <w:rPr>
          <w:rFonts w:ascii="Times New Roman" w:eastAsia="Newton-Regular" w:hAnsi="Times New Roman" w:cs="Times New Roman"/>
          <w:sz w:val="28"/>
          <w:szCs w:val="28"/>
        </w:rPr>
        <w:t>еф</w:t>
      </w:r>
      <w:proofErr w:type="spellEnd"/>
      <w:r w:rsidR="00CB36FB"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  <w:proofErr w:type="spellStart"/>
      <w:r w:rsidR="00CB36FB">
        <w:rPr>
          <w:rFonts w:ascii="Times New Roman" w:eastAsia="Newton-Regular" w:hAnsi="Times New Roman" w:cs="Times New Roman"/>
          <w:sz w:val="28"/>
          <w:szCs w:val="28"/>
        </w:rPr>
        <w:t>дис</w:t>
      </w:r>
      <w:proofErr w:type="spellEnd"/>
      <w:r w:rsidR="00CB36FB">
        <w:rPr>
          <w:rFonts w:ascii="Times New Roman" w:eastAsia="Newton-Regular" w:hAnsi="Times New Roman" w:cs="Times New Roman"/>
          <w:sz w:val="28"/>
          <w:szCs w:val="28"/>
        </w:rPr>
        <w:t>. ... д.м.н. Томск; 2014.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F912D5">
        <w:rPr>
          <w:rFonts w:ascii="Times New Roman" w:eastAsia="Newton-Regular" w:hAnsi="Times New Roman" w:cs="Times New Roman"/>
          <w:sz w:val="28"/>
          <w:szCs w:val="28"/>
        </w:rPr>
        <w:lastRenderedPageBreak/>
        <w:t>Ефимов А.П. Биомеханика взаимоотношений внутричерепного давления и периферического артериального давления // Российский журнал биомеханики, 2008, том 12, №1: 7–12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Ефимов А.П. Прикладные аспекты биомеханики головного мозга и внутричерепного давления // Вестник Российской академии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естественых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наук. №1; 2010: 81-86.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Журавков Ю.Л., Королева А.А.,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Станишевский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А.Л. </w:t>
      </w:r>
      <w:r w:rsidRPr="00F912D5">
        <w:rPr>
          <w:rFonts w:ascii="Times New Roman" w:eastAsia="Newton-Regular" w:hAnsi="Times New Roman" w:cs="Times New Roman"/>
          <w:sz w:val="28"/>
          <w:szCs w:val="28"/>
        </w:rPr>
        <w:t>Современные подходы к диагностике и лечению церебральных венозных тромбозов // Военная медицина. 2012. №3: 133-141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Иванов А. Ю.,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Панунцев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А.Н., Кондратьев А.Н., Иванова Н.Е., Петров А.Е., Комков Д.Ю.,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Панунцев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Г.К., Черепанова Е.В., Вершинина Е.А. Компенсаторные возможности яремных вен при изменении оттока крови от головного мозга // Медицинский академический журнал. Т.8, №2; 2008: 109-114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Иванов А. Ю.,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Панунцев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А.Н., Кондратьев А.Н., Иванова Н.Е., Петров А.Е., Комков Д.Ю.,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Панунцев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Г.К., Черепанова Е.В., Вершинина Е.А., Попова Е.В.,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Устаева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И.Г. </w:t>
      </w:r>
      <w:r w:rsidRPr="00F912D5">
        <w:rPr>
          <w:rFonts w:ascii="Times New Roman" w:eastAsia="Newton-Regular" w:hAnsi="Times New Roman" w:cs="Times New Roman"/>
          <w:sz w:val="28"/>
          <w:szCs w:val="28"/>
        </w:rPr>
        <w:t>Особенности венозного оттока от головного мозга. Неврологический вестник. 2010; XLII (2): 5–10.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hAnsi="Times New Roman" w:cs="Times New Roman"/>
          <w:sz w:val="28"/>
          <w:szCs w:val="28"/>
        </w:rPr>
        <w:t xml:space="preserve">Крылов В.В., Петриков С.С., Солодов А.А.,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Талыпов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А.Э.,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Пурас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Ю.В., Титова Ю.В., 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Л.Т.,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Кутровская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Н.Ю. Диагностика и лечение внутричерепной гипертензии у больных с внутричерепными кровоизлияниями. Методические рекомендации. М. 2010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hAnsi="Times New Roman" w:cs="Times New Roman"/>
          <w:sz w:val="28"/>
          <w:szCs w:val="28"/>
        </w:rPr>
        <w:t xml:space="preserve">Кузнецов В.В., Егорова М.С. Фибрилляция предсердий как патогенетический механизм развития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кардиоэмболического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инсульта // Лекарства Украины. Неврология, кардиология. 2011. №4 (150): 46-49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F912D5"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Кузнецов В.В., Шульженко Д.В. Особенности диагностики и лечения венозной энцефалопатии //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The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Journal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of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Neuroscience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of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B.M.Mankovskyi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>; №3 (1); 2015: 97-104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Кунцевская И.В. Особенности нарушения венозного кровотока головного мозга и его коррекции у больных с хроническими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обструктивными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заболеваниями легких // Таврический медико-биологический вестник; 2013. т.16, №3, ч.3: 83-86.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Куряченко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Ю.Т.,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Олексюк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Н.В. Клинические особенности течения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кардиоэмболического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инсульта у больных с кардиальной патологией // Бюллетень сибирской медицины. 2008. №5: 220-223.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Манвелов Л.С., Кадыков А.В. </w:t>
      </w:r>
      <w:r w:rsidRPr="00F912D5">
        <w:rPr>
          <w:rFonts w:ascii="Times New Roman" w:eastAsia="Newton-Regular" w:hAnsi="Times New Roman" w:cs="Times New Roman"/>
          <w:sz w:val="28"/>
          <w:szCs w:val="28"/>
        </w:rPr>
        <w:t>Венозная недостаточность мозгового кровообращения. Нервные болезни. 2007; N 2: 18–21.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Макотрова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Т.А., Сотников А.С., Левин О.С. Венозный инфаркт мозга вследствие тромбоза поперечного синуса с синдромом изолированной алексии. Неврологический журнал. №4; 2013: 29-34.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Путилина</w:t>
      </w:r>
      <w:r w:rsidR="00132213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М.В.,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Ермошкина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Н.Ю. </w:t>
      </w:r>
      <w:r w:rsidRPr="00F912D5">
        <w:rPr>
          <w:rFonts w:ascii="Times New Roman" w:eastAsia="Newton-Regular" w:hAnsi="Times New Roman" w:cs="Times New Roman"/>
          <w:sz w:val="28"/>
          <w:szCs w:val="28"/>
        </w:rPr>
        <w:t>Тромбоз венозных синусов. Особенности диагностики. Неврология. 2008; N 2: 24.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Савельева Л.А., Тулупов А.А. Особенности венозного оттока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оголовного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мозга по данным магнитно-резонансной ангиографии </w:t>
      </w:r>
      <w:r w:rsidRPr="00F912D5">
        <w:rPr>
          <w:rFonts w:ascii="Times New Roman" w:eastAsia="Newton-Regular" w:hAnsi="Times New Roman" w:cs="Times New Roman"/>
          <w:sz w:val="28"/>
          <w:szCs w:val="28"/>
        </w:rPr>
        <w:t>// Вестник НГУ. 2009. №7(1). 2009: 36-40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hAnsi="Times New Roman" w:cs="Times New Roman"/>
          <w:bCs/>
          <w:iCs/>
          <w:sz w:val="28"/>
          <w:szCs w:val="28"/>
        </w:rPr>
        <w:t xml:space="preserve">Семенов С.Е., Шумилина М.В., </w:t>
      </w:r>
      <w:proofErr w:type="spellStart"/>
      <w:r w:rsidRPr="00F912D5">
        <w:rPr>
          <w:rFonts w:ascii="Times New Roman" w:hAnsi="Times New Roman" w:cs="Times New Roman"/>
          <w:bCs/>
          <w:iCs/>
          <w:sz w:val="28"/>
          <w:szCs w:val="28"/>
        </w:rPr>
        <w:t>Жучкова</w:t>
      </w:r>
      <w:proofErr w:type="spellEnd"/>
      <w:r w:rsidRPr="00F912D5">
        <w:rPr>
          <w:rFonts w:ascii="Times New Roman" w:hAnsi="Times New Roman" w:cs="Times New Roman"/>
          <w:bCs/>
          <w:iCs/>
          <w:sz w:val="28"/>
          <w:szCs w:val="28"/>
        </w:rPr>
        <w:t xml:space="preserve"> Е.А.,  Семенов</w:t>
      </w:r>
      <w:r w:rsidRPr="00F912D5">
        <w:rPr>
          <w:rFonts w:ascii="Times New Roman" w:eastAsia="NewtonC" w:hAnsi="Times New Roman" w:cs="Times New Roman"/>
          <w:iCs/>
          <w:sz w:val="28"/>
          <w:szCs w:val="28"/>
        </w:rPr>
        <w:t xml:space="preserve"> </w:t>
      </w:r>
      <w:r w:rsidRPr="00F912D5">
        <w:rPr>
          <w:rFonts w:ascii="Times New Roman" w:hAnsi="Times New Roman" w:cs="Times New Roman"/>
          <w:bCs/>
          <w:iCs/>
          <w:sz w:val="28"/>
          <w:szCs w:val="28"/>
        </w:rPr>
        <w:t xml:space="preserve">А.С. </w:t>
      </w:r>
      <w:r w:rsidRPr="00F912D5">
        <w:rPr>
          <w:rFonts w:ascii="Times New Roman" w:eastAsia="NewtonC" w:hAnsi="Times New Roman" w:cs="Times New Roman"/>
          <w:iCs/>
          <w:sz w:val="28"/>
          <w:szCs w:val="28"/>
        </w:rPr>
        <w:t>Диагностика церебральной венозной ишемии. Клиническая физиология кровообращения. 2015; N 2: 5-16.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К.В. Клинико-диагностические аспекты церебрального венозного тромбоза // Боль. №2. 2007: 40-45</w:t>
      </w:r>
    </w:p>
    <w:p w:rsidR="00DD7675" w:rsidRPr="00F912D5" w:rsidRDefault="00DD7675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</w:rPr>
        <w:lastRenderedPageBreak/>
        <w:t>Скоромец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А.А. Справочник врача-невролога. М.:</w:t>
      </w:r>
      <w:r w:rsidR="00132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>. 2008: 74-76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</w:rPr>
        <w:t>Тибекина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О.А, Войтов В.В.  Клинико-неврологическая характеристика больных с инсультами с  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неблагориятным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исходом. Матер.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>.</w:t>
      </w:r>
      <w:r w:rsidR="00CB36FB">
        <w:rPr>
          <w:rFonts w:ascii="Times New Roman" w:hAnsi="Times New Roman" w:cs="Times New Roman"/>
          <w:sz w:val="28"/>
          <w:szCs w:val="28"/>
        </w:rPr>
        <w:t xml:space="preserve"> </w:t>
      </w:r>
      <w:r w:rsidRPr="00F912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Кардионеврология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» под ред.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Пирадова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Фонякина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А.В. М.: ООО «Диалог»; 2008: 323.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hAnsi="Times New Roman" w:cs="Times New Roman"/>
          <w:sz w:val="28"/>
          <w:szCs w:val="28"/>
        </w:rPr>
        <w:t xml:space="preserve">Тодуа Ф.И.,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Кортушвили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Верулашвили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Берулава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Патокинез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нарушений центрального венозного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кровобращения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 xml:space="preserve"> головного мозга // Вестник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ВолГМУ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>. №17. 2006: 17-19</w:t>
      </w:r>
    </w:p>
    <w:p w:rsidR="00132213" w:rsidRPr="00132213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Федин А.И.,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Ермошкина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Н.Ю., Путилина М.В., Васильев Ю.Д., Козлов М.Б.,</w:t>
      </w:r>
      <w:r w:rsidR="00CB36FB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Сидельникова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Л.В.,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Снигерева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Т.Ю. </w:t>
      </w:r>
      <w:r w:rsidRPr="00F912D5">
        <w:rPr>
          <w:rFonts w:ascii="Times New Roman" w:eastAsia="Newton-Regular" w:hAnsi="Times New Roman" w:cs="Times New Roman"/>
          <w:sz w:val="28"/>
          <w:szCs w:val="28"/>
        </w:rPr>
        <w:t>Особенности клиники и диагностики церебральных венозных тромбозов. Клиническая физиология кровообращения. 2014; N 1: 32–43.</w:t>
      </w:r>
    </w:p>
    <w:p w:rsidR="00132213" w:rsidRPr="00132213" w:rsidRDefault="00132213" w:rsidP="00562199">
      <w:pPr>
        <w:pStyle w:val="a5"/>
        <w:numPr>
          <w:ilvl w:val="0"/>
          <w:numId w:val="29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213">
        <w:rPr>
          <w:rFonts w:ascii="Times New Roman" w:hAnsi="Times New Roman" w:cs="Times New Roman"/>
          <w:sz w:val="28"/>
          <w:szCs w:val="28"/>
        </w:rPr>
        <w:t>Фонякин</w:t>
      </w:r>
      <w:proofErr w:type="spellEnd"/>
      <w:r w:rsidRPr="00132213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132213"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 w:rsidRPr="00132213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 w:rsidRPr="00132213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Pr="00132213">
        <w:rPr>
          <w:rFonts w:ascii="Times New Roman" w:hAnsi="Times New Roman" w:cs="Times New Roman"/>
          <w:sz w:val="28"/>
          <w:szCs w:val="28"/>
        </w:rPr>
        <w:t xml:space="preserve"> Л.А. Кардиологическая диагностика при ишемическом инсульте // СПб. </w:t>
      </w:r>
      <w:proofErr w:type="spellStart"/>
      <w:r w:rsidRPr="00132213">
        <w:rPr>
          <w:rFonts w:ascii="Times New Roman" w:hAnsi="Times New Roman" w:cs="Times New Roman"/>
          <w:sz w:val="28"/>
          <w:szCs w:val="28"/>
        </w:rPr>
        <w:t>Инкарт</w:t>
      </w:r>
      <w:proofErr w:type="spellEnd"/>
      <w:r w:rsidRPr="00132213">
        <w:rPr>
          <w:rFonts w:ascii="Times New Roman" w:hAnsi="Times New Roman" w:cs="Times New Roman"/>
          <w:sz w:val="28"/>
          <w:szCs w:val="28"/>
        </w:rPr>
        <w:t>. 2005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  <w:tab w:val="left" w:pos="540"/>
        </w:tabs>
        <w:spacing w:after="0" w:line="360" w:lineRule="auto"/>
        <w:ind w:left="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F912D5">
        <w:rPr>
          <w:rFonts w:ascii="Times New Roman" w:eastAsia="Newton-Regular" w:hAnsi="Times New Roman" w:cs="Times New Roman"/>
          <w:sz w:val="28"/>
          <w:szCs w:val="28"/>
        </w:rPr>
        <w:t>Фурсова Л.А. Тромбозы церебральных вен и синусов // ARS MEDICA. 2009. №3 (13). 106-118 с.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>Хурда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 С.Г. </w:t>
      </w:r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Динамические нарушения венозного кровообращения мозга при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миофасциальном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болевом синдроме шеи. Неврологический вестник. 2012; XLIV (1): 84–87.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  <w:tab w:val="left" w:pos="540"/>
        </w:tabs>
        <w:spacing w:after="0" w:line="360" w:lineRule="auto"/>
        <w:ind w:left="0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Чуканова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Е.И.,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Чуканова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А.С.,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Даниялова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Н.Д. Церебральные венозные нарушения: диагностика, клинические особенности // Неврология,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нейропсихиатрия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психосоматика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>. Т.6, №1; 2014.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  <w:tab w:val="left" w:pos="540"/>
        </w:tabs>
        <w:spacing w:after="0" w:line="360" w:lineRule="auto"/>
        <w:ind w:left="0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Шемагонов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А.В. Синдром </w:t>
      </w:r>
      <w:proofErr w:type="gramStart"/>
      <w:r w:rsidRPr="00F912D5">
        <w:rPr>
          <w:rFonts w:ascii="Times New Roman" w:eastAsia="Newton-Regular" w:hAnsi="Times New Roman" w:cs="Times New Roman"/>
          <w:sz w:val="28"/>
          <w:szCs w:val="28"/>
        </w:rPr>
        <w:t>хронической</w:t>
      </w:r>
      <w:proofErr w:type="gram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церебральной венозной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дисциркуляции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// Украинский медицинский журнал; № 5 (61); 2007: 33-37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hAnsi="Times New Roman" w:cs="Times New Roman"/>
          <w:sz w:val="28"/>
          <w:szCs w:val="28"/>
        </w:rPr>
        <w:lastRenderedPageBreak/>
        <w:t xml:space="preserve">Шумилина М.В. Нарушения венозного кровообращения у пациентов с </w:t>
      </w:r>
      <w:proofErr w:type="gramStart"/>
      <w:r w:rsidRPr="00F912D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912D5">
        <w:rPr>
          <w:rFonts w:ascii="Times New Roman" w:hAnsi="Times New Roman" w:cs="Times New Roman"/>
          <w:sz w:val="28"/>
          <w:szCs w:val="28"/>
        </w:rPr>
        <w:t xml:space="preserve"> патологией // Клиническая физиология кровообращения. №3. 2013: 5-16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</w:rPr>
        <w:t xml:space="preserve">Шумилина М.В., Горбунова Е.В. </w:t>
      </w:r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Комплексная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ультрасонографическая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диагностика венозной недостаточности. Клиническая физиология кровообращения. 2009; N 3: 21–29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Atanassova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P.A.,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Massaldjieva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R.I.,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Chalakova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N.T.,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Dimitrov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B.D. Cerebral venous sinus thrombosis – diagnostic strategies and prognostic models: a review // Venous thrombosis-Principle and Practice. </w:t>
      </w:r>
      <w:r w:rsidRPr="00F912D5">
        <w:rPr>
          <w:rFonts w:ascii="Times New Roman" w:hAnsi="Times New Roman" w:cs="Times New Roman"/>
          <w:sz w:val="28"/>
          <w:szCs w:val="28"/>
        </w:rPr>
        <w:t>2012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Bushnell Ch.,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Saposnik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G. Evaluation and Management of Cerebral Venous Thrombosis // Continuum. 20(2). 2014: 335-351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>Caso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 xml:space="preserve"> V.,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>Agnelli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 xml:space="preserve"> G.,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>Paciaroni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 xml:space="preserve"> M. </w:t>
      </w:r>
      <w:r w:rsidRPr="00F912D5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Handbook on cerebral venous thrombosis.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Frontiers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of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Neurology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and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F912D5">
        <w:rPr>
          <w:rFonts w:ascii="Times New Roman" w:eastAsia="Newton-Regular" w:hAnsi="Times New Roman" w:cs="Times New Roman"/>
          <w:sz w:val="28"/>
          <w:szCs w:val="28"/>
        </w:rPr>
        <w:t>Neuroscience</w:t>
      </w:r>
      <w:proofErr w:type="spellEnd"/>
      <w:r w:rsidRPr="00F912D5">
        <w:rPr>
          <w:rFonts w:ascii="Times New Roman" w:eastAsia="Newton-Regular" w:hAnsi="Times New Roman" w:cs="Times New Roman"/>
          <w:sz w:val="28"/>
          <w:szCs w:val="28"/>
        </w:rPr>
        <w:t>. 2008: 23.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Coutinho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J.M.,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Zuurbier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S.M.,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Aramideh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Stam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J. The incidence of cerebral venous thrombosis among adults: across sectional hospital based study. 21 European Stroke </w:t>
      </w:r>
      <w:proofErr w:type="gramStart"/>
      <w:r w:rsidRPr="00F912D5">
        <w:rPr>
          <w:rFonts w:ascii="Times New Roman" w:hAnsi="Times New Roman" w:cs="Times New Roman"/>
          <w:sz w:val="28"/>
          <w:szCs w:val="28"/>
          <w:lang w:val="en-US"/>
        </w:rPr>
        <w:t>Conference</w:t>
      </w:r>
      <w:proofErr w:type="gramEnd"/>
      <w:r w:rsidRPr="00F912D5">
        <w:rPr>
          <w:rFonts w:ascii="Times New Roman" w:hAnsi="Times New Roman" w:cs="Times New Roman"/>
          <w:sz w:val="28"/>
          <w:szCs w:val="28"/>
          <w:lang w:val="en-US"/>
        </w:rPr>
        <w:t>. Lisbon; 2012: 8.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Einh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upl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Stam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Bousser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M. -G., S. F. T. M. de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Bruijn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, Ferro J.M.,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Martinelli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Masuhr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F. EFNS guideline on the treatment of cerebral venous and sinus thrombosis in adult patients. European Journal of Neurology 2010, 17: 1229–1235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Ferro J.M.,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Canhao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Stam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J. Prognosis of cerebral vein and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dural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sinus thrombosis: results of the International Study on Cerebral Vein and Dural Sinus Thrombosis (ISCVT). </w:t>
      </w:r>
      <w:proofErr w:type="spellStart"/>
      <w:r w:rsidRPr="00F912D5">
        <w:rPr>
          <w:rFonts w:ascii="Times New Roman" w:hAnsi="Times New Roman" w:cs="Times New Roman"/>
          <w:sz w:val="28"/>
          <w:szCs w:val="28"/>
        </w:rPr>
        <w:t>Stroke</w:t>
      </w:r>
      <w:proofErr w:type="spellEnd"/>
      <w:r w:rsidRPr="00F912D5">
        <w:rPr>
          <w:rFonts w:ascii="Times New Roman" w:hAnsi="Times New Roman" w:cs="Times New Roman"/>
          <w:sz w:val="28"/>
          <w:szCs w:val="28"/>
        </w:rPr>
        <w:t>. 2004; 35 (3): 664–670.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Fleet J.,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Birns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Bhalla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A. Cerebral venous thrombosis in adults // Journal of Neurological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Disoders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and Stroke. </w:t>
      </w:r>
      <w:r w:rsidRPr="00F912D5">
        <w:rPr>
          <w:rFonts w:ascii="Times New Roman" w:hAnsi="Times New Roman" w:cs="Times New Roman"/>
          <w:sz w:val="28"/>
          <w:szCs w:val="28"/>
        </w:rPr>
        <w:t>2(2). 2014.</w:t>
      </w:r>
    </w:p>
    <w:p w:rsidR="00F378DA" w:rsidRPr="00CB36FB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lastRenderedPageBreak/>
        <w:t>Saposnik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G., Chair,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Barinagarrementeria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F., Brown R.D., Bushnell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Ch.D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Cucchiara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B., Cushman M., Gabrielle de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Veber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>, Ferro J.M., Fong Y. Tsai. Diagnosis and Management of Cerebral Venous Thrombosis. A Statemen</w:t>
      </w:r>
      <w:r w:rsidR="00CB36FB">
        <w:rPr>
          <w:rFonts w:ascii="Times New Roman" w:hAnsi="Times New Roman" w:cs="Times New Roman"/>
          <w:sz w:val="28"/>
          <w:szCs w:val="28"/>
          <w:lang w:val="en-US"/>
        </w:rPr>
        <w:t>t for Healthcare Professionals f</w:t>
      </w:r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rom the American Heart Association/American Stroke Association. </w:t>
      </w:r>
      <w:r w:rsidRPr="00CB36FB">
        <w:rPr>
          <w:rFonts w:ascii="Times New Roman" w:hAnsi="Times New Roman" w:cs="Times New Roman"/>
          <w:sz w:val="28"/>
          <w:szCs w:val="28"/>
          <w:lang w:val="en-US"/>
        </w:rPr>
        <w:t>Stroke. 2011; 42: 1158-1192.</w:t>
      </w:r>
    </w:p>
    <w:p w:rsidR="00F378DA" w:rsidRPr="00CB36FB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2D5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>Henry-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>Feugeas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 xml:space="preserve"> M.C., </w:t>
      </w:r>
      <w:proofErr w:type="spellStart"/>
      <w:r w:rsidRPr="00F912D5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>Koskas</w:t>
      </w:r>
      <w:proofErr w:type="spellEnd"/>
      <w:r w:rsidRPr="00F912D5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 xml:space="preserve"> P. </w:t>
      </w:r>
      <w:r w:rsidR="00CB36F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Cerebral vascular </w:t>
      </w:r>
      <w:r w:rsidRPr="00F912D5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aging: extending the concept of pulse wave encephalopathy through capillaries to the cerebral veins. </w:t>
      </w:r>
      <w:r w:rsidRPr="00CB36FB">
        <w:rPr>
          <w:rFonts w:ascii="Times New Roman" w:eastAsia="Newton-Regular" w:hAnsi="Times New Roman" w:cs="Times New Roman"/>
          <w:sz w:val="28"/>
          <w:szCs w:val="28"/>
          <w:lang w:val="en-US"/>
        </w:rPr>
        <w:t>Chinese Medical Journal. 2012; 125 (7): 1303–1309.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before="100"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Khursheed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Altaf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Furqan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Wani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A., Jain A., Ali Y. Post-traumatic sagittal sinus thrombosis: case report // Turkish Journal of Trauma and Emergency Surgery. </w:t>
      </w:r>
      <w:r w:rsidRPr="00F912D5">
        <w:rPr>
          <w:rFonts w:ascii="Times New Roman" w:hAnsi="Times New Roman" w:cs="Times New Roman"/>
          <w:sz w:val="28"/>
          <w:szCs w:val="28"/>
        </w:rPr>
        <w:t>19 (1); 2013: 69-72.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hAnsi="Times New Roman" w:cs="Times New Roman"/>
          <w:sz w:val="28"/>
          <w:szCs w:val="28"/>
          <w:lang w:val="en-US"/>
        </w:rPr>
        <w:t>Mohammad-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Taghi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F., Mohsen F.,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Siamak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Y., Ali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-J.,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Fariborz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R. Cerebral venous-sinus thrombosis: risk factors, clinical report, and outcome. A prospective study in the North East of Iran // Caspian Journal of Neurological Sciences. </w:t>
      </w:r>
      <w:r w:rsidRPr="00F912D5">
        <w:rPr>
          <w:rFonts w:ascii="Times New Roman" w:hAnsi="Times New Roman" w:cs="Times New Roman"/>
          <w:sz w:val="28"/>
          <w:szCs w:val="28"/>
        </w:rPr>
        <w:t>2015: 27-31.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Nasrazadani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D., Jensen R. Diagnosis and Treatment of Superior Sagittal Sinus Thrombosis // Kansas Journal of Medicine. </w:t>
      </w:r>
      <w:r w:rsidRPr="00F912D5">
        <w:rPr>
          <w:rFonts w:ascii="Times New Roman" w:hAnsi="Times New Roman" w:cs="Times New Roman"/>
          <w:sz w:val="28"/>
          <w:szCs w:val="28"/>
        </w:rPr>
        <w:t>2015: 153-159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2D5">
        <w:rPr>
          <w:rFonts w:ascii="Times New Roman" w:hAnsi="Times New Roman" w:cs="Times New Roman"/>
          <w:bCs/>
          <w:sz w:val="28"/>
          <w:szCs w:val="28"/>
          <w:lang w:val="en-US"/>
        </w:rPr>
        <w:t>Stram</w:t>
      </w:r>
      <w:proofErr w:type="spellEnd"/>
      <w:r w:rsidRPr="00F912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J. Thrombosis of the cerebral veins and sinuses.  </w:t>
      </w:r>
      <w:r w:rsidRPr="00F912D5">
        <w:rPr>
          <w:rFonts w:ascii="Times New Roman" w:hAnsi="Times New Roman" w:cs="Times New Roman"/>
          <w:bCs/>
          <w:sz w:val="28"/>
          <w:szCs w:val="28"/>
        </w:rPr>
        <w:t xml:space="preserve">N </w:t>
      </w:r>
      <w:proofErr w:type="spellStart"/>
      <w:r w:rsidRPr="00F912D5">
        <w:rPr>
          <w:rFonts w:ascii="Times New Roman" w:hAnsi="Times New Roman" w:cs="Times New Roman"/>
          <w:bCs/>
          <w:sz w:val="28"/>
          <w:szCs w:val="28"/>
        </w:rPr>
        <w:t>Engl</w:t>
      </w:r>
      <w:proofErr w:type="spellEnd"/>
      <w:r w:rsidRPr="00F912D5">
        <w:rPr>
          <w:rFonts w:ascii="Times New Roman" w:hAnsi="Times New Roman" w:cs="Times New Roman"/>
          <w:bCs/>
          <w:sz w:val="28"/>
          <w:szCs w:val="28"/>
        </w:rPr>
        <w:t xml:space="preserve"> J </w:t>
      </w:r>
      <w:proofErr w:type="spellStart"/>
      <w:r w:rsidRPr="00F912D5">
        <w:rPr>
          <w:rFonts w:ascii="Times New Roman" w:hAnsi="Times New Roman" w:cs="Times New Roman"/>
          <w:bCs/>
          <w:sz w:val="28"/>
          <w:szCs w:val="28"/>
        </w:rPr>
        <w:t>Med</w:t>
      </w:r>
      <w:proofErr w:type="spellEnd"/>
      <w:r w:rsidRPr="00F912D5">
        <w:rPr>
          <w:rFonts w:ascii="Times New Roman" w:hAnsi="Times New Roman" w:cs="Times New Roman"/>
          <w:bCs/>
          <w:sz w:val="28"/>
          <w:szCs w:val="28"/>
        </w:rPr>
        <w:t>. 2005; 352 (17): 1791 – 8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Tait </w:t>
      </w:r>
      <w:proofErr w:type="gramStart"/>
      <w:r w:rsidRPr="00F912D5">
        <w:rPr>
          <w:rFonts w:ascii="Times New Roman" w:hAnsi="Times New Roman" w:cs="Times New Roman"/>
          <w:sz w:val="28"/>
          <w:szCs w:val="28"/>
        </w:rPr>
        <w:t>С</w:t>
      </w:r>
      <w:r w:rsidRPr="00F912D5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Baglin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2D5">
        <w:rPr>
          <w:rFonts w:ascii="Times New Roman" w:hAnsi="Times New Roman" w:cs="Times New Roman"/>
          <w:sz w:val="28"/>
          <w:szCs w:val="28"/>
        </w:rPr>
        <w:t>Т</w:t>
      </w:r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., Watson </w:t>
      </w:r>
      <w:r w:rsidRPr="00F912D5">
        <w:rPr>
          <w:rFonts w:ascii="Times New Roman" w:hAnsi="Times New Roman" w:cs="Times New Roman"/>
          <w:sz w:val="28"/>
          <w:szCs w:val="28"/>
        </w:rPr>
        <w:t>Н</w:t>
      </w:r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., Laffan M.,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Makris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M., Perry D., Keeling D. Guidelines on the investigation and management of venous thrombosis at unusual sites // British Journal of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Haematology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912D5">
        <w:rPr>
          <w:rFonts w:ascii="Times New Roman" w:hAnsi="Times New Roman" w:cs="Times New Roman"/>
          <w:sz w:val="28"/>
          <w:szCs w:val="28"/>
        </w:rPr>
        <w:t>№159; 2012: 28–38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Topsakal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C., 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Cihangiroglu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M., Caplan M.,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Akdemir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Tiftikci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M. Complete superior and inferior sagittal sinus thromboses with multiple cranial nerve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pareses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and transient ischemic attack //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Neurol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Med 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Chir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912D5">
        <w:rPr>
          <w:rFonts w:ascii="Times New Roman" w:hAnsi="Times New Roman" w:cs="Times New Roman"/>
          <w:sz w:val="28"/>
          <w:szCs w:val="28"/>
          <w:lang w:val="en-US"/>
        </w:rPr>
        <w:t>Tokio</w:t>
      </w:r>
      <w:proofErr w:type="spellEnd"/>
      <w:r w:rsidRPr="00F912D5">
        <w:rPr>
          <w:rFonts w:ascii="Times New Roman" w:hAnsi="Times New Roman" w:cs="Times New Roman"/>
          <w:sz w:val="28"/>
          <w:szCs w:val="28"/>
          <w:lang w:val="en-US"/>
        </w:rPr>
        <w:t>); №42; 2002: 383-386</w:t>
      </w:r>
    </w:p>
    <w:p w:rsidR="00F378DA" w:rsidRPr="00F912D5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912D5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Walker R. W. H. Idiopathic intracranial hypertension: any light on the mechanism of the raised pressure? J. Neurol. </w:t>
      </w:r>
      <w:proofErr w:type="spellStart"/>
      <w:r w:rsidRPr="00F912D5">
        <w:rPr>
          <w:rFonts w:ascii="Times New Roman" w:hAnsi="Times New Roman" w:cs="Times New Roman"/>
          <w:bCs/>
          <w:sz w:val="28"/>
          <w:szCs w:val="28"/>
          <w:lang w:val="en-US"/>
        </w:rPr>
        <w:t>Neurosurg</w:t>
      </w:r>
      <w:proofErr w:type="spellEnd"/>
      <w:r w:rsidRPr="00F912D5">
        <w:rPr>
          <w:rFonts w:ascii="Times New Roman" w:hAnsi="Times New Roman" w:cs="Times New Roman"/>
          <w:bCs/>
          <w:sz w:val="28"/>
          <w:szCs w:val="28"/>
          <w:lang w:val="en-US"/>
        </w:rPr>
        <w:t>. Psychiatry. 2001; 71: 1 – 5.</w:t>
      </w:r>
    </w:p>
    <w:p w:rsidR="00F378DA" w:rsidRDefault="00F378DA" w:rsidP="00562199">
      <w:pPr>
        <w:pStyle w:val="a5"/>
        <w:numPr>
          <w:ilvl w:val="0"/>
          <w:numId w:val="29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Zamboni P.,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Consorti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Galeotti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Gianesini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Menegatti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Tacconi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Carinci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F. Venous collateral circulation of the extracranial cerebrospinal outflow routes // Current Neurovascular Research. 2009. Vol.6, №3: 204-211</w:t>
      </w:r>
    </w:p>
    <w:p w:rsidR="00F44160" w:rsidRDefault="00F44160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2213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F378DA" w:rsidRDefault="00F378DA" w:rsidP="00F378DA">
      <w:pPr>
        <w:pStyle w:val="Standard"/>
        <w:spacing w:line="36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378DA" w:rsidRPr="002E3243" w:rsidRDefault="00F378DA" w:rsidP="00F378DA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2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213">
        <w:rPr>
          <w:rFonts w:ascii="Times New Roman" w:hAnsi="Times New Roman" w:cs="Times New Roman"/>
          <w:sz w:val="28"/>
          <w:szCs w:val="28"/>
        </w:rPr>
        <w:t xml:space="preserve">. </w:t>
      </w:r>
      <w:r w:rsidRPr="002E3243">
        <w:rPr>
          <w:rFonts w:ascii="Times New Roman" w:hAnsi="Times New Roman" w:cs="Times New Roman"/>
          <w:sz w:val="28"/>
          <w:szCs w:val="28"/>
        </w:rPr>
        <w:t>Публикации</w:t>
      </w:r>
    </w:p>
    <w:p w:rsidR="00F378DA" w:rsidRPr="002E3243" w:rsidRDefault="00F378DA" w:rsidP="00562199">
      <w:pPr>
        <w:pStyle w:val="a5"/>
        <w:numPr>
          <w:ilvl w:val="0"/>
          <w:numId w:val="7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243">
        <w:rPr>
          <w:rFonts w:ascii="Times New Roman" w:hAnsi="Times New Roman" w:cs="Times New Roman"/>
          <w:sz w:val="28"/>
          <w:szCs w:val="28"/>
        </w:rPr>
        <w:t>Тибекина</w:t>
      </w:r>
      <w:proofErr w:type="spellEnd"/>
      <w:r w:rsidRPr="002E3243">
        <w:rPr>
          <w:rFonts w:ascii="Times New Roman" w:hAnsi="Times New Roman" w:cs="Times New Roman"/>
          <w:sz w:val="28"/>
          <w:szCs w:val="28"/>
        </w:rPr>
        <w:t xml:space="preserve"> Л.М., Шумакова Т.А., Николаева А.А. К вопросу клинико-</w:t>
      </w:r>
      <w:proofErr w:type="spellStart"/>
      <w:r w:rsidRPr="002E3243">
        <w:rPr>
          <w:rFonts w:ascii="Times New Roman" w:hAnsi="Times New Roman" w:cs="Times New Roman"/>
          <w:sz w:val="28"/>
          <w:szCs w:val="28"/>
        </w:rPr>
        <w:t>нейрорадиологической</w:t>
      </w:r>
      <w:proofErr w:type="spellEnd"/>
      <w:r w:rsidRPr="002E3243">
        <w:rPr>
          <w:rFonts w:ascii="Times New Roman" w:hAnsi="Times New Roman" w:cs="Times New Roman"/>
          <w:sz w:val="28"/>
          <w:szCs w:val="28"/>
        </w:rPr>
        <w:t xml:space="preserve"> диагностики церебральных венозных нарушений. Материалы конгресса Российской ассоциации радиологов 6-7 ноября 2015 года. М.: 2015; с. 304-305</w:t>
      </w:r>
    </w:p>
    <w:p w:rsidR="00F378DA" w:rsidRPr="002E3243" w:rsidRDefault="00F378DA" w:rsidP="00562199">
      <w:pPr>
        <w:pStyle w:val="a5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243">
        <w:rPr>
          <w:rFonts w:ascii="Times New Roman" w:hAnsi="Times New Roman" w:cs="Times New Roman"/>
          <w:sz w:val="28"/>
          <w:szCs w:val="28"/>
        </w:rPr>
        <w:t>Тибекина</w:t>
      </w:r>
      <w:proofErr w:type="spellEnd"/>
      <w:r w:rsidRPr="002E3243">
        <w:rPr>
          <w:rFonts w:ascii="Times New Roman" w:hAnsi="Times New Roman" w:cs="Times New Roman"/>
          <w:sz w:val="28"/>
          <w:szCs w:val="28"/>
        </w:rPr>
        <w:t xml:space="preserve"> Л.М., Шумакова Т.А., Николаева А.А. Клинико-</w:t>
      </w:r>
      <w:proofErr w:type="spellStart"/>
      <w:r w:rsidRPr="002E3243">
        <w:rPr>
          <w:rFonts w:ascii="Times New Roman" w:hAnsi="Times New Roman" w:cs="Times New Roman"/>
          <w:sz w:val="28"/>
          <w:szCs w:val="28"/>
        </w:rPr>
        <w:t>нейрорадиологические</w:t>
      </w:r>
      <w:proofErr w:type="spellEnd"/>
      <w:r w:rsidRPr="002E3243">
        <w:rPr>
          <w:rFonts w:ascii="Times New Roman" w:hAnsi="Times New Roman" w:cs="Times New Roman"/>
          <w:sz w:val="28"/>
          <w:szCs w:val="28"/>
        </w:rPr>
        <w:t xml:space="preserve"> особенности церебральных венозных тромбозов. Материалы </w:t>
      </w:r>
      <w:r w:rsidRPr="002E3243">
        <w:rPr>
          <w:rFonts w:ascii="Times New Roman" w:hAnsi="Times New Roman" w:cs="Times New Roman"/>
          <w:sz w:val="28"/>
          <w:szCs w:val="28"/>
          <w:lang w:val="en-US"/>
        </w:rPr>
        <w:t xml:space="preserve">XV </w:t>
      </w:r>
      <w:r w:rsidRPr="002E3243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«</w:t>
      </w:r>
      <w:proofErr w:type="spellStart"/>
      <w:r w:rsidRPr="002E3243">
        <w:rPr>
          <w:rFonts w:ascii="Times New Roman" w:hAnsi="Times New Roman" w:cs="Times New Roman"/>
          <w:sz w:val="28"/>
          <w:szCs w:val="28"/>
        </w:rPr>
        <w:t>Поленовские</w:t>
      </w:r>
      <w:proofErr w:type="spellEnd"/>
      <w:r w:rsidRPr="002E3243">
        <w:rPr>
          <w:rFonts w:ascii="Times New Roman" w:hAnsi="Times New Roman" w:cs="Times New Roman"/>
          <w:sz w:val="28"/>
          <w:szCs w:val="28"/>
        </w:rPr>
        <w:t xml:space="preserve"> чтения». СПб: 2016</w:t>
      </w:r>
    </w:p>
    <w:p w:rsidR="00AB5417" w:rsidRDefault="00F378DA" w:rsidP="00562199">
      <w:pPr>
        <w:pStyle w:val="a5"/>
        <w:numPr>
          <w:ilvl w:val="0"/>
          <w:numId w:val="34"/>
        </w:numPr>
        <w:suppressAutoHyphens w:val="0"/>
        <w:autoSpaceDE w:val="0"/>
        <w:adjustRightInd w:val="0"/>
        <w:spacing w:after="0" w:line="360" w:lineRule="auto"/>
        <w:ind w:lef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B5417">
        <w:rPr>
          <w:rFonts w:ascii="Times New Roman" w:hAnsi="Times New Roman" w:cs="Times New Roman"/>
          <w:sz w:val="28"/>
          <w:szCs w:val="28"/>
        </w:rPr>
        <w:t xml:space="preserve">Николаева А.А., </w:t>
      </w:r>
      <w:proofErr w:type="spellStart"/>
      <w:r w:rsidRPr="00AB5417">
        <w:rPr>
          <w:rFonts w:ascii="Times New Roman" w:hAnsi="Times New Roman" w:cs="Times New Roman"/>
          <w:sz w:val="28"/>
          <w:szCs w:val="28"/>
        </w:rPr>
        <w:t>Тибекина</w:t>
      </w:r>
      <w:proofErr w:type="spellEnd"/>
      <w:r w:rsidRPr="00AB5417">
        <w:rPr>
          <w:rFonts w:ascii="Times New Roman" w:hAnsi="Times New Roman" w:cs="Times New Roman"/>
          <w:sz w:val="28"/>
          <w:szCs w:val="28"/>
        </w:rPr>
        <w:t xml:space="preserve"> Л.М. Клинико-лабораторная характеристика церебральных венозных тромбозов // Архивариус. Материалы </w:t>
      </w:r>
      <w:r w:rsidRPr="00AB54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5417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«Наука в современном мире». Киев: 2016</w:t>
      </w:r>
      <w:r w:rsidRPr="00AB541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B5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1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B5417">
        <w:rPr>
          <w:rFonts w:ascii="Times New Roman" w:hAnsi="Times New Roman" w:cs="Times New Roman"/>
          <w:sz w:val="28"/>
          <w:szCs w:val="28"/>
        </w:rPr>
        <w:t>. 6, с. 136-142</w:t>
      </w:r>
    </w:p>
    <w:p w:rsidR="00F378DA" w:rsidRPr="00AB5417" w:rsidRDefault="00F378DA" w:rsidP="00562199">
      <w:pPr>
        <w:pStyle w:val="a5"/>
        <w:numPr>
          <w:ilvl w:val="0"/>
          <w:numId w:val="34"/>
        </w:numPr>
        <w:suppressAutoHyphens w:val="0"/>
        <w:autoSpaceDE w:val="0"/>
        <w:adjustRightInd w:val="0"/>
        <w:spacing w:after="0" w:line="360" w:lineRule="auto"/>
        <w:ind w:lef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B5417">
        <w:rPr>
          <w:rFonts w:ascii="Times New Roman" w:hAnsi="Times New Roman" w:cs="Times New Roman"/>
          <w:sz w:val="28"/>
          <w:szCs w:val="28"/>
        </w:rPr>
        <w:t xml:space="preserve">Николаева А.А. Клинико-лабораторная и </w:t>
      </w:r>
      <w:proofErr w:type="spellStart"/>
      <w:r w:rsidRPr="00AB5417">
        <w:rPr>
          <w:rFonts w:ascii="Times New Roman" w:hAnsi="Times New Roman" w:cs="Times New Roman"/>
          <w:sz w:val="28"/>
          <w:szCs w:val="28"/>
        </w:rPr>
        <w:t>нейровизуализационная</w:t>
      </w:r>
      <w:proofErr w:type="spellEnd"/>
      <w:r w:rsidRPr="00AB5417">
        <w:rPr>
          <w:rFonts w:ascii="Times New Roman" w:hAnsi="Times New Roman" w:cs="Times New Roman"/>
          <w:sz w:val="28"/>
          <w:szCs w:val="28"/>
        </w:rPr>
        <w:t xml:space="preserve"> характеристика церебральных венозных тромбозов. Материалы XIX Международной медико-биологической научной конференции</w:t>
      </w:r>
      <w:r w:rsidRPr="00AB5417">
        <w:rPr>
          <w:rFonts w:ascii="Times New Roman" w:hAnsi="Times New Roman" w:cs="Times New Roman"/>
          <w:color w:val="000000"/>
          <w:sz w:val="28"/>
          <w:szCs w:val="28"/>
        </w:rPr>
        <w:t xml:space="preserve"> молодых исследователей </w:t>
      </w:r>
      <w:r w:rsidRPr="00AB5417">
        <w:rPr>
          <w:rFonts w:ascii="Times New Roman" w:hAnsi="Times New Roman" w:cs="Times New Roman"/>
          <w:bCs/>
          <w:color w:val="000000"/>
          <w:sz w:val="28"/>
          <w:szCs w:val="28"/>
        </w:rPr>
        <w:t>«Фундаментальная наука и клиническая медицина. Человек и его здоровье»</w:t>
      </w:r>
      <w:r w:rsidR="00F912D5" w:rsidRPr="00AB5417">
        <w:rPr>
          <w:rFonts w:ascii="Times New Roman" w:hAnsi="Times New Roman" w:cs="Times New Roman"/>
          <w:bCs/>
          <w:color w:val="000000"/>
          <w:sz w:val="28"/>
          <w:szCs w:val="28"/>
        </w:rPr>
        <w:t>. СПб:</w:t>
      </w:r>
      <w:r w:rsidR="00AB5417" w:rsidRPr="00AB54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Издательство СПбГУ,</w:t>
      </w:r>
      <w:r w:rsidR="00F912D5" w:rsidRPr="00AB54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</w:t>
      </w:r>
      <w:r w:rsidR="00AB5417" w:rsidRPr="00AB54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694 с. </w:t>
      </w:r>
      <w:r w:rsidR="00F912D5" w:rsidRPr="00AB54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378DA" w:rsidRPr="002E3243" w:rsidRDefault="00F378DA" w:rsidP="00F378D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12D5">
        <w:rPr>
          <w:rFonts w:ascii="Times New Roman" w:hAnsi="Times New Roman" w:cs="Times New Roman"/>
          <w:sz w:val="28"/>
          <w:szCs w:val="28"/>
        </w:rPr>
        <w:t xml:space="preserve">. </w:t>
      </w:r>
      <w:r w:rsidRPr="002E3243">
        <w:rPr>
          <w:rFonts w:ascii="Times New Roman" w:hAnsi="Times New Roman" w:cs="Times New Roman"/>
          <w:sz w:val="28"/>
          <w:szCs w:val="28"/>
        </w:rPr>
        <w:t>Доклады</w:t>
      </w:r>
    </w:p>
    <w:p w:rsidR="00F378DA" w:rsidRPr="002E3243" w:rsidRDefault="00F378DA" w:rsidP="00562199">
      <w:pPr>
        <w:pStyle w:val="a5"/>
        <w:numPr>
          <w:ilvl w:val="0"/>
          <w:numId w:val="7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243">
        <w:rPr>
          <w:rFonts w:ascii="Times New Roman" w:hAnsi="Times New Roman" w:cs="Times New Roman"/>
          <w:sz w:val="28"/>
          <w:szCs w:val="28"/>
        </w:rPr>
        <w:t xml:space="preserve">Устный доклад на </w:t>
      </w:r>
      <w:r w:rsidRPr="002E324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E3243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</w:t>
      </w:r>
      <w:proofErr w:type="spellStart"/>
      <w:r w:rsidRPr="002E3243">
        <w:rPr>
          <w:rFonts w:ascii="Times New Roman" w:hAnsi="Times New Roman" w:cs="Times New Roman"/>
          <w:sz w:val="28"/>
          <w:szCs w:val="28"/>
        </w:rPr>
        <w:t>Поленовские</w:t>
      </w:r>
      <w:proofErr w:type="spellEnd"/>
      <w:r w:rsidRPr="002E3243">
        <w:rPr>
          <w:rFonts w:ascii="Times New Roman" w:hAnsi="Times New Roman" w:cs="Times New Roman"/>
          <w:sz w:val="28"/>
          <w:szCs w:val="28"/>
        </w:rPr>
        <w:t xml:space="preserve"> чтения» 13 апреля 2016 г.</w:t>
      </w:r>
    </w:p>
    <w:p w:rsidR="00F378DA" w:rsidRPr="002E3243" w:rsidRDefault="00F378DA" w:rsidP="00562199">
      <w:pPr>
        <w:pStyle w:val="a5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243">
        <w:rPr>
          <w:rFonts w:ascii="Times New Roman" w:hAnsi="Times New Roman" w:cs="Times New Roman"/>
          <w:sz w:val="28"/>
          <w:szCs w:val="28"/>
        </w:rPr>
        <w:t>Стендовый доклад на XIX Международной медико-биологической научной конференции</w:t>
      </w:r>
      <w:r w:rsidRPr="002E3243">
        <w:rPr>
          <w:rFonts w:ascii="Times New Roman" w:hAnsi="Times New Roman" w:cs="Times New Roman"/>
          <w:color w:val="000000"/>
          <w:sz w:val="28"/>
          <w:szCs w:val="28"/>
        </w:rPr>
        <w:t xml:space="preserve"> молодых исследователей </w:t>
      </w:r>
      <w:r w:rsidRPr="002E3243">
        <w:rPr>
          <w:rFonts w:ascii="Times New Roman" w:hAnsi="Times New Roman" w:cs="Times New Roman"/>
          <w:bCs/>
          <w:color w:val="000000"/>
          <w:sz w:val="28"/>
          <w:szCs w:val="28"/>
        </w:rPr>
        <w:t>«Фундаментальная наука и клиническая медицина. Человек и его здоровье» 23 апреля 2016 г.</w:t>
      </w:r>
    </w:p>
    <w:sectPr w:rsidR="00F378DA" w:rsidRPr="002E3243" w:rsidSect="00081C25">
      <w:footerReference w:type="default" r:id="rId9"/>
      <w:pgSz w:w="12240" w:h="15840"/>
      <w:pgMar w:top="1134" w:right="1041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05" w:rsidRDefault="00A30905">
      <w:pPr>
        <w:spacing w:after="0" w:line="240" w:lineRule="auto"/>
      </w:pPr>
      <w:r>
        <w:separator/>
      </w:r>
    </w:p>
  </w:endnote>
  <w:endnote w:type="continuationSeparator" w:id="0">
    <w:p w:rsidR="00A30905" w:rsidRDefault="00A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??">
    <w:charset w:val="00"/>
    <w:family w:val="auto"/>
    <w:pitch w:val="variable"/>
  </w:font>
  <w:font w:name="Newton-Regular">
    <w:charset w:val="00"/>
    <w:family w:val="auto"/>
    <w:pitch w:val="variable"/>
  </w:font>
  <w:font w:name="Newton-Italic">
    <w:charset w:val="00"/>
    <w:family w:val="auto"/>
    <w:pitch w:val="variable"/>
  </w:font>
  <w:font w:name="NewtonC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83" w:rsidRDefault="004B7A83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2562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05" w:rsidRDefault="00A30905">
      <w:pPr>
        <w:spacing w:after="0" w:line="240" w:lineRule="auto"/>
      </w:pPr>
      <w:r>
        <w:separator/>
      </w:r>
    </w:p>
  </w:footnote>
  <w:footnote w:type="continuationSeparator" w:id="0">
    <w:p w:rsidR="00A30905" w:rsidRDefault="00A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A76"/>
    <w:multiLevelType w:val="multilevel"/>
    <w:tmpl w:val="508A3A54"/>
    <w:styleLink w:val="WWNum2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decimal"/>
      <w:lvlText w:val="%1.%2."/>
      <w:lvlJc w:val="left"/>
      <w:rPr>
        <w:sz w:val="28"/>
      </w:rPr>
    </w:lvl>
    <w:lvl w:ilvl="2">
      <w:start w:val="1"/>
      <w:numFmt w:val="decimal"/>
      <w:lvlText w:val="%1.%2.%3."/>
      <w:lvlJc w:val="left"/>
      <w:rPr>
        <w:sz w:val="28"/>
      </w:rPr>
    </w:lvl>
    <w:lvl w:ilvl="3">
      <w:start w:val="1"/>
      <w:numFmt w:val="decimal"/>
      <w:lvlText w:val="%1.%2.%3.%4."/>
      <w:lvlJc w:val="left"/>
      <w:rPr>
        <w:sz w:val="28"/>
      </w:rPr>
    </w:lvl>
    <w:lvl w:ilvl="4">
      <w:start w:val="1"/>
      <w:numFmt w:val="decimal"/>
      <w:lvlText w:val="%1.%2.%3.%4.%5."/>
      <w:lvlJc w:val="left"/>
      <w:rPr>
        <w:sz w:val="28"/>
      </w:rPr>
    </w:lvl>
    <w:lvl w:ilvl="5">
      <w:start w:val="1"/>
      <w:numFmt w:val="decimal"/>
      <w:lvlText w:val="%1.%2.%3.%4.%5.%6."/>
      <w:lvlJc w:val="left"/>
      <w:rPr>
        <w:sz w:val="28"/>
      </w:rPr>
    </w:lvl>
    <w:lvl w:ilvl="6">
      <w:start w:val="1"/>
      <w:numFmt w:val="decimal"/>
      <w:lvlText w:val="%1.%2.%3.%4.%5.%6.%7."/>
      <w:lvlJc w:val="left"/>
      <w:rPr>
        <w:sz w:val="28"/>
      </w:rPr>
    </w:lvl>
    <w:lvl w:ilvl="7">
      <w:start w:val="1"/>
      <w:numFmt w:val="decimal"/>
      <w:lvlText w:val="%1.%2.%3.%4.%5.%6.%7.%8."/>
      <w:lvlJc w:val="left"/>
      <w:rPr>
        <w:sz w:val="28"/>
      </w:rPr>
    </w:lvl>
    <w:lvl w:ilvl="8">
      <w:start w:val="1"/>
      <w:numFmt w:val="decimal"/>
      <w:lvlText w:val="%1.%2.%3.%4.%5.%6.%7.%8.%9."/>
      <w:lvlJc w:val="left"/>
      <w:rPr>
        <w:sz w:val="28"/>
      </w:rPr>
    </w:lvl>
  </w:abstractNum>
  <w:abstractNum w:abstractNumId="1">
    <w:nsid w:val="07B96A3C"/>
    <w:multiLevelType w:val="multilevel"/>
    <w:tmpl w:val="BB24E564"/>
    <w:styleLink w:val="WWNum1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CA954E2"/>
    <w:multiLevelType w:val="multilevel"/>
    <w:tmpl w:val="3884978E"/>
    <w:styleLink w:val="WWNum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D2F72AD"/>
    <w:multiLevelType w:val="multilevel"/>
    <w:tmpl w:val="478056FC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E8376C6"/>
    <w:multiLevelType w:val="multilevel"/>
    <w:tmpl w:val="B38800CE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FA13C18"/>
    <w:multiLevelType w:val="multilevel"/>
    <w:tmpl w:val="621C2428"/>
    <w:styleLink w:val="WWNum45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00E2468"/>
    <w:multiLevelType w:val="multilevel"/>
    <w:tmpl w:val="B1EC54A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051301A"/>
    <w:multiLevelType w:val="multilevel"/>
    <w:tmpl w:val="26CE07D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36252CF"/>
    <w:multiLevelType w:val="multilevel"/>
    <w:tmpl w:val="5074F134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9A750EE"/>
    <w:multiLevelType w:val="multilevel"/>
    <w:tmpl w:val="E6200AD6"/>
    <w:styleLink w:val="WWNum28"/>
    <w:lvl w:ilvl="0">
      <w:start w:val="1"/>
      <w:numFmt w:val="decimal"/>
      <w:lvlText w:val="%1)"/>
      <w:lvlJc w:val="left"/>
      <w:rPr>
        <w:rFonts w:cs="Arial"/>
        <w:color w:val="333333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FFD5647"/>
    <w:multiLevelType w:val="multilevel"/>
    <w:tmpl w:val="3E022014"/>
    <w:styleLink w:val="WWNum3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1962DB9"/>
    <w:multiLevelType w:val="multilevel"/>
    <w:tmpl w:val="C228FFA2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2420649"/>
    <w:multiLevelType w:val="multilevel"/>
    <w:tmpl w:val="A274A56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C0C7269"/>
    <w:multiLevelType w:val="multilevel"/>
    <w:tmpl w:val="09FE943A"/>
    <w:styleLink w:val="WWNum41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E7D3BAF"/>
    <w:multiLevelType w:val="multilevel"/>
    <w:tmpl w:val="D18EAE7E"/>
    <w:styleLink w:val="WWNum38"/>
    <w:lvl w:ilvl="0">
      <w:start w:val="3"/>
      <w:numFmt w:val="decimal"/>
      <w:lvlText w:val="%1."/>
      <w:lvlJc w:val="left"/>
      <w:rPr>
        <w:b/>
      </w:rPr>
    </w:lvl>
    <w:lvl w:ilvl="1">
      <w:start w:val="2"/>
      <w:numFmt w:val="decimal"/>
      <w:lvlText w:val="%1.%2."/>
      <w:lvlJc w:val="left"/>
      <w:rPr>
        <w:b/>
      </w:rPr>
    </w:lvl>
    <w:lvl w:ilvl="2">
      <w:start w:val="3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5">
    <w:nsid w:val="333367AE"/>
    <w:multiLevelType w:val="multilevel"/>
    <w:tmpl w:val="A4222D14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3CD7A02"/>
    <w:multiLevelType w:val="hybridMultilevel"/>
    <w:tmpl w:val="F2C8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55228"/>
    <w:multiLevelType w:val="multilevel"/>
    <w:tmpl w:val="25E4193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9B45F90"/>
    <w:multiLevelType w:val="multilevel"/>
    <w:tmpl w:val="814E13F6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AA3DF8"/>
    <w:multiLevelType w:val="multilevel"/>
    <w:tmpl w:val="EBF83B04"/>
    <w:styleLink w:val="WW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F032481"/>
    <w:multiLevelType w:val="multilevel"/>
    <w:tmpl w:val="62224F8E"/>
    <w:styleLink w:val="WWNum40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0400E5D"/>
    <w:multiLevelType w:val="multilevel"/>
    <w:tmpl w:val="6D503240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0F40F77"/>
    <w:multiLevelType w:val="multilevel"/>
    <w:tmpl w:val="0512ECC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1DF4B2C"/>
    <w:multiLevelType w:val="multilevel"/>
    <w:tmpl w:val="6876F7E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39D2D40"/>
    <w:multiLevelType w:val="multilevel"/>
    <w:tmpl w:val="776CD95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92F5986"/>
    <w:multiLevelType w:val="multilevel"/>
    <w:tmpl w:val="4574ED9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A0F7807"/>
    <w:multiLevelType w:val="multilevel"/>
    <w:tmpl w:val="6FF6A9A4"/>
    <w:styleLink w:val="WWNum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DCD67D3"/>
    <w:multiLevelType w:val="multilevel"/>
    <w:tmpl w:val="CA74587E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DF56E9C"/>
    <w:multiLevelType w:val="hybridMultilevel"/>
    <w:tmpl w:val="612E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65DBF"/>
    <w:multiLevelType w:val="multilevel"/>
    <w:tmpl w:val="4F62E57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575219C"/>
    <w:multiLevelType w:val="multilevel"/>
    <w:tmpl w:val="2B9690E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56A00D1D"/>
    <w:multiLevelType w:val="multilevel"/>
    <w:tmpl w:val="9D88E2AC"/>
    <w:styleLink w:val="WWNum30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57B15959"/>
    <w:multiLevelType w:val="multilevel"/>
    <w:tmpl w:val="DC36C0EA"/>
    <w:styleLink w:val="WWNum39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FA3472"/>
    <w:multiLevelType w:val="multilevel"/>
    <w:tmpl w:val="907C4DCE"/>
    <w:styleLink w:val="WWNum37"/>
    <w:lvl w:ilvl="0">
      <w:start w:val="1"/>
      <w:numFmt w:val="decimal"/>
      <w:lvlText w:val="%1."/>
      <w:lvlJc w:val="left"/>
      <w:rPr>
        <w:lang w:val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BC44867"/>
    <w:multiLevelType w:val="multilevel"/>
    <w:tmpl w:val="EF4E06A4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54F5C1F"/>
    <w:multiLevelType w:val="multilevel"/>
    <w:tmpl w:val="A148DDD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E823C81"/>
    <w:multiLevelType w:val="multilevel"/>
    <w:tmpl w:val="E0825772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2B97F56"/>
    <w:multiLevelType w:val="multilevel"/>
    <w:tmpl w:val="98348DC4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4C632BF"/>
    <w:multiLevelType w:val="multilevel"/>
    <w:tmpl w:val="E9CA8140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4C750E4"/>
    <w:multiLevelType w:val="multilevel"/>
    <w:tmpl w:val="0FF6B5D0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64B5FC6"/>
    <w:multiLevelType w:val="multilevel"/>
    <w:tmpl w:val="DD1E78A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75E300C"/>
    <w:multiLevelType w:val="multilevel"/>
    <w:tmpl w:val="023ACB52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9087F71"/>
    <w:multiLevelType w:val="multilevel"/>
    <w:tmpl w:val="D23E4F14"/>
    <w:styleLink w:val="WWNum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9AB5FA7"/>
    <w:multiLevelType w:val="multilevel"/>
    <w:tmpl w:val="A4A28AD0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AD17260"/>
    <w:multiLevelType w:val="multilevel"/>
    <w:tmpl w:val="445031B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ADA5AD6"/>
    <w:multiLevelType w:val="multilevel"/>
    <w:tmpl w:val="F19A6452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F58153E"/>
    <w:multiLevelType w:val="multilevel"/>
    <w:tmpl w:val="3B9E9D3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5"/>
  </w:num>
  <w:num w:numId="2">
    <w:abstractNumId w:val="0"/>
  </w:num>
  <w:num w:numId="3">
    <w:abstractNumId w:val="44"/>
  </w:num>
  <w:num w:numId="4">
    <w:abstractNumId w:val="6"/>
  </w:num>
  <w:num w:numId="5">
    <w:abstractNumId w:val="18"/>
  </w:num>
  <w:num w:numId="6">
    <w:abstractNumId w:val="26"/>
  </w:num>
  <w:num w:numId="7">
    <w:abstractNumId w:val="34"/>
  </w:num>
  <w:num w:numId="8">
    <w:abstractNumId w:val="12"/>
  </w:num>
  <w:num w:numId="9">
    <w:abstractNumId w:val="17"/>
  </w:num>
  <w:num w:numId="10">
    <w:abstractNumId w:val="30"/>
  </w:num>
  <w:num w:numId="11">
    <w:abstractNumId w:val="29"/>
  </w:num>
  <w:num w:numId="12">
    <w:abstractNumId w:val="43"/>
  </w:num>
  <w:num w:numId="13">
    <w:abstractNumId w:val="38"/>
  </w:num>
  <w:num w:numId="14">
    <w:abstractNumId w:val="1"/>
  </w:num>
  <w:num w:numId="15">
    <w:abstractNumId w:val="36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45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7">
    <w:abstractNumId w:val="23"/>
  </w:num>
  <w:num w:numId="18">
    <w:abstractNumId w:val="24"/>
  </w:num>
  <w:num w:numId="19">
    <w:abstractNumId w:val="4"/>
  </w:num>
  <w:num w:numId="20">
    <w:abstractNumId w:val="7"/>
  </w:num>
  <w:num w:numId="21">
    <w:abstractNumId w:val="22"/>
  </w:num>
  <w:num w:numId="22">
    <w:abstractNumId w:val="40"/>
  </w:num>
  <w:num w:numId="23">
    <w:abstractNumId w:val="46"/>
  </w:num>
  <w:num w:numId="24">
    <w:abstractNumId w:val="8"/>
  </w:num>
  <w:num w:numId="25">
    <w:abstractNumId w:val="3"/>
  </w:num>
  <w:num w:numId="26">
    <w:abstractNumId w:val="21"/>
  </w:num>
  <w:num w:numId="27">
    <w:abstractNumId w:val="9"/>
  </w:num>
  <w:num w:numId="28">
    <w:abstractNumId w:val="41"/>
  </w:num>
  <w:num w:numId="29">
    <w:abstractNumId w:val="31"/>
  </w:num>
  <w:num w:numId="30">
    <w:abstractNumId w:val="15"/>
  </w:num>
  <w:num w:numId="31">
    <w:abstractNumId w:val="37"/>
  </w:num>
  <w:num w:numId="32">
    <w:abstractNumId w:val="11"/>
  </w:num>
  <w:num w:numId="33">
    <w:abstractNumId w:val="27"/>
  </w:num>
  <w:num w:numId="34">
    <w:abstractNumId w:val="10"/>
  </w:num>
  <w:num w:numId="35">
    <w:abstractNumId w:val="2"/>
  </w:num>
  <w:num w:numId="36">
    <w:abstractNumId w:val="33"/>
  </w:num>
  <w:num w:numId="37">
    <w:abstractNumId w:val="14"/>
  </w:num>
  <w:num w:numId="38">
    <w:abstractNumId w:val="32"/>
  </w:num>
  <w:num w:numId="39">
    <w:abstractNumId w:val="20"/>
  </w:num>
  <w:num w:numId="40">
    <w:abstractNumId w:val="13"/>
  </w:num>
  <w:num w:numId="41">
    <w:abstractNumId w:val="39"/>
  </w:num>
  <w:num w:numId="42">
    <w:abstractNumId w:val="19"/>
    <w:lvlOverride w:ilvl="0">
      <w:lvl w:ilvl="0">
        <w:start w:val="1"/>
        <w:numFmt w:val="decimal"/>
        <w:lvlText w:val="%1)"/>
        <w:lvlJc w:val="left"/>
        <w:rPr>
          <w:rFonts w:ascii="Times New Roman" w:hAnsi="Times New Roman"/>
          <w:sz w:val="28"/>
        </w:rPr>
      </w:lvl>
    </w:lvlOverride>
  </w:num>
  <w:num w:numId="43">
    <w:abstractNumId w:val="42"/>
  </w:num>
  <w:num w:numId="44">
    <w:abstractNumId w:val="5"/>
  </w:num>
  <w:num w:numId="45">
    <w:abstractNumId w:val="39"/>
    <w:lvlOverride w:ilvl="0">
      <w:startOverride w:val="1"/>
    </w:lvlOverride>
  </w:num>
  <w:num w:numId="46">
    <w:abstractNumId w:val="18"/>
  </w:num>
  <w:num w:numId="47">
    <w:abstractNumId w:val="26"/>
    <w:lvlOverride w:ilvl="0">
      <w:startOverride w:val="1"/>
    </w:lvlOverride>
  </w:num>
  <w:num w:numId="48">
    <w:abstractNumId w:val="12"/>
  </w:num>
  <w:num w:numId="49">
    <w:abstractNumId w:val="26"/>
  </w:num>
  <w:num w:numId="50">
    <w:abstractNumId w:val="17"/>
  </w:num>
  <w:num w:numId="51">
    <w:abstractNumId w:val="18"/>
  </w:num>
  <w:num w:numId="52">
    <w:abstractNumId w:val="34"/>
  </w:num>
  <w:num w:numId="53">
    <w:abstractNumId w:val="30"/>
  </w:num>
  <w:num w:numId="54">
    <w:abstractNumId w:val="34"/>
  </w:num>
  <w:num w:numId="55">
    <w:abstractNumId w:val="29"/>
  </w:num>
  <w:num w:numId="56">
    <w:abstractNumId w:val="18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7">
    <w:abstractNumId w:val="22"/>
    <w:lvlOverride w:ilvl="0">
      <w:startOverride w:val="1"/>
    </w:lvlOverride>
  </w:num>
  <w:num w:numId="58">
    <w:abstractNumId w:val="40"/>
  </w:num>
  <w:num w:numId="59">
    <w:abstractNumId w:val="8"/>
  </w:num>
  <w:num w:numId="60">
    <w:abstractNumId w:val="3"/>
    <w:lvlOverride w:ilvl="0">
      <w:startOverride w:val="1"/>
    </w:lvlOverride>
  </w:num>
  <w:num w:numId="61">
    <w:abstractNumId w:val="6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38"/>
    <w:lvlOverride w:ilvl="0">
      <w:startOverride w:val="1"/>
    </w:lvlOverride>
  </w:num>
  <w:num w:numId="64">
    <w:abstractNumId w:val="36"/>
    <w:lvlOverride w:ilvl="0">
      <w:startOverride w:val="1"/>
    </w:lvlOverride>
  </w:num>
  <w:num w:numId="65">
    <w:abstractNumId w:val="23"/>
    <w:lvlOverride w:ilvl="0">
      <w:startOverride w:val="1"/>
    </w:lvlOverride>
  </w:num>
  <w:num w:numId="66">
    <w:abstractNumId w:val="24"/>
  </w:num>
  <w:num w:numId="67">
    <w:abstractNumId w:val="23"/>
  </w:num>
  <w:num w:numId="68">
    <w:abstractNumId w:val="4"/>
  </w:num>
  <w:num w:numId="69">
    <w:abstractNumId w:val="42"/>
    <w:lvlOverride w:ilvl="0">
      <w:startOverride w:val="1"/>
    </w:lvlOverride>
  </w:num>
  <w:num w:numId="70">
    <w:abstractNumId w:val="41"/>
    <w:lvlOverride w:ilvl="0">
      <w:startOverride w:val="1"/>
    </w:lvlOverride>
  </w:num>
  <w:num w:numId="71">
    <w:abstractNumId w:val="31"/>
    <w:lvlOverride w:ilvl="0">
      <w:startOverride w:val="1"/>
    </w:lvlOverride>
  </w:num>
  <w:num w:numId="72">
    <w:abstractNumId w:val="10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35"/>
  </w:num>
  <w:num w:numId="75">
    <w:abstractNumId w:val="45"/>
  </w:num>
  <w:num w:numId="76">
    <w:abstractNumId w:val="19"/>
  </w:num>
  <w:num w:numId="77">
    <w:abstractNumId w:val="16"/>
  </w:num>
  <w:num w:numId="78">
    <w:abstractNumId w:val="2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DA"/>
    <w:rsid w:val="00005306"/>
    <w:rsid w:val="00011E6F"/>
    <w:rsid w:val="0002316E"/>
    <w:rsid w:val="00041A01"/>
    <w:rsid w:val="000779D0"/>
    <w:rsid w:val="00081C25"/>
    <w:rsid w:val="00130619"/>
    <w:rsid w:val="00132213"/>
    <w:rsid w:val="0015583A"/>
    <w:rsid w:val="00180BF5"/>
    <w:rsid w:val="0018249F"/>
    <w:rsid w:val="00191C88"/>
    <w:rsid w:val="001C1539"/>
    <w:rsid w:val="001D5A5F"/>
    <w:rsid w:val="001E3B75"/>
    <w:rsid w:val="00221CEC"/>
    <w:rsid w:val="002255E8"/>
    <w:rsid w:val="0025622C"/>
    <w:rsid w:val="002812AD"/>
    <w:rsid w:val="002E3243"/>
    <w:rsid w:val="00313DB3"/>
    <w:rsid w:val="003171C5"/>
    <w:rsid w:val="00322FE6"/>
    <w:rsid w:val="003253EC"/>
    <w:rsid w:val="00361C4E"/>
    <w:rsid w:val="00375718"/>
    <w:rsid w:val="003935C0"/>
    <w:rsid w:val="003B5495"/>
    <w:rsid w:val="003E6C36"/>
    <w:rsid w:val="00435341"/>
    <w:rsid w:val="0045604D"/>
    <w:rsid w:val="004B7A83"/>
    <w:rsid w:val="00503A81"/>
    <w:rsid w:val="00562199"/>
    <w:rsid w:val="00576831"/>
    <w:rsid w:val="00591E43"/>
    <w:rsid w:val="005974EF"/>
    <w:rsid w:val="005A06F0"/>
    <w:rsid w:val="006B1713"/>
    <w:rsid w:val="006B2E31"/>
    <w:rsid w:val="006C04D8"/>
    <w:rsid w:val="006E3696"/>
    <w:rsid w:val="00722A9A"/>
    <w:rsid w:val="00786512"/>
    <w:rsid w:val="008201F8"/>
    <w:rsid w:val="00831131"/>
    <w:rsid w:val="00883D6F"/>
    <w:rsid w:val="00895718"/>
    <w:rsid w:val="008A644D"/>
    <w:rsid w:val="008B65F2"/>
    <w:rsid w:val="008F2A2F"/>
    <w:rsid w:val="00904A93"/>
    <w:rsid w:val="0091436E"/>
    <w:rsid w:val="0096700B"/>
    <w:rsid w:val="00997D62"/>
    <w:rsid w:val="009F3983"/>
    <w:rsid w:val="00A30905"/>
    <w:rsid w:val="00A46209"/>
    <w:rsid w:val="00A70C48"/>
    <w:rsid w:val="00A7127C"/>
    <w:rsid w:val="00A83F8C"/>
    <w:rsid w:val="00AB0A1A"/>
    <w:rsid w:val="00AB5417"/>
    <w:rsid w:val="00AC1C60"/>
    <w:rsid w:val="00AE34B5"/>
    <w:rsid w:val="00B04EE4"/>
    <w:rsid w:val="00B40A2F"/>
    <w:rsid w:val="00BB2CD3"/>
    <w:rsid w:val="00BB6264"/>
    <w:rsid w:val="00BC03E4"/>
    <w:rsid w:val="00BD019E"/>
    <w:rsid w:val="00BD5B31"/>
    <w:rsid w:val="00C10202"/>
    <w:rsid w:val="00C10FE0"/>
    <w:rsid w:val="00C14DA3"/>
    <w:rsid w:val="00C87D8B"/>
    <w:rsid w:val="00CB056F"/>
    <w:rsid w:val="00CB1C9D"/>
    <w:rsid w:val="00CB36FB"/>
    <w:rsid w:val="00D15B21"/>
    <w:rsid w:val="00D55530"/>
    <w:rsid w:val="00D73F9E"/>
    <w:rsid w:val="00D81414"/>
    <w:rsid w:val="00DB489B"/>
    <w:rsid w:val="00DD7675"/>
    <w:rsid w:val="00E62147"/>
    <w:rsid w:val="00E66EB3"/>
    <w:rsid w:val="00EB5187"/>
    <w:rsid w:val="00EE2144"/>
    <w:rsid w:val="00EF6B8E"/>
    <w:rsid w:val="00F008A9"/>
    <w:rsid w:val="00F161F0"/>
    <w:rsid w:val="00F3190E"/>
    <w:rsid w:val="00F378DA"/>
    <w:rsid w:val="00F44160"/>
    <w:rsid w:val="00F62E19"/>
    <w:rsid w:val="00F8472F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DA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0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Standard"/>
    <w:next w:val="Textbody"/>
    <w:link w:val="30"/>
    <w:rsid w:val="00F378D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Standard"/>
    <w:next w:val="Textbody"/>
    <w:link w:val="40"/>
    <w:rsid w:val="00F378DA"/>
    <w:pPr>
      <w:keepNext/>
      <w:spacing w:before="240" w:after="60" w:line="240" w:lineRule="auto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5">
    <w:name w:val="heading 5"/>
    <w:basedOn w:val="Standard"/>
    <w:next w:val="Textbody"/>
    <w:link w:val="50"/>
    <w:rsid w:val="00F378DA"/>
    <w:p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8DA"/>
    <w:rPr>
      <w:rFonts w:ascii="Calibri Light" w:eastAsia="SimSun" w:hAnsi="Calibri Light" w:cs="Tahoma"/>
      <w:color w:val="1F4D78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rsid w:val="00F378DA"/>
    <w:rPr>
      <w:rFonts w:ascii="Cambria" w:eastAsia="MS Mincho" w:hAnsi="Cambria" w:cs="Times New Roman"/>
      <w:b/>
      <w:bCs/>
      <w:kern w:val="3"/>
      <w:sz w:val="28"/>
      <w:szCs w:val="28"/>
    </w:rPr>
  </w:style>
  <w:style w:type="character" w:customStyle="1" w:styleId="50">
    <w:name w:val="Заголовок 5 Знак"/>
    <w:basedOn w:val="a0"/>
    <w:link w:val="5"/>
    <w:rsid w:val="00F378DA"/>
    <w:rPr>
      <w:rFonts w:ascii="Cambria" w:eastAsia="MS Mincho" w:hAnsi="Cambria" w:cs="Times New Roman"/>
      <w:b/>
      <w:bCs/>
      <w:i/>
      <w:iCs/>
      <w:kern w:val="3"/>
      <w:sz w:val="26"/>
      <w:szCs w:val="26"/>
    </w:rPr>
  </w:style>
  <w:style w:type="paragraph" w:customStyle="1" w:styleId="Standard">
    <w:name w:val="Standard"/>
    <w:rsid w:val="00F378D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F378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78DA"/>
    <w:pPr>
      <w:spacing w:after="120" w:line="240" w:lineRule="auto"/>
    </w:pPr>
    <w:rPr>
      <w:rFonts w:ascii="Cambria" w:eastAsia="MS ??" w:hAnsi="Cambria" w:cs="Times New Roman"/>
      <w:sz w:val="24"/>
      <w:szCs w:val="24"/>
    </w:rPr>
  </w:style>
  <w:style w:type="paragraph" w:styleId="a3">
    <w:name w:val="List"/>
    <w:basedOn w:val="Textbody"/>
    <w:rsid w:val="00F378DA"/>
    <w:rPr>
      <w:rFonts w:cs="Mangal"/>
    </w:rPr>
  </w:style>
  <w:style w:type="paragraph" w:styleId="a4">
    <w:name w:val="caption"/>
    <w:basedOn w:val="Standard"/>
    <w:rsid w:val="00F378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378DA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F378D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Standard"/>
    <w:rsid w:val="00F378DA"/>
    <w:pPr>
      <w:ind w:left="720"/>
    </w:pPr>
  </w:style>
  <w:style w:type="paragraph" w:styleId="a6">
    <w:name w:val="header"/>
    <w:basedOn w:val="Standard"/>
    <w:link w:val="a7"/>
    <w:rsid w:val="00F378DA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378DA"/>
    <w:rPr>
      <w:rFonts w:ascii="Calibri" w:eastAsia="SimSun" w:hAnsi="Calibri" w:cs="Tahoma"/>
      <w:kern w:val="3"/>
    </w:rPr>
  </w:style>
  <w:style w:type="paragraph" w:styleId="a8">
    <w:name w:val="footer"/>
    <w:basedOn w:val="Standard"/>
    <w:link w:val="a9"/>
    <w:rsid w:val="00F378DA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378DA"/>
    <w:rPr>
      <w:rFonts w:ascii="Calibri" w:eastAsia="SimSun" w:hAnsi="Calibri" w:cs="Tahoma"/>
      <w:kern w:val="3"/>
    </w:rPr>
  </w:style>
  <w:style w:type="paragraph" w:styleId="aa">
    <w:name w:val="Normal (Web)"/>
    <w:basedOn w:val="Standard"/>
    <w:rsid w:val="00F378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Standard"/>
    <w:rsid w:val="00F378DA"/>
    <w:pPr>
      <w:suppressLineNumbers/>
    </w:pPr>
  </w:style>
  <w:style w:type="character" w:customStyle="1" w:styleId="ab">
    <w:name w:val="Основной текст Знак"/>
    <w:basedOn w:val="a0"/>
    <w:rsid w:val="00F378DA"/>
    <w:rPr>
      <w:rFonts w:ascii="Cambria" w:eastAsia="MS ??" w:hAnsi="Cambria" w:cs="Times New Roman"/>
      <w:sz w:val="24"/>
      <w:szCs w:val="24"/>
      <w:lang w:val="ru-RU"/>
    </w:rPr>
  </w:style>
  <w:style w:type="character" w:styleId="ac">
    <w:name w:val="Emphasis"/>
    <w:basedOn w:val="a0"/>
    <w:rsid w:val="00F378DA"/>
    <w:rPr>
      <w:i/>
      <w:iCs/>
    </w:rPr>
  </w:style>
  <w:style w:type="character" w:customStyle="1" w:styleId="ListLabel1">
    <w:name w:val="ListLabel 1"/>
    <w:rsid w:val="00F378DA"/>
    <w:rPr>
      <w:sz w:val="28"/>
    </w:rPr>
  </w:style>
  <w:style w:type="character" w:customStyle="1" w:styleId="ListLabel2">
    <w:name w:val="ListLabel 2"/>
    <w:rsid w:val="00F378DA"/>
    <w:rPr>
      <w:rFonts w:cs="Courier New"/>
    </w:rPr>
  </w:style>
  <w:style w:type="character" w:customStyle="1" w:styleId="ListLabel3">
    <w:name w:val="ListLabel 3"/>
    <w:rsid w:val="00F378DA"/>
    <w:rPr>
      <w:b/>
    </w:rPr>
  </w:style>
  <w:style w:type="character" w:customStyle="1" w:styleId="ListLabel4">
    <w:name w:val="ListLabel 4"/>
    <w:rsid w:val="00F378DA"/>
    <w:rPr>
      <w:rFonts w:cs="Arial"/>
      <w:color w:val="333333"/>
      <w:sz w:val="20"/>
    </w:rPr>
  </w:style>
  <w:style w:type="character" w:customStyle="1" w:styleId="ListLabel5">
    <w:name w:val="ListLabel 5"/>
    <w:rsid w:val="00F378DA"/>
    <w:rPr>
      <w:lang w:val="ru-RU"/>
    </w:rPr>
  </w:style>
  <w:style w:type="numbering" w:customStyle="1" w:styleId="WWNum1">
    <w:name w:val="WWNum1"/>
    <w:basedOn w:val="a2"/>
    <w:rsid w:val="00F378DA"/>
    <w:pPr>
      <w:numPr>
        <w:numId w:val="1"/>
      </w:numPr>
    </w:pPr>
  </w:style>
  <w:style w:type="numbering" w:customStyle="1" w:styleId="WWNum2">
    <w:name w:val="WWNum2"/>
    <w:basedOn w:val="a2"/>
    <w:rsid w:val="00F378DA"/>
    <w:pPr>
      <w:numPr>
        <w:numId w:val="2"/>
      </w:numPr>
    </w:pPr>
  </w:style>
  <w:style w:type="numbering" w:customStyle="1" w:styleId="WWNum3">
    <w:name w:val="WWNum3"/>
    <w:basedOn w:val="a2"/>
    <w:rsid w:val="00F378DA"/>
    <w:pPr>
      <w:numPr>
        <w:numId w:val="3"/>
      </w:numPr>
    </w:pPr>
  </w:style>
  <w:style w:type="numbering" w:customStyle="1" w:styleId="WWNum4">
    <w:name w:val="WWNum4"/>
    <w:basedOn w:val="a2"/>
    <w:rsid w:val="00F378DA"/>
    <w:pPr>
      <w:numPr>
        <w:numId w:val="74"/>
      </w:numPr>
    </w:pPr>
  </w:style>
  <w:style w:type="numbering" w:customStyle="1" w:styleId="WWNum5">
    <w:name w:val="WWNum5"/>
    <w:basedOn w:val="a2"/>
    <w:rsid w:val="00F378DA"/>
    <w:pPr>
      <w:numPr>
        <w:numId w:val="4"/>
      </w:numPr>
    </w:pPr>
  </w:style>
  <w:style w:type="numbering" w:customStyle="1" w:styleId="WWNum6">
    <w:name w:val="WWNum6"/>
    <w:basedOn w:val="a2"/>
    <w:rsid w:val="00F378DA"/>
    <w:pPr>
      <w:numPr>
        <w:numId w:val="5"/>
      </w:numPr>
    </w:pPr>
  </w:style>
  <w:style w:type="numbering" w:customStyle="1" w:styleId="WWNum7">
    <w:name w:val="WWNum7"/>
    <w:basedOn w:val="a2"/>
    <w:rsid w:val="00F378DA"/>
    <w:pPr>
      <w:numPr>
        <w:numId w:val="6"/>
      </w:numPr>
    </w:pPr>
  </w:style>
  <w:style w:type="numbering" w:customStyle="1" w:styleId="WWNum8">
    <w:name w:val="WWNum8"/>
    <w:basedOn w:val="a2"/>
    <w:rsid w:val="00F378DA"/>
    <w:pPr>
      <w:numPr>
        <w:numId w:val="7"/>
      </w:numPr>
    </w:pPr>
  </w:style>
  <w:style w:type="numbering" w:customStyle="1" w:styleId="WWNum9">
    <w:name w:val="WWNum9"/>
    <w:basedOn w:val="a2"/>
    <w:rsid w:val="00F378DA"/>
    <w:pPr>
      <w:numPr>
        <w:numId w:val="8"/>
      </w:numPr>
    </w:pPr>
  </w:style>
  <w:style w:type="numbering" w:customStyle="1" w:styleId="WWNum10">
    <w:name w:val="WWNum10"/>
    <w:basedOn w:val="a2"/>
    <w:rsid w:val="00F378DA"/>
    <w:pPr>
      <w:numPr>
        <w:numId w:val="9"/>
      </w:numPr>
    </w:pPr>
  </w:style>
  <w:style w:type="numbering" w:customStyle="1" w:styleId="WWNum11">
    <w:name w:val="WWNum11"/>
    <w:basedOn w:val="a2"/>
    <w:rsid w:val="00F378DA"/>
    <w:pPr>
      <w:numPr>
        <w:numId w:val="10"/>
      </w:numPr>
    </w:pPr>
  </w:style>
  <w:style w:type="numbering" w:customStyle="1" w:styleId="WWNum12">
    <w:name w:val="WWNum12"/>
    <w:basedOn w:val="a2"/>
    <w:rsid w:val="00F378DA"/>
    <w:pPr>
      <w:numPr>
        <w:numId w:val="11"/>
      </w:numPr>
    </w:pPr>
  </w:style>
  <w:style w:type="numbering" w:customStyle="1" w:styleId="WWNum13">
    <w:name w:val="WWNum13"/>
    <w:basedOn w:val="a2"/>
    <w:rsid w:val="00F378DA"/>
    <w:pPr>
      <w:numPr>
        <w:numId w:val="12"/>
      </w:numPr>
    </w:pPr>
  </w:style>
  <w:style w:type="numbering" w:customStyle="1" w:styleId="WWNum14">
    <w:name w:val="WWNum14"/>
    <w:basedOn w:val="a2"/>
    <w:rsid w:val="00F378DA"/>
    <w:pPr>
      <w:numPr>
        <w:numId w:val="13"/>
      </w:numPr>
    </w:pPr>
  </w:style>
  <w:style w:type="numbering" w:customStyle="1" w:styleId="WWNum15">
    <w:name w:val="WWNum15"/>
    <w:basedOn w:val="a2"/>
    <w:rsid w:val="00F378DA"/>
    <w:pPr>
      <w:numPr>
        <w:numId w:val="14"/>
      </w:numPr>
    </w:pPr>
  </w:style>
  <w:style w:type="numbering" w:customStyle="1" w:styleId="WWNum16">
    <w:name w:val="WWNum16"/>
    <w:basedOn w:val="a2"/>
    <w:rsid w:val="00F378DA"/>
    <w:pPr>
      <w:numPr>
        <w:numId w:val="15"/>
      </w:numPr>
    </w:pPr>
  </w:style>
  <w:style w:type="numbering" w:customStyle="1" w:styleId="WWNum17">
    <w:name w:val="WWNum17"/>
    <w:basedOn w:val="a2"/>
    <w:rsid w:val="00F378DA"/>
    <w:pPr>
      <w:numPr>
        <w:numId w:val="75"/>
      </w:numPr>
    </w:pPr>
  </w:style>
  <w:style w:type="numbering" w:customStyle="1" w:styleId="WWNum18">
    <w:name w:val="WWNum18"/>
    <w:basedOn w:val="a2"/>
    <w:rsid w:val="00F378DA"/>
    <w:pPr>
      <w:numPr>
        <w:numId w:val="17"/>
      </w:numPr>
    </w:pPr>
  </w:style>
  <w:style w:type="numbering" w:customStyle="1" w:styleId="WWNum19">
    <w:name w:val="WWNum19"/>
    <w:basedOn w:val="a2"/>
    <w:rsid w:val="00F378DA"/>
    <w:pPr>
      <w:numPr>
        <w:numId w:val="18"/>
      </w:numPr>
    </w:pPr>
  </w:style>
  <w:style w:type="numbering" w:customStyle="1" w:styleId="WWNum20">
    <w:name w:val="WWNum20"/>
    <w:basedOn w:val="a2"/>
    <w:rsid w:val="00F378DA"/>
    <w:pPr>
      <w:numPr>
        <w:numId w:val="19"/>
      </w:numPr>
    </w:pPr>
  </w:style>
  <w:style w:type="numbering" w:customStyle="1" w:styleId="WWNum21">
    <w:name w:val="WWNum21"/>
    <w:basedOn w:val="a2"/>
    <w:rsid w:val="00F378DA"/>
    <w:pPr>
      <w:numPr>
        <w:numId w:val="20"/>
      </w:numPr>
    </w:pPr>
  </w:style>
  <w:style w:type="numbering" w:customStyle="1" w:styleId="WWNum22">
    <w:name w:val="WWNum22"/>
    <w:basedOn w:val="a2"/>
    <w:rsid w:val="00F378DA"/>
    <w:pPr>
      <w:numPr>
        <w:numId w:val="21"/>
      </w:numPr>
    </w:pPr>
  </w:style>
  <w:style w:type="numbering" w:customStyle="1" w:styleId="WWNum23">
    <w:name w:val="WWNum23"/>
    <w:basedOn w:val="a2"/>
    <w:rsid w:val="00F378DA"/>
    <w:pPr>
      <w:numPr>
        <w:numId w:val="22"/>
      </w:numPr>
    </w:pPr>
  </w:style>
  <w:style w:type="numbering" w:customStyle="1" w:styleId="WWNum24">
    <w:name w:val="WWNum24"/>
    <w:basedOn w:val="a2"/>
    <w:rsid w:val="00F378DA"/>
    <w:pPr>
      <w:numPr>
        <w:numId w:val="23"/>
      </w:numPr>
    </w:pPr>
  </w:style>
  <w:style w:type="numbering" w:customStyle="1" w:styleId="WWNum25">
    <w:name w:val="WWNum25"/>
    <w:basedOn w:val="a2"/>
    <w:rsid w:val="00F378DA"/>
    <w:pPr>
      <w:numPr>
        <w:numId w:val="24"/>
      </w:numPr>
    </w:pPr>
  </w:style>
  <w:style w:type="numbering" w:customStyle="1" w:styleId="WWNum26">
    <w:name w:val="WWNum26"/>
    <w:basedOn w:val="a2"/>
    <w:rsid w:val="00F378DA"/>
    <w:pPr>
      <w:numPr>
        <w:numId w:val="25"/>
      </w:numPr>
    </w:pPr>
  </w:style>
  <w:style w:type="numbering" w:customStyle="1" w:styleId="WWNum27">
    <w:name w:val="WWNum27"/>
    <w:basedOn w:val="a2"/>
    <w:rsid w:val="00F378DA"/>
    <w:pPr>
      <w:numPr>
        <w:numId w:val="26"/>
      </w:numPr>
    </w:pPr>
  </w:style>
  <w:style w:type="numbering" w:customStyle="1" w:styleId="WWNum28">
    <w:name w:val="WWNum28"/>
    <w:basedOn w:val="a2"/>
    <w:rsid w:val="00F378DA"/>
    <w:pPr>
      <w:numPr>
        <w:numId w:val="27"/>
      </w:numPr>
    </w:pPr>
  </w:style>
  <w:style w:type="numbering" w:customStyle="1" w:styleId="WWNum29">
    <w:name w:val="WWNum29"/>
    <w:basedOn w:val="a2"/>
    <w:rsid w:val="00F378DA"/>
    <w:pPr>
      <w:numPr>
        <w:numId w:val="28"/>
      </w:numPr>
    </w:pPr>
  </w:style>
  <w:style w:type="numbering" w:customStyle="1" w:styleId="WWNum30">
    <w:name w:val="WWNum30"/>
    <w:basedOn w:val="a2"/>
    <w:rsid w:val="00F378DA"/>
    <w:pPr>
      <w:numPr>
        <w:numId w:val="29"/>
      </w:numPr>
    </w:pPr>
  </w:style>
  <w:style w:type="numbering" w:customStyle="1" w:styleId="WWNum31">
    <w:name w:val="WWNum31"/>
    <w:basedOn w:val="a2"/>
    <w:rsid w:val="00F378DA"/>
    <w:pPr>
      <w:numPr>
        <w:numId w:val="30"/>
      </w:numPr>
    </w:pPr>
  </w:style>
  <w:style w:type="numbering" w:customStyle="1" w:styleId="WWNum32">
    <w:name w:val="WWNum32"/>
    <w:basedOn w:val="a2"/>
    <w:rsid w:val="00F378DA"/>
    <w:pPr>
      <w:numPr>
        <w:numId w:val="31"/>
      </w:numPr>
    </w:pPr>
  </w:style>
  <w:style w:type="numbering" w:customStyle="1" w:styleId="WWNum33">
    <w:name w:val="WWNum33"/>
    <w:basedOn w:val="a2"/>
    <w:rsid w:val="00F378DA"/>
    <w:pPr>
      <w:numPr>
        <w:numId w:val="32"/>
      </w:numPr>
    </w:pPr>
  </w:style>
  <w:style w:type="numbering" w:customStyle="1" w:styleId="WWNum34">
    <w:name w:val="WWNum34"/>
    <w:basedOn w:val="a2"/>
    <w:rsid w:val="00F378DA"/>
    <w:pPr>
      <w:numPr>
        <w:numId w:val="33"/>
      </w:numPr>
    </w:pPr>
  </w:style>
  <w:style w:type="numbering" w:customStyle="1" w:styleId="WWNum35">
    <w:name w:val="WWNum35"/>
    <w:basedOn w:val="a2"/>
    <w:rsid w:val="00F378DA"/>
    <w:pPr>
      <w:numPr>
        <w:numId w:val="34"/>
      </w:numPr>
    </w:pPr>
  </w:style>
  <w:style w:type="numbering" w:customStyle="1" w:styleId="WWNum36">
    <w:name w:val="WWNum36"/>
    <w:basedOn w:val="a2"/>
    <w:rsid w:val="00F378DA"/>
    <w:pPr>
      <w:numPr>
        <w:numId w:val="35"/>
      </w:numPr>
    </w:pPr>
  </w:style>
  <w:style w:type="numbering" w:customStyle="1" w:styleId="WWNum37">
    <w:name w:val="WWNum37"/>
    <w:basedOn w:val="a2"/>
    <w:rsid w:val="00F378DA"/>
    <w:pPr>
      <w:numPr>
        <w:numId w:val="36"/>
      </w:numPr>
    </w:pPr>
  </w:style>
  <w:style w:type="numbering" w:customStyle="1" w:styleId="WWNum38">
    <w:name w:val="WWNum38"/>
    <w:basedOn w:val="a2"/>
    <w:rsid w:val="00F378DA"/>
    <w:pPr>
      <w:numPr>
        <w:numId w:val="37"/>
      </w:numPr>
    </w:pPr>
  </w:style>
  <w:style w:type="numbering" w:customStyle="1" w:styleId="WWNum39">
    <w:name w:val="WWNum39"/>
    <w:basedOn w:val="a2"/>
    <w:rsid w:val="00F378DA"/>
    <w:pPr>
      <w:numPr>
        <w:numId w:val="38"/>
      </w:numPr>
    </w:pPr>
  </w:style>
  <w:style w:type="numbering" w:customStyle="1" w:styleId="WWNum40">
    <w:name w:val="WWNum40"/>
    <w:basedOn w:val="a2"/>
    <w:rsid w:val="00F378DA"/>
    <w:pPr>
      <w:numPr>
        <w:numId w:val="39"/>
      </w:numPr>
    </w:pPr>
  </w:style>
  <w:style w:type="numbering" w:customStyle="1" w:styleId="WWNum41">
    <w:name w:val="WWNum41"/>
    <w:basedOn w:val="a2"/>
    <w:rsid w:val="00F378DA"/>
    <w:pPr>
      <w:numPr>
        <w:numId w:val="40"/>
      </w:numPr>
    </w:pPr>
  </w:style>
  <w:style w:type="numbering" w:customStyle="1" w:styleId="WWNum42">
    <w:name w:val="WWNum42"/>
    <w:basedOn w:val="a2"/>
    <w:rsid w:val="00F378DA"/>
    <w:pPr>
      <w:numPr>
        <w:numId w:val="41"/>
      </w:numPr>
    </w:pPr>
  </w:style>
  <w:style w:type="numbering" w:customStyle="1" w:styleId="WWNum43">
    <w:name w:val="WWNum43"/>
    <w:basedOn w:val="a2"/>
    <w:rsid w:val="00F378DA"/>
    <w:pPr>
      <w:numPr>
        <w:numId w:val="76"/>
      </w:numPr>
    </w:pPr>
  </w:style>
  <w:style w:type="numbering" w:customStyle="1" w:styleId="WWNum44">
    <w:name w:val="WWNum44"/>
    <w:basedOn w:val="a2"/>
    <w:rsid w:val="00F378DA"/>
    <w:pPr>
      <w:numPr>
        <w:numId w:val="43"/>
      </w:numPr>
    </w:pPr>
  </w:style>
  <w:style w:type="numbering" w:customStyle="1" w:styleId="WWNum45">
    <w:name w:val="WWNum45"/>
    <w:basedOn w:val="a2"/>
    <w:rsid w:val="00F378DA"/>
    <w:pPr>
      <w:numPr>
        <w:numId w:val="44"/>
      </w:numPr>
    </w:pPr>
  </w:style>
  <w:style w:type="table" w:styleId="ad">
    <w:name w:val="Table Grid"/>
    <w:basedOn w:val="a1"/>
    <w:uiPriority w:val="39"/>
    <w:rsid w:val="00F847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d"/>
    <w:uiPriority w:val="39"/>
    <w:rsid w:val="00F847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d"/>
    <w:uiPriority w:val="39"/>
    <w:rsid w:val="00F847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d"/>
    <w:uiPriority w:val="39"/>
    <w:rsid w:val="001824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80B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0BF5"/>
    <w:rPr>
      <w:rFonts w:ascii="Tahoma" w:eastAsia="SimSun" w:hAnsi="Tahoma" w:cs="Tahoma"/>
      <w:kern w:val="3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40A2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DA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0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Standard"/>
    <w:next w:val="Textbody"/>
    <w:link w:val="30"/>
    <w:rsid w:val="00F378D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Standard"/>
    <w:next w:val="Textbody"/>
    <w:link w:val="40"/>
    <w:rsid w:val="00F378DA"/>
    <w:pPr>
      <w:keepNext/>
      <w:spacing w:before="240" w:after="60" w:line="240" w:lineRule="auto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5">
    <w:name w:val="heading 5"/>
    <w:basedOn w:val="Standard"/>
    <w:next w:val="Textbody"/>
    <w:link w:val="50"/>
    <w:rsid w:val="00F378DA"/>
    <w:p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8DA"/>
    <w:rPr>
      <w:rFonts w:ascii="Calibri Light" w:eastAsia="SimSun" w:hAnsi="Calibri Light" w:cs="Tahoma"/>
      <w:color w:val="1F4D78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rsid w:val="00F378DA"/>
    <w:rPr>
      <w:rFonts w:ascii="Cambria" w:eastAsia="MS Mincho" w:hAnsi="Cambria" w:cs="Times New Roman"/>
      <w:b/>
      <w:bCs/>
      <w:kern w:val="3"/>
      <w:sz w:val="28"/>
      <w:szCs w:val="28"/>
    </w:rPr>
  </w:style>
  <w:style w:type="character" w:customStyle="1" w:styleId="50">
    <w:name w:val="Заголовок 5 Знак"/>
    <w:basedOn w:val="a0"/>
    <w:link w:val="5"/>
    <w:rsid w:val="00F378DA"/>
    <w:rPr>
      <w:rFonts w:ascii="Cambria" w:eastAsia="MS Mincho" w:hAnsi="Cambria" w:cs="Times New Roman"/>
      <w:b/>
      <w:bCs/>
      <w:i/>
      <w:iCs/>
      <w:kern w:val="3"/>
      <w:sz w:val="26"/>
      <w:szCs w:val="26"/>
    </w:rPr>
  </w:style>
  <w:style w:type="paragraph" w:customStyle="1" w:styleId="Standard">
    <w:name w:val="Standard"/>
    <w:rsid w:val="00F378D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F378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78DA"/>
    <w:pPr>
      <w:spacing w:after="120" w:line="240" w:lineRule="auto"/>
    </w:pPr>
    <w:rPr>
      <w:rFonts w:ascii="Cambria" w:eastAsia="MS ??" w:hAnsi="Cambria" w:cs="Times New Roman"/>
      <w:sz w:val="24"/>
      <w:szCs w:val="24"/>
    </w:rPr>
  </w:style>
  <w:style w:type="paragraph" w:styleId="a3">
    <w:name w:val="List"/>
    <w:basedOn w:val="Textbody"/>
    <w:rsid w:val="00F378DA"/>
    <w:rPr>
      <w:rFonts w:cs="Mangal"/>
    </w:rPr>
  </w:style>
  <w:style w:type="paragraph" w:styleId="a4">
    <w:name w:val="caption"/>
    <w:basedOn w:val="Standard"/>
    <w:rsid w:val="00F378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378DA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F378D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Standard"/>
    <w:rsid w:val="00F378DA"/>
    <w:pPr>
      <w:ind w:left="720"/>
    </w:pPr>
  </w:style>
  <w:style w:type="paragraph" w:styleId="a6">
    <w:name w:val="header"/>
    <w:basedOn w:val="Standard"/>
    <w:link w:val="a7"/>
    <w:rsid w:val="00F378DA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378DA"/>
    <w:rPr>
      <w:rFonts w:ascii="Calibri" w:eastAsia="SimSun" w:hAnsi="Calibri" w:cs="Tahoma"/>
      <w:kern w:val="3"/>
    </w:rPr>
  </w:style>
  <w:style w:type="paragraph" w:styleId="a8">
    <w:name w:val="footer"/>
    <w:basedOn w:val="Standard"/>
    <w:link w:val="a9"/>
    <w:rsid w:val="00F378DA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378DA"/>
    <w:rPr>
      <w:rFonts w:ascii="Calibri" w:eastAsia="SimSun" w:hAnsi="Calibri" w:cs="Tahoma"/>
      <w:kern w:val="3"/>
    </w:rPr>
  </w:style>
  <w:style w:type="paragraph" w:styleId="aa">
    <w:name w:val="Normal (Web)"/>
    <w:basedOn w:val="Standard"/>
    <w:rsid w:val="00F378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Standard"/>
    <w:rsid w:val="00F378DA"/>
    <w:pPr>
      <w:suppressLineNumbers/>
    </w:pPr>
  </w:style>
  <w:style w:type="character" w:customStyle="1" w:styleId="ab">
    <w:name w:val="Основной текст Знак"/>
    <w:basedOn w:val="a0"/>
    <w:rsid w:val="00F378DA"/>
    <w:rPr>
      <w:rFonts w:ascii="Cambria" w:eastAsia="MS ??" w:hAnsi="Cambria" w:cs="Times New Roman"/>
      <w:sz w:val="24"/>
      <w:szCs w:val="24"/>
      <w:lang w:val="ru-RU"/>
    </w:rPr>
  </w:style>
  <w:style w:type="character" w:styleId="ac">
    <w:name w:val="Emphasis"/>
    <w:basedOn w:val="a0"/>
    <w:rsid w:val="00F378DA"/>
    <w:rPr>
      <w:i/>
      <w:iCs/>
    </w:rPr>
  </w:style>
  <w:style w:type="character" w:customStyle="1" w:styleId="ListLabel1">
    <w:name w:val="ListLabel 1"/>
    <w:rsid w:val="00F378DA"/>
    <w:rPr>
      <w:sz w:val="28"/>
    </w:rPr>
  </w:style>
  <w:style w:type="character" w:customStyle="1" w:styleId="ListLabel2">
    <w:name w:val="ListLabel 2"/>
    <w:rsid w:val="00F378DA"/>
    <w:rPr>
      <w:rFonts w:cs="Courier New"/>
    </w:rPr>
  </w:style>
  <w:style w:type="character" w:customStyle="1" w:styleId="ListLabel3">
    <w:name w:val="ListLabel 3"/>
    <w:rsid w:val="00F378DA"/>
    <w:rPr>
      <w:b/>
    </w:rPr>
  </w:style>
  <w:style w:type="character" w:customStyle="1" w:styleId="ListLabel4">
    <w:name w:val="ListLabel 4"/>
    <w:rsid w:val="00F378DA"/>
    <w:rPr>
      <w:rFonts w:cs="Arial"/>
      <w:color w:val="333333"/>
      <w:sz w:val="20"/>
    </w:rPr>
  </w:style>
  <w:style w:type="character" w:customStyle="1" w:styleId="ListLabel5">
    <w:name w:val="ListLabel 5"/>
    <w:rsid w:val="00F378DA"/>
    <w:rPr>
      <w:lang w:val="ru-RU"/>
    </w:rPr>
  </w:style>
  <w:style w:type="numbering" w:customStyle="1" w:styleId="WWNum1">
    <w:name w:val="WWNum1"/>
    <w:basedOn w:val="a2"/>
    <w:rsid w:val="00F378DA"/>
    <w:pPr>
      <w:numPr>
        <w:numId w:val="1"/>
      </w:numPr>
    </w:pPr>
  </w:style>
  <w:style w:type="numbering" w:customStyle="1" w:styleId="WWNum2">
    <w:name w:val="WWNum2"/>
    <w:basedOn w:val="a2"/>
    <w:rsid w:val="00F378DA"/>
    <w:pPr>
      <w:numPr>
        <w:numId w:val="2"/>
      </w:numPr>
    </w:pPr>
  </w:style>
  <w:style w:type="numbering" w:customStyle="1" w:styleId="WWNum3">
    <w:name w:val="WWNum3"/>
    <w:basedOn w:val="a2"/>
    <w:rsid w:val="00F378DA"/>
    <w:pPr>
      <w:numPr>
        <w:numId w:val="3"/>
      </w:numPr>
    </w:pPr>
  </w:style>
  <w:style w:type="numbering" w:customStyle="1" w:styleId="WWNum4">
    <w:name w:val="WWNum4"/>
    <w:basedOn w:val="a2"/>
    <w:rsid w:val="00F378DA"/>
    <w:pPr>
      <w:numPr>
        <w:numId w:val="74"/>
      </w:numPr>
    </w:pPr>
  </w:style>
  <w:style w:type="numbering" w:customStyle="1" w:styleId="WWNum5">
    <w:name w:val="WWNum5"/>
    <w:basedOn w:val="a2"/>
    <w:rsid w:val="00F378DA"/>
    <w:pPr>
      <w:numPr>
        <w:numId w:val="4"/>
      </w:numPr>
    </w:pPr>
  </w:style>
  <w:style w:type="numbering" w:customStyle="1" w:styleId="WWNum6">
    <w:name w:val="WWNum6"/>
    <w:basedOn w:val="a2"/>
    <w:rsid w:val="00F378DA"/>
    <w:pPr>
      <w:numPr>
        <w:numId w:val="5"/>
      </w:numPr>
    </w:pPr>
  </w:style>
  <w:style w:type="numbering" w:customStyle="1" w:styleId="WWNum7">
    <w:name w:val="WWNum7"/>
    <w:basedOn w:val="a2"/>
    <w:rsid w:val="00F378DA"/>
    <w:pPr>
      <w:numPr>
        <w:numId w:val="6"/>
      </w:numPr>
    </w:pPr>
  </w:style>
  <w:style w:type="numbering" w:customStyle="1" w:styleId="WWNum8">
    <w:name w:val="WWNum8"/>
    <w:basedOn w:val="a2"/>
    <w:rsid w:val="00F378DA"/>
    <w:pPr>
      <w:numPr>
        <w:numId w:val="7"/>
      </w:numPr>
    </w:pPr>
  </w:style>
  <w:style w:type="numbering" w:customStyle="1" w:styleId="WWNum9">
    <w:name w:val="WWNum9"/>
    <w:basedOn w:val="a2"/>
    <w:rsid w:val="00F378DA"/>
    <w:pPr>
      <w:numPr>
        <w:numId w:val="8"/>
      </w:numPr>
    </w:pPr>
  </w:style>
  <w:style w:type="numbering" w:customStyle="1" w:styleId="WWNum10">
    <w:name w:val="WWNum10"/>
    <w:basedOn w:val="a2"/>
    <w:rsid w:val="00F378DA"/>
    <w:pPr>
      <w:numPr>
        <w:numId w:val="9"/>
      </w:numPr>
    </w:pPr>
  </w:style>
  <w:style w:type="numbering" w:customStyle="1" w:styleId="WWNum11">
    <w:name w:val="WWNum11"/>
    <w:basedOn w:val="a2"/>
    <w:rsid w:val="00F378DA"/>
    <w:pPr>
      <w:numPr>
        <w:numId w:val="10"/>
      </w:numPr>
    </w:pPr>
  </w:style>
  <w:style w:type="numbering" w:customStyle="1" w:styleId="WWNum12">
    <w:name w:val="WWNum12"/>
    <w:basedOn w:val="a2"/>
    <w:rsid w:val="00F378DA"/>
    <w:pPr>
      <w:numPr>
        <w:numId w:val="11"/>
      </w:numPr>
    </w:pPr>
  </w:style>
  <w:style w:type="numbering" w:customStyle="1" w:styleId="WWNum13">
    <w:name w:val="WWNum13"/>
    <w:basedOn w:val="a2"/>
    <w:rsid w:val="00F378DA"/>
    <w:pPr>
      <w:numPr>
        <w:numId w:val="12"/>
      </w:numPr>
    </w:pPr>
  </w:style>
  <w:style w:type="numbering" w:customStyle="1" w:styleId="WWNum14">
    <w:name w:val="WWNum14"/>
    <w:basedOn w:val="a2"/>
    <w:rsid w:val="00F378DA"/>
    <w:pPr>
      <w:numPr>
        <w:numId w:val="13"/>
      </w:numPr>
    </w:pPr>
  </w:style>
  <w:style w:type="numbering" w:customStyle="1" w:styleId="WWNum15">
    <w:name w:val="WWNum15"/>
    <w:basedOn w:val="a2"/>
    <w:rsid w:val="00F378DA"/>
    <w:pPr>
      <w:numPr>
        <w:numId w:val="14"/>
      </w:numPr>
    </w:pPr>
  </w:style>
  <w:style w:type="numbering" w:customStyle="1" w:styleId="WWNum16">
    <w:name w:val="WWNum16"/>
    <w:basedOn w:val="a2"/>
    <w:rsid w:val="00F378DA"/>
    <w:pPr>
      <w:numPr>
        <w:numId w:val="15"/>
      </w:numPr>
    </w:pPr>
  </w:style>
  <w:style w:type="numbering" w:customStyle="1" w:styleId="WWNum17">
    <w:name w:val="WWNum17"/>
    <w:basedOn w:val="a2"/>
    <w:rsid w:val="00F378DA"/>
    <w:pPr>
      <w:numPr>
        <w:numId w:val="75"/>
      </w:numPr>
    </w:pPr>
  </w:style>
  <w:style w:type="numbering" w:customStyle="1" w:styleId="WWNum18">
    <w:name w:val="WWNum18"/>
    <w:basedOn w:val="a2"/>
    <w:rsid w:val="00F378DA"/>
    <w:pPr>
      <w:numPr>
        <w:numId w:val="17"/>
      </w:numPr>
    </w:pPr>
  </w:style>
  <w:style w:type="numbering" w:customStyle="1" w:styleId="WWNum19">
    <w:name w:val="WWNum19"/>
    <w:basedOn w:val="a2"/>
    <w:rsid w:val="00F378DA"/>
    <w:pPr>
      <w:numPr>
        <w:numId w:val="18"/>
      </w:numPr>
    </w:pPr>
  </w:style>
  <w:style w:type="numbering" w:customStyle="1" w:styleId="WWNum20">
    <w:name w:val="WWNum20"/>
    <w:basedOn w:val="a2"/>
    <w:rsid w:val="00F378DA"/>
    <w:pPr>
      <w:numPr>
        <w:numId w:val="19"/>
      </w:numPr>
    </w:pPr>
  </w:style>
  <w:style w:type="numbering" w:customStyle="1" w:styleId="WWNum21">
    <w:name w:val="WWNum21"/>
    <w:basedOn w:val="a2"/>
    <w:rsid w:val="00F378DA"/>
    <w:pPr>
      <w:numPr>
        <w:numId w:val="20"/>
      </w:numPr>
    </w:pPr>
  </w:style>
  <w:style w:type="numbering" w:customStyle="1" w:styleId="WWNum22">
    <w:name w:val="WWNum22"/>
    <w:basedOn w:val="a2"/>
    <w:rsid w:val="00F378DA"/>
    <w:pPr>
      <w:numPr>
        <w:numId w:val="21"/>
      </w:numPr>
    </w:pPr>
  </w:style>
  <w:style w:type="numbering" w:customStyle="1" w:styleId="WWNum23">
    <w:name w:val="WWNum23"/>
    <w:basedOn w:val="a2"/>
    <w:rsid w:val="00F378DA"/>
    <w:pPr>
      <w:numPr>
        <w:numId w:val="22"/>
      </w:numPr>
    </w:pPr>
  </w:style>
  <w:style w:type="numbering" w:customStyle="1" w:styleId="WWNum24">
    <w:name w:val="WWNum24"/>
    <w:basedOn w:val="a2"/>
    <w:rsid w:val="00F378DA"/>
    <w:pPr>
      <w:numPr>
        <w:numId w:val="23"/>
      </w:numPr>
    </w:pPr>
  </w:style>
  <w:style w:type="numbering" w:customStyle="1" w:styleId="WWNum25">
    <w:name w:val="WWNum25"/>
    <w:basedOn w:val="a2"/>
    <w:rsid w:val="00F378DA"/>
    <w:pPr>
      <w:numPr>
        <w:numId w:val="24"/>
      </w:numPr>
    </w:pPr>
  </w:style>
  <w:style w:type="numbering" w:customStyle="1" w:styleId="WWNum26">
    <w:name w:val="WWNum26"/>
    <w:basedOn w:val="a2"/>
    <w:rsid w:val="00F378DA"/>
    <w:pPr>
      <w:numPr>
        <w:numId w:val="25"/>
      </w:numPr>
    </w:pPr>
  </w:style>
  <w:style w:type="numbering" w:customStyle="1" w:styleId="WWNum27">
    <w:name w:val="WWNum27"/>
    <w:basedOn w:val="a2"/>
    <w:rsid w:val="00F378DA"/>
    <w:pPr>
      <w:numPr>
        <w:numId w:val="26"/>
      </w:numPr>
    </w:pPr>
  </w:style>
  <w:style w:type="numbering" w:customStyle="1" w:styleId="WWNum28">
    <w:name w:val="WWNum28"/>
    <w:basedOn w:val="a2"/>
    <w:rsid w:val="00F378DA"/>
    <w:pPr>
      <w:numPr>
        <w:numId w:val="27"/>
      </w:numPr>
    </w:pPr>
  </w:style>
  <w:style w:type="numbering" w:customStyle="1" w:styleId="WWNum29">
    <w:name w:val="WWNum29"/>
    <w:basedOn w:val="a2"/>
    <w:rsid w:val="00F378DA"/>
    <w:pPr>
      <w:numPr>
        <w:numId w:val="28"/>
      </w:numPr>
    </w:pPr>
  </w:style>
  <w:style w:type="numbering" w:customStyle="1" w:styleId="WWNum30">
    <w:name w:val="WWNum30"/>
    <w:basedOn w:val="a2"/>
    <w:rsid w:val="00F378DA"/>
    <w:pPr>
      <w:numPr>
        <w:numId w:val="29"/>
      </w:numPr>
    </w:pPr>
  </w:style>
  <w:style w:type="numbering" w:customStyle="1" w:styleId="WWNum31">
    <w:name w:val="WWNum31"/>
    <w:basedOn w:val="a2"/>
    <w:rsid w:val="00F378DA"/>
    <w:pPr>
      <w:numPr>
        <w:numId w:val="30"/>
      </w:numPr>
    </w:pPr>
  </w:style>
  <w:style w:type="numbering" w:customStyle="1" w:styleId="WWNum32">
    <w:name w:val="WWNum32"/>
    <w:basedOn w:val="a2"/>
    <w:rsid w:val="00F378DA"/>
    <w:pPr>
      <w:numPr>
        <w:numId w:val="31"/>
      </w:numPr>
    </w:pPr>
  </w:style>
  <w:style w:type="numbering" w:customStyle="1" w:styleId="WWNum33">
    <w:name w:val="WWNum33"/>
    <w:basedOn w:val="a2"/>
    <w:rsid w:val="00F378DA"/>
    <w:pPr>
      <w:numPr>
        <w:numId w:val="32"/>
      </w:numPr>
    </w:pPr>
  </w:style>
  <w:style w:type="numbering" w:customStyle="1" w:styleId="WWNum34">
    <w:name w:val="WWNum34"/>
    <w:basedOn w:val="a2"/>
    <w:rsid w:val="00F378DA"/>
    <w:pPr>
      <w:numPr>
        <w:numId w:val="33"/>
      </w:numPr>
    </w:pPr>
  </w:style>
  <w:style w:type="numbering" w:customStyle="1" w:styleId="WWNum35">
    <w:name w:val="WWNum35"/>
    <w:basedOn w:val="a2"/>
    <w:rsid w:val="00F378DA"/>
    <w:pPr>
      <w:numPr>
        <w:numId w:val="34"/>
      </w:numPr>
    </w:pPr>
  </w:style>
  <w:style w:type="numbering" w:customStyle="1" w:styleId="WWNum36">
    <w:name w:val="WWNum36"/>
    <w:basedOn w:val="a2"/>
    <w:rsid w:val="00F378DA"/>
    <w:pPr>
      <w:numPr>
        <w:numId w:val="35"/>
      </w:numPr>
    </w:pPr>
  </w:style>
  <w:style w:type="numbering" w:customStyle="1" w:styleId="WWNum37">
    <w:name w:val="WWNum37"/>
    <w:basedOn w:val="a2"/>
    <w:rsid w:val="00F378DA"/>
    <w:pPr>
      <w:numPr>
        <w:numId w:val="36"/>
      </w:numPr>
    </w:pPr>
  </w:style>
  <w:style w:type="numbering" w:customStyle="1" w:styleId="WWNum38">
    <w:name w:val="WWNum38"/>
    <w:basedOn w:val="a2"/>
    <w:rsid w:val="00F378DA"/>
    <w:pPr>
      <w:numPr>
        <w:numId w:val="37"/>
      </w:numPr>
    </w:pPr>
  </w:style>
  <w:style w:type="numbering" w:customStyle="1" w:styleId="WWNum39">
    <w:name w:val="WWNum39"/>
    <w:basedOn w:val="a2"/>
    <w:rsid w:val="00F378DA"/>
    <w:pPr>
      <w:numPr>
        <w:numId w:val="38"/>
      </w:numPr>
    </w:pPr>
  </w:style>
  <w:style w:type="numbering" w:customStyle="1" w:styleId="WWNum40">
    <w:name w:val="WWNum40"/>
    <w:basedOn w:val="a2"/>
    <w:rsid w:val="00F378DA"/>
    <w:pPr>
      <w:numPr>
        <w:numId w:val="39"/>
      </w:numPr>
    </w:pPr>
  </w:style>
  <w:style w:type="numbering" w:customStyle="1" w:styleId="WWNum41">
    <w:name w:val="WWNum41"/>
    <w:basedOn w:val="a2"/>
    <w:rsid w:val="00F378DA"/>
    <w:pPr>
      <w:numPr>
        <w:numId w:val="40"/>
      </w:numPr>
    </w:pPr>
  </w:style>
  <w:style w:type="numbering" w:customStyle="1" w:styleId="WWNum42">
    <w:name w:val="WWNum42"/>
    <w:basedOn w:val="a2"/>
    <w:rsid w:val="00F378DA"/>
    <w:pPr>
      <w:numPr>
        <w:numId w:val="41"/>
      </w:numPr>
    </w:pPr>
  </w:style>
  <w:style w:type="numbering" w:customStyle="1" w:styleId="WWNum43">
    <w:name w:val="WWNum43"/>
    <w:basedOn w:val="a2"/>
    <w:rsid w:val="00F378DA"/>
    <w:pPr>
      <w:numPr>
        <w:numId w:val="76"/>
      </w:numPr>
    </w:pPr>
  </w:style>
  <w:style w:type="numbering" w:customStyle="1" w:styleId="WWNum44">
    <w:name w:val="WWNum44"/>
    <w:basedOn w:val="a2"/>
    <w:rsid w:val="00F378DA"/>
    <w:pPr>
      <w:numPr>
        <w:numId w:val="43"/>
      </w:numPr>
    </w:pPr>
  </w:style>
  <w:style w:type="numbering" w:customStyle="1" w:styleId="WWNum45">
    <w:name w:val="WWNum45"/>
    <w:basedOn w:val="a2"/>
    <w:rsid w:val="00F378DA"/>
    <w:pPr>
      <w:numPr>
        <w:numId w:val="44"/>
      </w:numPr>
    </w:pPr>
  </w:style>
  <w:style w:type="table" w:styleId="ad">
    <w:name w:val="Table Grid"/>
    <w:basedOn w:val="a1"/>
    <w:uiPriority w:val="39"/>
    <w:rsid w:val="00F847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d"/>
    <w:uiPriority w:val="39"/>
    <w:rsid w:val="00F847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d"/>
    <w:uiPriority w:val="39"/>
    <w:rsid w:val="00F847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d"/>
    <w:uiPriority w:val="39"/>
    <w:rsid w:val="001824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80B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0BF5"/>
    <w:rPr>
      <w:rFonts w:ascii="Tahoma" w:eastAsia="SimSun" w:hAnsi="Tahoma" w:cs="Tahoma"/>
      <w:kern w:val="3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40A2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891F-4EA3-4041-BAB2-C33062C9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15350</Words>
  <Characters>87496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2016-05-13T12:58:00Z</cp:lastPrinted>
  <dcterms:created xsi:type="dcterms:W3CDTF">2016-05-14T10:32:00Z</dcterms:created>
  <dcterms:modified xsi:type="dcterms:W3CDTF">2016-05-14T10:32:00Z</dcterms:modified>
</cp:coreProperties>
</file>