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0" w:rsidRPr="00EA38A7" w:rsidRDefault="006600B0" w:rsidP="006600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A7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6600B0" w:rsidRPr="00EA38A7" w:rsidRDefault="006600B0" w:rsidP="006600B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>научного руководителя на выпускную квалификационную работу</w:t>
      </w:r>
    </w:p>
    <w:p w:rsidR="006600B0" w:rsidRPr="00EA38A7" w:rsidRDefault="006600B0" w:rsidP="006600B0">
      <w:pPr>
        <w:spacing w:after="16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 xml:space="preserve">студента 6-го курса С.М.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Муна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EA38A7">
        <w:rPr>
          <w:rFonts w:ascii="Times New Roman" w:hAnsi="Times New Roman" w:cs="Times New Roman"/>
          <w:bCs/>
          <w:sz w:val="24"/>
          <w:szCs w:val="24"/>
        </w:rPr>
        <w:t xml:space="preserve">«Когнитивные нарушения у пациентов с </w:t>
      </w:r>
      <w:proofErr w:type="spellStart"/>
      <w:r w:rsidRPr="00EA38A7">
        <w:rPr>
          <w:rFonts w:ascii="Times New Roman" w:hAnsi="Times New Roman" w:cs="Times New Roman"/>
          <w:bCs/>
          <w:sz w:val="24"/>
          <w:szCs w:val="24"/>
        </w:rPr>
        <w:t>шизоаффективным</w:t>
      </w:r>
      <w:proofErr w:type="spellEnd"/>
      <w:r w:rsidRPr="00EA38A7">
        <w:rPr>
          <w:rFonts w:ascii="Times New Roman" w:hAnsi="Times New Roman" w:cs="Times New Roman"/>
          <w:bCs/>
          <w:sz w:val="24"/>
          <w:szCs w:val="24"/>
        </w:rPr>
        <w:t xml:space="preserve"> расстройством»</w:t>
      </w:r>
    </w:p>
    <w:p w:rsidR="006600B0" w:rsidRDefault="006600B0" w:rsidP="006600B0">
      <w:pPr>
        <w:widowControl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 xml:space="preserve">Выбор темы выпускной квалификационной работы С.М.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Муна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обусловлен актуальностью изучения когнитивных расстройств у больных с расстройствами группы шизофрении, как значимых факторов социальной адаптации и функционирования пациентов. Современные исследования также нацелены на выявление специфического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нейрокогнитивного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профиля больных с расстройствами шизофренического спектра, закономерностей  формирования когнитивных расстройств, в частности, установление влияния аффективного компонента психоза. </w:t>
      </w:r>
    </w:p>
    <w:p w:rsidR="006600B0" w:rsidRPr="00EA38A7" w:rsidRDefault="006600B0" w:rsidP="006600B0">
      <w:pPr>
        <w:widowControl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 xml:space="preserve">Несомненным достоинством ВКР является наличие экспериментальной части работы. Исследование С.М.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Муна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базируется на современных  принципах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биопсихосоциального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подхода к изучению болезни и использует комплексную клиническую, психологическую и социальную оценку с применением нейропсихологических методик. Учащийся освоил сложную методологию обследования больных, самостоятельно обработал первичные данные. Достоверность полученных результатов определяется достаточной по объему выборкой пациентов, составивших 2 группы сравнения, позволивших провести сравнительный анализ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(частоты, структуры и выраженности) </w:t>
      </w:r>
      <w:r w:rsidRPr="00EA38A7">
        <w:rPr>
          <w:rFonts w:ascii="Times New Roman" w:hAnsi="Times New Roman" w:cs="Times New Roman"/>
          <w:sz w:val="24"/>
          <w:szCs w:val="24"/>
        </w:rPr>
        <w:t xml:space="preserve">когнитивного функционирования больных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шизоаффективным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расстройством и шизофренией. Осуществлена оценка социального функционирования больных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шизоаффективным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расстройством. Описаны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преморбидные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характеристики больных </w:t>
      </w:r>
      <w:proofErr w:type="spellStart"/>
      <w:r w:rsidRPr="00EA38A7">
        <w:rPr>
          <w:rFonts w:ascii="Times New Roman" w:hAnsi="Times New Roman" w:cs="Times New Roman"/>
          <w:sz w:val="24"/>
          <w:szCs w:val="24"/>
        </w:rPr>
        <w:t>шизоаффективным</w:t>
      </w:r>
      <w:proofErr w:type="spellEnd"/>
      <w:r w:rsidRPr="00EA38A7">
        <w:rPr>
          <w:rFonts w:ascii="Times New Roman" w:hAnsi="Times New Roman" w:cs="Times New Roman"/>
          <w:sz w:val="24"/>
          <w:szCs w:val="24"/>
        </w:rPr>
        <w:t xml:space="preserve"> расстройством. </w:t>
      </w:r>
      <w:r>
        <w:rPr>
          <w:rFonts w:ascii="Times New Roman" w:hAnsi="Times New Roman" w:cs="Times New Roman"/>
          <w:sz w:val="24"/>
          <w:szCs w:val="24"/>
        </w:rPr>
        <w:t>Уточнены факторы</w:t>
      </w:r>
      <w:r w:rsidRPr="00EA38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влияющие на когнитивное функционирование </w:t>
      </w:r>
      <w:r w:rsidRPr="00EA38A7">
        <w:rPr>
          <w:rFonts w:ascii="Times New Roman" w:hAnsi="Times New Roman" w:cs="Times New Roman"/>
          <w:sz w:val="24"/>
          <w:szCs w:val="24"/>
        </w:rPr>
        <w:t>пациентов</w:t>
      </w:r>
      <w:r>
        <w:rPr>
          <w:rFonts w:ascii="Times New Roman" w:hAnsi="Times New Roman" w:cs="Times New Roman"/>
          <w:sz w:val="24"/>
          <w:szCs w:val="24"/>
        </w:rPr>
        <w:t xml:space="preserve">, включая роль </w:t>
      </w:r>
      <w:r w:rsidRPr="00EA38A7">
        <w:rPr>
          <w:rFonts w:ascii="Times New Roman" w:hAnsi="Times New Roman" w:cs="Times New Roman"/>
          <w:sz w:val="24"/>
          <w:szCs w:val="24"/>
        </w:rPr>
        <w:t xml:space="preserve">побочных эффектов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r w:rsidRPr="00EA38A7">
        <w:rPr>
          <w:rFonts w:ascii="Times New Roman" w:hAnsi="Times New Roman" w:cs="Times New Roman"/>
          <w:sz w:val="24"/>
          <w:szCs w:val="24"/>
        </w:rPr>
        <w:t>фармакотерапии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38A7">
        <w:rPr>
          <w:rFonts w:ascii="Times New Roman" w:hAnsi="Times New Roman" w:cs="Times New Roman"/>
          <w:sz w:val="24"/>
          <w:szCs w:val="24"/>
        </w:rPr>
        <w:t xml:space="preserve"> </w:t>
      </w:r>
      <w:r w:rsidRPr="00EA38A7">
        <w:rPr>
          <w:rStyle w:val="apple-style-span"/>
          <w:rFonts w:ascii="Times New Roman" w:hAnsi="Times New Roman" w:cs="Times New Roman"/>
          <w:sz w:val="24"/>
          <w:szCs w:val="24"/>
        </w:rPr>
        <w:t xml:space="preserve">Выпускная квалификационная работа С.М. </w:t>
      </w:r>
      <w:proofErr w:type="spellStart"/>
      <w:r w:rsidRPr="00EA38A7">
        <w:rPr>
          <w:rStyle w:val="apple-style-span"/>
          <w:rFonts w:ascii="Times New Roman" w:hAnsi="Times New Roman" w:cs="Times New Roman"/>
          <w:sz w:val="24"/>
          <w:szCs w:val="24"/>
        </w:rPr>
        <w:t>Муна</w:t>
      </w:r>
      <w:proofErr w:type="spellEnd"/>
      <w:r w:rsidRPr="00EA38A7">
        <w:rPr>
          <w:rStyle w:val="apple-style-span"/>
          <w:rFonts w:ascii="Times New Roman" w:hAnsi="Times New Roman" w:cs="Times New Roman"/>
          <w:sz w:val="24"/>
          <w:szCs w:val="24"/>
        </w:rPr>
        <w:t xml:space="preserve"> заслуживает положительной оценки.</w:t>
      </w:r>
    </w:p>
    <w:p w:rsidR="006600B0" w:rsidRPr="00EA38A7" w:rsidRDefault="006600B0" w:rsidP="006600B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EA38A7">
        <w:rPr>
          <w:rFonts w:ascii="Times New Roman" w:hAnsi="Times New Roman" w:cs="Times New Roman"/>
          <w:sz w:val="24"/>
          <w:szCs w:val="24"/>
        </w:rPr>
        <w:tab/>
      </w:r>
      <w:r w:rsidRPr="00EA38A7">
        <w:rPr>
          <w:rFonts w:ascii="Times New Roman" w:hAnsi="Times New Roman" w:cs="Times New Roman"/>
          <w:sz w:val="24"/>
          <w:szCs w:val="24"/>
        </w:rPr>
        <w:tab/>
      </w:r>
      <w:r w:rsidRPr="00EA38A7">
        <w:rPr>
          <w:rFonts w:ascii="Times New Roman" w:hAnsi="Times New Roman" w:cs="Times New Roman"/>
          <w:sz w:val="24"/>
          <w:szCs w:val="24"/>
        </w:rPr>
        <w:tab/>
      </w:r>
      <w:r w:rsidRPr="00EA38A7">
        <w:rPr>
          <w:rFonts w:ascii="Times New Roman" w:hAnsi="Times New Roman" w:cs="Times New Roman"/>
          <w:sz w:val="24"/>
          <w:szCs w:val="24"/>
        </w:rPr>
        <w:tab/>
      </w:r>
    </w:p>
    <w:p w:rsidR="006600B0" w:rsidRPr="00EA38A7" w:rsidRDefault="006600B0" w:rsidP="006600B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38A7">
        <w:rPr>
          <w:rFonts w:ascii="Times New Roman" w:hAnsi="Times New Roman" w:cs="Times New Roman"/>
          <w:sz w:val="24"/>
          <w:szCs w:val="24"/>
        </w:rPr>
        <w:t>д.м.н., профессор</w:t>
      </w:r>
      <w:r w:rsidRPr="00EA38A7">
        <w:rPr>
          <w:rFonts w:ascii="Times New Roman" w:hAnsi="Times New Roman" w:cs="Times New Roman"/>
          <w:sz w:val="24"/>
          <w:szCs w:val="24"/>
        </w:rPr>
        <w:tab/>
      </w:r>
      <w:r w:rsidRPr="00EA38A7">
        <w:rPr>
          <w:rFonts w:ascii="Times New Roman" w:hAnsi="Times New Roman" w:cs="Times New Roman"/>
          <w:sz w:val="24"/>
          <w:szCs w:val="24"/>
        </w:rPr>
        <w:tab/>
      </w:r>
      <w:r w:rsidRPr="00EA38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0923" cy="641311"/>
            <wp:effectExtent l="19050" t="0" r="0" b="0"/>
            <wp:docPr id="4" name="Рисунок 1" descr="Описание: C:\Users\Тата\Desktop\кафедра\док Петрова\П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Тата\Desktop\кафедра\док Петрова\Пе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16" cy="6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8A7">
        <w:rPr>
          <w:rFonts w:ascii="Times New Roman" w:hAnsi="Times New Roman" w:cs="Times New Roman"/>
          <w:sz w:val="24"/>
          <w:szCs w:val="24"/>
        </w:rPr>
        <w:tab/>
        <w:t>Н.Н. Петрова</w:t>
      </w:r>
    </w:p>
    <w:p w:rsidR="006600B0" w:rsidRPr="00EE21A3" w:rsidRDefault="006600B0" w:rsidP="006600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E1D" w:rsidRDefault="006600B0"/>
    <w:sectPr w:rsidR="00B05E1D" w:rsidSect="006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00B0"/>
    <w:rsid w:val="001E7486"/>
    <w:rsid w:val="00384DC2"/>
    <w:rsid w:val="006600B0"/>
    <w:rsid w:val="007E0438"/>
    <w:rsid w:val="00B6124A"/>
    <w:rsid w:val="00CC1AC7"/>
    <w:rsid w:val="00CC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00B0"/>
  </w:style>
  <w:style w:type="paragraph" w:styleId="a3">
    <w:name w:val="Balloon Text"/>
    <w:basedOn w:val="a"/>
    <w:link w:val="a4"/>
    <w:uiPriority w:val="99"/>
    <w:semiHidden/>
    <w:unhideWhenUsed/>
    <w:rsid w:val="006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B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2016-05-16T10:17:00Z</dcterms:created>
  <dcterms:modified xsi:type="dcterms:W3CDTF">2016-05-16T10:17:00Z</dcterms:modified>
</cp:coreProperties>
</file>