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044D8" w14:textId="77777777" w:rsidR="00BE30D6" w:rsidRPr="00BE6986" w:rsidRDefault="000B291D" w:rsidP="00FC5BD1">
      <w:pPr>
        <w:spacing w:line="360" w:lineRule="auto"/>
        <w:rPr>
          <w:rFonts w:ascii="Times New Roman" w:hAnsi="Times New Roman" w:cs="Times New Roman"/>
          <w:sz w:val="28"/>
          <w:szCs w:val="28"/>
        </w:rPr>
      </w:pPr>
      <w:r>
        <w:rPr>
          <w:sz w:val="28"/>
          <w:szCs w:val="28"/>
        </w:rPr>
        <w:t xml:space="preserve">             </w:t>
      </w:r>
      <w:r w:rsidRPr="00BE6986">
        <w:rPr>
          <w:rFonts w:ascii="Times New Roman" w:hAnsi="Times New Roman" w:cs="Times New Roman"/>
          <w:sz w:val="28"/>
          <w:szCs w:val="28"/>
        </w:rPr>
        <w:t xml:space="preserve">        </w:t>
      </w:r>
      <w:r w:rsidR="00BE30D6" w:rsidRPr="00BE6986">
        <w:rPr>
          <w:rFonts w:ascii="Times New Roman" w:hAnsi="Times New Roman" w:cs="Times New Roman"/>
          <w:sz w:val="28"/>
          <w:szCs w:val="28"/>
        </w:rPr>
        <w:t xml:space="preserve">                                 </w:t>
      </w:r>
    </w:p>
    <w:p w14:paraId="1BB85196" w14:textId="77777777" w:rsidR="00602348" w:rsidRPr="00BE6986" w:rsidRDefault="00BE30D6" w:rsidP="00602348">
      <w:pPr>
        <w:spacing w:line="360" w:lineRule="auto"/>
        <w:jc w:val="center"/>
        <w:rPr>
          <w:rFonts w:ascii="Times New Roman" w:hAnsi="Times New Roman" w:cs="Times New Roman"/>
          <w:sz w:val="28"/>
          <w:szCs w:val="28"/>
        </w:rPr>
      </w:pPr>
      <w:r w:rsidRPr="00BE6986">
        <w:rPr>
          <w:rFonts w:ascii="Times New Roman" w:hAnsi="Times New Roman" w:cs="Times New Roman"/>
          <w:sz w:val="28"/>
          <w:szCs w:val="28"/>
        </w:rPr>
        <w:tab/>
      </w:r>
      <w:r w:rsidR="00602348" w:rsidRPr="00BE6986">
        <w:rPr>
          <w:rFonts w:ascii="Times New Roman" w:hAnsi="Times New Roman" w:cs="Times New Roman"/>
          <w:sz w:val="28"/>
          <w:szCs w:val="28"/>
        </w:rPr>
        <w:t>Санкт-Петербургский государственный университет</w:t>
      </w:r>
    </w:p>
    <w:p w14:paraId="091EA1B7" w14:textId="77777777" w:rsidR="00602348" w:rsidRPr="00BE6986" w:rsidRDefault="00602348" w:rsidP="00602348">
      <w:pPr>
        <w:spacing w:line="360" w:lineRule="auto"/>
        <w:jc w:val="center"/>
        <w:rPr>
          <w:rFonts w:ascii="Times New Roman" w:hAnsi="Times New Roman" w:cs="Times New Roman"/>
          <w:sz w:val="28"/>
          <w:szCs w:val="28"/>
        </w:rPr>
      </w:pPr>
      <w:r w:rsidRPr="00BE6986">
        <w:rPr>
          <w:rFonts w:ascii="Times New Roman" w:hAnsi="Times New Roman" w:cs="Times New Roman"/>
          <w:sz w:val="28"/>
          <w:szCs w:val="28"/>
        </w:rPr>
        <w:t>Восточный факультет</w:t>
      </w:r>
    </w:p>
    <w:p w14:paraId="772EA220" w14:textId="77777777" w:rsidR="00602348" w:rsidRPr="00BE6986" w:rsidRDefault="00602348" w:rsidP="00602348">
      <w:pPr>
        <w:spacing w:line="360" w:lineRule="auto"/>
        <w:jc w:val="center"/>
        <w:rPr>
          <w:rFonts w:ascii="Times New Roman" w:hAnsi="Times New Roman" w:cs="Times New Roman"/>
          <w:sz w:val="28"/>
          <w:szCs w:val="28"/>
        </w:rPr>
      </w:pPr>
      <w:r w:rsidRPr="00BE6986">
        <w:rPr>
          <w:rFonts w:ascii="Times New Roman" w:hAnsi="Times New Roman" w:cs="Times New Roman"/>
          <w:sz w:val="28"/>
          <w:szCs w:val="28"/>
        </w:rPr>
        <w:t>Кафедра истории стран Дальнего Востока</w:t>
      </w:r>
    </w:p>
    <w:p w14:paraId="530E8BC0" w14:textId="77777777" w:rsidR="00602348" w:rsidRPr="00BE6986" w:rsidRDefault="00602348" w:rsidP="00602348">
      <w:pPr>
        <w:spacing w:line="360" w:lineRule="auto"/>
        <w:rPr>
          <w:rFonts w:ascii="Times New Roman" w:hAnsi="Times New Roman" w:cs="Times New Roman"/>
          <w:sz w:val="28"/>
          <w:szCs w:val="28"/>
        </w:rPr>
      </w:pPr>
    </w:p>
    <w:p w14:paraId="701434C4" w14:textId="77777777" w:rsidR="00602348" w:rsidRPr="00BE6986" w:rsidRDefault="00602348" w:rsidP="00602348">
      <w:pPr>
        <w:spacing w:line="360" w:lineRule="auto"/>
        <w:rPr>
          <w:rFonts w:ascii="Times New Roman" w:hAnsi="Times New Roman" w:cs="Times New Roman"/>
          <w:sz w:val="28"/>
          <w:szCs w:val="28"/>
        </w:rPr>
      </w:pPr>
    </w:p>
    <w:p w14:paraId="5239323F" w14:textId="77777777" w:rsidR="00602348" w:rsidRPr="00BE6986" w:rsidRDefault="00602348" w:rsidP="00602348">
      <w:pPr>
        <w:spacing w:line="360" w:lineRule="auto"/>
        <w:rPr>
          <w:rFonts w:ascii="Times New Roman" w:hAnsi="Times New Roman" w:cs="Times New Roman"/>
          <w:sz w:val="28"/>
          <w:szCs w:val="28"/>
        </w:rPr>
      </w:pPr>
    </w:p>
    <w:p w14:paraId="77497C37" w14:textId="77777777" w:rsidR="00602348" w:rsidRPr="00BE6986" w:rsidRDefault="00602348" w:rsidP="00602348">
      <w:pPr>
        <w:tabs>
          <w:tab w:val="left" w:pos="400"/>
        </w:tabs>
        <w:spacing w:line="360" w:lineRule="auto"/>
        <w:jc w:val="center"/>
        <w:rPr>
          <w:rFonts w:ascii="Times New Roman" w:hAnsi="Times New Roman" w:cs="Times New Roman"/>
          <w:sz w:val="28"/>
          <w:szCs w:val="28"/>
        </w:rPr>
      </w:pPr>
      <w:r w:rsidRPr="00BE6986">
        <w:rPr>
          <w:rFonts w:ascii="Times New Roman" w:hAnsi="Times New Roman" w:cs="Times New Roman"/>
          <w:sz w:val="28"/>
          <w:szCs w:val="28"/>
        </w:rPr>
        <w:t>ЛЕОНИДОВА КСЕНИЯ ЛЕОНИДОВНА</w:t>
      </w:r>
    </w:p>
    <w:p w14:paraId="592F484F" w14:textId="77777777" w:rsidR="00602348" w:rsidRPr="00BE6986" w:rsidRDefault="00602348" w:rsidP="00602348">
      <w:pPr>
        <w:spacing w:line="360" w:lineRule="auto"/>
        <w:jc w:val="center"/>
        <w:rPr>
          <w:rFonts w:ascii="Times New Roman" w:hAnsi="Times New Roman" w:cs="Times New Roman"/>
          <w:sz w:val="28"/>
          <w:szCs w:val="28"/>
        </w:rPr>
      </w:pPr>
    </w:p>
    <w:p w14:paraId="05F5E222" w14:textId="77777777" w:rsidR="00602348" w:rsidRPr="00BE6986" w:rsidRDefault="00602348" w:rsidP="00602348">
      <w:pPr>
        <w:spacing w:line="360" w:lineRule="auto"/>
        <w:jc w:val="center"/>
        <w:rPr>
          <w:rFonts w:ascii="Times New Roman" w:hAnsi="Times New Roman" w:cs="Times New Roman"/>
          <w:sz w:val="28"/>
          <w:szCs w:val="28"/>
        </w:rPr>
      </w:pPr>
    </w:p>
    <w:p w14:paraId="44F0E740" w14:textId="77777777" w:rsidR="00602348" w:rsidRPr="00BE6986" w:rsidRDefault="00602348" w:rsidP="00602348">
      <w:pPr>
        <w:spacing w:line="360" w:lineRule="auto"/>
        <w:jc w:val="center"/>
        <w:rPr>
          <w:rFonts w:ascii="Times New Roman" w:hAnsi="Times New Roman" w:cs="Times New Roman"/>
          <w:sz w:val="28"/>
          <w:szCs w:val="28"/>
        </w:rPr>
      </w:pPr>
    </w:p>
    <w:p w14:paraId="68E4653A" w14:textId="77777777" w:rsidR="00602348" w:rsidRPr="00BE6986" w:rsidRDefault="00602348" w:rsidP="00602348">
      <w:pPr>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ЭКОНОМИЧЕСКАЯ ПРОГРАММА СУНЬ ЯТСЕНА</w:t>
      </w:r>
    </w:p>
    <w:p w14:paraId="049632D9" w14:textId="77777777" w:rsidR="00F04945" w:rsidRPr="00BE6986" w:rsidRDefault="00602348" w:rsidP="00602348">
      <w:pPr>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И ПОПЫТКИ ЕЕ РЕАЛИЗАЦИИ</w:t>
      </w:r>
      <w:r w:rsidR="00F04945" w:rsidRPr="00BE6986">
        <w:rPr>
          <w:rFonts w:ascii="Times New Roman" w:hAnsi="Times New Roman" w:cs="Times New Roman"/>
          <w:b/>
          <w:sz w:val="28"/>
          <w:szCs w:val="28"/>
        </w:rPr>
        <w:t xml:space="preserve"> В ГОМИНЬДАНОВСКОМ КИТАЕ</w:t>
      </w:r>
    </w:p>
    <w:p w14:paraId="1D0C6041" w14:textId="1129647C" w:rsidR="00602348" w:rsidRPr="00BE6986" w:rsidRDefault="00602348" w:rsidP="00602348">
      <w:pPr>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 xml:space="preserve">1928-1937 </w:t>
      </w:r>
      <w:proofErr w:type="spellStart"/>
      <w:r w:rsidRPr="00BE6986">
        <w:rPr>
          <w:rFonts w:ascii="Times New Roman" w:hAnsi="Times New Roman" w:cs="Times New Roman"/>
          <w:b/>
          <w:sz w:val="28"/>
          <w:szCs w:val="28"/>
        </w:rPr>
        <w:t>г.г</w:t>
      </w:r>
      <w:proofErr w:type="spellEnd"/>
      <w:r w:rsidRPr="00BE6986">
        <w:rPr>
          <w:rFonts w:ascii="Times New Roman" w:hAnsi="Times New Roman" w:cs="Times New Roman"/>
          <w:b/>
          <w:sz w:val="28"/>
          <w:szCs w:val="28"/>
        </w:rPr>
        <w:t>.</w:t>
      </w:r>
    </w:p>
    <w:p w14:paraId="7ED54C97" w14:textId="77777777" w:rsidR="00602348" w:rsidRPr="00BE6986" w:rsidRDefault="00602348" w:rsidP="00602348">
      <w:pPr>
        <w:spacing w:line="360" w:lineRule="auto"/>
        <w:jc w:val="center"/>
        <w:rPr>
          <w:rFonts w:ascii="Times New Roman" w:hAnsi="Times New Roman" w:cs="Times New Roman"/>
          <w:b/>
          <w:sz w:val="28"/>
          <w:szCs w:val="28"/>
        </w:rPr>
      </w:pPr>
    </w:p>
    <w:p w14:paraId="57E838C9" w14:textId="77777777" w:rsidR="00602348" w:rsidRPr="00BE6986" w:rsidRDefault="00602348" w:rsidP="00602348">
      <w:pPr>
        <w:tabs>
          <w:tab w:val="left" w:pos="5580"/>
        </w:tabs>
        <w:spacing w:line="360" w:lineRule="auto"/>
        <w:jc w:val="center"/>
        <w:rPr>
          <w:rFonts w:ascii="Times New Roman" w:hAnsi="Times New Roman" w:cs="Times New Roman"/>
          <w:b/>
          <w:sz w:val="28"/>
          <w:szCs w:val="28"/>
        </w:rPr>
      </w:pPr>
      <w:r w:rsidRPr="00BE6986">
        <w:rPr>
          <w:rFonts w:ascii="Times New Roman" w:hAnsi="Times New Roman" w:cs="Times New Roman"/>
          <w:sz w:val="28"/>
          <w:szCs w:val="28"/>
        </w:rPr>
        <w:t>Направление: 030800 «Востоковедение, африканистика»</w:t>
      </w:r>
    </w:p>
    <w:p w14:paraId="02D761A6" w14:textId="77777777" w:rsidR="00602348" w:rsidRPr="00BE6986" w:rsidRDefault="00602348" w:rsidP="00602348">
      <w:pPr>
        <w:tabs>
          <w:tab w:val="left" w:pos="5580"/>
        </w:tabs>
        <w:spacing w:line="360" w:lineRule="auto"/>
        <w:jc w:val="center"/>
        <w:rPr>
          <w:rFonts w:ascii="Times New Roman" w:hAnsi="Times New Roman" w:cs="Times New Roman"/>
          <w:sz w:val="28"/>
          <w:szCs w:val="28"/>
        </w:rPr>
      </w:pPr>
      <w:r w:rsidRPr="00BE6986">
        <w:rPr>
          <w:rFonts w:ascii="Times New Roman" w:hAnsi="Times New Roman" w:cs="Times New Roman"/>
          <w:b/>
          <w:sz w:val="28"/>
          <w:szCs w:val="28"/>
        </w:rPr>
        <w:t>Выпускная квалификационная работа бакалавра</w:t>
      </w:r>
    </w:p>
    <w:p w14:paraId="1BC9BCA1" w14:textId="77777777" w:rsidR="00602348" w:rsidRPr="00BE6986" w:rsidRDefault="00602348" w:rsidP="00602348">
      <w:pPr>
        <w:tabs>
          <w:tab w:val="left" w:pos="5580"/>
        </w:tabs>
        <w:spacing w:line="360" w:lineRule="auto"/>
        <w:ind w:right="418"/>
        <w:jc w:val="center"/>
        <w:rPr>
          <w:rFonts w:ascii="Times New Roman" w:hAnsi="Times New Roman" w:cs="Times New Roman"/>
          <w:sz w:val="28"/>
          <w:szCs w:val="28"/>
        </w:rPr>
      </w:pPr>
    </w:p>
    <w:p w14:paraId="25561D1F" w14:textId="77777777" w:rsidR="00602348" w:rsidRPr="00BE6986" w:rsidRDefault="00602348" w:rsidP="00602348">
      <w:pPr>
        <w:tabs>
          <w:tab w:val="left" w:pos="4320"/>
          <w:tab w:val="left" w:pos="5580"/>
        </w:tabs>
        <w:spacing w:line="360" w:lineRule="auto"/>
        <w:ind w:left="4320" w:right="418"/>
        <w:jc w:val="right"/>
        <w:rPr>
          <w:rFonts w:ascii="Times New Roman" w:hAnsi="Times New Roman" w:cs="Times New Roman"/>
          <w:sz w:val="28"/>
          <w:szCs w:val="28"/>
        </w:rPr>
      </w:pPr>
      <w:r w:rsidRPr="00BE6986">
        <w:rPr>
          <w:rFonts w:ascii="Times New Roman" w:hAnsi="Times New Roman" w:cs="Times New Roman"/>
          <w:sz w:val="28"/>
          <w:szCs w:val="28"/>
        </w:rPr>
        <w:t>Научный руководитель:</w:t>
      </w:r>
    </w:p>
    <w:p w14:paraId="73A7F451" w14:textId="77777777" w:rsidR="00602348" w:rsidRPr="00BE6986" w:rsidRDefault="00602348" w:rsidP="00602348">
      <w:pPr>
        <w:tabs>
          <w:tab w:val="left" w:pos="4320"/>
          <w:tab w:val="left" w:pos="5580"/>
        </w:tabs>
        <w:spacing w:line="360" w:lineRule="auto"/>
        <w:ind w:left="4320" w:right="418"/>
        <w:jc w:val="right"/>
        <w:rPr>
          <w:rFonts w:ascii="Times New Roman" w:hAnsi="Times New Roman" w:cs="Times New Roman"/>
          <w:sz w:val="28"/>
          <w:szCs w:val="28"/>
        </w:rPr>
      </w:pPr>
      <w:r w:rsidRPr="00BE6986">
        <w:rPr>
          <w:rFonts w:ascii="Times New Roman" w:hAnsi="Times New Roman" w:cs="Times New Roman"/>
          <w:sz w:val="28"/>
          <w:szCs w:val="28"/>
        </w:rPr>
        <w:t xml:space="preserve">к. и. н., доц. Новиков Б. М. </w:t>
      </w:r>
    </w:p>
    <w:p w14:paraId="0D54C143" w14:textId="77777777" w:rsidR="00602348" w:rsidRPr="00BE6986" w:rsidRDefault="00602348" w:rsidP="00602348">
      <w:pPr>
        <w:spacing w:line="360" w:lineRule="auto"/>
        <w:ind w:right="418"/>
        <w:jc w:val="right"/>
        <w:rPr>
          <w:rFonts w:ascii="Times New Roman" w:hAnsi="Times New Roman" w:cs="Times New Roman"/>
          <w:sz w:val="28"/>
          <w:szCs w:val="28"/>
        </w:rPr>
      </w:pPr>
    </w:p>
    <w:p w14:paraId="0786E84E" w14:textId="77777777" w:rsidR="00602348" w:rsidRPr="00BE6986" w:rsidRDefault="00602348" w:rsidP="00602348">
      <w:pPr>
        <w:spacing w:line="360" w:lineRule="auto"/>
        <w:ind w:left="4320" w:right="418"/>
        <w:jc w:val="right"/>
        <w:rPr>
          <w:rFonts w:ascii="Times New Roman" w:hAnsi="Times New Roman" w:cs="Times New Roman"/>
          <w:sz w:val="28"/>
          <w:szCs w:val="28"/>
        </w:rPr>
      </w:pPr>
      <w:r w:rsidRPr="00BE6986">
        <w:rPr>
          <w:rFonts w:ascii="Times New Roman" w:hAnsi="Times New Roman" w:cs="Times New Roman"/>
          <w:sz w:val="28"/>
          <w:szCs w:val="28"/>
        </w:rPr>
        <w:t>Рецензент:</w:t>
      </w:r>
    </w:p>
    <w:p w14:paraId="5D8ABE51" w14:textId="77777777" w:rsidR="00602348" w:rsidRPr="00BE6986" w:rsidRDefault="00602348" w:rsidP="00602348">
      <w:pPr>
        <w:spacing w:line="360" w:lineRule="auto"/>
        <w:ind w:right="418"/>
        <w:jc w:val="right"/>
        <w:rPr>
          <w:rFonts w:ascii="Times New Roman" w:hAnsi="Times New Roman" w:cs="Times New Roman"/>
          <w:sz w:val="28"/>
          <w:szCs w:val="28"/>
        </w:rPr>
      </w:pPr>
      <w:r w:rsidRPr="00BE6986">
        <w:rPr>
          <w:rFonts w:ascii="Times New Roman" w:hAnsi="Times New Roman" w:cs="Times New Roman"/>
          <w:sz w:val="28"/>
          <w:szCs w:val="28"/>
        </w:rPr>
        <w:t xml:space="preserve">к. и. н., асс. </w:t>
      </w:r>
      <w:proofErr w:type="spellStart"/>
      <w:r w:rsidRPr="00BE6986">
        <w:rPr>
          <w:rFonts w:ascii="Times New Roman" w:hAnsi="Times New Roman" w:cs="Times New Roman"/>
          <w:sz w:val="28"/>
          <w:szCs w:val="28"/>
        </w:rPr>
        <w:t>Погудина</w:t>
      </w:r>
      <w:proofErr w:type="spellEnd"/>
      <w:r w:rsidRPr="00BE6986">
        <w:rPr>
          <w:rFonts w:ascii="Times New Roman" w:hAnsi="Times New Roman" w:cs="Times New Roman"/>
          <w:sz w:val="28"/>
          <w:szCs w:val="28"/>
        </w:rPr>
        <w:t xml:space="preserve"> Ю. Ю.</w:t>
      </w:r>
    </w:p>
    <w:p w14:paraId="2EB41C4B" w14:textId="77777777" w:rsidR="00602348" w:rsidRPr="00BE6986" w:rsidRDefault="00602348" w:rsidP="00602348">
      <w:pPr>
        <w:rPr>
          <w:rFonts w:ascii="Times New Roman" w:hAnsi="Times New Roman" w:cs="Times New Roman"/>
          <w:sz w:val="28"/>
          <w:szCs w:val="28"/>
        </w:rPr>
      </w:pPr>
    </w:p>
    <w:p w14:paraId="4EAE2E2E" w14:textId="77777777" w:rsidR="00602348" w:rsidRPr="00BE6986" w:rsidRDefault="00602348" w:rsidP="00602348">
      <w:pPr>
        <w:rPr>
          <w:rFonts w:ascii="Times New Roman" w:hAnsi="Times New Roman" w:cs="Times New Roman"/>
          <w:sz w:val="28"/>
          <w:szCs w:val="28"/>
        </w:rPr>
      </w:pPr>
    </w:p>
    <w:p w14:paraId="0B2E78C0" w14:textId="77777777" w:rsidR="00602348" w:rsidRPr="00BE6986" w:rsidRDefault="00602348" w:rsidP="00602348">
      <w:pPr>
        <w:rPr>
          <w:rFonts w:ascii="Times New Roman" w:hAnsi="Times New Roman" w:cs="Times New Roman"/>
          <w:sz w:val="28"/>
          <w:szCs w:val="28"/>
        </w:rPr>
      </w:pPr>
    </w:p>
    <w:p w14:paraId="10DB0FA8" w14:textId="77777777" w:rsidR="00602348" w:rsidRPr="00BE6986" w:rsidRDefault="00602348" w:rsidP="00602348">
      <w:pPr>
        <w:rPr>
          <w:rFonts w:ascii="Times New Roman" w:hAnsi="Times New Roman" w:cs="Times New Roman"/>
          <w:sz w:val="28"/>
          <w:szCs w:val="28"/>
        </w:rPr>
      </w:pPr>
    </w:p>
    <w:p w14:paraId="3EF45275" w14:textId="77777777" w:rsidR="00602348" w:rsidRPr="00BE6986" w:rsidRDefault="00602348" w:rsidP="00602348">
      <w:pPr>
        <w:rPr>
          <w:rFonts w:ascii="Times New Roman" w:hAnsi="Times New Roman" w:cs="Times New Roman"/>
          <w:sz w:val="28"/>
          <w:szCs w:val="28"/>
        </w:rPr>
      </w:pPr>
    </w:p>
    <w:p w14:paraId="3E0C35B6" w14:textId="77777777" w:rsidR="00602348" w:rsidRPr="00BE6986" w:rsidRDefault="00602348" w:rsidP="00602348">
      <w:pPr>
        <w:rPr>
          <w:rFonts w:ascii="Times New Roman" w:hAnsi="Times New Roman" w:cs="Times New Roman"/>
          <w:sz w:val="28"/>
          <w:szCs w:val="28"/>
        </w:rPr>
      </w:pPr>
    </w:p>
    <w:p w14:paraId="75754D79" w14:textId="77777777" w:rsidR="00602348" w:rsidRPr="00BE6986" w:rsidRDefault="00602348" w:rsidP="00602348">
      <w:pPr>
        <w:rPr>
          <w:rFonts w:ascii="Times New Roman" w:hAnsi="Times New Roman" w:cs="Times New Roman"/>
          <w:sz w:val="28"/>
          <w:szCs w:val="28"/>
        </w:rPr>
      </w:pPr>
    </w:p>
    <w:p w14:paraId="302A0A4D" w14:textId="77777777" w:rsidR="00602348" w:rsidRPr="00BE6986" w:rsidRDefault="00602348" w:rsidP="00602348">
      <w:pPr>
        <w:spacing w:line="360" w:lineRule="auto"/>
        <w:jc w:val="center"/>
        <w:rPr>
          <w:rFonts w:ascii="Times New Roman" w:hAnsi="Times New Roman" w:cs="Times New Roman"/>
          <w:b/>
          <w:bCs/>
          <w:color w:val="000000"/>
          <w:sz w:val="28"/>
          <w:szCs w:val="28"/>
        </w:rPr>
      </w:pPr>
      <w:r w:rsidRPr="00BE6986">
        <w:rPr>
          <w:rFonts w:ascii="Times New Roman" w:hAnsi="Times New Roman" w:cs="Times New Roman"/>
          <w:sz w:val="28"/>
          <w:szCs w:val="28"/>
        </w:rPr>
        <w:t>Санкт-Петербург</w:t>
      </w:r>
    </w:p>
    <w:p w14:paraId="7DE8D055" w14:textId="55610272" w:rsidR="00BE30D6" w:rsidRPr="00BE6986" w:rsidRDefault="00602348" w:rsidP="00393C33">
      <w:pPr>
        <w:spacing w:line="360" w:lineRule="auto"/>
        <w:jc w:val="center"/>
        <w:rPr>
          <w:rFonts w:ascii="Times New Roman" w:hAnsi="Times New Roman" w:cs="Times New Roman"/>
          <w:sz w:val="28"/>
          <w:szCs w:val="28"/>
        </w:rPr>
      </w:pPr>
      <w:r w:rsidRPr="00BE6986">
        <w:rPr>
          <w:rFonts w:ascii="Times New Roman" w:hAnsi="Times New Roman" w:cs="Times New Roman"/>
          <w:b/>
          <w:bCs/>
          <w:color w:val="000000"/>
          <w:sz w:val="28"/>
          <w:szCs w:val="28"/>
        </w:rPr>
        <w:t>2016</w:t>
      </w:r>
    </w:p>
    <w:p w14:paraId="67AB8C05" w14:textId="77777777" w:rsidR="00523E55" w:rsidRDefault="00523E55" w:rsidP="00393C33">
      <w:pPr>
        <w:spacing w:line="360" w:lineRule="auto"/>
        <w:ind w:left="198" w:right="57"/>
        <w:contextualSpacing/>
        <w:jc w:val="center"/>
        <w:rPr>
          <w:rFonts w:ascii="Times New Roman" w:hAnsi="Times New Roman" w:cs="Times New Roman"/>
          <w:b/>
          <w:sz w:val="28"/>
          <w:szCs w:val="28"/>
        </w:rPr>
      </w:pPr>
    </w:p>
    <w:p w14:paraId="56945505" w14:textId="46B73907" w:rsidR="00C10E9B" w:rsidRPr="00393C33" w:rsidRDefault="00C10E9B" w:rsidP="00393C33">
      <w:pPr>
        <w:spacing w:line="360" w:lineRule="auto"/>
        <w:ind w:left="198" w:right="57"/>
        <w:contextualSpacing/>
        <w:jc w:val="center"/>
        <w:rPr>
          <w:rFonts w:ascii="Times New Roman" w:hAnsi="Times New Roman" w:cs="Times New Roman"/>
          <w:b/>
          <w:sz w:val="28"/>
          <w:szCs w:val="28"/>
        </w:rPr>
      </w:pPr>
      <w:r w:rsidRPr="005977F6">
        <w:rPr>
          <w:rFonts w:ascii="Times New Roman" w:hAnsi="Times New Roman" w:cs="Times New Roman"/>
          <w:b/>
          <w:sz w:val="28"/>
          <w:szCs w:val="28"/>
        </w:rPr>
        <w:t>Содержание</w:t>
      </w:r>
    </w:p>
    <w:p w14:paraId="138E8FB7" w14:textId="77777777" w:rsidR="00C10E9B" w:rsidRDefault="00C10E9B" w:rsidP="00C10E9B">
      <w:pPr>
        <w:spacing w:line="360" w:lineRule="auto"/>
        <w:ind w:left="198" w:right="57"/>
        <w:contextualSpacing/>
        <w:jc w:val="both"/>
        <w:rPr>
          <w:rFonts w:ascii="Times New Roman" w:hAnsi="Times New Roman" w:cs="Times New Roman"/>
          <w:sz w:val="28"/>
          <w:szCs w:val="28"/>
        </w:rPr>
      </w:pPr>
      <w:bookmarkStart w:id="0" w:name="_GoBack"/>
      <w:bookmarkEnd w:id="0"/>
    </w:p>
    <w:p w14:paraId="5F2C0C5C" w14:textId="742889AB" w:rsidR="00C10E9B" w:rsidRPr="00BF779A" w:rsidRDefault="00C10E9B" w:rsidP="00C10E9B">
      <w:pPr>
        <w:spacing w:line="360" w:lineRule="auto"/>
        <w:ind w:left="198" w:right="57"/>
        <w:contextualSpacing/>
        <w:jc w:val="both"/>
        <w:rPr>
          <w:rFonts w:ascii="Times New Roman" w:hAnsi="Times New Roman" w:cs="Times New Roman"/>
          <w:sz w:val="28"/>
          <w:szCs w:val="28"/>
        </w:rPr>
      </w:pPr>
      <w:r w:rsidRPr="00BF779A">
        <w:rPr>
          <w:rFonts w:ascii="Times New Roman" w:hAnsi="Times New Roman" w:cs="Times New Roman"/>
          <w:sz w:val="28"/>
          <w:szCs w:val="28"/>
        </w:rPr>
        <w:t>Введение</w:t>
      </w:r>
      <w:r w:rsidRPr="00BF779A">
        <w:rPr>
          <w:rFonts w:ascii="Times New Roman" w:hAnsi="Times New Roman" w:cs="Times New Roman"/>
          <w:sz w:val="28"/>
          <w:szCs w:val="28"/>
          <w:lang w:val="en-US"/>
        </w:rPr>
        <w:t>………………………………………………………………………</w:t>
      </w:r>
      <w:r>
        <w:rPr>
          <w:rFonts w:ascii="Times New Roman" w:hAnsi="Times New Roman" w:cs="Times New Roman"/>
          <w:sz w:val="28"/>
          <w:szCs w:val="28"/>
          <w:lang w:val="en-US"/>
        </w:rPr>
        <w:t>.</w:t>
      </w:r>
      <w:r w:rsidRPr="00BF779A">
        <w:rPr>
          <w:rFonts w:ascii="Times New Roman" w:hAnsi="Times New Roman" w:cs="Times New Roman"/>
          <w:sz w:val="28"/>
          <w:szCs w:val="28"/>
          <w:lang w:val="en-US"/>
        </w:rPr>
        <w:t>..</w:t>
      </w:r>
      <w:r>
        <w:rPr>
          <w:rFonts w:ascii="Times New Roman" w:hAnsi="Times New Roman" w:cs="Times New Roman"/>
          <w:sz w:val="28"/>
          <w:szCs w:val="28"/>
          <w:lang w:val="en-US"/>
        </w:rPr>
        <w:t>...</w:t>
      </w:r>
      <w:r w:rsidR="00850E00">
        <w:rPr>
          <w:rFonts w:ascii="Times New Roman" w:hAnsi="Times New Roman" w:cs="Times New Roman"/>
          <w:sz w:val="28"/>
          <w:szCs w:val="28"/>
          <w:lang w:val="en-US"/>
        </w:rPr>
        <w:t>3</w:t>
      </w:r>
    </w:p>
    <w:p w14:paraId="37E31E0F" w14:textId="07C3A1FA" w:rsidR="00C10E9B" w:rsidRPr="00BF779A" w:rsidRDefault="00C10E9B" w:rsidP="00C10E9B">
      <w:pPr>
        <w:spacing w:line="360" w:lineRule="auto"/>
        <w:ind w:left="198" w:right="57"/>
        <w:contextualSpacing/>
        <w:jc w:val="both"/>
        <w:rPr>
          <w:rFonts w:ascii="Times New Roman" w:hAnsi="Times New Roman" w:cs="Times New Roman"/>
          <w:sz w:val="28"/>
          <w:szCs w:val="28"/>
        </w:rPr>
      </w:pPr>
      <w:r w:rsidRPr="00BF779A">
        <w:rPr>
          <w:rFonts w:ascii="Times New Roman" w:hAnsi="Times New Roman" w:cs="Times New Roman"/>
          <w:sz w:val="28"/>
          <w:szCs w:val="28"/>
        </w:rPr>
        <w:t xml:space="preserve">Глава </w:t>
      </w:r>
      <w:r>
        <w:rPr>
          <w:rFonts w:ascii="Times New Roman" w:hAnsi="Times New Roman" w:cs="Times New Roman"/>
          <w:sz w:val="28"/>
          <w:szCs w:val="28"/>
          <w:lang w:val="en-US"/>
        </w:rPr>
        <w:t xml:space="preserve">I. </w:t>
      </w:r>
      <w:r>
        <w:rPr>
          <w:rFonts w:ascii="Times New Roman" w:hAnsi="Times New Roman" w:cs="Times New Roman"/>
          <w:sz w:val="28"/>
          <w:szCs w:val="28"/>
        </w:rPr>
        <w:t>Экономическая программа Сунь Ятсена как неотъемлемая часть концепции «</w:t>
      </w:r>
      <w:proofErr w:type="spellStart"/>
      <w:r>
        <w:rPr>
          <w:rFonts w:ascii="Times New Roman" w:hAnsi="Times New Roman" w:cs="Times New Roman"/>
          <w:sz w:val="28"/>
          <w:szCs w:val="28"/>
        </w:rPr>
        <w:t>трех</w:t>
      </w:r>
      <w:proofErr w:type="spellEnd"/>
      <w:r>
        <w:rPr>
          <w:rFonts w:ascii="Times New Roman" w:hAnsi="Times New Roman" w:cs="Times New Roman"/>
          <w:sz w:val="28"/>
          <w:szCs w:val="28"/>
        </w:rPr>
        <w:t xml:space="preserve"> народных принципов»</w:t>
      </w:r>
      <w:r>
        <w:rPr>
          <w:rFonts w:ascii="Times New Roman" w:hAnsi="Times New Roman" w:cs="Times New Roman"/>
          <w:sz w:val="28"/>
          <w:szCs w:val="28"/>
          <w:lang w:val="en-US"/>
        </w:rPr>
        <w:t>……………….</w:t>
      </w:r>
      <w:r w:rsidRPr="00BF779A">
        <w:rPr>
          <w:rFonts w:ascii="Times New Roman" w:hAnsi="Times New Roman" w:cs="Times New Roman"/>
          <w:sz w:val="28"/>
          <w:szCs w:val="28"/>
          <w:lang w:val="en-US"/>
        </w:rPr>
        <w:t>…</w:t>
      </w:r>
      <w:r>
        <w:rPr>
          <w:rFonts w:ascii="Times New Roman" w:hAnsi="Times New Roman" w:cs="Times New Roman"/>
          <w:sz w:val="28"/>
          <w:szCs w:val="28"/>
          <w:lang w:val="en-US"/>
        </w:rPr>
        <w:t>…………………....</w:t>
      </w:r>
      <w:r w:rsidR="00242862">
        <w:rPr>
          <w:rFonts w:ascii="Times New Roman" w:hAnsi="Times New Roman" w:cs="Times New Roman"/>
          <w:sz w:val="28"/>
          <w:szCs w:val="28"/>
          <w:lang w:val="en-US"/>
        </w:rPr>
        <w:t>.</w:t>
      </w:r>
      <w:r w:rsidR="00850E00">
        <w:rPr>
          <w:rFonts w:ascii="Times New Roman" w:hAnsi="Times New Roman" w:cs="Times New Roman"/>
          <w:sz w:val="28"/>
          <w:szCs w:val="28"/>
          <w:lang w:val="en-US"/>
        </w:rPr>
        <w:t>7</w:t>
      </w:r>
    </w:p>
    <w:p w14:paraId="1F04E9DC" w14:textId="53FB826C" w:rsidR="00C10E9B" w:rsidRPr="00BF779A" w:rsidRDefault="00C10E9B" w:rsidP="00C10E9B">
      <w:pPr>
        <w:pStyle w:val="ac"/>
        <w:numPr>
          <w:ilvl w:val="1"/>
          <w:numId w:val="9"/>
        </w:numPr>
        <w:spacing w:line="360" w:lineRule="auto"/>
        <w:ind w:left="198" w:right="57" w:firstLine="0"/>
        <w:jc w:val="both"/>
        <w:rPr>
          <w:rFonts w:ascii="Times New Roman" w:hAnsi="Times New Roman" w:cs="Times New Roman"/>
          <w:sz w:val="28"/>
          <w:szCs w:val="28"/>
        </w:rPr>
      </w:pPr>
      <w:r>
        <w:rPr>
          <w:rFonts w:ascii="Times New Roman" w:hAnsi="Times New Roman" w:cs="Times New Roman"/>
          <w:sz w:val="28"/>
          <w:szCs w:val="28"/>
        </w:rPr>
        <w:t>Аграрные реформы в представлении Сунь Ятсена.......</w:t>
      </w:r>
      <w:r>
        <w:rPr>
          <w:rFonts w:ascii="Times New Roman" w:hAnsi="Times New Roman" w:cs="Times New Roman"/>
          <w:sz w:val="28"/>
          <w:szCs w:val="28"/>
          <w:lang w:val="en-US"/>
        </w:rPr>
        <w:t>………………..…</w:t>
      </w:r>
      <w:r w:rsidR="00850E00">
        <w:rPr>
          <w:rFonts w:ascii="Times New Roman" w:hAnsi="Times New Roman" w:cs="Times New Roman"/>
          <w:sz w:val="28"/>
          <w:szCs w:val="28"/>
          <w:lang w:val="en-US"/>
        </w:rPr>
        <w:t>11</w:t>
      </w:r>
    </w:p>
    <w:p w14:paraId="1A8C708B" w14:textId="1A424AA4" w:rsidR="00C10E9B" w:rsidRPr="00BF779A" w:rsidRDefault="00C10E9B" w:rsidP="00C10E9B">
      <w:pPr>
        <w:pStyle w:val="ac"/>
        <w:numPr>
          <w:ilvl w:val="1"/>
          <w:numId w:val="9"/>
        </w:numPr>
        <w:spacing w:line="360" w:lineRule="auto"/>
        <w:ind w:left="198" w:right="57" w:firstLine="0"/>
        <w:jc w:val="both"/>
        <w:rPr>
          <w:rFonts w:ascii="Times New Roman" w:hAnsi="Times New Roman" w:cs="Times New Roman"/>
          <w:sz w:val="28"/>
          <w:szCs w:val="28"/>
        </w:rPr>
      </w:pPr>
      <w:r>
        <w:rPr>
          <w:rFonts w:ascii="Times New Roman" w:hAnsi="Times New Roman" w:cs="Times New Roman"/>
          <w:sz w:val="28"/>
          <w:szCs w:val="28"/>
        </w:rPr>
        <w:t>Материальное строительство как безусловный путь развития Китая………………………………………………………………..</w:t>
      </w:r>
      <w:r w:rsidRPr="00BF779A">
        <w:rPr>
          <w:rFonts w:ascii="Times New Roman" w:hAnsi="Times New Roman" w:cs="Times New Roman"/>
          <w:sz w:val="28"/>
          <w:szCs w:val="28"/>
          <w:lang w:val="en-US"/>
        </w:rPr>
        <w:t>……...…</w:t>
      </w:r>
      <w:r w:rsidR="00242862">
        <w:rPr>
          <w:rFonts w:ascii="Times New Roman" w:hAnsi="Times New Roman" w:cs="Times New Roman"/>
          <w:sz w:val="28"/>
          <w:szCs w:val="28"/>
          <w:lang w:val="en-US"/>
        </w:rPr>
        <w:t>….</w:t>
      </w:r>
      <w:r w:rsidR="00850E00">
        <w:rPr>
          <w:rFonts w:ascii="Times New Roman" w:hAnsi="Times New Roman" w:cs="Times New Roman"/>
          <w:sz w:val="28"/>
          <w:szCs w:val="28"/>
        </w:rPr>
        <w:t>.</w:t>
      </w:r>
      <w:r w:rsidR="00850E00">
        <w:rPr>
          <w:rFonts w:ascii="Times New Roman" w:hAnsi="Times New Roman" w:cs="Times New Roman"/>
          <w:sz w:val="28"/>
          <w:szCs w:val="28"/>
          <w:lang w:val="en-US"/>
        </w:rPr>
        <w:t>19</w:t>
      </w:r>
    </w:p>
    <w:p w14:paraId="18C65340" w14:textId="1AA2F18E" w:rsidR="00C10E9B" w:rsidRPr="00BF779A" w:rsidRDefault="00C10E9B" w:rsidP="00BB211B">
      <w:pPr>
        <w:pStyle w:val="ac"/>
        <w:numPr>
          <w:ilvl w:val="1"/>
          <w:numId w:val="9"/>
        </w:numPr>
        <w:spacing w:line="360" w:lineRule="auto"/>
        <w:ind w:left="198" w:right="57" w:firstLine="0"/>
        <w:jc w:val="both"/>
        <w:rPr>
          <w:rFonts w:ascii="Times New Roman" w:hAnsi="Times New Roman" w:cs="Times New Roman"/>
          <w:sz w:val="28"/>
          <w:szCs w:val="28"/>
        </w:rPr>
      </w:pPr>
      <w:r>
        <w:rPr>
          <w:rFonts w:ascii="Times New Roman" w:hAnsi="Times New Roman" w:cs="Times New Roman"/>
          <w:sz w:val="28"/>
          <w:szCs w:val="28"/>
        </w:rPr>
        <w:t>Краткий анализ социальной направленности программы. Оценка усилий Сунь Ятсена по внедрению своей экономической программы в Китае…...</w:t>
      </w:r>
      <w:r w:rsidRPr="00BF779A">
        <w:rPr>
          <w:rFonts w:ascii="Times New Roman" w:hAnsi="Times New Roman" w:cs="Times New Roman"/>
          <w:sz w:val="28"/>
          <w:szCs w:val="28"/>
          <w:lang w:val="en-US"/>
        </w:rPr>
        <w:t>…………………………………………………</w:t>
      </w:r>
      <w:r>
        <w:rPr>
          <w:rFonts w:ascii="Times New Roman" w:hAnsi="Times New Roman" w:cs="Times New Roman"/>
          <w:sz w:val="28"/>
          <w:szCs w:val="28"/>
          <w:lang w:val="en-US"/>
        </w:rPr>
        <w:t>…………………....</w:t>
      </w:r>
      <w:r w:rsidR="00242862">
        <w:rPr>
          <w:rFonts w:ascii="Times New Roman" w:hAnsi="Times New Roman" w:cs="Times New Roman"/>
          <w:sz w:val="28"/>
          <w:szCs w:val="28"/>
          <w:lang w:val="en-US"/>
        </w:rPr>
        <w:t>..</w:t>
      </w:r>
      <w:r w:rsidR="00850E00">
        <w:rPr>
          <w:rFonts w:ascii="Times New Roman" w:hAnsi="Times New Roman" w:cs="Times New Roman"/>
          <w:sz w:val="28"/>
          <w:szCs w:val="28"/>
          <w:lang w:val="en-US"/>
        </w:rPr>
        <w:t>.</w:t>
      </w:r>
      <w:r w:rsidR="00242862">
        <w:rPr>
          <w:rFonts w:ascii="Times New Roman" w:hAnsi="Times New Roman" w:cs="Times New Roman"/>
          <w:sz w:val="28"/>
          <w:szCs w:val="28"/>
          <w:lang w:val="en-US"/>
        </w:rPr>
        <w:t>.</w:t>
      </w:r>
      <w:r w:rsidR="00850E00">
        <w:rPr>
          <w:rFonts w:ascii="Times New Roman" w:hAnsi="Times New Roman" w:cs="Times New Roman"/>
          <w:sz w:val="28"/>
          <w:szCs w:val="28"/>
          <w:lang w:val="en-US"/>
        </w:rPr>
        <w:t>26</w:t>
      </w:r>
      <w:r w:rsidRPr="00BF779A">
        <w:rPr>
          <w:rFonts w:ascii="Times New Roman" w:hAnsi="Times New Roman" w:cs="Times New Roman"/>
          <w:sz w:val="28"/>
          <w:szCs w:val="28"/>
        </w:rPr>
        <w:t xml:space="preserve">  </w:t>
      </w:r>
    </w:p>
    <w:p w14:paraId="0CAEE495" w14:textId="0790F376" w:rsidR="00C10E9B" w:rsidRPr="009F7273" w:rsidRDefault="00C10E9B" w:rsidP="00BB211B">
      <w:pPr>
        <w:spacing w:line="360" w:lineRule="auto"/>
        <w:ind w:left="198" w:right="57"/>
        <w:contextualSpacing/>
        <w:jc w:val="both"/>
        <w:rPr>
          <w:rFonts w:ascii="Times New Roman" w:hAnsi="Times New Roman" w:cs="Times New Roman"/>
          <w:sz w:val="28"/>
          <w:szCs w:val="28"/>
        </w:rPr>
      </w:pPr>
      <w:r w:rsidRPr="00BF779A">
        <w:rPr>
          <w:rFonts w:ascii="Times New Roman" w:hAnsi="Times New Roman" w:cs="Times New Roman"/>
          <w:sz w:val="28"/>
          <w:szCs w:val="28"/>
        </w:rPr>
        <w:t xml:space="preserve">Глава </w:t>
      </w:r>
      <w:r w:rsidRPr="00BF779A">
        <w:rPr>
          <w:rFonts w:ascii="Times New Roman" w:hAnsi="Times New Roman" w:cs="Times New Roman"/>
          <w:sz w:val="28"/>
          <w:szCs w:val="28"/>
          <w:lang w:val="en-US"/>
        </w:rPr>
        <w:t xml:space="preserve">II. </w:t>
      </w:r>
      <w:r>
        <w:rPr>
          <w:rFonts w:ascii="Times New Roman" w:hAnsi="Times New Roman" w:cs="Times New Roman"/>
          <w:sz w:val="28"/>
          <w:szCs w:val="28"/>
        </w:rPr>
        <w:t>Мероприятия Гоминьдана в аграрном секторе. Попытки осуществления аграрных реформ……..........………………………………</w:t>
      </w:r>
      <w:r w:rsidR="00242862">
        <w:rPr>
          <w:rFonts w:ascii="Times New Roman" w:hAnsi="Times New Roman" w:cs="Times New Roman"/>
          <w:sz w:val="28"/>
          <w:szCs w:val="28"/>
        </w:rPr>
        <w:t>….</w:t>
      </w:r>
      <w:r w:rsidR="00850E00">
        <w:rPr>
          <w:rFonts w:ascii="Times New Roman" w:hAnsi="Times New Roman" w:cs="Times New Roman"/>
          <w:sz w:val="28"/>
          <w:szCs w:val="28"/>
        </w:rPr>
        <w:t>.3</w:t>
      </w:r>
      <w:r>
        <w:rPr>
          <w:rFonts w:ascii="Times New Roman" w:hAnsi="Times New Roman" w:cs="Times New Roman"/>
          <w:sz w:val="28"/>
          <w:szCs w:val="28"/>
        </w:rPr>
        <w:t>5</w:t>
      </w:r>
    </w:p>
    <w:p w14:paraId="2C83E546" w14:textId="38E566A4" w:rsidR="00C10E9B" w:rsidRPr="00BF779A" w:rsidRDefault="00C10E9B" w:rsidP="00C10E9B">
      <w:pPr>
        <w:spacing w:line="360" w:lineRule="auto"/>
        <w:ind w:left="198" w:right="57"/>
        <w:contextualSpacing/>
        <w:jc w:val="both"/>
        <w:rPr>
          <w:rFonts w:ascii="Times New Roman" w:hAnsi="Times New Roman" w:cs="Times New Roman"/>
          <w:sz w:val="28"/>
          <w:szCs w:val="28"/>
        </w:rPr>
      </w:pPr>
      <w:r w:rsidRPr="00BF779A">
        <w:rPr>
          <w:rFonts w:ascii="Times New Roman" w:hAnsi="Times New Roman" w:cs="Times New Roman"/>
          <w:sz w:val="28"/>
          <w:szCs w:val="28"/>
        </w:rPr>
        <w:t xml:space="preserve">Глава </w:t>
      </w:r>
      <w:r w:rsidRPr="00BF779A">
        <w:rPr>
          <w:rFonts w:ascii="Times New Roman" w:hAnsi="Times New Roman" w:cs="Times New Roman"/>
          <w:sz w:val="28"/>
          <w:szCs w:val="28"/>
          <w:lang w:val="en-US"/>
        </w:rPr>
        <w:t xml:space="preserve">III. </w:t>
      </w:r>
      <w:proofErr w:type="spellStart"/>
      <w:proofErr w:type="gramStart"/>
      <w:r>
        <w:rPr>
          <w:rFonts w:ascii="Times New Roman" w:hAnsi="Times New Roman" w:cs="Times New Roman"/>
          <w:sz w:val="28"/>
          <w:szCs w:val="28"/>
          <w:lang w:val="en-US"/>
        </w:rPr>
        <w:t>Государственное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регулирование</w:t>
      </w:r>
      <w:proofErr w:type="spellEnd"/>
      <w:r>
        <w:rPr>
          <w:rFonts w:ascii="Times New Roman" w:hAnsi="Times New Roman" w:cs="Times New Roman"/>
          <w:sz w:val="28"/>
          <w:szCs w:val="28"/>
          <w:lang w:val="en-US"/>
        </w:rPr>
        <w:t xml:space="preserve"> в </w:t>
      </w:r>
      <w:proofErr w:type="spellStart"/>
      <w:r>
        <w:rPr>
          <w:rFonts w:ascii="Times New Roman" w:hAnsi="Times New Roman" w:cs="Times New Roman"/>
          <w:sz w:val="28"/>
          <w:szCs w:val="28"/>
          <w:lang w:val="en-US"/>
        </w:rPr>
        <w:t>промышленном</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строительстве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банковской</w:t>
      </w:r>
      <w:proofErr w:type="spellEnd"/>
      <w:r>
        <w:rPr>
          <w:rFonts w:ascii="Times New Roman" w:hAnsi="Times New Roman" w:cs="Times New Roman"/>
          <w:sz w:val="28"/>
          <w:szCs w:val="28"/>
          <w:lang w:val="en-US"/>
        </w:rPr>
        <w:t xml:space="preserve"> и </w:t>
      </w:r>
      <w:proofErr w:type="spellStart"/>
      <w:r>
        <w:rPr>
          <w:rFonts w:ascii="Times New Roman" w:hAnsi="Times New Roman" w:cs="Times New Roman"/>
          <w:sz w:val="28"/>
          <w:szCs w:val="28"/>
          <w:lang w:val="en-US"/>
        </w:rPr>
        <w:t>финансовой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сфере</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Налоговая</w:t>
      </w:r>
      <w:proofErr w:type="spellEnd"/>
      <w:r>
        <w:rPr>
          <w:rFonts w:ascii="Times New Roman" w:hAnsi="Times New Roman" w:cs="Times New Roman"/>
          <w:sz w:val="28"/>
          <w:szCs w:val="28"/>
          <w:lang w:val="en-US"/>
        </w:rPr>
        <w:t xml:space="preserve"> и </w:t>
      </w:r>
      <w:proofErr w:type="spellStart"/>
      <w:r>
        <w:rPr>
          <w:rFonts w:ascii="Times New Roman" w:hAnsi="Times New Roman" w:cs="Times New Roman"/>
          <w:sz w:val="28"/>
          <w:szCs w:val="28"/>
          <w:lang w:val="en-US"/>
        </w:rPr>
        <w:t>бюджетная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политика</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w:t>
      </w:r>
      <w:r w:rsidR="00242862">
        <w:rPr>
          <w:rFonts w:ascii="Times New Roman" w:hAnsi="Times New Roman" w:cs="Times New Roman"/>
          <w:sz w:val="28"/>
          <w:szCs w:val="28"/>
        </w:rPr>
        <w:t>.....................</w:t>
      </w:r>
      <w:r w:rsidR="00850E00">
        <w:rPr>
          <w:rFonts w:ascii="Times New Roman" w:hAnsi="Times New Roman" w:cs="Times New Roman"/>
          <w:sz w:val="28"/>
          <w:szCs w:val="28"/>
        </w:rPr>
        <w:t>46</w:t>
      </w:r>
    </w:p>
    <w:p w14:paraId="5AFF6A4C" w14:textId="3A1D5B79" w:rsidR="00C10E9B" w:rsidRPr="009F7273" w:rsidRDefault="00C10E9B" w:rsidP="00C10E9B">
      <w:pPr>
        <w:pStyle w:val="ac"/>
        <w:spacing w:line="360" w:lineRule="auto"/>
        <w:ind w:left="198" w:right="57"/>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 xml:space="preserve">IV. </w:t>
      </w:r>
      <w:r>
        <w:rPr>
          <w:rFonts w:ascii="Times New Roman" w:hAnsi="Times New Roman" w:cs="Times New Roman"/>
          <w:sz w:val="28"/>
          <w:szCs w:val="28"/>
        </w:rPr>
        <w:t xml:space="preserve">Степень соответствия экономической политики Гоминьдана в </w:t>
      </w:r>
      <w:proofErr w:type="spellStart"/>
      <w:r>
        <w:rPr>
          <w:rFonts w:ascii="Times New Roman" w:hAnsi="Times New Roman" w:cs="Times New Roman"/>
          <w:sz w:val="28"/>
          <w:szCs w:val="28"/>
        </w:rPr>
        <w:t>Нанкинское</w:t>
      </w:r>
      <w:proofErr w:type="spellEnd"/>
      <w:r>
        <w:rPr>
          <w:rFonts w:ascii="Times New Roman" w:hAnsi="Times New Roman" w:cs="Times New Roman"/>
          <w:sz w:val="28"/>
          <w:szCs w:val="28"/>
        </w:rPr>
        <w:t xml:space="preserve"> десятилетие </w:t>
      </w:r>
      <w:proofErr w:type="spellStart"/>
      <w:r>
        <w:rPr>
          <w:rFonts w:ascii="Times New Roman" w:hAnsi="Times New Roman" w:cs="Times New Roman"/>
          <w:sz w:val="28"/>
          <w:szCs w:val="28"/>
        </w:rPr>
        <w:t>прогамме</w:t>
      </w:r>
      <w:proofErr w:type="spellEnd"/>
      <w:r>
        <w:rPr>
          <w:rFonts w:ascii="Times New Roman" w:hAnsi="Times New Roman" w:cs="Times New Roman"/>
          <w:sz w:val="28"/>
          <w:szCs w:val="28"/>
        </w:rPr>
        <w:t xml:space="preserve"> Сунь Ятсена…………………………</w:t>
      </w:r>
      <w:r w:rsidR="00242862">
        <w:rPr>
          <w:rFonts w:ascii="Times New Roman" w:hAnsi="Times New Roman" w:cs="Times New Roman"/>
          <w:sz w:val="28"/>
          <w:szCs w:val="28"/>
        </w:rPr>
        <w:t>...</w:t>
      </w:r>
      <w:r w:rsidR="009E283C">
        <w:rPr>
          <w:rFonts w:ascii="Times New Roman" w:hAnsi="Times New Roman" w:cs="Times New Roman"/>
          <w:sz w:val="28"/>
          <w:szCs w:val="28"/>
        </w:rPr>
        <w:t>…58</w:t>
      </w:r>
    </w:p>
    <w:p w14:paraId="139DC479" w14:textId="41F839A0" w:rsidR="00C10E9B" w:rsidRPr="00BF779A" w:rsidRDefault="00C10E9B" w:rsidP="00C10E9B">
      <w:pPr>
        <w:spacing w:line="360" w:lineRule="auto"/>
        <w:ind w:left="198" w:right="57"/>
        <w:contextualSpacing/>
        <w:jc w:val="both"/>
        <w:rPr>
          <w:rFonts w:ascii="Times New Roman" w:hAnsi="Times New Roman" w:cs="Times New Roman"/>
          <w:sz w:val="28"/>
          <w:szCs w:val="28"/>
        </w:rPr>
      </w:pPr>
      <w:r w:rsidRPr="00BF779A">
        <w:rPr>
          <w:rFonts w:ascii="Times New Roman" w:hAnsi="Times New Roman" w:cs="Times New Roman"/>
          <w:sz w:val="28"/>
          <w:szCs w:val="28"/>
        </w:rPr>
        <w:t>Заключение……………………………….…………………………</w:t>
      </w:r>
      <w:r>
        <w:rPr>
          <w:rFonts w:ascii="Times New Roman" w:hAnsi="Times New Roman" w:cs="Times New Roman"/>
          <w:sz w:val="28"/>
          <w:szCs w:val="28"/>
        </w:rPr>
        <w:t>…...</w:t>
      </w:r>
      <w:r w:rsidRPr="00BF779A">
        <w:rPr>
          <w:rFonts w:ascii="Times New Roman" w:hAnsi="Times New Roman" w:cs="Times New Roman"/>
          <w:sz w:val="28"/>
          <w:szCs w:val="28"/>
        </w:rPr>
        <w:t>……</w:t>
      </w:r>
      <w:r w:rsidR="00242862">
        <w:rPr>
          <w:rFonts w:ascii="Times New Roman" w:hAnsi="Times New Roman" w:cs="Times New Roman"/>
          <w:sz w:val="28"/>
          <w:szCs w:val="28"/>
        </w:rPr>
        <w:t>....</w:t>
      </w:r>
      <w:r w:rsidRPr="00BF779A">
        <w:rPr>
          <w:rFonts w:ascii="Times New Roman" w:hAnsi="Times New Roman" w:cs="Times New Roman"/>
          <w:sz w:val="28"/>
          <w:szCs w:val="28"/>
        </w:rPr>
        <w:t>.</w:t>
      </w:r>
      <w:r w:rsidR="009E283C">
        <w:rPr>
          <w:rFonts w:ascii="Times New Roman" w:hAnsi="Times New Roman" w:cs="Times New Roman"/>
          <w:sz w:val="28"/>
          <w:szCs w:val="28"/>
        </w:rPr>
        <w:t>67</w:t>
      </w:r>
    </w:p>
    <w:p w14:paraId="268707C9" w14:textId="033D44A6" w:rsidR="00C10E9B" w:rsidRPr="00BF779A" w:rsidRDefault="00C10E9B" w:rsidP="00C10E9B">
      <w:pPr>
        <w:spacing w:line="360" w:lineRule="auto"/>
        <w:ind w:left="198" w:right="57"/>
        <w:contextualSpacing/>
        <w:jc w:val="both"/>
        <w:rPr>
          <w:rFonts w:ascii="Times New Roman" w:hAnsi="Times New Roman" w:cs="Times New Roman"/>
          <w:sz w:val="28"/>
          <w:szCs w:val="28"/>
        </w:rPr>
      </w:pPr>
      <w:r w:rsidRPr="00BF779A">
        <w:rPr>
          <w:rFonts w:ascii="Times New Roman" w:hAnsi="Times New Roman" w:cs="Times New Roman"/>
          <w:sz w:val="28"/>
          <w:szCs w:val="28"/>
        </w:rPr>
        <w:t xml:space="preserve">Список </w:t>
      </w:r>
      <w:r>
        <w:rPr>
          <w:rFonts w:ascii="Times New Roman" w:hAnsi="Times New Roman" w:cs="Times New Roman"/>
          <w:sz w:val="28"/>
          <w:szCs w:val="28"/>
        </w:rPr>
        <w:t>использованной литературы…...</w:t>
      </w:r>
      <w:r w:rsidRPr="00BF779A">
        <w:rPr>
          <w:rFonts w:ascii="Times New Roman" w:hAnsi="Times New Roman" w:cs="Times New Roman"/>
          <w:sz w:val="28"/>
          <w:szCs w:val="28"/>
        </w:rPr>
        <w:t>…….…………………</w:t>
      </w:r>
      <w:r>
        <w:rPr>
          <w:rFonts w:ascii="Times New Roman" w:hAnsi="Times New Roman" w:cs="Times New Roman"/>
          <w:sz w:val="28"/>
          <w:szCs w:val="28"/>
        </w:rPr>
        <w:t>……...</w:t>
      </w:r>
      <w:r w:rsidRPr="00BF779A">
        <w:rPr>
          <w:rFonts w:ascii="Times New Roman" w:hAnsi="Times New Roman" w:cs="Times New Roman"/>
          <w:sz w:val="28"/>
          <w:szCs w:val="28"/>
        </w:rPr>
        <w:t>……</w:t>
      </w:r>
      <w:r w:rsidR="00242862">
        <w:rPr>
          <w:rFonts w:ascii="Times New Roman" w:hAnsi="Times New Roman" w:cs="Times New Roman"/>
          <w:sz w:val="28"/>
          <w:szCs w:val="28"/>
        </w:rPr>
        <w:t>....</w:t>
      </w:r>
      <w:r w:rsidR="009E283C">
        <w:rPr>
          <w:rFonts w:ascii="Times New Roman" w:hAnsi="Times New Roman" w:cs="Times New Roman"/>
          <w:sz w:val="28"/>
          <w:szCs w:val="28"/>
        </w:rPr>
        <w:t>69</w:t>
      </w:r>
    </w:p>
    <w:p w14:paraId="25427BD8" w14:textId="0DFD14D1" w:rsidR="00C10E9B" w:rsidRPr="001353F4" w:rsidRDefault="00C10E9B" w:rsidP="00C10E9B">
      <w:pPr>
        <w:spacing w:line="360" w:lineRule="auto"/>
        <w:ind w:left="198" w:right="57"/>
        <w:contextualSpacing/>
        <w:jc w:val="both"/>
        <w:rPr>
          <w:rFonts w:ascii="Times New Roman" w:hAnsi="Times New Roman" w:cs="Times New Roman"/>
          <w:sz w:val="28"/>
          <w:szCs w:val="28"/>
          <w:lang w:val="en-US"/>
        </w:rPr>
      </w:pPr>
      <w:r w:rsidRPr="00BF779A">
        <w:rPr>
          <w:rFonts w:ascii="Times New Roman" w:hAnsi="Times New Roman" w:cs="Times New Roman"/>
          <w:sz w:val="28"/>
          <w:szCs w:val="28"/>
        </w:rPr>
        <w:t>Приложения ……………………………….…………………………</w:t>
      </w:r>
      <w:r>
        <w:rPr>
          <w:rFonts w:ascii="Times New Roman" w:hAnsi="Times New Roman" w:cs="Times New Roman"/>
          <w:sz w:val="28"/>
          <w:szCs w:val="28"/>
        </w:rPr>
        <w:t>….</w:t>
      </w:r>
      <w:r w:rsidRPr="00BF779A">
        <w:rPr>
          <w:rFonts w:ascii="Times New Roman" w:hAnsi="Times New Roman" w:cs="Times New Roman"/>
          <w:sz w:val="28"/>
          <w:szCs w:val="28"/>
        </w:rPr>
        <w:t>……</w:t>
      </w:r>
      <w:r w:rsidR="00242862">
        <w:rPr>
          <w:rFonts w:ascii="Times New Roman" w:hAnsi="Times New Roman" w:cs="Times New Roman"/>
          <w:sz w:val="28"/>
          <w:szCs w:val="28"/>
        </w:rPr>
        <w:t>...</w:t>
      </w:r>
      <w:r w:rsidRPr="00BF779A">
        <w:rPr>
          <w:rFonts w:ascii="Times New Roman" w:hAnsi="Times New Roman" w:cs="Times New Roman"/>
          <w:sz w:val="28"/>
          <w:szCs w:val="28"/>
        </w:rPr>
        <w:t>.</w:t>
      </w:r>
      <w:r w:rsidR="009E283C">
        <w:rPr>
          <w:rFonts w:ascii="Times New Roman" w:hAnsi="Times New Roman" w:cs="Times New Roman"/>
          <w:sz w:val="28"/>
          <w:szCs w:val="28"/>
        </w:rPr>
        <w:t>74</w:t>
      </w:r>
    </w:p>
    <w:p w14:paraId="0B06091C" w14:textId="77777777" w:rsidR="00BE30D6" w:rsidRPr="00BE6986" w:rsidRDefault="00BE30D6" w:rsidP="00FC5BD1">
      <w:pPr>
        <w:spacing w:line="360" w:lineRule="auto"/>
        <w:rPr>
          <w:rFonts w:ascii="Times New Roman" w:hAnsi="Times New Roman" w:cs="Times New Roman"/>
          <w:sz w:val="28"/>
          <w:szCs w:val="28"/>
        </w:rPr>
      </w:pPr>
    </w:p>
    <w:p w14:paraId="7A973C3F" w14:textId="77777777" w:rsidR="009B3305" w:rsidRPr="00BE6986" w:rsidRDefault="009B3305" w:rsidP="00FC5BD1">
      <w:pPr>
        <w:spacing w:line="360" w:lineRule="auto"/>
        <w:rPr>
          <w:rFonts w:ascii="Times New Roman" w:hAnsi="Times New Roman" w:cs="Times New Roman"/>
          <w:sz w:val="28"/>
          <w:szCs w:val="28"/>
        </w:rPr>
      </w:pPr>
    </w:p>
    <w:p w14:paraId="717D218F" w14:textId="77777777" w:rsidR="00602348" w:rsidRPr="00BE6986" w:rsidRDefault="00602348" w:rsidP="00FC5BD1">
      <w:pPr>
        <w:spacing w:line="360" w:lineRule="auto"/>
        <w:rPr>
          <w:rFonts w:ascii="Times New Roman" w:hAnsi="Times New Roman" w:cs="Times New Roman"/>
          <w:sz w:val="28"/>
          <w:szCs w:val="28"/>
        </w:rPr>
      </w:pPr>
    </w:p>
    <w:p w14:paraId="687D508D" w14:textId="77777777" w:rsidR="00602348" w:rsidRPr="00BE6986" w:rsidRDefault="00602348" w:rsidP="00FC5BD1">
      <w:pPr>
        <w:spacing w:line="360" w:lineRule="auto"/>
        <w:rPr>
          <w:rFonts w:ascii="Times New Roman" w:hAnsi="Times New Roman" w:cs="Times New Roman"/>
          <w:sz w:val="28"/>
          <w:szCs w:val="28"/>
        </w:rPr>
      </w:pPr>
    </w:p>
    <w:p w14:paraId="2A8816C1" w14:textId="77777777" w:rsidR="00602348" w:rsidRDefault="00602348" w:rsidP="00FC5BD1">
      <w:pPr>
        <w:spacing w:line="360" w:lineRule="auto"/>
        <w:rPr>
          <w:rFonts w:ascii="Times New Roman" w:hAnsi="Times New Roman" w:cs="Times New Roman"/>
          <w:sz w:val="28"/>
          <w:szCs w:val="28"/>
        </w:rPr>
      </w:pPr>
    </w:p>
    <w:p w14:paraId="43A3672C" w14:textId="77777777" w:rsidR="008235E5" w:rsidRDefault="008235E5" w:rsidP="00FC5BD1">
      <w:pPr>
        <w:spacing w:line="360" w:lineRule="auto"/>
        <w:rPr>
          <w:rFonts w:ascii="Times New Roman" w:hAnsi="Times New Roman" w:cs="Times New Roman"/>
          <w:sz w:val="28"/>
          <w:szCs w:val="28"/>
        </w:rPr>
      </w:pPr>
    </w:p>
    <w:p w14:paraId="6EB9C944" w14:textId="77777777" w:rsidR="008235E5" w:rsidRDefault="008235E5" w:rsidP="00FC5BD1">
      <w:pPr>
        <w:spacing w:line="360" w:lineRule="auto"/>
        <w:rPr>
          <w:rFonts w:ascii="Times New Roman" w:hAnsi="Times New Roman" w:cs="Times New Roman"/>
          <w:sz w:val="28"/>
          <w:szCs w:val="28"/>
        </w:rPr>
      </w:pPr>
    </w:p>
    <w:p w14:paraId="0FE0A6E0" w14:textId="77777777" w:rsidR="00A24C05" w:rsidRPr="00BE6986" w:rsidRDefault="00A24C05" w:rsidP="00FC5BD1">
      <w:pPr>
        <w:spacing w:line="360" w:lineRule="auto"/>
        <w:rPr>
          <w:rFonts w:ascii="Times New Roman" w:hAnsi="Times New Roman" w:cs="Times New Roman"/>
          <w:sz w:val="28"/>
          <w:szCs w:val="28"/>
        </w:rPr>
      </w:pPr>
    </w:p>
    <w:p w14:paraId="05A7A775" w14:textId="77777777" w:rsidR="00393C33" w:rsidRDefault="00393C33" w:rsidP="00FC5BD1">
      <w:pPr>
        <w:spacing w:line="360" w:lineRule="auto"/>
        <w:jc w:val="center"/>
        <w:rPr>
          <w:rFonts w:ascii="Times New Roman" w:hAnsi="Times New Roman" w:cs="Times New Roman"/>
          <w:b/>
          <w:sz w:val="28"/>
          <w:szCs w:val="28"/>
        </w:rPr>
      </w:pPr>
    </w:p>
    <w:p w14:paraId="29A5670C" w14:textId="78728B73" w:rsidR="00A453F0" w:rsidRPr="00694141" w:rsidRDefault="00A453F0" w:rsidP="00FC5BD1">
      <w:pPr>
        <w:spacing w:line="360" w:lineRule="auto"/>
        <w:jc w:val="center"/>
        <w:rPr>
          <w:rFonts w:ascii="Times New Roman" w:hAnsi="Times New Roman" w:cs="Times New Roman"/>
          <w:b/>
          <w:sz w:val="28"/>
          <w:szCs w:val="28"/>
        </w:rPr>
      </w:pPr>
      <w:r w:rsidRPr="00694141">
        <w:rPr>
          <w:rFonts w:ascii="Times New Roman" w:hAnsi="Times New Roman" w:cs="Times New Roman"/>
          <w:b/>
          <w:sz w:val="28"/>
          <w:szCs w:val="28"/>
        </w:rPr>
        <w:t>Введение</w:t>
      </w:r>
    </w:p>
    <w:p w14:paraId="496EF64D" w14:textId="77777777" w:rsidR="00A453F0" w:rsidRPr="00BE6986" w:rsidRDefault="00A453F0" w:rsidP="00FC5BD1">
      <w:pPr>
        <w:spacing w:line="360" w:lineRule="auto"/>
        <w:jc w:val="center"/>
        <w:rPr>
          <w:rFonts w:ascii="Times New Roman" w:hAnsi="Times New Roman" w:cs="Times New Roman"/>
          <w:b/>
          <w:sz w:val="28"/>
          <w:szCs w:val="28"/>
        </w:rPr>
      </w:pPr>
    </w:p>
    <w:p w14:paraId="40EBB1A1" w14:textId="3B59FBE5"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На протяжении </w:t>
      </w:r>
      <w:r w:rsidR="000A118C" w:rsidRPr="00BE6986">
        <w:rPr>
          <w:rFonts w:ascii="Times New Roman" w:hAnsi="Times New Roman" w:cs="Times New Roman"/>
          <w:sz w:val="28"/>
          <w:szCs w:val="28"/>
        </w:rPr>
        <w:t xml:space="preserve">уже многих лет отечественные  и зарубежные экономисты-китаеведы </w:t>
      </w:r>
      <w:r w:rsidRPr="00BE6986">
        <w:rPr>
          <w:rFonts w:ascii="Times New Roman" w:hAnsi="Times New Roman" w:cs="Times New Roman"/>
          <w:sz w:val="28"/>
          <w:szCs w:val="28"/>
        </w:rPr>
        <w:t xml:space="preserve">пытаются охарактеризовать  с политической и социально-экономической точки зрения исторический период в жизни Китая – так называемое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десятилетие. Этот период сфокусировал в себе целый комплекс социально-экономических противоречий, возникших в процессе реализации Гоминьданом   экономических реформ. Руководство молодой республики столкнулось с массой проблем, обусловленных раздробленностью страны на милитаристские владения, </w:t>
      </w:r>
      <w:proofErr w:type="spellStart"/>
      <w:r w:rsidRPr="00BE6986">
        <w:rPr>
          <w:rFonts w:ascii="Times New Roman" w:hAnsi="Times New Roman" w:cs="Times New Roman"/>
          <w:sz w:val="28"/>
          <w:szCs w:val="28"/>
        </w:rPr>
        <w:t>засилием</w:t>
      </w:r>
      <w:proofErr w:type="spellEnd"/>
      <w:r w:rsidRPr="00BE6986">
        <w:rPr>
          <w:rFonts w:ascii="Times New Roman" w:hAnsi="Times New Roman" w:cs="Times New Roman"/>
          <w:sz w:val="28"/>
          <w:szCs w:val="28"/>
        </w:rPr>
        <w:t xml:space="preserve"> иностранного капитала, полуфеодальными традиционно</w:t>
      </w:r>
      <w:r w:rsidR="005B6436" w:rsidRPr="00BE6986">
        <w:rPr>
          <w:rFonts w:ascii="Times New Roman" w:hAnsi="Times New Roman" w:cs="Times New Roman"/>
          <w:sz w:val="28"/>
          <w:szCs w:val="28"/>
        </w:rPr>
        <w:t xml:space="preserve"> - </w:t>
      </w:r>
      <w:r w:rsidRPr="00BE6986">
        <w:rPr>
          <w:rFonts w:ascii="Times New Roman" w:hAnsi="Times New Roman" w:cs="Times New Roman"/>
          <w:sz w:val="28"/>
          <w:szCs w:val="28"/>
        </w:rPr>
        <w:t xml:space="preserve">патриархальными отношениями в деревне, неразвитостью промышленности и других отраслей экономики. В течение десяти лет </w:t>
      </w:r>
      <w:proofErr w:type="spellStart"/>
      <w:r w:rsidRPr="00BE6986">
        <w:rPr>
          <w:rFonts w:ascii="Times New Roman" w:hAnsi="Times New Roman" w:cs="Times New Roman"/>
          <w:sz w:val="28"/>
          <w:szCs w:val="28"/>
        </w:rPr>
        <w:t>путем</w:t>
      </w:r>
      <w:proofErr w:type="spellEnd"/>
      <w:r w:rsidRPr="00BE6986">
        <w:rPr>
          <w:rFonts w:ascii="Times New Roman" w:hAnsi="Times New Roman" w:cs="Times New Roman"/>
          <w:sz w:val="28"/>
          <w:szCs w:val="28"/>
        </w:rPr>
        <w:t xml:space="preserve"> проб и оши</w:t>
      </w:r>
      <w:r w:rsidR="00CC35EE" w:rsidRPr="00BE6986">
        <w:rPr>
          <w:rFonts w:ascii="Times New Roman" w:hAnsi="Times New Roman" w:cs="Times New Roman"/>
          <w:sz w:val="28"/>
          <w:szCs w:val="28"/>
        </w:rPr>
        <w:t xml:space="preserve">бок, меняя </w:t>
      </w:r>
      <w:proofErr w:type="spellStart"/>
      <w:r w:rsidR="00CC35EE" w:rsidRPr="00BE6986">
        <w:rPr>
          <w:rFonts w:ascii="Times New Roman" w:hAnsi="Times New Roman" w:cs="Times New Roman"/>
          <w:sz w:val="28"/>
          <w:szCs w:val="28"/>
        </w:rPr>
        <w:t>свое</w:t>
      </w:r>
      <w:proofErr w:type="spellEnd"/>
      <w:r w:rsidR="00CC35EE" w:rsidRPr="00BE6986">
        <w:rPr>
          <w:rFonts w:ascii="Times New Roman" w:hAnsi="Times New Roman" w:cs="Times New Roman"/>
          <w:sz w:val="28"/>
          <w:szCs w:val="28"/>
        </w:rPr>
        <w:t xml:space="preserve"> представление о </w:t>
      </w:r>
      <w:r w:rsidRPr="00BE6986">
        <w:rPr>
          <w:rFonts w:ascii="Times New Roman" w:hAnsi="Times New Roman" w:cs="Times New Roman"/>
          <w:sz w:val="28"/>
          <w:szCs w:val="28"/>
        </w:rPr>
        <w:t xml:space="preserve">роли </w:t>
      </w:r>
      <w:r w:rsidR="00CC35EE" w:rsidRPr="00BE6986">
        <w:rPr>
          <w:rFonts w:ascii="Times New Roman" w:hAnsi="Times New Roman" w:cs="Times New Roman"/>
          <w:sz w:val="28"/>
          <w:szCs w:val="28"/>
        </w:rPr>
        <w:t xml:space="preserve">личности </w:t>
      </w:r>
      <w:r w:rsidRPr="00BE6986">
        <w:rPr>
          <w:rFonts w:ascii="Times New Roman" w:hAnsi="Times New Roman" w:cs="Times New Roman"/>
          <w:sz w:val="28"/>
          <w:szCs w:val="28"/>
        </w:rPr>
        <w:t xml:space="preserve">и роли партии в судьбе государства, используя идеи основателя </w:t>
      </w:r>
      <w:r w:rsidR="00CC35EE" w:rsidRPr="00BE6986">
        <w:rPr>
          <w:rFonts w:ascii="Times New Roman" w:hAnsi="Times New Roman" w:cs="Times New Roman"/>
          <w:sz w:val="28"/>
          <w:szCs w:val="28"/>
        </w:rPr>
        <w:t>Гоминьдана</w:t>
      </w:r>
      <w:r w:rsidRPr="00BE6986">
        <w:rPr>
          <w:rFonts w:ascii="Times New Roman" w:hAnsi="Times New Roman" w:cs="Times New Roman"/>
          <w:sz w:val="28"/>
          <w:szCs w:val="28"/>
        </w:rPr>
        <w:t xml:space="preserve">, сначала, как декларативные лозунги, а позднее, как руководство к действию, </w:t>
      </w:r>
      <w:proofErr w:type="spellStart"/>
      <w:r w:rsidRPr="00BE6986">
        <w:rPr>
          <w:rFonts w:ascii="Times New Roman" w:hAnsi="Times New Roman" w:cs="Times New Roman"/>
          <w:sz w:val="28"/>
          <w:szCs w:val="28"/>
        </w:rPr>
        <w:t>гоминьдановская</w:t>
      </w:r>
      <w:proofErr w:type="spellEnd"/>
      <w:r w:rsidRPr="00BE6986">
        <w:rPr>
          <w:rFonts w:ascii="Times New Roman" w:hAnsi="Times New Roman" w:cs="Times New Roman"/>
          <w:sz w:val="28"/>
          <w:szCs w:val="28"/>
        </w:rPr>
        <w:t xml:space="preserve"> верхушка набирала опыт руководства государством, применив который в провинции Тайвань, создала другую Китайскую Республику, получившую впоследствии эпитет Тайваньский дракон или Тайваньское экономическое чудо. </w:t>
      </w:r>
    </w:p>
    <w:p w14:paraId="2D0A362C" w14:textId="77777777"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В период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десятилетия Гоминьданом был </w:t>
      </w:r>
      <w:proofErr w:type="spellStart"/>
      <w:r w:rsidRPr="00BE6986">
        <w:rPr>
          <w:rFonts w:ascii="Times New Roman" w:hAnsi="Times New Roman" w:cs="Times New Roman"/>
          <w:sz w:val="28"/>
          <w:szCs w:val="28"/>
        </w:rPr>
        <w:t>приобретен</w:t>
      </w:r>
      <w:proofErr w:type="spellEnd"/>
      <w:r w:rsidRPr="00BE6986">
        <w:rPr>
          <w:rFonts w:ascii="Times New Roman" w:hAnsi="Times New Roman" w:cs="Times New Roman"/>
          <w:sz w:val="28"/>
          <w:szCs w:val="28"/>
        </w:rPr>
        <w:t xml:space="preserve"> уникальный опыт экономической реконструкции государства. При этом, главным ориентиром в выборе направления реформ, методов их реализации и конкретном осуществлении служила экономическая программа развития Китая доктора Сунь Ятсена. Ускорение реформ пришлось на предвоенные годы и было прервано началом японо-китайской войны. В послевоенные годы стремительное усиление КПК не позволило Гоминьдану реализовать замыслы по реформированию экономики государства в необходимом </w:t>
      </w:r>
      <w:proofErr w:type="spellStart"/>
      <w:r w:rsidRPr="00BE6986">
        <w:rPr>
          <w:rFonts w:ascii="Times New Roman" w:hAnsi="Times New Roman" w:cs="Times New Roman"/>
          <w:sz w:val="28"/>
          <w:szCs w:val="28"/>
        </w:rPr>
        <w:t>объеме</w:t>
      </w:r>
      <w:proofErr w:type="spellEnd"/>
      <w:r w:rsidRPr="00BE6986">
        <w:rPr>
          <w:rFonts w:ascii="Times New Roman" w:hAnsi="Times New Roman" w:cs="Times New Roman"/>
          <w:sz w:val="28"/>
          <w:szCs w:val="28"/>
        </w:rPr>
        <w:t>. Возможность осуществить экономические реформы представилась после того,  как сторонники Гоминьдана перебрались на остров Тайвань. Уже на Тайване была воплощена та часть экономической  программы Сунь Ятсена, реализация которой была актуальна для масштабов островного государства.</w:t>
      </w:r>
    </w:p>
    <w:p w14:paraId="7BCCF0CD" w14:textId="26676F34"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i/>
          <w:sz w:val="28"/>
          <w:szCs w:val="28"/>
        </w:rPr>
        <w:t>Актуальность</w:t>
      </w:r>
      <w:r w:rsidRPr="00BE6986">
        <w:rPr>
          <w:rFonts w:ascii="Times New Roman" w:hAnsi="Times New Roman" w:cs="Times New Roman"/>
          <w:sz w:val="28"/>
          <w:szCs w:val="28"/>
        </w:rPr>
        <w:t xml:space="preserve"> выбранной темы состоит в том, что феномен удивительных темпов развития экономики Китайской Народной Республики в последние три десятилетия во многом связан с возвратом китайского политического руководства к идее реализации   принципа народного благосостояния. При этом опыт попытки реализации экономической программы Сунь</w:t>
      </w:r>
      <w:r w:rsidR="00CC35EE" w:rsidRPr="00BE6986">
        <w:rPr>
          <w:rFonts w:ascii="Times New Roman" w:hAnsi="Times New Roman" w:cs="Times New Roman"/>
          <w:sz w:val="28"/>
          <w:szCs w:val="28"/>
        </w:rPr>
        <w:t xml:space="preserve"> Ятсена Гоминьданом в </w:t>
      </w:r>
      <w:proofErr w:type="spellStart"/>
      <w:r w:rsidR="00CC35EE" w:rsidRPr="00BE6986">
        <w:rPr>
          <w:rFonts w:ascii="Times New Roman" w:hAnsi="Times New Roman" w:cs="Times New Roman"/>
          <w:sz w:val="28"/>
          <w:szCs w:val="28"/>
        </w:rPr>
        <w:t>Нанкинске</w:t>
      </w:r>
      <w:proofErr w:type="spellEnd"/>
      <w:r w:rsidR="00CC35EE" w:rsidRPr="00BE6986">
        <w:rPr>
          <w:rFonts w:ascii="Times New Roman" w:hAnsi="Times New Roman" w:cs="Times New Roman"/>
          <w:sz w:val="28"/>
          <w:szCs w:val="28"/>
        </w:rPr>
        <w:t xml:space="preserve"> десятилетие</w:t>
      </w:r>
      <w:r w:rsidRPr="00BE6986">
        <w:rPr>
          <w:rFonts w:ascii="Times New Roman" w:hAnsi="Times New Roman" w:cs="Times New Roman"/>
          <w:sz w:val="28"/>
          <w:szCs w:val="28"/>
        </w:rPr>
        <w:t xml:space="preserve"> является востребованным в Китае и в современных условиях.   </w:t>
      </w:r>
    </w:p>
    <w:p w14:paraId="003ED8DF" w14:textId="76B895C7"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i/>
          <w:sz w:val="28"/>
          <w:szCs w:val="28"/>
        </w:rPr>
        <w:t>Цель</w:t>
      </w:r>
      <w:r w:rsidRPr="00BE6986">
        <w:rPr>
          <w:rFonts w:ascii="Times New Roman" w:hAnsi="Times New Roman" w:cs="Times New Roman"/>
          <w:sz w:val="28"/>
          <w:szCs w:val="28"/>
        </w:rPr>
        <w:t xml:space="preserve"> работы </w:t>
      </w:r>
      <w:r w:rsidR="00CC35EE" w:rsidRPr="00BE6986">
        <w:rPr>
          <w:rFonts w:ascii="Times New Roman" w:hAnsi="Times New Roman" w:cs="Times New Roman"/>
          <w:sz w:val="28"/>
          <w:szCs w:val="28"/>
        </w:rPr>
        <w:t xml:space="preserve">– установить, в какой степени мероприятия правительства Гоминьдана 1928-1937 </w:t>
      </w:r>
      <w:proofErr w:type="spellStart"/>
      <w:r w:rsidR="00CC35EE" w:rsidRPr="00BE6986">
        <w:rPr>
          <w:rFonts w:ascii="Times New Roman" w:hAnsi="Times New Roman" w:cs="Times New Roman"/>
          <w:sz w:val="28"/>
          <w:szCs w:val="28"/>
        </w:rPr>
        <w:t>г.г</w:t>
      </w:r>
      <w:proofErr w:type="spellEnd"/>
      <w:r w:rsidR="00CC35EE" w:rsidRPr="00BE6986">
        <w:rPr>
          <w:rFonts w:ascii="Times New Roman" w:hAnsi="Times New Roman" w:cs="Times New Roman"/>
          <w:sz w:val="28"/>
          <w:szCs w:val="28"/>
        </w:rPr>
        <w:t xml:space="preserve">. в области экономики соответствовали положениям экономической программы Сунь Ятсена, включая </w:t>
      </w:r>
      <w:proofErr w:type="spellStart"/>
      <w:r w:rsidR="00CC35EE" w:rsidRPr="00BE6986">
        <w:rPr>
          <w:rFonts w:ascii="Times New Roman" w:hAnsi="Times New Roman" w:cs="Times New Roman"/>
          <w:sz w:val="28"/>
          <w:szCs w:val="28"/>
        </w:rPr>
        <w:t>ее</w:t>
      </w:r>
      <w:proofErr w:type="spellEnd"/>
      <w:r w:rsidR="00CC35EE" w:rsidRPr="00BE6986">
        <w:rPr>
          <w:rFonts w:ascii="Times New Roman" w:hAnsi="Times New Roman" w:cs="Times New Roman"/>
          <w:sz w:val="28"/>
          <w:szCs w:val="28"/>
        </w:rPr>
        <w:t xml:space="preserve"> важные социальные аспекты.</w:t>
      </w:r>
    </w:p>
    <w:p w14:paraId="0F0AAEC8" w14:textId="603496EA"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Достижение поставленной цели требует решения следующих </w:t>
      </w:r>
      <w:r w:rsidRPr="00BE6986">
        <w:rPr>
          <w:rFonts w:ascii="Times New Roman" w:hAnsi="Times New Roman" w:cs="Times New Roman"/>
          <w:i/>
          <w:sz w:val="28"/>
          <w:szCs w:val="28"/>
        </w:rPr>
        <w:t>задач:</w:t>
      </w:r>
      <w:r w:rsidR="00B332BE" w:rsidRPr="00BE6986">
        <w:rPr>
          <w:rFonts w:ascii="Times New Roman" w:hAnsi="Times New Roman" w:cs="Times New Roman"/>
          <w:i/>
          <w:sz w:val="28"/>
          <w:szCs w:val="28"/>
        </w:rPr>
        <w:t xml:space="preserve"> </w:t>
      </w:r>
    </w:p>
    <w:p w14:paraId="27DFE292" w14:textId="351B0A46" w:rsidR="00A453F0" w:rsidRPr="00BE6986" w:rsidRDefault="00B332BE"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CC35EE" w:rsidRPr="00BE6986">
        <w:rPr>
          <w:rFonts w:ascii="Times New Roman" w:hAnsi="Times New Roman" w:cs="Times New Roman"/>
          <w:sz w:val="28"/>
          <w:szCs w:val="28"/>
        </w:rPr>
        <w:t xml:space="preserve">провести </w:t>
      </w:r>
      <w:r w:rsidR="00A453F0" w:rsidRPr="00BE6986">
        <w:rPr>
          <w:rFonts w:ascii="Times New Roman" w:hAnsi="Times New Roman" w:cs="Times New Roman"/>
          <w:sz w:val="28"/>
          <w:szCs w:val="28"/>
        </w:rPr>
        <w:t xml:space="preserve">анализ  </w:t>
      </w:r>
      <w:r w:rsidR="00CC35EE" w:rsidRPr="00BE6986">
        <w:rPr>
          <w:rFonts w:ascii="Times New Roman" w:hAnsi="Times New Roman" w:cs="Times New Roman"/>
          <w:sz w:val="28"/>
          <w:szCs w:val="28"/>
        </w:rPr>
        <w:t xml:space="preserve">основных направлений </w:t>
      </w:r>
      <w:r w:rsidR="00A453F0" w:rsidRPr="00BE6986">
        <w:rPr>
          <w:rFonts w:ascii="Times New Roman" w:hAnsi="Times New Roman" w:cs="Times New Roman"/>
          <w:sz w:val="28"/>
          <w:szCs w:val="28"/>
        </w:rPr>
        <w:t>эконом</w:t>
      </w:r>
      <w:r w:rsidR="00CC35EE" w:rsidRPr="00BE6986">
        <w:rPr>
          <w:rFonts w:ascii="Times New Roman" w:hAnsi="Times New Roman" w:cs="Times New Roman"/>
          <w:sz w:val="28"/>
          <w:szCs w:val="28"/>
        </w:rPr>
        <w:t xml:space="preserve">ической программы Сунь Ятсена, включая </w:t>
      </w:r>
      <w:proofErr w:type="spellStart"/>
      <w:r w:rsidR="00CC35EE" w:rsidRPr="00BE6986">
        <w:rPr>
          <w:rFonts w:ascii="Times New Roman" w:hAnsi="Times New Roman" w:cs="Times New Roman"/>
          <w:sz w:val="28"/>
          <w:szCs w:val="28"/>
        </w:rPr>
        <w:t>ее</w:t>
      </w:r>
      <w:proofErr w:type="spellEnd"/>
      <w:r w:rsidR="00CC35EE" w:rsidRPr="00BE6986">
        <w:rPr>
          <w:rFonts w:ascii="Times New Roman" w:hAnsi="Times New Roman" w:cs="Times New Roman"/>
          <w:sz w:val="28"/>
          <w:szCs w:val="28"/>
        </w:rPr>
        <w:t xml:space="preserve"> важнейшие социальные аспекты;</w:t>
      </w:r>
    </w:p>
    <w:p w14:paraId="5303B944" w14:textId="056F5C64" w:rsidR="00A453F0" w:rsidRPr="00BE6986" w:rsidRDefault="00315F17"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A453F0" w:rsidRPr="00BE6986">
        <w:rPr>
          <w:rFonts w:ascii="Times New Roman" w:hAnsi="Times New Roman" w:cs="Times New Roman"/>
          <w:sz w:val="28"/>
          <w:szCs w:val="28"/>
        </w:rPr>
        <w:t>рассмотреть основные  мероприятия Гоминьдана</w:t>
      </w:r>
      <w:r w:rsidR="00CC35EE" w:rsidRPr="00BE6986">
        <w:rPr>
          <w:rFonts w:ascii="Times New Roman" w:hAnsi="Times New Roman" w:cs="Times New Roman"/>
          <w:sz w:val="28"/>
          <w:szCs w:val="28"/>
        </w:rPr>
        <w:t xml:space="preserve"> в аграрном секторе в 1928</w:t>
      </w:r>
      <w:r w:rsidR="00B332BE" w:rsidRPr="00BE6986">
        <w:rPr>
          <w:rFonts w:ascii="Times New Roman" w:hAnsi="Times New Roman" w:cs="Times New Roman"/>
          <w:sz w:val="28"/>
          <w:szCs w:val="28"/>
        </w:rPr>
        <w:t>-1937</w:t>
      </w:r>
      <w:r w:rsidR="00D06E83" w:rsidRPr="00BE6986">
        <w:rPr>
          <w:rFonts w:ascii="Times New Roman" w:hAnsi="Times New Roman" w:cs="Times New Roman"/>
          <w:sz w:val="28"/>
          <w:szCs w:val="28"/>
        </w:rPr>
        <w:t xml:space="preserve"> </w:t>
      </w:r>
      <w:r w:rsidR="00B332BE" w:rsidRPr="00BE6986">
        <w:rPr>
          <w:rFonts w:ascii="Times New Roman" w:hAnsi="Times New Roman" w:cs="Times New Roman"/>
          <w:sz w:val="28"/>
          <w:szCs w:val="28"/>
        </w:rPr>
        <w:t>гг.</w:t>
      </w:r>
      <w:r w:rsidR="00A453F0" w:rsidRPr="00BE6986">
        <w:rPr>
          <w:rFonts w:ascii="Times New Roman" w:hAnsi="Times New Roman" w:cs="Times New Roman"/>
          <w:sz w:val="28"/>
          <w:szCs w:val="28"/>
        </w:rPr>
        <w:t>;</w:t>
      </w:r>
    </w:p>
    <w:p w14:paraId="504D4A8F" w14:textId="5BF38B60" w:rsidR="00B332BE" w:rsidRPr="00BE6986" w:rsidRDefault="00CC35EE"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15F17" w:rsidRPr="00BE6986">
        <w:rPr>
          <w:rFonts w:ascii="Times New Roman" w:hAnsi="Times New Roman" w:cs="Times New Roman"/>
          <w:sz w:val="28"/>
          <w:szCs w:val="28"/>
        </w:rPr>
        <w:t>дать оценку экономическим мероприятиям Гоминьдана в капиталистических укладах – промышленности, торговл</w:t>
      </w:r>
      <w:r w:rsidRPr="00BE6986">
        <w:rPr>
          <w:rFonts w:ascii="Times New Roman" w:hAnsi="Times New Roman" w:cs="Times New Roman"/>
          <w:sz w:val="28"/>
          <w:szCs w:val="28"/>
        </w:rPr>
        <w:t>е, банковском деле и т.д. в 1928</w:t>
      </w:r>
      <w:r w:rsidR="00315F17" w:rsidRPr="00BE6986">
        <w:rPr>
          <w:rFonts w:ascii="Times New Roman" w:hAnsi="Times New Roman" w:cs="Times New Roman"/>
          <w:sz w:val="28"/>
          <w:szCs w:val="28"/>
        </w:rPr>
        <w:t>-1937</w:t>
      </w:r>
      <w:r w:rsidR="00D06E83" w:rsidRPr="00BE6986">
        <w:rPr>
          <w:rFonts w:ascii="Times New Roman" w:hAnsi="Times New Roman" w:cs="Times New Roman"/>
          <w:sz w:val="28"/>
          <w:szCs w:val="28"/>
        </w:rPr>
        <w:t xml:space="preserve"> </w:t>
      </w:r>
      <w:r w:rsidR="00315F17" w:rsidRPr="00BE6986">
        <w:rPr>
          <w:rFonts w:ascii="Times New Roman" w:hAnsi="Times New Roman" w:cs="Times New Roman"/>
          <w:sz w:val="28"/>
          <w:szCs w:val="28"/>
        </w:rPr>
        <w:t>гг.</w:t>
      </w:r>
    </w:p>
    <w:p w14:paraId="50E74D11" w14:textId="10BA4253" w:rsidR="00A453F0" w:rsidRPr="00BE6986" w:rsidRDefault="00315F17" w:rsidP="00FC5BD1">
      <w:pPr>
        <w:spacing w:line="360" w:lineRule="auto"/>
        <w:ind w:firstLine="709"/>
        <w:jc w:val="both"/>
        <w:rPr>
          <w:rFonts w:ascii="Times New Roman" w:hAnsi="Times New Roman" w:cs="Times New Roman"/>
          <w:sz w:val="28"/>
          <w:szCs w:val="28"/>
          <w:lang w:val="en-US"/>
        </w:rPr>
      </w:pPr>
      <w:r w:rsidRPr="00BE6986">
        <w:rPr>
          <w:rFonts w:ascii="Times New Roman" w:hAnsi="Times New Roman" w:cs="Times New Roman"/>
          <w:sz w:val="28"/>
          <w:szCs w:val="28"/>
        </w:rPr>
        <w:t xml:space="preserve">- </w:t>
      </w:r>
      <w:r w:rsidR="00CC35EE" w:rsidRPr="00BE6986">
        <w:rPr>
          <w:rFonts w:ascii="Times New Roman" w:hAnsi="Times New Roman" w:cs="Times New Roman"/>
          <w:sz w:val="28"/>
          <w:szCs w:val="28"/>
        </w:rPr>
        <w:t xml:space="preserve">проанализировать </w:t>
      </w:r>
      <w:r w:rsidR="005B6436" w:rsidRPr="00BE6986">
        <w:rPr>
          <w:rFonts w:ascii="Times New Roman" w:hAnsi="Times New Roman" w:cs="Times New Roman"/>
          <w:sz w:val="28"/>
          <w:szCs w:val="28"/>
        </w:rPr>
        <w:t>соответствие</w:t>
      </w:r>
      <w:r w:rsidRPr="00BE6986">
        <w:rPr>
          <w:rFonts w:ascii="Times New Roman" w:hAnsi="Times New Roman" w:cs="Times New Roman"/>
          <w:sz w:val="28"/>
          <w:szCs w:val="28"/>
        </w:rPr>
        <w:t xml:space="preserve"> </w:t>
      </w:r>
      <w:r w:rsidR="005B6436" w:rsidRPr="00BE6986">
        <w:rPr>
          <w:rFonts w:ascii="Times New Roman" w:hAnsi="Times New Roman" w:cs="Times New Roman"/>
          <w:sz w:val="28"/>
          <w:szCs w:val="28"/>
        </w:rPr>
        <w:t xml:space="preserve">экономического курса Гоминьдана в </w:t>
      </w:r>
      <w:proofErr w:type="spellStart"/>
      <w:r w:rsidR="005B6436" w:rsidRPr="00BE6986">
        <w:rPr>
          <w:rFonts w:ascii="Times New Roman" w:hAnsi="Times New Roman" w:cs="Times New Roman"/>
          <w:sz w:val="28"/>
          <w:szCs w:val="28"/>
        </w:rPr>
        <w:t>Н</w:t>
      </w:r>
      <w:r w:rsidR="005D56B7" w:rsidRPr="00BE6986">
        <w:rPr>
          <w:rFonts w:ascii="Times New Roman" w:hAnsi="Times New Roman" w:cs="Times New Roman"/>
          <w:sz w:val="28"/>
          <w:szCs w:val="28"/>
        </w:rPr>
        <w:t>анкинское</w:t>
      </w:r>
      <w:proofErr w:type="spellEnd"/>
      <w:r w:rsidR="005D56B7" w:rsidRPr="00BE6986">
        <w:rPr>
          <w:rFonts w:ascii="Times New Roman" w:hAnsi="Times New Roman" w:cs="Times New Roman"/>
          <w:sz w:val="28"/>
          <w:szCs w:val="28"/>
        </w:rPr>
        <w:t xml:space="preserve"> десятилетие экономической программе Сунь Ятсена.</w:t>
      </w:r>
    </w:p>
    <w:p w14:paraId="75A84956" w14:textId="7AAF77B6"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i/>
          <w:sz w:val="28"/>
          <w:szCs w:val="28"/>
        </w:rPr>
        <w:t>Объектом исследования</w:t>
      </w:r>
      <w:r w:rsidR="00C133F5" w:rsidRPr="00BE6986">
        <w:rPr>
          <w:rFonts w:ascii="Times New Roman" w:hAnsi="Times New Roman" w:cs="Times New Roman"/>
          <w:sz w:val="28"/>
          <w:szCs w:val="28"/>
        </w:rPr>
        <w:t xml:space="preserve"> я</w:t>
      </w:r>
      <w:r w:rsidR="00076154" w:rsidRPr="00BE6986">
        <w:rPr>
          <w:rFonts w:ascii="Times New Roman" w:hAnsi="Times New Roman" w:cs="Times New Roman"/>
          <w:sz w:val="28"/>
          <w:szCs w:val="28"/>
        </w:rPr>
        <w:t>вляются э</w:t>
      </w:r>
      <w:r w:rsidR="00C133F5" w:rsidRPr="00BE6986">
        <w:rPr>
          <w:rFonts w:ascii="Times New Roman" w:hAnsi="Times New Roman" w:cs="Times New Roman"/>
          <w:sz w:val="28"/>
          <w:szCs w:val="28"/>
        </w:rPr>
        <w:t xml:space="preserve">кономические мероприятия </w:t>
      </w:r>
      <w:r w:rsidR="00076154" w:rsidRPr="00BE6986">
        <w:rPr>
          <w:rFonts w:ascii="Times New Roman" w:hAnsi="Times New Roman" w:cs="Times New Roman"/>
          <w:sz w:val="28"/>
          <w:szCs w:val="28"/>
        </w:rPr>
        <w:t xml:space="preserve">правительства </w:t>
      </w:r>
      <w:r w:rsidR="00C133F5" w:rsidRPr="00BE6986">
        <w:rPr>
          <w:rFonts w:ascii="Times New Roman" w:hAnsi="Times New Roman" w:cs="Times New Roman"/>
          <w:sz w:val="28"/>
          <w:szCs w:val="28"/>
        </w:rPr>
        <w:t>Гоминьдана</w:t>
      </w:r>
      <w:r w:rsidR="00076154" w:rsidRPr="00BE6986">
        <w:rPr>
          <w:rFonts w:ascii="Times New Roman" w:hAnsi="Times New Roman" w:cs="Times New Roman"/>
          <w:sz w:val="28"/>
          <w:szCs w:val="28"/>
        </w:rPr>
        <w:t xml:space="preserve"> в  </w:t>
      </w:r>
      <w:proofErr w:type="spellStart"/>
      <w:r w:rsidR="00076154" w:rsidRPr="00BE6986">
        <w:rPr>
          <w:rFonts w:ascii="Times New Roman" w:hAnsi="Times New Roman" w:cs="Times New Roman"/>
          <w:sz w:val="28"/>
          <w:szCs w:val="28"/>
        </w:rPr>
        <w:t>Нанкинское</w:t>
      </w:r>
      <w:proofErr w:type="spellEnd"/>
      <w:r w:rsidR="00076154" w:rsidRPr="00BE6986">
        <w:rPr>
          <w:rFonts w:ascii="Times New Roman" w:hAnsi="Times New Roman" w:cs="Times New Roman"/>
          <w:sz w:val="28"/>
          <w:szCs w:val="28"/>
        </w:rPr>
        <w:t xml:space="preserve"> десятилетие (1928</w:t>
      </w:r>
      <w:r w:rsidR="00C133F5" w:rsidRPr="00BE6986">
        <w:rPr>
          <w:rFonts w:ascii="Times New Roman" w:hAnsi="Times New Roman" w:cs="Times New Roman"/>
          <w:sz w:val="28"/>
          <w:szCs w:val="28"/>
        </w:rPr>
        <w:t>-1937</w:t>
      </w:r>
      <w:r w:rsidR="00D06E83" w:rsidRPr="00BE6986">
        <w:rPr>
          <w:rFonts w:ascii="Times New Roman" w:hAnsi="Times New Roman" w:cs="Times New Roman"/>
          <w:sz w:val="28"/>
          <w:szCs w:val="28"/>
        </w:rPr>
        <w:t xml:space="preserve"> </w:t>
      </w:r>
      <w:r w:rsidR="00C133F5" w:rsidRPr="00BE6986">
        <w:rPr>
          <w:rFonts w:ascii="Times New Roman" w:hAnsi="Times New Roman" w:cs="Times New Roman"/>
          <w:sz w:val="28"/>
          <w:szCs w:val="28"/>
        </w:rPr>
        <w:t xml:space="preserve">гг.). </w:t>
      </w:r>
    </w:p>
    <w:p w14:paraId="541268F8" w14:textId="13AD9871"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i/>
          <w:sz w:val="28"/>
          <w:szCs w:val="28"/>
        </w:rPr>
        <w:t>Предметом исследования</w:t>
      </w:r>
      <w:r w:rsidRPr="00BE6986">
        <w:rPr>
          <w:rFonts w:ascii="Times New Roman" w:hAnsi="Times New Roman" w:cs="Times New Roman"/>
          <w:sz w:val="28"/>
          <w:szCs w:val="28"/>
        </w:rPr>
        <w:t xml:space="preserve"> является - фактическое </w:t>
      </w:r>
      <w:r w:rsidR="00076154" w:rsidRPr="00BE6986">
        <w:rPr>
          <w:rFonts w:ascii="Times New Roman" w:hAnsi="Times New Roman" w:cs="Times New Roman"/>
          <w:sz w:val="28"/>
          <w:szCs w:val="28"/>
        </w:rPr>
        <w:t>применение э</w:t>
      </w:r>
      <w:r w:rsidRPr="00BE6986">
        <w:rPr>
          <w:rFonts w:ascii="Times New Roman" w:hAnsi="Times New Roman" w:cs="Times New Roman"/>
          <w:sz w:val="28"/>
          <w:szCs w:val="28"/>
        </w:rPr>
        <w:t>кономической программы</w:t>
      </w:r>
      <w:r w:rsidR="00820362" w:rsidRPr="00BE6986">
        <w:rPr>
          <w:rFonts w:ascii="Times New Roman" w:hAnsi="Times New Roman" w:cs="Times New Roman"/>
          <w:sz w:val="28"/>
          <w:szCs w:val="28"/>
        </w:rPr>
        <w:t xml:space="preserve"> </w:t>
      </w:r>
      <w:r w:rsidR="00076154" w:rsidRPr="00BE6986">
        <w:rPr>
          <w:rFonts w:ascii="Times New Roman" w:hAnsi="Times New Roman" w:cs="Times New Roman"/>
          <w:sz w:val="28"/>
          <w:szCs w:val="28"/>
        </w:rPr>
        <w:t>Сунь Ятсена в</w:t>
      </w:r>
      <w:r w:rsidR="00820362" w:rsidRPr="00BE6986">
        <w:rPr>
          <w:rFonts w:ascii="Times New Roman" w:hAnsi="Times New Roman" w:cs="Times New Roman"/>
          <w:sz w:val="28"/>
          <w:szCs w:val="28"/>
        </w:rPr>
        <w:t xml:space="preserve"> </w:t>
      </w:r>
      <w:proofErr w:type="spellStart"/>
      <w:r w:rsidR="00820362" w:rsidRPr="00BE6986">
        <w:rPr>
          <w:rFonts w:ascii="Times New Roman" w:hAnsi="Times New Roman" w:cs="Times New Roman"/>
          <w:sz w:val="28"/>
          <w:szCs w:val="28"/>
        </w:rPr>
        <w:t>Нанкинское</w:t>
      </w:r>
      <w:proofErr w:type="spellEnd"/>
      <w:r w:rsidR="00820362" w:rsidRPr="00BE6986">
        <w:rPr>
          <w:rFonts w:ascii="Times New Roman" w:hAnsi="Times New Roman" w:cs="Times New Roman"/>
          <w:sz w:val="28"/>
          <w:szCs w:val="28"/>
        </w:rPr>
        <w:t xml:space="preserve"> десятилетие.</w:t>
      </w:r>
    </w:p>
    <w:p w14:paraId="6151CE54" w14:textId="77777777"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i/>
          <w:sz w:val="28"/>
          <w:szCs w:val="28"/>
        </w:rPr>
        <w:t>Методологическую основу</w:t>
      </w:r>
      <w:r w:rsidRPr="00BE6986">
        <w:rPr>
          <w:rFonts w:ascii="Times New Roman" w:hAnsi="Times New Roman" w:cs="Times New Roman"/>
          <w:sz w:val="28"/>
          <w:szCs w:val="28"/>
        </w:rPr>
        <w:t xml:space="preserve">  данного исследования составляют такие научно-исследовательские инструменты и </w:t>
      </w:r>
      <w:proofErr w:type="spellStart"/>
      <w:r w:rsidRPr="00BE6986">
        <w:rPr>
          <w:rFonts w:ascii="Times New Roman" w:hAnsi="Times New Roman" w:cs="Times New Roman"/>
          <w:sz w:val="28"/>
          <w:szCs w:val="28"/>
        </w:rPr>
        <w:t>приемы</w:t>
      </w:r>
      <w:proofErr w:type="spellEnd"/>
      <w:r w:rsidRPr="00BE6986">
        <w:rPr>
          <w:rFonts w:ascii="Times New Roman" w:hAnsi="Times New Roman" w:cs="Times New Roman"/>
          <w:sz w:val="28"/>
          <w:szCs w:val="28"/>
        </w:rPr>
        <w:t>, как исторический, сравнительный, факторный анализ, а также применение экспертных оценок.</w:t>
      </w:r>
    </w:p>
    <w:p w14:paraId="1A655D5C" w14:textId="0EB438C6"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Практическая значимость работы заключается в актуальности  и современности темы исследования.  В жизни современног</w:t>
      </w:r>
      <w:r w:rsidR="00076154" w:rsidRPr="00BE6986">
        <w:rPr>
          <w:rFonts w:ascii="Times New Roman" w:hAnsi="Times New Roman" w:cs="Times New Roman"/>
          <w:sz w:val="28"/>
          <w:szCs w:val="28"/>
        </w:rPr>
        <w:t>о Китая (КНР) под руководством к</w:t>
      </w:r>
      <w:r w:rsidRPr="00BE6986">
        <w:rPr>
          <w:rFonts w:ascii="Times New Roman" w:hAnsi="Times New Roman" w:cs="Times New Roman"/>
          <w:sz w:val="28"/>
          <w:szCs w:val="28"/>
        </w:rPr>
        <w:t>омпартии непрерывно происходят социально-экономические изменения. Так, постепенно, государственный экономический монополизм уступает место частному капиталу, сотрудничает с ним, но при этом нередки волнения в китайской деревне, вызванные социальным напряжением. О</w:t>
      </w:r>
      <w:r w:rsidR="00076154" w:rsidRPr="00BE6986">
        <w:rPr>
          <w:rFonts w:ascii="Times New Roman" w:hAnsi="Times New Roman" w:cs="Times New Roman"/>
          <w:sz w:val="28"/>
          <w:szCs w:val="28"/>
        </w:rPr>
        <w:t xml:space="preserve">тзвуки </w:t>
      </w:r>
      <w:proofErr w:type="spellStart"/>
      <w:r w:rsidR="00076154" w:rsidRPr="00BE6986">
        <w:rPr>
          <w:rFonts w:ascii="Times New Roman" w:hAnsi="Times New Roman" w:cs="Times New Roman"/>
          <w:sz w:val="28"/>
          <w:szCs w:val="28"/>
        </w:rPr>
        <w:t>Нанкинского</w:t>
      </w:r>
      <w:proofErr w:type="spellEnd"/>
      <w:r w:rsidR="00076154" w:rsidRPr="00BE6986">
        <w:rPr>
          <w:rFonts w:ascii="Times New Roman" w:hAnsi="Times New Roman" w:cs="Times New Roman"/>
          <w:sz w:val="28"/>
          <w:szCs w:val="28"/>
        </w:rPr>
        <w:t xml:space="preserve"> десятилетия, когда </w:t>
      </w:r>
      <w:r w:rsidRPr="00BE6986">
        <w:rPr>
          <w:rFonts w:ascii="Times New Roman" w:hAnsi="Times New Roman" w:cs="Times New Roman"/>
          <w:sz w:val="28"/>
          <w:szCs w:val="28"/>
        </w:rPr>
        <w:t>впервые была сделана попытка воплотить  в жизнь народные  социально-экономические идеи Сунь Ятсена и положено начало преображению Китая, слышны до сих пор.</w:t>
      </w:r>
    </w:p>
    <w:p w14:paraId="3DBB5B07" w14:textId="5BE93E2D"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Р</w:t>
      </w:r>
      <w:r w:rsidR="00B459E7" w:rsidRPr="00BE6986">
        <w:rPr>
          <w:rFonts w:ascii="Times New Roman" w:hAnsi="Times New Roman" w:cs="Times New Roman"/>
          <w:sz w:val="28"/>
          <w:szCs w:val="28"/>
        </w:rPr>
        <w:t xml:space="preserve">абота состоит из: введения, </w:t>
      </w:r>
      <w:proofErr w:type="spellStart"/>
      <w:r w:rsidR="00B459E7" w:rsidRPr="00BE6986">
        <w:rPr>
          <w:rFonts w:ascii="Times New Roman" w:hAnsi="Times New Roman" w:cs="Times New Roman"/>
          <w:sz w:val="28"/>
          <w:szCs w:val="28"/>
        </w:rPr>
        <w:t>четырех</w:t>
      </w:r>
      <w:proofErr w:type="spellEnd"/>
      <w:r w:rsidRPr="00BE6986">
        <w:rPr>
          <w:rFonts w:ascii="Times New Roman" w:hAnsi="Times New Roman" w:cs="Times New Roman"/>
          <w:sz w:val="28"/>
          <w:szCs w:val="28"/>
        </w:rPr>
        <w:t xml:space="preserve"> глав, заключения</w:t>
      </w:r>
      <w:r w:rsidR="005164DA" w:rsidRPr="00BE6986">
        <w:rPr>
          <w:rFonts w:ascii="Times New Roman" w:hAnsi="Times New Roman" w:cs="Times New Roman"/>
          <w:sz w:val="28"/>
          <w:szCs w:val="28"/>
        </w:rPr>
        <w:t>, списка литературы,  приложения</w:t>
      </w:r>
      <w:r w:rsidRPr="00BE6986">
        <w:rPr>
          <w:rFonts w:ascii="Times New Roman" w:hAnsi="Times New Roman" w:cs="Times New Roman"/>
          <w:sz w:val="28"/>
          <w:szCs w:val="28"/>
        </w:rPr>
        <w:t>.</w:t>
      </w:r>
    </w:p>
    <w:p w14:paraId="579FF5C1" w14:textId="77777777"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 Во введении обосновывается актуальность выбранной темы, поставлена цель и определены задачи проводимого исследования. Указана практическая значимость работы.</w:t>
      </w:r>
    </w:p>
    <w:p w14:paraId="2EA3E1A1" w14:textId="57C810FC" w:rsidR="00A453F0" w:rsidRPr="00BE6986" w:rsidRDefault="00A453F0" w:rsidP="00FC5BD1">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 В первой главе от</w:t>
      </w:r>
      <w:r w:rsidR="00076154" w:rsidRPr="00BE6986">
        <w:rPr>
          <w:rFonts w:ascii="Times New Roman" w:hAnsi="Times New Roman" w:cs="Times New Roman"/>
          <w:sz w:val="28"/>
          <w:szCs w:val="28"/>
        </w:rPr>
        <w:t xml:space="preserve">ражены основные направления </w:t>
      </w:r>
      <w:r w:rsidRPr="00BE6986">
        <w:rPr>
          <w:rFonts w:ascii="Times New Roman" w:hAnsi="Times New Roman" w:cs="Times New Roman"/>
          <w:sz w:val="28"/>
          <w:szCs w:val="28"/>
        </w:rPr>
        <w:t>экономической программы</w:t>
      </w:r>
      <w:r w:rsidR="00076154" w:rsidRPr="00BE6986">
        <w:rPr>
          <w:rFonts w:ascii="Times New Roman" w:hAnsi="Times New Roman" w:cs="Times New Roman"/>
          <w:sz w:val="28"/>
          <w:szCs w:val="28"/>
        </w:rPr>
        <w:t xml:space="preserve"> Сунь Ятсена</w:t>
      </w:r>
      <w:r w:rsidRPr="00BE6986">
        <w:rPr>
          <w:rFonts w:ascii="Times New Roman" w:hAnsi="Times New Roman" w:cs="Times New Roman"/>
          <w:sz w:val="28"/>
          <w:szCs w:val="28"/>
        </w:rPr>
        <w:t xml:space="preserve">, дан краткий анализ </w:t>
      </w:r>
      <w:proofErr w:type="spellStart"/>
      <w:r w:rsidR="00076154" w:rsidRPr="00BE6986">
        <w:rPr>
          <w:rFonts w:ascii="Times New Roman" w:hAnsi="Times New Roman" w:cs="Times New Roman"/>
          <w:sz w:val="28"/>
          <w:szCs w:val="28"/>
        </w:rPr>
        <w:t>ее</w:t>
      </w:r>
      <w:proofErr w:type="spellEnd"/>
      <w:r w:rsidR="00076154" w:rsidRPr="00BE6986">
        <w:rPr>
          <w:rFonts w:ascii="Times New Roman" w:hAnsi="Times New Roman" w:cs="Times New Roman"/>
          <w:sz w:val="28"/>
          <w:szCs w:val="28"/>
        </w:rPr>
        <w:t xml:space="preserve"> сути</w:t>
      </w:r>
      <w:r w:rsidRPr="00BE6986">
        <w:rPr>
          <w:rFonts w:ascii="Times New Roman" w:hAnsi="Times New Roman" w:cs="Times New Roman"/>
          <w:sz w:val="28"/>
          <w:szCs w:val="28"/>
        </w:rPr>
        <w:t>.</w:t>
      </w:r>
    </w:p>
    <w:p w14:paraId="002E8DE6" w14:textId="60F0B323" w:rsidR="008B5FE2" w:rsidRPr="00BE6986" w:rsidRDefault="00A453F0" w:rsidP="008B5FE2">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Во второй </w:t>
      </w:r>
      <w:r w:rsidR="00064642" w:rsidRPr="00BE6986">
        <w:rPr>
          <w:rFonts w:ascii="Times New Roman" w:hAnsi="Times New Roman" w:cs="Times New Roman"/>
          <w:sz w:val="28"/>
          <w:szCs w:val="28"/>
        </w:rPr>
        <w:t>главе рассмо</w:t>
      </w:r>
      <w:r w:rsidR="001B7FD3" w:rsidRPr="00BE6986">
        <w:rPr>
          <w:rFonts w:ascii="Times New Roman" w:hAnsi="Times New Roman" w:cs="Times New Roman"/>
          <w:sz w:val="28"/>
          <w:szCs w:val="28"/>
        </w:rPr>
        <w:t>трены</w:t>
      </w:r>
      <w:r w:rsidR="00076154" w:rsidRPr="00BE6986">
        <w:rPr>
          <w:rFonts w:ascii="Times New Roman" w:hAnsi="Times New Roman" w:cs="Times New Roman"/>
          <w:sz w:val="28"/>
          <w:szCs w:val="28"/>
        </w:rPr>
        <w:t xml:space="preserve"> </w:t>
      </w:r>
      <w:r w:rsidR="008B5FE2" w:rsidRPr="00BE6986">
        <w:rPr>
          <w:rFonts w:ascii="Times New Roman" w:hAnsi="Times New Roman" w:cs="Times New Roman"/>
          <w:sz w:val="28"/>
          <w:szCs w:val="28"/>
        </w:rPr>
        <w:t>мероприятия</w:t>
      </w:r>
      <w:r w:rsidR="00076154" w:rsidRPr="00BE6986">
        <w:rPr>
          <w:rFonts w:ascii="Times New Roman" w:hAnsi="Times New Roman" w:cs="Times New Roman"/>
          <w:sz w:val="28"/>
          <w:szCs w:val="28"/>
        </w:rPr>
        <w:t xml:space="preserve"> в области экономики</w:t>
      </w:r>
      <w:r w:rsidR="008B5FE2" w:rsidRPr="00BE6986">
        <w:rPr>
          <w:rFonts w:ascii="Times New Roman" w:hAnsi="Times New Roman" w:cs="Times New Roman"/>
          <w:sz w:val="28"/>
          <w:szCs w:val="28"/>
        </w:rPr>
        <w:t xml:space="preserve">, </w:t>
      </w:r>
      <w:proofErr w:type="spellStart"/>
      <w:r w:rsidR="008B5FE2" w:rsidRPr="00BE6986">
        <w:rPr>
          <w:rFonts w:ascii="Times New Roman" w:hAnsi="Times New Roman" w:cs="Times New Roman"/>
          <w:sz w:val="28"/>
          <w:szCs w:val="28"/>
        </w:rPr>
        <w:t>осуществленные</w:t>
      </w:r>
      <w:proofErr w:type="spellEnd"/>
      <w:r w:rsidR="008B5FE2" w:rsidRPr="00BE6986">
        <w:rPr>
          <w:rFonts w:ascii="Times New Roman" w:hAnsi="Times New Roman" w:cs="Times New Roman"/>
          <w:sz w:val="28"/>
          <w:szCs w:val="28"/>
        </w:rPr>
        <w:t xml:space="preserve"> Гоминьданом в аграрном  секторе</w:t>
      </w:r>
      <w:r w:rsidR="00076154" w:rsidRPr="00BE6986">
        <w:rPr>
          <w:rFonts w:ascii="Times New Roman" w:hAnsi="Times New Roman" w:cs="Times New Roman"/>
          <w:sz w:val="28"/>
          <w:szCs w:val="28"/>
        </w:rPr>
        <w:t xml:space="preserve"> в период с 1928</w:t>
      </w:r>
      <w:r w:rsidRPr="00BE6986">
        <w:rPr>
          <w:rFonts w:ascii="Times New Roman" w:hAnsi="Times New Roman" w:cs="Times New Roman"/>
          <w:sz w:val="28"/>
          <w:szCs w:val="28"/>
        </w:rPr>
        <w:t xml:space="preserve"> по 1937 гг. </w:t>
      </w:r>
      <w:r w:rsidR="001B7FD3" w:rsidRPr="00BE6986">
        <w:rPr>
          <w:rFonts w:ascii="Times New Roman" w:hAnsi="Times New Roman" w:cs="Times New Roman"/>
          <w:sz w:val="28"/>
          <w:szCs w:val="28"/>
        </w:rPr>
        <w:t xml:space="preserve"> и дан</w:t>
      </w:r>
      <w:r w:rsidR="008B5FE2" w:rsidRPr="00BE6986">
        <w:rPr>
          <w:rFonts w:ascii="Times New Roman" w:hAnsi="Times New Roman" w:cs="Times New Roman"/>
          <w:sz w:val="28"/>
          <w:szCs w:val="28"/>
        </w:rPr>
        <w:t xml:space="preserve"> их краткий анализ.</w:t>
      </w:r>
    </w:p>
    <w:p w14:paraId="09668A14" w14:textId="27E547D4" w:rsidR="003C12E1" w:rsidRPr="00BE6986" w:rsidRDefault="001B7FD3" w:rsidP="008B5FE2">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Третья</w:t>
      </w:r>
      <w:r w:rsidR="00157E50" w:rsidRPr="00BE6986">
        <w:rPr>
          <w:rFonts w:ascii="Times New Roman" w:hAnsi="Times New Roman" w:cs="Times New Roman"/>
          <w:sz w:val="28"/>
          <w:szCs w:val="28"/>
        </w:rPr>
        <w:t xml:space="preserve"> глава посвящена </w:t>
      </w:r>
      <w:r w:rsidRPr="00BE6986">
        <w:rPr>
          <w:rFonts w:ascii="Times New Roman" w:hAnsi="Times New Roman" w:cs="Times New Roman"/>
          <w:sz w:val="28"/>
          <w:szCs w:val="28"/>
        </w:rPr>
        <w:t xml:space="preserve">реформам и государственному регулированию в  промышленном строительстве, банковской и </w:t>
      </w:r>
      <w:r w:rsidR="00D37D65" w:rsidRPr="00BE6986">
        <w:rPr>
          <w:rFonts w:ascii="Times New Roman" w:hAnsi="Times New Roman" w:cs="Times New Roman"/>
          <w:sz w:val="28"/>
          <w:szCs w:val="28"/>
        </w:rPr>
        <w:t xml:space="preserve">финансовой сфере, а также бюджетной </w:t>
      </w:r>
      <w:r w:rsidR="003C12E1" w:rsidRPr="00BE6986">
        <w:rPr>
          <w:rFonts w:ascii="Times New Roman" w:hAnsi="Times New Roman" w:cs="Times New Roman"/>
          <w:sz w:val="28"/>
          <w:szCs w:val="28"/>
        </w:rPr>
        <w:t>и налоговой политике.</w:t>
      </w:r>
    </w:p>
    <w:p w14:paraId="42AC9E5B" w14:textId="2E65463E" w:rsidR="009044CA" w:rsidRPr="00BE6986" w:rsidRDefault="003C12E1" w:rsidP="008B5FE2">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В четвертой главе делается попытка оценить</w:t>
      </w:r>
      <w:r w:rsidR="00BF14C2" w:rsidRPr="00BE6986">
        <w:rPr>
          <w:rFonts w:ascii="Times New Roman" w:hAnsi="Times New Roman" w:cs="Times New Roman"/>
          <w:sz w:val="28"/>
          <w:szCs w:val="28"/>
        </w:rPr>
        <w:t xml:space="preserve"> </w:t>
      </w:r>
      <w:r w:rsidR="00157E50" w:rsidRPr="00BE6986">
        <w:rPr>
          <w:rFonts w:ascii="Times New Roman" w:hAnsi="Times New Roman" w:cs="Times New Roman"/>
          <w:sz w:val="28"/>
          <w:szCs w:val="28"/>
        </w:rPr>
        <w:t xml:space="preserve">соответствие </w:t>
      </w:r>
      <w:r w:rsidRPr="00BE6986">
        <w:rPr>
          <w:rFonts w:ascii="Times New Roman" w:hAnsi="Times New Roman" w:cs="Times New Roman"/>
          <w:sz w:val="28"/>
          <w:szCs w:val="28"/>
        </w:rPr>
        <w:t xml:space="preserve">экономических мероприятий, </w:t>
      </w:r>
      <w:proofErr w:type="spellStart"/>
      <w:r w:rsidRPr="00BE6986">
        <w:rPr>
          <w:rFonts w:ascii="Times New Roman" w:hAnsi="Times New Roman" w:cs="Times New Roman"/>
          <w:sz w:val="28"/>
          <w:szCs w:val="28"/>
        </w:rPr>
        <w:t>осуществленных</w:t>
      </w:r>
      <w:proofErr w:type="spellEnd"/>
      <w:r w:rsidRPr="00BE6986">
        <w:rPr>
          <w:rFonts w:ascii="Times New Roman" w:hAnsi="Times New Roman" w:cs="Times New Roman"/>
          <w:sz w:val="28"/>
          <w:szCs w:val="28"/>
        </w:rPr>
        <w:t xml:space="preserve"> </w:t>
      </w:r>
      <w:r w:rsidR="00157E50" w:rsidRPr="00BE6986">
        <w:rPr>
          <w:rFonts w:ascii="Times New Roman" w:hAnsi="Times New Roman" w:cs="Times New Roman"/>
          <w:sz w:val="28"/>
          <w:szCs w:val="28"/>
        </w:rPr>
        <w:t>правительством Гоминьдана в период с 1928</w:t>
      </w:r>
      <w:r w:rsidR="00A224CF" w:rsidRPr="00BE6986">
        <w:rPr>
          <w:rFonts w:ascii="Times New Roman" w:hAnsi="Times New Roman" w:cs="Times New Roman"/>
          <w:sz w:val="28"/>
          <w:szCs w:val="28"/>
        </w:rPr>
        <w:t xml:space="preserve"> </w:t>
      </w:r>
      <w:r w:rsidR="00157E50" w:rsidRPr="00BE6986">
        <w:rPr>
          <w:rFonts w:ascii="Times New Roman" w:hAnsi="Times New Roman" w:cs="Times New Roman"/>
          <w:sz w:val="28"/>
          <w:szCs w:val="28"/>
        </w:rPr>
        <w:t>г. по 1937</w:t>
      </w:r>
      <w:r w:rsidR="00A224CF" w:rsidRPr="00BE6986">
        <w:rPr>
          <w:rFonts w:ascii="Times New Roman" w:hAnsi="Times New Roman" w:cs="Times New Roman"/>
          <w:sz w:val="28"/>
          <w:szCs w:val="28"/>
        </w:rPr>
        <w:t xml:space="preserve"> </w:t>
      </w:r>
      <w:r w:rsidRPr="00BE6986">
        <w:rPr>
          <w:rFonts w:ascii="Times New Roman" w:hAnsi="Times New Roman" w:cs="Times New Roman"/>
          <w:sz w:val="28"/>
          <w:szCs w:val="28"/>
        </w:rPr>
        <w:t>г.</w:t>
      </w:r>
      <w:r w:rsidR="00157E50" w:rsidRPr="00BE6986">
        <w:rPr>
          <w:rFonts w:ascii="Times New Roman" w:hAnsi="Times New Roman" w:cs="Times New Roman"/>
          <w:sz w:val="28"/>
          <w:szCs w:val="28"/>
        </w:rPr>
        <w:t>,</w:t>
      </w:r>
      <w:r w:rsidRPr="00BE6986">
        <w:rPr>
          <w:rFonts w:ascii="Times New Roman" w:hAnsi="Times New Roman" w:cs="Times New Roman"/>
          <w:sz w:val="28"/>
          <w:szCs w:val="28"/>
        </w:rPr>
        <w:t xml:space="preserve"> экономической программе </w:t>
      </w:r>
      <w:r w:rsidR="009044CA" w:rsidRPr="00BE6986">
        <w:rPr>
          <w:rFonts w:ascii="Times New Roman" w:hAnsi="Times New Roman" w:cs="Times New Roman"/>
          <w:sz w:val="28"/>
          <w:szCs w:val="28"/>
        </w:rPr>
        <w:t>Сунь Ятсена.</w:t>
      </w:r>
    </w:p>
    <w:p w14:paraId="6C452787" w14:textId="6A04B771" w:rsidR="00A453F0" w:rsidRPr="00BE6986" w:rsidRDefault="001B7FD3" w:rsidP="008B5FE2">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B5FE2" w:rsidRPr="00BE6986">
        <w:rPr>
          <w:rFonts w:ascii="Times New Roman" w:hAnsi="Times New Roman" w:cs="Times New Roman"/>
          <w:sz w:val="28"/>
          <w:szCs w:val="28"/>
        </w:rPr>
        <w:t xml:space="preserve"> </w:t>
      </w:r>
      <w:r w:rsidR="00A453F0" w:rsidRPr="00BE6986">
        <w:rPr>
          <w:rFonts w:ascii="Times New Roman" w:hAnsi="Times New Roman" w:cs="Times New Roman"/>
          <w:sz w:val="28"/>
          <w:szCs w:val="28"/>
        </w:rPr>
        <w:t>В заключении сделаны выводы о достижении пос</w:t>
      </w:r>
      <w:r w:rsidR="00157E50" w:rsidRPr="00BE6986">
        <w:rPr>
          <w:rFonts w:ascii="Times New Roman" w:hAnsi="Times New Roman" w:cs="Times New Roman"/>
          <w:sz w:val="28"/>
          <w:szCs w:val="28"/>
        </w:rPr>
        <w:t xml:space="preserve">тавленной в работе цели и выполнении </w:t>
      </w:r>
      <w:r w:rsidR="00A453F0" w:rsidRPr="00BE6986">
        <w:rPr>
          <w:rFonts w:ascii="Times New Roman" w:hAnsi="Times New Roman" w:cs="Times New Roman"/>
          <w:sz w:val="28"/>
          <w:szCs w:val="28"/>
        </w:rPr>
        <w:t xml:space="preserve">поставленных </w:t>
      </w:r>
      <w:r w:rsidR="00157E50" w:rsidRPr="00BE6986">
        <w:rPr>
          <w:rFonts w:ascii="Times New Roman" w:hAnsi="Times New Roman" w:cs="Times New Roman"/>
          <w:sz w:val="28"/>
          <w:szCs w:val="28"/>
        </w:rPr>
        <w:t xml:space="preserve">автором </w:t>
      </w:r>
      <w:r w:rsidR="00A453F0" w:rsidRPr="00BE6986">
        <w:rPr>
          <w:rFonts w:ascii="Times New Roman" w:hAnsi="Times New Roman" w:cs="Times New Roman"/>
          <w:sz w:val="28"/>
          <w:szCs w:val="28"/>
        </w:rPr>
        <w:t>задач</w:t>
      </w:r>
      <w:r w:rsidR="00157E50" w:rsidRPr="00BE6986">
        <w:rPr>
          <w:rFonts w:ascii="Times New Roman" w:hAnsi="Times New Roman" w:cs="Times New Roman"/>
          <w:sz w:val="28"/>
          <w:szCs w:val="28"/>
        </w:rPr>
        <w:t>.</w:t>
      </w:r>
    </w:p>
    <w:p w14:paraId="4504F3AB" w14:textId="3A7283DD" w:rsidR="00157E50" w:rsidRPr="00BE6986" w:rsidRDefault="00157E50" w:rsidP="008B5FE2">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Основными источниками для данной работы являются труды Сунь Ятсена. Положения его экономической программы изложены в ряде трудов, относящимся к разным периодам жизни лидера революционно-демократического движения Китая. Наиболее ранние произведения относятся к 1905 году, а позднейшие – к середине двадцатых годов </w:t>
      </w:r>
      <w:r w:rsidRPr="00BE6986">
        <w:rPr>
          <w:rFonts w:ascii="Times New Roman" w:hAnsi="Times New Roman" w:cs="Times New Roman"/>
          <w:sz w:val="28"/>
          <w:szCs w:val="28"/>
          <w:lang w:val="en-US"/>
        </w:rPr>
        <w:t xml:space="preserve">XX </w:t>
      </w:r>
      <w:r w:rsidRPr="00BE6986">
        <w:rPr>
          <w:rFonts w:ascii="Times New Roman" w:hAnsi="Times New Roman" w:cs="Times New Roman"/>
          <w:sz w:val="28"/>
          <w:szCs w:val="28"/>
        </w:rPr>
        <w:t xml:space="preserve">века. Таким образом, Сунь Ятсен </w:t>
      </w:r>
      <w:r w:rsidR="005C6DEE" w:rsidRPr="00BE6986">
        <w:rPr>
          <w:rFonts w:ascii="Times New Roman" w:hAnsi="Times New Roman" w:cs="Times New Roman"/>
          <w:sz w:val="28"/>
          <w:szCs w:val="28"/>
        </w:rPr>
        <w:t>работал над данной экономической проблематикой около двадцати лет. В течение этого периода его понимание, содержание и направленность экономических преобразований, столь необходимых отсталому Китаю, менялось и углублялось. Автор работы использует содержание наиболее поздних трудов Сунь Ятсена, которыми руководствовался Гоминьдан после смерти лидера.</w:t>
      </w:r>
    </w:p>
    <w:p w14:paraId="4C901664" w14:textId="52B72AA9" w:rsidR="005C6DEE" w:rsidRPr="00BE6986" w:rsidRDefault="005C6DEE" w:rsidP="008B5FE2">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 xml:space="preserve">В целом, серия трудов Сунь Ятсена </w:t>
      </w:r>
      <w:proofErr w:type="spellStart"/>
      <w:r w:rsidRPr="00BE6986">
        <w:rPr>
          <w:rFonts w:ascii="Times New Roman" w:hAnsi="Times New Roman" w:cs="Times New Roman"/>
          <w:sz w:val="28"/>
          <w:szCs w:val="28"/>
        </w:rPr>
        <w:t>создает</w:t>
      </w:r>
      <w:proofErr w:type="spellEnd"/>
      <w:r w:rsidRPr="00BE6986">
        <w:rPr>
          <w:rFonts w:ascii="Times New Roman" w:hAnsi="Times New Roman" w:cs="Times New Roman"/>
          <w:sz w:val="28"/>
          <w:szCs w:val="28"/>
        </w:rPr>
        <w:t xml:space="preserve"> всестороннее представление о планах великого китайского революционера-демо</w:t>
      </w:r>
      <w:r w:rsidR="004502C6" w:rsidRPr="00BE6986">
        <w:rPr>
          <w:rFonts w:ascii="Times New Roman" w:hAnsi="Times New Roman" w:cs="Times New Roman"/>
          <w:sz w:val="28"/>
          <w:szCs w:val="28"/>
        </w:rPr>
        <w:t xml:space="preserve">крата по модернизации страны. </w:t>
      </w:r>
    </w:p>
    <w:p w14:paraId="1CC09B2A" w14:textId="77777777" w:rsidR="00A9779F" w:rsidRPr="00BE6986" w:rsidRDefault="004502C6" w:rsidP="00A9779F">
      <w:pPr>
        <w:spacing w:line="360" w:lineRule="auto"/>
        <w:ind w:firstLine="709"/>
        <w:jc w:val="both"/>
        <w:rPr>
          <w:rFonts w:ascii="Times New Roman" w:hAnsi="Times New Roman" w:cs="Times New Roman"/>
          <w:sz w:val="28"/>
          <w:szCs w:val="28"/>
        </w:rPr>
      </w:pPr>
      <w:r w:rsidRPr="00BE6986">
        <w:rPr>
          <w:rFonts w:ascii="Times New Roman" w:hAnsi="Times New Roman" w:cs="Times New Roman"/>
          <w:sz w:val="28"/>
          <w:szCs w:val="28"/>
        </w:rPr>
        <w:t>В работе использовались также труды советских и современных отечественных авторов. Следует отметить разницу в их подходах и точках зрения относительно как само</w:t>
      </w:r>
      <w:r w:rsidR="00A9779F" w:rsidRPr="00BE6986">
        <w:rPr>
          <w:rFonts w:ascii="Times New Roman" w:hAnsi="Times New Roman" w:cs="Times New Roman"/>
          <w:sz w:val="28"/>
          <w:szCs w:val="28"/>
        </w:rPr>
        <w:t>й программы Сунь Ятсена, так и</w:t>
      </w:r>
      <w:r w:rsidRPr="00BE6986">
        <w:rPr>
          <w:rFonts w:ascii="Times New Roman" w:hAnsi="Times New Roman" w:cs="Times New Roman"/>
          <w:sz w:val="28"/>
          <w:szCs w:val="28"/>
        </w:rPr>
        <w:t xml:space="preserve"> политики </w:t>
      </w:r>
      <w:proofErr w:type="spellStart"/>
      <w:r w:rsidRPr="00BE6986">
        <w:rPr>
          <w:rFonts w:ascii="Times New Roman" w:hAnsi="Times New Roman" w:cs="Times New Roman"/>
          <w:sz w:val="28"/>
          <w:szCs w:val="28"/>
        </w:rPr>
        <w:t>гоминьдановского</w:t>
      </w:r>
      <w:proofErr w:type="spellEnd"/>
      <w:r w:rsidRPr="00BE6986">
        <w:rPr>
          <w:rFonts w:ascii="Times New Roman" w:hAnsi="Times New Roman" w:cs="Times New Roman"/>
          <w:sz w:val="28"/>
          <w:szCs w:val="28"/>
        </w:rPr>
        <w:t xml:space="preserve"> правительства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десятилетия.</w:t>
      </w:r>
      <w:r w:rsidR="00A9779F" w:rsidRPr="00BE6986">
        <w:rPr>
          <w:rFonts w:ascii="Times New Roman" w:hAnsi="Times New Roman" w:cs="Times New Roman"/>
          <w:sz w:val="28"/>
          <w:szCs w:val="28"/>
        </w:rPr>
        <w:t xml:space="preserve"> В трудах советского периода присутствует очевидная тенденциозность. В свою очередь, современные авторы дают более объективные оценки вопросам, касающимся данной проблематики.</w:t>
      </w:r>
    </w:p>
    <w:p w14:paraId="340A468D" w14:textId="752DD9CC" w:rsidR="00A453F0" w:rsidRPr="00BE6986" w:rsidRDefault="00A453F0" w:rsidP="00A9779F">
      <w:pPr>
        <w:spacing w:line="360" w:lineRule="auto"/>
        <w:ind w:firstLine="709"/>
        <w:jc w:val="both"/>
        <w:rPr>
          <w:rFonts w:ascii="Times New Roman" w:hAnsi="Times New Roman" w:cs="Times New Roman"/>
          <w:sz w:val="28"/>
          <w:szCs w:val="28"/>
          <w:lang w:val="en-US"/>
        </w:rPr>
      </w:pPr>
      <w:r w:rsidRPr="00BE6986">
        <w:rPr>
          <w:rFonts w:ascii="Times New Roman" w:hAnsi="Times New Roman" w:cs="Times New Roman"/>
          <w:sz w:val="28"/>
          <w:szCs w:val="28"/>
        </w:rPr>
        <w:t>В качестве основного теоретическ</w:t>
      </w:r>
      <w:r w:rsidR="009044CA" w:rsidRPr="00BE6986">
        <w:rPr>
          <w:rFonts w:ascii="Times New Roman" w:hAnsi="Times New Roman" w:cs="Times New Roman"/>
          <w:sz w:val="28"/>
          <w:szCs w:val="28"/>
        </w:rPr>
        <w:t>ого материала использованы работы</w:t>
      </w:r>
      <w:r w:rsidRPr="00BE6986">
        <w:rPr>
          <w:rFonts w:ascii="Times New Roman" w:hAnsi="Times New Roman" w:cs="Times New Roman"/>
          <w:sz w:val="28"/>
          <w:szCs w:val="28"/>
        </w:rPr>
        <w:t xml:space="preserve"> А.В. </w:t>
      </w:r>
      <w:proofErr w:type="spellStart"/>
      <w:r w:rsidRPr="00BE6986">
        <w:rPr>
          <w:rFonts w:ascii="Times New Roman" w:hAnsi="Times New Roman" w:cs="Times New Roman"/>
          <w:sz w:val="28"/>
          <w:szCs w:val="28"/>
        </w:rPr>
        <w:t>Меликсетова</w:t>
      </w:r>
      <w:proofErr w:type="spellEnd"/>
      <w:r w:rsidRPr="00BE6986">
        <w:rPr>
          <w:rFonts w:ascii="Times New Roman" w:hAnsi="Times New Roman" w:cs="Times New Roman"/>
          <w:sz w:val="28"/>
          <w:szCs w:val="28"/>
        </w:rPr>
        <w:t>, А.А. Писарева, В.А Козырева,</w:t>
      </w:r>
      <w:r w:rsidRPr="00BE6986">
        <w:rPr>
          <w:rFonts w:ascii="Times New Roman" w:hAnsi="Times New Roman" w:cs="Times New Roman"/>
          <w:sz w:val="28"/>
          <w:szCs w:val="28"/>
          <w:lang w:val="en-US"/>
        </w:rPr>
        <w:t xml:space="preserve"> А.Н. </w:t>
      </w:r>
      <w:proofErr w:type="spellStart"/>
      <w:r w:rsidRPr="00BE6986">
        <w:rPr>
          <w:rFonts w:ascii="Times New Roman" w:hAnsi="Times New Roman" w:cs="Times New Roman"/>
          <w:sz w:val="28"/>
          <w:szCs w:val="28"/>
          <w:lang w:val="en-US"/>
        </w:rPr>
        <w:t>Карнеева</w:t>
      </w:r>
      <w:proofErr w:type="spellEnd"/>
      <w:r w:rsidRPr="00BE6986">
        <w:rPr>
          <w:rFonts w:ascii="Times New Roman" w:hAnsi="Times New Roman" w:cs="Times New Roman"/>
          <w:sz w:val="28"/>
          <w:szCs w:val="28"/>
          <w:lang w:val="en-US"/>
        </w:rPr>
        <w:t xml:space="preserve"> </w:t>
      </w:r>
      <w:r w:rsidRPr="00BE6986">
        <w:rPr>
          <w:rFonts w:ascii="Times New Roman" w:hAnsi="Times New Roman" w:cs="Times New Roman"/>
          <w:sz w:val="28"/>
          <w:szCs w:val="28"/>
        </w:rPr>
        <w:t xml:space="preserve">,  А.С. </w:t>
      </w:r>
      <w:proofErr w:type="spellStart"/>
      <w:r w:rsidRPr="00BE6986">
        <w:rPr>
          <w:rFonts w:ascii="Times New Roman" w:hAnsi="Times New Roman" w:cs="Times New Roman"/>
          <w:sz w:val="28"/>
          <w:szCs w:val="28"/>
        </w:rPr>
        <w:t>Мугрузина</w:t>
      </w:r>
      <w:proofErr w:type="spellEnd"/>
      <w:r w:rsidRPr="00BE6986">
        <w:rPr>
          <w:rFonts w:ascii="Times New Roman" w:hAnsi="Times New Roman" w:cs="Times New Roman"/>
          <w:sz w:val="28"/>
          <w:szCs w:val="28"/>
        </w:rPr>
        <w:t>, Е.В. Черных,</w:t>
      </w:r>
      <w:r w:rsidRPr="00BE6986">
        <w:rPr>
          <w:rFonts w:ascii="Times New Roman" w:hAnsi="Times New Roman" w:cs="Times New Roman"/>
          <w:sz w:val="28"/>
          <w:szCs w:val="28"/>
          <w:lang w:val="en-US"/>
        </w:rPr>
        <w:t xml:space="preserve"> А.Н. и </w:t>
      </w:r>
      <w:proofErr w:type="spellStart"/>
      <w:r w:rsidRPr="00BE6986">
        <w:rPr>
          <w:rFonts w:ascii="Times New Roman" w:hAnsi="Times New Roman" w:cs="Times New Roman"/>
          <w:sz w:val="28"/>
          <w:szCs w:val="28"/>
          <w:lang w:val="en-US"/>
        </w:rPr>
        <w:t>ряда</w:t>
      </w:r>
      <w:proofErr w:type="spellEnd"/>
      <w:r w:rsidRPr="00BE6986">
        <w:rPr>
          <w:rFonts w:ascii="Times New Roman" w:hAnsi="Times New Roman" w:cs="Times New Roman"/>
          <w:sz w:val="28"/>
          <w:szCs w:val="28"/>
          <w:lang w:val="en-US"/>
        </w:rPr>
        <w:t xml:space="preserve"> </w:t>
      </w:r>
      <w:proofErr w:type="spellStart"/>
      <w:r w:rsidRPr="00BE6986">
        <w:rPr>
          <w:rFonts w:ascii="Times New Roman" w:hAnsi="Times New Roman" w:cs="Times New Roman"/>
          <w:sz w:val="28"/>
          <w:szCs w:val="28"/>
          <w:lang w:val="en-US"/>
        </w:rPr>
        <w:t>других</w:t>
      </w:r>
      <w:proofErr w:type="spellEnd"/>
      <w:r w:rsidRPr="00BE6986">
        <w:rPr>
          <w:rFonts w:ascii="Times New Roman" w:hAnsi="Times New Roman" w:cs="Times New Roman"/>
          <w:sz w:val="28"/>
          <w:szCs w:val="28"/>
          <w:lang w:val="en-US"/>
        </w:rPr>
        <w:t xml:space="preserve"> </w:t>
      </w:r>
      <w:r w:rsidR="00A9779F" w:rsidRPr="00BE6986">
        <w:rPr>
          <w:rFonts w:ascii="Times New Roman" w:hAnsi="Times New Roman" w:cs="Times New Roman"/>
          <w:sz w:val="28"/>
          <w:szCs w:val="28"/>
        </w:rPr>
        <w:t>авторов. Использовались статьи из журнала «Проб</w:t>
      </w:r>
      <w:r w:rsidR="003A3FFF" w:rsidRPr="00BE6986">
        <w:rPr>
          <w:rFonts w:ascii="Times New Roman" w:hAnsi="Times New Roman" w:cs="Times New Roman"/>
          <w:sz w:val="28"/>
          <w:szCs w:val="28"/>
        </w:rPr>
        <w:t>лемы стран Дальнего Востока», других периодических изданий</w:t>
      </w:r>
      <w:r w:rsidR="00012E00" w:rsidRPr="00BE6986">
        <w:rPr>
          <w:rFonts w:ascii="Times New Roman" w:hAnsi="Times New Roman" w:cs="Times New Roman"/>
          <w:sz w:val="28"/>
          <w:szCs w:val="28"/>
        </w:rPr>
        <w:t>, а такж</w:t>
      </w:r>
      <w:r w:rsidR="00F7098F" w:rsidRPr="00BE6986">
        <w:rPr>
          <w:rFonts w:ascii="Times New Roman" w:hAnsi="Times New Roman" w:cs="Times New Roman"/>
          <w:sz w:val="28"/>
          <w:szCs w:val="28"/>
        </w:rPr>
        <w:t>е различные электронные ресурсы.</w:t>
      </w:r>
    </w:p>
    <w:p w14:paraId="0A62B6D8" w14:textId="77777777" w:rsidR="00654EBB" w:rsidRPr="00BE6986" w:rsidRDefault="00654EBB" w:rsidP="00FC5BD1">
      <w:pPr>
        <w:spacing w:line="360" w:lineRule="auto"/>
        <w:rPr>
          <w:rFonts w:ascii="Times New Roman" w:hAnsi="Times New Roman" w:cs="Times New Roman"/>
          <w:sz w:val="28"/>
          <w:szCs w:val="28"/>
        </w:rPr>
      </w:pPr>
    </w:p>
    <w:p w14:paraId="3D7780C6" w14:textId="77777777" w:rsidR="004C63CD" w:rsidRDefault="004C63CD" w:rsidP="00FC5BD1">
      <w:pPr>
        <w:spacing w:line="360" w:lineRule="auto"/>
        <w:rPr>
          <w:rFonts w:ascii="Times New Roman" w:hAnsi="Times New Roman" w:cs="Times New Roman"/>
          <w:sz w:val="28"/>
          <w:szCs w:val="28"/>
        </w:rPr>
      </w:pPr>
    </w:p>
    <w:p w14:paraId="6A3EB5E6" w14:textId="77777777" w:rsidR="006E0643" w:rsidRDefault="006E0643" w:rsidP="00FC5BD1">
      <w:pPr>
        <w:spacing w:line="360" w:lineRule="auto"/>
        <w:rPr>
          <w:rFonts w:ascii="Times New Roman" w:hAnsi="Times New Roman" w:cs="Times New Roman"/>
          <w:sz w:val="28"/>
          <w:szCs w:val="28"/>
        </w:rPr>
      </w:pPr>
    </w:p>
    <w:p w14:paraId="02D5305E" w14:textId="77777777" w:rsidR="006E0643" w:rsidRDefault="006E0643" w:rsidP="00FC5BD1">
      <w:pPr>
        <w:spacing w:line="360" w:lineRule="auto"/>
        <w:rPr>
          <w:rFonts w:ascii="Times New Roman" w:hAnsi="Times New Roman" w:cs="Times New Roman"/>
          <w:sz w:val="28"/>
          <w:szCs w:val="28"/>
        </w:rPr>
      </w:pPr>
    </w:p>
    <w:p w14:paraId="47AD4AA2" w14:textId="77777777" w:rsidR="006E0643" w:rsidRDefault="006E0643" w:rsidP="00FC5BD1">
      <w:pPr>
        <w:spacing w:line="360" w:lineRule="auto"/>
        <w:rPr>
          <w:rFonts w:ascii="Times New Roman" w:hAnsi="Times New Roman" w:cs="Times New Roman"/>
          <w:sz w:val="28"/>
          <w:szCs w:val="28"/>
        </w:rPr>
      </w:pPr>
    </w:p>
    <w:p w14:paraId="5E150371" w14:textId="77777777" w:rsidR="006E0643" w:rsidRDefault="006E0643" w:rsidP="00FC5BD1">
      <w:pPr>
        <w:spacing w:line="360" w:lineRule="auto"/>
        <w:rPr>
          <w:rFonts w:ascii="Times New Roman" w:hAnsi="Times New Roman" w:cs="Times New Roman"/>
          <w:sz w:val="28"/>
          <w:szCs w:val="28"/>
        </w:rPr>
      </w:pPr>
    </w:p>
    <w:p w14:paraId="6731E7AE" w14:textId="77777777" w:rsidR="006E0643" w:rsidRDefault="006E0643" w:rsidP="00FC5BD1">
      <w:pPr>
        <w:spacing w:line="360" w:lineRule="auto"/>
        <w:rPr>
          <w:rFonts w:ascii="Times New Roman" w:hAnsi="Times New Roman" w:cs="Times New Roman"/>
          <w:sz w:val="28"/>
          <w:szCs w:val="28"/>
        </w:rPr>
      </w:pPr>
    </w:p>
    <w:p w14:paraId="0091F20E" w14:textId="77777777" w:rsidR="006E0643" w:rsidRPr="00BE6986" w:rsidRDefault="006E0643" w:rsidP="00FC5BD1">
      <w:pPr>
        <w:spacing w:line="360" w:lineRule="auto"/>
        <w:rPr>
          <w:rFonts w:ascii="Times New Roman" w:hAnsi="Times New Roman" w:cs="Times New Roman"/>
          <w:sz w:val="28"/>
          <w:szCs w:val="28"/>
        </w:rPr>
      </w:pPr>
    </w:p>
    <w:p w14:paraId="21292D76" w14:textId="080D3591" w:rsidR="00B7071A" w:rsidRPr="00BE6986" w:rsidRDefault="005251DD" w:rsidP="00654EBB">
      <w:pPr>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Глава 1.</w:t>
      </w:r>
    </w:p>
    <w:p w14:paraId="55E73908" w14:textId="318DDE6D" w:rsidR="00583404" w:rsidRPr="00BE6986" w:rsidRDefault="00553625" w:rsidP="00FC5BD1">
      <w:pPr>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Экон</w:t>
      </w:r>
      <w:r w:rsidR="00583404" w:rsidRPr="00BE6986">
        <w:rPr>
          <w:rFonts w:ascii="Times New Roman" w:hAnsi="Times New Roman" w:cs="Times New Roman"/>
          <w:b/>
          <w:sz w:val="28"/>
          <w:szCs w:val="28"/>
        </w:rPr>
        <w:t>омическая программ</w:t>
      </w:r>
      <w:r w:rsidR="004C63CD" w:rsidRPr="00BE6986">
        <w:rPr>
          <w:rFonts w:ascii="Times New Roman" w:hAnsi="Times New Roman" w:cs="Times New Roman"/>
          <w:b/>
          <w:sz w:val="28"/>
          <w:szCs w:val="28"/>
        </w:rPr>
        <w:t xml:space="preserve">а Сунь Ятсена </w:t>
      </w:r>
      <w:r w:rsidR="00583404" w:rsidRPr="00BE6986">
        <w:rPr>
          <w:rFonts w:ascii="Times New Roman" w:hAnsi="Times New Roman" w:cs="Times New Roman"/>
          <w:b/>
          <w:sz w:val="28"/>
          <w:szCs w:val="28"/>
        </w:rPr>
        <w:t xml:space="preserve">как неотъемлемая часть концепции </w:t>
      </w:r>
      <w:r w:rsidR="00BC5F6E">
        <w:rPr>
          <w:rFonts w:ascii="Times New Roman" w:hAnsi="Times New Roman" w:cs="Times New Roman"/>
          <w:b/>
          <w:sz w:val="28"/>
          <w:szCs w:val="28"/>
        </w:rPr>
        <w:t>«</w:t>
      </w:r>
      <w:proofErr w:type="spellStart"/>
      <w:r w:rsidR="00583404" w:rsidRPr="00BE6986">
        <w:rPr>
          <w:rFonts w:ascii="Times New Roman" w:hAnsi="Times New Roman" w:cs="Times New Roman"/>
          <w:b/>
          <w:sz w:val="28"/>
          <w:szCs w:val="28"/>
        </w:rPr>
        <w:t>трех</w:t>
      </w:r>
      <w:proofErr w:type="spellEnd"/>
      <w:r w:rsidR="00583404" w:rsidRPr="00BE6986">
        <w:rPr>
          <w:rFonts w:ascii="Times New Roman" w:hAnsi="Times New Roman" w:cs="Times New Roman"/>
          <w:b/>
          <w:sz w:val="28"/>
          <w:szCs w:val="28"/>
        </w:rPr>
        <w:t xml:space="preserve"> народных принципов</w:t>
      </w:r>
      <w:r w:rsidR="00BC5F6E">
        <w:rPr>
          <w:rFonts w:ascii="Times New Roman" w:hAnsi="Times New Roman" w:cs="Times New Roman"/>
          <w:b/>
          <w:sz w:val="28"/>
          <w:szCs w:val="28"/>
        </w:rPr>
        <w:t>»</w:t>
      </w:r>
    </w:p>
    <w:p w14:paraId="5E13A981" w14:textId="77777777" w:rsidR="0032190F" w:rsidRPr="00BE6986" w:rsidRDefault="0032190F" w:rsidP="00393C33">
      <w:pPr>
        <w:spacing w:line="360" w:lineRule="auto"/>
        <w:rPr>
          <w:rFonts w:ascii="Times New Roman" w:hAnsi="Times New Roman" w:cs="Times New Roman"/>
          <w:b/>
          <w:sz w:val="28"/>
          <w:szCs w:val="28"/>
        </w:rPr>
      </w:pPr>
    </w:p>
    <w:p w14:paraId="481122AC" w14:textId="68CFE58A" w:rsidR="005251DD" w:rsidRPr="00BE6986" w:rsidRDefault="00583404"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rPr>
        <w:t xml:space="preserve">   </w:t>
      </w:r>
      <w:r w:rsidR="005251DD" w:rsidRPr="00BE6986">
        <w:rPr>
          <w:rFonts w:ascii="Times New Roman" w:hAnsi="Times New Roman" w:cs="Times New Roman"/>
          <w:sz w:val="28"/>
          <w:szCs w:val="28"/>
        </w:rPr>
        <w:t xml:space="preserve">        Экономические взгляды Сунь Ятсена </w:t>
      </w:r>
      <w:r w:rsidR="001650F0" w:rsidRPr="00BE6986">
        <w:rPr>
          <w:rFonts w:ascii="Times New Roman" w:hAnsi="Times New Roman" w:cs="Times New Roman"/>
          <w:sz w:val="28"/>
          <w:szCs w:val="28"/>
        </w:rPr>
        <w:t>начали формироваться с конца  Х</w:t>
      </w:r>
      <w:r w:rsidR="001650F0" w:rsidRPr="00BE6986">
        <w:rPr>
          <w:rFonts w:ascii="Times New Roman" w:hAnsi="Times New Roman" w:cs="Times New Roman"/>
          <w:sz w:val="28"/>
          <w:szCs w:val="28"/>
          <w:lang w:eastAsia="zh-CN"/>
        </w:rPr>
        <w:t>IХ века</w:t>
      </w:r>
      <w:r w:rsidR="00AE1AE4" w:rsidRPr="00BE6986">
        <w:rPr>
          <w:rFonts w:ascii="Times New Roman" w:hAnsi="Times New Roman" w:cs="Times New Roman"/>
          <w:sz w:val="28"/>
          <w:szCs w:val="28"/>
        </w:rPr>
        <w:t xml:space="preserve">  под влиянием</w:t>
      </w:r>
      <w:r w:rsidR="005251DD" w:rsidRPr="00BE6986">
        <w:rPr>
          <w:rFonts w:ascii="Times New Roman" w:hAnsi="Times New Roman" w:cs="Times New Roman"/>
          <w:sz w:val="28"/>
          <w:szCs w:val="28"/>
        </w:rPr>
        <w:t xml:space="preserve"> </w:t>
      </w:r>
      <w:r w:rsidR="00F30861" w:rsidRPr="00BE6986">
        <w:rPr>
          <w:rFonts w:ascii="Times New Roman" w:hAnsi="Times New Roman" w:cs="Times New Roman"/>
          <w:sz w:val="28"/>
          <w:szCs w:val="28"/>
        </w:rPr>
        <w:t xml:space="preserve"> </w:t>
      </w:r>
      <w:r w:rsidR="005251DD" w:rsidRPr="00BE6986">
        <w:rPr>
          <w:rFonts w:ascii="Times New Roman" w:hAnsi="Times New Roman" w:cs="Times New Roman"/>
          <w:sz w:val="28"/>
          <w:szCs w:val="28"/>
        </w:rPr>
        <w:t xml:space="preserve"> </w:t>
      </w:r>
      <w:r w:rsidR="0055615B" w:rsidRPr="00BE6986">
        <w:rPr>
          <w:rFonts w:ascii="Times New Roman" w:hAnsi="Times New Roman" w:cs="Times New Roman"/>
          <w:sz w:val="28"/>
          <w:szCs w:val="28"/>
        </w:rPr>
        <w:t>стремительно</w:t>
      </w:r>
      <w:r w:rsidR="00F30861" w:rsidRPr="00BE6986">
        <w:rPr>
          <w:rFonts w:ascii="Times New Roman" w:hAnsi="Times New Roman" w:cs="Times New Roman"/>
          <w:sz w:val="28"/>
          <w:szCs w:val="28"/>
        </w:rPr>
        <w:t xml:space="preserve"> протекающих </w:t>
      </w:r>
      <w:r w:rsidR="001650F0" w:rsidRPr="00BE6986">
        <w:rPr>
          <w:rFonts w:ascii="Times New Roman" w:hAnsi="Times New Roman" w:cs="Times New Roman"/>
          <w:sz w:val="28"/>
          <w:szCs w:val="28"/>
        </w:rPr>
        <w:t xml:space="preserve">в Китае </w:t>
      </w:r>
      <w:r w:rsidR="00F30861" w:rsidRPr="00BE6986">
        <w:rPr>
          <w:rFonts w:ascii="Times New Roman" w:hAnsi="Times New Roman" w:cs="Times New Roman"/>
          <w:sz w:val="28"/>
          <w:szCs w:val="28"/>
        </w:rPr>
        <w:t xml:space="preserve">политических </w:t>
      </w:r>
      <w:r w:rsidR="00C93945" w:rsidRPr="00BE6986">
        <w:rPr>
          <w:rFonts w:ascii="Times New Roman" w:hAnsi="Times New Roman" w:cs="Times New Roman"/>
          <w:sz w:val="28"/>
          <w:szCs w:val="28"/>
        </w:rPr>
        <w:t>и социальных</w:t>
      </w:r>
      <w:r w:rsidR="00F30861" w:rsidRPr="00BE6986">
        <w:rPr>
          <w:rFonts w:ascii="Times New Roman" w:hAnsi="Times New Roman" w:cs="Times New Roman"/>
          <w:sz w:val="28"/>
          <w:szCs w:val="28"/>
        </w:rPr>
        <w:t xml:space="preserve">  </w:t>
      </w:r>
      <w:r w:rsidR="005251DD" w:rsidRPr="00BE6986">
        <w:rPr>
          <w:rFonts w:ascii="Times New Roman" w:hAnsi="Times New Roman" w:cs="Times New Roman"/>
          <w:sz w:val="28"/>
          <w:szCs w:val="28"/>
        </w:rPr>
        <w:t>процессов</w:t>
      </w:r>
      <w:r w:rsidR="001650F0" w:rsidRPr="00BE6986">
        <w:rPr>
          <w:rFonts w:ascii="Times New Roman" w:hAnsi="Times New Roman" w:cs="Times New Roman"/>
          <w:sz w:val="28"/>
          <w:szCs w:val="28"/>
        </w:rPr>
        <w:t>.</w:t>
      </w:r>
      <w:r w:rsidR="00AE1AE4" w:rsidRPr="00BE6986">
        <w:rPr>
          <w:rFonts w:ascii="Times New Roman" w:hAnsi="Times New Roman" w:cs="Times New Roman"/>
          <w:sz w:val="28"/>
          <w:szCs w:val="28"/>
        </w:rPr>
        <w:t xml:space="preserve"> </w:t>
      </w:r>
      <w:r w:rsidR="00F30861" w:rsidRPr="00BE6986">
        <w:rPr>
          <w:rFonts w:ascii="Times New Roman" w:hAnsi="Times New Roman" w:cs="Times New Roman"/>
          <w:sz w:val="28"/>
          <w:szCs w:val="28"/>
          <w:lang w:eastAsia="zh-CN"/>
        </w:rPr>
        <w:t xml:space="preserve"> Они не </w:t>
      </w:r>
      <w:r w:rsidR="00BF0523" w:rsidRPr="00BE6986">
        <w:rPr>
          <w:rFonts w:ascii="Times New Roman" w:hAnsi="Times New Roman" w:cs="Times New Roman"/>
          <w:sz w:val="28"/>
          <w:szCs w:val="28"/>
          <w:lang w:eastAsia="zh-CN"/>
        </w:rPr>
        <w:t>приобрели</w:t>
      </w:r>
      <w:r w:rsidR="00F30861" w:rsidRPr="00BE6986">
        <w:rPr>
          <w:rFonts w:ascii="Times New Roman" w:hAnsi="Times New Roman" w:cs="Times New Roman"/>
          <w:sz w:val="28"/>
          <w:szCs w:val="28"/>
          <w:lang w:eastAsia="zh-CN"/>
        </w:rPr>
        <w:t xml:space="preserve"> вида </w:t>
      </w:r>
      <w:r w:rsidR="000A7AE5" w:rsidRPr="00BE6986">
        <w:rPr>
          <w:rFonts w:ascii="Times New Roman" w:hAnsi="Times New Roman" w:cs="Times New Roman"/>
          <w:sz w:val="28"/>
          <w:szCs w:val="28"/>
          <w:lang w:eastAsia="zh-CN"/>
        </w:rPr>
        <w:t>окончательной</w:t>
      </w:r>
      <w:r w:rsidR="00F30861" w:rsidRPr="00BE6986">
        <w:rPr>
          <w:rFonts w:ascii="Times New Roman" w:hAnsi="Times New Roman" w:cs="Times New Roman"/>
          <w:sz w:val="28"/>
          <w:szCs w:val="28"/>
          <w:lang w:eastAsia="zh-CN"/>
        </w:rPr>
        <w:t xml:space="preserve"> </w:t>
      </w:r>
      <w:r w:rsidR="000A7AE5" w:rsidRPr="00BE6986">
        <w:rPr>
          <w:rFonts w:ascii="Times New Roman" w:hAnsi="Times New Roman" w:cs="Times New Roman"/>
          <w:sz w:val="28"/>
          <w:szCs w:val="28"/>
          <w:lang w:eastAsia="zh-CN"/>
        </w:rPr>
        <w:t xml:space="preserve"> </w:t>
      </w:r>
      <w:r w:rsidR="00F30861" w:rsidRPr="00BE6986">
        <w:rPr>
          <w:rFonts w:ascii="Times New Roman" w:hAnsi="Times New Roman" w:cs="Times New Roman"/>
          <w:sz w:val="28"/>
          <w:szCs w:val="28"/>
          <w:lang w:eastAsia="zh-CN"/>
        </w:rPr>
        <w:t xml:space="preserve"> стройной </w:t>
      </w:r>
      <w:r w:rsidR="000A7AE5" w:rsidRPr="00BE6986">
        <w:rPr>
          <w:rFonts w:ascii="Times New Roman" w:hAnsi="Times New Roman" w:cs="Times New Roman"/>
          <w:sz w:val="28"/>
          <w:szCs w:val="28"/>
          <w:lang w:eastAsia="zh-CN"/>
        </w:rPr>
        <w:t xml:space="preserve">  </w:t>
      </w:r>
      <w:r w:rsidR="00F30861" w:rsidRPr="00BE6986">
        <w:rPr>
          <w:rFonts w:ascii="Times New Roman" w:hAnsi="Times New Roman" w:cs="Times New Roman"/>
          <w:sz w:val="28"/>
          <w:szCs w:val="28"/>
          <w:lang w:eastAsia="zh-CN"/>
        </w:rPr>
        <w:t>теории</w:t>
      </w:r>
      <w:r w:rsidR="00BF0523" w:rsidRPr="00BE6986">
        <w:rPr>
          <w:rFonts w:ascii="Times New Roman" w:hAnsi="Times New Roman" w:cs="Times New Roman"/>
          <w:sz w:val="28"/>
          <w:szCs w:val="28"/>
          <w:lang w:eastAsia="zh-CN"/>
        </w:rPr>
        <w:t xml:space="preserve"> и, в течение всей его жизни</w:t>
      </w:r>
      <w:r w:rsidR="00C93945" w:rsidRPr="00BE6986">
        <w:rPr>
          <w:rFonts w:ascii="Times New Roman" w:hAnsi="Times New Roman" w:cs="Times New Roman"/>
          <w:sz w:val="28"/>
          <w:szCs w:val="28"/>
          <w:lang w:eastAsia="zh-CN"/>
        </w:rPr>
        <w:t xml:space="preserve">, </w:t>
      </w:r>
      <w:r w:rsidR="0086527F" w:rsidRPr="00BE6986">
        <w:rPr>
          <w:rFonts w:ascii="Times New Roman" w:hAnsi="Times New Roman" w:cs="Times New Roman"/>
          <w:sz w:val="28"/>
          <w:szCs w:val="28"/>
          <w:lang w:eastAsia="zh-CN"/>
        </w:rPr>
        <w:t xml:space="preserve">до середины третьего десятилетия ХХ века, </w:t>
      </w:r>
      <w:r w:rsidR="00506517" w:rsidRPr="00BE6986">
        <w:rPr>
          <w:rFonts w:ascii="Times New Roman" w:hAnsi="Times New Roman" w:cs="Times New Roman"/>
          <w:sz w:val="28"/>
          <w:szCs w:val="28"/>
          <w:lang w:eastAsia="zh-CN"/>
        </w:rPr>
        <w:t>пре</w:t>
      </w:r>
      <w:r w:rsidR="003B24EA" w:rsidRPr="00BE6986">
        <w:rPr>
          <w:rFonts w:ascii="Times New Roman" w:hAnsi="Times New Roman" w:cs="Times New Roman"/>
          <w:sz w:val="28"/>
          <w:szCs w:val="28"/>
          <w:lang w:eastAsia="zh-CN"/>
        </w:rPr>
        <w:t xml:space="preserve">терпевали </w:t>
      </w:r>
      <w:r w:rsidR="00BF0523" w:rsidRPr="00BE6986">
        <w:rPr>
          <w:rFonts w:ascii="Times New Roman" w:hAnsi="Times New Roman" w:cs="Times New Roman"/>
          <w:sz w:val="28"/>
          <w:szCs w:val="28"/>
          <w:lang w:eastAsia="zh-CN"/>
        </w:rPr>
        <w:t>эволюцию</w:t>
      </w:r>
      <w:r w:rsidR="00C93945" w:rsidRPr="00BE6986">
        <w:rPr>
          <w:rFonts w:ascii="Times New Roman" w:hAnsi="Times New Roman" w:cs="Times New Roman"/>
          <w:sz w:val="28"/>
          <w:szCs w:val="28"/>
          <w:lang w:eastAsia="zh-CN"/>
        </w:rPr>
        <w:t xml:space="preserve"> по мере углубления в стране социальных противоречий. Труды Сунь Ятсена не </w:t>
      </w:r>
      <w:r w:rsidR="0036047F" w:rsidRPr="00BE6986">
        <w:rPr>
          <w:rFonts w:ascii="Times New Roman" w:hAnsi="Times New Roman" w:cs="Times New Roman"/>
          <w:sz w:val="28"/>
          <w:szCs w:val="28"/>
          <w:lang w:eastAsia="zh-CN"/>
        </w:rPr>
        <w:t>представляют собой научно-исследовательские работы, базирующиеся на изучении общественного производства в конкретных исторических условиях Китая.</w:t>
      </w:r>
      <w:r w:rsidR="00C96038" w:rsidRPr="00BE6986">
        <w:rPr>
          <w:rStyle w:val="a5"/>
          <w:rFonts w:ascii="Times New Roman" w:hAnsi="Times New Roman" w:cs="Times New Roman"/>
          <w:sz w:val="28"/>
          <w:szCs w:val="28"/>
          <w:lang w:eastAsia="zh-CN"/>
        </w:rPr>
        <w:footnoteReference w:id="1"/>
      </w:r>
      <w:r w:rsidR="0036047F" w:rsidRPr="00BE6986">
        <w:rPr>
          <w:rFonts w:ascii="Times New Roman" w:hAnsi="Times New Roman" w:cs="Times New Roman"/>
          <w:sz w:val="28"/>
          <w:szCs w:val="28"/>
          <w:lang w:eastAsia="zh-CN"/>
        </w:rPr>
        <w:t xml:space="preserve"> Его публичные выступления и статьи </w:t>
      </w:r>
      <w:r w:rsidR="0086527F" w:rsidRPr="00BE6986">
        <w:rPr>
          <w:rFonts w:ascii="Times New Roman" w:hAnsi="Times New Roman" w:cs="Times New Roman"/>
          <w:sz w:val="28"/>
          <w:szCs w:val="28"/>
          <w:lang w:eastAsia="zh-CN"/>
        </w:rPr>
        <w:t>являются, скорее, эмоционально-</w:t>
      </w:r>
      <w:r w:rsidR="0036047F" w:rsidRPr="00BE6986">
        <w:rPr>
          <w:rFonts w:ascii="Times New Roman" w:hAnsi="Times New Roman" w:cs="Times New Roman"/>
          <w:sz w:val="28"/>
          <w:szCs w:val="28"/>
          <w:lang w:eastAsia="zh-CN"/>
        </w:rPr>
        <w:t>субъективным пониманием свободы, равноправия и счастья китайского народа.</w:t>
      </w:r>
      <w:r w:rsidR="0084021B" w:rsidRPr="00BE6986">
        <w:rPr>
          <w:rFonts w:ascii="Times New Roman" w:hAnsi="Times New Roman" w:cs="Times New Roman"/>
          <w:sz w:val="28"/>
          <w:szCs w:val="28"/>
          <w:lang w:eastAsia="zh-CN"/>
        </w:rPr>
        <w:t xml:space="preserve"> Тем не менее, Сунь Ятсен яви</w:t>
      </w:r>
      <w:r w:rsidR="0086527F" w:rsidRPr="00BE6986">
        <w:rPr>
          <w:rFonts w:ascii="Times New Roman" w:hAnsi="Times New Roman" w:cs="Times New Roman"/>
          <w:sz w:val="28"/>
          <w:szCs w:val="28"/>
          <w:lang w:eastAsia="zh-CN"/>
        </w:rPr>
        <w:t xml:space="preserve">лся выразителем самых прогрессивных </w:t>
      </w:r>
      <w:r w:rsidR="00030076" w:rsidRPr="00BE6986">
        <w:rPr>
          <w:rFonts w:ascii="Times New Roman" w:hAnsi="Times New Roman" w:cs="Times New Roman"/>
          <w:sz w:val="28"/>
          <w:szCs w:val="28"/>
          <w:lang w:eastAsia="zh-CN"/>
        </w:rPr>
        <w:t xml:space="preserve"> политико-экономических </w:t>
      </w:r>
      <w:r w:rsidR="0086527F" w:rsidRPr="00BE6986">
        <w:rPr>
          <w:rFonts w:ascii="Times New Roman" w:hAnsi="Times New Roman" w:cs="Times New Roman"/>
          <w:sz w:val="28"/>
          <w:szCs w:val="28"/>
          <w:lang w:eastAsia="zh-CN"/>
        </w:rPr>
        <w:t xml:space="preserve">взглядов своего времени. </w:t>
      </w:r>
    </w:p>
    <w:p w14:paraId="40C38166" w14:textId="129AC8B3" w:rsidR="008B4549" w:rsidRPr="00BE6986" w:rsidRDefault="00BF14C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lang w:eastAsia="zh-CN"/>
        </w:rPr>
        <w:t xml:space="preserve">       </w:t>
      </w:r>
      <w:r w:rsidR="00583404" w:rsidRPr="00BE6986">
        <w:rPr>
          <w:rFonts w:ascii="Times New Roman" w:hAnsi="Times New Roman" w:cs="Times New Roman"/>
          <w:sz w:val="28"/>
          <w:szCs w:val="28"/>
          <w:lang w:eastAsia="zh-CN"/>
        </w:rPr>
        <w:t xml:space="preserve">    </w:t>
      </w:r>
      <w:r w:rsidR="009E2B85"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Одним</w:t>
      </w:r>
      <w:r w:rsidR="0003134E" w:rsidRPr="00BE6986">
        <w:rPr>
          <w:rFonts w:ascii="Times New Roman" w:hAnsi="Times New Roman" w:cs="Times New Roman"/>
          <w:sz w:val="28"/>
          <w:szCs w:val="28"/>
          <w:lang w:eastAsia="zh-CN"/>
        </w:rPr>
        <w:t xml:space="preserve"> из первых</w:t>
      </w:r>
      <w:r w:rsidR="0086527F" w:rsidRPr="00BE6986">
        <w:rPr>
          <w:rFonts w:ascii="Times New Roman" w:hAnsi="Times New Roman" w:cs="Times New Roman"/>
          <w:sz w:val="28"/>
          <w:szCs w:val="28"/>
          <w:lang w:eastAsia="zh-CN"/>
        </w:rPr>
        <w:t xml:space="preserve"> </w:t>
      </w:r>
      <w:r w:rsidR="0003134E" w:rsidRPr="00BE6986">
        <w:rPr>
          <w:rFonts w:ascii="Times New Roman" w:hAnsi="Times New Roman" w:cs="Times New Roman"/>
          <w:sz w:val="28"/>
          <w:szCs w:val="28"/>
          <w:lang w:eastAsia="zh-CN"/>
        </w:rPr>
        <w:t xml:space="preserve">его </w:t>
      </w:r>
      <w:r w:rsidR="00030076" w:rsidRPr="00BE6986">
        <w:rPr>
          <w:rFonts w:ascii="Times New Roman" w:hAnsi="Times New Roman" w:cs="Times New Roman"/>
          <w:sz w:val="28"/>
          <w:szCs w:val="28"/>
          <w:lang w:eastAsia="zh-CN"/>
        </w:rPr>
        <w:t>выступлений</w:t>
      </w:r>
      <w:r w:rsidR="0003134E" w:rsidRPr="00BE6986">
        <w:rPr>
          <w:rFonts w:ascii="Times New Roman" w:hAnsi="Times New Roman" w:cs="Times New Roman"/>
          <w:sz w:val="28"/>
          <w:szCs w:val="28"/>
          <w:lang w:eastAsia="zh-CN"/>
        </w:rPr>
        <w:t>, затраги</w:t>
      </w:r>
      <w:r w:rsidR="00030076" w:rsidRPr="00BE6986">
        <w:rPr>
          <w:rFonts w:ascii="Times New Roman" w:hAnsi="Times New Roman" w:cs="Times New Roman"/>
          <w:sz w:val="28"/>
          <w:szCs w:val="28"/>
          <w:lang w:eastAsia="zh-CN"/>
        </w:rPr>
        <w:t>вающих экономическую тему, явило</w:t>
      </w:r>
      <w:r w:rsidR="0003134E" w:rsidRPr="00BE6986">
        <w:rPr>
          <w:rFonts w:ascii="Times New Roman" w:hAnsi="Times New Roman" w:cs="Times New Roman"/>
          <w:sz w:val="28"/>
          <w:szCs w:val="28"/>
          <w:lang w:eastAsia="zh-CN"/>
        </w:rPr>
        <w:t xml:space="preserve">сь «Представление </w:t>
      </w:r>
      <w:r w:rsidR="00BD524A" w:rsidRPr="00BE6986">
        <w:rPr>
          <w:rFonts w:ascii="Times New Roman" w:hAnsi="Times New Roman" w:cs="Times New Roman"/>
          <w:sz w:val="28"/>
          <w:szCs w:val="28"/>
          <w:lang w:eastAsia="zh-CN"/>
        </w:rPr>
        <w:t xml:space="preserve">Ли </w:t>
      </w:r>
      <w:proofErr w:type="spellStart"/>
      <w:r w:rsidR="00BD524A" w:rsidRPr="00BE6986">
        <w:rPr>
          <w:rFonts w:ascii="Times New Roman" w:hAnsi="Times New Roman" w:cs="Times New Roman"/>
          <w:sz w:val="28"/>
          <w:szCs w:val="28"/>
          <w:lang w:eastAsia="zh-CN"/>
        </w:rPr>
        <w:t>Хунчжану</w:t>
      </w:r>
      <w:proofErr w:type="spellEnd"/>
      <w:r w:rsidR="00BD524A" w:rsidRPr="00BE6986">
        <w:rPr>
          <w:rFonts w:ascii="Times New Roman" w:hAnsi="Times New Roman" w:cs="Times New Roman"/>
          <w:sz w:val="28"/>
          <w:szCs w:val="28"/>
          <w:lang w:eastAsia="zh-CN"/>
        </w:rPr>
        <w:t>», состоявшееся</w:t>
      </w:r>
      <w:r w:rsidR="006B6693" w:rsidRPr="00BE6986">
        <w:rPr>
          <w:rFonts w:ascii="Times New Roman" w:hAnsi="Times New Roman" w:cs="Times New Roman"/>
          <w:sz w:val="28"/>
          <w:szCs w:val="28"/>
          <w:lang w:eastAsia="zh-CN"/>
        </w:rPr>
        <w:t xml:space="preserve"> в 1894 году. </w:t>
      </w:r>
      <w:r w:rsidR="00EB3278" w:rsidRPr="00BE6986">
        <w:rPr>
          <w:rFonts w:ascii="Times New Roman" w:hAnsi="Times New Roman" w:cs="Times New Roman"/>
          <w:sz w:val="28"/>
          <w:szCs w:val="28"/>
          <w:lang w:eastAsia="zh-CN"/>
        </w:rPr>
        <w:t xml:space="preserve"> </w:t>
      </w:r>
      <w:r w:rsidR="00C96038" w:rsidRPr="00BE6986">
        <w:rPr>
          <w:rFonts w:ascii="Times New Roman" w:hAnsi="Times New Roman" w:cs="Times New Roman"/>
          <w:sz w:val="28"/>
          <w:szCs w:val="28"/>
          <w:lang w:eastAsia="zh-CN"/>
        </w:rPr>
        <w:t>В</w:t>
      </w:r>
      <w:r w:rsidR="00F1246B" w:rsidRPr="00BE6986">
        <w:rPr>
          <w:rFonts w:ascii="Times New Roman" w:hAnsi="Times New Roman" w:cs="Times New Roman"/>
          <w:sz w:val="28"/>
          <w:szCs w:val="28"/>
          <w:lang w:eastAsia="zh-CN"/>
        </w:rPr>
        <w:t xml:space="preserve"> этом выступлении он </w:t>
      </w:r>
      <w:r w:rsidR="00F3143A" w:rsidRPr="00BE6986">
        <w:rPr>
          <w:rFonts w:ascii="Times New Roman" w:hAnsi="Times New Roman" w:cs="Times New Roman"/>
          <w:sz w:val="28"/>
          <w:szCs w:val="28"/>
          <w:lang w:eastAsia="zh-CN"/>
        </w:rPr>
        <w:t>заостряет внимание на зарубежном</w:t>
      </w:r>
      <w:r w:rsidR="00C96038" w:rsidRPr="00BE6986">
        <w:rPr>
          <w:rFonts w:ascii="Times New Roman" w:hAnsi="Times New Roman" w:cs="Times New Roman"/>
          <w:sz w:val="28"/>
          <w:szCs w:val="28"/>
          <w:lang w:eastAsia="zh-CN"/>
        </w:rPr>
        <w:t xml:space="preserve"> опыт</w:t>
      </w:r>
      <w:r w:rsidR="00F3143A" w:rsidRPr="00BE6986">
        <w:rPr>
          <w:rFonts w:ascii="Times New Roman" w:hAnsi="Times New Roman" w:cs="Times New Roman"/>
          <w:sz w:val="28"/>
          <w:szCs w:val="28"/>
          <w:lang w:eastAsia="zh-CN"/>
        </w:rPr>
        <w:t>е, позволившем</w:t>
      </w:r>
      <w:r w:rsidR="00C96038" w:rsidRPr="00BE6986">
        <w:rPr>
          <w:rFonts w:ascii="Times New Roman" w:hAnsi="Times New Roman" w:cs="Times New Roman"/>
          <w:sz w:val="28"/>
          <w:szCs w:val="28"/>
          <w:lang w:eastAsia="zh-CN"/>
        </w:rPr>
        <w:t xml:space="preserve"> превратить западные государства в великие экономические державы.</w:t>
      </w:r>
      <w:r w:rsidR="009E2B85" w:rsidRPr="00BE6986">
        <w:rPr>
          <w:rFonts w:ascii="Times New Roman" w:hAnsi="Times New Roman" w:cs="Times New Roman"/>
          <w:sz w:val="28"/>
          <w:szCs w:val="28"/>
        </w:rPr>
        <w:t xml:space="preserve"> </w:t>
      </w:r>
      <w:r w:rsidR="00422CB4" w:rsidRPr="00BE6986">
        <w:rPr>
          <w:rFonts w:ascii="Times New Roman" w:hAnsi="Times New Roman" w:cs="Times New Roman"/>
          <w:sz w:val="28"/>
          <w:szCs w:val="28"/>
        </w:rPr>
        <w:t xml:space="preserve">Сунь Ятсен полагал, </w:t>
      </w:r>
      <w:r w:rsidR="00C24413" w:rsidRPr="00BE6986">
        <w:rPr>
          <w:rFonts w:ascii="Times New Roman" w:hAnsi="Times New Roman" w:cs="Times New Roman"/>
          <w:sz w:val="28"/>
          <w:szCs w:val="28"/>
        </w:rPr>
        <w:t xml:space="preserve">что </w:t>
      </w:r>
      <w:r w:rsidR="00422CB4" w:rsidRPr="00BE6986">
        <w:rPr>
          <w:rFonts w:ascii="Times New Roman" w:hAnsi="Times New Roman" w:cs="Times New Roman"/>
          <w:sz w:val="28"/>
          <w:szCs w:val="28"/>
        </w:rPr>
        <w:t>«</w:t>
      </w:r>
      <w:r w:rsidR="00C24413" w:rsidRPr="00BE6986">
        <w:rPr>
          <w:rFonts w:ascii="Times New Roman" w:hAnsi="Times New Roman" w:cs="Times New Roman"/>
          <w:sz w:val="28"/>
          <w:szCs w:val="28"/>
        </w:rPr>
        <w:t>Китай – страна, население которой огромно</w:t>
      </w:r>
      <w:r w:rsidR="009351EB" w:rsidRPr="00BE6986">
        <w:rPr>
          <w:rFonts w:ascii="Times New Roman" w:hAnsi="Times New Roman" w:cs="Times New Roman"/>
          <w:sz w:val="28"/>
          <w:szCs w:val="28"/>
        </w:rPr>
        <w:t xml:space="preserve">, а природные богатства неисчерпаемы, - следуя Западу и применяя  новые методы, несомненно настигнет Европу и обгонит </w:t>
      </w:r>
      <w:proofErr w:type="spellStart"/>
      <w:r w:rsidR="009351EB" w:rsidRPr="00BE6986">
        <w:rPr>
          <w:rFonts w:ascii="Times New Roman" w:hAnsi="Times New Roman" w:cs="Times New Roman"/>
          <w:sz w:val="28"/>
          <w:szCs w:val="28"/>
        </w:rPr>
        <w:t>ее</w:t>
      </w:r>
      <w:proofErr w:type="spellEnd"/>
      <w:r w:rsidR="009351EB" w:rsidRPr="00BE6986">
        <w:rPr>
          <w:rFonts w:ascii="Times New Roman" w:hAnsi="Times New Roman" w:cs="Times New Roman"/>
          <w:sz w:val="28"/>
          <w:szCs w:val="28"/>
        </w:rPr>
        <w:t xml:space="preserve"> менее, чем за двадцать лет». </w:t>
      </w:r>
      <w:r w:rsidR="00422CB4" w:rsidRPr="00BE6986">
        <w:rPr>
          <w:rStyle w:val="a5"/>
          <w:rFonts w:ascii="Times New Roman" w:hAnsi="Times New Roman" w:cs="Times New Roman"/>
          <w:sz w:val="28"/>
          <w:szCs w:val="28"/>
        </w:rPr>
        <w:footnoteReference w:id="2"/>
      </w:r>
      <w:r w:rsidR="009351EB" w:rsidRPr="00BE6986">
        <w:rPr>
          <w:rFonts w:ascii="Times New Roman" w:hAnsi="Times New Roman" w:cs="Times New Roman"/>
          <w:sz w:val="28"/>
          <w:szCs w:val="28"/>
        </w:rPr>
        <w:t xml:space="preserve"> </w:t>
      </w:r>
      <w:r w:rsidR="00422CB4" w:rsidRPr="00BE6986">
        <w:rPr>
          <w:rFonts w:ascii="Times New Roman" w:hAnsi="Times New Roman" w:cs="Times New Roman"/>
          <w:sz w:val="28"/>
          <w:szCs w:val="28"/>
        </w:rPr>
        <w:t xml:space="preserve"> </w:t>
      </w:r>
      <w:r w:rsidR="009351EB" w:rsidRPr="00BE6986">
        <w:rPr>
          <w:rFonts w:ascii="Times New Roman" w:hAnsi="Times New Roman" w:cs="Times New Roman"/>
          <w:sz w:val="28"/>
          <w:szCs w:val="28"/>
        </w:rPr>
        <w:t xml:space="preserve">На примере Японии он рассчитывал  на достижение внушительных экономических успехов за короткое время. При этом опасался, что главным препятствием к достижению </w:t>
      </w:r>
      <w:proofErr w:type="spellStart"/>
      <w:r w:rsidR="009351EB" w:rsidRPr="00BE6986">
        <w:rPr>
          <w:rFonts w:ascii="Times New Roman" w:hAnsi="Times New Roman" w:cs="Times New Roman"/>
          <w:sz w:val="28"/>
          <w:szCs w:val="28"/>
        </w:rPr>
        <w:t>серьезных</w:t>
      </w:r>
      <w:proofErr w:type="spellEnd"/>
      <w:r w:rsidR="009351EB" w:rsidRPr="00BE6986">
        <w:rPr>
          <w:rFonts w:ascii="Times New Roman" w:hAnsi="Times New Roman" w:cs="Times New Roman"/>
          <w:sz w:val="28"/>
          <w:szCs w:val="28"/>
        </w:rPr>
        <w:t xml:space="preserve"> результатов </w:t>
      </w:r>
      <w:r w:rsidR="00520BD8" w:rsidRPr="00BE6986">
        <w:rPr>
          <w:rFonts w:ascii="Times New Roman" w:hAnsi="Times New Roman" w:cs="Times New Roman"/>
          <w:sz w:val="28"/>
          <w:szCs w:val="28"/>
        </w:rPr>
        <w:t xml:space="preserve"> может послужить великое множество невежд, оказывающих противодействие всему новому, выходящему за  пределы привычного. В этом – величайшая причина всех болезней Китая.</w:t>
      </w:r>
      <w:r w:rsidR="00422CB4" w:rsidRPr="00BE6986">
        <w:rPr>
          <w:rStyle w:val="a5"/>
          <w:rFonts w:ascii="Times New Roman" w:hAnsi="Times New Roman" w:cs="Times New Roman"/>
          <w:sz w:val="28"/>
          <w:szCs w:val="28"/>
        </w:rPr>
        <w:t xml:space="preserve"> </w:t>
      </w:r>
    </w:p>
    <w:p w14:paraId="4CEDE45A" w14:textId="0ACFB2F5" w:rsidR="00E50739" w:rsidRPr="00BE6986" w:rsidRDefault="001F3972"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93CDF"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Развивая концепцию «великой программы </w:t>
      </w:r>
      <w:proofErr w:type="spellStart"/>
      <w:r w:rsidRPr="00BE6986">
        <w:rPr>
          <w:rFonts w:ascii="Times New Roman" w:hAnsi="Times New Roman" w:cs="Times New Roman"/>
          <w:sz w:val="28"/>
          <w:szCs w:val="28"/>
        </w:rPr>
        <w:t>четырех</w:t>
      </w:r>
      <w:proofErr w:type="spellEnd"/>
      <w:r w:rsidRPr="00BE6986">
        <w:rPr>
          <w:rFonts w:ascii="Times New Roman" w:hAnsi="Times New Roman" w:cs="Times New Roman"/>
          <w:sz w:val="28"/>
          <w:szCs w:val="28"/>
        </w:rPr>
        <w:t xml:space="preserve"> условий», Сунь Ятсен пытался расставить приоритеты последовательности выполнения «программы» в условиях Китая. Так</w:t>
      </w:r>
      <w:r w:rsidR="001A5D7B" w:rsidRPr="00BE6986">
        <w:rPr>
          <w:rFonts w:ascii="Times New Roman" w:hAnsi="Times New Roman" w:cs="Times New Roman"/>
          <w:sz w:val="28"/>
          <w:szCs w:val="28"/>
        </w:rPr>
        <w:t>, рассуждая,</w:t>
      </w:r>
      <w:r w:rsidRPr="00BE6986">
        <w:rPr>
          <w:rFonts w:ascii="Times New Roman" w:hAnsi="Times New Roman" w:cs="Times New Roman"/>
          <w:sz w:val="28"/>
          <w:szCs w:val="28"/>
        </w:rPr>
        <w:t xml:space="preserve"> он </w:t>
      </w:r>
      <w:proofErr w:type="spellStart"/>
      <w:r w:rsidRPr="00BE6986">
        <w:rPr>
          <w:rFonts w:ascii="Times New Roman" w:hAnsi="Times New Roman" w:cs="Times New Roman"/>
          <w:sz w:val="28"/>
          <w:szCs w:val="28"/>
        </w:rPr>
        <w:t>пришел</w:t>
      </w:r>
      <w:proofErr w:type="spellEnd"/>
      <w:r w:rsidRPr="00BE6986">
        <w:rPr>
          <w:rFonts w:ascii="Times New Roman" w:hAnsi="Times New Roman" w:cs="Times New Roman"/>
          <w:sz w:val="28"/>
          <w:szCs w:val="28"/>
        </w:rPr>
        <w:t xml:space="preserve"> к выводу, что прежде, чем</w:t>
      </w:r>
      <w:r w:rsidR="001A5D7B" w:rsidRPr="00BE6986">
        <w:rPr>
          <w:rFonts w:ascii="Times New Roman" w:hAnsi="Times New Roman" w:cs="Times New Roman"/>
          <w:sz w:val="28"/>
          <w:szCs w:val="28"/>
        </w:rPr>
        <w:t xml:space="preserve"> научить и вырастить «таланты», способные развить </w:t>
      </w:r>
      <w:r w:rsidR="00133C6D" w:rsidRPr="00BE6986">
        <w:rPr>
          <w:rFonts w:ascii="Times New Roman" w:hAnsi="Times New Roman" w:cs="Times New Roman"/>
          <w:sz w:val="28"/>
          <w:szCs w:val="28"/>
        </w:rPr>
        <w:t xml:space="preserve">промышленную </w:t>
      </w:r>
      <w:r w:rsidR="001A5D7B" w:rsidRPr="00BE6986">
        <w:rPr>
          <w:rFonts w:ascii="Times New Roman" w:hAnsi="Times New Roman" w:cs="Times New Roman"/>
          <w:sz w:val="28"/>
          <w:szCs w:val="28"/>
        </w:rPr>
        <w:t xml:space="preserve">экономику страны, необходимо прежде всего накормить людей, а для этого требуется как можно быстрее добиться максимальной отдачи от сельскохозяйственных угодий, то есть </w:t>
      </w:r>
      <w:r w:rsidR="00133C6D" w:rsidRPr="00BE6986">
        <w:rPr>
          <w:rFonts w:ascii="Times New Roman" w:hAnsi="Times New Roman" w:cs="Times New Roman"/>
          <w:sz w:val="28"/>
          <w:szCs w:val="28"/>
        </w:rPr>
        <w:t>перв</w:t>
      </w:r>
      <w:r w:rsidR="001A5D7B" w:rsidRPr="00BE6986">
        <w:rPr>
          <w:rFonts w:ascii="Times New Roman" w:hAnsi="Times New Roman" w:cs="Times New Roman"/>
          <w:sz w:val="28"/>
          <w:szCs w:val="28"/>
        </w:rPr>
        <w:t>ейшим вопросом развития экономики госуда</w:t>
      </w:r>
      <w:r w:rsidR="007B07BE" w:rsidRPr="00BE6986">
        <w:rPr>
          <w:rFonts w:ascii="Times New Roman" w:hAnsi="Times New Roman" w:cs="Times New Roman"/>
          <w:sz w:val="28"/>
          <w:szCs w:val="28"/>
        </w:rPr>
        <w:t>рства является «возрождение управления земледелием</w:t>
      </w:r>
      <w:r w:rsidR="00974B33" w:rsidRPr="00BE6986">
        <w:rPr>
          <w:rFonts w:ascii="Times New Roman" w:hAnsi="Times New Roman" w:cs="Times New Roman"/>
          <w:sz w:val="28"/>
          <w:szCs w:val="28"/>
        </w:rPr>
        <w:t>»</w:t>
      </w:r>
      <w:r w:rsidR="00974B33" w:rsidRPr="00BE6986">
        <w:rPr>
          <w:rStyle w:val="a5"/>
          <w:rFonts w:ascii="Times New Roman" w:hAnsi="Times New Roman" w:cs="Times New Roman"/>
          <w:sz w:val="28"/>
          <w:szCs w:val="28"/>
        </w:rPr>
        <w:footnoteReference w:id="3"/>
      </w:r>
      <w:r w:rsidR="00974B33" w:rsidRPr="00BE6986">
        <w:rPr>
          <w:rFonts w:ascii="Times New Roman" w:hAnsi="Times New Roman" w:cs="Times New Roman"/>
          <w:sz w:val="28"/>
          <w:szCs w:val="28"/>
        </w:rPr>
        <w:t xml:space="preserve"> и</w:t>
      </w:r>
      <w:r w:rsidR="00133C6D" w:rsidRPr="00BE6986">
        <w:rPr>
          <w:rFonts w:ascii="Times New Roman" w:hAnsi="Times New Roman" w:cs="Times New Roman"/>
          <w:sz w:val="28"/>
          <w:szCs w:val="28"/>
        </w:rPr>
        <w:t xml:space="preserve"> проведение аграрной реформы. Успешное выполнение данных условий  возможно при сочетании новых методов и подходов в сельском хозяйстве с «древними обычаями».</w:t>
      </w:r>
      <w:r w:rsidR="00711A05" w:rsidRPr="00BE6986">
        <w:rPr>
          <w:rFonts w:ascii="Times New Roman" w:hAnsi="Times New Roman" w:cs="Times New Roman"/>
          <w:sz w:val="28"/>
          <w:szCs w:val="28"/>
        </w:rPr>
        <w:t xml:space="preserve"> </w:t>
      </w:r>
    </w:p>
    <w:p w14:paraId="2648E3DB" w14:textId="6B46B501" w:rsidR="00A90E62" w:rsidRPr="00BE6986" w:rsidRDefault="00711A05"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93CDF" w:rsidRPr="00BE6986">
        <w:rPr>
          <w:rFonts w:ascii="Times New Roman" w:hAnsi="Times New Roman" w:cs="Times New Roman"/>
          <w:sz w:val="28"/>
          <w:szCs w:val="28"/>
        </w:rPr>
        <w:t xml:space="preserve">     </w:t>
      </w:r>
      <w:r w:rsidR="009631D9" w:rsidRPr="00BE6986">
        <w:rPr>
          <w:rFonts w:ascii="Times New Roman" w:hAnsi="Times New Roman" w:cs="Times New Roman"/>
          <w:sz w:val="28"/>
          <w:szCs w:val="28"/>
        </w:rPr>
        <w:t>Базисом политико-экономи</w:t>
      </w:r>
      <w:r w:rsidR="000D0C2E" w:rsidRPr="00BE6986">
        <w:rPr>
          <w:rFonts w:ascii="Times New Roman" w:hAnsi="Times New Roman" w:cs="Times New Roman"/>
          <w:sz w:val="28"/>
          <w:szCs w:val="28"/>
        </w:rPr>
        <w:t xml:space="preserve">ческих процессов, имевших место в Китае </w:t>
      </w:r>
      <w:r w:rsidR="00422CB4" w:rsidRPr="00BE6986">
        <w:rPr>
          <w:rFonts w:ascii="Times New Roman" w:hAnsi="Times New Roman" w:cs="Times New Roman"/>
          <w:sz w:val="28"/>
          <w:szCs w:val="28"/>
        </w:rPr>
        <w:t>в период так называемого «</w:t>
      </w:r>
      <w:proofErr w:type="spellStart"/>
      <w:r w:rsidR="00422CB4" w:rsidRPr="00BE6986">
        <w:rPr>
          <w:rFonts w:ascii="Times New Roman" w:hAnsi="Times New Roman" w:cs="Times New Roman"/>
          <w:sz w:val="28"/>
          <w:szCs w:val="28"/>
        </w:rPr>
        <w:t>Н</w:t>
      </w:r>
      <w:r w:rsidR="009631D9" w:rsidRPr="00BE6986">
        <w:rPr>
          <w:rFonts w:ascii="Times New Roman" w:hAnsi="Times New Roman" w:cs="Times New Roman"/>
          <w:sz w:val="28"/>
          <w:szCs w:val="28"/>
        </w:rPr>
        <w:t>а</w:t>
      </w:r>
      <w:r w:rsidR="00157053" w:rsidRPr="00BE6986">
        <w:rPr>
          <w:rFonts w:ascii="Times New Roman" w:hAnsi="Times New Roman" w:cs="Times New Roman"/>
          <w:sz w:val="28"/>
          <w:szCs w:val="28"/>
        </w:rPr>
        <w:t>нкинского</w:t>
      </w:r>
      <w:proofErr w:type="spellEnd"/>
      <w:r w:rsidR="00157053" w:rsidRPr="00BE6986">
        <w:rPr>
          <w:rFonts w:ascii="Times New Roman" w:hAnsi="Times New Roman" w:cs="Times New Roman"/>
          <w:sz w:val="28"/>
          <w:szCs w:val="28"/>
        </w:rPr>
        <w:t xml:space="preserve"> десятилетия»,  </w:t>
      </w:r>
      <w:r w:rsidR="000D0C2E" w:rsidRPr="00BE6986">
        <w:rPr>
          <w:rFonts w:ascii="Times New Roman" w:hAnsi="Times New Roman" w:cs="Times New Roman"/>
          <w:sz w:val="28"/>
          <w:szCs w:val="28"/>
        </w:rPr>
        <w:t>явились яркие идеи, сформировавшиеся у Сунь Ятсена</w:t>
      </w:r>
      <w:r w:rsidR="009631D9" w:rsidRPr="00BE6986">
        <w:rPr>
          <w:rFonts w:ascii="Times New Roman" w:hAnsi="Times New Roman" w:cs="Times New Roman"/>
          <w:sz w:val="28"/>
          <w:szCs w:val="28"/>
        </w:rPr>
        <w:t xml:space="preserve"> в ранние годы </w:t>
      </w:r>
      <w:r w:rsidR="000D0C2E" w:rsidRPr="00BE6986">
        <w:rPr>
          <w:rFonts w:ascii="Times New Roman" w:hAnsi="Times New Roman" w:cs="Times New Roman"/>
          <w:sz w:val="28"/>
          <w:szCs w:val="28"/>
        </w:rPr>
        <w:t xml:space="preserve">его политической деятельности. </w:t>
      </w:r>
      <w:r w:rsidR="004529F3" w:rsidRPr="00BE6986">
        <w:rPr>
          <w:rFonts w:ascii="Times New Roman" w:hAnsi="Times New Roman" w:cs="Times New Roman"/>
          <w:sz w:val="28"/>
          <w:szCs w:val="28"/>
        </w:rPr>
        <w:t>Д</w:t>
      </w:r>
      <w:r w:rsidR="005508FD" w:rsidRPr="00BE6986">
        <w:rPr>
          <w:rFonts w:ascii="Times New Roman" w:hAnsi="Times New Roman" w:cs="Times New Roman"/>
          <w:sz w:val="28"/>
          <w:szCs w:val="28"/>
        </w:rPr>
        <w:t xml:space="preserve">ля максимально </w:t>
      </w:r>
      <w:r w:rsidR="00721BAB" w:rsidRPr="00BE6986">
        <w:rPr>
          <w:rFonts w:ascii="Times New Roman" w:hAnsi="Times New Roman" w:cs="Times New Roman"/>
          <w:sz w:val="28"/>
          <w:szCs w:val="28"/>
        </w:rPr>
        <w:t>доступн</w:t>
      </w:r>
      <w:r w:rsidR="005508FD" w:rsidRPr="00BE6986">
        <w:rPr>
          <w:rFonts w:ascii="Times New Roman" w:hAnsi="Times New Roman" w:cs="Times New Roman"/>
          <w:sz w:val="28"/>
          <w:szCs w:val="28"/>
        </w:rPr>
        <w:t>ого восприят</w:t>
      </w:r>
      <w:r w:rsidR="004529F3" w:rsidRPr="00BE6986">
        <w:rPr>
          <w:rFonts w:ascii="Times New Roman" w:hAnsi="Times New Roman" w:cs="Times New Roman"/>
          <w:sz w:val="28"/>
          <w:szCs w:val="28"/>
        </w:rPr>
        <w:t>ия простым народом своих длительных размышлений над путями развития Китая,</w:t>
      </w:r>
      <w:r w:rsidR="005508FD" w:rsidRPr="00BE6986">
        <w:rPr>
          <w:rFonts w:ascii="Times New Roman" w:hAnsi="Times New Roman" w:cs="Times New Roman"/>
          <w:sz w:val="28"/>
          <w:szCs w:val="28"/>
        </w:rPr>
        <w:t xml:space="preserve"> </w:t>
      </w:r>
      <w:r w:rsidR="00FA2E74" w:rsidRPr="00BE6986">
        <w:rPr>
          <w:rFonts w:ascii="Times New Roman" w:hAnsi="Times New Roman" w:cs="Times New Roman"/>
          <w:sz w:val="28"/>
          <w:szCs w:val="28"/>
        </w:rPr>
        <w:t xml:space="preserve">Сунь Ятсен </w:t>
      </w:r>
      <w:r w:rsidR="00133C6D" w:rsidRPr="00BE6986">
        <w:rPr>
          <w:rFonts w:ascii="Times New Roman" w:hAnsi="Times New Roman" w:cs="Times New Roman"/>
          <w:sz w:val="28"/>
          <w:szCs w:val="28"/>
        </w:rPr>
        <w:t xml:space="preserve">  </w:t>
      </w:r>
      <w:r w:rsidR="005508FD" w:rsidRPr="00BE6986">
        <w:rPr>
          <w:rFonts w:ascii="Times New Roman" w:hAnsi="Times New Roman" w:cs="Times New Roman"/>
          <w:sz w:val="28"/>
          <w:szCs w:val="28"/>
        </w:rPr>
        <w:t xml:space="preserve">объединил </w:t>
      </w:r>
      <w:r w:rsidR="004529F3" w:rsidRPr="00BE6986">
        <w:rPr>
          <w:rFonts w:ascii="Times New Roman" w:hAnsi="Times New Roman" w:cs="Times New Roman"/>
          <w:sz w:val="28"/>
          <w:szCs w:val="28"/>
        </w:rPr>
        <w:t xml:space="preserve">их </w:t>
      </w:r>
      <w:r w:rsidR="00721BAB" w:rsidRPr="00BE6986">
        <w:rPr>
          <w:rFonts w:ascii="Times New Roman" w:hAnsi="Times New Roman" w:cs="Times New Roman"/>
          <w:sz w:val="28"/>
          <w:szCs w:val="28"/>
        </w:rPr>
        <w:t>в три народных принципа</w:t>
      </w:r>
      <w:r w:rsidR="004529F3" w:rsidRPr="00BE6986">
        <w:rPr>
          <w:rFonts w:ascii="Times New Roman" w:hAnsi="Times New Roman" w:cs="Times New Roman"/>
          <w:sz w:val="28"/>
          <w:szCs w:val="28"/>
        </w:rPr>
        <w:t>: Национализм; Народовластие и Народное благосостояние, которы</w:t>
      </w:r>
      <w:r w:rsidR="00A90E62" w:rsidRPr="00BE6986">
        <w:rPr>
          <w:rFonts w:ascii="Times New Roman" w:hAnsi="Times New Roman" w:cs="Times New Roman"/>
          <w:sz w:val="28"/>
          <w:szCs w:val="28"/>
        </w:rPr>
        <w:t>е были выдвинуты им в 1905 году</w:t>
      </w:r>
      <w:r w:rsidR="004529F3" w:rsidRPr="00BE6986">
        <w:rPr>
          <w:rFonts w:ascii="Times New Roman" w:hAnsi="Times New Roman" w:cs="Times New Roman"/>
          <w:sz w:val="28"/>
          <w:szCs w:val="28"/>
        </w:rPr>
        <w:t xml:space="preserve"> как программные требования партии «</w:t>
      </w:r>
      <w:proofErr w:type="spellStart"/>
      <w:r w:rsidR="004529F3" w:rsidRPr="00BE6986">
        <w:rPr>
          <w:rFonts w:ascii="Times New Roman" w:hAnsi="Times New Roman" w:cs="Times New Roman"/>
          <w:sz w:val="28"/>
          <w:szCs w:val="28"/>
        </w:rPr>
        <w:t>Объединенный</w:t>
      </w:r>
      <w:proofErr w:type="spellEnd"/>
      <w:r w:rsidR="004529F3" w:rsidRPr="00BE6986">
        <w:rPr>
          <w:rFonts w:ascii="Times New Roman" w:hAnsi="Times New Roman" w:cs="Times New Roman"/>
          <w:sz w:val="28"/>
          <w:szCs w:val="28"/>
        </w:rPr>
        <w:t xml:space="preserve"> союз».</w:t>
      </w:r>
    </w:p>
    <w:p w14:paraId="69A7816C" w14:textId="77777777" w:rsidR="00A90E62" w:rsidRPr="00BE6986" w:rsidRDefault="00A90E62"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4937B7" w:rsidRPr="00BE6986">
        <w:rPr>
          <w:rFonts w:ascii="Times New Roman" w:hAnsi="Times New Roman" w:cs="Times New Roman"/>
          <w:sz w:val="28"/>
          <w:szCs w:val="28"/>
        </w:rPr>
        <w:t xml:space="preserve"> Эти три незыблемых постулата, с тем или иным успехом, на долгие годы определили вектор развития</w:t>
      </w:r>
      <w:r w:rsidRPr="00BE6986">
        <w:rPr>
          <w:rFonts w:ascii="Times New Roman" w:hAnsi="Times New Roman" w:cs="Times New Roman"/>
          <w:sz w:val="28"/>
          <w:szCs w:val="28"/>
        </w:rPr>
        <w:t xml:space="preserve"> государственности Китая, хотя со временем</w:t>
      </w:r>
      <w:r w:rsidR="004937B7" w:rsidRPr="00BE6986">
        <w:rPr>
          <w:rFonts w:ascii="Times New Roman" w:hAnsi="Times New Roman" w:cs="Times New Roman"/>
          <w:sz w:val="28"/>
          <w:szCs w:val="28"/>
        </w:rPr>
        <w:t xml:space="preserve"> смысл их претерпевал изменения. Так, в первоначальном понимании принцип национализма подразумевал свержение чужеземной правящей династии маньчжуров и восстановление прав </w:t>
      </w:r>
      <w:proofErr w:type="spellStart"/>
      <w:r w:rsidR="004937B7" w:rsidRPr="00BE6986">
        <w:rPr>
          <w:rFonts w:ascii="Times New Roman" w:hAnsi="Times New Roman" w:cs="Times New Roman"/>
          <w:sz w:val="28"/>
          <w:szCs w:val="28"/>
        </w:rPr>
        <w:t>ханьской</w:t>
      </w:r>
      <w:proofErr w:type="spellEnd"/>
      <w:r w:rsidR="004937B7" w:rsidRPr="00BE6986">
        <w:rPr>
          <w:rFonts w:ascii="Times New Roman" w:hAnsi="Times New Roman" w:cs="Times New Roman"/>
          <w:sz w:val="28"/>
          <w:szCs w:val="28"/>
        </w:rPr>
        <w:t>, исконно китайск</w:t>
      </w:r>
      <w:r w:rsidR="002F24AC" w:rsidRPr="00BE6986">
        <w:rPr>
          <w:rFonts w:ascii="Times New Roman" w:hAnsi="Times New Roman" w:cs="Times New Roman"/>
          <w:sz w:val="28"/>
          <w:szCs w:val="28"/>
        </w:rPr>
        <w:t xml:space="preserve">ой, нации. Принцип народовластия </w:t>
      </w:r>
      <w:r w:rsidR="004937B7" w:rsidRPr="00BE6986">
        <w:rPr>
          <w:rFonts w:ascii="Times New Roman" w:hAnsi="Times New Roman" w:cs="Times New Roman"/>
          <w:sz w:val="28"/>
          <w:szCs w:val="28"/>
        </w:rPr>
        <w:t>толковался как необходимость замены го</w:t>
      </w:r>
      <w:r w:rsidR="002F24AC" w:rsidRPr="00BE6986">
        <w:rPr>
          <w:rFonts w:ascii="Times New Roman" w:hAnsi="Times New Roman" w:cs="Times New Roman"/>
          <w:sz w:val="28"/>
          <w:szCs w:val="28"/>
        </w:rPr>
        <w:t>сударственного строя с монархического</w:t>
      </w:r>
      <w:r w:rsidR="004937B7" w:rsidRPr="00BE6986">
        <w:rPr>
          <w:rFonts w:ascii="Times New Roman" w:hAnsi="Times New Roman" w:cs="Times New Roman"/>
          <w:sz w:val="28"/>
          <w:szCs w:val="28"/>
        </w:rPr>
        <w:t xml:space="preserve"> на </w:t>
      </w:r>
      <w:r w:rsidR="004529F3" w:rsidRPr="00BE6986">
        <w:rPr>
          <w:rFonts w:ascii="Times New Roman" w:hAnsi="Times New Roman" w:cs="Times New Roman"/>
          <w:sz w:val="28"/>
          <w:szCs w:val="28"/>
        </w:rPr>
        <w:t xml:space="preserve"> </w:t>
      </w:r>
      <w:r w:rsidR="002F24AC" w:rsidRPr="00BE6986">
        <w:rPr>
          <w:rFonts w:ascii="Times New Roman" w:hAnsi="Times New Roman" w:cs="Times New Roman"/>
          <w:sz w:val="28"/>
          <w:szCs w:val="28"/>
        </w:rPr>
        <w:t>демократический</w:t>
      </w:r>
      <w:r w:rsidR="00157053" w:rsidRPr="00BE6986">
        <w:rPr>
          <w:rFonts w:ascii="Times New Roman" w:hAnsi="Times New Roman" w:cs="Times New Roman"/>
          <w:sz w:val="28"/>
          <w:szCs w:val="28"/>
        </w:rPr>
        <w:t>,</w:t>
      </w:r>
      <w:r w:rsidR="002F24AC" w:rsidRPr="00BE6986">
        <w:rPr>
          <w:rFonts w:ascii="Times New Roman" w:hAnsi="Times New Roman" w:cs="Times New Roman"/>
          <w:sz w:val="28"/>
          <w:szCs w:val="28"/>
        </w:rPr>
        <w:t xml:space="preserve">  республиканский.  И народное благосостояние понималось как «уравнивание прав н</w:t>
      </w:r>
      <w:r w:rsidR="00157053" w:rsidRPr="00BE6986">
        <w:rPr>
          <w:rFonts w:ascii="Times New Roman" w:hAnsi="Times New Roman" w:cs="Times New Roman"/>
          <w:sz w:val="28"/>
          <w:szCs w:val="28"/>
        </w:rPr>
        <w:t>а землю», то есть национализацию</w:t>
      </w:r>
      <w:r w:rsidR="002F24AC" w:rsidRPr="00BE6986">
        <w:rPr>
          <w:rFonts w:ascii="Times New Roman" w:hAnsi="Times New Roman" w:cs="Times New Roman"/>
          <w:sz w:val="28"/>
          <w:szCs w:val="28"/>
        </w:rPr>
        <w:t xml:space="preserve"> земли.</w:t>
      </w:r>
      <w:r w:rsidR="002F24AC" w:rsidRPr="00BE6986">
        <w:rPr>
          <w:rStyle w:val="a5"/>
          <w:rFonts w:ascii="Times New Roman" w:hAnsi="Times New Roman" w:cs="Times New Roman"/>
          <w:sz w:val="28"/>
          <w:szCs w:val="28"/>
        </w:rPr>
        <w:footnoteReference w:id="4"/>
      </w:r>
      <w:r w:rsidR="0015705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w:t>
      </w:r>
    </w:p>
    <w:p w14:paraId="00155FCA" w14:textId="62CCD7CD" w:rsidR="00422CB4" w:rsidRPr="00BE6986" w:rsidRDefault="00422CB4"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57053" w:rsidRPr="00BE6986">
        <w:rPr>
          <w:rFonts w:ascii="Times New Roman" w:hAnsi="Times New Roman" w:cs="Times New Roman"/>
          <w:sz w:val="28"/>
          <w:szCs w:val="28"/>
        </w:rPr>
        <w:t>Впоследствии</w:t>
      </w:r>
      <w:r w:rsidR="002F24AC" w:rsidRPr="00BE6986">
        <w:rPr>
          <w:rFonts w:ascii="Times New Roman" w:hAnsi="Times New Roman" w:cs="Times New Roman"/>
          <w:sz w:val="28"/>
          <w:szCs w:val="28"/>
        </w:rPr>
        <w:t xml:space="preserve"> </w:t>
      </w:r>
      <w:proofErr w:type="spellStart"/>
      <w:r w:rsidR="002F24AC" w:rsidRPr="00BE6986">
        <w:rPr>
          <w:rFonts w:ascii="Times New Roman" w:hAnsi="Times New Roman" w:cs="Times New Roman"/>
          <w:sz w:val="28"/>
          <w:szCs w:val="28"/>
        </w:rPr>
        <w:t>провозглашенные</w:t>
      </w:r>
      <w:proofErr w:type="spellEnd"/>
      <w:r w:rsidR="002F24AC" w:rsidRPr="00BE6986">
        <w:rPr>
          <w:rFonts w:ascii="Times New Roman" w:hAnsi="Times New Roman" w:cs="Times New Roman"/>
          <w:sz w:val="28"/>
          <w:szCs w:val="28"/>
        </w:rPr>
        <w:t xml:space="preserve"> три народных принципа получили новое смысловое наполнение. Так</w:t>
      </w:r>
      <w:r w:rsidR="00157053" w:rsidRPr="00BE6986">
        <w:rPr>
          <w:rFonts w:ascii="Times New Roman" w:hAnsi="Times New Roman" w:cs="Times New Roman"/>
          <w:sz w:val="28"/>
          <w:szCs w:val="28"/>
        </w:rPr>
        <w:t>,</w:t>
      </w:r>
      <w:r w:rsidR="002F24AC" w:rsidRPr="00BE6986">
        <w:rPr>
          <w:rFonts w:ascii="Times New Roman" w:hAnsi="Times New Roman" w:cs="Times New Roman"/>
          <w:sz w:val="28"/>
          <w:szCs w:val="28"/>
        </w:rPr>
        <w:t xml:space="preserve"> после революции 1911</w:t>
      </w:r>
      <w:r w:rsidR="00385307" w:rsidRPr="00BE6986">
        <w:rPr>
          <w:rFonts w:ascii="Times New Roman" w:hAnsi="Times New Roman" w:cs="Times New Roman"/>
          <w:sz w:val="28"/>
          <w:szCs w:val="28"/>
        </w:rPr>
        <w:t xml:space="preserve"> года (</w:t>
      </w:r>
      <w:proofErr w:type="spellStart"/>
      <w:r w:rsidR="00385307" w:rsidRPr="00BE6986">
        <w:rPr>
          <w:rFonts w:ascii="Times New Roman" w:hAnsi="Times New Roman" w:cs="Times New Roman"/>
          <w:sz w:val="28"/>
          <w:szCs w:val="28"/>
        </w:rPr>
        <w:t>С</w:t>
      </w:r>
      <w:r w:rsidR="00157053" w:rsidRPr="00BE6986">
        <w:rPr>
          <w:rFonts w:ascii="Times New Roman" w:hAnsi="Times New Roman" w:cs="Times New Roman"/>
          <w:sz w:val="28"/>
          <w:szCs w:val="28"/>
        </w:rPr>
        <w:t>ин</w:t>
      </w:r>
      <w:r w:rsidR="00385307" w:rsidRPr="00BE6986">
        <w:rPr>
          <w:rFonts w:ascii="Times New Roman" w:hAnsi="Times New Roman" w:cs="Times New Roman"/>
          <w:sz w:val="28"/>
          <w:szCs w:val="28"/>
        </w:rPr>
        <w:t>ь</w:t>
      </w:r>
      <w:r w:rsidR="005E5696" w:rsidRPr="00BE6986">
        <w:rPr>
          <w:rFonts w:ascii="Times New Roman" w:hAnsi="Times New Roman" w:cs="Times New Roman"/>
          <w:sz w:val="28"/>
          <w:szCs w:val="28"/>
        </w:rPr>
        <w:t>хайская</w:t>
      </w:r>
      <w:proofErr w:type="spellEnd"/>
      <w:r w:rsidR="002F24AC" w:rsidRPr="00BE6986">
        <w:rPr>
          <w:rFonts w:ascii="Times New Roman" w:hAnsi="Times New Roman" w:cs="Times New Roman"/>
          <w:sz w:val="28"/>
          <w:szCs w:val="28"/>
        </w:rPr>
        <w:t xml:space="preserve"> революция) принцип национализма призывал</w:t>
      </w:r>
      <w:r w:rsidR="005B7841" w:rsidRPr="00BE6986">
        <w:rPr>
          <w:rFonts w:ascii="Times New Roman" w:hAnsi="Times New Roman" w:cs="Times New Roman"/>
          <w:sz w:val="28"/>
          <w:szCs w:val="28"/>
        </w:rPr>
        <w:t xml:space="preserve"> к объединению всех народностей Китая в единую нацию, а в 1924 году рассматривался уже, как призыв к свержению колониального </w:t>
      </w:r>
      <w:proofErr w:type="spellStart"/>
      <w:r w:rsidR="005B7841" w:rsidRPr="00BE6986">
        <w:rPr>
          <w:rFonts w:ascii="Times New Roman" w:hAnsi="Times New Roman" w:cs="Times New Roman"/>
          <w:sz w:val="28"/>
          <w:szCs w:val="28"/>
        </w:rPr>
        <w:t>гнета</w:t>
      </w:r>
      <w:proofErr w:type="spellEnd"/>
      <w:r w:rsidR="005B7841" w:rsidRPr="00BE6986">
        <w:rPr>
          <w:rFonts w:ascii="Times New Roman" w:hAnsi="Times New Roman" w:cs="Times New Roman"/>
          <w:sz w:val="28"/>
          <w:szCs w:val="28"/>
        </w:rPr>
        <w:t xml:space="preserve"> иностранных держав и требование </w:t>
      </w:r>
      <w:r w:rsidR="00951C18" w:rsidRPr="00BE6986">
        <w:rPr>
          <w:rFonts w:ascii="Times New Roman" w:hAnsi="Times New Roman" w:cs="Times New Roman"/>
          <w:sz w:val="28"/>
          <w:szCs w:val="28"/>
        </w:rPr>
        <w:t xml:space="preserve"> равноправия</w:t>
      </w:r>
      <w:r w:rsidRPr="00BE6986">
        <w:rPr>
          <w:rFonts w:ascii="Times New Roman" w:hAnsi="Times New Roman" w:cs="Times New Roman"/>
          <w:sz w:val="28"/>
          <w:szCs w:val="28"/>
        </w:rPr>
        <w:t xml:space="preserve"> всех национальностей в стране.</w:t>
      </w:r>
    </w:p>
    <w:p w14:paraId="23A76213" w14:textId="29819838" w:rsidR="00A90E62" w:rsidRPr="00BE6986" w:rsidRDefault="00422CB4"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5B7841" w:rsidRPr="00BE6986">
        <w:rPr>
          <w:rFonts w:ascii="Times New Roman" w:hAnsi="Times New Roman" w:cs="Times New Roman"/>
          <w:sz w:val="28"/>
          <w:szCs w:val="28"/>
        </w:rPr>
        <w:t xml:space="preserve">Принцип народовластия, призывавший после </w:t>
      </w:r>
      <w:proofErr w:type="spellStart"/>
      <w:r w:rsidR="00951C18" w:rsidRPr="00BE6986">
        <w:rPr>
          <w:rFonts w:ascii="Times New Roman" w:hAnsi="Times New Roman" w:cs="Times New Roman"/>
          <w:sz w:val="28"/>
          <w:szCs w:val="28"/>
        </w:rPr>
        <w:t>Синьхайской</w:t>
      </w:r>
      <w:proofErr w:type="spellEnd"/>
      <w:r w:rsidR="00D165C4" w:rsidRPr="00BE6986">
        <w:rPr>
          <w:rFonts w:ascii="Times New Roman" w:hAnsi="Times New Roman" w:cs="Times New Roman"/>
          <w:sz w:val="28"/>
          <w:szCs w:val="28"/>
        </w:rPr>
        <w:t xml:space="preserve"> революции </w:t>
      </w:r>
      <w:r w:rsidR="00830579" w:rsidRPr="00BE6986">
        <w:rPr>
          <w:rFonts w:ascii="Times New Roman" w:hAnsi="Times New Roman" w:cs="Times New Roman"/>
          <w:sz w:val="28"/>
          <w:szCs w:val="28"/>
        </w:rPr>
        <w:t xml:space="preserve"> </w:t>
      </w:r>
      <w:r w:rsidR="005C1C92" w:rsidRPr="00BE6986">
        <w:rPr>
          <w:rFonts w:ascii="Times New Roman" w:hAnsi="Times New Roman" w:cs="Times New Roman"/>
          <w:sz w:val="28"/>
          <w:szCs w:val="28"/>
        </w:rPr>
        <w:t xml:space="preserve">к </w:t>
      </w:r>
      <w:r w:rsidR="00830579" w:rsidRPr="00BE6986">
        <w:rPr>
          <w:rFonts w:ascii="Times New Roman" w:hAnsi="Times New Roman" w:cs="Times New Roman"/>
          <w:sz w:val="28"/>
          <w:szCs w:val="28"/>
        </w:rPr>
        <w:t>смен</w:t>
      </w:r>
      <w:r w:rsidR="005C1C92" w:rsidRPr="00BE6986">
        <w:rPr>
          <w:rFonts w:ascii="Times New Roman" w:hAnsi="Times New Roman" w:cs="Times New Roman"/>
          <w:sz w:val="28"/>
          <w:szCs w:val="28"/>
        </w:rPr>
        <w:t>е</w:t>
      </w:r>
      <w:r w:rsidR="00830579" w:rsidRPr="00BE6986">
        <w:rPr>
          <w:rFonts w:ascii="Times New Roman" w:hAnsi="Times New Roman" w:cs="Times New Roman"/>
          <w:sz w:val="28"/>
          <w:szCs w:val="28"/>
        </w:rPr>
        <w:t xml:space="preserve"> отношений в государстве с феодально-милитаристских на демократические с учреждением конституционной республики</w:t>
      </w:r>
      <w:r w:rsidR="005C1C92" w:rsidRPr="00BE6986">
        <w:rPr>
          <w:rFonts w:ascii="Times New Roman" w:hAnsi="Times New Roman" w:cs="Times New Roman"/>
          <w:sz w:val="28"/>
          <w:szCs w:val="28"/>
        </w:rPr>
        <w:t xml:space="preserve">, к 1924 трактовался, как необходимость создания подлинно демократического строя с </w:t>
      </w:r>
      <w:proofErr w:type="spellStart"/>
      <w:r w:rsidR="005C1C92" w:rsidRPr="00BE6986">
        <w:rPr>
          <w:rFonts w:ascii="Times New Roman" w:hAnsi="Times New Roman" w:cs="Times New Roman"/>
          <w:sz w:val="28"/>
          <w:szCs w:val="28"/>
        </w:rPr>
        <w:t>учетом</w:t>
      </w:r>
      <w:proofErr w:type="spellEnd"/>
      <w:r w:rsidR="005C1C92" w:rsidRPr="00BE6986">
        <w:rPr>
          <w:rFonts w:ascii="Times New Roman" w:hAnsi="Times New Roman" w:cs="Times New Roman"/>
          <w:sz w:val="28"/>
          <w:szCs w:val="28"/>
        </w:rPr>
        <w:t xml:space="preserve"> предоставления реальных политических прав и свобод широким массам, а также, ведение активной борьбы с экономическим доминированием развитых иностранных держав и их ставленниками. Принцип народного благосостояния, ранее понимающийся </w:t>
      </w:r>
      <w:r w:rsidR="009631D9" w:rsidRPr="00BE6986">
        <w:rPr>
          <w:rFonts w:ascii="Times New Roman" w:hAnsi="Times New Roman" w:cs="Times New Roman"/>
          <w:sz w:val="28"/>
          <w:szCs w:val="28"/>
        </w:rPr>
        <w:t xml:space="preserve">только </w:t>
      </w:r>
      <w:r w:rsidR="005C1C92" w:rsidRPr="00BE6986">
        <w:rPr>
          <w:rFonts w:ascii="Times New Roman" w:hAnsi="Times New Roman" w:cs="Times New Roman"/>
          <w:sz w:val="28"/>
          <w:szCs w:val="28"/>
        </w:rPr>
        <w:t>как необходимость национализации з</w:t>
      </w:r>
      <w:r w:rsidR="009631D9" w:rsidRPr="00BE6986">
        <w:rPr>
          <w:rFonts w:ascii="Times New Roman" w:hAnsi="Times New Roman" w:cs="Times New Roman"/>
          <w:sz w:val="28"/>
          <w:szCs w:val="28"/>
        </w:rPr>
        <w:t xml:space="preserve">емли и передачи </w:t>
      </w:r>
      <w:proofErr w:type="spellStart"/>
      <w:r w:rsidR="009631D9" w:rsidRPr="00BE6986">
        <w:rPr>
          <w:rFonts w:ascii="Times New Roman" w:hAnsi="Times New Roman" w:cs="Times New Roman"/>
          <w:sz w:val="28"/>
          <w:szCs w:val="28"/>
        </w:rPr>
        <w:t>ее</w:t>
      </w:r>
      <w:proofErr w:type="spellEnd"/>
      <w:r w:rsidR="009631D9" w:rsidRPr="00BE6986">
        <w:rPr>
          <w:rFonts w:ascii="Times New Roman" w:hAnsi="Times New Roman" w:cs="Times New Roman"/>
          <w:sz w:val="28"/>
          <w:szCs w:val="28"/>
        </w:rPr>
        <w:t xml:space="preserve"> государством в рентное пользование </w:t>
      </w:r>
      <w:r w:rsidR="005C1C92" w:rsidRPr="00BE6986">
        <w:rPr>
          <w:rFonts w:ascii="Times New Roman" w:hAnsi="Times New Roman" w:cs="Times New Roman"/>
          <w:sz w:val="28"/>
          <w:szCs w:val="28"/>
        </w:rPr>
        <w:t xml:space="preserve">крестьянству, дополнился в 1924 году идеями </w:t>
      </w:r>
      <w:r w:rsidR="009631D9" w:rsidRPr="00BE6986">
        <w:rPr>
          <w:rFonts w:ascii="Times New Roman" w:hAnsi="Times New Roman" w:cs="Times New Roman"/>
          <w:sz w:val="28"/>
          <w:szCs w:val="28"/>
        </w:rPr>
        <w:t>введения государственного капитализма и получения рабочими части прибылей</w:t>
      </w:r>
      <w:r w:rsidR="00BF415F" w:rsidRPr="00BE6986">
        <w:rPr>
          <w:rFonts w:ascii="Times New Roman" w:hAnsi="Times New Roman" w:cs="Times New Roman"/>
          <w:sz w:val="28"/>
          <w:szCs w:val="28"/>
        </w:rPr>
        <w:t xml:space="preserve"> предприятий, </w:t>
      </w:r>
      <w:r w:rsidR="005F6C12" w:rsidRPr="00BE6986">
        <w:rPr>
          <w:rFonts w:ascii="Times New Roman" w:hAnsi="Times New Roman" w:cs="Times New Roman"/>
          <w:sz w:val="28"/>
          <w:szCs w:val="28"/>
        </w:rPr>
        <w:t>улучшения условий труда, защиты рабочих организаций, государственной помощи безработным.</w:t>
      </w:r>
      <w:r w:rsidR="00BB599A" w:rsidRPr="00BE6986">
        <w:rPr>
          <w:rStyle w:val="a5"/>
          <w:rFonts w:ascii="Times New Roman" w:hAnsi="Times New Roman" w:cs="Times New Roman"/>
          <w:sz w:val="28"/>
          <w:szCs w:val="28"/>
        </w:rPr>
        <w:footnoteReference w:id="5"/>
      </w:r>
      <w:r w:rsidR="005F6C12" w:rsidRPr="00BE6986">
        <w:rPr>
          <w:rFonts w:ascii="Times New Roman" w:hAnsi="Times New Roman" w:cs="Times New Roman"/>
          <w:sz w:val="28"/>
          <w:szCs w:val="28"/>
        </w:rPr>
        <w:t xml:space="preserve"> Все три принципа в новой трактовке носили, по своему смыслу,  яркий национальный</w:t>
      </w:r>
      <w:r w:rsidR="00F779E4" w:rsidRPr="00BE6986">
        <w:rPr>
          <w:rFonts w:ascii="Times New Roman" w:hAnsi="Times New Roman" w:cs="Times New Roman"/>
          <w:sz w:val="28"/>
          <w:szCs w:val="28"/>
        </w:rPr>
        <w:t xml:space="preserve"> и антиимпериалистический характер. </w:t>
      </w:r>
    </w:p>
    <w:p w14:paraId="3527F789" w14:textId="70041540" w:rsidR="001F3972" w:rsidRPr="00BE6986" w:rsidRDefault="00A90E62" w:rsidP="00FC5BD1">
      <w:pPr>
        <w:spacing w:line="360" w:lineRule="auto"/>
        <w:jc w:val="both"/>
        <w:rPr>
          <w:rFonts w:ascii="Times New Roman" w:hAnsi="Times New Roman" w:cs="Times New Roman"/>
          <w:sz w:val="28"/>
          <w:szCs w:val="28"/>
          <w:lang w:val="en-US"/>
        </w:rPr>
      </w:pPr>
      <w:r w:rsidRPr="00BE6986">
        <w:rPr>
          <w:rFonts w:ascii="Times New Roman" w:hAnsi="Times New Roman" w:cs="Times New Roman"/>
          <w:sz w:val="28"/>
          <w:szCs w:val="28"/>
        </w:rPr>
        <w:t xml:space="preserve">           </w:t>
      </w:r>
      <w:r w:rsidR="00F779E4" w:rsidRPr="00BE6986">
        <w:rPr>
          <w:rFonts w:ascii="Times New Roman" w:hAnsi="Times New Roman" w:cs="Times New Roman"/>
          <w:sz w:val="28"/>
          <w:szCs w:val="28"/>
        </w:rPr>
        <w:t xml:space="preserve">Сунь Ятсен </w:t>
      </w:r>
      <w:proofErr w:type="spellStart"/>
      <w:r w:rsidR="00F779E4" w:rsidRPr="00BE6986">
        <w:rPr>
          <w:rFonts w:ascii="Times New Roman" w:hAnsi="Times New Roman" w:cs="Times New Roman"/>
          <w:sz w:val="28"/>
          <w:szCs w:val="28"/>
        </w:rPr>
        <w:t>подчеркивал</w:t>
      </w:r>
      <w:proofErr w:type="spellEnd"/>
      <w:r w:rsidR="00F779E4" w:rsidRPr="00BE6986">
        <w:rPr>
          <w:rFonts w:ascii="Times New Roman" w:hAnsi="Times New Roman" w:cs="Times New Roman"/>
          <w:sz w:val="28"/>
          <w:szCs w:val="28"/>
        </w:rPr>
        <w:t xml:space="preserve"> ведущую роль народа в поддержке государства против </w:t>
      </w:r>
      <w:proofErr w:type="spellStart"/>
      <w:r w:rsidR="00F779E4" w:rsidRPr="00BE6986">
        <w:rPr>
          <w:rFonts w:ascii="Times New Roman" w:hAnsi="Times New Roman" w:cs="Times New Roman"/>
          <w:sz w:val="28"/>
          <w:szCs w:val="28"/>
        </w:rPr>
        <w:t>засилия</w:t>
      </w:r>
      <w:proofErr w:type="spellEnd"/>
      <w:r w:rsidR="00F779E4" w:rsidRPr="00BE6986">
        <w:rPr>
          <w:rFonts w:ascii="Times New Roman" w:hAnsi="Times New Roman" w:cs="Times New Roman"/>
          <w:sz w:val="28"/>
          <w:szCs w:val="28"/>
        </w:rPr>
        <w:t xml:space="preserve"> иностранного капитала. Новое наполнение </w:t>
      </w:r>
      <w:proofErr w:type="spellStart"/>
      <w:r w:rsidR="00F779E4" w:rsidRPr="00BE6986">
        <w:rPr>
          <w:rFonts w:ascii="Times New Roman" w:hAnsi="Times New Roman" w:cs="Times New Roman"/>
          <w:sz w:val="28"/>
          <w:szCs w:val="28"/>
        </w:rPr>
        <w:t>трех</w:t>
      </w:r>
      <w:proofErr w:type="spellEnd"/>
      <w:r w:rsidR="00F779E4" w:rsidRPr="00BE6986">
        <w:rPr>
          <w:rFonts w:ascii="Times New Roman" w:hAnsi="Times New Roman" w:cs="Times New Roman"/>
          <w:sz w:val="28"/>
          <w:szCs w:val="28"/>
        </w:rPr>
        <w:t xml:space="preserve"> народных принципов легло в основу </w:t>
      </w:r>
      <w:r w:rsidR="00BB5684" w:rsidRPr="00BE6986">
        <w:rPr>
          <w:rFonts w:ascii="Times New Roman" w:hAnsi="Times New Roman" w:cs="Times New Roman"/>
          <w:sz w:val="28"/>
          <w:szCs w:val="28"/>
        </w:rPr>
        <w:t xml:space="preserve">манифеста </w:t>
      </w:r>
      <w:r w:rsidR="00162E50" w:rsidRPr="00BE6986">
        <w:rPr>
          <w:rFonts w:ascii="Times New Roman" w:hAnsi="Times New Roman" w:cs="Times New Roman"/>
          <w:sz w:val="28"/>
          <w:szCs w:val="28"/>
        </w:rPr>
        <w:t>первого съезда</w:t>
      </w:r>
      <w:r w:rsidR="00F779E4" w:rsidRPr="00BE6986">
        <w:rPr>
          <w:rFonts w:ascii="Times New Roman" w:hAnsi="Times New Roman" w:cs="Times New Roman"/>
          <w:sz w:val="28"/>
          <w:szCs w:val="28"/>
        </w:rPr>
        <w:t xml:space="preserve"> Гоминьдана, </w:t>
      </w:r>
      <w:r w:rsidR="00162E50" w:rsidRPr="00BE6986">
        <w:rPr>
          <w:rFonts w:ascii="Times New Roman" w:hAnsi="Times New Roman" w:cs="Times New Roman"/>
          <w:sz w:val="28"/>
          <w:szCs w:val="28"/>
        </w:rPr>
        <w:t xml:space="preserve"> состоявшегося</w:t>
      </w:r>
      <w:r w:rsidR="00F053E2" w:rsidRPr="00BE6986">
        <w:rPr>
          <w:rFonts w:ascii="Times New Roman" w:hAnsi="Times New Roman" w:cs="Times New Roman"/>
          <w:sz w:val="28"/>
          <w:szCs w:val="28"/>
        </w:rPr>
        <w:t xml:space="preserve"> в </w:t>
      </w:r>
      <w:r w:rsidR="00BB5684" w:rsidRPr="00BE6986">
        <w:rPr>
          <w:rFonts w:ascii="Times New Roman" w:hAnsi="Times New Roman" w:cs="Times New Roman"/>
          <w:sz w:val="28"/>
          <w:szCs w:val="28"/>
        </w:rPr>
        <w:t>январе 1924 года.</w:t>
      </w:r>
      <w:r w:rsidR="00162E50" w:rsidRPr="00BE6986">
        <w:rPr>
          <w:rFonts w:ascii="Times New Roman" w:hAnsi="Times New Roman" w:cs="Times New Roman"/>
          <w:sz w:val="28"/>
          <w:szCs w:val="28"/>
        </w:rPr>
        <w:t xml:space="preserve"> На съезде были  оглашены перв</w:t>
      </w:r>
      <w:r w:rsidR="00257A0B" w:rsidRPr="00BE6986">
        <w:rPr>
          <w:rFonts w:ascii="Times New Roman" w:hAnsi="Times New Roman" w:cs="Times New Roman"/>
          <w:sz w:val="28"/>
          <w:szCs w:val="28"/>
        </w:rPr>
        <w:t>оочередн</w:t>
      </w:r>
      <w:r w:rsidR="00162E50" w:rsidRPr="00BE6986">
        <w:rPr>
          <w:rFonts w:ascii="Times New Roman" w:hAnsi="Times New Roman" w:cs="Times New Roman"/>
          <w:sz w:val="28"/>
          <w:szCs w:val="28"/>
        </w:rPr>
        <w:t xml:space="preserve">ые </w:t>
      </w:r>
      <w:r w:rsidR="00257A0B" w:rsidRPr="00BE6986">
        <w:rPr>
          <w:rFonts w:ascii="Times New Roman" w:hAnsi="Times New Roman" w:cs="Times New Roman"/>
          <w:sz w:val="28"/>
          <w:szCs w:val="28"/>
        </w:rPr>
        <w:t xml:space="preserve"> </w:t>
      </w:r>
      <w:r w:rsidR="00162E50" w:rsidRPr="00BE6986">
        <w:rPr>
          <w:rFonts w:ascii="Times New Roman" w:hAnsi="Times New Roman" w:cs="Times New Roman"/>
          <w:sz w:val="28"/>
          <w:szCs w:val="28"/>
        </w:rPr>
        <w:t xml:space="preserve">социально-политические  и  </w:t>
      </w:r>
      <w:r w:rsidR="00257A0B" w:rsidRPr="00BE6986">
        <w:rPr>
          <w:rFonts w:ascii="Times New Roman" w:hAnsi="Times New Roman" w:cs="Times New Roman"/>
          <w:sz w:val="28"/>
          <w:szCs w:val="28"/>
        </w:rPr>
        <w:t>экономические задачи:</w:t>
      </w:r>
    </w:p>
    <w:p w14:paraId="59020728" w14:textId="19A7A9AB" w:rsidR="00257A0B" w:rsidRPr="00BE6986" w:rsidRDefault="00257A0B" w:rsidP="00FC5BD1">
      <w:pPr>
        <w:pStyle w:val="ac"/>
        <w:numPr>
          <w:ilvl w:val="0"/>
          <w:numId w:val="1"/>
        </w:num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ликвидация неравноправных договоров между Китаем и </w:t>
      </w:r>
      <w:r w:rsidR="00402079" w:rsidRPr="00BE6986">
        <w:rPr>
          <w:rFonts w:ascii="Times New Roman" w:hAnsi="Times New Roman" w:cs="Times New Roman"/>
          <w:sz w:val="28"/>
          <w:szCs w:val="28"/>
        </w:rPr>
        <w:t>зарубежными государствами и заключение новых договоров с иностранными державами на равноправных принципах и суверенитетах  сторон</w:t>
      </w:r>
      <w:r w:rsidR="003A1671" w:rsidRPr="00BE6986">
        <w:rPr>
          <w:rFonts w:ascii="Times New Roman" w:hAnsi="Times New Roman" w:cs="Times New Roman"/>
          <w:sz w:val="28"/>
          <w:szCs w:val="28"/>
        </w:rPr>
        <w:t>;</w:t>
      </w:r>
    </w:p>
    <w:p w14:paraId="56D4900C" w14:textId="6CAF9659" w:rsidR="00257A0B" w:rsidRPr="00BE6986" w:rsidRDefault="003A1671" w:rsidP="00FC5BD1">
      <w:pPr>
        <w:pStyle w:val="ac"/>
        <w:numPr>
          <w:ilvl w:val="0"/>
          <w:numId w:val="1"/>
        </w:num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у</w:t>
      </w:r>
      <w:r w:rsidR="00402079" w:rsidRPr="00BE6986">
        <w:rPr>
          <w:rFonts w:ascii="Times New Roman" w:hAnsi="Times New Roman" w:cs="Times New Roman"/>
          <w:sz w:val="28"/>
          <w:szCs w:val="28"/>
        </w:rPr>
        <w:t>становление демократических свобод</w:t>
      </w:r>
      <w:r w:rsidRPr="00BE6986">
        <w:rPr>
          <w:rFonts w:ascii="Times New Roman" w:hAnsi="Times New Roman" w:cs="Times New Roman"/>
          <w:sz w:val="28"/>
          <w:szCs w:val="28"/>
        </w:rPr>
        <w:t>;</w:t>
      </w:r>
    </w:p>
    <w:p w14:paraId="5BD27A5E" w14:textId="04652544" w:rsidR="00402079" w:rsidRPr="00BE6986" w:rsidRDefault="003A1671" w:rsidP="00FC5BD1">
      <w:pPr>
        <w:pStyle w:val="ac"/>
        <w:numPr>
          <w:ilvl w:val="0"/>
          <w:numId w:val="1"/>
        </w:num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р</w:t>
      </w:r>
      <w:r w:rsidR="00402079" w:rsidRPr="00BE6986">
        <w:rPr>
          <w:rFonts w:ascii="Times New Roman" w:hAnsi="Times New Roman" w:cs="Times New Roman"/>
          <w:sz w:val="28"/>
          <w:szCs w:val="28"/>
        </w:rPr>
        <w:t>азработка унифицированного механизма</w:t>
      </w:r>
      <w:r w:rsidR="00E50739" w:rsidRPr="00BE6986">
        <w:rPr>
          <w:rFonts w:ascii="Times New Roman" w:hAnsi="Times New Roman" w:cs="Times New Roman"/>
          <w:sz w:val="28"/>
          <w:szCs w:val="28"/>
        </w:rPr>
        <w:t xml:space="preserve"> </w:t>
      </w:r>
      <w:r w:rsidR="00402079" w:rsidRPr="00BE6986">
        <w:rPr>
          <w:rFonts w:ascii="Times New Roman" w:hAnsi="Times New Roman" w:cs="Times New Roman"/>
          <w:sz w:val="28"/>
          <w:szCs w:val="28"/>
        </w:rPr>
        <w:t>сбора земельного налога</w:t>
      </w:r>
      <w:r w:rsidRPr="00BE6986">
        <w:rPr>
          <w:rFonts w:ascii="Times New Roman" w:hAnsi="Times New Roman" w:cs="Times New Roman"/>
          <w:sz w:val="28"/>
          <w:szCs w:val="28"/>
        </w:rPr>
        <w:t>;</w:t>
      </w:r>
    </w:p>
    <w:p w14:paraId="0F1A2722" w14:textId="3753593A" w:rsidR="00402079" w:rsidRPr="00BE6986" w:rsidRDefault="00402079" w:rsidP="00FC5BD1">
      <w:pPr>
        <w:pStyle w:val="ac"/>
        <w:numPr>
          <w:ilvl w:val="0"/>
          <w:numId w:val="1"/>
        </w:num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отмену всевозможных поборов с крестьянства</w:t>
      </w:r>
      <w:r w:rsidR="003A1671" w:rsidRPr="00BE6986">
        <w:rPr>
          <w:rFonts w:ascii="Times New Roman" w:hAnsi="Times New Roman" w:cs="Times New Roman"/>
          <w:sz w:val="28"/>
          <w:szCs w:val="28"/>
        </w:rPr>
        <w:t>;</w:t>
      </w:r>
    </w:p>
    <w:p w14:paraId="5647CF7C" w14:textId="1392D067" w:rsidR="00402079" w:rsidRPr="00BE6986" w:rsidRDefault="00402079" w:rsidP="00FC5BD1">
      <w:pPr>
        <w:pStyle w:val="ac"/>
        <w:numPr>
          <w:ilvl w:val="0"/>
          <w:numId w:val="1"/>
        </w:num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улучшение жизни в деревне</w:t>
      </w:r>
      <w:r w:rsidR="003A1671" w:rsidRPr="00BE6986">
        <w:rPr>
          <w:rFonts w:ascii="Times New Roman" w:hAnsi="Times New Roman" w:cs="Times New Roman"/>
          <w:sz w:val="28"/>
          <w:szCs w:val="28"/>
        </w:rPr>
        <w:t>;</w:t>
      </w:r>
    </w:p>
    <w:p w14:paraId="571EC53A" w14:textId="0251BA17" w:rsidR="00402079" w:rsidRPr="00BE6986" w:rsidRDefault="002F4677" w:rsidP="00FC5BD1">
      <w:pPr>
        <w:pStyle w:val="ac"/>
        <w:numPr>
          <w:ilvl w:val="0"/>
          <w:numId w:val="1"/>
        </w:num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поддержку в образовании профсоюзов</w:t>
      </w:r>
      <w:r w:rsidR="003A1671" w:rsidRPr="00BE6986">
        <w:rPr>
          <w:rFonts w:ascii="Times New Roman" w:hAnsi="Times New Roman" w:cs="Times New Roman"/>
          <w:sz w:val="28"/>
          <w:szCs w:val="28"/>
        </w:rPr>
        <w:t>;</w:t>
      </w:r>
    </w:p>
    <w:p w14:paraId="7ACA5B96" w14:textId="3720C3B3" w:rsidR="002F4677" w:rsidRPr="00BE6986" w:rsidRDefault="003A1671"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C031FD"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w:t>
      </w:r>
      <w:r w:rsidR="001762F4" w:rsidRPr="00BE6986">
        <w:rPr>
          <w:rFonts w:ascii="Times New Roman" w:hAnsi="Times New Roman" w:cs="Times New Roman"/>
          <w:sz w:val="28"/>
          <w:szCs w:val="28"/>
        </w:rPr>
        <w:t>строг</w:t>
      </w:r>
      <w:r w:rsidR="002F4677" w:rsidRPr="00BE6986">
        <w:rPr>
          <w:rFonts w:ascii="Times New Roman" w:hAnsi="Times New Roman" w:cs="Times New Roman"/>
          <w:sz w:val="28"/>
          <w:szCs w:val="28"/>
        </w:rPr>
        <w:t>ое разделение полномочий центральной и местных властей</w:t>
      </w:r>
      <w:r w:rsidR="001A3472" w:rsidRPr="00BE6986">
        <w:rPr>
          <w:rFonts w:ascii="Times New Roman" w:hAnsi="Times New Roman" w:cs="Times New Roman"/>
          <w:sz w:val="28"/>
          <w:szCs w:val="28"/>
        </w:rPr>
        <w:t>.</w:t>
      </w:r>
      <w:r w:rsidR="00BB599A" w:rsidRPr="00BE6986">
        <w:rPr>
          <w:rStyle w:val="a5"/>
          <w:rFonts w:ascii="Times New Roman" w:hAnsi="Times New Roman" w:cs="Times New Roman"/>
          <w:sz w:val="28"/>
          <w:szCs w:val="28"/>
        </w:rPr>
        <w:footnoteReference w:id="6"/>
      </w:r>
    </w:p>
    <w:p w14:paraId="248D9BEF" w14:textId="2AE4BA61" w:rsidR="00813DC7" w:rsidRPr="00BE6986" w:rsidRDefault="009B2DB5"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A1671" w:rsidRPr="00BE6986">
        <w:rPr>
          <w:rFonts w:ascii="Times New Roman" w:hAnsi="Times New Roman" w:cs="Times New Roman"/>
          <w:sz w:val="28"/>
          <w:szCs w:val="28"/>
        </w:rPr>
        <w:t xml:space="preserve">    </w:t>
      </w:r>
      <w:r w:rsidR="00BB599A" w:rsidRPr="00BE6986">
        <w:rPr>
          <w:rFonts w:ascii="Times New Roman" w:hAnsi="Times New Roman" w:cs="Times New Roman"/>
          <w:sz w:val="28"/>
          <w:szCs w:val="28"/>
        </w:rPr>
        <w:t>Основным принципом, опре</w:t>
      </w:r>
      <w:r w:rsidRPr="00BE6986">
        <w:rPr>
          <w:rFonts w:ascii="Times New Roman" w:hAnsi="Times New Roman" w:cs="Times New Roman"/>
          <w:sz w:val="28"/>
          <w:szCs w:val="28"/>
        </w:rPr>
        <w:t xml:space="preserve">деляющим экономическое развитие </w:t>
      </w:r>
      <w:r w:rsidR="00BB599A" w:rsidRPr="00BE6986">
        <w:rPr>
          <w:rFonts w:ascii="Times New Roman" w:hAnsi="Times New Roman" w:cs="Times New Roman"/>
          <w:sz w:val="28"/>
          <w:szCs w:val="28"/>
        </w:rPr>
        <w:t xml:space="preserve">страны можно условно назвать принцип народного </w:t>
      </w:r>
      <w:r w:rsidR="00903D7A" w:rsidRPr="00BE6986">
        <w:rPr>
          <w:rFonts w:ascii="Times New Roman" w:hAnsi="Times New Roman" w:cs="Times New Roman"/>
          <w:sz w:val="28"/>
          <w:szCs w:val="28"/>
        </w:rPr>
        <w:t>благосостояния (хотя без предварительного</w:t>
      </w:r>
      <w:r w:rsidR="004E69DC" w:rsidRPr="00BE6986">
        <w:rPr>
          <w:rFonts w:ascii="Times New Roman" w:hAnsi="Times New Roman" w:cs="Times New Roman"/>
          <w:sz w:val="28"/>
          <w:szCs w:val="28"/>
        </w:rPr>
        <w:t xml:space="preserve"> внедрения в жизнь</w:t>
      </w:r>
      <w:r w:rsidR="00BB599A" w:rsidRPr="00BE6986">
        <w:rPr>
          <w:rFonts w:ascii="Times New Roman" w:hAnsi="Times New Roman" w:cs="Times New Roman"/>
          <w:sz w:val="28"/>
          <w:szCs w:val="28"/>
        </w:rPr>
        <w:t xml:space="preserve"> </w:t>
      </w:r>
      <w:r w:rsidR="004E69DC" w:rsidRPr="00BE6986">
        <w:rPr>
          <w:rFonts w:ascii="Times New Roman" w:hAnsi="Times New Roman" w:cs="Times New Roman"/>
          <w:sz w:val="28"/>
          <w:szCs w:val="28"/>
        </w:rPr>
        <w:t xml:space="preserve"> </w:t>
      </w:r>
      <w:r w:rsidR="00BB599A" w:rsidRPr="00BE6986">
        <w:rPr>
          <w:rFonts w:ascii="Times New Roman" w:hAnsi="Times New Roman" w:cs="Times New Roman"/>
          <w:sz w:val="28"/>
          <w:szCs w:val="28"/>
        </w:rPr>
        <w:t xml:space="preserve"> первых двух принципов </w:t>
      </w:r>
      <w:r w:rsidR="004E69DC" w:rsidRPr="00BE6986">
        <w:rPr>
          <w:rFonts w:ascii="Times New Roman" w:hAnsi="Times New Roman" w:cs="Times New Roman"/>
          <w:sz w:val="28"/>
          <w:szCs w:val="28"/>
        </w:rPr>
        <w:t>невозможно представить осуществление замыслов  по реализации третьего)</w:t>
      </w:r>
      <w:r w:rsidR="0088271A" w:rsidRPr="00BE6986">
        <w:rPr>
          <w:rFonts w:ascii="Times New Roman" w:hAnsi="Times New Roman" w:cs="Times New Roman"/>
          <w:sz w:val="28"/>
          <w:szCs w:val="28"/>
        </w:rPr>
        <w:t>.</w:t>
      </w:r>
    </w:p>
    <w:p w14:paraId="5484EEB6" w14:textId="7C4ACF6C" w:rsidR="00C51AC8" w:rsidRPr="00BE6986" w:rsidRDefault="002A5239"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rPr>
        <w:t xml:space="preserve">       </w:t>
      </w:r>
      <w:r w:rsidR="004B5CA4" w:rsidRPr="00BE6986">
        <w:rPr>
          <w:rFonts w:ascii="Times New Roman" w:hAnsi="Times New Roman" w:cs="Times New Roman"/>
          <w:sz w:val="28"/>
          <w:szCs w:val="28"/>
        </w:rPr>
        <w:t xml:space="preserve">    </w:t>
      </w:r>
      <w:r w:rsidRPr="00BE6986">
        <w:rPr>
          <w:rFonts w:ascii="Times New Roman" w:hAnsi="Times New Roman" w:cs="Times New Roman"/>
          <w:sz w:val="28"/>
          <w:szCs w:val="28"/>
        </w:rPr>
        <w:t>В чем же заключались цели</w:t>
      </w:r>
      <w:r w:rsidR="00AD34E3" w:rsidRPr="00BE6986">
        <w:rPr>
          <w:rFonts w:ascii="Times New Roman" w:hAnsi="Times New Roman" w:cs="Times New Roman"/>
          <w:sz w:val="28"/>
          <w:szCs w:val="28"/>
        </w:rPr>
        <w:t xml:space="preserve"> достижения</w:t>
      </w:r>
      <w:r w:rsidRPr="00BE6986">
        <w:rPr>
          <w:rFonts w:ascii="Times New Roman" w:hAnsi="Times New Roman" w:cs="Times New Roman"/>
          <w:sz w:val="28"/>
          <w:szCs w:val="28"/>
        </w:rPr>
        <w:t xml:space="preserve"> принципа на</w:t>
      </w:r>
      <w:r w:rsidR="00AD34E3" w:rsidRPr="00BE6986">
        <w:rPr>
          <w:rFonts w:ascii="Times New Roman" w:hAnsi="Times New Roman" w:cs="Times New Roman"/>
          <w:sz w:val="28"/>
          <w:szCs w:val="28"/>
        </w:rPr>
        <w:t>родного благосостояния</w:t>
      </w:r>
      <w:r w:rsidRPr="00BE6986">
        <w:rPr>
          <w:rFonts w:ascii="Times New Roman" w:hAnsi="Times New Roman" w:cs="Times New Roman"/>
          <w:sz w:val="28"/>
          <w:szCs w:val="28"/>
        </w:rPr>
        <w:t>?</w:t>
      </w:r>
      <w:r w:rsidR="00AD34E3" w:rsidRPr="00BE6986">
        <w:rPr>
          <w:rFonts w:ascii="Times New Roman" w:hAnsi="Times New Roman" w:cs="Times New Roman"/>
          <w:sz w:val="28"/>
          <w:szCs w:val="28"/>
        </w:rPr>
        <w:t xml:space="preserve">  Главной целью Сунь Ятсен считал необходимость уравнять источники богатства в обществе</w:t>
      </w:r>
      <w:r w:rsidR="00B83FC7" w:rsidRPr="00BE6986">
        <w:rPr>
          <w:rFonts w:ascii="Times New Roman" w:hAnsi="Times New Roman" w:cs="Times New Roman"/>
          <w:sz w:val="28"/>
          <w:szCs w:val="28"/>
        </w:rPr>
        <w:t>, а основным методом достижения этой цели он считал решение аграрной проблемы.</w:t>
      </w:r>
      <w:r w:rsidR="00B83FC7" w:rsidRPr="00BE6986">
        <w:rPr>
          <w:rStyle w:val="a5"/>
          <w:rFonts w:ascii="Times New Roman" w:hAnsi="Times New Roman" w:cs="Times New Roman"/>
          <w:sz w:val="28"/>
          <w:szCs w:val="28"/>
        </w:rPr>
        <w:footnoteReference w:id="7"/>
      </w:r>
      <w:r w:rsidR="001A1498" w:rsidRPr="00BE6986">
        <w:rPr>
          <w:rFonts w:ascii="Times New Roman" w:hAnsi="Times New Roman" w:cs="Times New Roman"/>
          <w:sz w:val="28"/>
          <w:szCs w:val="28"/>
        </w:rPr>
        <w:t xml:space="preserve"> Второй</w:t>
      </w:r>
      <w:r w:rsidR="00471B0B" w:rsidRPr="00BE6986">
        <w:rPr>
          <w:rFonts w:ascii="Times New Roman" w:hAnsi="Times New Roman" w:cs="Times New Roman"/>
          <w:sz w:val="28"/>
          <w:szCs w:val="28"/>
        </w:rPr>
        <w:t xml:space="preserve"> необходимо</w:t>
      </w:r>
      <w:r w:rsidR="001A1498" w:rsidRPr="00BE6986">
        <w:rPr>
          <w:rFonts w:ascii="Times New Roman" w:hAnsi="Times New Roman" w:cs="Times New Roman"/>
          <w:sz w:val="28"/>
          <w:szCs w:val="28"/>
        </w:rPr>
        <w:t>стью</w:t>
      </w:r>
      <w:r w:rsidR="00471B0B" w:rsidRPr="00BE6986">
        <w:rPr>
          <w:rFonts w:ascii="Times New Roman" w:hAnsi="Times New Roman" w:cs="Times New Roman"/>
          <w:sz w:val="28"/>
          <w:szCs w:val="28"/>
        </w:rPr>
        <w:t xml:space="preserve"> </w:t>
      </w:r>
      <w:r w:rsidR="001A1498" w:rsidRPr="00BE6986">
        <w:rPr>
          <w:rFonts w:ascii="Times New Roman" w:hAnsi="Times New Roman" w:cs="Times New Roman"/>
          <w:sz w:val="28"/>
          <w:szCs w:val="28"/>
        </w:rPr>
        <w:t>он считал обязательное ограничение капитала</w:t>
      </w:r>
      <w:r w:rsidR="00471B0B" w:rsidRPr="00BE6986">
        <w:rPr>
          <w:rFonts w:ascii="Times New Roman" w:hAnsi="Times New Roman" w:cs="Times New Roman"/>
          <w:sz w:val="28"/>
          <w:szCs w:val="28"/>
        </w:rPr>
        <w:t xml:space="preserve"> в Кит</w:t>
      </w:r>
      <w:r w:rsidR="001A1498" w:rsidRPr="00BE6986">
        <w:rPr>
          <w:rFonts w:ascii="Times New Roman" w:hAnsi="Times New Roman" w:cs="Times New Roman"/>
          <w:sz w:val="28"/>
          <w:szCs w:val="28"/>
        </w:rPr>
        <w:t>ае</w:t>
      </w:r>
      <w:r w:rsidR="00EE3CD9" w:rsidRPr="00BE6986">
        <w:rPr>
          <w:rFonts w:ascii="Times New Roman" w:hAnsi="Times New Roman" w:cs="Times New Roman"/>
          <w:sz w:val="28"/>
          <w:szCs w:val="28"/>
        </w:rPr>
        <w:t xml:space="preserve"> и ломке капиталистической систе</w:t>
      </w:r>
      <w:r w:rsidR="007A7252" w:rsidRPr="00BE6986">
        <w:rPr>
          <w:rFonts w:ascii="Times New Roman" w:hAnsi="Times New Roman" w:cs="Times New Roman"/>
          <w:sz w:val="28"/>
          <w:szCs w:val="28"/>
        </w:rPr>
        <w:t>мы.</w:t>
      </w:r>
      <w:r w:rsidR="00EE3CD9" w:rsidRPr="00BE6986">
        <w:rPr>
          <w:rStyle w:val="a5"/>
          <w:rFonts w:ascii="Times New Roman" w:hAnsi="Times New Roman" w:cs="Times New Roman"/>
          <w:sz w:val="28"/>
          <w:szCs w:val="28"/>
        </w:rPr>
        <w:footnoteReference w:id="8"/>
      </w:r>
      <w:r w:rsidR="00B83FC7" w:rsidRPr="00BE6986">
        <w:rPr>
          <w:rFonts w:ascii="Times New Roman" w:hAnsi="Times New Roman" w:cs="Times New Roman"/>
          <w:sz w:val="28"/>
          <w:szCs w:val="28"/>
        </w:rPr>
        <w:t xml:space="preserve"> </w:t>
      </w:r>
      <w:r w:rsidR="00C115AB" w:rsidRPr="00BE6986">
        <w:rPr>
          <w:rFonts w:ascii="Times New Roman" w:hAnsi="Times New Roman" w:cs="Times New Roman"/>
          <w:sz w:val="28"/>
          <w:szCs w:val="28"/>
        </w:rPr>
        <w:t xml:space="preserve">Масштабные предприятия, такие как </w:t>
      </w:r>
      <w:r w:rsidR="00A43B00" w:rsidRPr="00BE6986">
        <w:rPr>
          <w:rFonts w:ascii="Times New Roman" w:hAnsi="Times New Roman" w:cs="Times New Roman"/>
          <w:sz w:val="28"/>
          <w:szCs w:val="28"/>
        </w:rPr>
        <w:t>железные дороги, воздушное сообщение</w:t>
      </w:r>
      <w:r w:rsidR="00C115AB" w:rsidRPr="00BE6986">
        <w:rPr>
          <w:rFonts w:ascii="Times New Roman" w:hAnsi="Times New Roman" w:cs="Times New Roman"/>
          <w:sz w:val="28"/>
          <w:szCs w:val="28"/>
        </w:rPr>
        <w:t>, банки и т.п</w:t>
      </w:r>
      <w:r w:rsidR="00A43B00" w:rsidRPr="00BE6986">
        <w:rPr>
          <w:rFonts w:ascii="Times New Roman" w:hAnsi="Times New Roman" w:cs="Times New Roman"/>
          <w:sz w:val="28"/>
          <w:szCs w:val="28"/>
        </w:rPr>
        <w:t>.,</w:t>
      </w:r>
      <w:r w:rsidR="00C115AB" w:rsidRPr="00BE6986">
        <w:rPr>
          <w:rFonts w:ascii="Times New Roman" w:hAnsi="Times New Roman" w:cs="Times New Roman"/>
          <w:sz w:val="28"/>
          <w:szCs w:val="28"/>
        </w:rPr>
        <w:t xml:space="preserve"> должны управляться и эксплуатироваться государством, «чтобы частный капитал не мог держать в своих руках средства существования народа.</w:t>
      </w:r>
      <w:r w:rsidR="00040D02" w:rsidRPr="00BE6986">
        <w:rPr>
          <w:rFonts w:ascii="Times New Roman" w:hAnsi="Times New Roman" w:cs="Times New Roman"/>
          <w:sz w:val="28"/>
          <w:szCs w:val="28"/>
        </w:rPr>
        <w:t xml:space="preserve"> </w:t>
      </w:r>
      <w:r w:rsidR="00C115AB" w:rsidRPr="00BE6986">
        <w:rPr>
          <w:rFonts w:ascii="Times New Roman" w:hAnsi="Times New Roman" w:cs="Times New Roman"/>
          <w:sz w:val="28"/>
          <w:szCs w:val="28"/>
        </w:rPr>
        <w:t>Вот в чем основной смысл ограничения капитала».</w:t>
      </w:r>
      <w:r w:rsidR="00C115AB" w:rsidRPr="00BE6986">
        <w:rPr>
          <w:rStyle w:val="a5"/>
          <w:rFonts w:ascii="Times New Roman" w:hAnsi="Times New Roman" w:cs="Times New Roman"/>
          <w:sz w:val="28"/>
          <w:szCs w:val="28"/>
        </w:rPr>
        <w:footnoteReference w:id="9"/>
      </w:r>
      <w:r w:rsidR="00040D02" w:rsidRPr="00BE6986">
        <w:rPr>
          <w:rFonts w:ascii="Times New Roman" w:hAnsi="Times New Roman" w:cs="Times New Roman"/>
          <w:sz w:val="28"/>
          <w:szCs w:val="28"/>
        </w:rPr>
        <w:t>Тогда появит</w:t>
      </w:r>
      <w:r w:rsidR="001A1498" w:rsidRPr="00BE6986">
        <w:rPr>
          <w:rFonts w:ascii="Times New Roman" w:hAnsi="Times New Roman" w:cs="Times New Roman"/>
          <w:sz w:val="28"/>
          <w:szCs w:val="28"/>
        </w:rPr>
        <w:t>ся возможность удовлетворения в полной мере тех потребностей народа, ради которых и разрабатывался принцип народного благосостояния. К таковым</w:t>
      </w:r>
      <w:r w:rsidR="00B83FC7" w:rsidRPr="00BE6986">
        <w:rPr>
          <w:rFonts w:ascii="Times New Roman" w:hAnsi="Times New Roman" w:cs="Times New Roman"/>
          <w:sz w:val="28"/>
          <w:szCs w:val="28"/>
        </w:rPr>
        <w:t xml:space="preserve"> Сунь Ятсен относил потребности</w:t>
      </w:r>
      <w:r w:rsidR="001A1498" w:rsidRPr="00BE6986">
        <w:rPr>
          <w:rFonts w:ascii="Times New Roman" w:hAnsi="Times New Roman" w:cs="Times New Roman"/>
          <w:sz w:val="28"/>
          <w:szCs w:val="28"/>
        </w:rPr>
        <w:t xml:space="preserve"> в пище, одежде, жилье и передвижении.</w:t>
      </w:r>
      <w:r w:rsidR="00B2284D" w:rsidRPr="00BE6986">
        <w:rPr>
          <w:rFonts w:ascii="Times New Roman" w:hAnsi="Times New Roman" w:cs="Times New Roman"/>
          <w:sz w:val="28"/>
          <w:szCs w:val="28"/>
        </w:rPr>
        <w:t xml:space="preserve"> Эти первоочередные</w:t>
      </w:r>
      <w:r w:rsidR="003A2E80" w:rsidRPr="00BE6986">
        <w:rPr>
          <w:rFonts w:ascii="Times New Roman" w:hAnsi="Times New Roman" w:cs="Times New Roman"/>
          <w:sz w:val="28"/>
          <w:szCs w:val="28"/>
        </w:rPr>
        <w:t xml:space="preserve"> потребности были внесены во второй пункт «общей </w:t>
      </w:r>
      <w:r w:rsidR="008B50FC" w:rsidRPr="00BE6986">
        <w:rPr>
          <w:rFonts w:ascii="Times New Roman" w:hAnsi="Times New Roman" w:cs="Times New Roman"/>
          <w:sz w:val="28"/>
          <w:szCs w:val="28"/>
        </w:rPr>
        <w:t xml:space="preserve"> программы строительства государства».</w:t>
      </w:r>
      <w:r w:rsidR="001A1498" w:rsidRPr="00BE6986">
        <w:rPr>
          <w:rStyle w:val="a5"/>
          <w:rFonts w:ascii="Times New Roman" w:hAnsi="Times New Roman" w:cs="Times New Roman"/>
          <w:sz w:val="28"/>
          <w:szCs w:val="28"/>
        </w:rPr>
        <w:footnoteReference w:id="10"/>
      </w:r>
      <w:r w:rsidR="00C51AC8" w:rsidRPr="00BE6986">
        <w:rPr>
          <w:rFonts w:ascii="Times New Roman" w:hAnsi="Times New Roman" w:cs="Times New Roman"/>
          <w:sz w:val="28"/>
          <w:szCs w:val="28"/>
          <w:lang w:eastAsia="zh-CN"/>
        </w:rPr>
        <w:t xml:space="preserve">   </w:t>
      </w:r>
    </w:p>
    <w:p w14:paraId="1463CB3C" w14:textId="48943A33" w:rsidR="002A5239" w:rsidRPr="00BE6986" w:rsidRDefault="00C51AC8"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C031FD" w:rsidRPr="00BE6986">
        <w:rPr>
          <w:rFonts w:ascii="Times New Roman" w:hAnsi="Times New Roman" w:cs="Times New Roman"/>
          <w:sz w:val="28"/>
          <w:szCs w:val="28"/>
          <w:lang w:eastAsia="zh-CN"/>
        </w:rPr>
        <w:t xml:space="preserve">    </w:t>
      </w:r>
      <w:r w:rsidR="009042BA"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Чтобы достигнуть основную цель принципа благосостояния – обеспечение потребностей народа, </w:t>
      </w:r>
      <w:proofErr w:type="spellStart"/>
      <w:r w:rsidR="006248CD" w:rsidRPr="00BE6986">
        <w:rPr>
          <w:rFonts w:ascii="Times New Roman" w:hAnsi="Times New Roman" w:cs="Times New Roman"/>
          <w:sz w:val="28"/>
          <w:szCs w:val="28"/>
          <w:lang w:eastAsia="zh-CN"/>
        </w:rPr>
        <w:t>подчеркивал</w:t>
      </w:r>
      <w:proofErr w:type="spellEnd"/>
      <w:r w:rsidR="006248CD" w:rsidRPr="00BE6986">
        <w:rPr>
          <w:rFonts w:ascii="Times New Roman" w:hAnsi="Times New Roman" w:cs="Times New Roman"/>
          <w:sz w:val="28"/>
          <w:szCs w:val="28"/>
          <w:lang w:eastAsia="zh-CN"/>
        </w:rPr>
        <w:t xml:space="preserve"> Сунь Ятсен, </w:t>
      </w:r>
      <w:r w:rsidRPr="00BE6986">
        <w:rPr>
          <w:rFonts w:ascii="Times New Roman" w:hAnsi="Times New Roman" w:cs="Times New Roman"/>
          <w:sz w:val="28"/>
          <w:szCs w:val="28"/>
          <w:lang w:eastAsia="zh-CN"/>
        </w:rPr>
        <w:t>необходимо устранить основное препятствие, возникающее при частнокапиталистическом производстве – возможность присвоения капиталистом всей прибыли.</w:t>
      </w:r>
      <w:r w:rsidRPr="00BE6986">
        <w:rPr>
          <w:rStyle w:val="a5"/>
          <w:rFonts w:ascii="Times New Roman" w:hAnsi="Times New Roman" w:cs="Times New Roman"/>
          <w:sz w:val="28"/>
          <w:szCs w:val="28"/>
          <w:lang w:eastAsia="zh-CN"/>
        </w:rPr>
        <w:footnoteReference w:id="11"/>
      </w:r>
      <w:r w:rsidRPr="00BE6986">
        <w:rPr>
          <w:rFonts w:ascii="Times New Roman" w:hAnsi="Times New Roman" w:cs="Times New Roman"/>
          <w:sz w:val="28"/>
          <w:szCs w:val="28"/>
          <w:lang w:eastAsia="zh-CN"/>
        </w:rPr>
        <w:t xml:space="preserve"> </w:t>
      </w:r>
    </w:p>
    <w:p w14:paraId="30ECF8CC" w14:textId="77777777" w:rsidR="00583404" w:rsidRPr="00BE6986" w:rsidRDefault="00583404" w:rsidP="00FC5BD1">
      <w:pPr>
        <w:spacing w:line="360" w:lineRule="auto"/>
        <w:jc w:val="both"/>
        <w:rPr>
          <w:rFonts w:ascii="Times New Roman" w:hAnsi="Times New Roman" w:cs="Times New Roman"/>
          <w:sz w:val="28"/>
          <w:szCs w:val="28"/>
          <w:lang w:eastAsia="zh-CN"/>
        </w:rPr>
      </w:pPr>
    </w:p>
    <w:p w14:paraId="2E7D7E9A" w14:textId="70F85DC0" w:rsidR="00AC24FE" w:rsidRPr="00BE6986" w:rsidRDefault="006E0643" w:rsidP="006E0643">
      <w:pPr>
        <w:spacing w:line="360" w:lineRule="auto"/>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           </w:t>
      </w:r>
      <w:r w:rsidR="009042BA" w:rsidRPr="00BE6986">
        <w:rPr>
          <w:rFonts w:ascii="Times New Roman" w:hAnsi="Times New Roman" w:cs="Times New Roman"/>
          <w:b/>
          <w:sz w:val="28"/>
          <w:szCs w:val="28"/>
          <w:lang w:eastAsia="zh-CN"/>
        </w:rPr>
        <w:t>1.1</w:t>
      </w:r>
      <w:r w:rsidR="00583404" w:rsidRPr="00BE6986">
        <w:rPr>
          <w:rFonts w:ascii="Times New Roman" w:hAnsi="Times New Roman" w:cs="Times New Roman"/>
          <w:b/>
          <w:sz w:val="28"/>
          <w:szCs w:val="28"/>
          <w:lang w:eastAsia="zh-CN"/>
        </w:rPr>
        <w:t xml:space="preserve"> Аграрные реформы в представлении Сунь Ятсена</w:t>
      </w:r>
    </w:p>
    <w:p w14:paraId="5380F0F7" w14:textId="296AAF39" w:rsidR="00AC24FE" w:rsidRPr="00BE6986" w:rsidRDefault="00583404" w:rsidP="00FC5BD1">
      <w:pPr>
        <w:spacing w:line="360" w:lineRule="auto"/>
        <w:jc w:val="both"/>
        <w:rPr>
          <w:rFonts w:ascii="Times New Roman" w:hAnsi="Times New Roman" w:cs="Times New Roman"/>
          <w:b/>
          <w:sz w:val="28"/>
          <w:szCs w:val="28"/>
          <w:lang w:eastAsia="zh-CN"/>
        </w:rPr>
      </w:pPr>
      <w:r w:rsidRPr="00BE6986">
        <w:rPr>
          <w:rFonts w:ascii="Times New Roman" w:hAnsi="Times New Roman" w:cs="Times New Roman"/>
          <w:b/>
          <w:sz w:val="28"/>
          <w:szCs w:val="28"/>
          <w:lang w:eastAsia="zh-CN"/>
        </w:rPr>
        <w:t xml:space="preserve"> </w:t>
      </w:r>
    </w:p>
    <w:p w14:paraId="3A2B3D0A" w14:textId="7CD0D6F3" w:rsidR="001A1498" w:rsidRPr="00BE6986" w:rsidRDefault="0013596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C031FD"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w:t>
      </w:r>
      <w:r w:rsidR="00583404" w:rsidRPr="00BE6986">
        <w:rPr>
          <w:rFonts w:ascii="Times New Roman" w:hAnsi="Times New Roman" w:cs="Times New Roman"/>
          <w:sz w:val="28"/>
          <w:szCs w:val="28"/>
        </w:rPr>
        <w:t xml:space="preserve">     </w:t>
      </w:r>
      <w:r w:rsidRPr="00BE6986">
        <w:rPr>
          <w:rFonts w:ascii="Times New Roman" w:hAnsi="Times New Roman" w:cs="Times New Roman"/>
          <w:sz w:val="28"/>
          <w:szCs w:val="28"/>
        </w:rPr>
        <w:t>Главным</w:t>
      </w:r>
      <w:r w:rsidR="00F920A4" w:rsidRPr="00BE6986">
        <w:rPr>
          <w:rFonts w:ascii="Times New Roman" w:hAnsi="Times New Roman" w:cs="Times New Roman"/>
          <w:sz w:val="28"/>
          <w:szCs w:val="28"/>
        </w:rPr>
        <w:t xml:space="preserve"> методо</w:t>
      </w:r>
      <w:r w:rsidRPr="00BE6986">
        <w:rPr>
          <w:rFonts w:ascii="Times New Roman" w:hAnsi="Times New Roman" w:cs="Times New Roman"/>
          <w:sz w:val="28"/>
          <w:szCs w:val="28"/>
        </w:rPr>
        <w:t>м достижения принципа народного благосостояния</w:t>
      </w:r>
      <w:r w:rsidR="00B43C13" w:rsidRPr="00BE6986">
        <w:rPr>
          <w:rFonts w:ascii="Times New Roman" w:hAnsi="Times New Roman" w:cs="Times New Roman"/>
          <w:sz w:val="28"/>
          <w:szCs w:val="28"/>
        </w:rPr>
        <w:t>, то есть</w:t>
      </w:r>
      <w:r w:rsidR="00C77981" w:rsidRPr="00BE6986">
        <w:rPr>
          <w:rFonts w:ascii="Times New Roman" w:hAnsi="Times New Roman" w:cs="Times New Roman"/>
          <w:sz w:val="28"/>
          <w:szCs w:val="28"/>
        </w:rPr>
        <w:t>, удовлетворения основных потребностей китайцев,</w:t>
      </w:r>
      <w:r w:rsidRPr="00BE6986">
        <w:rPr>
          <w:rFonts w:ascii="Times New Roman" w:hAnsi="Times New Roman" w:cs="Times New Roman"/>
          <w:sz w:val="28"/>
          <w:szCs w:val="28"/>
        </w:rPr>
        <w:t xml:space="preserve"> </w:t>
      </w:r>
      <w:r w:rsidR="00934CF7" w:rsidRPr="00BE6986">
        <w:rPr>
          <w:rFonts w:ascii="Times New Roman" w:hAnsi="Times New Roman" w:cs="Times New Roman"/>
          <w:sz w:val="28"/>
          <w:szCs w:val="28"/>
        </w:rPr>
        <w:t xml:space="preserve">Сунь Ятсен </w:t>
      </w:r>
      <w:r w:rsidR="00F920A4" w:rsidRPr="00BE6986">
        <w:rPr>
          <w:rFonts w:ascii="Times New Roman" w:hAnsi="Times New Roman" w:cs="Times New Roman"/>
          <w:sz w:val="28"/>
          <w:szCs w:val="28"/>
        </w:rPr>
        <w:t>назвал</w:t>
      </w:r>
      <w:r w:rsidR="00B43C13" w:rsidRPr="00BE6986">
        <w:rPr>
          <w:rFonts w:ascii="Times New Roman" w:hAnsi="Times New Roman" w:cs="Times New Roman"/>
          <w:sz w:val="28"/>
          <w:szCs w:val="28"/>
        </w:rPr>
        <w:t xml:space="preserve"> аг</w:t>
      </w:r>
      <w:r w:rsidR="00633B37" w:rsidRPr="00BE6986">
        <w:rPr>
          <w:rFonts w:ascii="Times New Roman" w:hAnsi="Times New Roman" w:cs="Times New Roman"/>
          <w:sz w:val="28"/>
          <w:szCs w:val="28"/>
        </w:rPr>
        <w:t>рарную реформу</w:t>
      </w:r>
      <w:r w:rsidR="008B50FC" w:rsidRPr="00BE6986">
        <w:rPr>
          <w:rFonts w:ascii="Times New Roman" w:hAnsi="Times New Roman" w:cs="Times New Roman"/>
          <w:sz w:val="28"/>
          <w:szCs w:val="28"/>
        </w:rPr>
        <w:t>,</w:t>
      </w:r>
      <w:r w:rsidR="00633B37" w:rsidRPr="00BE6986">
        <w:rPr>
          <w:rStyle w:val="a5"/>
          <w:rFonts w:ascii="Times New Roman" w:hAnsi="Times New Roman" w:cs="Times New Roman"/>
          <w:sz w:val="28"/>
          <w:szCs w:val="28"/>
        </w:rPr>
        <w:footnoteReference w:id="12"/>
      </w:r>
      <w:r w:rsidR="008B50FC" w:rsidRPr="00BE6986">
        <w:rPr>
          <w:rFonts w:ascii="Times New Roman" w:hAnsi="Times New Roman" w:cs="Times New Roman"/>
          <w:sz w:val="28"/>
          <w:szCs w:val="28"/>
        </w:rPr>
        <w:t xml:space="preserve"> а</w:t>
      </w:r>
      <w:r w:rsidR="00C77981" w:rsidRPr="00BE6986">
        <w:rPr>
          <w:rFonts w:ascii="Times New Roman" w:hAnsi="Times New Roman" w:cs="Times New Roman"/>
          <w:sz w:val="28"/>
          <w:szCs w:val="28"/>
        </w:rPr>
        <w:t xml:space="preserve"> материаль</w:t>
      </w:r>
      <w:r w:rsidR="00633B37" w:rsidRPr="00BE6986">
        <w:rPr>
          <w:rFonts w:ascii="Times New Roman" w:hAnsi="Times New Roman" w:cs="Times New Roman"/>
          <w:sz w:val="28"/>
          <w:szCs w:val="28"/>
        </w:rPr>
        <w:t>ное строительство</w:t>
      </w:r>
      <w:r w:rsidR="00F920A4" w:rsidRPr="00BE6986">
        <w:rPr>
          <w:rFonts w:ascii="Times New Roman" w:hAnsi="Times New Roman" w:cs="Times New Roman"/>
          <w:sz w:val="28"/>
          <w:szCs w:val="28"/>
        </w:rPr>
        <w:t xml:space="preserve"> –  главным </w:t>
      </w:r>
      <w:proofErr w:type="spellStart"/>
      <w:r w:rsidR="00F920A4" w:rsidRPr="00BE6986">
        <w:rPr>
          <w:rFonts w:ascii="Times New Roman" w:hAnsi="Times New Roman" w:cs="Times New Roman"/>
          <w:sz w:val="28"/>
          <w:szCs w:val="28"/>
        </w:rPr>
        <w:t>путем</w:t>
      </w:r>
      <w:proofErr w:type="spellEnd"/>
      <w:r w:rsidR="00F920A4" w:rsidRPr="00BE6986">
        <w:rPr>
          <w:rFonts w:ascii="Times New Roman" w:hAnsi="Times New Roman" w:cs="Times New Roman"/>
          <w:sz w:val="28"/>
          <w:szCs w:val="28"/>
        </w:rPr>
        <w:t xml:space="preserve"> развития китайского государства</w:t>
      </w:r>
      <w:r w:rsidR="00633B37" w:rsidRPr="00BE6986">
        <w:rPr>
          <w:rFonts w:ascii="Times New Roman" w:hAnsi="Times New Roman" w:cs="Times New Roman"/>
          <w:sz w:val="28"/>
          <w:szCs w:val="28"/>
        </w:rPr>
        <w:t>.</w:t>
      </w:r>
      <w:r w:rsidR="00F920A4" w:rsidRPr="00BE6986">
        <w:rPr>
          <w:rStyle w:val="a5"/>
          <w:rFonts w:ascii="Times New Roman" w:hAnsi="Times New Roman" w:cs="Times New Roman"/>
          <w:sz w:val="28"/>
          <w:szCs w:val="28"/>
        </w:rPr>
        <w:footnoteReference w:id="13"/>
      </w:r>
    </w:p>
    <w:p w14:paraId="65D884AA" w14:textId="36C3994D" w:rsidR="00B474E9" w:rsidRPr="00BE6986" w:rsidRDefault="00B474E9"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Важнейшим шагом на пути реализации аграрной реформы Сунь Ятсен считал уравнивание прав на землю.</w:t>
      </w:r>
    </w:p>
    <w:p w14:paraId="60B311D8" w14:textId="77777777" w:rsidR="00B83FC7" w:rsidRPr="00BE6986" w:rsidRDefault="0013596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B50FC" w:rsidRPr="00BE6986">
        <w:rPr>
          <w:rFonts w:ascii="Times New Roman" w:hAnsi="Times New Roman" w:cs="Times New Roman"/>
          <w:sz w:val="28"/>
          <w:szCs w:val="28"/>
        </w:rPr>
        <w:t xml:space="preserve"> </w:t>
      </w:r>
      <w:r w:rsidR="00C031FD" w:rsidRPr="00BE6986">
        <w:rPr>
          <w:rFonts w:ascii="Times New Roman" w:hAnsi="Times New Roman" w:cs="Times New Roman"/>
          <w:sz w:val="28"/>
          <w:szCs w:val="28"/>
        </w:rPr>
        <w:t xml:space="preserve"> </w:t>
      </w:r>
      <w:r w:rsidR="009042BA" w:rsidRPr="00BE6986">
        <w:rPr>
          <w:rFonts w:ascii="Times New Roman" w:hAnsi="Times New Roman" w:cs="Times New Roman"/>
          <w:sz w:val="28"/>
          <w:szCs w:val="28"/>
        </w:rPr>
        <w:t xml:space="preserve">     </w:t>
      </w:r>
      <w:r w:rsidR="008B50FC" w:rsidRPr="00BE6986">
        <w:rPr>
          <w:rFonts w:ascii="Times New Roman" w:hAnsi="Times New Roman" w:cs="Times New Roman"/>
          <w:sz w:val="28"/>
          <w:szCs w:val="28"/>
        </w:rPr>
        <w:t>В</w:t>
      </w:r>
      <w:r w:rsidR="000C2B0D" w:rsidRPr="00BE6986">
        <w:rPr>
          <w:rFonts w:ascii="Times New Roman" w:hAnsi="Times New Roman" w:cs="Times New Roman"/>
          <w:sz w:val="28"/>
          <w:szCs w:val="28"/>
        </w:rPr>
        <w:t xml:space="preserve"> апрел</w:t>
      </w:r>
      <w:r w:rsidR="008B50FC" w:rsidRPr="00BE6986">
        <w:rPr>
          <w:rFonts w:ascii="Times New Roman" w:hAnsi="Times New Roman" w:cs="Times New Roman"/>
          <w:sz w:val="28"/>
          <w:szCs w:val="28"/>
        </w:rPr>
        <w:t>ьской статье 1912 года</w:t>
      </w:r>
      <w:r w:rsidR="00B83FC7" w:rsidRPr="00BE6986">
        <w:rPr>
          <w:rFonts w:ascii="Times New Roman" w:hAnsi="Times New Roman" w:cs="Times New Roman"/>
          <w:sz w:val="28"/>
          <w:szCs w:val="28"/>
        </w:rPr>
        <w:t xml:space="preserve"> - «Принцип народного благосостояния и социальная революция» - </w:t>
      </w:r>
      <w:r w:rsidR="008B50FC" w:rsidRPr="00BE6986">
        <w:rPr>
          <w:rFonts w:ascii="Times New Roman" w:hAnsi="Times New Roman" w:cs="Times New Roman"/>
          <w:sz w:val="28"/>
          <w:szCs w:val="28"/>
        </w:rPr>
        <w:t>Сунь Ятсен указывал на то</w:t>
      </w:r>
      <w:r w:rsidR="000C2B0D" w:rsidRPr="00BE6986">
        <w:rPr>
          <w:rFonts w:ascii="Times New Roman" w:hAnsi="Times New Roman" w:cs="Times New Roman"/>
          <w:sz w:val="28"/>
          <w:szCs w:val="28"/>
        </w:rPr>
        <w:t xml:space="preserve">, что Китай </w:t>
      </w:r>
      <w:r w:rsidR="008B50FC" w:rsidRPr="00BE6986">
        <w:rPr>
          <w:rFonts w:ascii="Times New Roman" w:hAnsi="Times New Roman" w:cs="Times New Roman"/>
          <w:sz w:val="28"/>
          <w:szCs w:val="28"/>
        </w:rPr>
        <w:t xml:space="preserve">социально слабо развит и </w:t>
      </w:r>
      <w:r w:rsidR="000C2B0D" w:rsidRPr="00BE6986">
        <w:rPr>
          <w:rFonts w:ascii="Times New Roman" w:hAnsi="Times New Roman" w:cs="Times New Roman"/>
          <w:sz w:val="28"/>
          <w:szCs w:val="28"/>
        </w:rPr>
        <w:t xml:space="preserve">пока </w:t>
      </w:r>
      <w:proofErr w:type="spellStart"/>
      <w:r w:rsidR="000C2B0D" w:rsidRPr="00BE6986">
        <w:rPr>
          <w:rFonts w:ascii="Times New Roman" w:hAnsi="Times New Roman" w:cs="Times New Roman"/>
          <w:sz w:val="28"/>
          <w:szCs w:val="28"/>
        </w:rPr>
        <w:t>далек</w:t>
      </w:r>
      <w:proofErr w:type="spellEnd"/>
      <w:r w:rsidR="000C2B0D" w:rsidRPr="00BE6986">
        <w:rPr>
          <w:rFonts w:ascii="Times New Roman" w:hAnsi="Times New Roman" w:cs="Times New Roman"/>
          <w:sz w:val="28"/>
          <w:szCs w:val="28"/>
        </w:rPr>
        <w:t xml:space="preserve"> от достижения уровня современной цивилизации, в стране не развиты промышленность и торговля, отсутствует понятие капитализм, низок уровень жизни населения, поэтому </w:t>
      </w:r>
      <w:proofErr w:type="spellStart"/>
      <w:r w:rsidR="000C2B0D" w:rsidRPr="00BE6986">
        <w:rPr>
          <w:rFonts w:ascii="Times New Roman" w:hAnsi="Times New Roman" w:cs="Times New Roman"/>
          <w:sz w:val="28"/>
          <w:szCs w:val="28"/>
        </w:rPr>
        <w:t>еще</w:t>
      </w:r>
      <w:proofErr w:type="spellEnd"/>
      <w:r w:rsidR="000C2B0D" w:rsidRPr="00BE6986">
        <w:rPr>
          <w:rFonts w:ascii="Times New Roman" w:hAnsi="Times New Roman" w:cs="Times New Roman"/>
          <w:sz w:val="28"/>
          <w:szCs w:val="28"/>
        </w:rPr>
        <w:t xml:space="preserve"> не возникли препятствия к экономическим реформам и социальным преобразованиям, осуществление которых в стране можно провести безболезненно, без применения какого-либо насилия.</w:t>
      </w:r>
      <w:r w:rsidR="000C2B0D" w:rsidRPr="00BE6986">
        <w:rPr>
          <w:rStyle w:val="a5"/>
          <w:rFonts w:ascii="Times New Roman" w:hAnsi="Times New Roman" w:cs="Times New Roman"/>
          <w:sz w:val="28"/>
          <w:szCs w:val="28"/>
        </w:rPr>
        <w:footnoteReference w:id="14"/>
      </w:r>
      <w:r w:rsidR="000C2B0D" w:rsidRPr="00BE6986">
        <w:rPr>
          <w:rFonts w:ascii="Times New Roman" w:hAnsi="Times New Roman" w:cs="Times New Roman"/>
          <w:sz w:val="28"/>
          <w:szCs w:val="28"/>
        </w:rPr>
        <w:t xml:space="preserve"> Необх</w:t>
      </w:r>
      <w:r w:rsidR="00D744BE" w:rsidRPr="00BE6986">
        <w:rPr>
          <w:rFonts w:ascii="Times New Roman" w:hAnsi="Times New Roman" w:cs="Times New Roman"/>
          <w:sz w:val="28"/>
          <w:szCs w:val="28"/>
        </w:rPr>
        <w:t>одимо провести этот комплекс реформ</w:t>
      </w:r>
      <w:r w:rsidR="000C2B0D" w:rsidRPr="00BE6986">
        <w:rPr>
          <w:rFonts w:ascii="Times New Roman" w:hAnsi="Times New Roman" w:cs="Times New Roman"/>
          <w:sz w:val="28"/>
          <w:szCs w:val="28"/>
        </w:rPr>
        <w:t xml:space="preserve"> не</w:t>
      </w:r>
      <w:r w:rsidR="00B83FC7" w:rsidRPr="00BE6986">
        <w:rPr>
          <w:rFonts w:ascii="Times New Roman" w:hAnsi="Times New Roman" w:cs="Times New Roman"/>
          <w:sz w:val="28"/>
          <w:szCs w:val="28"/>
        </w:rPr>
        <w:t xml:space="preserve"> откладывая, в ближайшее время.</w:t>
      </w:r>
    </w:p>
    <w:p w14:paraId="776E7AB7" w14:textId="77777777" w:rsidR="00F440E5" w:rsidRPr="00BE6986" w:rsidRDefault="00B83FC7"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0C2B0D" w:rsidRPr="00BE6986">
        <w:rPr>
          <w:rFonts w:ascii="Times New Roman" w:hAnsi="Times New Roman" w:cs="Times New Roman"/>
          <w:sz w:val="28"/>
          <w:szCs w:val="28"/>
        </w:rPr>
        <w:t xml:space="preserve">Тогда </w:t>
      </w:r>
      <w:r w:rsidR="00B474E9" w:rsidRPr="00BE6986">
        <w:rPr>
          <w:rFonts w:ascii="Times New Roman" w:hAnsi="Times New Roman" w:cs="Times New Roman"/>
          <w:sz w:val="28"/>
          <w:szCs w:val="28"/>
        </w:rPr>
        <w:t>у</w:t>
      </w:r>
      <w:r w:rsidR="000C2B0D" w:rsidRPr="00BE6986">
        <w:rPr>
          <w:rFonts w:ascii="Times New Roman" w:hAnsi="Times New Roman" w:cs="Times New Roman"/>
          <w:sz w:val="28"/>
          <w:szCs w:val="28"/>
        </w:rPr>
        <w:t xml:space="preserve">же, Сунь </w:t>
      </w:r>
      <w:r w:rsidR="00B474E9" w:rsidRPr="00BE6986">
        <w:rPr>
          <w:rFonts w:ascii="Times New Roman" w:hAnsi="Times New Roman" w:cs="Times New Roman"/>
          <w:sz w:val="28"/>
          <w:szCs w:val="28"/>
        </w:rPr>
        <w:t>Ятсен считал необходимым принятие</w:t>
      </w:r>
      <w:r w:rsidR="000C2B0D" w:rsidRPr="00BE6986">
        <w:rPr>
          <w:rFonts w:ascii="Times New Roman" w:hAnsi="Times New Roman" w:cs="Times New Roman"/>
          <w:sz w:val="28"/>
          <w:szCs w:val="28"/>
        </w:rPr>
        <w:t xml:space="preserve"> общегосударственн</w:t>
      </w:r>
      <w:r w:rsidR="00B474E9" w:rsidRPr="00BE6986">
        <w:rPr>
          <w:rFonts w:ascii="Times New Roman" w:hAnsi="Times New Roman" w:cs="Times New Roman"/>
          <w:sz w:val="28"/>
          <w:szCs w:val="28"/>
        </w:rPr>
        <w:t>ого</w:t>
      </w:r>
      <w:r w:rsidR="000C2B0D" w:rsidRPr="00BE6986">
        <w:rPr>
          <w:rFonts w:ascii="Times New Roman" w:hAnsi="Times New Roman" w:cs="Times New Roman"/>
          <w:sz w:val="28"/>
          <w:szCs w:val="28"/>
        </w:rPr>
        <w:t xml:space="preserve"> закон</w:t>
      </w:r>
      <w:r w:rsidR="00B474E9" w:rsidRPr="00BE6986">
        <w:rPr>
          <w:rFonts w:ascii="Times New Roman" w:hAnsi="Times New Roman" w:cs="Times New Roman"/>
          <w:sz w:val="28"/>
          <w:szCs w:val="28"/>
        </w:rPr>
        <w:t>а</w:t>
      </w:r>
      <w:r w:rsidR="000C2B0D" w:rsidRPr="00BE6986">
        <w:rPr>
          <w:rFonts w:ascii="Times New Roman" w:hAnsi="Times New Roman" w:cs="Times New Roman"/>
          <w:sz w:val="28"/>
          <w:szCs w:val="28"/>
        </w:rPr>
        <w:t xml:space="preserve"> об уравнивании прав </w:t>
      </w:r>
      <w:r w:rsidR="00513FD1" w:rsidRPr="00BE6986">
        <w:rPr>
          <w:rFonts w:ascii="Times New Roman" w:hAnsi="Times New Roman" w:cs="Times New Roman"/>
          <w:sz w:val="28"/>
          <w:szCs w:val="28"/>
        </w:rPr>
        <w:t xml:space="preserve">  на</w:t>
      </w:r>
      <w:r w:rsidR="000C2B0D" w:rsidRPr="00BE6986">
        <w:rPr>
          <w:rFonts w:ascii="Times New Roman" w:hAnsi="Times New Roman" w:cs="Times New Roman"/>
          <w:sz w:val="28"/>
          <w:szCs w:val="28"/>
        </w:rPr>
        <w:t xml:space="preserve"> землю</w:t>
      </w:r>
      <w:r w:rsidR="00513FD1" w:rsidRPr="00BE6986">
        <w:rPr>
          <w:rFonts w:ascii="Times New Roman" w:hAnsi="Times New Roman" w:cs="Times New Roman"/>
          <w:sz w:val="28"/>
          <w:szCs w:val="28"/>
        </w:rPr>
        <w:t xml:space="preserve">  первым условием достижения народного благосо</w:t>
      </w:r>
      <w:r w:rsidR="00CF066B" w:rsidRPr="00BE6986">
        <w:rPr>
          <w:rFonts w:ascii="Times New Roman" w:hAnsi="Times New Roman" w:cs="Times New Roman"/>
          <w:sz w:val="28"/>
          <w:szCs w:val="28"/>
        </w:rPr>
        <w:t>с</w:t>
      </w:r>
      <w:r w:rsidR="00513FD1" w:rsidRPr="00BE6986">
        <w:rPr>
          <w:rFonts w:ascii="Times New Roman" w:hAnsi="Times New Roman" w:cs="Times New Roman"/>
          <w:sz w:val="28"/>
          <w:szCs w:val="28"/>
        </w:rPr>
        <w:t xml:space="preserve">тояния </w:t>
      </w:r>
      <w:r w:rsidR="000C2B0D" w:rsidRPr="00BE6986">
        <w:rPr>
          <w:rFonts w:ascii="Times New Roman" w:hAnsi="Times New Roman" w:cs="Times New Roman"/>
          <w:sz w:val="28"/>
          <w:szCs w:val="28"/>
        </w:rPr>
        <w:t xml:space="preserve">. Такой закон позволил бы осуществить в аграрной стране, каковой является Китай, </w:t>
      </w:r>
      <w:r w:rsidR="008A5495" w:rsidRPr="00BE6986">
        <w:rPr>
          <w:rFonts w:ascii="Times New Roman" w:hAnsi="Times New Roman" w:cs="Times New Roman"/>
          <w:sz w:val="28"/>
          <w:szCs w:val="28"/>
        </w:rPr>
        <w:t>социальный рывок на 70 – 80 процентов.</w:t>
      </w:r>
      <w:r w:rsidR="000C2B0D" w:rsidRPr="00BE6986">
        <w:rPr>
          <w:rStyle w:val="a5"/>
          <w:rFonts w:ascii="Times New Roman" w:hAnsi="Times New Roman" w:cs="Times New Roman"/>
          <w:sz w:val="28"/>
          <w:szCs w:val="28"/>
        </w:rPr>
        <w:footnoteReference w:id="15"/>
      </w:r>
      <w:r w:rsidR="000C2B0D" w:rsidRPr="00BE6986">
        <w:rPr>
          <w:rFonts w:ascii="Times New Roman" w:hAnsi="Times New Roman" w:cs="Times New Roman"/>
          <w:sz w:val="28"/>
          <w:szCs w:val="28"/>
        </w:rPr>
        <w:t xml:space="preserve"> Важным аспектом </w:t>
      </w:r>
      <w:r w:rsidR="0077437D" w:rsidRPr="00BE6986">
        <w:rPr>
          <w:rFonts w:ascii="Times New Roman" w:hAnsi="Times New Roman" w:cs="Times New Roman"/>
          <w:sz w:val="28"/>
          <w:szCs w:val="28"/>
        </w:rPr>
        <w:t xml:space="preserve"> этих преобразований явился</w:t>
      </w:r>
      <w:r w:rsidR="000C2B0D" w:rsidRPr="00BE6986">
        <w:rPr>
          <w:rFonts w:ascii="Times New Roman" w:hAnsi="Times New Roman" w:cs="Times New Roman"/>
          <w:sz w:val="28"/>
          <w:szCs w:val="28"/>
        </w:rPr>
        <w:t xml:space="preserve"> бы </w:t>
      </w:r>
      <w:r w:rsidR="0077437D" w:rsidRPr="00BE6986">
        <w:rPr>
          <w:rFonts w:ascii="Times New Roman" w:hAnsi="Times New Roman" w:cs="Times New Roman"/>
          <w:sz w:val="28"/>
          <w:szCs w:val="28"/>
        </w:rPr>
        <w:t>пересмотр</w:t>
      </w:r>
      <w:r w:rsidR="00F440E5" w:rsidRPr="00BE6986">
        <w:rPr>
          <w:rFonts w:ascii="Times New Roman" w:hAnsi="Times New Roman" w:cs="Times New Roman"/>
          <w:sz w:val="28"/>
          <w:szCs w:val="28"/>
        </w:rPr>
        <w:t xml:space="preserve"> правил оценки стоимости земли.</w:t>
      </w:r>
    </w:p>
    <w:p w14:paraId="4D0952B3" w14:textId="65AF5FCB" w:rsidR="000C2B0D" w:rsidRPr="00BE6986" w:rsidRDefault="00F440E5"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CF066B" w:rsidRPr="00BE6986">
        <w:rPr>
          <w:rFonts w:ascii="Times New Roman" w:hAnsi="Times New Roman" w:cs="Times New Roman"/>
          <w:sz w:val="28"/>
          <w:szCs w:val="28"/>
        </w:rPr>
        <w:t xml:space="preserve">Следующим шагом предусматривалась </w:t>
      </w:r>
      <w:r w:rsidR="006D0155" w:rsidRPr="00BE6986">
        <w:rPr>
          <w:rFonts w:ascii="Times New Roman" w:hAnsi="Times New Roman" w:cs="Times New Roman"/>
          <w:sz w:val="28"/>
          <w:szCs w:val="28"/>
        </w:rPr>
        <w:t xml:space="preserve">земельная </w:t>
      </w:r>
      <w:r w:rsidR="000C2B0D" w:rsidRPr="00BE6986">
        <w:rPr>
          <w:rFonts w:ascii="Times New Roman" w:hAnsi="Times New Roman" w:cs="Times New Roman"/>
          <w:sz w:val="28"/>
          <w:szCs w:val="28"/>
        </w:rPr>
        <w:t>налоговая реформа. Сунь Ятсен предлагал пересмотреть критерии оценки земли</w:t>
      </w:r>
      <w:r w:rsidR="001D54D1" w:rsidRPr="00BE6986">
        <w:rPr>
          <w:rFonts w:ascii="Times New Roman" w:hAnsi="Times New Roman" w:cs="Times New Roman"/>
          <w:sz w:val="28"/>
          <w:szCs w:val="28"/>
        </w:rPr>
        <w:t xml:space="preserve"> и, соответственно, установленного на </w:t>
      </w:r>
      <w:proofErr w:type="spellStart"/>
      <w:r w:rsidR="001D54D1" w:rsidRPr="00BE6986">
        <w:rPr>
          <w:rFonts w:ascii="Times New Roman" w:hAnsi="Times New Roman" w:cs="Times New Roman"/>
          <w:sz w:val="28"/>
          <w:szCs w:val="28"/>
        </w:rPr>
        <w:t>нее</w:t>
      </w:r>
      <w:proofErr w:type="spellEnd"/>
      <w:r w:rsidR="001D54D1" w:rsidRPr="00BE6986">
        <w:rPr>
          <w:rFonts w:ascii="Times New Roman" w:hAnsi="Times New Roman" w:cs="Times New Roman"/>
          <w:sz w:val="28"/>
          <w:szCs w:val="28"/>
        </w:rPr>
        <w:t xml:space="preserve"> земельного налога. Существующая практика предусматривала земельный налог, определявшийся размером участка и категорией каче</w:t>
      </w:r>
      <w:r w:rsidRPr="00BE6986">
        <w:rPr>
          <w:rFonts w:ascii="Times New Roman" w:hAnsi="Times New Roman" w:cs="Times New Roman"/>
          <w:sz w:val="28"/>
          <w:szCs w:val="28"/>
        </w:rPr>
        <w:t>ства: высшей, средней или низшей</w:t>
      </w:r>
      <w:r w:rsidR="001D54D1" w:rsidRPr="00BE6986">
        <w:rPr>
          <w:rFonts w:ascii="Times New Roman" w:hAnsi="Times New Roman" w:cs="Times New Roman"/>
          <w:sz w:val="28"/>
          <w:szCs w:val="28"/>
        </w:rPr>
        <w:t>, что не учитывало всей совокупности дополнительных различий между земельными наделами. Целесообразно, считал Сунь Ятсен, взимать налог в соответствии с ценой на землю, установленную самим землевладельцем.</w:t>
      </w:r>
      <w:r w:rsidR="008901E0" w:rsidRPr="00BE6986">
        <w:rPr>
          <w:rFonts w:ascii="Times New Roman" w:hAnsi="Times New Roman" w:cs="Times New Roman"/>
          <w:sz w:val="28"/>
          <w:szCs w:val="28"/>
        </w:rPr>
        <w:t xml:space="preserve"> Чем дороже собственник  оценивал бы свой участок, тем больше устанавливался налог и наоборот – при низкой стоимости земли налоговая ставка понижалась. Но, при этом, чтобы  избежать преднамеренного искажения реальной стоимости участка, в законе следует указать, что правительство имеет безусловное право на выкуп</w:t>
      </w:r>
      <w:r w:rsidR="007728B1" w:rsidRPr="00BE6986">
        <w:rPr>
          <w:rFonts w:ascii="Times New Roman" w:hAnsi="Times New Roman" w:cs="Times New Roman"/>
          <w:sz w:val="28"/>
          <w:szCs w:val="28"/>
        </w:rPr>
        <w:t xml:space="preserve"> государством означенного участка земли по  установленной владельцем цене в случае возникновения на то хозяйственной необходимости. Землевладелец вправе сам определять – платить ли ему большой ежегодный налог или потерять свою землю за бесценок в случае значительного занижения им стоимости своего надела. </w:t>
      </w:r>
      <w:r w:rsidR="005C6472" w:rsidRPr="00BE6986">
        <w:rPr>
          <w:rFonts w:ascii="Times New Roman" w:hAnsi="Times New Roman" w:cs="Times New Roman"/>
          <w:sz w:val="28"/>
          <w:szCs w:val="28"/>
        </w:rPr>
        <w:t xml:space="preserve"> </w:t>
      </w:r>
      <w:r w:rsidR="00143BC4" w:rsidRPr="00BE6986">
        <w:rPr>
          <w:rFonts w:ascii="Times New Roman" w:hAnsi="Times New Roman" w:cs="Times New Roman"/>
          <w:sz w:val="28"/>
          <w:szCs w:val="28"/>
        </w:rPr>
        <w:t xml:space="preserve">Таким образом, </w:t>
      </w:r>
      <w:proofErr w:type="spellStart"/>
      <w:r w:rsidR="00143BC4" w:rsidRPr="00BE6986">
        <w:rPr>
          <w:rFonts w:ascii="Times New Roman" w:hAnsi="Times New Roman" w:cs="Times New Roman"/>
          <w:sz w:val="28"/>
          <w:szCs w:val="28"/>
        </w:rPr>
        <w:t>отпадет</w:t>
      </w:r>
      <w:proofErr w:type="spellEnd"/>
      <w:r w:rsidR="00143BC4" w:rsidRPr="00BE6986">
        <w:rPr>
          <w:rFonts w:ascii="Times New Roman" w:hAnsi="Times New Roman" w:cs="Times New Roman"/>
          <w:sz w:val="28"/>
          <w:szCs w:val="28"/>
        </w:rPr>
        <w:t xml:space="preserve"> необходимость «специально устанавливать цены на землю: они установятся сами собой».</w:t>
      </w:r>
      <w:r w:rsidR="007728B1" w:rsidRPr="00BE6986">
        <w:rPr>
          <w:rStyle w:val="a5"/>
          <w:rFonts w:ascii="Times New Roman" w:hAnsi="Times New Roman" w:cs="Times New Roman"/>
          <w:sz w:val="28"/>
          <w:szCs w:val="28"/>
        </w:rPr>
        <w:footnoteReference w:id="16"/>
      </w:r>
      <w:r w:rsidR="007728B1" w:rsidRPr="00BE6986">
        <w:rPr>
          <w:rFonts w:ascii="Times New Roman" w:hAnsi="Times New Roman" w:cs="Times New Roman"/>
          <w:sz w:val="28"/>
          <w:szCs w:val="28"/>
        </w:rPr>
        <w:t xml:space="preserve"> </w:t>
      </w:r>
      <w:r w:rsidR="00143BC4" w:rsidRPr="00BE6986">
        <w:rPr>
          <w:rFonts w:ascii="Times New Roman" w:hAnsi="Times New Roman" w:cs="Times New Roman"/>
          <w:sz w:val="28"/>
          <w:szCs w:val="28"/>
        </w:rPr>
        <w:t xml:space="preserve"> </w:t>
      </w:r>
    </w:p>
    <w:p w14:paraId="13FACCB6" w14:textId="77777777" w:rsidR="00F440E5" w:rsidRPr="00BE6986" w:rsidRDefault="00024014"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57053" w:rsidRPr="00BE6986">
        <w:rPr>
          <w:rFonts w:ascii="Times New Roman" w:hAnsi="Times New Roman" w:cs="Times New Roman"/>
          <w:sz w:val="28"/>
          <w:szCs w:val="28"/>
        </w:rPr>
        <w:t xml:space="preserve">     </w:t>
      </w:r>
      <w:r w:rsidR="00162E5D" w:rsidRPr="00BE6986">
        <w:rPr>
          <w:rFonts w:ascii="Times New Roman" w:hAnsi="Times New Roman" w:cs="Times New Roman"/>
          <w:sz w:val="28"/>
          <w:szCs w:val="28"/>
        </w:rPr>
        <w:t>Рост цен на землю, объективно обусловленный развитием промышленности, инфраструктуры</w:t>
      </w:r>
      <w:r w:rsidR="00D9478D" w:rsidRPr="00BE6986">
        <w:rPr>
          <w:rFonts w:ascii="Times New Roman" w:hAnsi="Times New Roman" w:cs="Times New Roman"/>
          <w:sz w:val="28"/>
          <w:szCs w:val="28"/>
        </w:rPr>
        <w:t xml:space="preserve"> района</w:t>
      </w:r>
      <w:r w:rsidR="00162E5D" w:rsidRPr="00BE6986">
        <w:rPr>
          <w:rFonts w:ascii="Times New Roman" w:hAnsi="Times New Roman" w:cs="Times New Roman"/>
          <w:sz w:val="28"/>
          <w:szCs w:val="28"/>
        </w:rPr>
        <w:t xml:space="preserve"> позднее, позволил </w:t>
      </w:r>
      <w:r w:rsidRPr="00BE6986">
        <w:rPr>
          <w:rFonts w:ascii="Times New Roman" w:hAnsi="Times New Roman" w:cs="Times New Roman"/>
          <w:sz w:val="28"/>
          <w:szCs w:val="28"/>
        </w:rPr>
        <w:t>Сунь Ятсен</w:t>
      </w:r>
      <w:r w:rsidR="00162E5D" w:rsidRPr="00BE6986">
        <w:rPr>
          <w:rFonts w:ascii="Times New Roman" w:hAnsi="Times New Roman" w:cs="Times New Roman"/>
          <w:sz w:val="28"/>
          <w:szCs w:val="28"/>
        </w:rPr>
        <w:t>у</w:t>
      </w:r>
      <w:r w:rsidRPr="00BE6986">
        <w:rPr>
          <w:rFonts w:ascii="Times New Roman" w:hAnsi="Times New Roman" w:cs="Times New Roman"/>
          <w:sz w:val="28"/>
          <w:szCs w:val="28"/>
        </w:rPr>
        <w:t xml:space="preserve">, </w:t>
      </w:r>
      <w:r w:rsidR="00162E5D" w:rsidRPr="00BE6986">
        <w:rPr>
          <w:rFonts w:ascii="Times New Roman" w:hAnsi="Times New Roman" w:cs="Times New Roman"/>
          <w:sz w:val="28"/>
          <w:szCs w:val="28"/>
        </w:rPr>
        <w:t xml:space="preserve">развивая земельный вопрос и </w:t>
      </w:r>
      <w:r w:rsidR="008B387A" w:rsidRPr="00BE6986">
        <w:rPr>
          <w:rFonts w:ascii="Times New Roman" w:hAnsi="Times New Roman" w:cs="Times New Roman"/>
          <w:sz w:val="28"/>
          <w:szCs w:val="28"/>
        </w:rPr>
        <w:t xml:space="preserve">используя примеры Шанхая, </w:t>
      </w:r>
      <w:proofErr w:type="spellStart"/>
      <w:r w:rsidR="00162E5D" w:rsidRPr="00BE6986">
        <w:rPr>
          <w:rFonts w:ascii="Times New Roman" w:hAnsi="Times New Roman" w:cs="Times New Roman"/>
          <w:sz w:val="28"/>
          <w:szCs w:val="28"/>
        </w:rPr>
        <w:t>Хуанпу</w:t>
      </w:r>
      <w:proofErr w:type="spellEnd"/>
      <w:r w:rsidR="00162E5D" w:rsidRPr="00BE6986">
        <w:rPr>
          <w:rFonts w:ascii="Times New Roman" w:hAnsi="Times New Roman" w:cs="Times New Roman"/>
          <w:sz w:val="28"/>
          <w:szCs w:val="28"/>
        </w:rPr>
        <w:t xml:space="preserve"> и Гуанчжоу,</w:t>
      </w:r>
      <w:r w:rsidR="00D304B3" w:rsidRPr="00BE6986">
        <w:rPr>
          <w:rFonts w:ascii="Times New Roman" w:hAnsi="Times New Roman" w:cs="Times New Roman"/>
          <w:sz w:val="28"/>
          <w:szCs w:val="28"/>
        </w:rPr>
        <w:t xml:space="preserve"> где цена на землю выросла в тысячи раз,</w:t>
      </w:r>
      <w:r w:rsidR="00162E5D" w:rsidRPr="00BE6986">
        <w:rPr>
          <w:rFonts w:ascii="Times New Roman" w:hAnsi="Times New Roman" w:cs="Times New Roman"/>
          <w:sz w:val="28"/>
          <w:szCs w:val="28"/>
        </w:rPr>
        <w:t xml:space="preserve"> предложить</w:t>
      </w:r>
      <w:r w:rsidR="006F0774" w:rsidRPr="00BE6986">
        <w:rPr>
          <w:rFonts w:ascii="Times New Roman" w:hAnsi="Times New Roman" w:cs="Times New Roman"/>
          <w:sz w:val="28"/>
          <w:szCs w:val="28"/>
        </w:rPr>
        <w:t>:</w:t>
      </w:r>
      <w:r w:rsidR="00162E5D" w:rsidRPr="00BE6986">
        <w:rPr>
          <w:rFonts w:ascii="Times New Roman" w:hAnsi="Times New Roman" w:cs="Times New Roman"/>
          <w:sz w:val="28"/>
          <w:szCs w:val="28"/>
        </w:rPr>
        <w:t xml:space="preserve"> </w:t>
      </w:r>
      <w:r w:rsidR="00124BDC" w:rsidRPr="00BE6986">
        <w:rPr>
          <w:rFonts w:ascii="Times New Roman" w:hAnsi="Times New Roman" w:cs="Times New Roman"/>
          <w:sz w:val="28"/>
          <w:szCs w:val="28"/>
        </w:rPr>
        <w:t xml:space="preserve">в дальнейшем </w:t>
      </w:r>
      <w:r w:rsidR="00162E5D" w:rsidRPr="00BE6986">
        <w:rPr>
          <w:rFonts w:ascii="Times New Roman" w:hAnsi="Times New Roman" w:cs="Times New Roman"/>
          <w:sz w:val="28"/>
          <w:szCs w:val="28"/>
        </w:rPr>
        <w:t>разницу</w:t>
      </w:r>
      <w:r w:rsidR="006F0774" w:rsidRPr="00BE6986">
        <w:rPr>
          <w:rFonts w:ascii="Times New Roman" w:hAnsi="Times New Roman" w:cs="Times New Roman"/>
          <w:sz w:val="28"/>
          <w:szCs w:val="28"/>
        </w:rPr>
        <w:t xml:space="preserve"> между перв</w:t>
      </w:r>
      <w:r w:rsidR="000E2F47" w:rsidRPr="00BE6986">
        <w:rPr>
          <w:rFonts w:ascii="Times New Roman" w:hAnsi="Times New Roman" w:cs="Times New Roman"/>
          <w:sz w:val="28"/>
          <w:szCs w:val="28"/>
        </w:rPr>
        <w:t>оначальной и установившейся ценой</w:t>
      </w:r>
      <w:r w:rsidR="006F0774" w:rsidRPr="00BE6986">
        <w:rPr>
          <w:rFonts w:ascii="Times New Roman" w:hAnsi="Times New Roman" w:cs="Times New Roman"/>
          <w:sz w:val="28"/>
          <w:szCs w:val="28"/>
        </w:rPr>
        <w:t xml:space="preserve"> на землю направлять государству, так как </w:t>
      </w:r>
      <w:r w:rsidR="000E2F47" w:rsidRPr="00BE6986">
        <w:rPr>
          <w:rFonts w:ascii="Times New Roman" w:hAnsi="Times New Roman" w:cs="Times New Roman"/>
          <w:sz w:val="28"/>
          <w:szCs w:val="28"/>
        </w:rPr>
        <w:t>рост стоимости</w:t>
      </w:r>
      <w:r w:rsidR="006F0774" w:rsidRPr="00BE6986">
        <w:rPr>
          <w:rFonts w:ascii="Times New Roman" w:hAnsi="Times New Roman" w:cs="Times New Roman"/>
          <w:sz w:val="28"/>
          <w:szCs w:val="28"/>
        </w:rPr>
        <w:t xml:space="preserve"> участка </w:t>
      </w:r>
      <w:r w:rsidR="000E2F47" w:rsidRPr="00BE6986">
        <w:rPr>
          <w:rFonts w:ascii="Times New Roman" w:hAnsi="Times New Roman" w:cs="Times New Roman"/>
          <w:sz w:val="28"/>
          <w:szCs w:val="28"/>
        </w:rPr>
        <w:t xml:space="preserve">  зависит не от усилий владельца участка</w:t>
      </w:r>
      <w:r w:rsidR="006F0774" w:rsidRPr="00BE6986">
        <w:rPr>
          <w:rFonts w:ascii="Times New Roman" w:hAnsi="Times New Roman" w:cs="Times New Roman"/>
          <w:sz w:val="28"/>
          <w:szCs w:val="28"/>
        </w:rPr>
        <w:t>,</w:t>
      </w:r>
      <w:r w:rsidR="000E2F47" w:rsidRPr="00BE6986">
        <w:rPr>
          <w:rFonts w:ascii="Times New Roman" w:hAnsi="Times New Roman" w:cs="Times New Roman"/>
          <w:sz w:val="28"/>
          <w:szCs w:val="28"/>
        </w:rPr>
        <w:t xml:space="preserve"> а вследствие </w:t>
      </w:r>
      <w:r w:rsidR="004C1DF1" w:rsidRPr="00BE6986">
        <w:rPr>
          <w:rFonts w:ascii="Times New Roman" w:hAnsi="Times New Roman" w:cs="Times New Roman"/>
          <w:sz w:val="28"/>
          <w:szCs w:val="28"/>
        </w:rPr>
        <w:t>объективного</w:t>
      </w:r>
      <w:r w:rsidR="000E2F47" w:rsidRPr="00BE6986">
        <w:rPr>
          <w:rFonts w:ascii="Times New Roman" w:hAnsi="Times New Roman" w:cs="Times New Roman"/>
          <w:sz w:val="28"/>
          <w:szCs w:val="28"/>
        </w:rPr>
        <w:t xml:space="preserve"> прогресса</w:t>
      </w:r>
      <w:r w:rsidR="006F0774" w:rsidRPr="00BE6986">
        <w:rPr>
          <w:rFonts w:ascii="Times New Roman" w:hAnsi="Times New Roman" w:cs="Times New Roman"/>
          <w:sz w:val="28"/>
          <w:szCs w:val="28"/>
        </w:rPr>
        <w:t xml:space="preserve"> </w:t>
      </w:r>
      <w:r w:rsidR="000E2F47" w:rsidRPr="00BE6986">
        <w:rPr>
          <w:rFonts w:ascii="Times New Roman" w:hAnsi="Times New Roman" w:cs="Times New Roman"/>
          <w:sz w:val="28"/>
          <w:szCs w:val="28"/>
        </w:rPr>
        <w:t>экономиче</w:t>
      </w:r>
      <w:r w:rsidR="004C1DF1" w:rsidRPr="00BE6986">
        <w:rPr>
          <w:rFonts w:ascii="Times New Roman" w:hAnsi="Times New Roman" w:cs="Times New Roman"/>
          <w:sz w:val="28"/>
          <w:szCs w:val="28"/>
        </w:rPr>
        <w:t xml:space="preserve">ского и социального развития территории. Владелец, </w:t>
      </w:r>
      <w:r w:rsidR="006F0774" w:rsidRPr="00BE6986">
        <w:rPr>
          <w:rFonts w:ascii="Times New Roman" w:hAnsi="Times New Roman" w:cs="Times New Roman"/>
          <w:sz w:val="28"/>
          <w:szCs w:val="28"/>
        </w:rPr>
        <w:t xml:space="preserve">в принципе, не пострадает при продаже земли, получив от государства заявленную на </w:t>
      </w:r>
      <w:proofErr w:type="spellStart"/>
      <w:r w:rsidR="006F0774" w:rsidRPr="00BE6986">
        <w:rPr>
          <w:rFonts w:ascii="Times New Roman" w:hAnsi="Times New Roman" w:cs="Times New Roman"/>
          <w:sz w:val="28"/>
          <w:szCs w:val="28"/>
        </w:rPr>
        <w:t>нее</w:t>
      </w:r>
      <w:proofErr w:type="spellEnd"/>
      <w:r w:rsidR="004C1DF1" w:rsidRPr="00BE6986">
        <w:rPr>
          <w:rFonts w:ascii="Times New Roman" w:hAnsi="Times New Roman" w:cs="Times New Roman"/>
          <w:sz w:val="28"/>
          <w:szCs w:val="28"/>
        </w:rPr>
        <w:t>, или чуть большую,</w:t>
      </w:r>
      <w:r w:rsidR="006F0774" w:rsidRPr="00BE6986">
        <w:rPr>
          <w:rFonts w:ascii="Times New Roman" w:hAnsi="Times New Roman" w:cs="Times New Roman"/>
          <w:sz w:val="28"/>
          <w:szCs w:val="28"/>
        </w:rPr>
        <w:t xml:space="preserve"> цену.</w:t>
      </w:r>
      <w:r w:rsidR="000D7357" w:rsidRPr="00BE6986">
        <w:rPr>
          <w:rFonts w:ascii="Times New Roman" w:hAnsi="Times New Roman" w:cs="Times New Roman"/>
          <w:sz w:val="28"/>
          <w:szCs w:val="28"/>
        </w:rPr>
        <w:t xml:space="preserve"> </w:t>
      </w:r>
    </w:p>
    <w:p w14:paraId="102754A7" w14:textId="72DD88A2" w:rsidR="00024014" w:rsidRPr="00BE6986" w:rsidRDefault="00F440E5"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24BDC" w:rsidRPr="00BE6986">
        <w:rPr>
          <w:rFonts w:ascii="Times New Roman" w:hAnsi="Times New Roman" w:cs="Times New Roman"/>
          <w:sz w:val="28"/>
          <w:szCs w:val="28"/>
        </w:rPr>
        <w:t>Рассуждая о</w:t>
      </w:r>
      <w:r w:rsidR="000E2F47" w:rsidRPr="00BE6986">
        <w:rPr>
          <w:rFonts w:ascii="Times New Roman" w:hAnsi="Times New Roman" w:cs="Times New Roman"/>
          <w:sz w:val="28"/>
          <w:szCs w:val="28"/>
        </w:rPr>
        <w:t xml:space="preserve"> многократном</w:t>
      </w:r>
      <w:r w:rsidR="00724BF6" w:rsidRPr="00BE6986">
        <w:rPr>
          <w:rFonts w:ascii="Times New Roman" w:hAnsi="Times New Roman" w:cs="Times New Roman"/>
          <w:sz w:val="28"/>
          <w:szCs w:val="28"/>
        </w:rPr>
        <w:t xml:space="preserve"> увеличении</w:t>
      </w:r>
      <w:r w:rsidR="00124BDC" w:rsidRPr="00BE6986">
        <w:rPr>
          <w:rFonts w:ascii="Times New Roman" w:hAnsi="Times New Roman" w:cs="Times New Roman"/>
          <w:sz w:val="28"/>
          <w:szCs w:val="28"/>
        </w:rPr>
        <w:t xml:space="preserve"> прибыли</w:t>
      </w:r>
      <w:r w:rsidR="000D7357" w:rsidRPr="00BE6986">
        <w:rPr>
          <w:rFonts w:ascii="Times New Roman" w:hAnsi="Times New Roman" w:cs="Times New Roman"/>
          <w:sz w:val="28"/>
          <w:szCs w:val="28"/>
        </w:rPr>
        <w:t xml:space="preserve"> землевладельцев</w:t>
      </w:r>
      <w:r w:rsidR="00177F46" w:rsidRPr="00BE6986">
        <w:rPr>
          <w:rFonts w:ascii="Times New Roman" w:hAnsi="Times New Roman" w:cs="Times New Roman"/>
          <w:sz w:val="28"/>
          <w:szCs w:val="28"/>
        </w:rPr>
        <w:t>, возникающей</w:t>
      </w:r>
      <w:r w:rsidR="00724BF6" w:rsidRPr="00BE6986">
        <w:rPr>
          <w:rFonts w:ascii="Times New Roman" w:hAnsi="Times New Roman" w:cs="Times New Roman"/>
          <w:sz w:val="28"/>
          <w:szCs w:val="28"/>
        </w:rPr>
        <w:t xml:space="preserve"> вследствие</w:t>
      </w:r>
      <w:r w:rsidR="00177F46" w:rsidRPr="00BE6986">
        <w:rPr>
          <w:rFonts w:ascii="Times New Roman" w:hAnsi="Times New Roman" w:cs="Times New Roman"/>
          <w:sz w:val="28"/>
          <w:szCs w:val="28"/>
        </w:rPr>
        <w:t xml:space="preserve"> повышения ими стоимости</w:t>
      </w:r>
      <w:r w:rsidR="000D7357" w:rsidRPr="00BE6986">
        <w:rPr>
          <w:rFonts w:ascii="Times New Roman" w:hAnsi="Times New Roman" w:cs="Times New Roman"/>
          <w:sz w:val="28"/>
          <w:szCs w:val="28"/>
        </w:rPr>
        <w:t xml:space="preserve"> аренды </w:t>
      </w:r>
      <w:r w:rsidR="00177F46" w:rsidRPr="00BE6986">
        <w:rPr>
          <w:rFonts w:ascii="Times New Roman" w:hAnsi="Times New Roman" w:cs="Times New Roman"/>
          <w:sz w:val="28"/>
          <w:szCs w:val="28"/>
        </w:rPr>
        <w:t xml:space="preserve"> </w:t>
      </w:r>
      <w:r w:rsidR="000D7357" w:rsidRPr="00BE6986">
        <w:rPr>
          <w:rFonts w:ascii="Times New Roman" w:hAnsi="Times New Roman" w:cs="Times New Roman"/>
          <w:sz w:val="28"/>
          <w:szCs w:val="28"/>
        </w:rPr>
        <w:t xml:space="preserve">на </w:t>
      </w:r>
      <w:r w:rsidR="00177F46" w:rsidRPr="00BE6986">
        <w:rPr>
          <w:rFonts w:ascii="Times New Roman" w:hAnsi="Times New Roman" w:cs="Times New Roman"/>
          <w:sz w:val="28"/>
          <w:szCs w:val="28"/>
        </w:rPr>
        <w:t xml:space="preserve">поднявшиеся в цене </w:t>
      </w:r>
      <w:r w:rsidR="000D7357" w:rsidRPr="00BE6986">
        <w:rPr>
          <w:rFonts w:ascii="Times New Roman" w:hAnsi="Times New Roman" w:cs="Times New Roman"/>
          <w:sz w:val="28"/>
          <w:szCs w:val="28"/>
        </w:rPr>
        <w:t>востре</w:t>
      </w:r>
      <w:r w:rsidR="00177F46" w:rsidRPr="00BE6986">
        <w:rPr>
          <w:rFonts w:ascii="Times New Roman" w:hAnsi="Times New Roman" w:cs="Times New Roman"/>
          <w:sz w:val="28"/>
          <w:szCs w:val="28"/>
        </w:rPr>
        <w:t>бованные участки</w:t>
      </w:r>
      <w:r w:rsidR="000D7357" w:rsidRPr="00BE6986">
        <w:rPr>
          <w:rFonts w:ascii="Times New Roman" w:hAnsi="Times New Roman" w:cs="Times New Roman"/>
          <w:sz w:val="28"/>
          <w:szCs w:val="28"/>
        </w:rPr>
        <w:t xml:space="preserve"> земли Сунь Ятсен </w:t>
      </w:r>
      <w:r w:rsidR="00177F46" w:rsidRPr="00BE6986">
        <w:rPr>
          <w:rFonts w:ascii="Times New Roman" w:hAnsi="Times New Roman" w:cs="Times New Roman"/>
          <w:sz w:val="28"/>
          <w:szCs w:val="28"/>
        </w:rPr>
        <w:t>предложил считать такую прибыль</w:t>
      </w:r>
      <w:r w:rsidR="000B2D2F" w:rsidRPr="00BE6986">
        <w:rPr>
          <w:rFonts w:ascii="Times New Roman" w:hAnsi="Times New Roman" w:cs="Times New Roman"/>
          <w:sz w:val="28"/>
          <w:szCs w:val="28"/>
        </w:rPr>
        <w:t xml:space="preserve"> нетрудовым доходом. При развитии экономики </w:t>
      </w:r>
      <w:r w:rsidR="006B4264" w:rsidRPr="00BE6986">
        <w:rPr>
          <w:rFonts w:ascii="Times New Roman" w:hAnsi="Times New Roman" w:cs="Times New Roman"/>
          <w:sz w:val="28"/>
          <w:szCs w:val="28"/>
        </w:rPr>
        <w:t>в отдельных районах</w:t>
      </w:r>
      <w:r w:rsidR="000B2D2F" w:rsidRPr="00BE6986">
        <w:rPr>
          <w:rFonts w:ascii="Times New Roman" w:hAnsi="Times New Roman" w:cs="Times New Roman"/>
          <w:sz w:val="28"/>
          <w:szCs w:val="28"/>
        </w:rPr>
        <w:t xml:space="preserve"> возникает к</w:t>
      </w:r>
      <w:r w:rsidR="006B4264" w:rsidRPr="00BE6986">
        <w:rPr>
          <w:rFonts w:ascii="Times New Roman" w:hAnsi="Times New Roman" w:cs="Times New Roman"/>
          <w:sz w:val="28"/>
          <w:szCs w:val="28"/>
        </w:rPr>
        <w:t>онкуренция на право использования земли</w:t>
      </w:r>
      <w:r w:rsidR="00124BDC" w:rsidRPr="00BE6986">
        <w:rPr>
          <w:rFonts w:ascii="Times New Roman" w:hAnsi="Times New Roman" w:cs="Times New Roman"/>
          <w:sz w:val="28"/>
          <w:szCs w:val="28"/>
        </w:rPr>
        <w:t xml:space="preserve"> для производства и продажи товаров, обустройства  на ней </w:t>
      </w:r>
      <w:r w:rsidR="006B4264" w:rsidRPr="00BE6986">
        <w:rPr>
          <w:rFonts w:ascii="Times New Roman" w:hAnsi="Times New Roman" w:cs="Times New Roman"/>
          <w:sz w:val="28"/>
          <w:szCs w:val="28"/>
        </w:rPr>
        <w:t xml:space="preserve">объектов </w:t>
      </w:r>
      <w:r w:rsidR="00124BDC" w:rsidRPr="00BE6986">
        <w:rPr>
          <w:rFonts w:ascii="Times New Roman" w:hAnsi="Times New Roman" w:cs="Times New Roman"/>
          <w:sz w:val="28"/>
          <w:szCs w:val="28"/>
        </w:rPr>
        <w:t>инфраструктуры и, как следствие, цена земли возрастает. Дополнительный доход землевладельцев, по мнению Сунь Ятсена, не имеет ничего общего с доходами «торгово-промышленных предпринимателей,  кот</w:t>
      </w:r>
      <w:r w:rsidR="0083052F" w:rsidRPr="00BE6986">
        <w:rPr>
          <w:rFonts w:ascii="Times New Roman" w:hAnsi="Times New Roman" w:cs="Times New Roman"/>
          <w:sz w:val="28"/>
          <w:szCs w:val="28"/>
        </w:rPr>
        <w:t>о</w:t>
      </w:r>
      <w:r w:rsidR="00124BDC" w:rsidRPr="00BE6986">
        <w:rPr>
          <w:rFonts w:ascii="Times New Roman" w:hAnsi="Times New Roman" w:cs="Times New Roman"/>
          <w:sz w:val="28"/>
          <w:szCs w:val="28"/>
        </w:rPr>
        <w:t>рые</w:t>
      </w:r>
      <w:r w:rsidR="0083052F" w:rsidRPr="00BE6986">
        <w:rPr>
          <w:rFonts w:ascii="Times New Roman" w:hAnsi="Times New Roman" w:cs="Times New Roman"/>
          <w:sz w:val="28"/>
          <w:szCs w:val="28"/>
        </w:rPr>
        <w:t xml:space="preserve"> для получения прибыли должны затратить немало сил, должны умело торговать, производить сложные  </w:t>
      </w:r>
      <w:proofErr w:type="spellStart"/>
      <w:r w:rsidR="0083052F" w:rsidRPr="00BE6986">
        <w:rPr>
          <w:rFonts w:ascii="Times New Roman" w:hAnsi="Times New Roman" w:cs="Times New Roman"/>
          <w:sz w:val="28"/>
          <w:szCs w:val="28"/>
        </w:rPr>
        <w:t>рас</w:t>
      </w:r>
      <w:r w:rsidR="00214F46" w:rsidRPr="00BE6986">
        <w:rPr>
          <w:rFonts w:ascii="Times New Roman" w:hAnsi="Times New Roman" w:cs="Times New Roman"/>
          <w:sz w:val="28"/>
          <w:szCs w:val="28"/>
        </w:rPr>
        <w:t>че</w:t>
      </w:r>
      <w:r w:rsidR="0083052F" w:rsidRPr="00BE6986">
        <w:rPr>
          <w:rFonts w:ascii="Times New Roman" w:hAnsi="Times New Roman" w:cs="Times New Roman"/>
          <w:sz w:val="28"/>
          <w:szCs w:val="28"/>
        </w:rPr>
        <w:t>ты</w:t>
      </w:r>
      <w:proofErr w:type="spellEnd"/>
      <w:r w:rsidR="0083052F" w:rsidRPr="00BE6986">
        <w:rPr>
          <w:rFonts w:ascii="Times New Roman" w:hAnsi="Times New Roman" w:cs="Times New Roman"/>
          <w:sz w:val="28"/>
          <w:szCs w:val="28"/>
        </w:rPr>
        <w:t xml:space="preserve"> и вести сложное хозяйство».</w:t>
      </w:r>
      <w:r w:rsidR="0083052F" w:rsidRPr="00BE6986">
        <w:rPr>
          <w:rStyle w:val="a5"/>
          <w:rFonts w:ascii="Times New Roman" w:hAnsi="Times New Roman" w:cs="Times New Roman"/>
          <w:sz w:val="28"/>
          <w:szCs w:val="28"/>
        </w:rPr>
        <w:footnoteReference w:id="17"/>
      </w:r>
    </w:p>
    <w:p w14:paraId="01CA382E" w14:textId="77777777" w:rsidR="00F440E5" w:rsidRPr="00BE6986" w:rsidRDefault="001511E7"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B3CD1"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После фиксации  цены на землю Сунь  Ятсен предложил ввести </w:t>
      </w:r>
      <w:proofErr w:type="spellStart"/>
      <w:r w:rsidRPr="00BE6986">
        <w:rPr>
          <w:rFonts w:ascii="Times New Roman" w:hAnsi="Times New Roman" w:cs="Times New Roman"/>
          <w:sz w:val="28"/>
          <w:szCs w:val="28"/>
        </w:rPr>
        <w:t>еще</w:t>
      </w:r>
      <w:proofErr w:type="spellEnd"/>
      <w:r w:rsidRPr="00BE6986">
        <w:rPr>
          <w:rFonts w:ascii="Times New Roman" w:hAnsi="Times New Roman" w:cs="Times New Roman"/>
          <w:sz w:val="28"/>
          <w:szCs w:val="28"/>
        </w:rPr>
        <w:t xml:space="preserve"> один закон. Этот закон предусматривал бы при возможном повышении цены на землю передавать разницу от продажи в общественную собственность, величину налога при этом не меняя. Такой подход к вопросу цены и налогообложения земли Сунь Ятсен объяснял тем, что рост цены на землю обусл</w:t>
      </w:r>
      <w:r w:rsidR="004F577A" w:rsidRPr="00BE6986">
        <w:rPr>
          <w:rFonts w:ascii="Times New Roman" w:hAnsi="Times New Roman" w:cs="Times New Roman"/>
          <w:sz w:val="28"/>
          <w:szCs w:val="28"/>
        </w:rPr>
        <w:t>овливается результатом «социальных реформ и прогресса в промышленности и торговле.»</w:t>
      </w:r>
      <w:r w:rsidR="004F577A" w:rsidRPr="00BE6986">
        <w:rPr>
          <w:rStyle w:val="a5"/>
          <w:rFonts w:ascii="Times New Roman" w:hAnsi="Times New Roman" w:cs="Times New Roman"/>
          <w:sz w:val="28"/>
          <w:szCs w:val="28"/>
        </w:rPr>
        <w:footnoteReference w:id="18"/>
      </w:r>
      <w:r w:rsidR="004F577A" w:rsidRPr="00BE6986">
        <w:rPr>
          <w:rFonts w:ascii="Times New Roman" w:hAnsi="Times New Roman" w:cs="Times New Roman"/>
          <w:sz w:val="28"/>
          <w:szCs w:val="28"/>
        </w:rPr>
        <w:t xml:space="preserve"> Такой прогресс и качественно иные возможности использования земельных наделов являются результатом деятельности множества людей. </w:t>
      </w:r>
    </w:p>
    <w:p w14:paraId="21FEA9A1" w14:textId="55E0079A" w:rsidR="001511E7" w:rsidRPr="00BE6986" w:rsidRDefault="00F440E5"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4F577A" w:rsidRPr="00BE6986">
        <w:rPr>
          <w:rFonts w:ascii="Times New Roman" w:hAnsi="Times New Roman" w:cs="Times New Roman"/>
          <w:sz w:val="28"/>
          <w:szCs w:val="28"/>
        </w:rPr>
        <w:t xml:space="preserve">Дополнительный доход, вырученный </w:t>
      </w:r>
      <w:r w:rsidR="009B5718" w:rsidRPr="00BE6986">
        <w:rPr>
          <w:rFonts w:ascii="Times New Roman" w:hAnsi="Times New Roman" w:cs="Times New Roman"/>
          <w:sz w:val="28"/>
          <w:szCs w:val="28"/>
        </w:rPr>
        <w:t>за продажу подорожавшего участка земли должен пере</w:t>
      </w:r>
      <w:r w:rsidR="00154315" w:rsidRPr="00BE6986">
        <w:rPr>
          <w:rFonts w:ascii="Times New Roman" w:hAnsi="Times New Roman" w:cs="Times New Roman"/>
          <w:sz w:val="28"/>
          <w:szCs w:val="28"/>
        </w:rPr>
        <w:t>даваться</w:t>
      </w:r>
      <w:r w:rsidR="009B5718" w:rsidRPr="00BE6986">
        <w:rPr>
          <w:rFonts w:ascii="Times New Roman" w:hAnsi="Times New Roman" w:cs="Times New Roman"/>
          <w:sz w:val="28"/>
          <w:szCs w:val="28"/>
        </w:rPr>
        <w:t xml:space="preserve"> в собственность государства </w:t>
      </w:r>
      <w:r w:rsidR="00ED220A" w:rsidRPr="00BE6986">
        <w:rPr>
          <w:rFonts w:ascii="Times New Roman" w:hAnsi="Times New Roman" w:cs="Times New Roman"/>
          <w:sz w:val="28"/>
          <w:szCs w:val="28"/>
        </w:rPr>
        <w:t>– уездному правительству</w:t>
      </w:r>
      <w:r w:rsidR="009B5718" w:rsidRPr="00BE6986">
        <w:rPr>
          <w:rFonts w:ascii="Times New Roman" w:hAnsi="Times New Roman" w:cs="Times New Roman"/>
          <w:sz w:val="28"/>
          <w:szCs w:val="28"/>
        </w:rPr>
        <w:t xml:space="preserve"> в качестве компенсации за участие общества в реформах, промышленных и торговых преобразованиях, происходящих вокруг данного участка земли.</w:t>
      </w:r>
      <w:r w:rsidR="0006040C" w:rsidRPr="00BE6986">
        <w:rPr>
          <w:rFonts w:ascii="Times New Roman" w:hAnsi="Times New Roman" w:cs="Times New Roman"/>
          <w:sz w:val="28"/>
          <w:szCs w:val="28"/>
        </w:rPr>
        <w:t xml:space="preserve"> </w:t>
      </w:r>
      <w:r w:rsidR="00F72F30" w:rsidRPr="00BE6986">
        <w:rPr>
          <w:rFonts w:ascii="Times New Roman" w:hAnsi="Times New Roman" w:cs="Times New Roman"/>
          <w:sz w:val="28"/>
          <w:szCs w:val="28"/>
        </w:rPr>
        <w:t>Полученные таким образом средства должны направляться на образование, медицину, социальное обеспечение, административные расходы уезда, а</w:t>
      </w:r>
      <w:r w:rsidR="00CB115F" w:rsidRPr="00BE6986">
        <w:rPr>
          <w:rFonts w:ascii="Times New Roman" w:hAnsi="Times New Roman" w:cs="Times New Roman"/>
          <w:sz w:val="28"/>
          <w:szCs w:val="28"/>
        </w:rPr>
        <w:t xml:space="preserve"> также часть этих средств </w:t>
      </w:r>
      <w:r w:rsidR="00F72F30" w:rsidRPr="00BE6986">
        <w:rPr>
          <w:rFonts w:ascii="Times New Roman" w:hAnsi="Times New Roman" w:cs="Times New Roman"/>
          <w:sz w:val="28"/>
          <w:szCs w:val="28"/>
        </w:rPr>
        <w:t xml:space="preserve"> (</w:t>
      </w:r>
      <w:r w:rsidR="00CB115F" w:rsidRPr="00BE6986">
        <w:rPr>
          <w:rFonts w:ascii="Times New Roman" w:hAnsi="Times New Roman" w:cs="Times New Roman"/>
          <w:sz w:val="28"/>
          <w:szCs w:val="28"/>
        </w:rPr>
        <w:t xml:space="preserve">из </w:t>
      </w:r>
      <w:proofErr w:type="spellStart"/>
      <w:r w:rsidR="00CB115F" w:rsidRPr="00BE6986">
        <w:rPr>
          <w:rFonts w:ascii="Times New Roman" w:hAnsi="Times New Roman" w:cs="Times New Roman"/>
          <w:sz w:val="28"/>
          <w:szCs w:val="28"/>
        </w:rPr>
        <w:t>расчета</w:t>
      </w:r>
      <w:proofErr w:type="spellEnd"/>
      <w:r w:rsidR="00CB115F" w:rsidRPr="00BE6986">
        <w:rPr>
          <w:rFonts w:ascii="Times New Roman" w:hAnsi="Times New Roman" w:cs="Times New Roman"/>
          <w:sz w:val="28"/>
          <w:szCs w:val="28"/>
        </w:rPr>
        <w:t xml:space="preserve">: </w:t>
      </w:r>
      <w:r w:rsidR="00F72F30" w:rsidRPr="00BE6986">
        <w:rPr>
          <w:rFonts w:ascii="Times New Roman" w:hAnsi="Times New Roman" w:cs="Times New Roman"/>
          <w:sz w:val="28"/>
          <w:szCs w:val="28"/>
        </w:rPr>
        <w:t>10</w:t>
      </w:r>
      <w:r w:rsidR="00CB115F" w:rsidRPr="00BE6986">
        <w:rPr>
          <w:rFonts w:ascii="Times New Roman" w:hAnsi="Times New Roman" w:cs="Times New Roman"/>
          <w:sz w:val="28"/>
          <w:szCs w:val="28"/>
        </w:rPr>
        <w:t>%</w:t>
      </w:r>
      <w:r w:rsidR="00F72F30" w:rsidRPr="00BE6986">
        <w:rPr>
          <w:rFonts w:ascii="Times New Roman" w:hAnsi="Times New Roman" w:cs="Times New Roman"/>
          <w:sz w:val="28"/>
          <w:szCs w:val="28"/>
        </w:rPr>
        <w:t xml:space="preserve"> –</w:t>
      </w:r>
      <w:r w:rsidR="00CB115F" w:rsidRPr="00BE6986">
        <w:rPr>
          <w:rFonts w:ascii="Times New Roman" w:hAnsi="Times New Roman" w:cs="Times New Roman"/>
          <w:sz w:val="28"/>
          <w:szCs w:val="28"/>
        </w:rPr>
        <w:t xml:space="preserve"> 50% от суммы годового земельного налога) должна передаваться в распоряжение центральному правительству.</w:t>
      </w:r>
      <w:r w:rsidR="00CB115F" w:rsidRPr="00BE6986">
        <w:rPr>
          <w:rStyle w:val="a5"/>
          <w:rFonts w:ascii="Times New Roman" w:hAnsi="Times New Roman" w:cs="Times New Roman"/>
          <w:sz w:val="28"/>
          <w:szCs w:val="28"/>
        </w:rPr>
        <w:footnoteReference w:id="19"/>
      </w:r>
    </w:p>
    <w:p w14:paraId="51672342" w14:textId="7F70B1A3" w:rsidR="00326BDB" w:rsidRPr="00BE6986" w:rsidRDefault="00326BDB"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B3CD1" w:rsidRPr="00BE6986">
        <w:rPr>
          <w:rFonts w:ascii="Times New Roman" w:hAnsi="Times New Roman" w:cs="Times New Roman"/>
          <w:sz w:val="28"/>
          <w:szCs w:val="28"/>
        </w:rPr>
        <w:t xml:space="preserve">    </w:t>
      </w:r>
      <w:r w:rsidR="009B5718" w:rsidRPr="00BE6986">
        <w:rPr>
          <w:rFonts w:ascii="Times New Roman" w:hAnsi="Times New Roman" w:cs="Times New Roman"/>
          <w:sz w:val="28"/>
          <w:szCs w:val="28"/>
        </w:rPr>
        <w:t xml:space="preserve">Такой подход, при котором </w:t>
      </w:r>
      <w:r w:rsidR="005B28B0" w:rsidRPr="00BE6986">
        <w:rPr>
          <w:rFonts w:ascii="Times New Roman" w:hAnsi="Times New Roman" w:cs="Times New Roman"/>
          <w:sz w:val="28"/>
          <w:szCs w:val="28"/>
        </w:rPr>
        <w:t xml:space="preserve">налог на землю останется неизменным, а </w:t>
      </w:r>
      <w:r w:rsidR="00415ED5" w:rsidRPr="00BE6986">
        <w:rPr>
          <w:rFonts w:ascii="Times New Roman" w:hAnsi="Times New Roman" w:cs="Times New Roman"/>
          <w:sz w:val="28"/>
          <w:szCs w:val="28"/>
        </w:rPr>
        <w:t xml:space="preserve">вся разница, полученная от продажи выросшего в цене участка земли, поступает в общественную собственность, Сунь Ятсен и считал равным правом на владение </w:t>
      </w:r>
      <w:proofErr w:type="spellStart"/>
      <w:r w:rsidR="00415ED5" w:rsidRPr="00BE6986">
        <w:rPr>
          <w:rFonts w:ascii="Times New Roman" w:hAnsi="Times New Roman" w:cs="Times New Roman"/>
          <w:sz w:val="28"/>
          <w:szCs w:val="28"/>
        </w:rPr>
        <w:t>землей</w:t>
      </w:r>
      <w:proofErr w:type="spellEnd"/>
      <w:r w:rsidR="00415ED5" w:rsidRPr="00BE6986">
        <w:rPr>
          <w:rFonts w:ascii="Times New Roman" w:hAnsi="Times New Roman" w:cs="Times New Roman"/>
          <w:sz w:val="28"/>
          <w:szCs w:val="28"/>
        </w:rPr>
        <w:t xml:space="preserve">. </w:t>
      </w:r>
      <w:r w:rsidRPr="00BE6986">
        <w:rPr>
          <w:rFonts w:ascii="Times New Roman" w:hAnsi="Times New Roman" w:cs="Times New Roman"/>
          <w:sz w:val="28"/>
          <w:szCs w:val="28"/>
        </w:rPr>
        <w:t>Данный</w:t>
      </w:r>
      <w:r w:rsidR="00415ED5" w:rsidRPr="00BE6986">
        <w:rPr>
          <w:rFonts w:ascii="Times New Roman" w:hAnsi="Times New Roman" w:cs="Times New Roman"/>
          <w:sz w:val="28"/>
          <w:szCs w:val="28"/>
        </w:rPr>
        <w:t xml:space="preserve"> подход</w:t>
      </w:r>
      <w:r w:rsidR="007621CB" w:rsidRPr="00BE6986">
        <w:rPr>
          <w:rFonts w:ascii="Times New Roman" w:hAnsi="Times New Roman" w:cs="Times New Roman"/>
          <w:sz w:val="28"/>
          <w:szCs w:val="28"/>
        </w:rPr>
        <w:t>, по его мнению,</w:t>
      </w:r>
      <w:r w:rsidR="00415ED5" w:rsidRPr="00BE6986">
        <w:rPr>
          <w:rFonts w:ascii="Times New Roman" w:hAnsi="Times New Roman" w:cs="Times New Roman"/>
          <w:sz w:val="28"/>
          <w:szCs w:val="28"/>
        </w:rPr>
        <w:t xml:space="preserve"> соответствует принципу народного благосостояния.</w:t>
      </w:r>
      <w:r w:rsidR="007621CB" w:rsidRPr="00BE6986">
        <w:rPr>
          <w:rStyle w:val="a5"/>
          <w:rFonts w:ascii="Times New Roman" w:hAnsi="Times New Roman" w:cs="Times New Roman"/>
          <w:sz w:val="28"/>
          <w:szCs w:val="28"/>
        </w:rPr>
        <w:footnoteReference w:id="20"/>
      </w:r>
      <w:r w:rsidR="00415ED5" w:rsidRPr="00BE6986">
        <w:rPr>
          <w:rFonts w:ascii="Times New Roman" w:hAnsi="Times New Roman" w:cs="Times New Roman"/>
          <w:sz w:val="28"/>
          <w:szCs w:val="28"/>
        </w:rPr>
        <w:t xml:space="preserve"> </w:t>
      </w:r>
      <w:r w:rsidR="00BD2ED2" w:rsidRPr="00BE6986">
        <w:rPr>
          <w:rFonts w:ascii="Times New Roman" w:hAnsi="Times New Roman" w:cs="Times New Roman"/>
          <w:sz w:val="28"/>
          <w:szCs w:val="28"/>
        </w:rPr>
        <w:t>Предлагаемая мера служила бы</w:t>
      </w:r>
      <w:r w:rsidRPr="00BE6986">
        <w:rPr>
          <w:rFonts w:ascii="Times New Roman" w:hAnsi="Times New Roman" w:cs="Times New Roman"/>
          <w:sz w:val="28"/>
          <w:szCs w:val="28"/>
        </w:rPr>
        <w:t xml:space="preserve"> инструментом ограничения частного капитала и усилением государственного.</w:t>
      </w:r>
    </w:p>
    <w:p w14:paraId="26F8923F" w14:textId="215BC2E3" w:rsidR="00983045" w:rsidRPr="00BE6986" w:rsidRDefault="007621CB"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26BDB" w:rsidRPr="00BE6986">
        <w:rPr>
          <w:rFonts w:ascii="Times New Roman" w:hAnsi="Times New Roman" w:cs="Times New Roman"/>
          <w:sz w:val="28"/>
          <w:szCs w:val="28"/>
        </w:rPr>
        <w:t xml:space="preserve">       </w:t>
      </w:r>
      <w:r w:rsidR="00EB3CD1"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Важным положением такого подхода является обязательная отдельная компенсация бывшему владельцу за все </w:t>
      </w:r>
      <w:proofErr w:type="spellStart"/>
      <w:r w:rsidRPr="00BE6986">
        <w:rPr>
          <w:rFonts w:ascii="Times New Roman" w:hAnsi="Times New Roman" w:cs="Times New Roman"/>
          <w:sz w:val="28"/>
          <w:szCs w:val="28"/>
        </w:rPr>
        <w:t>возведенные</w:t>
      </w:r>
      <w:proofErr w:type="spellEnd"/>
      <w:r w:rsidRPr="00BE6986">
        <w:rPr>
          <w:rFonts w:ascii="Times New Roman" w:hAnsi="Times New Roman" w:cs="Times New Roman"/>
          <w:sz w:val="28"/>
          <w:szCs w:val="28"/>
        </w:rPr>
        <w:t xml:space="preserve"> им постройки и сооружения</w:t>
      </w:r>
      <w:r w:rsidR="00AE61EA" w:rsidRPr="00BE6986">
        <w:rPr>
          <w:rFonts w:ascii="Times New Roman" w:hAnsi="Times New Roman" w:cs="Times New Roman"/>
          <w:sz w:val="28"/>
          <w:szCs w:val="28"/>
        </w:rPr>
        <w:t>, а</w:t>
      </w:r>
      <w:r w:rsidR="002B7729" w:rsidRPr="00BE6986">
        <w:rPr>
          <w:rFonts w:ascii="Times New Roman" w:hAnsi="Times New Roman" w:cs="Times New Roman"/>
          <w:sz w:val="28"/>
          <w:szCs w:val="28"/>
        </w:rPr>
        <w:t xml:space="preserve"> также</w:t>
      </w:r>
      <w:r w:rsidR="0006040C" w:rsidRPr="00BE6986">
        <w:rPr>
          <w:rFonts w:ascii="Times New Roman" w:hAnsi="Times New Roman" w:cs="Times New Roman"/>
          <w:sz w:val="28"/>
          <w:szCs w:val="28"/>
        </w:rPr>
        <w:t xml:space="preserve"> посаженные насаждения.</w:t>
      </w:r>
      <w:r w:rsidR="00983045" w:rsidRPr="00BE6986">
        <w:rPr>
          <w:rFonts w:ascii="Times New Roman" w:hAnsi="Times New Roman" w:cs="Times New Roman"/>
          <w:sz w:val="28"/>
          <w:szCs w:val="28"/>
        </w:rPr>
        <w:t xml:space="preserve">  </w:t>
      </w:r>
    </w:p>
    <w:p w14:paraId="7AA91A48" w14:textId="58503DEE" w:rsidR="00B65A07" w:rsidRPr="00BE6986" w:rsidRDefault="009B2DB5"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6A475C" w:rsidRPr="00BE6986">
        <w:rPr>
          <w:rFonts w:ascii="Times New Roman" w:hAnsi="Times New Roman" w:cs="Times New Roman"/>
          <w:sz w:val="28"/>
          <w:szCs w:val="28"/>
        </w:rPr>
        <w:t xml:space="preserve">  </w:t>
      </w:r>
      <w:r w:rsidR="00EB3CD1" w:rsidRPr="00BE6986">
        <w:rPr>
          <w:rFonts w:ascii="Times New Roman" w:hAnsi="Times New Roman" w:cs="Times New Roman"/>
          <w:sz w:val="28"/>
          <w:szCs w:val="28"/>
        </w:rPr>
        <w:t xml:space="preserve">   </w:t>
      </w:r>
      <w:r w:rsidR="002B7729" w:rsidRPr="00BE6986">
        <w:rPr>
          <w:rFonts w:ascii="Times New Roman" w:hAnsi="Times New Roman" w:cs="Times New Roman"/>
          <w:sz w:val="28"/>
          <w:szCs w:val="28"/>
        </w:rPr>
        <w:t>Аграрная реформа предусматривает, кроме решения</w:t>
      </w:r>
      <w:r w:rsidR="00326BDB" w:rsidRPr="00BE6986">
        <w:rPr>
          <w:rFonts w:ascii="Times New Roman" w:hAnsi="Times New Roman" w:cs="Times New Roman"/>
          <w:sz w:val="28"/>
          <w:szCs w:val="28"/>
        </w:rPr>
        <w:t xml:space="preserve"> земельного вопроса </w:t>
      </w:r>
      <w:r w:rsidR="002B7729" w:rsidRPr="00BE6986">
        <w:rPr>
          <w:rFonts w:ascii="Times New Roman" w:hAnsi="Times New Roman" w:cs="Times New Roman"/>
          <w:sz w:val="28"/>
          <w:szCs w:val="28"/>
        </w:rPr>
        <w:t xml:space="preserve"> с обязательным</w:t>
      </w:r>
      <w:r w:rsidR="00D304B3" w:rsidRPr="00BE6986">
        <w:rPr>
          <w:rFonts w:ascii="Times New Roman" w:hAnsi="Times New Roman" w:cs="Times New Roman"/>
          <w:sz w:val="28"/>
          <w:szCs w:val="28"/>
        </w:rPr>
        <w:t xml:space="preserve"> уравнивания прав на землю также и </w:t>
      </w:r>
      <w:r w:rsidR="004E31C8" w:rsidRPr="00BE6986">
        <w:rPr>
          <w:rFonts w:ascii="Times New Roman" w:hAnsi="Times New Roman" w:cs="Times New Roman"/>
          <w:sz w:val="28"/>
          <w:szCs w:val="28"/>
        </w:rPr>
        <w:t>качественное</w:t>
      </w:r>
      <w:r w:rsidR="006E4FC6" w:rsidRPr="00BE6986">
        <w:rPr>
          <w:rFonts w:ascii="Times New Roman" w:hAnsi="Times New Roman" w:cs="Times New Roman"/>
          <w:sz w:val="28"/>
          <w:szCs w:val="28"/>
        </w:rPr>
        <w:t xml:space="preserve"> </w:t>
      </w:r>
      <w:r w:rsidR="00D304B3" w:rsidRPr="00BE6986">
        <w:rPr>
          <w:rFonts w:ascii="Times New Roman" w:hAnsi="Times New Roman" w:cs="Times New Roman"/>
          <w:sz w:val="28"/>
          <w:szCs w:val="28"/>
        </w:rPr>
        <w:t xml:space="preserve">изменение методов земледелия, что </w:t>
      </w:r>
      <w:r w:rsidR="00326BDB" w:rsidRPr="00BE6986">
        <w:rPr>
          <w:rFonts w:ascii="Times New Roman" w:hAnsi="Times New Roman" w:cs="Times New Roman"/>
          <w:sz w:val="28"/>
          <w:szCs w:val="28"/>
        </w:rPr>
        <w:t xml:space="preserve">позволит </w:t>
      </w:r>
      <w:r w:rsidR="006E4FC6" w:rsidRPr="00BE6986">
        <w:rPr>
          <w:rFonts w:ascii="Times New Roman" w:hAnsi="Times New Roman" w:cs="Times New Roman"/>
          <w:sz w:val="28"/>
          <w:szCs w:val="28"/>
        </w:rPr>
        <w:t>справиться</w:t>
      </w:r>
      <w:r w:rsidR="000404A9" w:rsidRPr="00BE6986">
        <w:rPr>
          <w:rFonts w:ascii="Times New Roman" w:hAnsi="Times New Roman" w:cs="Times New Roman"/>
          <w:sz w:val="28"/>
          <w:szCs w:val="28"/>
        </w:rPr>
        <w:t xml:space="preserve">  </w:t>
      </w:r>
      <w:r w:rsidR="00D304B3" w:rsidRPr="00BE6986">
        <w:rPr>
          <w:rFonts w:ascii="Times New Roman" w:hAnsi="Times New Roman" w:cs="Times New Roman"/>
          <w:sz w:val="28"/>
          <w:szCs w:val="28"/>
        </w:rPr>
        <w:t xml:space="preserve"> с пр</w:t>
      </w:r>
      <w:r w:rsidR="006E4FC6" w:rsidRPr="00BE6986">
        <w:rPr>
          <w:rFonts w:ascii="Times New Roman" w:hAnsi="Times New Roman" w:cs="Times New Roman"/>
          <w:sz w:val="28"/>
          <w:szCs w:val="28"/>
        </w:rPr>
        <w:t xml:space="preserve">облемами  </w:t>
      </w:r>
      <w:r w:rsidR="000404A9" w:rsidRPr="00BE6986">
        <w:rPr>
          <w:rFonts w:ascii="Times New Roman" w:hAnsi="Times New Roman" w:cs="Times New Roman"/>
          <w:sz w:val="28"/>
          <w:szCs w:val="28"/>
        </w:rPr>
        <w:t xml:space="preserve"> </w:t>
      </w:r>
      <w:r w:rsidR="006E4FC6" w:rsidRPr="00BE6986">
        <w:rPr>
          <w:rFonts w:ascii="Times New Roman" w:hAnsi="Times New Roman" w:cs="Times New Roman"/>
          <w:sz w:val="28"/>
          <w:szCs w:val="28"/>
        </w:rPr>
        <w:t xml:space="preserve"> </w:t>
      </w:r>
      <w:r w:rsidR="00B65A07" w:rsidRPr="00BE6986">
        <w:rPr>
          <w:rFonts w:ascii="Times New Roman" w:hAnsi="Times New Roman" w:cs="Times New Roman"/>
          <w:sz w:val="28"/>
          <w:szCs w:val="28"/>
        </w:rPr>
        <w:t xml:space="preserve"> </w:t>
      </w:r>
      <w:r w:rsidR="006E4FC6" w:rsidRPr="00BE6986">
        <w:rPr>
          <w:rFonts w:ascii="Times New Roman" w:hAnsi="Times New Roman" w:cs="Times New Roman"/>
          <w:sz w:val="28"/>
          <w:szCs w:val="28"/>
        </w:rPr>
        <w:t xml:space="preserve"> удовлетворения</w:t>
      </w:r>
      <w:r w:rsidR="002F6D06" w:rsidRPr="00BE6986">
        <w:rPr>
          <w:rFonts w:ascii="Times New Roman" w:hAnsi="Times New Roman" w:cs="Times New Roman"/>
          <w:sz w:val="28"/>
          <w:szCs w:val="28"/>
        </w:rPr>
        <w:t xml:space="preserve"> </w:t>
      </w:r>
      <w:r w:rsidR="006E4FC6" w:rsidRPr="00BE6986">
        <w:rPr>
          <w:rFonts w:ascii="Times New Roman" w:hAnsi="Times New Roman" w:cs="Times New Roman"/>
          <w:sz w:val="28"/>
          <w:szCs w:val="28"/>
        </w:rPr>
        <w:t xml:space="preserve">  основных  насущных</w:t>
      </w:r>
      <w:r w:rsidR="00B65A07" w:rsidRPr="00BE6986">
        <w:rPr>
          <w:rFonts w:ascii="Times New Roman" w:hAnsi="Times New Roman" w:cs="Times New Roman"/>
          <w:sz w:val="28"/>
          <w:szCs w:val="28"/>
        </w:rPr>
        <w:t xml:space="preserve"> </w:t>
      </w:r>
      <w:r w:rsidR="006E4FC6" w:rsidRPr="00BE6986">
        <w:rPr>
          <w:rFonts w:ascii="Times New Roman" w:hAnsi="Times New Roman" w:cs="Times New Roman"/>
          <w:sz w:val="28"/>
          <w:szCs w:val="28"/>
        </w:rPr>
        <w:t>потребностей</w:t>
      </w:r>
      <w:r w:rsidR="002F6D06" w:rsidRPr="00BE6986">
        <w:rPr>
          <w:rFonts w:ascii="Times New Roman" w:hAnsi="Times New Roman" w:cs="Times New Roman"/>
          <w:sz w:val="28"/>
          <w:szCs w:val="28"/>
        </w:rPr>
        <w:t xml:space="preserve"> населения</w:t>
      </w:r>
      <w:r w:rsidR="006E4FC6" w:rsidRPr="00BE6986">
        <w:rPr>
          <w:rFonts w:ascii="Times New Roman" w:hAnsi="Times New Roman" w:cs="Times New Roman"/>
          <w:sz w:val="28"/>
          <w:szCs w:val="28"/>
        </w:rPr>
        <w:t xml:space="preserve"> в питании и одежде</w:t>
      </w:r>
      <w:r w:rsidR="004E31C8" w:rsidRPr="00BE6986">
        <w:rPr>
          <w:rFonts w:ascii="Times New Roman" w:hAnsi="Times New Roman" w:cs="Times New Roman"/>
          <w:sz w:val="28"/>
          <w:szCs w:val="28"/>
        </w:rPr>
        <w:t>.</w:t>
      </w:r>
    </w:p>
    <w:p w14:paraId="2A57B813" w14:textId="579EC6E1" w:rsidR="006A475C" w:rsidRPr="00BE6986" w:rsidRDefault="002F6D06"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B3CD1" w:rsidRPr="00BE6986">
        <w:rPr>
          <w:rFonts w:ascii="Times New Roman" w:hAnsi="Times New Roman" w:cs="Times New Roman"/>
          <w:sz w:val="28"/>
          <w:szCs w:val="28"/>
        </w:rPr>
        <w:t xml:space="preserve">    </w:t>
      </w:r>
      <w:r w:rsidR="009010D8" w:rsidRPr="00BE6986">
        <w:rPr>
          <w:rFonts w:ascii="Times New Roman" w:hAnsi="Times New Roman" w:cs="Times New Roman"/>
          <w:sz w:val="28"/>
          <w:szCs w:val="28"/>
        </w:rPr>
        <w:t>Самым значимым вопросом на пути реализации третьего народного принципа является вопрос обеспечения народа продуктами питания.</w:t>
      </w:r>
      <w:r w:rsidR="009010D8" w:rsidRPr="00BE6986">
        <w:rPr>
          <w:rStyle w:val="a5"/>
          <w:rFonts w:ascii="Times New Roman" w:hAnsi="Times New Roman" w:cs="Times New Roman"/>
          <w:sz w:val="28"/>
          <w:szCs w:val="28"/>
        </w:rPr>
        <w:footnoteReference w:id="21"/>
      </w:r>
      <w:r w:rsidR="009010D8" w:rsidRPr="00BE6986">
        <w:rPr>
          <w:rFonts w:ascii="Times New Roman" w:hAnsi="Times New Roman" w:cs="Times New Roman"/>
          <w:sz w:val="28"/>
          <w:szCs w:val="28"/>
        </w:rPr>
        <w:t xml:space="preserve"> Сунь Ятсен </w:t>
      </w:r>
      <w:proofErr w:type="spellStart"/>
      <w:r w:rsidR="009010D8" w:rsidRPr="00BE6986">
        <w:rPr>
          <w:rFonts w:ascii="Times New Roman" w:hAnsi="Times New Roman" w:cs="Times New Roman"/>
          <w:sz w:val="28"/>
          <w:szCs w:val="28"/>
        </w:rPr>
        <w:t>подчеркивал</w:t>
      </w:r>
      <w:proofErr w:type="spellEnd"/>
      <w:r w:rsidR="009010D8" w:rsidRPr="00BE6986">
        <w:rPr>
          <w:rFonts w:ascii="Times New Roman" w:hAnsi="Times New Roman" w:cs="Times New Roman"/>
          <w:sz w:val="28"/>
          <w:szCs w:val="28"/>
        </w:rPr>
        <w:t xml:space="preserve">, что прежде чем ждать от людей стремления к развитию и прогрессу, необходимо всех накормить и вспоминал древнюю поговорку: « </w:t>
      </w:r>
      <w:r w:rsidR="00C154F6" w:rsidRPr="00BE6986">
        <w:rPr>
          <w:rFonts w:ascii="Times New Roman" w:hAnsi="Times New Roman" w:cs="Times New Roman"/>
          <w:sz w:val="28"/>
          <w:szCs w:val="28"/>
        </w:rPr>
        <w:t>Основа государства – народ, а для народа пища – подобна небу».</w:t>
      </w:r>
      <w:r w:rsidR="00C154F6" w:rsidRPr="00BE6986">
        <w:rPr>
          <w:rStyle w:val="a5"/>
          <w:rFonts w:ascii="Times New Roman" w:hAnsi="Times New Roman" w:cs="Times New Roman"/>
          <w:sz w:val="28"/>
          <w:szCs w:val="28"/>
        </w:rPr>
        <w:footnoteReference w:id="22"/>
      </w:r>
      <w:r w:rsidR="00C154F6" w:rsidRPr="00BE6986">
        <w:rPr>
          <w:rFonts w:ascii="Times New Roman" w:hAnsi="Times New Roman" w:cs="Times New Roman"/>
          <w:sz w:val="28"/>
          <w:szCs w:val="28"/>
        </w:rPr>
        <w:t xml:space="preserve"> </w:t>
      </w:r>
      <w:r w:rsidR="00F440E5" w:rsidRPr="00BE6986">
        <w:rPr>
          <w:rFonts w:ascii="Times New Roman" w:hAnsi="Times New Roman" w:cs="Times New Roman"/>
          <w:sz w:val="28"/>
          <w:szCs w:val="28"/>
        </w:rPr>
        <w:t xml:space="preserve"> </w:t>
      </w:r>
    </w:p>
    <w:p w14:paraId="5A3EF7EF" w14:textId="70A2A019" w:rsidR="00CC51E4" w:rsidRPr="00BE6986" w:rsidRDefault="002D21B6"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D1325" w:rsidRPr="00BE6986">
        <w:rPr>
          <w:rFonts w:ascii="Times New Roman" w:hAnsi="Times New Roman" w:cs="Times New Roman"/>
          <w:sz w:val="28"/>
          <w:szCs w:val="28"/>
        </w:rPr>
        <w:t xml:space="preserve"> </w:t>
      </w:r>
      <w:r w:rsidR="009806D0"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Китае с незапамятных </w:t>
      </w:r>
      <w:proofErr w:type="spellStart"/>
      <w:r w:rsidRPr="00BE6986">
        <w:rPr>
          <w:rFonts w:ascii="Times New Roman" w:hAnsi="Times New Roman" w:cs="Times New Roman"/>
          <w:sz w:val="28"/>
          <w:szCs w:val="28"/>
        </w:rPr>
        <w:t>времен</w:t>
      </w:r>
      <w:proofErr w:type="spellEnd"/>
      <w:r w:rsidRPr="00BE6986">
        <w:rPr>
          <w:rFonts w:ascii="Times New Roman" w:hAnsi="Times New Roman" w:cs="Times New Roman"/>
          <w:sz w:val="28"/>
          <w:szCs w:val="28"/>
        </w:rPr>
        <w:t xml:space="preserve"> занимались земледелием и </w:t>
      </w:r>
      <w:r w:rsidR="00085420" w:rsidRPr="00BE6986">
        <w:rPr>
          <w:rFonts w:ascii="Times New Roman" w:hAnsi="Times New Roman" w:cs="Times New Roman"/>
          <w:sz w:val="28"/>
          <w:szCs w:val="28"/>
        </w:rPr>
        <w:t>оно</w:t>
      </w:r>
      <w:r w:rsidRPr="00BE6986">
        <w:rPr>
          <w:rFonts w:ascii="Times New Roman" w:hAnsi="Times New Roman" w:cs="Times New Roman"/>
          <w:sz w:val="28"/>
          <w:szCs w:val="28"/>
        </w:rPr>
        <w:t xml:space="preserve"> всегда было важнейшей отраслью производства продовольствия.  Земледелие в Китае всегда было основано</w:t>
      </w:r>
      <w:r w:rsidR="009F5E47" w:rsidRPr="00BE6986">
        <w:rPr>
          <w:rFonts w:ascii="Times New Roman" w:hAnsi="Times New Roman" w:cs="Times New Roman"/>
          <w:sz w:val="28"/>
          <w:szCs w:val="28"/>
        </w:rPr>
        <w:t xml:space="preserve"> на применении ручного труда. Продукция китайских земледельцев  достигла высокого качества и заслужила лестные отзывы </w:t>
      </w:r>
      <w:proofErr w:type="spellStart"/>
      <w:r w:rsidR="009F5E47" w:rsidRPr="00BE6986">
        <w:rPr>
          <w:rFonts w:ascii="Times New Roman" w:hAnsi="Times New Roman" w:cs="Times New Roman"/>
          <w:sz w:val="28"/>
          <w:szCs w:val="28"/>
        </w:rPr>
        <w:t>учен</w:t>
      </w:r>
      <w:r w:rsidR="00085420" w:rsidRPr="00BE6986">
        <w:rPr>
          <w:rFonts w:ascii="Times New Roman" w:hAnsi="Times New Roman" w:cs="Times New Roman"/>
          <w:sz w:val="28"/>
          <w:szCs w:val="28"/>
        </w:rPr>
        <w:t>ых</w:t>
      </w:r>
      <w:proofErr w:type="spellEnd"/>
      <w:r w:rsidR="00085420" w:rsidRPr="00BE6986">
        <w:rPr>
          <w:rFonts w:ascii="Times New Roman" w:hAnsi="Times New Roman" w:cs="Times New Roman"/>
          <w:sz w:val="28"/>
          <w:szCs w:val="28"/>
        </w:rPr>
        <w:t>-аграриев многих стран мира. Но р</w:t>
      </w:r>
      <w:r w:rsidR="009F5E47" w:rsidRPr="00BE6986">
        <w:rPr>
          <w:rFonts w:ascii="Times New Roman" w:hAnsi="Times New Roman" w:cs="Times New Roman"/>
          <w:sz w:val="28"/>
          <w:szCs w:val="28"/>
        </w:rPr>
        <w:t xml:space="preserve">учной крестьянский труд, насколько бы ни были трудолюбивы </w:t>
      </w:r>
      <w:r w:rsidR="00085420" w:rsidRPr="00BE6986">
        <w:rPr>
          <w:rFonts w:ascii="Times New Roman" w:hAnsi="Times New Roman" w:cs="Times New Roman"/>
          <w:sz w:val="28"/>
          <w:szCs w:val="28"/>
        </w:rPr>
        <w:t>и выносливы</w:t>
      </w:r>
      <w:r w:rsidR="009F5E47" w:rsidRPr="00BE6986">
        <w:rPr>
          <w:rFonts w:ascii="Times New Roman" w:hAnsi="Times New Roman" w:cs="Times New Roman"/>
          <w:sz w:val="28"/>
          <w:szCs w:val="28"/>
        </w:rPr>
        <w:t xml:space="preserve">  крестьяне, </w:t>
      </w:r>
      <w:proofErr w:type="spellStart"/>
      <w:r w:rsidR="009F5E47" w:rsidRPr="00BE6986">
        <w:rPr>
          <w:rFonts w:ascii="Times New Roman" w:hAnsi="Times New Roman" w:cs="Times New Roman"/>
          <w:sz w:val="28"/>
          <w:szCs w:val="28"/>
        </w:rPr>
        <w:t>тяжел</w:t>
      </w:r>
      <w:proofErr w:type="spellEnd"/>
      <w:r w:rsidR="009F5E47" w:rsidRPr="00BE6986">
        <w:rPr>
          <w:rFonts w:ascii="Times New Roman" w:hAnsi="Times New Roman" w:cs="Times New Roman"/>
          <w:sz w:val="28"/>
          <w:szCs w:val="28"/>
        </w:rPr>
        <w:t xml:space="preserve"> и малопроизводителен.</w:t>
      </w:r>
      <w:r w:rsidR="00983045" w:rsidRPr="00BE6986">
        <w:rPr>
          <w:rFonts w:ascii="Times New Roman" w:hAnsi="Times New Roman" w:cs="Times New Roman"/>
          <w:sz w:val="28"/>
          <w:szCs w:val="28"/>
        </w:rPr>
        <w:t xml:space="preserve">  </w:t>
      </w:r>
      <w:r w:rsidR="009F5E47" w:rsidRPr="00BE6986">
        <w:rPr>
          <w:rFonts w:ascii="Times New Roman" w:hAnsi="Times New Roman" w:cs="Times New Roman"/>
          <w:sz w:val="28"/>
          <w:szCs w:val="28"/>
        </w:rPr>
        <w:t>Поэтому для увеличения производства продовольствия</w:t>
      </w:r>
      <w:r w:rsidR="00085420" w:rsidRPr="00BE6986">
        <w:rPr>
          <w:rFonts w:ascii="Times New Roman" w:hAnsi="Times New Roman" w:cs="Times New Roman"/>
          <w:sz w:val="28"/>
          <w:szCs w:val="28"/>
        </w:rPr>
        <w:t xml:space="preserve"> в стране Сунь Ятсен предлагал  провести ряд законодательных мер, призванных защитить крестьянс</w:t>
      </w:r>
      <w:r w:rsidR="00C21D0C" w:rsidRPr="00BE6986">
        <w:rPr>
          <w:rFonts w:ascii="Times New Roman" w:hAnsi="Times New Roman" w:cs="Times New Roman"/>
          <w:sz w:val="28"/>
          <w:szCs w:val="28"/>
        </w:rPr>
        <w:t>т</w:t>
      </w:r>
      <w:r w:rsidR="00085420" w:rsidRPr="00BE6986">
        <w:rPr>
          <w:rFonts w:ascii="Times New Roman" w:hAnsi="Times New Roman" w:cs="Times New Roman"/>
          <w:sz w:val="28"/>
          <w:szCs w:val="28"/>
        </w:rPr>
        <w:t>во.</w:t>
      </w:r>
      <w:r w:rsidR="00983045" w:rsidRPr="00BE6986">
        <w:rPr>
          <w:rFonts w:ascii="Times New Roman" w:hAnsi="Times New Roman" w:cs="Times New Roman"/>
          <w:sz w:val="28"/>
          <w:szCs w:val="28"/>
        </w:rPr>
        <w:t xml:space="preserve"> </w:t>
      </w:r>
      <w:r w:rsidR="003952A9" w:rsidRPr="00BE6986">
        <w:rPr>
          <w:rFonts w:ascii="Times New Roman" w:hAnsi="Times New Roman" w:cs="Times New Roman"/>
          <w:sz w:val="28"/>
          <w:szCs w:val="28"/>
        </w:rPr>
        <w:t>Население Китая</w:t>
      </w:r>
      <w:r w:rsidR="009D1325" w:rsidRPr="00BE6986">
        <w:rPr>
          <w:rFonts w:ascii="Times New Roman" w:hAnsi="Times New Roman" w:cs="Times New Roman"/>
          <w:sz w:val="28"/>
          <w:szCs w:val="28"/>
        </w:rPr>
        <w:t xml:space="preserve"> сост</w:t>
      </w:r>
      <w:r w:rsidR="003952A9" w:rsidRPr="00BE6986">
        <w:rPr>
          <w:rFonts w:ascii="Times New Roman" w:hAnsi="Times New Roman" w:cs="Times New Roman"/>
          <w:sz w:val="28"/>
          <w:szCs w:val="28"/>
        </w:rPr>
        <w:t>ои</w:t>
      </w:r>
      <w:r w:rsidR="009D1325" w:rsidRPr="00BE6986">
        <w:rPr>
          <w:rFonts w:ascii="Times New Roman" w:hAnsi="Times New Roman" w:cs="Times New Roman"/>
          <w:sz w:val="28"/>
          <w:szCs w:val="28"/>
        </w:rPr>
        <w:t>т</w:t>
      </w:r>
      <w:r w:rsidR="003952A9" w:rsidRPr="00BE6986">
        <w:rPr>
          <w:rFonts w:ascii="Times New Roman" w:hAnsi="Times New Roman" w:cs="Times New Roman"/>
          <w:sz w:val="28"/>
          <w:szCs w:val="28"/>
        </w:rPr>
        <w:t xml:space="preserve"> на 80 – 90 процентов   из крестьян. Малоземельных крестьян меньшинство. Подавляющее большинство</w:t>
      </w:r>
      <w:r w:rsidR="00275060" w:rsidRPr="00BE6986">
        <w:rPr>
          <w:rFonts w:ascii="Times New Roman" w:hAnsi="Times New Roman" w:cs="Times New Roman"/>
          <w:sz w:val="28"/>
          <w:szCs w:val="28"/>
        </w:rPr>
        <w:t>, около 90 процентов</w:t>
      </w:r>
      <w:r w:rsidR="00402533" w:rsidRPr="00BE6986">
        <w:rPr>
          <w:rFonts w:ascii="Times New Roman" w:hAnsi="Times New Roman" w:cs="Times New Roman"/>
          <w:sz w:val="28"/>
          <w:szCs w:val="28"/>
        </w:rPr>
        <w:t xml:space="preserve"> – безземельные крестьяне-</w:t>
      </w:r>
      <w:r w:rsidR="003952A9" w:rsidRPr="00BE6986">
        <w:rPr>
          <w:rFonts w:ascii="Times New Roman" w:hAnsi="Times New Roman" w:cs="Times New Roman"/>
          <w:sz w:val="28"/>
          <w:szCs w:val="28"/>
        </w:rPr>
        <w:t xml:space="preserve">арендаторы. Сложившаяся практика такова, что из продукции, получаемой в результате </w:t>
      </w:r>
      <w:proofErr w:type="spellStart"/>
      <w:r w:rsidR="003952A9" w:rsidRPr="00BE6986">
        <w:rPr>
          <w:rFonts w:ascii="Times New Roman" w:hAnsi="Times New Roman" w:cs="Times New Roman"/>
          <w:sz w:val="28"/>
          <w:szCs w:val="28"/>
        </w:rPr>
        <w:t>тяжелого</w:t>
      </w:r>
      <w:proofErr w:type="spellEnd"/>
      <w:r w:rsidR="003952A9" w:rsidRPr="00BE6986">
        <w:rPr>
          <w:rFonts w:ascii="Times New Roman" w:hAnsi="Times New Roman" w:cs="Times New Roman"/>
          <w:sz w:val="28"/>
          <w:szCs w:val="28"/>
        </w:rPr>
        <w:t xml:space="preserve"> и изнурительного труда, крестьяне могут использ</w:t>
      </w:r>
      <w:r w:rsidR="00275060" w:rsidRPr="00BE6986">
        <w:rPr>
          <w:rFonts w:ascii="Times New Roman" w:hAnsi="Times New Roman" w:cs="Times New Roman"/>
          <w:sz w:val="28"/>
          <w:szCs w:val="28"/>
        </w:rPr>
        <w:t>овать только около 40 процентов. Ост</w:t>
      </w:r>
      <w:r w:rsidR="008B6C02" w:rsidRPr="00BE6986">
        <w:rPr>
          <w:rFonts w:ascii="Times New Roman" w:hAnsi="Times New Roman" w:cs="Times New Roman"/>
          <w:sz w:val="28"/>
          <w:szCs w:val="28"/>
        </w:rPr>
        <w:t xml:space="preserve">альное забирают землевладельцы. </w:t>
      </w:r>
      <w:r w:rsidR="00CC51E4" w:rsidRPr="00BE6986">
        <w:rPr>
          <w:rFonts w:ascii="Times New Roman" w:hAnsi="Times New Roman" w:cs="Times New Roman"/>
          <w:sz w:val="28"/>
          <w:szCs w:val="28"/>
        </w:rPr>
        <w:t>Выдвигая</w:t>
      </w:r>
      <w:r w:rsidR="008B6C02" w:rsidRPr="00BE6986">
        <w:rPr>
          <w:rFonts w:ascii="Times New Roman" w:hAnsi="Times New Roman" w:cs="Times New Roman"/>
          <w:sz w:val="28"/>
          <w:szCs w:val="28"/>
        </w:rPr>
        <w:t xml:space="preserve"> </w:t>
      </w:r>
      <w:r w:rsidR="00275060" w:rsidRPr="00BE6986">
        <w:rPr>
          <w:rFonts w:ascii="Times New Roman" w:hAnsi="Times New Roman" w:cs="Times New Roman"/>
          <w:sz w:val="28"/>
          <w:szCs w:val="28"/>
        </w:rPr>
        <w:t>законодательную инициативу, направленную на уравнивание прав на землю</w:t>
      </w:r>
      <w:r w:rsidR="003952A9" w:rsidRPr="00BE6986">
        <w:rPr>
          <w:rFonts w:ascii="Times New Roman" w:hAnsi="Times New Roman" w:cs="Times New Roman"/>
          <w:sz w:val="28"/>
          <w:szCs w:val="28"/>
        </w:rPr>
        <w:t xml:space="preserve"> </w:t>
      </w:r>
      <w:r w:rsidR="00275060" w:rsidRPr="00BE6986">
        <w:rPr>
          <w:rFonts w:ascii="Times New Roman" w:hAnsi="Times New Roman" w:cs="Times New Roman"/>
          <w:sz w:val="28"/>
          <w:szCs w:val="28"/>
        </w:rPr>
        <w:t>– новые правила налогообложения, Сунь Ятсен рассчитывал защитить права крестьян, позволить им получать большую часть</w:t>
      </w:r>
      <w:r w:rsidR="00CC51E4" w:rsidRPr="00BE6986">
        <w:rPr>
          <w:rFonts w:ascii="Times New Roman" w:hAnsi="Times New Roman" w:cs="Times New Roman"/>
          <w:sz w:val="28"/>
          <w:szCs w:val="28"/>
        </w:rPr>
        <w:t>, выращенного ими</w:t>
      </w:r>
      <w:r w:rsidR="00275060" w:rsidRPr="00BE6986">
        <w:rPr>
          <w:rFonts w:ascii="Times New Roman" w:hAnsi="Times New Roman" w:cs="Times New Roman"/>
          <w:sz w:val="28"/>
          <w:szCs w:val="28"/>
        </w:rPr>
        <w:t xml:space="preserve"> урожая.</w:t>
      </w:r>
      <w:r w:rsidR="008C32BE" w:rsidRPr="00BE6986">
        <w:rPr>
          <w:rFonts w:ascii="Times New Roman" w:hAnsi="Times New Roman" w:cs="Times New Roman"/>
          <w:sz w:val="28"/>
          <w:szCs w:val="28"/>
        </w:rPr>
        <w:t xml:space="preserve"> Конечным же результатом земельной реформы, соответствующим принципу народного благосостояния,  Сунь Ятсен видел воплощение в жизнь лозунга «каждому пахарю </w:t>
      </w:r>
      <w:proofErr w:type="spellStart"/>
      <w:r w:rsidR="008C32BE" w:rsidRPr="00BE6986">
        <w:rPr>
          <w:rFonts w:ascii="Times New Roman" w:hAnsi="Times New Roman" w:cs="Times New Roman"/>
          <w:sz w:val="28"/>
          <w:szCs w:val="28"/>
        </w:rPr>
        <w:t>свое</w:t>
      </w:r>
      <w:proofErr w:type="spellEnd"/>
      <w:r w:rsidR="008C32BE" w:rsidRPr="00BE6986">
        <w:rPr>
          <w:rFonts w:ascii="Times New Roman" w:hAnsi="Times New Roman" w:cs="Times New Roman"/>
          <w:sz w:val="28"/>
          <w:szCs w:val="28"/>
        </w:rPr>
        <w:t xml:space="preserve"> поле»,  подразумевающим наделение всех крестьян земельными участками и правом полностью распоряжаться полученным с них урожаем.</w:t>
      </w:r>
      <w:r w:rsidR="002414CC" w:rsidRPr="00BE6986">
        <w:rPr>
          <w:rStyle w:val="a5"/>
          <w:rFonts w:ascii="Times New Roman" w:hAnsi="Times New Roman" w:cs="Times New Roman"/>
          <w:sz w:val="28"/>
          <w:szCs w:val="28"/>
        </w:rPr>
        <w:footnoteReference w:id="23"/>
      </w:r>
      <w:r w:rsidR="002414CC" w:rsidRPr="00BE6986">
        <w:rPr>
          <w:rFonts w:ascii="Times New Roman" w:hAnsi="Times New Roman" w:cs="Times New Roman"/>
          <w:sz w:val="28"/>
          <w:szCs w:val="28"/>
        </w:rPr>
        <w:t xml:space="preserve">  Сунь Ятсен видел положительный момент в том, что к середине третьего десятилетия ХХ века в Китае </w:t>
      </w:r>
      <w:proofErr w:type="spellStart"/>
      <w:r w:rsidR="002414CC" w:rsidRPr="00BE6986">
        <w:rPr>
          <w:rFonts w:ascii="Times New Roman" w:hAnsi="Times New Roman" w:cs="Times New Roman"/>
          <w:sz w:val="28"/>
          <w:szCs w:val="28"/>
        </w:rPr>
        <w:t>еще</w:t>
      </w:r>
      <w:proofErr w:type="spellEnd"/>
      <w:r w:rsidR="002414CC" w:rsidRPr="00BE6986">
        <w:rPr>
          <w:rFonts w:ascii="Times New Roman" w:hAnsi="Times New Roman" w:cs="Times New Roman"/>
          <w:sz w:val="28"/>
          <w:szCs w:val="28"/>
        </w:rPr>
        <w:t xml:space="preserve"> </w:t>
      </w:r>
      <w:r w:rsidR="00C43CBA" w:rsidRPr="00BE6986">
        <w:rPr>
          <w:rFonts w:ascii="Times New Roman" w:hAnsi="Times New Roman" w:cs="Times New Roman"/>
          <w:sz w:val="28"/>
          <w:szCs w:val="28"/>
        </w:rPr>
        <w:t xml:space="preserve"> </w:t>
      </w:r>
      <w:r w:rsidR="00CC51E4" w:rsidRPr="00BE6986">
        <w:rPr>
          <w:rFonts w:ascii="Times New Roman" w:hAnsi="Times New Roman" w:cs="Times New Roman"/>
          <w:sz w:val="28"/>
          <w:szCs w:val="28"/>
        </w:rPr>
        <w:t xml:space="preserve">не </w:t>
      </w:r>
      <w:r w:rsidR="00C43CBA" w:rsidRPr="00BE6986">
        <w:rPr>
          <w:rFonts w:ascii="Times New Roman" w:hAnsi="Times New Roman" w:cs="Times New Roman"/>
          <w:sz w:val="28"/>
          <w:szCs w:val="28"/>
        </w:rPr>
        <w:t xml:space="preserve">сформировалась национальная прослойка крупных  капиталистов, способных скупить большие участки земли, </w:t>
      </w:r>
      <w:r w:rsidR="002414CC" w:rsidRPr="00BE6986">
        <w:rPr>
          <w:rFonts w:ascii="Times New Roman" w:hAnsi="Times New Roman" w:cs="Times New Roman"/>
          <w:sz w:val="28"/>
          <w:szCs w:val="28"/>
        </w:rPr>
        <w:t xml:space="preserve"> </w:t>
      </w:r>
      <w:r w:rsidR="00C43CBA" w:rsidRPr="00BE6986">
        <w:rPr>
          <w:rFonts w:ascii="Times New Roman" w:hAnsi="Times New Roman" w:cs="Times New Roman"/>
          <w:sz w:val="28"/>
          <w:szCs w:val="28"/>
        </w:rPr>
        <w:t xml:space="preserve"> </w:t>
      </w:r>
      <w:r w:rsidR="002414CC" w:rsidRPr="00BE6986">
        <w:rPr>
          <w:rFonts w:ascii="Times New Roman" w:hAnsi="Times New Roman" w:cs="Times New Roman"/>
          <w:sz w:val="28"/>
          <w:szCs w:val="28"/>
        </w:rPr>
        <w:t xml:space="preserve"> что позволяло надеяться на успешное, без применения насилия, проведение земельной реформы.</w:t>
      </w:r>
      <w:r w:rsidR="00C43CBA" w:rsidRPr="00BE6986">
        <w:rPr>
          <w:rFonts w:ascii="Times New Roman" w:hAnsi="Times New Roman" w:cs="Times New Roman"/>
          <w:sz w:val="28"/>
          <w:szCs w:val="28"/>
        </w:rPr>
        <w:t xml:space="preserve"> </w:t>
      </w:r>
      <w:r w:rsidR="00C43CBA" w:rsidRPr="00BE6986">
        <w:rPr>
          <w:rStyle w:val="a5"/>
          <w:rFonts w:ascii="Times New Roman" w:hAnsi="Times New Roman" w:cs="Times New Roman"/>
          <w:sz w:val="28"/>
          <w:szCs w:val="28"/>
        </w:rPr>
        <w:footnoteReference w:id="24"/>
      </w:r>
      <w:r w:rsidR="00C43CBA" w:rsidRPr="00BE6986">
        <w:rPr>
          <w:rFonts w:ascii="Times New Roman" w:hAnsi="Times New Roman" w:cs="Times New Roman"/>
          <w:sz w:val="28"/>
          <w:szCs w:val="28"/>
        </w:rPr>
        <w:t xml:space="preserve"> </w:t>
      </w:r>
    </w:p>
    <w:p w14:paraId="7931130F" w14:textId="77777777" w:rsidR="00402533" w:rsidRPr="00BE6986" w:rsidRDefault="008F22F5"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5C3238"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Применению машин </w:t>
      </w:r>
      <w:r w:rsidR="007F315D"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Сунь Ятсен  отводил главную роль в повышении производительности труда и росту продуктивности</w:t>
      </w:r>
      <w:r w:rsidR="007F315D" w:rsidRPr="00BE6986">
        <w:rPr>
          <w:rFonts w:ascii="Times New Roman" w:hAnsi="Times New Roman" w:cs="Times New Roman"/>
          <w:sz w:val="28"/>
          <w:szCs w:val="28"/>
        </w:rPr>
        <w:t xml:space="preserve"> </w:t>
      </w:r>
      <w:r w:rsidR="00237FD4" w:rsidRPr="00BE6986">
        <w:rPr>
          <w:rFonts w:ascii="Times New Roman" w:hAnsi="Times New Roman" w:cs="Times New Roman"/>
          <w:sz w:val="28"/>
          <w:szCs w:val="28"/>
        </w:rPr>
        <w:t xml:space="preserve">  в </w:t>
      </w:r>
      <w:r w:rsidR="007F315D" w:rsidRPr="00BE6986">
        <w:rPr>
          <w:rFonts w:ascii="Times New Roman" w:hAnsi="Times New Roman" w:cs="Times New Roman"/>
          <w:sz w:val="28"/>
          <w:szCs w:val="28"/>
        </w:rPr>
        <w:t>сельскохозяйственной отрасли</w:t>
      </w:r>
      <w:r w:rsidR="00237FD4" w:rsidRPr="00BE6986">
        <w:rPr>
          <w:rFonts w:ascii="Times New Roman" w:hAnsi="Times New Roman" w:cs="Times New Roman"/>
          <w:sz w:val="28"/>
          <w:szCs w:val="28"/>
        </w:rPr>
        <w:t xml:space="preserve"> в целом</w:t>
      </w:r>
      <w:r w:rsidR="007F315D" w:rsidRPr="00BE6986">
        <w:rPr>
          <w:rFonts w:ascii="Times New Roman" w:hAnsi="Times New Roman" w:cs="Times New Roman"/>
          <w:sz w:val="28"/>
          <w:szCs w:val="28"/>
        </w:rPr>
        <w:t>.</w:t>
      </w:r>
    </w:p>
    <w:p w14:paraId="3A0CECBF" w14:textId="6D994CE8" w:rsidR="00586181" w:rsidRPr="00BE6986" w:rsidRDefault="00402533" w:rsidP="00402533">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rPr>
        <w:t xml:space="preserve">         </w:t>
      </w:r>
      <w:r w:rsidR="00B72866" w:rsidRPr="00BE6986">
        <w:rPr>
          <w:rFonts w:ascii="Times New Roman" w:hAnsi="Times New Roman" w:cs="Times New Roman"/>
          <w:sz w:val="28"/>
          <w:szCs w:val="28"/>
          <w:lang w:eastAsia="zh-CN"/>
        </w:rPr>
        <w:t xml:space="preserve">  </w:t>
      </w:r>
      <w:r w:rsidR="00586181" w:rsidRPr="00BE6986">
        <w:rPr>
          <w:rFonts w:ascii="Times New Roman" w:hAnsi="Times New Roman" w:cs="Times New Roman"/>
          <w:sz w:val="28"/>
          <w:szCs w:val="28"/>
          <w:lang w:eastAsia="zh-CN"/>
        </w:rPr>
        <w:t>Второе</w:t>
      </w:r>
      <w:r w:rsidR="0057428C" w:rsidRPr="00BE6986">
        <w:rPr>
          <w:rFonts w:ascii="Times New Roman" w:hAnsi="Times New Roman" w:cs="Times New Roman"/>
          <w:sz w:val="28"/>
          <w:szCs w:val="28"/>
          <w:lang w:eastAsia="zh-CN"/>
        </w:rPr>
        <w:t xml:space="preserve"> место</w:t>
      </w:r>
      <w:r w:rsidR="00586181" w:rsidRPr="00BE6986">
        <w:rPr>
          <w:rFonts w:ascii="Times New Roman" w:hAnsi="Times New Roman" w:cs="Times New Roman"/>
          <w:sz w:val="28"/>
          <w:szCs w:val="28"/>
          <w:lang w:eastAsia="zh-CN"/>
        </w:rPr>
        <w:t xml:space="preserve"> в повышении продуктивности сельскохозяйственных угодий Сунь Ятсен отводил  </w:t>
      </w:r>
      <w:r w:rsidR="0057428C" w:rsidRPr="00BE6986">
        <w:rPr>
          <w:rFonts w:ascii="Times New Roman" w:hAnsi="Times New Roman" w:cs="Times New Roman"/>
          <w:sz w:val="28"/>
          <w:szCs w:val="28"/>
          <w:lang w:eastAsia="zh-CN"/>
        </w:rPr>
        <w:t xml:space="preserve"> </w:t>
      </w:r>
      <w:r w:rsidR="00586181" w:rsidRPr="00BE6986">
        <w:rPr>
          <w:rFonts w:ascii="Times New Roman" w:hAnsi="Times New Roman" w:cs="Times New Roman"/>
          <w:sz w:val="28"/>
          <w:szCs w:val="28"/>
          <w:lang w:eastAsia="zh-CN"/>
        </w:rPr>
        <w:t xml:space="preserve"> </w:t>
      </w:r>
      <w:r w:rsidR="0057428C" w:rsidRPr="00BE6986">
        <w:rPr>
          <w:rFonts w:ascii="Times New Roman" w:hAnsi="Times New Roman" w:cs="Times New Roman"/>
          <w:sz w:val="28"/>
          <w:szCs w:val="28"/>
          <w:lang w:eastAsia="zh-CN"/>
        </w:rPr>
        <w:t xml:space="preserve"> </w:t>
      </w:r>
      <w:r w:rsidR="00586181" w:rsidRPr="00BE6986">
        <w:rPr>
          <w:rFonts w:ascii="Times New Roman" w:hAnsi="Times New Roman" w:cs="Times New Roman"/>
          <w:sz w:val="28"/>
          <w:szCs w:val="28"/>
          <w:lang w:eastAsia="zh-CN"/>
        </w:rPr>
        <w:t xml:space="preserve">  использованию</w:t>
      </w:r>
      <w:r w:rsidR="0057428C" w:rsidRPr="00BE6986">
        <w:rPr>
          <w:rFonts w:ascii="Times New Roman" w:hAnsi="Times New Roman" w:cs="Times New Roman"/>
          <w:sz w:val="28"/>
          <w:szCs w:val="28"/>
          <w:lang w:eastAsia="zh-CN"/>
        </w:rPr>
        <w:t xml:space="preserve">  удобрений. </w:t>
      </w:r>
      <w:r w:rsidR="00586181"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 </w:t>
      </w:r>
      <w:r w:rsidR="00D302E6" w:rsidRPr="00BE6986">
        <w:rPr>
          <w:rFonts w:ascii="Times New Roman" w:hAnsi="Times New Roman" w:cs="Times New Roman"/>
          <w:sz w:val="28"/>
          <w:szCs w:val="28"/>
          <w:lang w:eastAsia="zh-CN"/>
        </w:rPr>
        <w:t xml:space="preserve"> </w:t>
      </w:r>
      <w:r w:rsidR="00545B1A" w:rsidRPr="00BE6986">
        <w:rPr>
          <w:rFonts w:ascii="Times New Roman" w:hAnsi="Times New Roman" w:cs="Times New Roman"/>
          <w:sz w:val="28"/>
          <w:szCs w:val="28"/>
          <w:lang w:eastAsia="zh-CN"/>
        </w:rPr>
        <w:t xml:space="preserve"> Для изготовления химических удобрений нужна промышленность и  электроэнергия. </w:t>
      </w:r>
      <w:r w:rsidR="0035400D" w:rsidRPr="00BE6986">
        <w:rPr>
          <w:rFonts w:ascii="Times New Roman" w:hAnsi="Times New Roman" w:cs="Times New Roman"/>
          <w:sz w:val="28"/>
          <w:szCs w:val="28"/>
          <w:lang w:eastAsia="zh-CN"/>
        </w:rPr>
        <w:t>Сунь Ятсен считал, что п</w:t>
      </w:r>
      <w:r w:rsidR="00545B1A" w:rsidRPr="00BE6986">
        <w:rPr>
          <w:rFonts w:ascii="Times New Roman" w:hAnsi="Times New Roman" w:cs="Times New Roman"/>
          <w:sz w:val="28"/>
          <w:szCs w:val="28"/>
          <w:lang w:eastAsia="zh-CN"/>
        </w:rPr>
        <w:t xml:space="preserve">олучившая </w:t>
      </w:r>
      <w:r w:rsidR="0035400D" w:rsidRPr="00BE6986">
        <w:rPr>
          <w:rFonts w:ascii="Times New Roman" w:hAnsi="Times New Roman" w:cs="Times New Roman"/>
          <w:sz w:val="28"/>
          <w:szCs w:val="28"/>
          <w:lang w:eastAsia="zh-CN"/>
        </w:rPr>
        <w:t xml:space="preserve"> </w:t>
      </w:r>
      <w:r w:rsidR="00545B1A" w:rsidRPr="00BE6986">
        <w:rPr>
          <w:rFonts w:ascii="Times New Roman" w:hAnsi="Times New Roman" w:cs="Times New Roman"/>
          <w:sz w:val="28"/>
          <w:szCs w:val="28"/>
          <w:lang w:eastAsia="zh-CN"/>
        </w:rPr>
        <w:t xml:space="preserve"> распространение на Западе гидроэнергетика</w:t>
      </w:r>
      <w:r w:rsidR="0035400D" w:rsidRPr="00BE6986">
        <w:rPr>
          <w:rFonts w:ascii="Times New Roman" w:hAnsi="Times New Roman" w:cs="Times New Roman"/>
          <w:sz w:val="28"/>
          <w:szCs w:val="28"/>
          <w:lang w:eastAsia="zh-CN"/>
        </w:rPr>
        <w:t xml:space="preserve"> с низкой себестоимостью </w:t>
      </w:r>
      <w:r w:rsidR="00545B1A" w:rsidRPr="00BE6986">
        <w:rPr>
          <w:rFonts w:ascii="Times New Roman" w:hAnsi="Times New Roman" w:cs="Times New Roman"/>
          <w:sz w:val="28"/>
          <w:szCs w:val="28"/>
          <w:lang w:eastAsia="zh-CN"/>
        </w:rPr>
        <w:t xml:space="preserve"> </w:t>
      </w:r>
      <w:r w:rsidR="0035400D" w:rsidRPr="00BE6986">
        <w:rPr>
          <w:rFonts w:ascii="Times New Roman" w:hAnsi="Times New Roman" w:cs="Times New Roman"/>
          <w:sz w:val="28"/>
          <w:szCs w:val="28"/>
          <w:lang w:eastAsia="zh-CN"/>
        </w:rPr>
        <w:t xml:space="preserve">вырабатываемой электроэнергии </w:t>
      </w:r>
      <w:r w:rsidR="00545B1A" w:rsidRPr="00BE6986">
        <w:rPr>
          <w:rFonts w:ascii="Times New Roman" w:hAnsi="Times New Roman" w:cs="Times New Roman"/>
          <w:sz w:val="28"/>
          <w:szCs w:val="28"/>
          <w:lang w:eastAsia="zh-CN"/>
        </w:rPr>
        <w:t>с успехом могла</w:t>
      </w:r>
      <w:r w:rsidR="0035400D" w:rsidRPr="00BE6986">
        <w:rPr>
          <w:rFonts w:ascii="Times New Roman" w:hAnsi="Times New Roman" w:cs="Times New Roman"/>
          <w:sz w:val="28"/>
          <w:szCs w:val="28"/>
          <w:lang w:eastAsia="zh-CN"/>
        </w:rPr>
        <w:t xml:space="preserve"> бы применяться и в Китае, изобиловавшим водопадами и порогами на многочисленных китайских реках.</w:t>
      </w:r>
      <w:r w:rsidR="00CF392E" w:rsidRPr="00BE6986">
        <w:rPr>
          <w:rFonts w:ascii="Times New Roman" w:hAnsi="Times New Roman" w:cs="Times New Roman"/>
          <w:sz w:val="28"/>
          <w:szCs w:val="28"/>
          <w:lang w:eastAsia="zh-CN"/>
        </w:rPr>
        <w:t xml:space="preserve"> </w:t>
      </w:r>
    </w:p>
    <w:p w14:paraId="6717120C" w14:textId="19967EC0" w:rsidR="00E63A83" w:rsidRPr="00BE6986" w:rsidRDefault="00CF392E"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B72866" w:rsidRPr="00BE6986">
        <w:rPr>
          <w:rFonts w:ascii="Times New Roman" w:hAnsi="Times New Roman" w:cs="Times New Roman"/>
          <w:sz w:val="28"/>
          <w:szCs w:val="28"/>
          <w:lang w:eastAsia="zh-CN"/>
        </w:rPr>
        <w:t xml:space="preserve">     </w:t>
      </w:r>
      <w:r w:rsidR="00402533" w:rsidRPr="00BE6986">
        <w:rPr>
          <w:rFonts w:ascii="Times New Roman" w:hAnsi="Times New Roman" w:cs="Times New Roman"/>
          <w:sz w:val="28"/>
          <w:szCs w:val="28"/>
          <w:lang w:eastAsia="zh-CN"/>
        </w:rPr>
        <w:t>Т</w:t>
      </w:r>
      <w:r w:rsidR="002F5E4F" w:rsidRPr="00BE6986">
        <w:rPr>
          <w:rFonts w:ascii="Times New Roman" w:hAnsi="Times New Roman" w:cs="Times New Roman"/>
          <w:sz w:val="28"/>
          <w:szCs w:val="28"/>
          <w:lang w:eastAsia="zh-CN"/>
        </w:rPr>
        <w:t>ретьим и четвертым пунктами  рассматриваются</w:t>
      </w:r>
      <w:r w:rsidR="00B6324A" w:rsidRPr="00BE6986">
        <w:rPr>
          <w:rFonts w:ascii="Times New Roman" w:hAnsi="Times New Roman" w:cs="Times New Roman"/>
          <w:sz w:val="28"/>
          <w:szCs w:val="28"/>
          <w:lang w:eastAsia="zh-CN"/>
        </w:rPr>
        <w:t xml:space="preserve"> мероприятия,  </w:t>
      </w:r>
      <w:r w:rsidR="002F5E4F" w:rsidRPr="00BE6986">
        <w:rPr>
          <w:rFonts w:ascii="Times New Roman" w:hAnsi="Times New Roman" w:cs="Times New Roman"/>
          <w:sz w:val="28"/>
          <w:szCs w:val="28"/>
          <w:lang w:eastAsia="zh-CN"/>
        </w:rPr>
        <w:t xml:space="preserve">также </w:t>
      </w:r>
      <w:r w:rsidR="00B6324A" w:rsidRPr="00BE6986">
        <w:rPr>
          <w:rFonts w:ascii="Times New Roman" w:hAnsi="Times New Roman" w:cs="Times New Roman"/>
          <w:sz w:val="28"/>
          <w:szCs w:val="28"/>
          <w:lang w:eastAsia="zh-CN"/>
        </w:rPr>
        <w:t>обеспечивающие</w:t>
      </w:r>
      <w:r w:rsidR="007811A2" w:rsidRPr="00BE6986">
        <w:rPr>
          <w:rFonts w:ascii="Times New Roman" w:hAnsi="Times New Roman" w:cs="Times New Roman"/>
          <w:sz w:val="28"/>
          <w:szCs w:val="28"/>
          <w:lang w:eastAsia="zh-CN"/>
        </w:rPr>
        <w:t xml:space="preserve"> у</w:t>
      </w:r>
      <w:r w:rsidR="00B6324A" w:rsidRPr="00BE6986">
        <w:rPr>
          <w:rFonts w:ascii="Times New Roman" w:hAnsi="Times New Roman" w:cs="Times New Roman"/>
          <w:sz w:val="28"/>
          <w:szCs w:val="28"/>
          <w:lang w:eastAsia="zh-CN"/>
        </w:rPr>
        <w:t>спешное земледелие</w:t>
      </w:r>
      <w:r w:rsidR="00BA74A4" w:rsidRPr="00BE6986">
        <w:rPr>
          <w:rFonts w:ascii="Times New Roman" w:hAnsi="Times New Roman" w:cs="Times New Roman"/>
          <w:sz w:val="28"/>
          <w:szCs w:val="28"/>
          <w:lang w:eastAsia="zh-CN"/>
        </w:rPr>
        <w:t xml:space="preserve"> и </w:t>
      </w:r>
      <w:r w:rsidR="002F5E4F" w:rsidRPr="00BE6986">
        <w:rPr>
          <w:rFonts w:ascii="Times New Roman" w:hAnsi="Times New Roman" w:cs="Times New Roman"/>
          <w:sz w:val="28"/>
          <w:szCs w:val="28"/>
          <w:lang w:eastAsia="zh-CN"/>
        </w:rPr>
        <w:t xml:space="preserve">ускоряющие </w:t>
      </w:r>
      <w:r w:rsidR="00BA74A4" w:rsidRPr="00BE6986">
        <w:rPr>
          <w:rFonts w:ascii="Times New Roman" w:hAnsi="Times New Roman" w:cs="Times New Roman"/>
          <w:sz w:val="28"/>
          <w:szCs w:val="28"/>
          <w:lang w:eastAsia="zh-CN"/>
        </w:rPr>
        <w:t>решение продовольственного вопроса</w:t>
      </w:r>
      <w:r w:rsidR="00744FA8" w:rsidRPr="00BE6986">
        <w:rPr>
          <w:rFonts w:ascii="Times New Roman" w:hAnsi="Times New Roman" w:cs="Times New Roman"/>
          <w:sz w:val="28"/>
          <w:szCs w:val="28"/>
          <w:lang w:eastAsia="zh-CN"/>
        </w:rPr>
        <w:t>.</w:t>
      </w:r>
      <w:r w:rsidR="00B6324A" w:rsidRPr="00BE6986">
        <w:rPr>
          <w:rFonts w:ascii="Times New Roman" w:hAnsi="Times New Roman" w:cs="Times New Roman"/>
          <w:sz w:val="28"/>
          <w:szCs w:val="28"/>
          <w:lang w:eastAsia="zh-CN"/>
        </w:rPr>
        <w:t xml:space="preserve"> </w:t>
      </w:r>
      <w:r w:rsidR="00744FA8" w:rsidRPr="00BE6986">
        <w:rPr>
          <w:rFonts w:ascii="Times New Roman" w:hAnsi="Times New Roman" w:cs="Times New Roman"/>
          <w:sz w:val="28"/>
          <w:szCs w:val="28"/>
          <w:lang w:eastAsia="zh-CN"/>
        </w:rPr>
        <w:t xml:space="preserve"> Это севооборот и борьба</w:t>
      </w:r>
      <w:r w:rsidR="00B6324A" w:rsidRPr="00BE6986">
        <w:rPr>
          <w:rFonts w:ascii="Times New Roman" w:hAnsi="Times New Roman" w:cs="Times New Roman"/>
          <w:sz w:val="28"/>
          <w:szCs w:val="28"/>
          <w:lang w:eastAsia="zh-CN"/>
        </w:rPr>
        <w:t xml:space="preserve"> со вредителями. </w:t>
      </w:r>
    </w:p>
    <w:p w14:paraId="67C986CE" w14:textId="4421A9C0" w:rsidR="0020708D" w:rsidRPr="00BE6986" w:rsidRDefault="00402533"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0339B7" w:rsidRPr="00BE6986">
        <w:rPr>
          <w:rFonts w:ascii="Times New Roman" w:hAnsi="Times New Roman" w:cs="Times New Roman"/>
          <w:sz w:val="28"/>
          <w:szCs w:val="28"/>
          <w:lang w:eastAsia="zh-CN"/>
        </w:rPr>
        <w:t>Следующий вопрос</w:t>
      </w:r>
      <w:r w:rsidR="0020708D" w:rsidRPr="00BE6986">
        <w:rPr>
          <w:rFonts w:ascii="Times New Roman" w:hAnsi="Times New Roman" w:cs="Times New Roman"/>
          <w:sz w:val="28"/>
          <w:szCs w:val="28"/>
          <w:lang w:eastAsia="zh-CN"/>
        </w:rPr>
        <w:t>, пятый</w:t>
      </w:r>
      <w:r w:rsidR="000339B7" w:rsidRPr="00BE6986">
        <w:rPr>
          <w:rFonts w:ascii="Times New Roman" w:hAnsi="Times New Roman" w:cs="Times New Roman"/>
          <w:sz w:val="28"/>
          <w:szCs w:val="28"/>
          <w:lang w:eastAsia="zh-CN"/>
        </w:rPr>
        <w:t xml:space="preserve"> – переработка. </w:t>
      </w:r>
      <w:r w:rsidR="000F17FE" w:rsidRPr="00BE6986">
        <w:rPr>
          <w:rFonts w:ascii="Times New Roman" w:hAnsi="Times New Roman" w:cs="Times New Roman"/>
          <w:sz w:val="28"/>
          <w:szCs w:val="28"/>
          <w:lang w:eastAsia="zh-CN"/>
        </w:rPr>
        <w:t>Сунь Ятсен видел необходимость во внедрении</w:t>
      </w:r>
      <w:r w:rsidR="000339B7" w:rsidRPr="00BE6986">
        <w:rPr>
          <w:rFonts w:ascii="Times New Roman" w:hAnsi="Times New Roman" w:cs="Times New Roman"/>
          <w:sz w:val="28"/>
          <w:szCs w:val="28"/>
          <w:lang w:eastAsia="zh-CN"/>
        </w:rPr>
        <w:t xml:space="preserve"> передовых методов переработки и сох</w:t>
      </w:r>
      <w:r w:rsidR="000F17FE" w:rsidRPr="00BE6986">
        <w:rPr>
          <w:rFonts w:ascii="Times New Roman" w:hAnsi="Times New Roman" w:cs="Times New Roman"/>
          <w:sz w:val="28"/>
          <w:szCs w:val="28"/>
          <w:lang w:eastAsia="zh-CN"/>
        </w:rPr>
        <w:t xml:space="preserve">ранения продовольствия. </w:t>
      </w:r>
    </w:p>
    <w:p w14:paraId="47C1D806" w14:textId="5A7A0B08" w:rsidR="002F5E4F" w:rsidRPr="00BE6986" w:rsidRDefault="0020708D"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402533"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На шестое место Сунь Ятсен поставил вопрос транспорта. </w:t>
      </w:r>
      <w:r w:rsidR="00CB28DF" w:rsidRPr="00BE6986">
        <w:rPr>
          <w:rFonts w:ascii="Times New Roman" w:hAnsi="Times New Roman" w:cs="Times New Roman"/>
          <w:sz w:val="28"/>
          <w:szCs w:val="28"/>
          <w:lang w:eastAsia="zh-CN"/>
        </w:rPr>
        <w:t xml:space="preserve"> В целях</w:t>
      </w:r>
      <w:r w:rsidR="007525F4" w:rsidRPr="00BE6986">
        <w:rPr>
          <w:rFonts w:ascii="Times New Roman" w:hAnsi="Times New Roman" w:cs="Times New Roman"/>
          <w:sz w:val="28"/>
          <w:szCs w:val="28"/>
          <w:lang w:eastAsia="zh-CN"/>
        </w:rPr>
        <w:t xml:space="preserve"> перевозки продовольствия, Сунь Ятсен планировал </w:t>
      </w:r>
      <w:r w:rsidR="00C04A2F" w:rsidRPr="00BE6986">
        <w:rPr>
          <w:rFonts w:ascii="Times New Roman" w:hAnsi="Times New Roman" w:cs="Times New Roman"/>
          <w:sz w:val="28"/>
          <w:szCs w:val="28"/>
          <w:lang w:eastAsia="zh-CN"/>
        </w:rPr>
        <w:t xml:space="preserve">развивать судостроение и судоходство, как наименее затратный вид транспорта. При этом сеть водных каналов в стране необходимо увеличивать.  </w:t>
      </w:r>
      <w:r w:rsidR="00FE1AC4" w:rsidRPr="00BE6986">
        <w:rPr>
          <w:rFonts w:ascii="Times New Roman" w:hAnsi="Times New Roman" w:cs="Times New Roman"/>
          <w:sz w:val="28"/>
          <w:szCs w:val="28"/>
          <w:lang w:eastAsia="zh-CN"/>
        </w:rPr>
        <w:t xml:space="preserve">Кроме развития водного транспорта Сунь Ятсен указывал на необходимость строительства </w:t>
      </w:r>
      <w:r w:rsidR="00DE5664" w:rsidRPr="00BE6986">
        <w:rPr>
          <w:rFonts w:ascii="Times New Roman" w:hAnsi="Times New Roman" w:cs="Times New Roman"/>
          <w:sz w:val="28"/>
          <w:szCs w:val="28"/>
          <w:lang w:eastAsia="zh-CN"/>
        </w:rPr>
        <w:t xml:space="preserve">в Китае </w:t>
      </w:r>
      <w:proofErr w:type="spellStart"/>
      <w:r w:rsidR="00DE5664" w:rsidRPr="00BE6986">
        <w:rPr>
          <w:rFonts w:ascii="Times New Roman" w:hAnsi="Times New Roman" w:cs="Times New Roman"/>
          <w:sz w:val="28"/>
          <w:szCs w:val="28"/>
          <w:lang w:eastAsia="zh-CN"/>
        </w:rPr>
        <w:t>разветвленной</w:t>
      </w:r>
      <w:proofErr w:type="spellEnd"/>
      <w:r w:rsidR="00DE5664" w:rsidRPr="00BE6986">
        <w:rPr>
          <w:rFonts w:ascii="Times New Roman" w:hAnsi="Times New Roman" w:cs="Times New Roman"/>
          <w:sz w:val="28"/>
          <w:szCs w:val="28"/>
          <w:lang w:eastAsia="zh-CN"/>
        </w:rPr>
        <w:t xml:space="preserve">  сети </w:t>
      </w:r>
      <w:r w:rsidR="00FE1AC4" w:rsidRPr="00BE6986">
        <w:rPr>
          <w:rFonts w:ascii="Times New Roman" w:hAnsi="Times New Roman" w:cs="Times New Roman"/>
          <w:sz w:val="28"/>
          <w:szCs w:val="28"/>
          <w:lang w:eastAsia="zh-CN"/>
        </w:rPr>
        <w:t>железных и автомобильных дорог</w:t>
      </w:r>
      <w:r w:rsidR="00DE5664" w:rsidRPr="00BE6986">
        <w:rPr>
          <w:rFonts w:ascii="Times New Roman" w:hAnsi="Times New Roman" w:cs="Times New Roman"/>
          <w:sz w:val="28"/>
          <w:szCs w:val="28"/>
          <w:lang w:eastAsia="zh-CN"/>
        </w:rPr>
        <w:t xml:space="preserve"> по которым будет осуществляться основная перевозка различных </w:t>
      </w:r>
      <w:proofErr w:type="spellStart"/>
      <w:r w:rsidR="00DE5664" w:rsidRPr="00BE6986">
        <w:rPr>
          <w:rFonts w:ascii="Times New Roman" w:hAnsi="Times New Roman" w:cs="Times New Roman"/>
          <w:sz w:val="28"/>
          <w:szCs w:val="28"/>
          <w:lang w:eastAsia="zh-CN"/>
        </w:rPr>
        <w:t>объемов</w:t>
      </w:r>
      <w:proofErr w:type="spellEnd"/>
      <w:r w:rsidR="00DE5664" w:rsidRPr="00BE6986">
        <w:rPr>
          <w:rFonts w:ascii="Times New Roman" w:hAnsi="Times New Roman" w:cs="Times New Roman"/>
          <w:sz w:val="28"/>
          <w:szCs w:val="28"/>
          <w:lang w:eastAsia="zh-CN"/>
        </w:rPr>
        <w:t xml:space="preserve"> продовольствия по всей территории страны.</w:t>
      </w:r>
    </w:p>
    <w:p w14:paraId="481B0C3F" w14:textId="2999CD5A" w:rsidR="00DE5664" w:rsidRPr="00BE6986" w:rsidRDefault="00DE5664"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D21910"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Немаловажным вопросом является вопрос противостояния стихийным бедствиям. Ежегодные убытки от них по всему Китаю колоссальны. Поэтому необходимо провести комплекс государственных мер по предотвращению потерь от стихийных бедствий, включающий в себя постройку дамб, углубления русел рек и каналов, посадку полос лесонасаждений, </w:t>
      </w:r>
      <w:r w:rsidR="00661470" w:rsidRPr="00BE6986">
        <w:rPr>
          <w:rFonts w:ascii="Times New Roman" w:hAnsi="Times New Roman" w:cs="Times New Roman"/>
          <w:sz w:val="28"/>
          <w:szCs w:val="28"/>
          <w:lang w:eastAsia="zh-CN"/>
        </w:rPr>
        <w:t xml:space="preserve">создания современных систем орошения. </w:t>
      </w:r>
      <w:r w:rsidR="00661470" w:rsidRPr="00BE6986">
        <w:rPr>
          <w:rStyle w:val="a5"/>
          <w:rFonts w:ascii="Times New Roman" w:hAnsi="Times New Roman" w:cs="Times New Roman"/>
          <w:sz w:val="28"/>
          <w:szCs w:val="28"/>
          <w:lang w:eastAsia="zh-CN"/>
        </w:rPr>
        <w:footnoteReference w:id="25"/>
      </w:r>
    </w:p>
    <w:p w14:paraId="0037BBD0" w14:textId="03AD92C1" w:rsidR="00434FDE" w:rsidRPr="00BE6986" w:rsidRDefault="00661470"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D21910" w:rsidRPr="00BE6986">
        <w:rPr>
          <w:rFonts w:ascii="Times New Roman" w:hAnsi="Times New Roman" w:cs="Times New Roman"/>
          <w:sz w:val="28"/>
          <w:szCs w:val="28"/>
          <w:lang w:eastAsia="zh-CN"/>
        </w:rPr>
        <w:t xml:space="preserve">       </w:t>
      </w:r>
      <w:r w:rsidR="00E01985" w:rsidRPr="00BE6986">
        <w:rPr>
          <w:rFonts w:ascii="Times New Roman" w:hAnsi="Times New Roman" w:cs="Times New Roman"/>
          <w:sz w:val="28"/>
          <w:szCs w:val="28"/>
          <w:lang w:eastAsia="zh-CN"/>
        </w:rPr>
        <w:t xml:space="preserve">Сунь Ятсен </w:t>
      </w:r>
      <w:proofErr w:type="spellStart"/>
      <w:r w:rsidR="00E01985" w:rsidRPr="00BE6986">
        <w:rPr>
          <w:rFonts w:ascii="Times New Roman" w:hAnsi="Times New Roman" w:cs="Times New Roman"/>
          <w:sz w:val="28"/>
          <w:szCs w:val="28"/>
          <w:lang w:eastAsia="zh-CN"/>
        </w:rPr>
        <w:t>подчеркивал</w:t>
      </w:r>
      <w:proofErr w:type="spellEnd"/>
      <w:r w:rsidR="00E01985" w:rsidRPr="00BE6986">
        <w:rPr>
          <w:rFonts w:ascii="Times New Roman" w:hAnsi="Times New Roman" w:cs="Times New Roman"/>
          <w:sz w:val="28"/>
          <w:szCs w:val="28"/>
          <w:lang w:eastAsia="zh-CN"/>
        </w:rPr>
        <w:t>, что с</w:t>
      </w:r>
      <w:r w:rsidRPr="00BE6986">
        <w:rPr>
          <w:rFonts w:ascii="Times New Roman" w:hAnsi="Times New Roman" w:cs="Times New Roman"/>
          <w:sz w:val="28"/>
          <w:szCs w:val="28"/>
          <w:lang w:eastAsia="zh-CN"/>
        </w:rPr>
        <w:t xml:space="preserve">емь успешно </w:t>
      </w:r>
      <w:proofErr w:type="spellStart"/>
      <w:r w:rsidRPr="00BE6986">
        <w:rPr>
          <w:rFonts w:ascii="Times New Roman" w:hAnsi="Times New Roman" w:cs="Times New Roman"/>
          <w:sz w:val="28"/>
          <w:szCs w:val="28"/>
          <w:lang w:eastAsia="zh-CN"/>
        </w:rPr>
        <w:t>проведенных</w:t>
      </w:r>
      <w:proofErr w:type="spellEnd"/>
      <w:r w:rsidRPr="00BE6986">
        <w:rPr>
          <w:rFonts w:ascii="Times New Roman" w:hAnsi="Times New Roman" w:cs="Times New Roman"/>
          <w:sz w:val="28"/>
          <w:szCs w:val="28"/>
          <w:lang w:eastAsia="zh-CN"/>
        </w:rPr>
        <w:t xml:space="preserve"> в масштабе страны земледельческих</w:t>
      </w:r>
      <w:r w:rsidR="00DC2095" w:rsidRPr="00BE6986">
        <w:rPr>
          <w:rFonts w:ascii="Times New Roman" w:hAnsi="Times New Roman" w:cs="Times New Roman"/>
          <w:sz w:val="28"/>
          <w:szCs w:val="28"/>
          <w:lang w:eastAsia="zh-CN"/>
        </w:rPr>
        <w:t xml:space="preserve"> мероприятий наряду с</w:t>
      </w:r>
      <w:r w:rsidR="00E01985" w:rsidRPr="00BE6986">
        <w:rPr>
          <w:rFonts w:ascii="Times New Roman" w:hAnsi="Times New Roman" w:cs="Times New Roman"/>
          <w:sz w:val="28"/>
          <w:szCs w:val="28"/>
          <w:lang w:eastAsia="zh-CN"/>
        </w:rPr>
        <w:t xml:space="preserve"> освобождением крестьянства, являясь составными частями</w:t>
      </w:r>
      <w:r w:rsidR="00DC2095" w:rsidRPr="00BE6986">
        <w:rPr>
          <w:rFonts w:ascii="Times New Roman" w:hAnsi="Times New Roman" w:cs="Times New Roman"/>
          <w:sz w:val="28"/>
          <w:szCs w:val="28"/>
          <w:lang w:eastAsia="zh-CN"/>
        </w:rPr>
        <w:t xml:space="preserve"> аграрной реформы позволят приблизиться к решению продовольственного вопроса. Окончательное решение продовольственного вопроса возможно только после принятия </w:t>
      </w:r>
      <w:r w:rsidR="00C90262" w:rsidRPr="00BE6986">
        <w:rPr>
          <w:rFonts w:ascii="Times New Roman" w:hAnsi="Times New Roman" w:cs="Times New Roman"/>
          <w:sz w:val="28"/>
          <w:szCs w:val="28"/>
          <w:lang w:eastAsia="zh-CN"/>
        </w:rPr>
        <w:t xml:space="preserve">государством </w:t>
      </w:r>
      <w:r w:rsidR="00DC2095" w:rsidRPr="00BE6986">
        <w:rPr>
          <w:rFonts w:ascii="Times New Roman" w:hAnsi="Times New Roman" w:cs="Times New Roman"/>
          <w:sz w:val="28"/>
          <w:szCs w:val="28"/>
          <w:lang w:eastAsia="zh-CN"/>
        </w:rPr>
        <w:t xml:space="preserve">ряда мер и законов, противодействующих </w:t>
      </w:r>
      <w:r w:rsidR="00C90262" w:rsidRPr="00BE6986">
        <w:rPr>
          <w:rFonts w:ascii="Times New Roman" w:hAnsi="Times New Roman" w:cs="Times New Roman"/>
          <w:sz w:val="28"/>
          <w:szCs w:val="28"/>
          <w:lang w:eastAsia="zh-CN"/>
        </w:rPr>
        <w:t xml:space="preserve">капиталистическому подходу  к  присвоению и распределению продовольственной продукции. </w:t>
      </w:r>
    </w:p>
    <w:p w14:paraId="67303C1D" w14:textId="10C933FD" w:rsidR="00434FDE" w:rsidRPr="00BE6986" w:rsidRDefault="00FA6A42"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5C0CE3"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Вопрос полного</w:t>
      </w:r>
      <w:r w:rsidR="00434FDE" w:rsidRPr="00BE6986">
        <w:rPr>
          <w:rFonts w:ascii="Times New Roman" w:hAnsi="Times New Roman" w:cs="Times New Roman"/>
          <w:sz w:val="28"/>
          <w:szCs w:val="28"/>
          <w:lang w:eastAsia="zh-CN"/>
        </w:rPr>
        <w:t xml:space="preserve"> обеспечения насел</w:t>
      </w:r>
      <w:r w:rsidR="009E79CE" w:rsidRPr="00BE6986">
        <w:rPr>
          <w:rFonts w:ascii="Times New Roman" w:hAnsi="Times New Roman" w:cs="Times New Roman"/>
          <w:sz w:val="28"/>
          <w:szCs w:val="28"/>
          <w:lang w:eastAsia="zh-CN"/>
        </w:rPr>
        <w:t>ения одеждой включает в себя</w:t>
      </w:r>
      <w:r w:rsidR="005D6BC3" w:rsidRPr="00BE6986">
        <w:rPr>
          <w:rFonts w:ascii="Times New Roman" w:hAnsi="Times New Roman" w:cs="Times New Roman"/>
          <w:sz w:val="28"/>
          <w:szCs w:val="28"/>
          <w:lang w:eastAsia="zh-CN"/>
        </w:rPr>
        <w:t>:</w:t>
      </w:r>
      <w:r w:rsidR="009E79CE" w:rsidRPr="00BE6986">
        <w:rPr>
          <w:rFonts w:ascii="Times New Roman" w:hAnsi="Times New Roman" w:cs="Times New Roman"/>
          <w:sz w:val="28"/>
          <w:szCs w:val="28"/>
          <w:lang w:eastAsia="zh-CN"/>
        </w:rPr>
        <w:t xml:space="preserve"> </w:t>
      </w:r>
      <w:r w:rsidR="00434FDE" w:rsidRPr="00BE6986">
        <w:rPr>
          <w:rFonts w:ascii="Times New Roman" w:hAnsi="Times New Roman" w:cs="Times New Roman"/>
          <w:sz w:val="28"/>
          <w:szCs w:val="28"/>
          <w:lang w:eastAsia="zh-CN"/>
        </w:rPr>
        <w:t xml:space="preserve"> </w:t>
      </w:r>
      <w:r w:rsidR="009E79CE" w:rsidRPr="00BE6986">
        <w:rPr>
          <w:rFonts w:ascii="Times New Roman" w:hAnsi="Times New Roman" w:cs="Times New Roman"/>
          <w:sz w:val="28"/>
          <w:szCs w:val="28"/>
          <w:lang w:eastAsia="zh-CN"/>
        </w:rPr>
        <w:t>вопросы   земледелия</w:t>
      </w:r>
      <w:r w:rsidR="00434FDE" w:rsidRPr="00BE6986">
        <w:rPr>
          <w:rFonts w:ascii="Times New Roman" w:hAnsi="Times New Roman" w:cs="Times New Roman"/>
          <w:sz w:val="28"/>
          <w:szCs w:val="28"/>
          <w:lang w:eastAsia="zh-CN"/>
        </w:rPr>
        <w:t xml:space="preserve"> </w:t>
      </w:r>
      <w:r w:rsidR="009E79CE" w:rsidRPr="00BE6986">
        <w:rPr>
          <w:rFonts w:ascii="Times New Roman" w:hAnsi="Times New Roman" w:cs="Times New Roman"/>
          <w:sz w:val="28"/>
          <w:szCs w:val="28"/>
          <w:lang w:eastAsia="zh-CN"/>
        </w:rPr>
        <w:t xml:space="preserve"> -   выращивание культур, являющихся </w:t>
      </w:r>
      <w:proofErr w:type="spellStart"/>
      <w:r w:rsidR="009E79CE" w:rsidRPr="00BE6986">
        <w:rPr>
          <w:rFonts w:ascii="Times New Roman" w:hAnsi="Times New Roman" w:cs="Times New Roman"/>
          <w:sz w:val="28"/>
          <w:szCs w:val="28"/>
          <w:lang w:eastAsia="zh-CN"/>
        </w:rPr>
        <w:t>сырьем</w:t>
      </w:r>
      <w:proofErr w:type="spellEnd"/>
      <w:r w:rsidR="009E79CE" w:rsidRPr="00BE6986">
        <w:rPr>
          <w:rFonts w:ascii="Times New Roman" w:hAnsi="Times New Roman" w:cs="Times New Roman"/>
          <w:sz w:val="28"/>
          <w:szCs w:val="28"/>
          <w:lang w:eastAsia="zh-CN"/>
        </w:rPr>
        <w:t xml:space="preserve"> для изготовления тк</w:t>
      </w:r>
      <w:r w:rsidR="005D6BC3" w:rsidRPr="00BE6986">
        <w:rPr>
          <w:rFonts w:ascii="Times New Roman" w:hAnsi="Times New Roman" w:cs="Times New Roman"/>
          <w:sz w:val="28"/>
          <w:szCs w:val="28"/>
          <w:lang w:eastAsia="zh-CN"/>
        </w:rPr>
        <w:t>аней и продуктами питания скота;</w:t>
      </w:r>
      <w:r w:rsidR="009E79CE" w:rsidRPr="00BE6986">
        <w:rPr>
          <w:rFonts w:ascii="Times New Roman" w:hAnsi="Times New Roman" w:cs="Times New Roman"/>
          <w:sz w:val="28"/>
          <w:szCs w:val="28"/>
          <w:lang w:eastAsia="zh-CN"/>
        </w:rPr>
        <w:t xml:space="preserve"> вопросы животноводства – использование шкур</w:t>
      </w:r>
      <w:r w:rsidR="005D6BC3" w:rsidRPr="00BE6986">
        <w:rPr>
          <w:rFonts w:ascii="Times New Roman" w:hAnsi="Times New Roman" w:cs="Times New Roman"/>
          <w:sz w:val="28"/>
          <w:szCs w:val="28"/>
          <w:lang w:eastAsia="zh-CN"/>
        </w:rPr>
        <w:t xml:space="preserve">, меха и шерсти животных; вопросы ткацких, </w:t>
      </w:r>
      <w:r w:rsidR="00476FDD" w:rsidRPr="00BE6986">
        <w:rPr>
          <w:rFonts w:ascii="Times New Roman" w:hAnsi="Times New Roman" w:cs="Times New Roman"/>
          <w:sz w:val="28"/>
          <w:szCs w:val="28"/>
          <w:lang w:eastAsia="zh-CN"/>
        </w:rPr>
        <w:t xml:space="preserve">прядильных, пошивочных </w:t>
      </w:r>
      <w:r w:rsidR="005D6BC3" w:rsidRPr="00BE6986">
        <w:rPr>
          <w:rFonts w:ascii="Times New Roman" w:hAnsi="Times New Roman" w:cs="Times New Roman"/>
          <w:sz w:val="28"/>
          <w:szCs w:val="28"/>
          <w:lang w:eastAsia="zh-CN"/>
        </w:rPr>
        <w:t xml:space="preserve"> производств.</w:t>
      </w:r>
    </w:p>
    <w:p w14:paraId="4D18E0FB" w14:textId="11DC37CC" w:rsidR="00AD6E04" w:rsidRPr="00BE6986" w:rsidRDefault="00C014D6"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5C0CE3"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Первичным является вопрос производства сырья. Хлопок и лубяное волокно являются </w:t>
      </w:r>
      <w:proofErr w:type="spellStart"/>
      <w:r w:rsidRPr="00BE6986">
        <w:rPr>
          <w:rFonts w:ascii="Times New Roman" w:hAnsi="Times New Roman" w:cs="Times New Roman"/>
          <w:sz w:val="28"/>
          <w:szCs w:val="28"/>
          <w:lang w:eastAsia="zh-CN"/>
        </w:rPr>
        <w:t>сырьем</w:t>
      </w:r>
      <w:proofErr w:type="spellEnd"/>
      <w:r w:rsidRPr="00BE6986">
        <w:rPr>
          <w:rFonts w:ascii="Times New Roman" w:hAnsi="Times New Roman" w:cs="Times New Roman"/>
          <w:sz w:val="28"/>
          <w:szCs w:val="28"/>
          <w:lang w:eastAsia="zh-CN"/>
        </w:rPr>
        <w:t xml:space="preserve"> растительного происхождения, а шерсть и </w:t>
      </w:r>
      <w:proofErr w:type="spellStart"/>
      <w:r w:rsidRPr="00BE6986">
        <w:rPr>
          <w:rFonts w:ascii="Times New Roman" w:hAnsi="Times New Roman" w:cs="Times New Roman"/>
          <w:sz w:val="28"/>
          <w:szCs w:val="28"/>
          <w:lang w:eastAsia="zh-CN"/>
        </w:rPr>
        <w:t>шелк</w:t>
      </w:r>
      <w:proofErr w:type="spellEnd"/>
      <w:r w:rsidR="004918C9" w:rsidRPr="00BE6986">
        <w:rPr>
          <w:rFonts w:ascii="Times New Roman" w:hAnsi="Times New Roman" w:cs="Times New Roman"/>
          <w:sz w:val="28"/>
          <w:szCs w:val="28"/>
          <w:lang w:eastAsia="zh-CN"/>
        </w:rPr>
        <w:t xml:space="preserve"> дают животные и шелковичные черви.</w:t>
      </w:r>
    </w:p>
    <w:p w14:paraId="30FF243B" w14:textId="48553A24" w:rsidR="00BE4359" w:rsidRPr="00BE6986" w:rsidRDefault="0070213E"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5C0CE3"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Улучшение</w:t>
      </w:r>
      <w:r w:rsidR="00BE4359" w:rsidRPr="00BE6986">
        <w:rPr>
          <w:rFonts w:ascii="Times New Roman" w:hAnsi="Times New Roman" w:cs="Times New Roman"/>
          <w:sz w:val="28"/>
          <w:szCs w:val="28"/>
          <w:lang w:eastAsia="zh-CN"/>
        </w:rPr>
        <w:t xml:space="preserve"> поло</w:t>
      </w:r>
      <w:r w:rsidR="00EA5CA9" w:rsidRPr="00BE6986">
        <w:rPr>
          <w:rFonts w:ascii="Times New Roman" w:hAnsi="Times New Roman" w:cs="Times New Roman"/>
          <w:sz w:val="28"/>
          <w:szCs w:val="28"/>
          <w:lang w:eastAsia="zh-CN"/>
        </w:rPr>
        <w:t xml:space="preserve">жения в этих отраслях сельского хозяйства и в </w:t>
      </w:r>
      <w:proofErr w:type="spellStart"/>
      <w:r w:rsidR="00EA5CA9" w:rsidRPr="00BE6986">
        <w:rPr>
          <w:rFonts w:ascii="Times New Roman" w:hAnsi="Times New Roman" w:cs="Times New Roman"/>
          <w:sz w:val="28"/>
          <w:szCs w:val="28"/>
          <w:lang w:eastAsia="zh-CN"/>
        </w:rPr>
        <w:t>легкой</w:t>
      </w:r>
      <w:proofErr w:type="spellEnd"/>
      <w:r w:rsidR="00EA5CA9" w:rsidRPr="00BE6986">
        <w:rPr>
          <w:rFonts w:ascii="Times New Roman" w:hAnsi="Times New Roman" w:cs="Times New Roman"/>
          <w:sz w:val="28"/>
          <w:szCs w:val="28"/>
          <w:lang w:eastAsia="zh-CN"/>
        </w:rPr>
        <w:t xml:space="preserve"> промышленности Сунь Ятсен видел не только в усовершенствовании сельскохозяйственных методов выращивания культур и модернизации оборудования и технологий, но и в </w:t>
      </w:r>
      <w:r w:rsidR="007959EB" w:rsidRPr="00BE6986">
        <w:rPr>
          <w:rFonts w:ascii="Times New Roman" w:hAnsi="Times New Roman" w:cs="Times New Roman"/>
          <w:sz w:val="28"/>
          <w:szCs w:val="28"/>
          <w:lang w:eastAsia="zh-CN"/>
        </w:rPr>
        <w:t>устранении главной, как он полагал, причины</w:t>
      </w:r>
      <w:r w:rsidR="00EA5CA9" w:rsidRPr="00BE6986">
        <w:rPr>
          <w:rFonts w:ascii="Times New Roman" w:hAnsi="Times New Roman" w:cs="Times New Roman"/>
          <w:sz w:val="28"/>
          <w:szCs w:val="28"/>
          <w:lang w:eastAsia="zh-CN"/>
        </w:rPr>
        <w:t xml:space="preserve"> – устранении </w:t>
      </w:r>
      <w:r w:rsidRPr="00BE6986">
        <w:rPr>
          <w:rFonts w:ascii="Times New Roman" w:hAnsi="Times New Roman" w:cs="Times New Roman"/>
          <w:sz w:val="28"/>
          <w:szCs w:val="28"/>
          <w:lang w:eastAsia="zh-CN"/>
        </w:rPr>
        <w:t>превал</w:t>
      </w:r>
      <w:r w:rsidR="00EA5CA9" w:rsidRPr="00BE6986">
        <w:rPr>
          <w:rFonts w:ascii="Times New Roman" w:hAnsi="Times New Roman" w:cs="Times New Roman"/>
          <w:sz w:val="28"/>
          <w:szCs w:val="28"/>
          <w:lang w:eastAsia="zh-CN"/>
        </w:rPr>
        <w:t xml:space="preserve">ирования </w:t>
      </w:r>
      <w:r w:rsidR="007959EB" w:rsidRPr="00BE6986">
        <w:rPr>
          <w:rFonts w:ascii="Times New Roman" w:hAnsi="Times New Roman" w:cs="Times New Roman"/>
          <w:sz w:val="28"/>
          <w:szCs w:val="28"/>
          <w:lang w:eastAsia="zh-CN"/>
        </w:rPr>
        <w:t>иностранного хозяйственного права на территории Китая над внутренними национальным</w:t>
      </w:r>
      <w:r w:rsidR="00E31120" w:rsidRPr="00BE6986">
        <w:rPr>
          <w:rFonts w:ascii="Times New Roman" w:hAnsi="Times New Roman" w:cs="Times New Roman"/>
          <w:sz w:val="28"/>
          <w:szCs w:val="28"/>
          <w:lang w:eastAsia="zh-CN"/>
        </w:rPr>
        <w:t>и экономическими установлениями,  т</w:t>
      </w:r>
      <w:r w:rsidR="007959EB" w:rsidRPr="00BE6986">
        <w:rPr>
          <w:rFonts w:ascii="Times New Roman" w:hAnsi="Times New Roman" w:cs="Times New Roman"/>
          <w:sz w:val="28"/>
          <w:szCs w:val="28"/>
          <w:lang w:eastAsia="zh-CN"/>
        </w:rPr>
        <w:t xml:space="preserve">о есть </w:t>
      </w:r>
      <w:r w:rsidR="00E31120" w:rsidRPr="00BE6986">
        <w:rPr>
          <w:rFonts w:ascii="Times New Roman" w:hAnsi="Times New Roman" w:cs="Times New Roman"/>
          <w:sz w:val="28"/>
          <w:szCs w:val="28"/>
          <w:lang w:eastAsia="zh-CN"/>
        </w:rPr>
        <w:t xml:space="preserve">в </w:t>
      </w:r>
      <w:r w:rsidR="007959EB" w:rsidRPr="00BE6986">
        <w:rPr>
          <w:rFonts w:ascii="Times New Roman" w:hAnsi="Times New Roman" w:cs="Times New Roman"/>
          <w:sz w:val="28"/>
          <w:szCs w:val="28"/>
          <w:lang w:eastAsia="zh-CN"/>
        </w:rPr>
        <w:t>необходимо</w:t>
      </w:r>
      <w:r w:rsidR="00E31120" w:rsidRPr="00BE6986">
        <w:rPr>
          <w:rFonts w:ascii="Times New Roman" w:hAnsi="Times New Roman" w:cs="Times New Roman"/>
          <w:sz w:val="28"/>
          <w:szCs w:val="28"/>
          <w:lang w:eastAsia="zh-CN"/>
        </w:rPr>
        <w:t>сти отмены</w:t>
      </w:r>
      <w:r w:rsidR="007959EB" w:rsidRPr="00BE6986">
        <w:rPr>
          <w:rFonts w:ascii="Times New Roman" w:hAnsi="Times New Roman" w:cs="Times New Roman"/>
          <w:sz w:val="28"/>
          <w:szCs w:val="28"/>
          <w:lang w:eastAsia="zh-CN"/>
        </w:rPr>
        <w:t xml:space="preserve"> все</w:t>
      </w:r>
      <w:r w:rsidR="00E31120" w:rsidRPr="00BE6986">
        <w:rPr>
          <w:rFonts w:ascii="Times New Roman" w:hAnsi="Times New Roman" w:cs="Times New Roman"/>
          <w:sz w:val="28"/>
          <w:szCs w:val="28"/>
          <w:lang w:eastAsia="zh-CN"/>
        </w:rPr>
        <w:t>х</w:t>
      </w:r>
      <w:r w:rsidR="007959EB" w:rsidRPr="00BE6986">
        <w:rPr>
          <w:rFonts w:ascii="Times New Roman" w:hAnsi="Times New Roman" w:cs="Times New Roman"/>
          <w:sz w:val="28"/>
          <w:szCs w:val="28"/>
          <w:lang w:eastAsia="zh-CN"/>
        </w:rPr>
        <w:t xml:space="preserve"> неравнопра</w:t>
      </w:r>
      <w:r w:rsidR="00E31120" w:rsidRPr="00BE6986">
        <w:rPr>
          <w:rFonts w:ascii="Times New Roman" w:hAnsi="Times New Roman" w:cs="Times New Roman"/>
          <w:sz w:val="28"/>
          <w:szCs w:val="28"/>
          <w:lang w:eastAsia="zh-CN"/>
        </w:rPr>
        <w:t>вных договоров,</w:t>
      </w:r>
      <w:r w:rsidR="00D56953" w:rsidRPr="00BE6986">
        <w:rPr>
          <w:rFonts w:ascii="Times New Roman" w:hAnsi="Times New Roman" w:cs="Times New Roman"/>
          <w:sz w:val="28"/>
          <w:szCs w:val="28"/>
          <w:lang w:eastAsia="zh-CN"/>
        </w:rPr>
        <w:t xml:space="preserve"> </w:t>
      </w:r>
      <w:r w:rsidR="00500406" w:rsidRPr="00BE6986">
        <w:rPr>
          <w:rFonts w:ascii="Times New Roman" w:hAnsi="Times New Roman" w:cs="Times New Roman"/>
          <w:sz w:val="28"/>
          <w:szCs w:val="28"/>
          <w:lang w:eastAsia="zh-CN"/>
        </w:rPr>
        <w:t xml:space="preserve"> </w:t>
      </w:r>
      <w:proofErr w:type="spellStart"/>
      <w:r w:rsidR="00D56953" w:rsidRPr="00BE6986">
        <w:rPr>
          <w:rFonts w:ascii="Times New Roman" w:hAnsi="Times New Roman" w:cs="Times New Roman"/>
          <w:sz w:val="28"/>
          <w:szCs w:val="28"/>
          <w:lang w:eastAsia="zh-CN"/>
        </w:rPr>
        <w:t>заключенных</w:t>
      </w:r>
      <w:proofErr w:type="spellEnd"/>
      <w:r w:rsidR="00DC2F80" w:rsidRPr="00BE6986">
        <w:rPr>
          <w:rFonts w:ascii="Times New Roman" w:hAnsi="Times New Roman" w:cs="Times New Roman"/>
          <w:sz w:val="28"/>
          <w:szCs w:val="28"/>
          <w:lang w:eastAsia="zh-CN"/>
        </w:rPr>
        <w:t xml:space="preserve"> </w:t>
      </w:r>
      <w:proofErr w:type="spellStart"/>
      <w:r w:rsidR="00DC2F80" w:rsidRPr="00BE6986">
        <w:rPr>
          <w:rFonts w:ascii="Times New Roman" w:hAnsi="Times New Roman" w:cs="Times New Roman"/>
          <w:sz w:val="28"/>
          <w:szCs w:val="28"/>
          <w:lang w:eastAsia="zh-CN"/>
        </w:rPr>
        <w:t>цин</w:t>
      </w:r>
      <w:r w:rsidR="007959EB" w:rsidRPr="00BE6986">
        <w:rPr>
          <w:rFonts w:ascii="Times New Roman" w:hAnsi="Times New Roman" w:cs="Times New Roman"/>
          <w:sz w:val="28"/>
          <w:szCs w:val="28"/>
          <w:lang w:eastAsia="zh-CN"/>
        </w:rPr>
        <w:t>ским</w:t>
      </w:r>
      <w:proofErr w:type="spellEnd"/>
      <w:r w:rsidR="007959EB" w:rsidRPr="00BE6986">
        <w:rPr>
          <w:rFonts w:ascii="Times New Roman" w:hAnsi="Times New Roman" w:cs="Times New Roman"/>
          <w:sz w:val="28"/>
          <w:szCs w:val="28"/>
          <w:lang w:eastAsia="zh-CN"/>
        </w:rPr>
        <w:t xml:space="preserve"> правительством</w:t>
      </w:r>
      <w:r w:rsidR="00E31120" w:rsidRPr="00BE6986">
        <w:rPr>
          <w:rFonts w:ascii="Times New Roman" w:hAnsi="Times New Roman" w:cs="Times New Roman"/>
          <w:sz w:val="28"/>
          <w:szCs w:val="28"/>
          <w:lang w:eastAsia="zh-CN"/>
        </w:rPr>
        <w:t xml:space="preserve"> с иностранными государствами</w:t>
      </w:r>
      <w:r w:rsidR="00396D3B" w:rsidRPr="00BE6986">
        <w:rPr>
          <w:rFonts w:ascii="Times New Roman" w:hAnsi="Times New Roman" w:cs="Times New Roman"/>
          <w:sz w:val="28"/>
          <w:szCs w:val="28"/>
          <w:lang w:eastAsia="zh-CN"/>
        </w:rPr>
        <w:t>, замене таможенных правил</w:t>
      </w:r>
      <w:r w:rsidR="007959EB" w:rsidRPr="00BE6986">
        <w:rPr>
          <w:rFonts w:ascii="Times New Roman" w:hAnsi="Times New Roman" w:cs="Times New Roman"/>
          <w:sz w:val="28"/>
          <w:szCs w:val="28"/>
          <w:lang w:eastAsia="zh-CN"/>
        </w:rPr>
        <w:t>,</w:t>
      </w:r>
      <w:r w:rsidR="00396D3B" w:rsidRPr="00BE6986">
        <w:rPr>
          <w:rFonts w:ascii="Times New Roman" w:hAnsi="Times New Roman" w:cs="Times New Roman"/>
          <w:sz w:val="28"/>
          <w:szCs w:val="28"/>
          <w:lang w:eastAsia="zh-CN"/>
        </w:rPr>
        <w:t xml:space="preserve"> задействовании</w:t>
      </w:r>
      <w:r w:rsidR="00E31120" w:rsidRPr="00BE6986">
        <w:rPr>
          <w:rFonts w:ascii="Times New Roman" w:hAnsi="Times New Roman" w:cs="Times New Roman"/>
          <w:sz w:val="28"/>
          <w:szCs w:val="28"/>
          <w:lang w:eastAsia="zh-CN"/>
        </w:rPr>
        <w:t xml:space="preserve"> механизм</w:t>
      </w:r>
      <w:r w:rsidR="00396D3B" w:rsidRPr="00BE6986">
        <w:rPr>
          <w:rFonts w:ascii="Times New Roman" w:hAnsi="Times New Roman" w:cs="Times New Roman"/>
          <w:sz w:val="28"/>
          <w:szCs w:val="28"/>
          <w:lang w:eastAsia="zh-CN"/>
        </w:rPr>
        <w:t>а</w:t>
      </w:r>
      <w:r w:rsidR="00E31120" w:rsidRPr="00BE6986">
        <w:rPr>
          <w:rFonts w:ascii="Times New Roman" w:hAnsi="Times New Roman" w:cs="Times New Roman"/>
          <w:sz w:val="28"/>
          <w:szCs w:val="28"/>
          <w:lang w:eastAsia="zh-CN"/>
        </w:rPr>
        <w:t xml:space="preserve"> протекционистских мер и т.д.</w:t>
      </w:r>
      <w:r w:rsidR="007959EB" w:rsidRPr="00BE6986">
        <w:rPr>
          <w:rFonts w:ascii="Times New Roman" w:hAnsi="Times New Roman" w:cs="Times New Roman"/>
          <w:sz w:val="28"/>
          <w:szCs w:val="28"/>
          <w:lang w:eastAsia="zh-CN"/>
        </w:rPr>
        <w:t xml:space="preserve">   </w:t>
      </w:r>
      <w:r w:rsidR="00C75FAE" w:rsidRPr="00BE6986">
        <w:rPr>
          <w:rFonts w:ascii="Times New Roman" w:hAnsi="Times New Roman" w:cs="Times New Roman"/>
          <w:sz w:val="28"/>
          <w:szCs w:val="28"/>
          <w:lang w:eastAsia="zh-CN"/>
        </w:rPr>
        <w:t xml:space="preserve">Поэтому </w:t>
      </w:r>
      <w:r w:rsidR="00D56953" w:rsidRPr="00BE6986">
        <w:rPr>
          <w:rFonts w:ascii="Times New Roman" w:hAnsi="Times New Roman" w:cs="Times New Roman"/>
          <w:sz w:val="28"/>
          <w:szCs w:val="28"/>
          <w:lang w:eastAsia="zh-CN"/>
        </w:rPr>
        <w:t>успешное</w:t>
      </w:r>
      <w:r w:rsidR="00C75FAE" w:rsidRPr="00BE6986">
        <w:rPr>
          <w:rFonts w:ascii="Times New Roman" w:hAnsi="Times New Roman" w:cs="Times New Roman"/>
          <w:sz w:val="28"/>
          <w:szCs w:val="28"/>
          <w:lang w:eastAsia="zh-CN"/>
        </w:rPr>
        <w:t xml:space="preserve"> решение проблемы одежды </w:t>
      </w:r>
      <w:r w:rsidR="00D56953" w:rsidRPr="00BE6986">
        <w:rPr>
          <w:rFonts w:ascii="Times New Roman" w:hAnsi="Times New Roman" w:cs="Times New Roman"/>
          <w:sz w:val="28"/>
          <w:szCs w:val="28"/>
          <w:lang w:eastAsia="zh-CN"/>
        </w:rPr>
        <w:t xml:space="preserve">Сунь Ятсен </w:t>
      </w:r>
      <w:r w:rsidR="00715C21" w:rsidRPr="00BE6986">
        <w:rPr>
          <w:rFonts w:ascii="Times New Roman" w:hAnsi="Times New Roman" w:cs="Times New Roman"/>
          <w:sz w:val="28"/>
          <w:szCs w:val="28"/>
          <w:lang w:eastAsia="zh-CN"/>
        </w:rPr>
        <w:t xml:space="preserve">напрямую </w:t>
      </w:r>
      <w:r w:rsidR="00D56953" w:rsidRPr="00BE6986">
        <w:rPr>
          <w:rFonts w:ascii="Times New Roman" w:hAnsi="Times New Roman" w:cs="Times New Roman"/>
          <w:sz w:val="28"/>
          <w:szCs w:val="28"/>
          <w:lang w:eastAsia="zh-CN"/>
        </w:rPr>
        <w:t>связывал с восстановлением</w:t>
      </w:r>
      <w:r w:rsidR="00715C21" w:rsidRPr="00BE6986">
        <w:rPr>
          <w:rFonts w:ascii="Times New Roman" w:hAnsi="Times New Roman" w:cs="Times New Roman"/>
          <w:sz w:val="28"/>
          <w:szCs w:val="28"/>
          <w:lang w:eastAsia="zh-CN"/>
        </w:rPr>
        <w:t xml:space="preserve"> </w:t>
      </w:r>
      <w:r w:rsidR="00D56953" w:rsidRPr="00BE6986">
        <w:rPr>
          <w:rFonts w:ascii="Times New Roman" w:hAnsi="Times New Roman" w:cs="Times New Roman"/>
          <w:sz w:val="28"/>
          <w:szCs w:val="28"/>
          <w:lang w:eastAsia="zh-CN"/>
        </w:rPr>
        <w:t xml:space="preserve">Китаем </w:t>
      </w:r>
      <w:r w:rsidR="00715C21" w:rsidRPr="00BE6986">
        <w:rPr>
          <w:rFonts w:ascii="Times New Roman" w:hAnsi="Times New Roman" w:cs="Times New Roman"/>
          <w:sz w:val="28"/>
          <w:szCs w:val="28"/>
          <w:lang w:eastAsia="zh-CN"/>
        </w:rPr>
        <w:t>полного гос</w:t>
      </w:r>
      <w:r w:rsidR="00D56953" w:rsidRPr="00BE6986">
        <w:rPr>
          <w:rFonts w:ascii="Times New Roman" w:hAnsi="Times New Roman" w:cs="Times New Roman"/>
          <w:sz w:val="28"/>
          <w:szCs w:val="28"/>
          <w:lang w:eastAsia="zh-CN"/>
        </w:rPr>
        <w:t>ударственного суверенитета</w:t>
      </w:r>
      <w:r w:rsidR="00F74432" w:rsidRPr="00BE6986">
        <w:rPr>
          <w:rFonts w:ascii="Times New Roman" w:hAnsi="Times New Roman" w:cs="Times New Roman"/>
          <w:sz w:val="28"/>
          <w:szCs w:val="28"/>
          <w:lang w:eastAsia="zh-CN"/>
        </w:rPr>
        <w:t>, возвращение</w:t>
      </w:r>
      <w:r w:rsidR="00D56953" w:rsidRPr="00BE6986">
        <w:rPr>
          <w:rFonts w:ascii="Times New Roman" w:hAnsi="Times New Roman" w:cs="Times New Roman"/>
          <w:sz w:val="28"/>
          <w:szCs w:val="28"/>
          <w:lang w:eastAsia="zh-CN"/>
        </w:rPr>
        <w:t>м</w:t>
      </w:r>
      <w:r w:rsidR="00F74432" w:rsidRPr="00BE6986">
        <w:rPr>
          <w:rFonts w:ascii="Times New Roman" w:hAnsi="Times New Roman" w:cs="Times New Roman"/>
          <w:sz w:val="28"/>
          <w:szCs w:val="28"/>
          <w:lang w:eastAsia="zh-CN"/>
        </w:rPr>
        <w:t xml:space="preserve"> в национальное управление всех таможен</w:t>
      </w:r>
      <w:r w:rsidR="00D56953" w:rsidRPr="00BE6986">
        <w:rPr>
          <w:rFonts w:ascii="Times New Roman" w:hAnsi="Times New Roman" w:cs="Times New Roman"/>
          <w:sz w:val="28"/>
          <w:szCs w:val="28"/>
          <w:lang w:eastAsia="zh-CN"/>
        </w:rPr>
        <w:t xml:space="preserve"> и введением</w:t>
      </w:r>
      <w:r w:rsidR="00715C21" w:rsidRPr="00BE6986">
        <w:rPr>
          <w:rFonts w:ascii="Times New Roman" w:hAnsi="Times New Roman" w:cs="Times New Roman"/>
          <w:sz w:val="28"/>
          <w:szCs w:val="28"/>
          <w:lang w:eastAsia="zh-CN"/>
        </w:rPr>
        <w:t xml:space="preserve"> государственного управления сельским хозяйством.</w:t>
      </w:r>
    </w:p>
    <w:p w14:paraId="5E444038" w14:textId="030639E6" w:rsidR="00C75FAE" w:rsidRPr="00BE6986" w:rsidRDefault="00DC2F80"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BA7080"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Сунь Ятсен полагал, что </w:t>
      </w:r>
      <w:r w:rsidR="00285327" w:rsidRPr="00BE6986">
        <w:rPr>
          <w:rFonts w:ascii="Times New Roman" w:hAnsi="Times New Roman" w:cs="Times New Roman"/>
          <w:sz w:val="28"/>
          <w:szCs w:val="28"/>
          <w:lang w:eastAsia="zh-CN"/>
        </w:rPr>
        <w:t>необходимо</w:t>
      </w:r>
      <w:r w:rsidR="00E0035A" w:rsidRPr="00BE6986">
        <w:rPr>
          <w:rFonts w:ascii="Times New Roman" w:hAnsi="Times New Roman" w:cs="Times New Roman"/>
          <w:sz w:val="28"/>
          <w:szCs w:val="28"/>
          <w:lang w:eastAsia="zh-CN"/>
        </w:rPr>
        <w:t xml:space="preserve">  обес</w:t>
      </w:r>
      <w:r w:rsidR="007F514C" w:rsidRPr="00BE6986">
        <w:rPr>
          <w:rFonts w:ascii="Times New Roman" w:hAnsi="Times New Roman" w:cs="Times New Roman"/>
          <w:sz w:val="28"/>
          <w:szCs w:val="28"/>
          <w:lang w:eastAsia="zh-CN"/>
        </w:rPr>
        <w:t>печить весь китайский народ</w:t>
      </w:r>
      <w:r w:rsidR="00285327" w:rsidRPr="00BE6986">
        <w:rPr>
          <w:rFonts w:ascii="Times New Roman" w:hAnsi="Times New Roman" w:cs="Times New Roman"/>
          <w:sz w:val="28"/>
          <w:szCs w:val="28"/>
          <w:lang w:eastAsia="zh-CN"/>
        </w:rPr>
        <w:t xml:space="preserve"> сезонной, удобной, красивой, функциональной   одеждой. Для этого «государство в целях осуществления принципа народного благосостояния</w:t>
      </w:r>
      <w:r w:rsidR="00E0035A" w:rsidRPr="00BE6986">
        <w:rPr>
          <w:rFonts w:ascii="Times New Roman" w:hAnsi="Times New Roman" w:cs="Times New Roman"/>
          <w:sz w:val="28"/>
          <w:szCs w:val="28"/>
          <w:lang w:eastAsia="zh-CN"/>
        </w:rPr>
        <w:t xml:space="preserve"> </w:t>
      </w:r>
      <w:r w:rsidR="00285327" w:rsidRPr="00BE6986">
        <w:rPr>
          <w:rFonts w:ascii="Times New Roman" w:hAnsi="Times New Roman" w:cs="Times New Roman"/>
          <w:sz w:val="28"/>
          <w:szCs w:val="28"/>
          <w:lang w:eastAsia="zh-CN"/>
        </w:rPr>
        <w:t xml:space="preserve">должно, учитывая эти назначения одежды построить по всей стране большие швейные фабрики, которые будут изготовлять необходимую для народа одежду с </w:t>
      </w:r>
      <w:proofErr w:type="spellStart"/>
      <w:r w:rsidR="00285327" w:rsidRPr="00BE6986">
        <w:rPr>
          <w:rFonts w:ascii="Times New Roman" w:hAnsi="Times New Roman" w:cs="Times New Roman"/>
          <w:sz w:val="28"/>
          <w:szCs w:val="28"/>
          <w:lang w:eastAsia="zh-CN"/>
        </w:rPr>
        <w:t>учетом</w:t>
      </w:r>
      <w:proofErr w:type="spellEnd"/>
      <w:r w:rsidR="00285327" w:rsidRPr="00BE6986">
        <w:rPr>
          <w:rFonts w:ascii="Times New Roman" w:hAnsi="Times New Roman" w:cs="Times New Roman"/>
          <w:sz w:val="28"/>
          <w:szCs w:val="28"/>
          <w:lang w:eastAsia="zh-CN"/>
        </w:rPr>
        <w:t xml:space="preserve"> численности населения и климатических условий, чтобы весь народ</w:t>
      </w:r>
      <w:r w:rsidR="008F43E6" w:rsidRPr="00BE6986">
        <w:rPr>
          <w:rFonts w:ascii="Times New Roman" w:hAnsi="Times New Roman" w:cs="Times New Roman"/>
          <w:sz w:val="28"/>
          <w:szCs w:val="28"/>
          <w:lang w:eastAsia="zh-CN"/>
        </w:rPr>
        <w:t xml:space="preserve"> был обеспечен необходимой одеждой и чтобы никто не страдал от </w:t>
      </w:r>
      <w:proofErr w:type="spellStart"/>
      <w:r w:rsidR="008F43E6" w:rsidRPr="00BE6986">
        <w:rPr>
          <w:rFonts w:ascii="Times New Roman" w:hAnsi="Times New Roman" w:cs="Times New Roman"/>
          <w:sz w:val="28"/>
          <w:szCs w:val="28"/>
          <w:lang w:eastAsia="zh-CN"/>
        </w:rPr>
        <w:t>ее</w:t>
      </w:r>
      <w:proofErr w:type="spellEnd"/>
      <w:r w:rsidR="008F43E6" w:rsidRPr="00BE6986">
        <w:rPr>
          <w:rFonts w:ascii="Times New Roman" w:hAnsi="Times New Roman" w:cs="Times New Roman"/>
          <w:sz w:val="28"/>
          <w:szCs w:val="28"/>
          <w:lang w:eastAsia="zh-CN"/>
        </w:rPr>
        <w:t xml:space="preserve"> нехватки».</w:t>
      </w:r>
      <w:r w:rsidR="008F43E6" w:rsidRPr="00BE6986">
        <w:rPr>
          <w:rStyle w:val="a5"/>
          <w:rFonts w:ascii="Times New Roman" w:hAnsi="Times New Roman" w:cs="Times New Roman"/>
          <w:sz w:val="28"/>
          <w:szCs w:val="28"/>
          <w:lang w:eastAsia="zh-CN"/>
        </w:rPr>
        <w:footnoteReference w:id="26"/>
      </w:r>
    </w:p>
    <w:p w14:paraId="68615017" w14:textId="65E80CFF" w:rsidR="00FA6A42" w:rsidRPr="00BE6986" w:rsidRDefault="00476FDD"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FD7762" w:rsidRPr="00BE6986">
        <w:rPr>
          <w:rFonts w:ascii="Times New Roman" w:hAnsi="Times New Roman" w:cs="Times New Roman"/>
          <w:sz w:val="28"/>
          <w:szCs w:val="28"/>
          <w:lang w:eastAsia="zh-CN"/>
        </w:rPr>
        <w:t xml:space="preserve">  </w:t>
      </w:r>
      <w:r w:rsidR="00BA7080" w:rsidRPr="00BE6986">
        <w:rPr>
          <w:rFonts w:ascii="Times New Roman" w:hAnsi="Times New Roman" w:cs="Times New Roman"/>
          <w:sz w:val="28"/>
          <w:szCs w:val="28"/>
          <w:lang w:eastAsia="zh-CN"/>
        </w:rPr>
        <w:t xml:space="preserve">      </w:t>
      </w:r>
      <w:r w:rsidR="005551EE" w:rsidRPr="00BE6986">
        <w:rPr>
          <w:rFonts w:ascii="Times New Roman" w:hAnsi="Times New Roman" w:cs="Times New Roman"/>
          <w:sz w:val="28"/>
          <w:szCs w:val="28"/>
          <w:lang w:eastAsia="zh-CN"/>
        </w:rPr>
        <w:t>При планировании обеспечения населения продуктами питания и одеждой</w:t>
      </w:r>
      <w:r w:rsidRPr="00BE6986">
        <w:rPr>
          <w:rFonts w:ascii="Times New Roman" w:hAnsi="Times New Roman" w:cs="Times New Roman"/>
          <w:sz w:val="28"/>
          <w:szCs w:val="28"/>
          <w:lang w:eastAsia="zh-CN"/>
        </w:rPr>
        <w:t xml:space="preserve"> </w:t>
      </w:r>
      <w:r w:rsidR="00FD7762" w:rsidRPr="00BE6986">
        <w:rPr>
          <w:rFonts w:ascii="Times New Roman" w:hAnsi="Times New Roman" w:cs="Times New Roman"/>
          <w:sz w:val="28"/>
          <w:szCs w:val="28"/>
          <w:lang w:eastAsia="zh-CN"/>
        </w:rPr>
        <w:t>по</w:t>
      </w:r>
      <w:r w:rsidR="00EE02FE"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 низким ценам нужно понимать</w:t>
      </w:r>
      <w:r w:rsidR="00EE02FE" w:rsidRPr="00BE6986">
        <w:rPr>
          <w:rFonts w:ascii="Times New Roman" w:hAnsi="Times New Roman" w:cs="Times New Roman"/>
          <w:sz w:val="28"/>
          <w:szCs w:val="28"/>
          <w:lang w:eastAsia="zh-CN"/>
        </w:rPr>
        <w:t>,</w:t>
      </w:r>
      <w:r w:rsidR="00FD7762" w:rsidRPr="00BE6986">
        <w:rPr>
          <w:rFonts w:ascii="Times New Roman" w:hAnsi="Times New Roman" w:cs="Times New Roman"/>
          <w:sz w:val="28"/>
          <w:szCs w:val="28"/>
          <w:lang w:eastAsia="zh-CN"/>
        </w:rPr>
        <w:t xml:space="preserve"> отмечал Сунь Ятсен</w:t>
      </w:r>
      <w:r w:rsidR="00EE02FE" w:rsidRPr="00BE6986">
        <w:rPr>
          <w:rFonts w:ascii="Times New Roman" w:hAnsi="Times New Roman" w:cs="Times New Roman"/>
          <w:sz w:val="28"/>
          <w:szCs w:val="28"/>
          <w:lang w:eastAsia="zh-CN"/>
        </w:rPr>
        <w:t xml:space="preserve"> что удовлетворение </w:t>
      </w:r>
      <w:r w:rsidR="00FD7762" w:rsidRPr="00BE6986">
        <w:rPr>
          <w:rFonts w:ascii="Times New Roman" w:hAnsi="Times New Roman" w:cs="Times New Roman"/>
          <w:sz w:val="28"/>
          <w:szCs w:val="28"/>
          <w:lang w:eastAsia="zh-CN"/>
        </w:rPr>
        <w:t>чрезмерных потребностей отдельных людей</w:t>
      </w:r>
      <w:r w:rsidRPr="00BE6986">
        <w:rPr>
          <w:rFonts w:ascii="Times New Roman" w:hAnsi="Times New Roman" w:cs="Times New Roman"/>
          <w:sz w:val="28"/>
          <w:szCs w:val="28"/>
          <w:lang w:eastAsia="zh-CN"/>
        </w:rPr>
        <w:t xml:space="preserve"> </w:t>
      </w:r>
      <w:r w:rsidR="00EE02FE" w:rsidRPr="00BE6986">
        <w:rPr>
          <w:rFonts w:ascii="Times New Roman" w:hAnsi="Times New Roman" w:cs="Times New Roman"/>
          <w:sz w:val="28"/>
          <w:szCs w:val="28"/>
          <w:lang w:eastAsia="zh-CN"/>
        </w:rPr>
        <w:t>не является целью принципа народ</w:t>
      </w:r>
      <w:r w:rsidR="00FD7762" w:rsidRPr="00BE6986">
        <w:rPr>
          <w:rFonts w:ascii="Times New Roman" w:hAnsi="Times New Roman" w:cs="Times New Roman"/>
          <w:sz w:val="28"/>
          <w:szCs w:val="28"/>
          <w:lang w:eastAsia="zh-CN"/>
        </w:rPr>
        <w:t>ного благосостояния</w:t>
      </w:r>
      <w:r w:rsidRPr="00BE6986">
        <w:rPr>
          <w:rFonts w:ascii="Times New Roman" w:hAnsi="Times New Roman" w:cs="Times New Roman"/>
          <w:sz w:val="28"/>
          <w:szCs w:val="28"/>
          <w:lang w:eastAsia="zh-CN"/>
        </w:rPr>
        <w:t xml:space="preserve">. </w:t>
      </w:r>
    </w:p>
    <w:p w14:paraId="13529F31" w14:textId="595B4200" w:rsidR="005D6BC3" w:rsidRPr="00BE6986" w:rsidRDefault="00DC2F80"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BA7080" w:rsidRPr="00BE6986">
        <w:rPr>
          <w:rFonts w:ascii="Times New Roman" w:hAnsi="Times New Roman" w:cs="Times New Roman"/>
          <w:sz w:val="28"/>
          <w:szCs w:val="28"/>
          <w:lang w:eastAsia="zh-CN"/>
        </w:rPr>
        <w:t xml:space="preserve">         </w:t>
      </w:r>
      <w:r w:rsidR="006B6558" w:rsidRPr="00BE6986">
        <w:rPr>
          <w:rFonts w:ascii="Times New Roman" w:hAnsi="Times New Roman" w:cs="Times New Roman"/>
          <w:sz w:val="28"/>
          <w:szCs w:val="28"/>
          <w:lang w:eastAsia="zh-CN"/>
        </w:rPr>
        <w:t xml:space="preserve"> Цель принципа народного благосостояния заключается не в том, чтобы потакать стремлениям к  излишествам и </w:t>
      </w:r>
      <w:proofErr w:type="spellStart"/>
      <w:r w:rsidR="006B6558" w:rsidRPr="00BE6986">
        <w:rPr>
          <w:rFonts w:ascii="Times New Roman" w:hAnsi="Times New Roman" w:cs="Times New Roman"/>
          <w:sz w:val="28"/>
          <w:szCs w:val="28"/>
          <w:lang w:eastAsia="zh-CN"/>
        </w:rPr>
        <w:t>сверхроскоши</w:t>
      </w:r>
      <w:proofErr w:type="spellEnd"/>
      <w:r w:rsidR="006B6558" w:rsidRPr="00BE6986">
        <w:rPr>
          <w:rFonts w:ascii="Times New Roman" w:hAnsi="Times New Roman" w:cs="Times New Roman"/>
          <w:sz w:val="28"/>
          <w:szCs w:val="28"/>
          <w:lang w:eastAsia="zh-CN"/>
        </w:rPr>
        <w:t xml:space="preserve">, а </w:t>
      </w:r>
      <w:r w:rsidR="003C5632" w:rsidRPr="00BE6986">
        <w:rPr>
          <w:rFonts w:ascii="Times New Roman" w:hAnsi="Times New Roman" w:cs="Times New Roman"/>
          <w:sz w:val="28"/>
          <w:szCs w:val="28"/>
          <w:lang w:eastAsia="zh-CN"/>
        </w:rPr>
        <w:t xml:space="preserve">в </w:t>
      </w:r>
      <w:r w:rsidR="006B6558" w:rsidRPr="00BE6986">
        <w:rPr>
          <w:rFonts w:ascii="Times New Roman" w:hAnsi="Times New Roman" w:cs="Times New Roman"/>
          <w:sz w:val="28"/>
          <w:szCs w:val="28"/>
          <w:lang w:eastAsia="zh-CN"/>
        </w:rPr>
        <w:t xml:space="preserve">удовлетворении потребности всего </w:t>
      </w:r>
      <w:proofErr w:type="spellStart"/>
      <w:r w:rsidR="006B6558" w:rsidRPr="00BE6986">
        <w:rPr>
          <w:rFonts w:ascii="Times New Roman" w:hAnsi="Times New Roman" w:cs="Times New Roman"/>
          <w:sz w:val="28"/>
          <w:szCs w:val="28"/>
          <w:lang w:eastAsia="zh-CN"/>
        </w:rPr>
        <w:t>четырехсотмиллионного</w:t>
      </w:r>
      <w:proofErr w:type="spellEnd"/>
      <w:r w:rsidR="006B6558" w:rsidRPr="00BE6986">
        <w:rPr>
          <w:rFonts w:ascii="Times New Roman" w:hAnsi="Times New Roman" w:cs="Times New Roman"/>
          <w:sz w:val="28"/>
          <w:szCs w:val="28"/>
          <w:lang w:eastAsia="zh-CN"/>
        </w:rPr>
        <w:t xml:space="preserve"> населения Китая «в одежде и пище, чтобы все были одеты и сыты»</w:t>
      </w:r>
      <w:r w:rsidR="00EE02FE" w:rsidRPr="00BE6986">
        <w:rPr>
          <w:rFonts w:ascii="Times New Roman" w:hAnsi="Times New Roman" w:cs="Times New Roman"/>
          <w:sz w:val="28"/>
          <w:szCs w:val="28"/>
          <w:lang w:eastAsia="zh-CN"/>
        </w:rPr>
        <w:t>.</w:t>
      </w:r>
      <w:r w:rsidR="00EE02FE" w:rsidRPr="00BE6986">
        <w:rPr>
          <w:rStyle w:val="a5"/>
          <w:rFonts w:ascii="Times New Roman" w:hAnsi="Times New Roman" w:cs="Times New Roman"/>
          <w:sz w:val="28"/>
          <w:szCs w:val="28"/>
          <w:lang w:eastAsia="zh-CN"/>
        </w:rPr>
        <w:footnoteReference w:id="27"/>
      </w:r>
    </w:p>
    <w:p w14:paraId="687BABD0" w14:textId="2DEEC4C4" w:rsidR="00365E57" w:rsidRPr="00BE6986" w:rsidRDefault="001D0107"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583404"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Воплощение принципа </w:t>
      </w:r>
      <w:r w:rsidR="00365E57" w:rsidRPr="00BE6986">
        <w:rPr>
          <w:rFonts w:ascii="Times New Roman" w:hAnsi="Times New Roman" w:cs="Times New Roman"/>
          <w:sz w:val="28"/>
          <w:szCs w:val="28"/>
          <w:lang w:eastAsia="zh-CN"/>
        </w:rPr>
        <w:t>народного благосостояния</w:t>
      </w:r>
      <w:r w:rsidRPr="00BE6986">
        <w:rPr>
          <w:rFonts w:ascii="Times New Roman" w:hAnsi="Times New Roman" w:cs="Times New Roman"/>
          <w:sz w:val="28"/>
          <w:szCs w:val="28"/>
          <w:lang w:eastAsia="zh-CN"/>
        </w:rPr>
        <w:t>, то есть обеспечение потребностей народа Китая</w:t>
      </w:r>
      <w:r w:rsidR="00365E57" w:rsidRPr="00BE6986">
        <w:rPr>
          <w:rFonts w:ascii="Times New Roman" w:hAnsi="Times New Roman" w:cs="Times New Roman"/>
          <w:sz w:val="28"/>
          <w:szCs w:val="28"/>
          <w:lang w:eastAsia="zh-CN"/>
        </w:rPr>
        <w:t xml:space="preserve"> </w:t>
      </w:r>
      <w:r w:rsidR="00867D57" w:rsidRPr="00BE6986">
        <w:rPr>
          <w:rFonts w:ascii="Times New Roman" w:hAnsi="Times New Roman" w:cs="Times New Roman"/>
          <w:sz w:val="28"/>
          <w:szCs w:val="28"/>
          <w:lang w:eastAsia="zh-CN"/>
        </w:rPr>
        <w:t>Сунь Ятсен</w:t>
      </w:r>
      <w:r w:rsidRPr="00BE6986">
        <w:rPr>
          <w:rFonts w:ascii="Times New Roman" w:hAnsi="Times New Roman" w:cs="Times New Roman"/>
          <w:sz w:val="28"/>
          <w:szCs w:val="28"/>
          <w:lang w:eastAsia="zh-CN"/>
        </w:rPr>
        <w:t xml:space="preserve">   </w:t>
      </w:r>
      <w:r w:rsidR="00867D57" w:rsidRPr="00BE6986">
        <w:rPr>
          <w:rFonts w:ascii="Times New Roman" w:hAnsi="Times New Roman" w:cs="Times New Roman"/>
          <w:sz w:val="28"/>
          <w:szCs w:val="28"/>
          <w:lang w:eastAsia="zh-CN"/>
        </w:rPr>
        <w:t xml:space="preserve"> предвидел </w:t>
      </w:r>
      <w:r w:rsidR="00365E57" w:rsidRPr="00BE6986">
        <w:rPr>
          <w:rFonts w:ascii="Times New Roman" w:hAnsi="Times New Roman" w:cs="Times New Roman"/>
          <w:sz w:val="28"/>
          <w:szCs w:val="28"/>
          <w:lang w:eastAsia="zh-CN"/>
        </w:rPr>
        <w:t>при выполнении двух важнейших условий: проведения аграрной реформы, включающей в себя уравнивание прав на землю и усовершенствование</w:t>
      </w:r>
      <w:r w:rsidR="00867D57" w:rsidRPr="00BE6986">
        <w:rPr>
          <w:rFonts w:ascii="Times New Roman" w:hAnsi="Times New Roman" w:cs="Times New Roman"/>
          <w:sz w:val="28"/>
          <w:szCs w:val="28"/>
          <w:lang w:eastAsia="zh-CN"/>
        </w:rPr>
        <w:t xml:space="preserve"> методов хозяйствования на селе</w:t>
      </w:r>
      <w:r w:rsidRPr="00BE6986">
        <w:rPr>
          <w:rFonts w:ascii="Times New Roman" w:hAnsi="Times New Roman" w:cs="Times New Roman"/>
          <w:sz w:val="28"/>
          <w:szCs w:val="28"/>
          <w:lang w:eastAsia="zh-CN"/>
        </w:rPr>
        <w:t>, а также реализации</w:t>
      </w:r>
      <w:r w:rsidR="00365E57" w:rsidRPr="00BE6986">
        <w:rPr>
          <w:rFonts w:ascii="Times New Roman" w:hAnsi="Times New Roman" w:cs="Times New Roman"/>
          <w:sz w:val="28"/>
          <w:szCs w:val="28"/>
          <w:lang w:eastAsia="zh-CN"/>
        </w:rPr>
        <w:t xml:space="preserve"> </w:t>
      </w:r>
      <w:r w:rsidR="00867D57" w:rsidRPr="00BE6986">
        <w:rPr>
          <w:rFonts w:ascii="Times New Roman" w:hAnsi="Times New Roman" w:cs="Times New Roman"/>
          <w:sz w:val="28"/>
          <w:szCs w:val="28"/>
          <w:lang w:eastAsia="zh-CN"/>
        </w:rPr>
        <w:t>промышленного плана, призванного  создать в Китае развитую современную индустрию и</w:t>
      </w:r>
      <w:r w:rsidRPr="00BE6986">
        <w:rPr>
          <w:rFonts w:ascii="Times New Roman" w:hAnsi="Times New Roman" w:cs="Times New Roman"/>
          <w:sz w:val="28"/>
          <w:szCs w:val="28"/>
          <w:lang w:eastAsia="zh-CN"/>
        </w:rPr>
        <w:t xml:space="preserve"> транспортную инфраструктуру. Безусловно, эти эк</w:t>
      </w:r>
      <w:r w:rsidR="00977B2E" w:rsidRPr="00BE6986">
        <w:rPr>
          <w:rFonts w:ascii="Times New Roman" w:hAnsi="Times New Roman" w:cs="Times New Roman"/>
          <w:sz w:val="28"/>
          <w:szCs w:val="28"/>
          <w:lang w:eastAsia="zh-CN"/>
        </w:rPr>
        <w:t>ономические преобразования могли</w:t>
      </w:r>
      <w:r w:rsidRPr="00BE6986">
        <w:rPr>
          <w:rFonts w:ascii="Times New Roman" w:hAnsi="Times New Roman" w:cs="Times New Roman"/>
          <w:sz w:val="28"/>
          <w:szCs w:val="28"/>
          <w:lang w:eastAsia="zh-CN"/>
        </w:rPr>
        <w:t xml:space="preserve"> быть достигнуты  только при</w:t>
      </w:r>
      <w:r w:rsidR="00867D57"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реализации двух первых народных принципа.</w:t>
      </w:r>
    </w:p>
    <w:p w14:paraId="4FD0D871" w14:textId="1728000D" w:rsidR="00A573D3" w:rsidRDefault="000D4DE5"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Недостатком экономической программы Сунь Ятсена, каса</w:t>
      </w:r>
      <w:r w:rsidR="00162A87" w:rsidRPr="00BE6986">
        <w:rPr>
          <w:rFonts w:ascii="Times New Roman" w:hAnsi="Times New Roman" w:cs="Times New Roman"/>
          <w:sz w:val="28"/>
          <w:szCs w:val="28"/>
          <w:lang w:eastAsia="zh-CN"/>
        </w:rPr>
        <w:t>ющейся аграрной реформы являлся тот факт</w:t>
      </w:r>
      <w:r w:rsidRPr="00BE6986">
        <w:rPr>
          <w:rFonts w:ascii="Times New Roman" w:hAnsi="Times New Roman" w:cs="Times New Roman"/>
          <w:sz w:val="28"/>
          <w:szCs w:val="28"/>
          <w:lang w:eastAsia="zh-CN"/>
        </w:rPr>
        <w:t xml:space="preserve">, что он предполагал присвоение земельной ренты государством только </w:t>
      </w:r>
      <w:r w:rsidR="00162A87" w:rsidRPr="00BE6986">
        <w:rPr>
          <w:rFonts w:ascii="Times New Roman" w:hAnsi="Times New Roman" w:cs="Times New Roman"/>
          <w:sz w:val="28"/>
          <w:szCs w:val="28"/>
          <w:lang w:eastAsia="zh-CN"/>
        </w:rPr>
        <w:t xml:space="preserve">в районах с прогрессирующей экономикой. </w:t>
      </w:r>
      <w:proofErr w:type="spellStart"/>
      <w:r w:rsidR="00162A87" w:rsidRPr="00BE6986">
        <w:rPr>
          <w:rFonts w:ascii="Times New Roman" w:hAnsi="Times New Roman" w:cs="Times New Roman"/>
          <w:sz w:val="28"/>
          <w:szCs w:val="28"/>
          <w:lang w:eastAsia="zh-CN"/>
        </w:rPr>
        <w:t>Причем</w:t>
      </w:r>
      <w:proofErr w:type="spellEnd"/>
      <w:r w:rsidR="00162A87" w:rsidRPr="00BE6986">
        <w:rPr>
          <w:rFonts w:ascii="Times New Roman" w:hAnsi="Times New Roman" w:cs="Times New Roman"/>
          <w:sz w:val="28"/>
          <w:szCs w:val="28"/>
          <w:lang w:eastAsia="zh-CN"/>
        </w:rPr>
        <w:t>, им не были проработаны вопросы формирования первоначальных источников накопления – до того, когда цена на землю вырастет.</w:t>
      </w:r>
      <w:r w:rsidR="00C72708" w:rsidRPr="00BE6986">
        <w:rPr>
          <w:rStyle w:val="a5"/>
          <w:rFonts w:ascii="Times New Roman" w:hAnsi="Times New Roman" w:cs="Times New Roman"/>
          <w:sz w:val="28"/>
          <w:szCs w:val="28"/>
          <w:lang w:eastAsia="zh-CN"/>
        </w:rPr>
        <w:footnoteReference w:id="28"/>
      </w:r>
    </w:p>
    <w:p w14:paraId="070FF906" w14:textId="77777777" w:rsidR="007B0688" w:rsidRPr="00BE6986" w:rsidRDefault="007B0688" w:rsidP="00FC5BD1">
      <w:pPr>
        <w:spacing w:line="360" w:lineRule="auto"/>
        <w:jc w:val="both"/>
        <w:rPr>
          <w:rFonts w:ascii="Times New Roman" w:hAnsi="Times New Roman" w:cs="Times New Roman"/>
          <w:sz w:val="28"/>
          <w:szCs w:val="28"/>
          <w:lang w:eastAsia="zh-CN"/>
        </w:rPr>
      </w:pPr>
    </w:p>
    <w:p w14:paraId="14A92759" w14:textId="3BFF5896" w:rsidR="00AC24FE" w:rsidRPr="00BE6986" w:rsidRDefault="00B60D8B" w:rsidP="00FC5BD1">
      <w:pPr>
        <w:spacing w:line="360" w:lineRule="auto"/>
        <w:jc w:val="both"/>
        <w:rPr>
          <w:rFonts w:ascii="Times New Roman" w:hAnsi="Times New Roman" w:cs="Times New Roman"/>
          <w:b/>
          <w:sz w:val="28"/>
          <w:szCs w:val="28"/>
          <w:lang w:eastAsia="zh-CN"/>
        </w:rPr>
      </w:pPr>
      <w:r w:rsidRPr="00BE6986">
        <w:rPr>
          <w:rFonts w:ascii="Times New Roman" w:hAnsi="Times New Roman" w:cs="Times New Roman"/>
          <w:b/>
          <w:sz w:val="28"/>
          <w:szCs w:val="28"/>
          <w:lang w:eastAsia="zh-CN"/>
        </w:rPr>
        <w:t xml:space="preserve">            1.2</w:t>
      </w:r>
      <w:r w:rsidR="00583404" w:rsidRPr="00BE6986">
        <w:rPr>
          <w:rFonts w:ascii="Times New Roman" w:hAnsi="Times New Roman" w:cs="Times New Roman"/>
          <w:b/>
          <w:sz w:val="28"/>
          <w:szCs w:val="28"/>
          <w:lang w:eastAsia="zh-CN"/>
        </w:rPr>
        <w:t xml:space="preserve"> Материальное строительство</w:t>
      </w:r>
      <w:r w:rsidR="00CB28DF" w:rsidRPr="00BE6986">
        <w:rPr>
          <w:rFonts w:ascii="Times New Roman" w:hAnsi="Times New Roman" w:cs="Times New Roman"/>
          <w:b/>
          <w:sz w:val="28"/>
          <w:szCs w:val="28"/>
          <w:lang w:eastAsia="zh-CN"/>
        </w:rPr>
        <w:t xml:space="preserve"> как</w:t>
      </w:r>
      <w:r w:rsidR="00583404" w:rsidRPr="00BE6986">
        <w:rPr>
          <w:rFonts w:ascii="Times New Roman" w:hAnsi="Times New Roman" w:cs="Times New Roman"/>
          <w:b/>
          <w:sz w:val="28"/>
          <w:szCs w:val="28"/>
          <w:lang w:eastAsia="zh-CN"/>
        </w:rPr>
        <w:t xml:space="preserve"> безусловный путь развития Китая</w:t>
      </w:r>
    </w:p>
    <w:p w14:paraId="38573F39" w14:textId="77777777" w:rsidR="00AC24FE" w:rsidRPr="00BE6986" w:rsidRDefault="00AC24FE" w:rsidP="00FC5BD1">
      <w:pPr>
        <w:spacing w:line="360" w:lineRule="auto"/>
        <w:jc w:val="both"/>
        <w:rPr>
          <w:rFonts w:ascii="Times New Roman" w:hAnsi="Times New Roman" w:cs="Times New Roman"/>
          <w:b/>
          <w:sz w:val="28"/>
          <w:szCs w:val="28"/>
          <w:lang w:eastAsia="zh-CN"/>
        </w:rPr>
      </w:pPr>
    </w:p>
    <w:p w14:paraId="22F7CEC5" w14:textId="53A803D9" w:rsidR="001D0107" w:rsidRPr="00BE6986" w:rsidRDefault="001D0107"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B87723" w:rsidRPr="00BE6986">
        <w:rPr>
          <w:rFonts w:ascii="Times New Roman" w:hAnsi="Times New Roman" w:cs="Times New Roman"/>
          <w:sz w:val="28"/>
          <w:szCs w:val="28"/>
          <w:lang w:eastAsia="zh-CN"/>
        </w:rPr>
        <w:t xml:space="preserve"> </w:t>
      </w:r>
      <w:r w:rsidR="00583404" w:rsidRPr="00BE6986">
        <w:rPr>
          <w:rFonts w:ascii="Times New Roman" w:hAnsi="Times New Roman" w:cs="Times New Roman"/>
          <w:sz w:val="28"/>
          <w:szCs w:val="28"/>
          <w:lang w:eastAsia="zh-CN"/>
        </w:rPr>
        <w:t xml:space="preserve">      </w:t>
      </w:r>
      <w:r w:rsidR="00B87723" w:rsidRPr="00BE6986">
        <w:rPr>
          <w:rFonts w:ascii="Times New Roman" w:hAnsi="Times New Roman" w:cs="Times New Roman"/>
          <w:sz w:val="28"/>
          <w:szCs w:val="28"/>
          <w:lang w:eastAsia="zh-CN"/>
        </w:rPr>
        <w:t xml:space="preserve">Материальное строительство или, иначе, </w:t>
      </w:r>
      <w:r w:rsidR="00CC59BA" w:rsidRPr="00BE6986">
        <w:rPr>
          <w:rFonts w:ascii="Times New Roman" w:hAnsi="Times New Roman" w:cs="Times New Roman"/>
          <w:sz w:val="28"/>
          <w:szCs w:val="28"/>
          <w:lang w:eastAsia="zh-CN"/>
        </w:rPr>
        <w:t xml:space="preserve"> </w:t>
      </w:r>
      <w:r w:rsidR="00B87723" w:rsidRPr="00BE6986">
        <w:rPr>
          <w:rFonts w:ascii="Times New Roman" w:hAnsi="Times New Roman" w:cs="Times New Roman"/>
          <w:sz w:val="28"/>
          <w:szCs w:val="28"/>
          <w:lang w:eastAsia="zh-CN"/>
        </w:rPr>
        <w:t>Промышленный план был п</w:t>
      </w:r>
      <w:r w:rsidR="00F67CF6" w:rsidRPr="00BE6986">
        <w:rPr>
          <w:rFonts w:ascii="Times New Roman" w:hAnsi="Times New Roman" w:cs="Times New Roman"/>
          <w:sz w:val="28"/>
          <w:szCs w:val="28"/>
          <w:lang w:eastAsia="zh-CN"/>
        </w:rPr>
        <w:t>одробно разработан Сунь Ятсеном как инструмент, который в совокупно</w:t>
      </w:r>
      <w:r w:rsidR="000464D1" w:rsidRPr="00BE6986">
        <w:rPr>
          <w:rFonts w:ascii="Times New Roman" w:hAnsi="Times New Roman" w:cs="Times New Roman"/>
          <w:sz w:val="28"/>
          <w:szCs w:val="28"/>
          <w:lang w:eastAsia="zh-CN"/>
        </w:rPr>
        <w:t>сти с аграрной реформой позволил бы</w:t>
      </w:r>
      <w:r w:rsidR="00F67CF6" w:rsidRPr="00BE6986">
        <w:rPr>
          <w:rFonts w:ascii="Times New Roman" w:hAnsi="Times New Roman" w:cs="Times New Roman"/>
          <w:sz w:val="28"/>
          <w:szCs w:val="28"/>
          <w:lang w:eastAsia="zh-CN"/>
        </w:rPr>
        <w:t xml:space="preserve"> реализовать  в Китае  принцип народного благосостояния.</w:t>
      </w:r>
      <w:r w:rsidR="00B87723" w:rsidRPr="00BE6986">
        <w:rPr>
          <w:rFonts w:ascii="Times New Roman" w:hAnsi="Times New Roman" w:cs="Times New Roman"/>
          <w:sz w:val="28"/>
          <w:szCs w:val="28"/>
          <w:lang w:eastAsia="zh-CN"/>
        </w:rPr>
        <w:t xml:space="preserve"> </w:t>
      </w:r>
    </w:p>
    <w:p w14:paraId="6455DD8C" w14:textId="4B56485F" w:rsidR="002E7327" w:rsidRPr="00BE6986" w:rsidRDefault="006F0410"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1D1016" w:rsidRPr="00BE6986">
        <w:rPr>
          <w:rFonts w:ascii="Times New Roman" w:hAnsi="Times New Roman" w:cs="Times New Roman"/>
          <w:sz w:val="28"/>
          <w:szCs w:val="28"/>
          <w:lang w:eastAsia="zh-CN"/>
        </w:rPr>
        <w:t xml:space="preserve">       </w:t>
      </w:r>
      <w:r w:rsidR="002E7327" w:rsidRPr="00BE6986">
        <w:rPr>
          <w:rFonts w:ascii="Times New Roman" w:hAnsi="Times New Roman" w:cs="Times New Roman"/>
          <w:sz w:val="28"/>
          <w:szCs w:val="28"/>
          <w:lang w:eastAsia="zh-CN"/>
        </w:rPr>
        <w:t>Важнейшим</w:t>
      </w:r>
      <w:r w:rsidRPr="00BE6986">
        <w:rPr>
          <w:rFonts w:ascii="Times New Roman" w:hAnsi="Times New Roman" w:cs="Times New Roman"/>
          <w:sz w:val="28"/>
          <w:szCs w:val="28"/>
          <w:lang w:eastAsia="zh-CN"/>
        </w:rPr>
        <w:t xml:space="preserve"> условием</w:t>
      </w:r>
      <w:r w:rsidR="00C9153A" w:rsidRPr="00BE6986">
        <w:rPr>
          <w:rFonts w:ascii="Times New Roman" w:hAnsi="Times New Roman" w:cs="Times New Roman"/>
          <w:sz w:val="28"/>
          <w:szCs w:val="28"/>
          <w:lang w:eastAsia="zh-CN"/>
        </w:rPr>
        <w:t xml:space="preserve"> приведения этого план</w:t>
      </w:r>
      <w:r w:rsidR="00860C26" w:rsidRPr="00BE6986">
        <w:rPr>
          <w:rFonts w:ascii="Times New Roman" w:hAnsi="Times New Roman" w:cs="Times New Roman"/>
          <w:sz w:val="28"/>
          <w:szCs w:val="28"/>
          <w:lang w:eastAsia="zh-CN"/>
        </w:rPr>
        <w:t>а в жизнь являлось привлечение крупных</w:t>
      </w:r>
      <w:r w:rsidR="00C9153A" w:rsidRPr="00BE6986">
        <w:rPr>
          <w:rFonts w:ascii="Times New Roman" w:hAnsi="Times New Roman" w:cs="Times New Roman"/>
          <w:sz w:val="28"/>
          <w:szCs w:val="28"/>
          <w:lang w:eastAsia="zh-CN"/>
        </w:rPr>
        <w:t xml:space="preserve"> иностранных </w:t>
      </w:r>
      <w:proofErr w:type="spellStart"/>
      <w:r w:rsidR="00C9153A" w:rsidRPr="00BE6986">
        <w:rPr>
          <w:rFonts w:ascii="Times New Roman" w:hAnsi="Times New Roman" w:cs="Times New Roman"/>
          <w:sz w:val="28"/>
          <w:szCs w:val="28"/>
          <w:lang w:eastAsia="zh-CN"/>
        </w:rPr>
        <w:t>заемных</w:t>
      </w:r>
      <w:proofErr w:type="spellEnd"/>
      <w:r w:rsidR="00C9153A" w:rsidRPr="00BE6986">
        <w:rPr>
          <w:rFonts w:ascii="Times New Roman" w:hAnsi="Times New Roman" w:cs="Times New Roman"/>
          <w:sz w:val="28"/>
          <w:szCs w:val="28"/>
          <w:lang w:eastAsia="zh-CN"/>
        </w:rPr>
        <w:t xml:space="preserve"> средств. Сунь  Ятсен надеялся, что ряд государств, в том числе США, обогатившиеся в течение мировой войны за </w:t>
      </w:r>
      <w:proofErr w:type="spellStart"/>
      <w:r w:rsidR="00C9153A" w:rsidRPr="00BE6986">
        <w:rPr>
          <w:rFonts w:ascii="Times New Roman" w:hAnsi="Times New Roman" w:cs="Times New Roman"/>
          <w:sz w:val="28"/>
          <w:szCs w:val="28"/>
          <w:lang w:eastAsia="zh-CN"/>
        </w:rPr>
        <w:t>счет</w:t>
      </w:r>
      <w:proofErr w:type="spellEnd"/>
      <w:r w:rsidR="00C9153A" w:rsidRPr="00BE6986">
        <w:rPr>
          <w:rFonts w:ascii="Times New Roman" w:hAnsi="Times New Roman" w:cs="Times New Roman"/>
          <w:sz w:val="28"/>
          <w:szCs w:val="28"/>
          <w:lang w:eastAsia="zh-CN"/>
        </w:rPr>
        <w:t xml:space="preserve"> поставок воюющим сторонам</w:t>
      </w:r>
      <w:r w:rsidR="00860C26" w:rsidRPr="00BE6986">
        <w:rPr>
          <w:rFonts w:ascii="Times New Roman" w:hAnsi="Times New Roman" w:cs="Times New Roman"/>
          <w:sz w:val="28"/>
          <w:szCs w:val="28"/>
          <w:lang w:eastAsia="zh-CN"/>
        </w:rPr>
        <w:t xml:space="preserve"> и не имеющие</w:t>
      </w:r>
      <w:r w:rsidR="002B57D9" w:rsidRPr="00BE6986">
        <w:rPr>
          <w:rFonts w:ascii="Times New Roman" w:hAnsi="Times New Roman" w:cs="Times New Roman"/>
          <w:sz w:val="28"/>
          <w:szCs w:val="28"/>
          <w:lang w:eastAsia="zh-CN"/>
        </w:rPr>
        <w:t xml:space="preserve"> возможности после окончания войны использовать</w:t>
      </w:r>
      <w:r w:rsidR="00860C26" w:rsidRPr="00BE6986">
        <w:rPr>
          <w:rFonts w:ascii="Times New Roman" w:hAnsi="Times New Roman" w:cs="Times New Roman"/>
          <w:sz w:val="28"/>
          <w:szCs w:val="28"/>
          <w:lang w:eastAsia="zh-CN"/>
        </w:rPr>
        <w:t xml:space="preserve"> с выгодой </w:t>
      </w:r>
      <w:r w:rsidR="002B57D9" w:rsidRPr="00BE6986">
        <w:rPr>
          <w:rFonts w:ascii="Times New Roman" w:hAnsi="Times New Roman" w:cs="Times New Roman"/>
          <w:sz w:val="28"/>
          <w:szCs w:val="28"/>
          <w:lang w:eastAsia="zh-CN"/>
        </w:rPr>
        <w:t xml:space="preserve"> высвободившиеся </w:t>
      </w:r>
      <w:r w:rsidR="000B0C46" w:rsidRPr="00BE6986">
        <w:rPr>
          <w:rFonts w:ascii="Times New Roman" w:hAnsi="Times New Roman" w:cs="Times New Roman"/>
          <w:sz w:val="28"/>
          <w:szCs w:val="28"/>
          <w:lang w:eastAsia="zh-CN"/>
        </w:rPr>
        <w:t xml:space="preserve">финансовые </w:t>
      </w:r>
      <w:r w:rsidR="000464D1" w:rsidRPr="00BE6986">
        <w:rPr>
          <w:rFonts w:ascii="Times New Roman" w:hAnsi="Times New Roman" w:cs="Times New Roman"/>
          <w:sz w:val="28"/>
          <w:szCs w:val="28"/>
          <w:lang w:eastAsia="zh-CN"/>
        </w:rPr>
        <w:t xml:space="preserve">средства, предоставят их </w:t>
      </w:r>
      <w:r w:rsidR="00356A14" w:rsidRPr="00BE6986">
        <w:rPr>
          <w:rFonts w:ascii="Times New Roman" w:hAnsi="Times New Roman" w:cs="Times New Roman"/>
          <w:sz w:val="28"/>
          <w:szCs w:val="28"/>
          <w:lang w:eastAsia="zh-CN"/>
        </w:rPr>
        <w:t xml:space="preserve">в качестве займа </w:t>
      </w:r>
      <w:r w:rsidR="00860C26" w:rsidRPr="00BE6986">
        <w:rPr>
          <w:rFonts w:ascii="Times New Roman" w:hAnsi="Times New Roman" w:cs="Times New Roman"/>
          <w:sz w:val="28"/>
          <w:szCs w:val="28"/>
          <w:lang w:eastAsia="zh-CN"/>
        </w:rPr>
        <w:t xml:space="preserve">Китаю </w:t>
      </w:r>
      <w:r w:rsidR="00356A14" w:rsidRPr="00BE6986">
        <w:rPr>
          <w:rFonts w:ascii="Times New Roman" w:hAnsi="Times New Roman" w:cs="Times New Roman"/>
          <w:sz w:val="28"/>
          <w:szCs w:val="28"/>
          <w:lang w:eastAsia="zh-CN"/>
        </w:rPr>
        <w:t xml:space="preserve"> для</w:t>
      </w:r>
      <w:r w:rsidR="002B57D9" w:rsidRPr="00BE6986">
        <w:rPr>
          <w:rFonts w:ascii="Times New Roman" w:hAnsi="Times New Roman" w:cs="Times New Roman"/>
          <w:sz w:val="28"/>
          <w:szCs w:val="28"/>
          <w:lang w:eastAsia="zh-CN"/>
        </w:rPr>
        <w:t xml:space="preserve"> модернизацию китайской экономики.</w:t>
      </w:r>
      <w:r w:rsidR="00E91718" w:rsidRPr="00BE6986">
        <w:rPr>
          <w:rFonts w:ascii="Times New Roman" w:hAnsi="Times New Roman" w:cs="Times New Roman"/>
          <w:sz w:val="28"/>
          <w:szCs w:val="28"/>
          <w:lang w:eastAsia="zh-CN"/>
        </w:rPr>
        <w:t xml:space="preserve"> </w:t>
      </w:r>
      <w:r w:rsidR="00C9153A" w:rsidRPr="00BE6986">
        <w:rPr>
          <w:rFonts w:ascii="Times New Roman" w:hAnsi="Times New Roman" w:cs="Times New Roman"/>
          <w:sz w:val="28"/>
          <w:szCs w:val="28"/>
          <w:lang w:eastAsia="zh-CN"/>
        </w:rPr>
        <w:t xml:space="preserve"> </w:t>
      </w:r>
      <w:r w:rsidR="00860C26" w:rsidRPr="00BE6986">
        <w:rPr>
          <w:rFonts w:ascii="Times New Roman" w:hAnsi="Times New Roman" w:cs="Times New Roman"/>
          <w:sz w:val="28"/>
          <w:szCs w:val="28"/>
          <w:lang w:eastAsia="zh-CN"/>
        </w:rPr>
        <w:t>Иностранные государства, которые примут участи</w:t>
      </w:r>
      <w:r w:rsidR="00356A14" w:rsidRPr="00BE6986">
        <w:rPr>
          <w:rFonts w:ascii="Times New Roman" w:hAnsi="Times New Roman" w:cs="Times New Roman"/>
          <w:sz w:val="28"/>
          <w:szCs w:val="28"/>
          <w:lang w:eastAsia="zh-CN"/>
        </w:rPr>
        <w:t>е</w:t>
      </w:r>
      <w:r w:rsidR="00860C26" w:rsidRPr="00BE6986">
        <w:rPr>
          <w:rFonts w:ascii="Times New Roman" w:hAnsi="Times New Roman" w:cs="Times New Roman"/>
          <w:sz w:val="28"/>
          <w:szCs w:val="28"/>
          <w:lang w:eastAsia="zh-CN"/>
        </w:rPr>
        <w:t xml:space="preserve"> в этом проекте</w:t>
      </w:r>
      <w:r w:rsidR="008C3BD7" w:rsidRPr="00BE6986">
        <w:rPr>
          <w:rFonts w:ascii="Times New Roman" w:hAnsi="Times New Roman" w:cs="Times New Roman"/>
          <w:sz w:val="28"/>
          <w:szCs w:val="28"/>
          <w:lang w:eastAsia="zh-CN"/>
        </w:rPr>
        <w:t>, «несомненно, получат огромные выгоды».</w:t>
      </w:r>
      <w:r w:rsidR="008C3BD7" w:rsidRPr="00BE6986">
        <w:rPr>
          <w:rStyle w:val="a5"/>
          <w:rFonts w:ascii="Times New Roman" w:hAnsi="Times New Roman" w:cs="Times New Roman"/>
          <w:sz w:val="28"/>
          <w:szCs w:val="28"/>
          <w:lang w:eastAsia="zh-CN"/>
        </w:rPr>
        <w:footnoteReference w:id="29"/>
      </w:r>
      <w:r w:rsidR="002B57D9" w:rsidRPr="00BE6986">
        <w:rPr>
          <w:rFonts w:ascii="Times New Roman" w:hAnsi="Times New Roman" w:cs="Times New Roman"/>
          <w:sz w:val="28"/>
          <w:szCs w:val="28"/>
          <w:lang w:eastAsia="zh-CN"/>
        </w:rPr>
        <w:t xml:space="preserve"> </w:t>
      </w:r>
      <w:r w:rsidR="00356A14" w:rsidRPr="00BE6986">
        <w:rPr>
          <w:rFonts w:ascii="Times New Roman" w:hAnsi="Times New Roman" w:cs="Times New Roman"/>
          <w:sz w:val="28"/>
          <w:szCs w:val="28"/>
          <w:lang w:eastAsia="zh-CN"/>
        </w:rPr>
        <w:t xml:space="preserve"> </w:t>
      </w:r>
      <w:r w:rsidR="00C46A55" w:rsidRPr="00BE6986">
        <w:rPr>
          <w:rFonts w:ascii="Times New Roman" w:hAnsi="Times New Roman" w:cs="Times New Roman"/>
          <w:sz w:val="28"/>
          <w:szCs w:val="28"/>
          <w:lang w:eastAsia="zh-CN"/>
        </w:rPr>
        <w:t>Основные на</w:t>
      </w:r>
      <w:r w:rsidR="00FA628C" w:rsidRPr="00BE6986">
        <w:rPr>
          <w:rFonts w:ascii="Times New Roman" w:hAnsi="Times New Roman" w:cs="Times New Roman"/>
          <w:sz w:val="28"/>
          <w:szCs w:val="28"/>
          <w:lang w:eastAsia="zh-CN"/>
        </w:rPr>
        <w:t>дежды были связаны с образованны</w:t>
      </w:r>
      <w:r w:rsidR="00C46A55" w:rsidRPr="00BE6986">
        <w:rPr>
          <w:rFonts w:ascii="Times New Roman" w:hAnsi="Times New Roman" w:cs="Times New Roman"/>
          <w:sz w:val="28"/>
          <w:szCs w:val="28"/>
          <w:lang w:eastAsia="zh-CN"/>
        </w:rPr>
        <w:t xml:space="preserve">м в Париже по инициативе правительства США </w:t>
      </w:r>
      <w:r w:rsidR="007861D0" w:rsidRPr="00BE6986">
        <w:rPr>
          <w:rFonts w:ascii="Times New Roman" w:hAnsi="Times New Roman" w:cs="Times New Roman"/>
          <w:sz w:val="28"/>
          <w:szCs w:val="28"/>
          <w:lang w:eastAsia="zh-CN"/>
        </w:rPr>
        <w:t>в помощь</w:t>
      </w:r>
      <w:r w:rsidR="00886675" w:rsidRPr="00BE6986">
        <w:rPr>
          <w:rFonts w:ascii="Times New Roman" w:hAnsi="Times New Roman" w:cs="Times New Roman"/>
          <w:sz w:val="28"/>
          <w:szCs w:val="28"/>
          <w:lang w:eastAsia="zh-CN"/>
        </w:rPr>
        <w:t xml:space="preserve"> Китаю </w:t>
      </w:r>
      <w:r w:rsidR="00C46A55" w:rsidRPr="00BE6986">
        <w:rPr>
          <w:rFonts w:ascii="Times New Roman" w:hAnsi="Times New Roman" w:cs="Times New Roman"/>
          <w:sz w:val="28"/>
          <w:szCs w:val="28"/>
          <w:lang w:eastAsia="zh-CN"/>
        </w:rPr>
        <w:t>международным банковским консорциумом</w:t>
      </w:r>
      <w:r w:rsidR="00B5592C" w:rsidRPr="00BE6986">
        <w:rPr>
          <w:rFonts w:ascii="Times New Roman" w:hAnsi="Times New Roman" w:cs="Times New Roman"/>
          <w:sz w:val="28"/>
          <w:szCs w:val="28"/>
          <w:lang w:eastAsia="zh-CN"/>
        </w:rPr>
        <w:t>.</w:t>
      </w:r>
      <w:r w:rsidR="00B5592C" w:rsidRPr="00BE6986">
        <w:rPr>
          <w:rStyle w:val="a5"/>
          <w:rFonts w:ascii="Times New Roman" w:hAnsi="Times New Roman" w:cs="Times New Roman"/>
          <w:sz w:val="28"/>
          <w:szCs w:val="28"/>
          <w:lang w:eastAsia="zh-CN"/>
        </w:rPr>
        <w:footnoteReference w:id="30"/>
      </w:r>
      <w:r w:rsidR="00B5592C" w:rsidRPr="00BE6986">
        <w:rPr>
          <w:rFonts w:ascii="Times New Roman" w:hAnsi="Times New Roman" w:cs="Times New Roman"/>
          <w:sz w:val="28"/>
          <w:szCs w:val="28"/>
          <w:lang w:eastAsia="zh-CN"/>
        </w:rPr>
        <w:t xml:space="preserve"> </w:t>
      </w:r>
      <w:r w:rsidR="00356A14" w:rsidRPr="00BE6986">
        <w:rPr>
          <w:rFonts w:ascii="Times New Roman" w:hAnsi="Times New Roman" w:cs="Times New Roman"/>
          <w:sz w:val="28"/>
          <w:szCs w:val="28"/>
          <w:lang w:eastAsia="zh-CN"/>
        </w:rPr>
        <w:t xml:space="preserve">Сунь Ятсен </w:t>
      </w:r>
      <w:proofErr w:type="spellStart"/>
      <w:r w:rsidR="00356A14" w:rsidRPr="00BE6986">
        <w:rPr>
          <w:rFonts w:ascii="Times New Roman" w:hAnsi="Times New Roman" w:cs="Times New Roman"/>
          <w:sz w:val="28"/>
          <w:szCs w:val="28"/>
          <w:lang w:eastAsia="zh-CN"/>
        </w:rPr>
        <w:t>подчеркивал</w:t>
      </w:r>
      <w:proofErr w:type="spellEnd"/>
      <w:r w:rsidR="008C3BD7" w:rsidRPr="00BE6986">
        <w:rPr>
          <w:rFonts w:ascii="Times New Roman" w:hAnsi="Times New Roman" w:cs="Times New Roman"/>
          <w:sz w:val="28"/>
          <w:szCs w:val="28"/>
          <w:lang w:eastAsia="zh-CN"/>
        </w:rPr>
        <w:t>, что «к</w:t>
      </w:r>
      <w:r w:rsidR="002E7327" w:rsidRPr="00BE6986">
        <w:rPr>
          <w:rFonts w:ascii="Times New Roman" w:hAnsi="Times New Roman" w:cs="Times New Roman"/>
          <w:sz w:val="28"/>
          <w:szCs w:val="28"/>
          <w:lang w:eastAsia="zh-CN"/>
        </w:rPr>
        <w:t xml:space="preserve">люч к будущему Китая – к его существованию или гибели – и </w:t>
      </w:r>
      <w:proofErr w:type="spellStart"/>
      <w:r w:rsidR="002E7327" w:rsidRPr="00BE6986">
        <w:rPr>
          <w:rFonts w:ascii="Times New Roman" w:hAnsi="Times New Roman" w:cs="Times New Roman"/>
          <w:sz w:val="28"/>
          <w:szCs w:val="28"/>
          <w:lang w:eastAsia="zh-CN"/>
        </w:rPr>
        <w:t>заключен</w:t>
      </w:r>
      <w:proofErr w:type="spellEnd"/>
      <w:r w:rsidR="002E7327" w:rsidRPr="00BE6986">
        <w:rPr>
          <w:rFonts w:ascii="Times New Roman" w:hAnsi="Times New Roman" w:cs="Times New Roman"/>
          <w:sz w:val="28"/>
          <w:szCs w:val="28"/>
          <w:lang w:eastAsia="zh-CN"/>
        </w:rPr>
        <w:t xml:space="preserve"> как раз в таком промышленном развитии, при котором мы сохраним за собой право контроля»</w:t>
      </w:r>
      <w:r w:rsidR="002E7327" w:rsidRPr="00BE6986">
        <w:rPr>
          <w:rStyle w:val="a5"/>
          <w:rFonts w:ascii="Times New Roman" w:hAnsi="Times New Roman" w:cs="Times New Roman"/>
          <w:sz w:val="28"/>
          <w:szCs w:val="28"/>
          <w:lang w:eastAsia="zh-CN"/>
        </w:rPr>
        <w:footnoteReference w:id="31"/>
      </w:r>
      <w:r w:rsidR="000B0C46" w:rsidRPr="00BE6986">
        <w:rPr>
          <w:rFonts w:ascii="Times New Roman" w:hAnsi="Times New Roman" w:cs="Times New Roman"/>
          <w:sz w:val="28"/>
          <w:szCs w:val="28"/>
          <w:lang w:eastAsia="zh-CN"/>
        </w:rPr>
        <w:t xml:space="preserve"> </w:t>
      </w:r>
      <w:r w:rsidR="00FA628C" w:rsidRPr="00BE6986">
        <w:rPr>
          <w:rFonts w:ascii="Times New Roman" w:hAnsi="Times New Roman" w:cs="Times New Roman"/>
          <w:sz w:val="28"/>
          <w:szCs w:val="28"/>
          <w:lang w:eastAsia="zh-CN"/>
        </w:rPr>
        <w:t>, имея ввиду недопущение ситуации при которой иностранные участники</w:t>
      </w:r>
      <w:r w:rsidR="00886675" w:rsidRPr="00BE6986">
        <w:rPr>
          <w:rFonts w:ascii="Times New Roman" w:hAnsi="Times New Roman" w:cs="Times New Roman"/>
          <w:sz w:val="28"/>
          <w:szCs w:val="28"/>
          <w:lang w:eastAsia="zh-CN"/>
        </w:rPr>
        <w:t xml:space="preserve"> смогут повлиять на ход реализации </w:t>
      </w:r>
      <w:proofErr w:type="spellStart"/>
      <w:r w:rsidR="00886675" w:rsidRPr="00BE6986">
        <w:rPr>
          <w:rFonts w:ascii="Times New Roman" w:hAnsi="Times New Roman" w:cs="Times New Roman"/>
          <w:sz w:val="28"/>
          <w:szCs w:val="28"/>
          <w:lang w:eastAsia="zh-CN"/>
        </w:rPr>
        <w:t>трех</w:t>
      </w:r>
      <w:proofErr w:type="spellEnd"/>
      <w:r w:rsidR="00886675" w:rsidRPr="00BE6986">
        <w:rPr>
          <w:rFonts w:ascii="Times New Roman" w:hAnsi="Times New Roman" w:cs="Times New Roman"/>
          <w:sz w:val="28"/>
          <w:szCs w:val="28"/>
          <w:lang w:eastAsia="zh-CN"/>
        </w:rPr>
        <w:t xml:space="preserve"> народных принципов.</w:t>
      </w:r>
    </w:p>
    <w:p w14:paraId="02C2A3F8" w14:textId="682A162B" w:rsidR="006F0410" w:rsidRPr="00BE6986" w:rsidRDefault="00403D61"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613A8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Подтверждением тому, что Сунь Ятсен не тяготел к </w:t>
      </w:r>
      <w:r w:rsidR="004D3932" w:rsidRPr="00BE6986">
        <w:rPr>
          <w:rFonts w:ascii="Times New Roman" w:hAnsi="Times New Roman" w:cs="Times New Roman"/>
          <w:sz w:val="28"/>
          <w:szCs w:val="28"/>
          <w:lang w:eastAsia="zh-CN"/>
        </w:rPr>
        <w:t xml:space="preserve">методам хозяйствования по </w:t>
      </w:r>
      <w:r w:rsidRPr="00BE6986">
        <w:rPr>
          <w:rFonts w:ascii="Times New Roman" w:hAnsi="Times New Roman" w:cs="Times New Roman"/>
          <w:sz w:val="28"/>
          <w:szCs w:val="28"/>
          <w:lang w:eastAsia="zh-CN"/>
        </w:rPr>
        <w:t>какой-то одной социально-экономической</w:t>
      </w:r>
      <w:r w:rsidR="004D3932" w:rsidRPr="00BE6986">
        <w:rPr>
          <w:rFonts w:ascii="Times New Roman" w:hAnsi="Times New Roman" w:cs="Times New Roman"/>
          <w:sz w:val="28"/>
          <w:szCs w:val="28"/>
          <w:lang w:eastAsia="zh-CN"/>
        </w:rPr>
        <w:t xml:space="preserve"> модели, а был нацелен в своей деятельности только на  скорейшее </w:t>
      </w:r>
      <w:r w:rsidR="00C23EC1" w:rsidRPr="00BE6986">
        <w:rPr>
          <w:rFonts w:ascii="Times New Roman" w:hAnsi="Times New Roman" w:cs="Times New Roman"/>
          <w:sz w:val="28"/>
          <w:szCs w:val="28"/>
          <w:lang w:eastAsia="zh-CN"/>
        </w:rPr>
        <w:t xml:space="preserve">достижение </w:t>
      </w:r>
      <w:r w:rsidR="004D3932" w:rsidRPr="00BE6986">
        <w:rPr>
          <w:rFonts w:ascii="Times New Roman" w:hAnsi="Times New Roman" w:cs="Times New Roman"/>
          <w:sz w:val="28"/>
          <w:szCs w:val="28"/>
          <w:lang w:eastAsia="zh-CN"/>
        </w:rPr>
        <w:t>задуманного результата</w:t>
      </w:r>
      <w:r w:rsidR="00C23EC1" w:rsidRPr="00BE6986">
        <w:rPr>
          <w:rFonts w:ascii="Times New Roman" w:hAnsi="Times New Roman" w:cs="Times New Roman"/>
          <w:sz w:val="28"/>
          <w:szCs w:val="28"/>
          <w:lang w:eastAsia="zh-CN"/>
        </w:rPr>
        <w:t xml:space="preserve"> любыми способами, является его предложение о предоставлении равных прав на осуществление промышленного развития Китая государственным предприятиям и частным лицам. </w:t>
      </w:r>
      <w:proofErr w:type="spellStart"/>
      <w:r w:rsidR="00C23EC1" w:rsidRPr="00BE6986">
        <w:rPr>
          <w:rFonts w:ascii="Times New Roman" w:hAnsi="Times New Roman" w:cs="Times New Roman"/>
          <w:sz w:val="28"/>
          <w:szCs w:val="28"/>
          <w:lang w:eastAsia="zh-CN"/>
        </w:rPr>
        <w:t>Причем</w:t>
      </w:r>
      <w:proofErr w:type="spellEnd"/>
      <w:r w:rsidR="00C23EC1" w:rsidRPr="00BE6986">
        <w:rPr>
          <w:rFonts w:ascii="Times New Roman" w:hAnsi="Times New Roman" w:cs="Times New Roman"/>
          <w:sz w:val="28"/>
          <w:szCs w:val="28"/>
          <w:lang w:eastAsia="zh-CN"/>
        </w:rPr>
        <w:t xml:space="preserve">, если частные предприниматели ведут дела лучше, чем государство, их деятельность необходимо поощрять. Для наиболее эффективного участия частных предпринимателей в деле развития китайской экономики </w:t>
      </w:r>
      <w:r w:rsidR="00E70AD1" w:rsidRPr="00BE6986">
        <w:rPr>
          <w:rFonts w:ascii="Times New Roman" w:hAnsi="Times New Roman" w:cs="Times New Roman"/>
          <w:sz w:val="28"/>
          <w:szCs w:val="28"/>
          <w:lang w:eastAsia="zh-CN"/>
        </w:rPr>
        <w:t xml:space="preserve">Сунь Ятсен предлагал </w:t>
      </w:r>
      <w:r w:rsidR="00C23EC1" w:rsidRPr="00BE6986">
        <w:rPr>
          <w:rFonts w:ascii="Times New Roman" w:hAnsi="Times New Roman" w:cs="Times New Roman"/>
          <w:sz w:val="28"/>
          <w:szCs w:val="28"/>
          <w:lang w:eastAsia="zh-CN"/>
        </w:rPr>
        <w:t xml:space="preserve"> </w:t>
      </w:r>
      <w:r w:rsidR="00DF4855" w:rsidRPr="00BE6986">
        <w:rPr>
          <w:rFonts w:ascii="Times New Roman" w:hAnsi="Times New Roman" w:cs="Times New Roman"/>
          <w:sz w:val="28"/>
          <w:szCs w:val="28"/>
          <w:lang w:eastAsia="zh-CN"/>
        </w:rPr>
        <w:t>«в первую очередь отказаться от существующей до сих пор самоубийственной системы налогов, провести денежную реформу, снять все бюрократические рогатки…»</w:t>
      </w:r>
      <w:r w:rsidR="00356A14" w:rsidRPr="00BE6986">
        <w:rPr>
          <w:rFonts w:ascii="Times New Roman" w:hAnsi="Times New Roman" w:cs="Times New Roman"/>
          <w:sz w:val="28"/>
          <w:szCs w:val="28"/>
          <w:lang w:eastAsia="zh-CN"/>
        </w:rPr>
        <w:t>.</w:t>
      </w:r>
      <w:r w:rsidR="007D48D0" w:rsidRPr="00BE6986">
        <w:rPr>
          <w:rStyle w:val="a5"/>
          <w:rFonts w:ascii="Times New Roman" w:hAnsi="Times New Roman" w:cs="Times New Roman"/>
          <w:sz w:val="28"/>
          <w:szCs w:val="28"/>
          <w:lang w:eastAsia="zh-CN"/>
        </w:rPr>
        <w:t xml:space="preserve"> </w:t>
      </w:r>
      <w:r w:rsidR="00D76C48" w:rsidRPr="00BE6986">
        <w:rPr>
          <w:rFonts w:ascii="Times New Roman" w:hAnsi="Times New Roman" w:cs="Times New Roman"/>
          <w:sz w:val="28"/>
          <w:szCs w:val="28"/>
          <w:lang w:eastAsia="zh-CN"/>
        </w:rPr>
        <w:t xml:space="preserve"> Но создаваемые с их помощью и помощью иностранных специалистов предприятия </w:t>
      </w:r>
      <w:r w:rsidR="00E70AD1" w:rsidRPr="00BE6986">
        <w:rPr>
          <w:rFonts w:ascii="Times New Roman" w:hAnsi="Times New Roman" w:cs="Times New Roman"/>
          <w:sz w:val="28"/>
          <w:szCs w:val="28"/>
          <w:lang w:eastAsia="zh-CN"/>
        </w:rPr>
        <w:t>будут</w:t>
      </w:r>
      <w:r w:rsidR="00D76C48" w:rsidRPr="00BE6986">
        <w:rPr>
          <w:rFonts w:ascii="Times New Roman" w:hAnsi="Times New Roman" w:cs="Times New Roman"/>
          <w:sz w:val="28"/>
          <w:szCs w:val="28"/>
          <w:lang w:eastAsia="zh-CN"/>
        </w:rPr>
        <w:t xml:space="preserve"> «принадлежать государству и использоваться в интересах всего народа».</w:t>
      </w:r>
      <w:r w:rsidR="00D76C48" w:rsidRPr="00BE6986">
        <w:rPr>
          <w:rStyle w:val="a5"/>
          <w:rFonts w:ascii="Times New Roman" w:hAnsi="Times New Roman" w:cs="Times New Roman"/>
          <w:sz w:val="28"/>
          <w:szCs w:val="28"/>
          <w:lang w:eastAsia="zh-CN"/>
        </w:rPr>
        <w:footnoteReference w:id="32"/>
      </w:r>
    </w:p>
    <w:p w14:paraId="7E2A2CE9" w14:textId="22F1D774" w:rsidR="00931BC2" w:rsidRPr="00BE6986" w:rsidRDefault="00263469"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8C1F7A">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В общем виде промышленный план состоял из десяти пунктов:</w:t>
      </w:r>
    </w:p>
    <w:p w14:paraId="096CB9B2" w14:textId="12B73F16" w:rsidR="00D44116" w:rsidRPr="00BE6986" w:rsidRDefault="00263469"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1). </w:t>
      </w:r>
      <w:r w:rsidR="00113496" w:rsidRPr="00BE6986">
        <w:rPr>
          <w:rFonts w:ascii="Times New Roman" w:hAnsi="Times New Roman" w:cs="Times New Roman"/>
          <w:sz w:val="28"/>
          <w:szCs w:val="28"/>
          <w:lang w:eastAsia="zh-CN"/>
        </w:rPr>
        <w:t xml:space="preserve"> </w:t>
      </w:r>
      <w:r w:rsidR="00D44116" w:rsidRPr="00BE6986">
        <w:rPr>
          <w:rFonts w:ascii="Times New Roman" w:hAnsi="Times New Roman" w:cs="Times New Roman"/>
          <w:sz w:val="28"/>
          <w:szCs w:val="28"/>
          <w:lang w:eastAsia="zh-CN"/>
        </w:rPr>
        <w:t>Развитие сети путей сообщения</w:t>
      </w:r>
      <w:r w:rsidR="007D48D0" w:rsidRPr="00BE6986">
        <w:rPr>
          <w:rFonts w:ascii="Times New Roman" w:hAnsi="Times New Roman" w:cs="Times New Roman"/>
          <w:sz w:val="28"/>
          <w:szCs w:val="28"/>
          <w:lang w:eastAsia="zh-CN"/>
        </w:rPr>
        <w:t>, в том числе</w:t>
      </w:r>
      <w:r w:rsidR="00113496" w:rsidRPr="00BE6986">
        <w:rPr>
          <w:rFonts w:ascii="Times New Roman" w:hAnsi="Times New Roman" w:cs="Times New Roman"/>
          <w:sz w:val="28"/>
          <w:szCs w:val="28"/>
          <w:lang w:eastAsia="zh-CN"/>
        </w:rPr>
        <w:t xml:space="preserve"> </w:t>
      </w:r>
      <w:r w:rsidR="00FD0ABB" w:rsidRPr="00BE6986">
        <w:rPr>
          <w:rFonts w:ascii="Times New Roman" w:hAnsi="Times New Roman" w:cs="Times New Roman"/>
          <w:sz w:val="28"/>
          <w:szCs w:val="28"/>
          <w:lang w:eastAsia="zh-CN"/>
        </w:rPr>
        <w:t>:</w:t>
      </w:r>
    </w:p>
    <w:p w14:paraId="7F28704F" w14:textId="2FD02040" w:rsidR="00113496" w:rsidRPr="00BE6986" w:rsidRDefault="00113496"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постройка ста тысяч миль железных дорог</w:t>
      </w:r>
      <w:r w:rsidR="002B1312" w:rsidRPr="00BE6986">
        <w:rPr>
          <w:rFonts w:ascii="Times New Roman" w:hAnsi="Times New Roman" w:cs="Times New Roman"/>
          <w:sz w:val="28"/>
          <w:szCs w:val="28"/>
          <w:lang w:eastAsia="zh-CN"/>
        </w:rPr>
        <w:t>;</w:t>
      </w:r>
    </w:p>
    <w:p w14:paraId="3668E33E" w14:textId="4DF653F9" w:rsidR="00113496" w:rsidRPr="00BE6986" w:rsidRDefault="00113496"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прокладка одного миллиона миль автомобильных дорог с</w:t>
      </w:r>
      <w:r w:rsidR="00977B2E" w:rsidRPr="00BE6986">
        <w:rPr>
          <w:rFonts w:ascii="Times New Roman" w:hAnsi="Times New Roman" w:cs="Times New Roman"/>
          <w:sz w:val="28"/>
          <w:szCs w:val="28"/>
          <w:lang w:eastAsia="zh-CN"/>
        </w:rPr>
        <w:t>о</w:t>
      </w:r>
      <w:r w:rsidRPr="00BE6986">
        <w:rPr>
          <w:rFonts w:ascii="Times New Roman" w:hAnsi="Times New Roman" w:cs="Times New Roman"/>
          <w:sz w:val="28"/>
          <w:szCs w:val="28"/>
          <w:lang w:eastAsia="zh-CN"/>
        </w:rPr>
        <w:t xml:space="preserve">    </w:t>
      </w:r>
    </w:p>
    <w:p w14:paraId="66B38348" w14:textId="5E7213EF" w:rsidR="00113496" w:rsidRPr="00BE6986" w:rsidRDefault="00D23F46"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proofErr w:type="spellStart"/>
      <w:r w:rsidR="00113496" w:rsidRPr="00BE6986">
        <w:rPr>
          <w:rFonts w:ascii="Times New Roman" w:hAnsi="Times New Roman" w:cs="Times New Roman"/>
          <w:sz w:val="28"/>
          <w:szCs w:val="28"/>
          <w:lang w:eastAsia="zh-CN"/>
        </w:rPr>
        <w:t>щебеночным</w:t>
      </w:r>
      <w:proofErr w:type="spellEnd"/>
      <w:r w:rsidR="00113496" w:rsidRPr="00BE6986">
        <w:rPr>
          <w:rFonts w:ascii="Times New Roman" w:hAnsi="Times New Roman" w:cs="Times New Roman"/>
          <w:sz w:val="28"/>
          <w:szCs w:val="28"/>
          <w:lang w:eastAsia="zh-CN"/>
        </w:rPr>
        <w:t xml:space="preserve"> покрытием</w:t>
      </w:r>
      <w:r w:rsidR="002B1312" w:rsidRPr="00BE6986">
        <w:rPr>
          <w:rFonts w:ascii="Times New Roman" w:hAnsi="Times New Roman" w:cs="Times New Roman"/>
          <w:sz w:val="28"/>
          <w:szCs w:val="28"/>
          <w:lang w:eastAsia="zh-CN"/>
        </w:rPr>
        <w:t>;</w:t>
      </w:r>
      <w:r w:rsidR="00113496" w:rsidRPr="00BE6986">
        <w:rPr>
          <w:rFonts w:ascii="Times New Roman" w:hAnsi="Times New Roman" w:cs="Times New Roman"/>
          <w:sz w:val="28"/>
          <w:szCs w:val="28"/>
          <w:lang w:eastAsia="zh-CN"/>
        </w:rPr>
        <w:t xml:space="preserve">                     </w:t>
      </w:r>
    </w:p>
    <w:p w14:paraId="7FAF4737" w14:textId="5973AC1D" w:rsidR="00113496" w:rsidRPr="00BE6986" w:rsidRDefault="00D23F46"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113496" w:rsidRPr="00BE6986">
        <w:rPr>
          <w:rFonts w:ascii="Times New Roman" w:hAnsi="Times New Roman" w:cs="Times New Roman"/>
          <w:sz w:val="28"/>
          <w:szCs w:val="28"/>
          <w:lang w:eastAsia="zh-CN"/>
        </w:rPr>
        <w:t>строительство новых каналов</w:t>
      </w:r>
      <w:r w:rsidR="002B1312" w:rsidRPr="00BE6986">
        <w:rPr>
          <w:rFonts w:ascii="Times New Roman" w:hAnsi="Times New Roman" w:cs="Times New Roman"/>
          <w:sz w:val="28"/>
          <w:szCs w:val="28"/>
          <w:lang w:eastAsia="zh-CN"/>
        </w:rPr>
        <w:t>;</w:t>
      </w:r>
    </w:p>
    <w:p w14:paraId="434D1999" w14:textId="1E9A482A" w:rsidR="00113496" w:rsidRPr="00BE6986" w:rsidRDefault="00931BC2"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B144BE" w:rsidRPr="00BE6986">
        <w:rPr>
          <w:rFonts w:ascii="Times New Roman" w:hAnsi="Times New Roman" w:cs="Times New Roman"/>
          <w:sz w:val="28"/>
          <w:szCs w:val="28"/>
          <w:lang w:eastAsia="zh-CN"/>
        </w:rPr>
        <w:t>расчистка суще</w:t>
      </w:r>
      <w:r w:rsidR="00113496" w:rsidRPr="00BE6986">
        <w:rPr>
          <w:rFonts w:ascii="Times New Roman" w:hAnsi="Times New Roman" w:cs="Times New Roman"/>
          <w:sz w:val="28"/>
          <w:szCs w:val="28"/>
          <w:lang w:eastAsia="zh-CN"/>
        </w:rPr>
        <w:t>ствующих каналов</w:t>
      </w:r>
      <w:r w:rsidR="002B1312" w:rsidRPr="00BE6986">
        <w:rPr>
          <w:rFonts w:ascii="Times New Roman" w:hAnsi="Times New Roman" w:cs="Times New Roman"/>
          <w:sz w:val="28"/>
          <w:szCs w:val="28"/>
          <w:lang w:eastAsia="zh-CN"/>
        </w:rPr>
        <w:t>;</w:t>
      </w:r>
    </w:p>
    <w:p w14:paraId="707FA39E" w14:textId="72947B7F" w:rsidR="00113496" w:rsidRPr="00BE6986" w:rsidRDefault="00931BC2"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FD0ABB" w:rsidRPr="00BE6986">
        <w:rPr>
          <w:rFonts w:ascii="Times New Roman" w:hAnsi="Times New Roman" w:cs="Times New Roman"/>
          <w:sz w:val="28"/>
          <w:szCs w:val="28"/>
          <w:lang w:eastAsia="zh-CN"/>
        </w:rPr>
        <w:t xml:space="preserve">обуздание </w:t>
      </w:r>
      <w:r w:rsidR="002B1312" w:rsidRPr="00BE6986">
        <w:rPr>
          <w:rFonts w:ascii="Times New Roman" w:hAnsi="Times New Roman" w:cs="Times New Roman"/>
          <w:sz w:val="28"/>
          <w:szCs w:val="28"/>
          <w:lang w:eastAsia="zh-CN"/>
        </w:rPr>
        <w:t xml:space="preserve"> некоторых </w:t>
      </w:r>
      <w:r w:rsidR="00FD0ABB" w:rsidRPr="00BE6986">
        <w:rPr>
          <w:rFonts w:ascii="Times New Roman" w:hAnsi="Times New Roman" w:cs="Times New Roman"/>
          <w:sz w:val="28"/>
          <w:szCs w:val="28"/>
          <w:lang w:eastAsia="zh-CN"/>
        </w:rPr>
        <w:t>рек</w:t>
      </w:r>
      <w:r w:rsidR="002B1312" w:rsidRPr="00BE6986">
        <w:rPr>
          <w:rFonts w:ascii="Times New Roman" w:hAnsi="Times New Roman" w:cs="Times New Roman"/>
          <w:sz w:val="28"/>
          <w:szCs w:val="28"/>
          <w:lang w:eastAsia="zh-CN"/>
        </w:rPr>
        <w:t>;</w:t>
      </w:r>
    </w:p>
    <w:p w14:paraId="5F35AD8C" w14:textId="455299D1" w:rsidR="00FD0ABB" w:rsidRPr="00BE6986" w:rsidRDefault="00931BC2"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FD0ABB" w:rsidRPr="00BE6986">
        <w:rPr>
          <w:rFonts w:ascii="Times New Roman" w:hAnsi="Times New Roman" w:cs="Times New Roman"/>
          <w:sz w:val="28"/>
          <w:szCs w:val="28"/>
          <w:lang w:eastAsia="zh-CN"/>
        </w:rPr>
        <w:t>строительство телеграфных, телефонных и радиолиний по территории всей страны</w:t>
      </w:r>
      <w:r w:rsidR="002B1312" w:rsidRPr="00BE6986">
        <w:rPr>
          <w:rFonts w:ascii="Times New Roman" w:hAnsi="Times New Roman" w:cs="Times New Roman"/>
          <w:sz w:val="28"/>
          <w:szCs w:val="28"/>
          <w:lang w:eastAsia="zh-CN"/>
        </w:rPr>
        <w:t>;</w:t>
      </w:r>
    </w:p>
    <w:p w14:paraId="1873077A" w14:textId="4EE947B6" w:rsidR="00113496" w:rsidRPr="00BE6986" w:rsidRDefault="00113496"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2). </w:t>
      </w:r>
      <w:r w:rsidR="00426A3A">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Создание торговых портов</w:t>
      </w:r>
      <w:r w:rsidR="00FD0ABB" w:rsidRPr="00BE6986">
        <w:rPr>
          <w:rFonts w:ascii="Times New Roman" w:hAnsi="Times New Roman" w:cs="Times New Roman"/>
          <w:sz w:val="28"/>
          <w:szCs w:val="28"/>
          <w:lang w:eastAsia="zh-CN"/>
        </w:rPr>
        <w:t xml:space="preserve"> в т. ч. : </w:t>
      </w:r>
    </w:p>
    <w:p w14:paraId="72ABD016" w14:textId="19AEA222" w:rsidR="00D23F46" w:rsidRPr="00BE6986" w:rsidRDefault="00D23F46"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 </w:t>
      </w:r>
      <w:r w:rsidR="002B1312" w:rsidRPr="00BE6986">
        <w:rPr>
          <w:rFonts w:ascii="Times New Roman" w:hAnsi="Times New Roman" w:cs="Times New Roman"/>
          <w:sz w:val="28"/>
          <w:szCs w:val="28"/>
          <w:lang w:eastAsia="zh-CN"/>
        </w:rPr>
        <w:t xml:space="preserve">строительство в Центральном, Северном и Южном Китае </w:t>
      </w:r>
      <w:proofErr w:type="spellStart"/>
      <w:r w:rsidR="002B1312" w:rsidRPr="00BE6986">
        <w:rPr>
          <w:rFonts w:ascii="Times New Roman" w:hAnsi="Times New Roman" w:cs="Times New Roman"/>
          <w:sz w:val="28"/>
          <w:szCs w:val="28"/>
          <w:lang w:eastAsia="zh-CN"/>
        </w:rPr>
        <w:t>трех</w:t>
      </w:r>
      <w:proofErr w:type="spellEnd"/>
      <w:r w:rsidR="002B1312" w:rsidRPr="00BE6986">
        <w:rPr>
          <w:rFonts w:ascii="Times New Roman" w:hAnsi="Times New Roman" w:cs="Times New Roman"/>
          <w:sz w:val="28"/>
          <w:szCs w:val="28"/>
          <w:lang w:eastAsia="zh-CN"/>
        </w:rPr>
        <w:t xml:space="preserve">  крупнейших океанских портов с пропускной способностью нью-йоркской гавани;</w:t>
      </w:r>
    </w:p>
    <w:p w14:paraId="0CE3C94F" w14:textId="0EC0D68C" w:rsidR="002B1312" w:rsidRPr="00BE6986" w:rsidRDefault="002B1312"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строительство небольших портов и рыбных гаваней вдоль всего побережья;</w:t>
      </w:r>
    </w:p>
    <w:p w14:paraId="5B8EC24C" w14:textId="2B14E294" w:rsidR="002B1312" w:rsidRPr="00BE6986" w:rsidRDefault="002B1312"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 строительство торговых пристаней на судоходных реках;</w:t>
      </w:r>
    </w:p>
    <w:p w14:paraId="18B4A6D5" w14:textId="3946D4F8" w:rsidR="00A50555" w:rsidRPr="00BE6986" w:rsidRDefault="00A50555"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3). </w:t>
      </w:r>
      <w:r w:rsidR="008912CB" w:rsidRPr="00BE6986">
        <w:rPr>
          <w:rFonts w:ascii="Times New Roman" w:hAnsi="Times New Roman" w:cs="Times New Roman"/>
          <w:sz w:val="28"/>
          <w:szCs w:val="28"/>
          <w:lang w:eastAsia="zh-CN"/>
        </w:rPr>
        <w:t xml:space="preserve"> </w:t>
      </w:r>
      <w:r w:rsidR="00FD0ABB" w:rsidRPr="00BE6986">
        <w:rPr>
          <w:rFonts w:ascii="Times New Roman" w:hAnsi="Times New Roman" w:cs="Times New Roman"/>
          <w:sz w:val="28"/>
          <w:szCs w:val="28"/>
          <w:lang w:eastAsia="zh-CN"/>
        </w:rPr>
        <w:t xml:space="preserve">Строительство современных благоустроенных городов при всех узловых </w:t>
      </w:r>
      <w:r w:rsidR="002B1312" w:rsidRPr="00BE6986">
        <w:rPr>
          <w:rFonts w:ascii="Times New Roman" w:hAnsi="Times New Roman" w:cs="Times New Roman"/>
          <w:sz w:val="28"/>
          <w:szCs w:val="28"/>
          <w:lang w:eastAsia="zh-CN"/>
        </w:rPr>
        <w:t xml:space="preserve">и конечных </w:t>
      </w:r>
      <w:r w:rsidRPr="00BE6986">
        <w:rPr>
          <w:rFonts w:ascii="Times New Roman" w:hAnsi="Times New Roman" w:cs="Times New Roman"/>
          <w:sz w:val="28"/>
          <w:szCs w:val="28"/>
          <w:lang w:eastAsia="zh-CN"/>
        </w:rPr>
        <w:t>железнодорожных станциях и во всех портах побережья.</w:t>
      </w:r>
    </w:p>
    <w:p w14:paraId="1BD69AE7" w14:textId="17519462" w:rsidR="00113496" w:rsidRPr="00BE6986" w:rsidRDefault="00A50555"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4).  </w:t>
      </w:r>
      <w:r w:rsidR="00426A3A">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Развитие гидроэнергетики.</w:t>
      </w:r>
    </w:p>
    <w:p w14:paraId="0E692121" w14:textId="2FB4E1AD" w:rsidR="00A50555" w:rsidRPr="00BE6986" w:rsidRDefault="00A50555"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5).</w:t>
      </w:r>
      <w:r w:rsidR="008912CB"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Строительство крупных сталелитейных, металлургических и цементных заводов.</w:t>
      </w:r>
    </w:p>
    <w:p w14:paraId="050CC716" w14:textId="1AF8BF96" w:rsidR="00A50555" w:rsidRPr="00BE6986" w:rsidRDefault="00A50555"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6).  </w:t>
      </w:r>
      <w:r w:rsidR="00426A3A">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Развитие горнорудного дела.</w:t>
      </w:r>
    </w:p>
    <w:p w14:paraId="2608791F" w14:textId="06E38A23" w:rsidR="00A50555" w:rsidRPr="00BE6986" w:rsidRDefault="00A50555"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7).  </w:t>
      </w:r>
      <w:r w:rsidR="00426A3A">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Развитие сельского хозяйства.</w:t>
      </w:r>
    </w:p>
    <w:p w14:paraId="6B567CBD" w14:textId="46FC8BDD" w:rsidR="00A50555" w:rsidRPr="00BE6986" w:rsidRDefault="008912CB"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8). </w:t>
      </w:r>
      <w:r w:rsidR="00426A3A">
        <w:rPr>
          <w:rFonts w:ascii="Times New Roman" w:hAnsi="Times New Roman" w:cs="Times New Roman"/>
          <w:sz w:val="28"/>
          <w:szCs w:val="28"/>
          <w:lang w:eastAsia="zh-CN"/>
        </w:rPr>
        <w:t xml:space="preserve"> </w:t>
      </w:r>
      <w:r w:rsidR="00A50555" w:rsidRPr="00BE6986">
        <w:rPr>
          <w:rFonts w:ascii="Times New Roman" w:hAnsi="Times New Roman" w:cs="Times New Roman"/>
          <w:sz w:val="28"/>
          <w:szCs w:val="28"/>
          <w:lang w:eastAsia="zh-CN"/>
        </w:rPr>
        <w:t>Проведение ирригационного строительства во Внутренней Мо</w:t>
      </w:r>
      <w:r w:rsidR="00FC3158" w:rsidRPr="00BE6986">
        <w:rPr>
          <w:rFonts w:ascii="Times New Roman" w:hAnsi="Times New Roman" w:cs="Times New Roman"/>
          <w:sz w:val="28"/>
          <w:szCs w:val="28"/>
          <w:lang w:eastAsia="zh-CN"/>
        </w:rPr>
        <w:t>нголии</w:t>
      </w:r>
      <w:r w:rsidRPr="00BE6986">
        <w:rPr>
          <w:rFonts w:ascii="Times New Roman" w:hAnsi="Times New Roman" w:cs="Times New Roman"/>
          <w:sz w:val="28"/>
          <w:szCs w:val="28"/>
          <w:lang w:eastAsia="zh-CN"/>
        </w:rPr>
        <w:t xml:space="preserve"> и в Синьцзяне.</w:t>
      </w:r>
    </w:p>
    <w:p w14:paraId="49426770" w14:textId="618E8283" w:rsidR="008912CB" w:rsidRPr="00BE6986" w:rsidRDefault="00426A3A" w:rsidP="00FC5BD1">
      <w:p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9)     </w:t>
      </w:r>
      <w:r w:rsidR="008912CB" w:rsidRPr="00BE6986">
        <w:rPr>
          <w:rFonts w:ascii="Times New Roman" w:hAnsi="Times New Roman" w:cs="Times New Roman"/>
          <w:sz w:val="28"/>
          <w:szCs w:val="28"/>
          <w:lang w:eastAsia="zh-CN"/>
        </w:rPr>
        <w:t>Проведение лесопосадок в Северном и Центральном Китае.</w:t>
      </w:r>
    </w:p>
    <w:p w14:paraId="4731EA34" w14:textId="1AB83032" w:rsidR="008912CB" w:rsidRPr="00BE6986" w:rsidRDefault="00426A3A" w:rsidP="00FC5BD1">
      <w:p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10).  </w:t>
      </w:r>
      <w:r w:rsidR="008912CB" w:rsidRPr="00BE6986">
        <w:rPr>
          <w:rFonts w:ascii="Times New Roman" w:hAnsi="Times New Roman" w:cs="Times New Roman"/>
          <w:sz w:val="28"/>
          <w:szCs w:val="28"/>
          <w:lang w:eastAsia="zh-CN"/>
        </w:rPr>
        <w:t xml:space="preserve">Заселение Маньчжурии, Монголии, Синьцзяна, </w:t>
      </w:r>
      <w:proofErr w:type="spellStart"/>
      <w:r w:rsidR="008912CB" w:rsidRPr="00BE6986">
        <w:rPr>
          <w:rFonts w:ascii="Times New Roman" w:hAnsi="Times New Roman" w:cs="Times New Roman"/>
          <w:sz w:val="28"/>
          <w:szCs w:val="28"/>
          <w:lang w:eastAsia="zh-CN"/>
        </w:rPr>
        <w:t>Цинхая</w:t>
      </w:r>
      <w:proofErr w:type="spellEnd"/>
      <w:r w:rsidR="008912CB" w:rsidRPr="00BE6986">
        <w:rPr>
          <w:rFonts w:ascii="Times New Roman" w:hAnsi="Times New Roman" w:cs="Times New Roman"/>
          <w:sz w:val="28"/>
          <w:szCs w:val="28"/>
          <w:lang w:eastAsia="zh-CN"/>
        </w:rPr>
        <w:t xml:space="preserve"> и Тибета.</w:t>
      </w:r>
    </w:p>
    <w:p w14:paraId="51A502ED" w14:textId="5DE6D258" w:rsidR="008912CB" w:rsidRPr="00BE6986" w:rsidRDefault="008912CB"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613A8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Сунь Ятсен рассчитывал, что «если вышеизложенный план удастся постепенно осуществить, то Китай сможет стать не только «демпинговым рынком</w:t>
      </w:r>
      <w:r w:rsidR="008723FB" w:rsidRPr="00BE6986">
        <w:rPr>
          <w:rFonts w:ascii="Times New Roman" w:hAnsi="Times New Roman" w:cs="Times New Roman"/>
          <w:sz w:val="28"/>
          <w:szCs w:val="28"/>
          <w:lang w:eastAsia="zh-CN"/>
        </w:rPr>
        <w:t>» потребления иностранных товаров, но и практически безграничной экономической сферой, способной полностью поглощать все излишки капитала столь быстро, сколь быстро они будут возникать в промышленно развитых государствах».</w:t>
      </w:r>
      <w:r w:rsidR="008723FB" w:rsidRPr="00BE6986">
        <w:rPr>
          <w:rStyle w:val="a5"/>
          <w:rFonts w:ascii="Times New Roman" w:hAnsi="Times New Roman" w:cs="Times New Roman"/>
          <w:sz w:val="28"/>
          <w:szCs w:val="28"/>
          <w:lang w:eastAsia="zh-CN"/>
        </w:rPr>
        <w:footnoteReference w:id="33"/>
      </w:r>
    </w:p>
    <w:p w14:paraId="393C1AAD" w14:textId="49136C54" w:rsidR="00356A14" w:rsidRPr="00BE6986" w:rsidRDefault="008F288A"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val="en-US" w:eastAsia="zh-CN"/>
        </w:rPr>
        <w:t xml:space="preserve">     </w:t>
      </w:r>
      <w:r w:rsidR="00613A8C" w:rsidRPr="00BE6986">
        <w:rPr>
          <w:rFonts w:ascii="Times New Roman" w:hAnsi="Times New Roman" w:cs="Times New Roman"/>
          <w:sz w:val="28"/>
          <w:szCs w:val="28"/>
          <w:lang w:val="en-US" w:eastAsia="zh-CN"/>
        </w:rPr>
        <w:t xml:space="preserve">      </w:t>
      </w:r>
      <w:r w:rsidRPr="00BE6986">
        <w:rPr>
          <w:rFonts w:ascii="Times New Roman" w:hAnsi="Times New Roman" w:cs="Times New Roman"/>
          <w:sz w:val="28"/>
          <w:szCs w:val="28"/>
          <w:lang w:eastAsia="zh-CN"/>
        </w:rPr>
        <w:t>Сунь Ят</w:t>
      </w:r>
      <w:r w:rsidR="00E77F53" w:rsidRPr="00BE6986">
        <w:rPr>
          <w:rFonts w:ascii="Times New Roman" w:hAnsi="Times New Roman" w:cs="Times New Roman"/>
          <w:sz w:val="28"/>
          <w:szCs w:val="28"/>
          <w:lang w:eastAsia="zh-CN"/>
        </w:rPr>
        <w:t>сен понимал - чтобы осуществить</w:t>
      </w:r>
      <w:r w:rsidRPr="00BE6986">
        <w:rPr>
          <w:rFonts w:ascii="Times New Roman" w:hAnsi="Times New Roman" w:cs="Times New Roman"/>
          <w:sz w:val="28"/>
          <w:szCs w:val="28"/>
          <w:lang w:eastAsia="zh-CN"/>
        </w:rPr>
        <w:t xml:space="preserve"> генеральный план </w:t>
      </w:r>
      <w:r w:rsidR="00E77F53" w:rsidRPr="00BE6986">
        <w:rPr>
          <w:rFonts w:ascii="Times New Roman" w:hAnsi="Times New Roman" w:cs="Times New Roman"/>
          <w:sz w:val="28"/>
          <w:szCs w:val="28"/>
          <w:lang w:eastAsia="zh-CN"/>
        </w:rPr>
        <w:t xml:space="preserve">в целом необходимо расставить приоритеты его выполнения. Им были предложены принципы подхода к </w:t>
      </w:r>
      <w:r w:rsidR="00951A15" w:rsidRPr="00BE6986">
        <w:rPr>
          <w:rFonts w:ascii="Times New Roman" w:hAnsi="Times New Roman" w:cs="Times New Roman"/>
          <w:sz w:val="28"/>
          <w:szCs w:val="28"/>
          <w:lang w:eastAsia="zh-CN"/>
        </w:rPr>
        <w:t xml:space="preserve">упорядочиванию </w:t>
      </w:r>
      <w:r w:rsidR="00E77F53" w:rsidRPr="00BE6986">
        <w:rPr>
          <w:rFonts w:ascii="Times New Roman" w:hAnsi="Times New Roman" w:cs="Times New Roman"/>
          <w:sz w:val="28"/>
          <w:szCs w:val="28"/>
          <w:lang w:eastAsia="zh-CN"/>
        </w:rPr>
        <w:t xml:space="preserve"> </w:t>
      </w:r>
      <w:proofErr w:type="spellStart"/>
      <w:r w:rsidR="00E77F53" w:rsidRPr="00BE6986">
        <w:rPr>
          <w:rFonts w:ascii="Times New Roman" w:hAnsi="Times New Roman" w:cs="Times New Roman"/>
          <w:sz w:val="28"/>
          <w:szCs w:val="28"/>
          <w:lang w:eastAsia="zh-CN"/>
        </w:rPr>
        <w:t>очередности</w:t>
      </w:r>
      <w:proofErr w:type="spellEnd"/>
      <w:r w:rsidR="00E77F53" w:rsidRPr="00BE6986">
        <w:rPr>
          <w:rFonts w:ascii="Times New Roman" w:hAnsi="Times New Roman" w:cs="Times New Roman"/>
          <w:sz w:val="28"/>
          <w:szCs w:val="28"/>
          <w:lang w:eastAsia="zh-CN"/>
        </w:rPr>
        <w:t xml:space="preserve"> </w:t>
      </w:r>
      <w:r w:rsidR="00A854E3" w:rsidRPr="00BE6986">
        <w:rPr>
          <w:rFonts w:ascii="Times New Roman" w:hAnsi="Times New Roman" w:cs="Times New Roman"/>
          <w:sz w:val="28"/>
          <w:szCs w:val="28"/>
          <w:lang w:eastAsia="zh-CN"/>
        </w:rPr>
        <w:t>осуществления мероприятий основного плана:</w:t>
      </w:r>
    </w:p>
    <w:p w14:paraId="7DD509D8" w14:textId="011957F5" w:rsidR="00A854E3" w:rsidRPr="00BE6986" w:rsidRDefault="00A854E3"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чтобы привлечь </w:t>
      </w:r>
      <w:proofErr w:type="spellStart"/>
      <w:r w:rsidRPr="00BE6986">
        <w:rPr>
          <w:rFonts w:ascii="Times New Roman" w:hAnsi="Times New Roman" w:cs="Times New Roman"/>
          <w:sz w:val="28"/>
          <w:szCs w:val="28"/>
          <w:lang w:eastAsia="zh-CN"/>
        </w:rPr>
        <w:t>иностраныый</w:t>
      </w:r>
      <w:proofErr w:type="spellEnd"/>
      <w:r w:rsidRPr="00BE6986">
        <w:rPr>
          <w:rFonts w:ascii="Times New Roman" w:hAnsi="Times New Roman" w:cs="Times New Roman"/>
          <w:sz w:val="28"/>
          <w:szCs w:val="28"/>
          <w:lang w:eastAsia="zh-CN"/>
        </w:rPr>
        <w:t xml:space="preserve"> капитал, следует выбрать наиболее выгодные сферы его приложения;</w:t>
      </w:r>
    </w:p>
    <w:p w14:paraId="17B3EB55" w14:textId="4B1134D4" w:rsidR="00A854E3" w:rsidRPr="00BE6986" w:rsidRDefault="00A854E3"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должны быть учтены самые насущные потребности нации;</w:t>
      </w:r>
    </w:p>
    <w:p w14:paraId="642DC5FC" w14:textId="34FC6D0C" w:rsidR="00A854E3" w:rsidRPr="00BE6986" w:rsidRDefault="00A854E3"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следует идти по пути наименьшего сопротивления;</w:t>
      </w:r>
    </w:p>
    <w:p w14:paraId="6E249283" w14:textId="7CE37B68" w:rsidR="00A854E3" w:rsidRPr="00BE6986" w:rsidRDefault="00A854E3"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Должны быть выбраны наиболее благоприятные позиции.</w:t>
      </w:r>
      <w:r w:rsidR="00436676" w:rsidRPr="00BE6986">
        <w:rPr>
          <w:rStyle w:val="a5"/>
          <w:rFonts w:ascii="Times New Roman" w:hAnsi="Times New Roman" w:cs="Times New Roman"/>
          <w:sz w:val="28"/>
          <w:szCs w:val="28"/>
          <w:lang w:eastAsia="zh-CN"/>
        </w:rPr>
        <w:footnoteReference w:id="34"/>
      </w:r>
    </w:p>
    <w:p w14:paraId="240AA83B" w14:textId="7E005D5B" w:rsidR="007A0684" w:rsidRPr="00BE6986" w:rsidRDefault="007A0684"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831760" w:rsidRPr="00BE6986">
        <w:rPr>
          <w:rFonts w:ascii="Times New Roman" w:hAnsi="Times New Roman" w:cs="Times New Roman"/>
          <w:sz w:val="28"/>
          <w:szCs w:val="28"/>
          <w:lang w:eastAsia="zh-CN"/>
        </w:rPr>
        <w:t xml:space="preserve"> </w:t>
      </w:r>
      <w:r w:rsidR="007D48D0" w:rsidRPr="00BE6986">
        <w:rPr>
          <w:rFonts w:ascii="Times New Roman" w:hAnsi="Times New Roman" w:cs="Times New Roman"/>
          <w:sz w:val="28"/>
          <w:szCs w:val="28"/>
          <w:lang w:eastAsia="zh-CN"/>
        </w:rPr>
        <w:t xml:space="preserve">     </w:t>
      </w:r>
      <w:r w:rsidR="00A854E3" w:rsidRPr="00BE6986">
        <w:rPr>
          <w:rFonts w:ascii="Times New Roman" w:hAnsi="Times New Roman" w:cs="Times New Roman"/>
          <w:sz w:val="28"/>
          <w:szCs w:val="28"/>
          <w:lang w:eastAsia="zh-CN"/>
        </w:rPr>
        <w:t>В соответствии с разработ</w:t>
      </w:r>
      <w:r w:rsidRPr="00BE6986">
        <w:rPr>
          <w:rFonts w:ascii="Times New Roman" w:hAnsi="Times New Roman" w:cs="Times New Roman"/>
          <w:sz w:val="28"/>
          <w:szCs w:val="28"/>
          <w:lang w:eastAsia="zh-CN"/>
        </w:rPr>
        <w:t xml:space="preserve">анными принципами Сунь Ятсен </w:t>
      </w:r>
      <w:r w:rsidR="00EA4D50" w:rsidRPr="00BE6986">
        <w:rPr>
          <w:rFonts w:ascii="Times New Roman" w:hAnsi="Times New Roman" w:cs="Times New Roman"/>
          <w:sz w:val="28"/>
          <w:szCs w:val="28"/>
          <w:lang w:eastAsia="zh-CN"/>
        </w:rPr>
        <w:t xml:space="preserve">скомпоновал пять локальных планов, в </w:t>
      </w:r>
      <w:r w:rsidR="00436676" w:rsidRPr="00BE6986">
        <w:rPr>
          <w:rFonts w:ascii="Times New Roman" w:hAnsi="Times New Roman" w:cs="Times New Roman"/>
          <w:sz w:val="28"/>
          <w:szCs w:val="28"/>
          <w:lang w:eastAsia="zh-CN"/>
        </w:rPr>
        <w:t>каждый из которых</w:t>
      </w:r>
      <w:r w:rsidRPr="00BE6986">
        <w:rPr>
          <w:rFonts w:ascii="Times New Roman" w:hAnsi="Times New Roman" w:cs="Times New Roman"/>
          <w:sz w:val="28"/>
          <w:szCs w:val="28"/>
          <w:lang w:eastAsia="zh-CN"/>
        </w:rPr>
        <w:t xml:space="preserve"> входила часть   мероприятий</w:t>
      </w:r>
      <w:r w:rsidR="00EA4D50"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основного плана. Так первые четыре локальные плана предусматривали</w:t>
      </w:r>
      <w:r w:rsidR="00EA05AB" w:rsidRPr="00BE6986">
        <w:rPr>
          <w:rFonts w:ascii="Times New Roman" w:hAnsi="Times New Roman" w:cs="Times New Roman"/>
          <w:sz w:val="28"/>
          <w:szCs w:val="28"/>
          <w:lang w:eastAsia="zh-CN"/>
        </w:rPr>
        <w:t xml:space="preserve"> территориальное</w:t>
      </w:r>
      <w:r w:rsidRPr="00BE6986">
        <w:rPr>
          <w:rFonts w:ascii="Times New Roman" w:hAnsi="Times New Roman" w:cs="Times New Roman"/>
          <w:sz w:val="28"/>
          <w:szCs w:val="28"/>
          <w:lang w:eastAsia="zh-CN"/>
        </w:rPr>
        <w:t xml:space="preserve"> развитие «ключевой, или </w:t>
      </w:r>
      <w:proofErr w:type="spellStart"/>
      <w:r w:rsidRPr="00BE6986">
        <w:rPr>
          <w:rFonts w:ascii="Times New Roman" w:hAnsi="Times New Roman" w:cs="Times New Roman"/>
          <w:sz w:val="28"/>
          <w:szCs w:val="28"/>
          <w:lang w:eastAsia="zh-CN"/>
        </w:rPr>
        <w:t>тяжелой</w:t>
      </w:r>
      <w:proofErr w:type="spellEnd"/>
      <w:r w:rsidRPr="00BE6986">
        <w:rPr>
          <w:rFonts w:ascii="Times New Roman" w:hAnsi="Times New Roman" w:cs="Times New Roman"/>
          <w:sz w:val="28"/>
          <w:szCs w:val="28"/>
          <w:lang w:eastAsia="zh-CN"/>
        </w:rPr>
        <w:t>, промышленности</w:t>
      </w:r>
      <w:r w:rsidR="00EA05AB" w:rsidRPr="00BE6986">
        <w:rPr>
          <w:rFonts w:ascii="Times New Roman" w:hAnsi="Times New Roman" w:cs="Times New Roman"/>
          <w:sz w:val="28"/>
          <w:szCs w:val="28"/>
          <w:lang w:eastAsia="zh-CN"/>
        </w:rPr>
        <w:t>», строи</w:t>
      </w:r>
      <w:r w:rsidR="00A01030" w:rsidRPr="00BE6986">
        <w:rPr>
          <w:rFonts w:ascii="Times New Roman" w:hAnsi="Times New Roman" w:cs="Times New Roman"/>
          <w:sz w:val="28"/>
          <w:szCs w:val="28"/>
          <w:lang w:eastAsia="zh-CN"/>
        </w:rPr>
        <w:t>тельство портов, создание</w:t>
      </w:r>
      <w:r w:rsidR="00EA05AB" w:rsidRPr="00BE6986">
        <w:rPr>
          <w:rFonts w:ascii="Times New Roman" w:hAnsi="Times New Roman" w:cs="Times New Roman"/>
          <w:sz w:val="28"/>
          <w:szCs w:val="28"/>
          <w:lang w:eastAsia="zh-CN"/>
        </w:rPr>
        <w:t xml:space="preserve"> се</w:t>
      </w:r>
      <w:r w:rsidR="00A01030" w:rsidRPr="00BE6986">
        <w:rPr>
          <w:rFonts w:ascii="Times New Roman" w:hAnsi="Times New Roman" w:cs="Times New Roman"/>
          <w:sz w:val="28"/>
          <w:szCs w:val="28"/>
          <w:lang w:eastAsia="zh-CN"/>
        </w:rPr>
        <w:t>ти железных и автодорог,  добычу</w:t>
      </w:r>
      <w:r w:rsidR="00EA05AB" w:rsidRPr="00BE6986">
        <w:rPr>
          <w:rFonts w:ascii="Times New Roman" w:hAnsi="Times New Roman" w:cs="Times New Roman"/>
          <w:sz w:val="28"/>
          <w:szCs w:val="28"/>
          <w:lang w:eastAsia="zh-CN"/>
        </w:rPr>
        <w:t xml:space="preserve"> полезных ископаемых, заселение</w:t>
      </w:r>
      <w:r w:rsidR="00A01030" w:rsidRPr="00BE6986">
        <w:rPr>
          <w:rFonts w:ascii="Times New Roman" w:hAnsi="Times New Roman" w:cs="Times New Roman"/>
          <w:sz w:val="28"/>
          <w:szCs w:val="28"/>
          <w:lang w:eastAsia="zh-CN"/>
        </w:rPr>
        <w:t xml:space="preserve"> пустующих </w:t>
      </w:r>
      <w:r w:rsidR="00EA05AB" w:rsidRPr="00BE6986">
        <w:rPr>
          <w:rFonts w:ascii="Times New Roman" w:hAnsi="Times New Roman" w:cs="Times New Roman"/>
          <w:sz w:val="28"/>
          <w:szCs w:val="28"/>
          <w:lang w:eastAsia="zh-CN"/>
        </w:rPr>
        <w:t xml:space="preserve"> местностей.</w:t>
      </w:r>
      <w:r w:rsidR="00A01030" w:rsidRPr="00BE6986">
        <w:rPr>
          <w:rFonts w:ascii="Times New Roman" w:hAnsi="Times New Roman" w:cs="Times New Roman"/>
          <w:sz w:val="28"/>
          <w:szCs w:val="28"/>
          <w:lang w:eastAsia="zh-CN"/>
        </w:rPr>
        <w:t xml:space="preserve"> В пятый план вошло развитие отраслей промышленности</w:t>
      </w:r>
      <w:r w:rsidR="00977B2E" w:rsidRPr="00BE6986">
        <w:rPr>
          <w:rFonts w:ascii="Times New Roman" w:hAnsi="Times New Roman" w:cs="Times New Roman"/>
          <w:sz w:val="28"/>
          <w:szCs w:val="28"/>
          <w:lang w:eastAsia="zh-CN"/>
        </w:rPr>
        <w:t>,</w:t>
      </w:r>
      <w:r w:rsidR="00A01030" w:rsidRPr="00BE6986">
        <w:rPr>
          <w:rFonts w:ascii="Times New Roman" w:hAnsi="Times New Roman" w:cs="Times New Roman"/>
          <w:sz w:val="28"/>
          <w:szCs w:val="28"/>
          <w:lang w:eastAsia="zh-CN"/>
        </w:rPr>
        <w:t xml:space="preserve"> </w:t>
      </w:r>
      <w:r w:rsidR="007117FE" w:rsidRPr="00BE6986">
        <w:rPr>
          <w:rFonts w:ascii="Times New Roman" w:hAnsi="Times New Roman" w:cs="Times New Roman"/>
          <w:sz w:val="28"/>
          <w:szCs w:val="28"/>
          <w:lang w:eastAsia="zh-CN"/>
        </w:rPr>
        <w:t xml:space="preserve">призванных </w:t>
      </w:r>
      <w:r w:rsidR="00A01030" w:rsidRPr="00BE6986">
        <w:rPr>
          <w:rFonts w:ascii="Times New Roman" w:hAnsi="Times New Roman" w:cs="Times New Roman"/>
          <w:sz w:val="28"/>
          <w:szCs w:val="28"/>
          <w:lang w:eastAsia="zh-CN"/>
        </w:rPr>
        <w:t xml:space="preserve">непосредственно </w:t>
      </w:r>
      <w:r w:rsidR="007117FE" w:rsidRPr="00BE6986">
        <w:rPr>
          <w:rFonts w:ascii="Times New Roman" w:hAnsi="Times New Roman" w:cs="Times New Roman"/>
          <w:sz w:val="28"/>
          <w:szCs w:val="28"/>
          <w:lang w:eastAsia="zh-CN"/>
        </w:rPr>
        <w:t xml:space="preserve"> </w:t>
      </w:r>
      <w:r w:rsidR="00A01030" w:rsidRPr="00BE6986">
        <w:rPr>
          <w:rFonts w:ascii="Times New Roman" w:hAnsi="Times New Roman" w:cs="Times New Roman"/>
          <w:sz w:val="28"/>
          <w:szCs w:val="28"/>
          <w:lang w:eastAsia="zh-CN"/>
        </w:rPr>
        <w:t xml:space="preserve"> обеспечивать прямые потребности человека в предметах первой не</w:t>
      </w:r>
      <w:r w:rsidR="007117FE" w:rsidRPr="00BE6986">
        <w:rPr>
          <w:rFonts w:ascii="Times New Roman" w:hAnsi="Times New Roman" w:cs="Times New Roman"/>
          <w:sz w:val="28"/>
          <w:szCs w:val="28"/>
          <w:lang w:eastAsia="zh-CN"/>
        </w:rPr>
        <w:t>обходимости и жизненные</w:t>
      </w:r>
      <w:r w:rsidR="00A01030" w:rsidRPr="00BE6986">
        <w:rPr>
          <w:rFonts w:ascii="Times New Roman" w:hAnsi="Times New Roman" w:cs="Times New Roman"/>
          <w:sz w:val="28"/>
          <w:szCs w:val="28"/>
          <w:lang w:eastAsia="zh-CN"/>
        </w:rPr>
        <w:t xml:space="preserve"> удобства</w:t>
      </w:r>
      <w:r w:rsidR="00D10141" w:rsidRPr="00BE6986">
        <w:rPr>
          <w:rFonts w:ascii="Times New Roman" w:hAnsi="Times New Roman" w:cs="Times New Roman"/>
          <w:sz w:val="28"/>
          <w:szCs w:val="28"/>
          <w:lang w:eastAsia="zh-CN"/>
        </w:rPr>
        <w:t>. Опыт стран Западной Европы и США показывает, что первоочередное строительство</w:t>
      </w:r>
      <w:r w:rsidR="00DF427E" w:rsidRPr="00BE6986">
        <w:rPr>
          <w:rFonts w:ascii="Times New Roman" w:hAnsi="Times New Roman" w:cs="Times New Roman"/>
          <w:sz w:val="28"/>
          <w:szCs w:val="28"/>
          <w:lang w:eastAsia="zh-CN"/>
        </w:rPr>
        <w:t xml:space="preserve"> пр</w:t>
      </w:r>
      <w:r w:rsidR="00D10141" w:rsidRPr="00BE6986">
        <w:rPr>
          <w:rFonts w:ascii="Times New Roman" w:hAnsi="Times New Roman" w:cs="Times New Roman"/>
          <w:sz w:val="28"/>
          <w:szCs w:val="28"/>
          <w:lang w:eastAsia="zh-CN"/>
        </w:rPr>
        <w:t xml:space="preserve">едприятий </w:t>
      </w:r>
      <w:proofErr w:type="spellStart"/>
      <w:r w:rsidR="00D10141" w:rsidRPr="00BE6986">
        <w:rPr>
          <w:rFonts w:ascii="Times New Roman" w:hAnsi="Times New Roman" w:cs="Times New Roman"/>
          <w:sz w:val="28"/>
          <w:szCs w:val="28"/>
          <w:lang w:eastAsia="zh-CN"/>
        </w:rPr>
        <w:t>тяжелой</w:t>
      </w:r>
      <w:proofErr w:type="spellEnd"/>
      <w:r w:rsidR="00D10141" w:rsidRPr="00BE6986">
        <w:rPr>
          <w:rFonts w:ascii="Times New Roman" w:hAnsi="Times New Roman" w:cs="Times New Roman"/>
          <w:sz w:val="28"/>
          <w:szCs w:val="28"/>
          <w:lang w:eastAsia="zh-CN"/>
        </w:rPr>
        <w:t xml:space="preserve"> индустрии</w:t>
      </w:r>
      <w:r w:rsidR="00DF427E" w:rsidRPr="00BE6986">
        <w:rPr>
          <w:rFonts w:ascii="Times New Roman" w:hAnsi="Times New Roman" w:cs="Times New Roman"/>
          <w:sz w:val="28"/>
          <w:szCs w:val="28"/>
          <w:lang w:eastAsia="zh-CN"/>
        </w:rPr>
        <w:t xml:space="preserve">,   </w:t>
      </w:r>
      <w:r w:rsidR="00D10141" w:rsidRPr="00BE6986">
        <w:rPr>
          <w:rFonts w:ascii="Times New Roman" w:hAnsi="Times New Roman" w:cs="Times New Roman"/>
          <w:sz w:val="28"/>
          <w:szCs w:val="28"/>
          <w:lang w:eastAsia="zh-CN"/>
        </w:rPr>
        <w:t xml:space="preserve"> </w:t>
      </w:r>
      <w:proofErr w:type="spellStart"/>
      <w:r w:rsidR="00D10141" w:rsidRPr="00BE6986">
        <w:rPr>
          <w:rFonts w:ascii="Times New Roman" w:hAnsi="Times New Roman" w:cs="Times New Roman"/>
          <w:sz w:val="28"/>
          <w:szCs w:val="28"/>
          <w:lang w:eastAsia="zh-CN"/>
        </w:rPr>
        <w:t>создает</w:t>
      </w:r>
      <w:proofErr w:type="spellEnd"/>
      <w:r w:rsidR="00DF427E" w:rsidRPr="00BE6986">
        <w:rPr>
          <w:rFonts w:ascii="Times New Roman" w:hAnsi="Times New Roman" w:cs="Times New Roman"/>
          <w:sz w:val="28"/>
          <w:szCs w:val="28"/>
          <w:lang w:eastAsia="zh-CN"/>
        </w:rPr>
        <w:t xml:space="preserve"> предпосылки для </w:t>
      </w:r>
      <w:r w:rsidR="00D10141" w:rsidRPr="00BE6986">
        <w:rPr>
          <w:rFonts w:ascii="Times New Roman" w:hAnsi="Times New Roman" w:cs="Times New Roman"/>
          <w:sz w:val="28"/>
          <w:szCs w:val="28"/>
          <w:lang w:eastAsia="zh-CN"/>
        </w:rPr>
        <w:t xml:space="preserve">быстрого роста других отраслей промышленности. </w:t>
      </w:r>
      <w:r w:rsidR="00FC0983" w:rsidRPr="00BE6986">
        <w:rPr>
          <w:rFonts w:ascii="Times New Roman" w:hAnsi="Times New Roman" w:cs="Times New Roman"/>
          <w:sz w:val="28"/>
          <w:szCs w:val="28"/>
          <w:lang w:eastAsia="zh-CN"/>
        </w:rPr>
        <w:t>В экономической программе Сунь Ятсена р</w:t>
      </w:r>
      <w:r w:rsidR="00D10141" w:rsidRPr="00BE6986">
        <w:rPr>
          <w:rFonts w:ascii="Times New Roman" w:hAnsi="Times New Roman" w:cs="Times New Roman"/>
          <w:sz w:val="28"/>
          <w:szCs w:val="28"/>
          <w:lang w:eastAsia="zh-CN"/>
        </w:rPr>
        <w:t>яд</w:t>
      </w:r>
      <w:r w:rsidR="00FC0983" w:rsidRPr="00BE6986">
        <w:rPr>
          <w:rFonts w:ascii="Times New Roman" w:hAnsi="Times New Roman" w:cs="Times New Roman"/>
          <w:sz w:val="28"/>
          <w:szCs w:val="28"/>
          <w:lang w:eastAsia="zh-CN"/>
        </w:rPr>
        <w:t>у</w:t>
      </w:r>
      <w:r w:rsidR="00D10141" w:rsidRPr="00BE6986">
        <w:rPr>
          <w:rFonts w:ascii="Times New Roman" w:hAnsi="Times New Roman" w:cs="Times New Roman"/>
          <w:sz w:val="28"/>
          <w:szCs w:val="28"/>
          <w:lang w:eastAsia="zh-CN"/>
        </w:rPr>
        <w:t xml:space="preserve"> отраслей, обеспечивающих основные потребности населения</w:t>
      </w:r>
      <w:r w:rsidR="00FC0983" w:rsidRPr="00BE6986">
        <w:rPr>
          <w:rFonts w:ascii="Times New Roman" w:hAnsi="Times New Roman" w:cs="Times New Roman"/>
          <w:sz w:val="28"/>
          <w:szCs w:val="28"/>
          <w:lang w:eastAsia="zh-CN"/>
        </w:rPr>
        <w:t xml:space="preserve">, уделено особое внимание. </w:t>
      </w:r>
      <w:r w:rsidR="00D10141" w:rsidRPr="00BE6986">
        <w:rPr>
          <w:rFonts w:ascii="Times New Roman" w:hAnsi="Times New Roman" w:cs="Times New Roman"/>
          <w:sz w:val="28"/>
          <w:szCs w:val="28"/>
          <w:lang w:eastAsia="zh-CN"/>
        </w:rPr>
        <w:t xml:space="preserve"> </w:t>
      </w:r>
      <w:r w:rsidR="00C522E3" w:rsidRPr="00BE6986">
        <w:rPr>
          <w:rFonts w:ascii="Times New Roman" w:hAnsi="Times New Roman" w:cs="Times New Roman"/>
          <w:sz w:val="28"/>
          <w:szCs w:val="28"/>
          <w:lang w:eastAsia="zh-CN"/>
        </w:rPr>
        <w:t xml:space="preserve">Развитие этих  отраслей, по мнению Сунь Ятсена, особенно нуждается в привлечении иностранных инвестиций. </w:t>
      </w:r>
      <w:r w:rsidR="00FC0983" w:rsidRPr="00BE6986">
        <w:rPr>
          <w:rFonts w:ascii="Times New Roman" w:hAnsi="Times New Roman" w:cs="Times New Roman"/>
          <w:sz w:val="28"/>
          <w:szCs w:val="28"/>
          <w:lang w:eastAsia="zh-CN"/>
        </w:rPr>
        <w:t xml:space="preserve"> </w:t>
      </w:r>
      <w:r w:rsidR="00831760" w:rsidRPr="00086225">
        <w:rPr>
          <w:rFonts w:ascii="Times New Roman" w:hAnsi="Times New Roman" w:cs="Times New Roman"/>
          <w:sz w:val="28"/>
          <w:szCs w:val="28"/>
          <w:lang w:eastAsia="zh-CN"/>
        </w:rPr>
        <w:t xml:space="preserve">К таким отраслям он </w:t>
      </w:r>
      <w:proofErr w:type="spellStart"/>
      <w:r w:rsidR="00831760" w:rsidRPr="00086225">
        <w:rPr>
          <w:rFonts w:ascii="Times New Roman" w:hAnsi="Times New Roman" w:cs="Times New Roman"/>
          <w:sz w:val="28"/>
          <w:szCs w:val="28"/>
          <w:lang w:eastAsia="zh-CN"/>
        </w:rPr>
        <w:t>отнес</w:t>
      </w:r>
      <w:proofErr w:type="spellEnd"/>
      <w:r w:rsidR="00831760" w:rsidRPr="00086225">
        <w:rPr>
          <w:rFonts w:ascii="Times New Roman" w:hAnsi="Times New Roman" w:cs="Times New Roman"/>
          <w:sz w:val="28"/>
          <w:szCs w:val="28"/>
          <w:lang w:eastAsia="zh-CN"/>
        </w:rPr>
        <w:t xml:space="preserve">: </w:t>
      </w:r>
    </w:p>
    <w:p w14:paraId="057416BC" w14:textId="213C5644"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Пищевую промышленность;</w:t>
      </w:r>
    </w:p>
    <w:p w14:paraId="6F7572A0" w14:textId="26C3A8C1"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proofErr w:type="spellStart"/>
      <w:r w:rsidRPr="00BE6986">
        <w:rPr>
          <w:rFonts w:ascii="Times New Roman" w:hAnsi="Times New Roman" w:cs="Times New Roman"/>
          <w:sz w:val="28"/>
          <w:szCs w:val="28"/>
          <w:lang w:eastAsia="zh-CN"/>
        </w:rPr>
        <w:t>Легкую</w:t>
      </w:r>
      <w:proofErr w:type="spellEnd"/>
      <w:r w:rsidRPr="00BE6986">
        <w:rPr>
          <w:rFonts w:ascii="Times New Roman" w:hAnsi="Times New Roman" w:cs="Times New Roman"/>
          <w:sz w:val="28"/>
          <w:szCs w:val="28"/>
          <w:lang w:eastAsia="zh-CN"/>
        </w:rPr>
        <w:t xml:space="preserve"> промышленность;</w:t>
      </w:r>
    </w:p>
    <w:p w14:paraId="22C6269A" w14:textId="65405276"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Жилищное строительство;</w:t>
      </w:r>
    </w:p>
    <w:p w14:paraId="3B2DC08A" w14:textId="28B8CD13"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Автомобильную промышленность;</w:t>
      </w:r>
    </w:p>
    <w:p w14:paraId="6FA85B05" w14:textId="0F8B6AE4" w:rsidR="00831760"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Полиграфическую промышленность.</w:t>
      </w:r>
      <w:r w:rsidR="003E74F3" w:rsidRPr="00BE6986">
        <w:rPr>
          <w:rStyle w:val="a5"/>
          <w:rFonts w:ascii="Times New Roman" w:hAnsi="Times New Roman" w:cs="Times New Roman"/>
          <w:sz w:val="28"/>
          <w:szCs w:val="28"/>
          <w:lang w:eastAsia="zh-CN"/>
        </w:rPr>
        <w:footnoteReference w:id="35"/>
      </w:r>
    </w:p>
    <w:p w14:paraId="54A007ED" w14:textId="4E5E344A" w:rsidR="00831760" w:rsidRPr="00BE6986" w:rsidRDefault="00831760" w:rsidP="00FC5BD1">
      <w:pPr>
        <w:spacing w:line="360" w:lineRule="auto"/>
        <w:ind w:left="360"/>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Пищевую промышленность Сунь Ятсен разделил на: </w:t>
      </w:r>
    </w:p>
    <w:p w14:paraId="53306EEA" w14:textId="59D84223"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производство продуктов питания;</w:t>
      </w:r>
    </w:p>
    <w:p w14:paraId="3E486297" w14:textId="586E122E"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складирование и транспортировку продуктов питания;</w:t>
      </w:r>
    </w:p>
    <w:p w14:paraId="558687E1" w14:textId="11BC43E8"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изготовление продуктов питан</w:t>
      </w:r>
      <w:r w:rsidR="005C461F" w:rsidRPr="00BE6986">
        <w:rPr>
          <w:rFonts w:ascii="Times New Roman" w:hAnsi="Times New Roman" w:cs="Times New Roman"/>
          <w:sz w:val="28"/>
          <w:szCs w:val="28"/>
          <w:lang w:eastAsia="zh-CN"/>
        </w:rPr>
        <w:t>и</w:t>
      </w:r>
      <w:r w:rsidRPr="00BE6986">
        <w:rPr>
          <w:rFonts w:ascii="Times New Roman" w:hAnsi="Times New Roman" w:cs="Times New Roman"/>
          <w:sz w:val="28"/>
          <w:szCs w:val="28"/>
          <w:lang w:eastAsia="zh-CN"/>
        </w:rPr>
        <w:t>я и их хранение;</w:t>
      </w:r>
    </w:p>
    <w:p w14:paraId="0DAB687B" w14:textId="7E85E2E9" w:rsidR="00831760" w:rsidRPr="00BE6986" w:rsidRDefault="00831760" w:rsidP="00FC5BD1">
      <w:pPr>
        <w:pStyle w:val="ac"/>
        <w:numPr>
          <w:ilvl w:val="0"/>
          <w:numId w:val="1"/>
        </w:num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распределение продуктов питания и их экспорт.</w:t>
      </w:r>
      <w:r w:rsidR="0062380D" w:rsidRPr="00BE6986">
        <w:rPr>
          <w:rStyle w:val="a5"/>
          <w:rFonts w:ascii="Times New Roman" w:hAnsi="Times New Roman" w:cs="Times New Roman"/>
          <w:sz w:val="28"/>
          <w:szCs w:val="28"/>
          <w:lang w:eastAsia="zh-CN"/>
        </w:rPr>
        <w:footnoteReference w:id="36"/>
      </w:r>
    </w:p>
    <w:p w14:paraId="74A56EBC" w14:textId="23DCCB1F" w:rsidR="00831760" w:rsidRPr="00BE6986" w:rsidRDefault="007A5B7F" w:rsidP="00FC5BD1">
      <w:pPr>
        <w:spacing w:line="360" w:lineRule="auto"/>
        <w:ind w:firstLine="360"/>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5C461F"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Производство продуктов</w:t>
      </w:r>
      <w:r w:rsidR="00C522E3" w:rsidRPr="00BE6986">
        <w:rPr>
          <w:rFonts w:ascii="Times New Roman" w:hAnsi="Times New Roman" w:cs="Times New Roman"/>
          <w:sz w:val="28"/>
          <w:szCs w:val="28"/>
          <w:lang w:eastAsia="zh-CN"/>
        </w:rPr>
        <w:t xml:space="preserve"> питания</w:t>
      </w:r>
      <w:r w:rsidRPr="00BE6986">
        <w:rPr>
          <w:rFonts w:ascii="Times New Roman" w:hAnsi="Times New Roman" w:cs="Times New Roman"/>
          <w:sz w:val="28"/>
          <w:szCs w:val="28"/>
          <w:lang w:eastAsia="zh-CN"/>
        </w:rPr>
        <w:t xml:space="preserve"> в развитом аграрном секторе напрямую зависит от использования сельскохозяйственных машин. Следовательно, необходимо построить достаточное количество заводов по изготовлению разнообразных сельскох</w:t>
      </w:r>
      <w:r w:rsidR="006A2293" w:rsidRPr="00BE6986">
        <w:rPr>
          <w:rFonts w:ascii="Times New Roman" w:hAnsi="Times New Roman" w:cs="Times New Roman"/>
          <w:sz w:val="28"/>
          <w:szCs w:val="28"/>
          <w:lang w:eastAsia="zh-CN"/>
        </w:rPr>
        <w:t>озяйственных машин и орудий. К</w:t>
      </w:r>
      <w:r w:rsidRPr="00BE6986">
        <w:rPr>
          <w:rFonts w:ascii="Times New Roman" w:hAnsi="Times New Roman" w:cs="Times New Roman"/>
          <w:sz w:val="28"/>
          <w:szCs w:val="28"/>
          <w:lang w:eastAsia="zh-CN"/>
        </w:rPr>
        <w:t xml:space="preserve">оличество таких предприятий должно быть определено после </w:t>
      </w:r>
      <w:r w:rsidR="006A2293" w:rsidRPr="00BE6986">
        <w:rPr>
          <w:rFonts w:ascii="Times New Roman" w:hAnsi="Times New Roman" w:cs="Times New Roman"/>
          <w:sz w:val="28"/>
          <w:szCs w:val="28"/>
          <w:lang w:eastAsia="zh-CN"/>
        </w:rPr>
        <w:t xml:space="preserve">тщательного научного обследования и картографирования всех земель в Китае. Эта работа позволит произвести полный </w:t>
      </w:r>
      <w:proofErr w:type="spellStart"/>
      <w:r w:rsidR="006A2293" w:rsidRPr="00BE6986">
        <w:rPr>
          <w:rFonts w:ascii="Times New Roman" w:hAnsi="Times New Roman" w:cs="Times New Roman"/>
          <w:sz w:val="28"/>
          <w:szCs w:val="28"/>
          <w:lang w:eastAsia="zh-CN"/>
        </w:rPr>
        <w:t>учет</w:t>
      </w:r>
      <w:proofErr w:type="spellEnd"/>
      <w:r w:rsidR="006A2293" w:rsidRPr="00BE6986">
        <w:rPr>
          <w:rFonts w:ascii="Times New Roman" w:hAnsi="Times New Roman" w:cs="Times New Roman"/>
          <w:sz w:val="28"/>
          <w:szCs w:val="28"/>
          <w:lang w:eastAsia="zh-CN"/>
        </w:rPr>
        <w:t xml:space="preserve">, классификацию земли и определить </w:t>
      </w:r>
      <w:proofErr w:type="spellStart"/>
      <w:r w:rsidR="006A2293" w:rsidRPr="00BE6986">
        <w:rPr>
          <w:rFonts w:ascii="Times New Roman" w:hAnsi="Times New Roman" w:cs="Times New Roman"/>
          <w:sz w:val="28"/>
          <w:szCs w:val="28"/>
          <w:lang w:eastAsia="zh-CN"/>
        </w:rPr>
        <w:t>ее</w:t>
      </w:r>
      <w:proofErr w:type="spellEnd"/>
      <w:r w:rsidR="006A2293" w:rsidRPr="00BE6986">
        <w:rPr>
          <w:rFonts w:ascii="Times New Roman" w:hAnsi="Times New Roman" w:cs="Times New Roman"/>
          <w:sz w:val="28"/>
          <w:szCs w:val="28"/>
          <w:lang w:eastAsia="zh-CN"/>
        </w:rPr>
        <w:t xml:space="preserve"> пригодность к сельскохозяйственному использованию. </w:t>
      </w:r>
    </w:p>
    <w:p w14:paraId="5EEE3212" w14:textId="32E34154" w:rsidR="005164A2" w:rsidRPr="00BE6986" w:rsidRDefault="005164A2" w:rsidP="00FC5BD1">
      <w:pPr>
        <w:spacing w:line="360" w:lineRule="auto"/>
        <w:ind w:firstLine="360"/>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1A2E80" w:rsidRPr="00BE6986">
        <w:rPr>
          <w:rFonts w:ascii="Times New Roman" w:hAnsi="Times New Roman" w:cs="Times New Roman"/>
          <w:sz w:val="28"/>
          <w:szCs w:val="28"/>
          <w:lang w:eastAsia="zh-CN"/>
        </w:rPr>
        <w:t xml:space="preserve">    </w:t>
      </w:r>
      <w:r w:rsidR="00BC5C52" w:rsidRPr="00BE6986">
        <w:rPr>
          <w:rFonts w:ascii="Times New Roman" w:hAnsi="Times New Roman" w:cs="Times New Roman"/>
          <w:sz w:val="28"/>
          <w:szCs w:val="28"/>
          <w:lang w:eastAsia="zh-CN"/>
        </w:rPr>
        <w:t>Основной продукт, требующий складирования и перевозки – это зерно. Существующие элеваторы и склады совершенно не отвечают современным требованиям и</w:t>
      </w:r>
      <w:r w:rsidR="003E74F3" w:rsidRPr="00BE6986">
        <w:rPr>
          <w:rFonts w:ascii="Times New Roman" w:hAnsi="Times New Roman" w:cs="Times New Roman"/>
          <w:sz w:val="28"/>
          <w:szCs w:val="28"/>
          <w:lang w:eastAsia="zh-CN"/>
        </w:rPr>
        <w:t xml:space="preserve"> поэтому большое количество зерна пропадает от непогоды и насекомых –</w:t>
      </w:r>
      <w:r w:rsidR="008C1F7A">
        <w:rPr>
          <w:rFonts w:ascii="Times New Roman" w:hAnsi="Times New Roman" w:cs="Times New Roman"/>
          <w:sz w:val="28"/>
          <w:szCs w:val="28"/>
          <w:lang w:eastAsia="zh-CN"/>
        </w:rPr>
        <w:t xml:space="preserve"> </w:t>
      </w:r>
      <w:r w:rsidR="003E74F3" w:rsidRPr="00BE6986">
        <w:rPr>
          <w:rFonts w:ascii="Times New Roman" w:hAnsi="Times New Roman" w:cs="Times New Roman"/>
          <w:sz w:val="28"/>
          <w:szCs w:val="28"/>
          <w:lang w:eastAsia="zh-CN"/>
        </w:rPr>
        <w:t>вредителей. Необходимо рассмотреть систему расстановки элеваторов по стране, построить современные</w:t>
      </w:r>
      <w:r w:rsidR="006B1AF3" w:rsidRPr="00BE6986">
        <w:rPr>
          <w:rFonts w:ascii="Times New Roman" w:hAnsi="Times New Roman" w:cs="Times New Roman"/>
          <w:sz w:val="28"/>
          <w:szCs w:val="28"/>
          <w:lang w:eastAsia="zh-CN"/>
        </w:rPr>
        <w:t xml:space="preserve"> хранилища с </w:t>
      </w:r>
      <w:proofErr w:type="spellStart"/>
      <w:r w:rsidR="006B1AF3" w:rsidRPr="00BE6986">
        <w:rPr>
          <w:rFonts w:ascii="Times New Roman" w:hAnsi="Times New Roman" w:cs="Times New Roman"/>
          <w:sz w:val="28"/>
          <w:szCs w:val="28"/>
          <w:lang w:eastAsia="zh-CN"/>
        </w:rPr>
        <w:t>учетом</w:t>
      </w:r>
      <w:proofErr w:type="spellEnd"/>
      <w:r w:rsidR="006B1AF3" w:rsidRPr="00BE6986">
        <w:rPr>
          <w:rFonts w:ascii="Times New Roman" w:hAnsi="Times New Roman" w:cs="Times New Roman"/>
          <w:sz w:val="28"/>
          <w:szCs w:val="28"/>
          <w:lang w:eastAsia="zh-CN"/>
        </w:rPr>
        <w:t xml:space="preserve"> дальнейшего перемещения зерна  по территории станы специальными транспортными средствами.</w:t>
      </w:r>
    </w:p>
    <w:p w14:paraId="3D04236E" w14:textId="1FDDE0FA" w:rsidR="00EE2A4B" w:rsidRPr="00BE6986" w:rsidRDefault="00440709" w:rsidP="00FC5BD1">
      <w:pPr>
        <w:spacing w:line="360" w:lineRule="auto"/>
        <w:ind w:firstLine="360"/>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F85B41"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Основным</w:t>
      </w:r>
      <w:r w:rsidR="00CA324B" w:rsidRPr="00BE6986">
        <w:rPr>
          <w:rFonts w:ascii="Times New Roman" w:hAnsi="Times New Roman" w:cs="Times New Roman"/>
          <w:sz w:val="28"/>
          <w:szCs w:val="28"/>
          <w:lang w:eastAsia="zh-CN"/>
        </w:rPr>
        <w:t>и</w:t>
      </w:r>
      <w:r w:rsidRPr="00BE6986">
        <w:rPr>
          <w:rFonts w:ascii="Times New Roman" w:hAnsi="Times New Roman" w:cs="Times New Roman"/>
          <w:sz w:val="28"/>
          <w:szCs w:val="28"/>
          <w:lang w:eastAsia="zh-CN"/>
        </w:rPr>
        <w:t xml:space="preserve"> </w:t>
      </w:r>
      <w:r w:rsidR="00CA324B" w:rsidRPr="00BE6986">
        <w:rPr>
          <w:rFonts w:ascii="Times New Roman" w:hAnsi="Times New Roman" w:cs="Times New Roman"/>
          <w:sz w:val="28"/>
          <w:szCs w:val="28"/>
          <w:lang w:eastAsia="zh-CN"/>
        </w:rPr>
        <w:t xml:space="preserve">пищевыми </w:t>
      </w:r>
      <w:r w:rsidRPr="00BE6986">
        <w:rPr>
          <w:rFonts w:ascii="Times New Roman" w:hAnsi="Times New Roman" w:cs="Times New Roman"/>
          <w:sz w:val="28"/>
          <w:szCs w:val="28"/>
          <w:lang w:eastAsia="zh-CN"/>
        </w:rPr>
        <w:t>про</w:t>
      </w:r>
      <w:r w:rsidR="00CA324B" w:rsidRPr="00BE6986">
        <w:rPr>
          <w:rFonts w:ascii="Times New Roman" w:hAnsi="Times New Roman" w:cs="Times New Roman"/>
          <w:sz w:val="28"/>
          <w:szCs w:val="28"/>
          <w:lang w:eastAsia="zh-CN"/>
        </w:rPr>
        <w:t xml:space="preserve">дуктами в Китае являются зерновые  культуры. Пшеница, рис, </w:t>
      </w:r>
      <w:proofErr w:type="spellStart"/>
      <w:r w:rsidR="00CA324B" w:rsidRPr="00BE6986">
        <w:rPr>
          <w:rFonts w:ascii="Times New Roman" w:hAnsi="Times New Roman" w:cs="Times New Roman"/>
          <w:sz w:val="28"/>
          <w:szCs w:val="28"/>
          <w:lang w:eastAsia="zh-CN"/>
        </w:rPr>
        <w:t>овес</w:t>
      </w:r>
      <w:proofErr w:type="spellEnd"/>
      <w:r w:rsidR="00CA324B" w:rsidRPr="00BE6986">
        <w:rPr>
          <w:rFonts w:ascii="Times New Roman" w:hAnsi="Times New Roman" w:cs="Times New Roman"/>
          <w:sz w:val="28"/>
          <w:szCs w:val="28"/>
          <w:lang w:eastAsia="zh-CN"/>
        </w:rPr>
        <w:t xml:space="preserve"> и другие злаки перед употреблением в пищу требуют предварительной обработки. Поэтому в крупных городах и </w:t>
      </w:r>
      <w:proofErr w:type="spellStart"/>
      <w:r w:rsidR="00CA324B" w:rsidRPr="00BE6986">
        <w:rPr>
          <w:rFonts w:ascii="Times New Roman" w:hAnsi="Times New Roman" w:cs="Times New Roman"/>
          <w:sz w:val="28"/>
          <w:szCs w:val="28"/>
          <w:lang w:eastAsia="zh-CN"/>
        </w:rPr>
        <w:t>поселках</w:t>
      </w:r>
      <w:proofErr w:type="spellEnd"/>
      <w:r w:rsidR="00CA324B" w:rsidRPr="00BE6986">
        <w:rPr>
          <w:rFonts w:ascii="Times New Roman" w:hAnsi="Times New Roman" w:cs="Times New Roman"/>
          <w:sz w:val="28"/>
          <w:szCs w:val="28"/>
          <w:lang w:eastAsia="zh-CN"/>
        </w:rPr>
        <w:t xml:space="preserve"> необходимо построить большие механические мельницы и рисорушки. </w:t>
      </w:r>
      <w:r w:rsidR="000B4113" w:rsidRPr="00BE6986">
        <w:rPr>
          <w:rFonts w:ascii="Times New Roman" w:hAnsi="Times New Roman" w:cs="Times New Roman"/>
          <w:sz w:val="28"/>
          <w:szCs w:val="28"/>
          <w:lang w:eastAsia="zh-CN"/>
        </w:rPr>
        <w:t>Сушка и засолка продуктов должны</w:t>
      </w:r>
      <w:r w:rsidR="00CA324B" w:rsidRPr="00BE6986">
        <w:rPr>
          <w:rFonts w:ascii="Times New Roman" w:hAnsi="Times New Roman" w:cs="Times New Roman"/>
          <w:sz w:val="28"/>
          <w:szCs w:val="28"/>
          <w:lang w:eastAsia="zh-CN"/>
        </w:rPr>
        <w:t xml:space="preserve"> уступить место машинной переработке, консервированию и замораживанию. Следовательно, должны быть </w:t>
      </w:r>
      <w:r w:rsidR="000B4113" w:rsidRPr="00BE6986">
        <w:rPr>
          <w:rFonts w:ascii="Times New Roman" w:hAnsi="Times New Roman" w:cs="Times New Roman"/>
          <w:sz w:val="28"/>
          <w:szCs w:val="28"/>
          <w:lang w:eastAsia="zh-CN"/>
        </w:rPr>
        <w:t>построены</w:t>
      </w:r>
      <w:r w:rsidR="00CA324B" w:rsidRPr="00BE6986">
        <w:rPr>
          <w:rFonts w:ascii="Times New Roman" w:hAnsi="Times New Roman" w:cs="Times New Roman"/>
          <w:sz w:val="28"/>
          <w:szCs w:val="28"/>
          <w:lang w:eastAsia="zh-CN"/>
        </w:rPr>
        <w:t xml:space="preserve"> соответствующие предприятия</w:t>
      </w:r>
      <w:r w:rsidR="000B4113" w:rsidRPr="00BE6986">
        <w:rPr>
          <w:rFonts w:ascii="Times New Roman" w:hAnsi="Times New Roman" w:cs="Times New Roman"/>
          <w:sz w:val="28"/>
          <w:szCs w:val="28"/>
          <w:lang w:eastAsia="zh-CN"/>
        </w:rPr>
        <w:t>.</w:t>
      </w:r>
    </w:p>
    <w:p w14:paraId="0305BDA6" w14:textId="305782AD" w:rsidR="00A854E3" w:rsidRPr="00BE6986" w:rsidRDefault="00F85B41" w:rsidP="00FC5BD1">
      <w:pPr>
        <w:spacing w:line="360" w:lineRule="auto"/>
        <w:ind w:firstLine="360"/>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0B4113" w:rsidRPr="00BE6986">
        <w:rPr>
          <w:rFonts w:ascii="Times New Roman" w:hAnsi="Times New Roman" w:cs="Times New Roman"/>
          <w:sz w:val="28"/>
          <w:szCs w:val="28"/>
          <w:lang w:eastAsia="zh-CN"/>
        </w:rPr>
        <w:t>Все проц</w:t>
      </w:r>
      <w:r w:rsidR="00977B2E" w:rsidRPr="00BE6986">
        <w:rPr>
          <w:rFonts w:ascii="Times New Roman" w:hAnsi="Times New Roman" w:cs="Times New Roman"/>
          <w:sz w:val="28"/>
          <w:szCs w:val="28"/>
          <w:lang w:eastAsia="zh-CN"/>
        </w:rPr>
        <w:t>ессы, связанные с заготовкой,</w:t>
      </w:r>
      <w:r w:rsidR="000B4113" w:rsidRPr="00BE6986">
        <w:rPr>
          <w:rFonts w:ascii="Times New Roman" w:hAnsi="Times New Roman" w:cs="Times New Roman"/>
          <w:sz w:val="28"/>
          <w:szCs w:val="28"/>
          <w:lang w:eastAsia="zh-CN"/>
        </w:rPr>
        <w:t xml:space="preserve"> переработкой, распределением и экспортом продуктов питания</w:t>
      </w:r>
      <w:r w:rsidR="00977B2E" w:rsidRPr="00BE6986">
        <w:rPr>
          <w:rFonts w:ascii="Times New Roman" w:hAnsi="Times New Roman" w:cs="Times New Roman"/>
          <w:sz w:val="28"/>
          <w:szCs w:val="28"/>
          <w:lang w:eastAsia="zh-CN"/>
        </w:rPr>
        <w:t>,</w:t>
      </w:r>
      <w:r w:rsidR="000B4113" w:rsidRPr="00BE6986">
        <w:rPr>
          <w:rFonts w:ascii="Times New Roman" w:hAnsi="Times New Roman" w:cs="Times New Roman"/>
          <w:sz w:val="28"/>
          <w:szCs w:val="28"/>
          <w:lang w:eastAsia="zh-CN"/>
        </w:rPr>
        <w:t xml:space="preserve"> должны проводиться централизовано. </w:t>
      </w:r>
      <w:r w:rsidR="009B2F63" w:rsidRPr="00BE6986">
        <w:rPr>
          <w:rFonts w:ascii="Times New Roman" w:hAnsi="Times New Roman" w:cs="Times New Roman"/>
          <w:sz w:val="28"/>
          <w:szCs w:val="28"/>
          <w:lang w:eastAsia="zh-CN"/>
        </w:rPr>
        <w:t xml:space="preserve">Излишки продуктов питания сельскохозяйственные районы должны передавать в города, где они будут складироваться из </w:t>
      </w:r>
      <w:proofErr w:type="spellStart"/>
      <w:r w:rsidR="009B2F63" w:rsidRPr="00BE6986">
        <w:rPr>
          <w:rFonts w:ascii="Times New Roman" w:hAnsi="Times New Roman" w:cs="Times New Roman"/>
          <w:sz w:val="28"/>
          <w:szCs w:val="28"/>
          <w:lang w:eastAsia="zh-CN"/>
        </w:rPr>
        <w:t>расчета</w:t>
      </w:r>
      <w:proofErr w:type="spellEnd"/>
      <w:r w:rsidR="009B2F63" w:rsidRPr="00BE6986">
        <w:rPr>
          <w:rFonts w:ascii="Times New Roman" w:hAnsi="Times New Roman" w:cs="Times New Roman"/>
          <w:sz w:val="28"/>
          <w:szCs w:val="28"/>
          <w:lang w:eastAsia="zh-CN"/>
        </w:rPr>
        <w:t xml:space="preserve"> годового потребления и продаваться жителям по себестоимости с </w:t>
      </w:r>
      <w:proofErr w:type="spellStart"/>
      <w:r w:rsidR="009B2F63" w:rsidRPr="00BE6986">
        <w:rPr>
          <w:rFonts w:ascii="Times New Roman" w:hAnsi="Times New Roman" w:cs="Times New Roman"/>
          <w:sz w:val="28"/>
          <w:szCs w:val="28"/>
          <w:lang w:eastAsia="zh-CN"/>
        </w:rPr>
        <w:t>учетом</w:t>
      </w:r>
      <w:proofErr w:type="spellEnd"/>
      <w:r w:rsidR="009B2F63" w:rsidRPr="00BE6986">
        <w:rPr>
          <w:rFonts w:ascii="Times New Roman" w:hAnsi="Times New Roman" w:cs="Times New Roman"/>
          <w:sz w:val="28"/>
          <w:szCs w:val="28"/>
          <w:lang w:eastAsia="zh-CN"/>
        </w:rPr>
        <w:t xml:space="preserve"> едоков. Остальные излишки продуктов питания должны направляться на экспорт, что несомненно, </w:t>
      </w:r>
      <w:proofErr w:type="spellStart"/>
      <w:r w:rsidR="009B2F63" w:rsidRPr="00BE6986">
        <w:rPr>
          <w:rFonts w:ascii="Times New Roman" w:hAnsi="Times New Roman" w:cs="Times New Roman"/>
          <w:sz w:val="28"/>
          <w:szCs w:val="28"/>
          <w:lang w:eastAsia="zh-CN"/>
        </w:rPr>
        <w:t>принесет</w:t>
      </w:r>
      <w:proofErr w:type="spellEnd"/>
      <w:r w:rsidR="009B2F63" w:rsidRPr="00BE6986">
        <w:rPr>
          <w:rFonts w:ascii="Times New Roman" w:hAnsi="Times New Roman" w:cs="Times New Roman"/>
          <w:sz w:val="28"/>
          <w:szCs w:val="28"/>
          <w:lang w:eastAsia="zh-CN"/>
        </w:rPr>
        <w:t xml:space="preserve"> «огромные средства», которых с избытком хватит на покрытие иностранных займов.</w:t>
      </w:r>
      <w:r w:rsidR="002D5675" w:rsidRPr="00BE6986">
        <w:rPr>
          <w:rFonts w:ascii="Times New Roman" w:hAnsi="Times New Roman" w:cs="Times New Roman"/>
          <w:sz w:val="28"/>
          <w:szCs w:val="28"/>
          <w:lang w:eastAsia="zh-CN"/>
        </w:rPr>
        <w:t xml:space="preserve"> Поставки таких продуктов как чай и соя, явятся самыми перспективными и выгодными статьями экспорта. </w:t>
      </w:r>
      <w:r w:rsidR="002229B6" w:rsidRPr="00BE6986">
        <w:rPr>
          <w:rStyle w:val="a5"/>
          <w:rFonts w:ascii="Times New Roman" w:hAnsi="Times New Roman" w:cs="Times New Roman"/>
          <w:sz w:val="28"/>
          <w:szCs w:val="28"/>
          <w:lang w:eastAsia="zh-CN"/>
        </w:rPr>
        <w:footnoteReference w:id="37"/>
      </w:r>
      <w:r w:rsidR="002D5675" w:rsidRPr="00BE6986">
        <w:rPr>
          <w:rFonts w:ascii="Times New Roman" w:hAnsi="Times New Roman" w:cs="Times New Roman"/>
          <w:sz w:val="28"/>
          <w:szCs w:val="28"/>
          <w:lang w:eastAsia="zh-CN"/>
        </w:rPr>
        <w:t xml:space="preserve"> </w:t>
      </w:r>
    </w:p>
    <w:p w14:paraId="0E356B63" w14:textId="04CA651B" w:rsidR="002D5675" w:rsidRPr="00BE6986" w:rsidRDefault="00F85B41" w:rsidP="00FC5BD1">
      <w:pPr>
        <w:spacing w:line="360" w:lineRule="auto"/>
        <w:ind w:firstLine="360"/>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proofErr w:type="spellStart"/>
      <w:r w:rsidR="00CA03F9" w:rsidRPr="00BE6986">
        <w:rPr>
          <w:rFonts w:ascii="Times New Roman" w:hAnsi="Times New Roman" w:cs="Times New Roman"/>
          <w:sz w:val="28"/>
          <w:szCs w:val="28"/>
          <w:lang w:eastAsia="zh-CN"/>
        </w:rPr>
        <w:t>Легкая</w:t>
      </w:r>
      <w:proofErr w:type="spellEnd"/>
      <w:r w:rsidR="00CA03F9" w:rsidRPr="00BE6986">
        <w:rPr>
          <w:rFonts w:ascii="Times New Roman" w:hAnsi="Times New Roman" w:cs="Times New Roman"/>
          <w:sz w:val="28"/>
          <w:szCs w:val="28"/>
          <w:lang w:eastAsia="zh-CN"/>
        </w:rPr>
        <w:t xml:space="preserve"> промышленность призвана обеспечит</w:t>
      </w:r>
      <w:r w:rsidR="00A4223C" w:rsidRPr="00BE6986">
        <w:rPr>
          <w:rFonts w:ascii="Times New Roman" w:hAnsi="Times New Roman" w:cs="Times New Roman"/>
          <w:sz w:val="28"/>
          <w:szCs w:val="28"/>
          <w:lang w:eastAsia="zh-CN"/>
        </w:rPr>
        <w:t>ь</w:t>
      </w:r>
      <w:r w:rsidR="00CA03F9" w:rsidRPr="00BE6986">
        <w:rPr>
          <w:rFonts w:ascii="Times New Roman" w:hAnsi="Times New Roman" w:cs="Times New Roman"/>
          <w:sz w:val="28"/>
          <w:szCs w:val="28"/>
          <w:lang w:eastAsia="zh-CN"/>
        </w:rPr>
        <w:t xml:space="preserve"> китайский народ качественной одеждой.</w:t>
      </w:r>
      <w:r w:rsidR="002229B6" w:rsidRPr="00BE6986">
        <w:rPr>
          <w:rFonts w:ascii="Times New Roman" w:hAnsi="Times New Roman" w:cs="Times New Roman"/>
          <w:sz w:val="28"/>
          <w:szCs w:val="28"/>
          <w:lang w:eastAsia="zh-CN"/>
        </w:rPr>
        <w:t xml:space="preserve"> Основными  материалами, использующимися    для изготовления одежды являются: </w:t>
      </w:r>
      <w:proofErr w:type="spellStart"/>
      <w:r w:rsidR="002229B6" w:rsidRPr="00BE6986">
        <w:rPr>
          <w:rFonts w:ascii="Times New Roman" w:hAnsi="Times New Roman" w:cs="Times New Roman"/>
          <w:sz w:val="28"/>
          <w:szCs w:val="28"/>
          <w:lang w:eastAsia="zh-CN"/>
        </w:rPr>
        <w:t>шелк</w:t>
      </w:r>
      <w:proofErr w:type="spellEnd"/>
      <w:r w:rsidR="002229B6" w:rsidRPr="00BE6986">
        <w:rPr>
          <w:rFonts w:ascii="Times New Roman" w:hAnsi="Times New Roman" w:cs="Times New Roman"/>
          <w:sz w:val="28"/>
          <w:szCs w:val="28"/>
          <w:lang w:eastAsia="zh-CN"/>
        </w:rPr>
        <w:t>, хлопок, рами, шерсть и кожи животных.</w:t>
      </w:r>
    </w:p>
    <w:p w14:paraId="3AE11BDE" w14:textId="76DC13DF" w:rsidR="00713FBF" w:rsidRPr="00BE6986" w:rsidRDefault="00A4223C"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713FBF" w:rsidRPr="00BE6986">
        <w:rPr>
          <w:rFonts w:ascii="Times New Roman" w:hAnsi="Times New Roman" w:cs="Times New Roman"/>
          <w:sz w:val="28"/>
          <w:szCs w:val="28"/>
          <w:lang w:eastAsia="zh-CN"/>
        </w:rPr>
        <w:t xml:space="preserve">Шестому плану Сунь Ятсена придал отдельное значение. В нем он более подробно рассмотрел развитие горнодобывающей промышленности, </w:t>
      </w:r>
      <w:proofErr w:type="spellStart"/>
      <w:r w:rsidR="00713FBF" w:rsidRPr="00BE6986">
        <w:rPr>
          <w:rFonts w:ascii="Times New Roman" w:hAnsi="Times New Roman" w:cs="Times New Roman"/>
          <w:sz w:val="28"/>
          <w:szCs w:val="28"/>
          <w:lang w:eastAsia="zh-CN"/>
        </w:rPr>
        <w:t>упоминавшейся</w:t>
      </w:r>
      <w:proofErr w:type="spellEnd"/>
      <w:r w:rsidR="00713FBF" w:rsidRPr="00BE6986">
        <w:rPr>
          <w:rFonts w:ascii="Times New Roman" w:hAnsi="Times New Roman" w:cs="Times New Roman"/>
          <w:sz w:val="28"/>
          <w:szCs w:val="28"/>
          <w:lang w:eastAsia="zh-CN"/>
        </w:rPr>
        <w:t xml:space="preserve">  в пе</w:t>
      </w:r>
      <w:r w:rsidR="003E3D2C" w:rsidRPr="00BE6986">
        <w:rPr>
          <w:rFonts w:ascii="Times New Roman" w:hAnsi="Times New Roman" w:cs="Times New Roman"/>
          <w:sz w:val="28"/>
          <w:szCs w:val="28"/>
          <w:lang w:eastAsia="zh-CN"/>
        </w:rPr>
        <w:t>рвом плане, как отрасли являющейся главным источником</w:t>
      </w:r>
      <w:r w:rsidR="00713FBF" w:rsidRPr="00BE6986">
        <w:rPr>
          <w:rFonts w:ascii="Times New Roman" w:hAnsi="Times New Roman" w:cs="Times New Roman"/>
          <w:sz w:val="28"/>
          <w:szCs w:val="28"/>
          <w:lang w:eastAsia="zh-CN"/>
        </w:rPr>
        <w:t xml:space="preserve"> сырья для </w:t>
      </w:r>
      <w:proofErr w:type="spellStart"/>
      <w:r w:rsidR="003E3D2C" w:rsidRPr="00BE6986">
        <w:rPr>
          <w:rFonts w:ascii="Times New Roman" w:hAnsi="Times New Roman" w:cs="Times New Roman"/>
          <w:sz w:val="28"/>
          <w:szCs w:val="28"/>
          <w:lang w:eastAsia="zh-CN"/>
        </w:rPr>
        <w:t>тяжелой</w:t>
      </w:r>
      <w:proofErr w:type="spellEnd"/>
      <w:r w:rsidR="003E3D2C" w:rsidRPr="00BE6986">
        <w:rPr>
          <w:rFonts w:ascii="Times New Roman" w:hAnsi="Times New Roman" w:cs="Times New Roman"/>
          <w:sz w:val="28"/>
          <w:szCs w:val="28"/>
          <w:lang w:eastAsia="zh-CN"/>
        </w:rPr>
        <w:t xml:space="preserve"> </w:t>
      </w:r>
      <w:r w:rsidR="00713FBF" w:rsidRPr="00BE6986">
        <w:rPr>
          <w:rFonts w:ascii="Times New Roman" w:hAnsi="Times New Roman" w:cs="Times New Roman"/>
          <w:sz w:val="28"/>
          <w:szCs w:val="28"/>
          <w:lang w:eastAsia="zh-CN"/>
        </w:rPr>
        <w:t>промышленности. Без сырья невозможно ни одно материальное производство. Железо, медь и другие цветные металлы я</w:t>
      </w:r>
      <w:r w:rsidR="00A641CE" w:rsidRPr="00BE6986">
        <w:rPr>
          <w:rFonts w:ascii="Times New Roman" w:hAnsi="Times New Roman" w:cs="Times New Roman"/>
          <w:sz w:val="28"/>
          <w:szCs w:val="28"/>
          <w:lang w:eastAsia="zh-CN"/>
        </w:rPr>
        <w:t>вляются основой машиностроения. У</w:t>
      </w:r>
      <w:r w:rsidR="00713FBF" w:rsidRPr="00BE6986">
        <w:rPr>
          <w:rFonts w:ascii="Times New Roman" w:hAnsi="Times New Roman" w:cs="Times New Roman"/>
          <w:sz w:val="28"/>
          <w:szCs w:val="28"/>
          <w:lang w:eastAsia="zh-CN"/>
        </w:rPr>
        <w:t>голь</w:t>
      </w:r>
      <w:r w:rsidR="003E3D2C" w:rsidRPr="00BE6986">
        <w:rPr>
          <w:rFonts w:ascii="Times New Roman" w:hAnsi="Times New Roman" w:cs="Times New Roman"/>
          <w:sz w:val="28"/>
          <w:szCs w:val="28"/>
          <w:lang w:eastAsia="zh-CN"/>
        </w:rPr>
        <w:t>, нефть и другие виды топливного сырья</w:t>
      </w:r>
      <w:r w:rsidR="00A641CE" w:rsidRPr="00BE6986">
        <w:rPr>
          <w:rFonts w:ascii="Times New Roman" w:hAnsi="Times New Roman" w:cs="Times New Roman"/>
          <w:sz w:val="28"/>
          <w:szCs w:val="28"/>
          <w:lang w:eastAsia="zh-CN"/>
        </w:rPr>
        <w:t xml:space="preserve"> служат источником энергии для работы механизмов и оборудования.  </w:t>
      </w:r>
      <w:r w:rsidR="003E3D2C" w:rsidRPr="00BE6986">
        <w:rPr>
          <w:rFonts w:ascii="Times New Roman" w:hAnsi="Times New Roman" w:cs="Times New Roman"/>
          <w:sz w:val="28"/>
          <w:szCs w:val="28"/>
          <w:lang w:eastAsia="zh-CN"/>
        </w:rPr>
        <w:t xml:space="preserve">Для добычи и переработки топливного сырья также необходимо </w:t>
      </w:r>
      <w:r w:rsidR="00A06637" w:rsidRPr="00BE6986">
        <w:rPr>
          <w:rFonts w:ascii="Times New Roman" w:hAnsi="Times New Roman" w:cs="Times New Roman"/>
          <w:sz w:val="28"/>
          <w:szCs w:val="28"/>
          <w:lang w:eastAsia="zh-CN"/>
        </w:rPr>
        <w:t xml:space="preserve"> создать </w:t>
      </w:r>
      <w:r w:rsidR="003E3D2C" w:rsidRPr="00BE6986">
        <w:rPr>
          <w:rFonts w:ascii="Times New Roman" w:hAnsi="Times New Roman" w:cs="Times New Roman"/>
          <w:sz w:val="28"/>
          <w:szCs w:val="28"/>
          <w:lang w:eastAsia="zh-CN"/>
        </w:rPr>
        <w:t>соо</w:t>
      </w:r>
      <w:r w:rsidR="00A06637" w:rsidRPr="00BE6986">
        <w:rPr>
          <w:rFonts w:ascii="Times New Roman" w:hAnsi="Times New Roman" w:cs="Times New Roman"/>
          <w:sz w:val="28"/>
          <w:szCs w:val="28"/>
          <w:lang w:eastAsia="zh-CN"/>
        </w:rPr>
        <w:t>тветствующее оборудование и построить перерабатывающие предприятия</w:t>
      </w:r>
      <w:r w:rsidR="003E3D2C" w:rsidRPr="00BE6986">
        <w:rPr>
          <w:rFonts w:ascii="Times New Roman" w:hAnsi="Times New Roman" w:cs="Times New Roman"/>
          <w:sz w:val="28"/>
          <w:szCs w:val="28"/>
          <w:lang w:eastAsia="zh-CN"/>
        </w:rPr>
        <w:t>.</w:t>
      </w:r>
    </w:p>
    <w:p w14:paraId="20F33B4C" w14:textId="0CBBD4E1" w:rsidR="003E3D2C" w:rsidRPr="00BE6986" w:rsidRDefault="003E3D2C"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AF5816"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Все вышеперечисленные </w:t>
      </w:r>
      <w:r w:rsidR="00890D38" w:rsidRPr="00BE6986">
        <w:rPr>
          <w:rFonts w:ascii="Times New Roman" w:hAnsi="Times New Roman" w:cs="Times New Roman"/>
          <w:sz w:val="28"/>
          <w:szCs w:val="28"/>
          <w:lang w:eastAsia="zh-CN"/>
        </w:rPr>
        <w:t xml:space="preserve">промышленные </w:t>
      </w:r>
      <w:r w:rsidRPr="00BE6986">
        <w:rPr>
          <w:rFonts w:ascii="Times New Roman" w:hAnsi="Times New Roman" w:cs="Times New Roman"/>
          <w:sz w:val="28"/>
          <w:szCs w:val="28"/>
          <w:lang w:eastAsia="zh-CN"/>
        </w:rPr>
        <w:t>планы</w:t>
      </w:r>
      <w:r w:rsidR="00A06637" w:rsidRPr="00BE6986">
        <w:rPr>
          <w:rFonts w:ascii="Times New Roman" w:hAnsi="Times New Roman" w:cs="Times New Roman"/>
          <w:sz w:val="28"/>
          <w:szCs w:val="28"/>
          <w:lang w:eastAsia="zh-CN"/>
        </w:rPr>
        <w:t xml:space="preserve">, предусматривающие привлечение иностранных инвестиций должны быть детально проработаны экспертами специально созданной международной комиссии, </w:t>
      </w:r>
      <w:r w:rsidR="00890D38" w:rsidRPr="00BE6986">
        <w:rPr>
          <w:rFonts w:ascii="Times New Roman" w:hAnsi="Times New Roman" w:cs="Times New Roman"/>
          <w:sz w:val="28"/>
          <w:szCs w:val="28"/>
          <w:lang w:eastAsia="zh-CN"/>
        </w:rPr>
        <w:t xml:space="preserve"> в качестве </w:t>
      </w:r>
      <w:r w:rsidR="00DE79A0" w:rsidRPr="00BE6986">
        <w:rPr>
          <w:rFonts w:ascii="Times New Roman" w:hAnsi="Times New Roman" w:cs="Times New Roman"/>
          <w:sz w:val="28"/>
          <w:szCs w:val="28"/>
          <w:lang w:eastAsia="zh-CN"/>
        </w:rPr>
        <w:t xml:space="preserve">центрального органа, призванного решать </w:t>
      </w:r>
      <w:r w:rsidR="00A06637" w:rsidRPr="00BE6986">
        <w:rPr>
          <w:rFonts w:ascii="Times New Roman" w:hAnsi="Times New Roman" w:cs="Times New Roman"/>
          <w:sz w:val="28"/>
          <w:szCs w:val="28"/>
          <w:lang w:eastAsia="zh-CN"/>
        </w:rPr>
        <w:t xml:space="preserve"> технич</w:t>
      </w:r>
      <w:r w:rsidR="00DE79A0" w:rsidRPr="00BE6986">
        <w:rPr>
          <w:rFonts w:ascii="Times New Roman" w:hAnsi="Times New Roman" w:cs="Times New Roman"/>
          <w:sz w:val="28"/>
          <w:szCs w:val="28"/>
          <w:lang w:eastAsia="zh-CN"/>
        </w:rPr>
        <w:t>еские и финансовые вопросы.</w:t>
      </w:r>
      <w:r w:rsidR="00A06637" w:rsidRPr="00BE6986">
        <w:rPr>
          <w:rFonts w:ascii="Times New Roman" w:hAnsi="Times New Roman" w:cs="Times New Roman"/>
          <w:sz w:val="28"/>
          <w:szCs w:val="28"/>
          <w:lang w:eastAsia="zh-CN"/>
        </w:rPr>
        <w:t xml:space="preserve"> </w:t>
      </w:r>
      <w:r w:rsidR="00DE79A0" w:rsidRPr="00BE6986">
        <w:rPr>
          <w:rFonts w:ascii="Times New Roman" w:hAnsi="Times New Roman" w:cs="Times New Roman"/>
          <w:sz w:val="28"/>
          <w:szCs w:val="28"/>
          <w:lang w:eastAsia="zh-CN"/>
        </w:rPr>
        <w:t xml:space="preserve">Строительство объектов </w:t>
      </w:r>
      <w:r w:rsidR="00C34097" w:rsidRPr="00BE6986">
        <w:rPr>
          <w:rFonts w:ascii="Times New Roman" w:hAnsi="Times New Roman" w:cs="Times New Roman"/>
          <w:sz w:val="28"/>
          <w:szCs w:val="28"/>
          <w:lang w:eastAsia="zh-CN"/>
        </w:rPr>
        <w:t>и их дальнейшая эксплуатация должны</w:t>
      </w:r>
      <w:r w:rsidR="00DE79A0" w:rsidRPr="00BE6986">
        <w:rPr>
          <w:rFonts w:ascii="Times New Roman" w:hAnsi="Times New Roman" w:cs="Times New Roman"/>
          <w:sz w:val="28"/>
          <w:szCs w:val="28"/>
          <w:lang w:eastAsia="zh-CN"/>
        </w:rPr>
        <w:t xml:space="preserve"> проходить под руководством и при  активном участии иностранных специалистов</w:t>
      </w:r>
      <w:r w:rsidR="00C34097" w:rsidRPr="00BE6986">
        <w:rPr>
          <w:rFonts w:ascii="Times New Roman" w:hAnsi="Times New Roman" w:cs="Times New Roman"/>
          <w:sz w:val="28"/>
          <w:szCs w:val="28"/>
          <w:lang w:eastAsia="zh-CN"/>
        </w:rPr>
        <w:t>. После соответствующей подготовки и обучения китайских специалистов эксплуатация объектов переходит в их ведение.</w:t>
      </w:r>
      <w:r w:rsidR="00C34097" w:rsidRPr="00BE6986">
        <w:rPr>
          <w:rStyle w:val="a5"/>
          <w:rFonts w:ascii="Times New Roman" w:hAnsi="Times New Roman" w:cs="Times New Roman"/>
          <w:sz w:val="28"/>
          <w:szCs w:val="28"/>
          <w:lang w:eastAsia="zh-CN"/>
        </w:rPr>
        <w:footnoteReference w:id="38"/>
      </w:r>
      <w:r w:rsidR="00B30368" w:rsidRPr="00BE6986">
        <w:rPr>
          <w:rFonts w:ascii="Times New Roman" w:hAnsi="Times New Roman" w:cs="Times New Roman"/>
          <w:sz w:val="28"/>
          <w:szCs w:val="28"/>
          <w:lang w:eastAsia="zh-CN"/>
        </w:rPr>
        <w:t xml:space="preserve"> Контроль за всеми мероприятиями</w:t>
      </w:r>
      <w:r w:rsidR="00F27913" w:rsidRPr="00BE6986">
        <w:rPr>
          <w:rFonts w:ascii="Times New Roman" w:hAnsi="Times New Roman" w:cs="Times New Roman"/>
          <w:sz w:val="28"/>
          <w:szCs w:val="28"/>
          <w:lang w:eastAsia="zh-CN"/>
        </w:rPr>
        <w:t xml:space="preserve">, связанными с  материальным строительством в Китае </w:t>
      </w:r>
      <w:proofErr w:type="spellStart"/>
      <w:r w:rsidR="00F27913" w:rsidRPr="00BE6986">
        <w:rPr>
          <w:rFonts w:ascii="Times New Roman" w:hAnsi="Times New Roman" w:cs="Times New Roman"/>
          <w:sz w:val="28"/>
          <w:szCs w:val="28"/>
          <w:lang w:eastAsia="zh-CN"/>
        </w:rPr>
        <w:t>остается</w:t>
      </w:r>
      <w:proofErr w:type="spellEnd"/>
      <w:r w:rsidR="00F27913" w:rsidRPr="00BE6986">
        <w:rPr>
          <w:rFonts w:ascii="Times New Roman" w:hAnsi="Times New Roman" w:cs="Times New Roman"/>
          <w:sz w:val="28"/>
          <w:szCs w:val="28"/>
          <w:lang w:eastAsia="zh-CN"/>
        </w:rPr>
        <w:t xml:space="preserve"> за государством.</w:t>
      </w:r>
      <w:r w:rsidR="00F27913" w:rsidRPr="00BE6986">
        <w:rPr>
          <w:rStyle w:val="a5"/>
          <w:rFonts w:ascii="Times New Roman" w:hAnsi="Times New Roman" w:cs="Times New Roman"/>
          <w:sz w:val="28"/>
          <w:szCs w:val="28"/>
          <w:lang w:eastAsia="zh-CN"/>
        </w:rPr>
        <w:footnoteReference w:id="39"/>
      </w:r>
    </w:p>
    <w:p w14:paraId="207BD7AD" w14:textId="685D80AF" w:rsidR="008939D5" w:rsidRPr="00BE6986" w:rsidRDefault="008939D5"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Именно в «Материальном строительстве»</w:t>
      </w:r>
      <w:r w:rsidR="0045246F" w:rsidRPr="00BE6986">
        <w:rPr>
          <w:rFonts w:ascii="Times New Roman" w:hAnsi="Times New Roman" w:cs="Times New Roman"/>
          <w:sz w:val="28"/>
          <w:szCs w:val="28"/>
          <w:lang w:eastAsia="zh-CN"/>
        </w:rPr>
        <w:t xml:space="preserve"> наиболее полно развиты идеи Сунь Ятсена о развитии производительных сил.</w:t>
      </w:r>
      <w:r w:rsidR="0045246F" w:rsidRPr="00BE6986">
        <w:rPr>
          <w:rStyle w:val="a5"/>
          <w:rFonts w:ascii="Times New Roman" w:hAnsi="Times New Roman" w:cs="Times New Roman"/>
          <w:sz w:val="28"/>
          <w:szCs w:val="28"/>
          <w:lang w:eastAsia="zh-CN"/>
        </w:rPr>
        <w:footnoteReference w:id="40"/>
      </w:r>
    </w:p>
    <w:p w14:paraId="03576EE8" w14:textId="2B03C1A0" w:rsidR="00540564" w:rsidRPr="00BE6986" w:rsidRDefault="00390C78"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8939D5"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С целью закрепления решений о реализации экономической программы развития Китая по двум основным направлениям: аграрной реформе и материальному строительству, Сунь Я</w:t>
      </w:r>
      <w:r w:rsidR="00C752E4" w:rsidRPr="00BE6986">
        <w:rPr>
          <w:rFonts w:ascii="Times New Roman" w:hAnsi="Times New Roman" w:cs="Times New Roman"/>
          <w:sz w:val="28"/>
          <w:szCs w:val="28"/>
          <w:lang w:eastAsia="zh-CN"/>
        </w:rPr>
        <w:t>тсеном были внесены в «Манифест» 1</w:t>
      </w:r>
      <w:r w:rsidRPr="00BE6986">
        <w:rPr>
          <w:rFonts w:ascii="Times New Roman" w:hAnsi="Times New Roman" w:cs="Times New Roman"/>
          <w:sz w:val="28"/>
          <w:szCs w:val="28"/>
          <w:lang w:eastAsia="zh-CN"/>
        </w:rPr>
        <w:t>-го съезда Гоминьдана</w:t>
      </w:r>
      <w:r w:rsidR="00C752E4" w:rsidRPr="00BE6986">
        <w:rPr>
          <w:rFonts w:ascii="Times New Roman" w:hAnsi="Times New Roman" w:cs="Times New Roman"/>
          <w:sz w:val="28"/>
          <w:szCs w:val="28"/>
          <w:lang w:eastAsia="zh-CN"/>
        </w:rPr>
        <w:t xml:space="preserve"> и в «Общую программу строительства государства» ряд пунктов, конкретизирующих намеченные мероприятия. Так в 1-ом, 2-ом и 3-ем пунктах </w:t>
      </w:r>
      <w:r w:rsidR="001C2E8B" w:rsidRPr="00BE6986">
        <w:rPr>
          <w:rFonts w:ascii="Times New Roman" w:hAnsi="Times New Roman" w:cs="Times New Roman"/>
          <w:sz w:val="28"/>
          <w:szCs w:val="28"/>
          <w:lang w:eastAsia="zh-CN"/>
        </w:rPr>
        <w:t>внешне</w:t>
      </w:r>
      <w:r w:rsidR="00C752E4" w:rsidRPr="00BE6986">
        <w:rPr>
          <w:rFonts w:ascii="Times New Roman" w:hAnsi="Times New Roman" w:cs="Times New Roman"/>
          <w:sz w:val="28"/>
          <w:szCs w:val="28"/>
          <w:lang w:eastAsia="zh-CN"/>
        </w:rPr>
        <w:t>политической программы Гоминьдана ставилась задача – аннулировать и перезаключить все неравноправные договоры с иностранными государствами.</w:t>
      </w:r>
      <w:r w:rsidR="00D266CE" w:rsidRPr="00BE6986">
        <w:rPr>
          <w:rFonts w:ascii="Times New Roman" w:hAnsi="Times New Roman" w:cs="Times New Roman"/>
          <w:sz w:val="28"/>
          <w:szCs w:val="28"/>
          <w:lang w:eastAsia="zh-CN"/>
        </w:rPr>
        <w:t xml:space="preserve"> Пункты 4, 5, 6, 7 – призваны реструктуризировать долги Китая перед иностранными кредиторами.</w:t>
      </w:r>
      <w:r w:rsidR="00C752E4" w:rsidRPr="00BE6986">
        <w:rPr>
          <w:rStyle w:val="a5"/>
          <w:rFonts w:ascii="Times New Roman" w:hAnsi="Times New Roman" w:cs="Times New Roman"/>
          <w:sz w:val="28"/>
          <w:szCs w:val="28"/>
          <w:lang w:eastAsia="zh-CN"/>
        </w:rPr>
        <w:footnoteReference w:id="41"/>
      </w:r>
    </w:p>
    <w:p w14:paraId="0D3924D3" w14:textId="00CBF743" w:rsidR="00D266CE" w:rsidRPr="00BE6986" w:rsidRDefault="00F67A99"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D266CE" w:rsidRPr="00BE6986">
        <w:rPr>
          <w:rFonts w:ascii="Times New Roman" w:hAnsi="Times New Roman" w:cs="Times New Roman"/>
          <w:sz w:val="28"/>
          <w:szCs w:val="28"/>
          <w:lang w:eastAsia="zh-CN"/>
        </w:rPr>
        <w:t xml:space="preserve">Пункты 3, 8, </w:t>
      </w:r>
      <w:r w:rsidR="00A413FA" w:rsidRPr="00BE6986">
        <w:rPr>
          <w:rFonts w:ascii="Times New Roman" w:hAnsi="Times New Roman" w:cs="Times New Roman"/>
          <w:sz w:val="28"/>
          <w:szCs w:val="28"/>
          <w:lang w:eastAsia="zh-CN"/>
        </w:rPr>
        <w:t xml:space="preserve">9, </w:t>
      </w:r>
      <w:r w:rsidR="00B30B28" w:rsidRPr="00BE6986">
        <w:rPr>
          <w:rFonts w:ascii="Times New Roman" w:hAnsi="Times New Roman" w:cs="Times New Roman"/>
          <w:sz w:val="28"/>
          <w:szCs w:val="28"/>
          <w:lang w:eastAsia="zh-CN"/>
        </w:rPr>
        <w:t xml:space="preserve">14 </w:t>
      </w:r>
      <w:r w:rsidR="00D266CE" w:rsidRPr="00BE6986">
        <w:rPr>
          <w:rFonts w:ascii="Times New Roman" w:hAnsi="Times New Roman" w:cs="Times New Roman"/>
          <w:sz w:val="28"/>
          <w:szCs w:val="28"/>
          <w:lang w:eastAsia="zh-CN"/>
        </w:rPr>
        <w:t>программы внутренней политики Гоминьдана касались</w:t>
      </w:r>
      <w:r w:rsidR="00134F41" w:rsidRPr="00BE6986">
        <w:rPr>
          <w:rFonts w:ascii="Times New Roman" w:hAnsi="Times New Roman" w:cs="Times New Roman"/>
          <w:sz w:val="28"/>
          <w:szCs w:val="28"/>
          <w:lang w:eastAsia="zh-CN"/>
        </w:rPr>
        <w:t>: земельных вопросов -</w:t>
      </w:r>
      <w:r w:rsidR="00B30B28" w:rsidRPr="00BE6986">
        <w:rPr>
          <w:rFonts w:ascii="Times New Roman" w:hAnsi="Times New Roman" w:cs="Times New Roman"/>
          <w:sz w:val="28"/>
          <w:szCs w:val="28"/>
          <w:lang w:eastAsia="zh-CN"/>
        </w:rPr>
        <w:t xml:space="preserve"> порядка формирования цены на землю, </w:t>
      </w:r>
      <w:proofErr w:type="spellStart"/>
      <w:r w:rsidR="00B30B28" w:rsidRPr="00BE6986">
        <w:rPr>
          <w:rFonts w:ascii="Times New Roman" w:hAnsi="Times New Roman" w:cs="Times New Roman"/>
          <w:sz w:val="28"/>
          <w:szCs w:val="28"/>
          <w:lang w:eastAsia="zh-CN"/>
        </w:rPr>
        <w:t>ее</w:t>
      </w:r>
      <w:proofErr w:type="spellEnd"/>
      <w:r w:rsidR="00B30B28" w:rsidRPr="00BE6986">
        <w:rPr>
          <w:rFonts w:ascii="Times New Roman" w:hAnsi="Times New Roman" w:cs="Times New Roman"/>
          <w:sz w:val="28"/>
          <w:szCs w:val="28"/>
          <w:lang w:eastAsia="zh-CN"/>
        </w:rPr>
        <w:t xml:space="preserve"> налогообложения</w:t>
      </w:r>
      <w:r w:rsidR="00134F41" w:rsidRPr="00BE6986">
        <w:rPr>
          <w:rFonts w:ascii="Times New Roman" w:hAnsi="Times New Roman" w:cs="Times New Roman"/>
          <w:sz w:val="28"/>
          <w:szCs w:val="28"/>
          <w:lang w:eastAsia="zh-CN"/>
        </w:rPr>
        <w:t>;  порядка</w:t>
      </w:r>
      <w:r w:rsidR="00A413FA" w:rsidRPr="00BE6986">
        <w:rPr>
          <w:rFonts w:ascii="Times New Roman" w:hAnsi="Times New Roman" w:cs="Times New Roman"/>
          <w:sz w:val="28"/>
          <w:szCs w:val="28"/>
          <w:lang w:eastAsia="zh-CN"/>
        </w:rPr>
        <w:t xml:space="preserve"> расходования средств, полученных от использования общественных земель и других государственных природных ресурсов; </w:t>
      </w:r>
      <w:r w:rsidR="00B30B28" w:rsidRPr="00BE6986">
        <w:rPr>
          <w:rFonts w:ascii="Times New Roman" w:hAnsi="Times New Roman" w:cs="Times New Roman"/>
          <w:sz w:val="28"/>
          <w:szCs w:val="28"/>
          <w:lang w:eastAsia="zh-CN"/>
        </w:rPr>
        <w:t xml:space="preserve"> урегулирования </w:t>
      </w:r>
      <w:r w:rsidR="00A413FA" w:rsidRPr="00BE6986">
        <w:rPr>
          <w:rFonts w:ascii="Times New Roman" w:hAnsi="Times New Roman" w:cs="Times New Roman"/>
          <w:sz w:val="28"/>
          <w:szCs w:val="28"/>
          <w:lang w:eastAsia="zh-CN"/>
        </w:rPr>
        <w:t>финансовых отношений между центро</w:t>
      </w:r>
      <w:r w:rsidR="00134F41" w:rsidRPr="00BE6986">
        <w:rPr>
          <w:rFonts w:ascii="Times New Roman" w:hAnsi="Times New Roman" w:cs="Times New Roman"/>
          <w:sz w:val="28"/>
          <w:szCs w:val="28"/>
          <w:lang w:eastAsia="zh-CN"/>
        </w:rPr>
        <w:t>м и местной властью; упорядочивания  на местном уровне производства и сбыта продуктов питания. Пункт 15 предусматривал запрет частным лицам в Китае на владение предприятиями монополистического характера и их эксплуатацию, такими как:  железные дороги, воздушный транспорт и т.п.</w:t>
      </w:r>
      <w:r w:rsidR="00E26C2D" w:rsidRPr="00BE6986">
        <w:rPr>
          <w:rStyle w:val="a5"/>
          <w:rFonts w:ascii="Times New Roman" w:hAnsi="Times New Roman" w:cs="Times New Roman"/>
          <w:sz w:val="28"/>
          <w:szCs w:val="28"/>
          <w:lang w:eastAsia="zh-CN"/>
        </w:rPr>
        <w:footnoteReference w:id="42"/>
      </w:r>
    </w:p>
    <w:p w14:paraId="211A1C6A" w14:textId="28F963CD" w:rsidR="00D25E5C" w:rsidRPr="00BE6986" w:rsidRDefault="00134F41"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581006">
        <w:rPr>
          <w:rFonts w:ascii="Times New Roman" w:hAnsi="Times New Roman" w:cs="Times New Roman"/>
          <w:sz w:val="28"/>
          <w:szCs w:val="28"/>
          <w:lang w:eastAsia="zh-CN"/>
        </w:rPr>
        <w:t xml:space="preserve">         </w:t>
      </w:r>
      <w:r w:rsidR="00F67A99" w:rsidRPr="00BE6986">
        <w:rPr>
          <w:rFonts w:ascii="Times New Roman" w:hAnsi="Times New Roman" w:cs="Times New Roman"/>
          <w:sz w:val="28"/>
          <w:szCs w:val="28"/>
          <w:lang w:eastAsia="zh-CN"/>
        </w:rPr>
        <w:t>Построение государства</w:t>
      </w:r>
      <w:r w:rsidR="00D25E5C" w:rsidRPr="00BE6986">
        <w:rPr>
          <w:rFonts w:ascii="Times New Roman" w:hAnsi="Times New Roman" w:cs="Times New Roman"/>
          <w:sz w:val="28"/>
          <w:szCs w:val="28"/>
          <w:lang w:eastAsia="zh-CN"/>
        </w:rPr>
        <w:t xml:space="preserve"> Сунь Ятсен предложил разбить </w:t>
      </w:r>
      <w:r w:rsidR="00F67A99" w:rsidRPr="00BE6986">
        <w:rPr>
          <w:rFonts w:ascii="Times New Roman" w:hAnsi="Times New Roman" w:cs="Times New Roman"/>
          <w:sz w:val="28"/>
          <w:szCs w:val="28"/>
          <w:lang w:eastAsia="zh-CN"/>
        </w:rPr>
        <w:t>на три периода</w:t>
      </w:r>
      <w:r w:rsidR="00D25E5C" w:rsidRPr="00BE6986">
        <w:rPr>
          <w:rFonts w:ascii="Times New Roman" w:hAnsi="Times New Roman" w:cs="Times New Roman"/>
          <w:sz w:val="28"/>
          <w:szCs w:val="28"/>
          <w:lang w:eastAsia="zh-CN"/>
        </w:rPr>
        <w:t xml:space="preserve">: </w:t>
      </w:r>
    </w:p>
    <w:p w14:paraId="5B434DB1" w14:textId="79966E70" w:rsidR="00D25E5C" w:rsidRPr="00BE6986" w:rsidRDefault="00D60CBF"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D25E5C" w:rsidRPr="00BE6986">
        <w:rPr>
          <w:rFonts w:ascii="Times New Roman" w:hAnsi="Times New Roman" w:cs="Times New Roman"/>
          <w:sz w:val="28"/>
          <w:szCs w:val="28"/>
          <w:lang w:eastAsia="zh-CN"/>
        </w:rPr>
        <w:t xml:space="preserve">1). </w:t>
      </w:r>
      <w:r w:rsidR="00E26C2D" w:rsidRPr="00BE6986">
        <w:rPr>
          <w:rFonts w:ascii="Times New Roman" w:hAnsi="Times New Roman" w:cs="Times New Roman"/>
          <w:sz w:val="28"/>
          <w:szCs w:val="28"/>
          <w:lang w:eastAsia="zh-CN"/>
        </w:rPr>
        <w:t xml:space="preserve"> </w:t>
      </w:r>
      <w:r w:rsidR="00D25E5C" w:rsidRPr="00BE6986">
        <w:rPr>
          <w:rFonts w:ascii="Times New Roman" w:hAnsi="Times New Roman" w:cs="Times New Roman"/>
          <w:sz w:val="28"/>
          <w:szCs w:val="28"/>
          <w:lang w:eastAsia="zh-CN"/>
        </w:rPr>
        <w:t>Период военного правления</w:t>
      </w:r>
    </w:p>
    <w:p w14:paraId="400861E9" w14:textId="1B17B54D" w:rsidR="00D25E5C" w:rsidRPr="00BE6986" w:rsidRDefault="00D60CBF"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D25E5C" w:rsidRPr="00BE6986">
        <w:rPr>
          <w:rFonts w:ascii="Times New Roman" w:hAnsi="Times New Roman" w:cs="Times New Roman"/>
          <w:sz w:val="28"/>
          <w:szCs w:val="28"/>
          <w:lang w:eastAsia="zh-CN"/>
        </w:rPr>
        <w:t xml:space="preserve">2). </w:t>
      </w:r>
      <w:r w:rsidR="00E26C2D" w:rsidRPr="00BE6986">
        <w:rPr>
          <w:rFonts w:ascii="Times New Roman" w:hAnsi="Times New Roman" w:cs="Times New Roman"/>
          <w:sz w:val="28"/>
          <w:szCs w:val="28"/>
          <w:lang w:eastAsia="zh-CN"/>
        </w:rPr>
        <w:t xml:space="preserve"> </w:t>
      </w:r>
      <w:r w:rsidR="00D25E5C" w:rsidRPr="00BE6986">
        <w:rPr>
          <w:rFonts w:ascii="Times New Roman" w:hAnsi="Times New Roman" w:cs="Times New Roman"/>
          <w:sz w:val="28"/>
          <w:szCs w:val="28"/>
          <w:lang w:eastAsia="zh-CN"/>
        </w:rPr>
        <w:t>Период политической опеки</w:t>
      </w:r>
    </w:p>
    <w:p w14:paraId="04F8BD77" w14:textId="38D06624" w:rsidR="00D25E5C" w:rsidRPr="00BE6986" w:rsidRDefault="00D60CBF"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D25E5C" w:rsidRPr="00BE6986">
        <w:rPr>
          <w:rFonts w:ascii="Times New Roman" w:hAnsi="Times New Roman" w:cs="Times New Roman"/>
          <w:sz w:val="28"/>
          <w:szCs w:val="28"/>
          <w:lang w:eastAsia="zh-CN"/>
        </w:rPr>
        <w:t xml:space="preserve">3). </w:t>
      </w:r>
      <w:r w:rsidR="00E26C2D" w:rsidRPr="00BE6986">
        <w:rPr>
          <w:rFonts w:ascii="Times New Roman" w:hAnsi="Times New Roman" w:cs="Times New Roman"/>
          <w:sz w:val="28"/>
          <w:szCs w:val="28"/>
          <w:lang w:eastAsia="zh-CN"/>
        </w:rPr>
        <w:t xml:space="preserve"> Период конституционного правления</w:t>
      </w:r>
    </w:p>
    <w:p w14:paraId="6C37BFBC" w14:textId="16598C70" w:rsidR="00134F41" w:rsidRPr="00BE6986" w:rsidRDefault="00E26C2D"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581006">
        <w:rPr>
          <w:rFonts w:ascii="Times New Roman" w:hAnsi="Times New Roman" w:cs="Times New Roman"/>
          <w:sz w:val="28"/>
          <w:szCs w:val="28"/>
          <w:lang w:eastAsia="zh-CN"/>
        </w:rPr>
        <w:t xml:space="preserve">     </w:t>
      </w:r>
      <w:r w:rsidR="00F67A99" w:rsidRPr="00BE6986">
        <w:rPr>
          <w:rFonts w:ascii="Times New Roman" w:hAnsi="Times New Roman" w:cs="Times New Roman"/>
          <w:sz w:val="28"/>
          <w:szCs w:val="28"/>
          <w:lang w:eastAsia="zh-CN"/>
        </w:rPr>
        <w:t>П</w:t>
      </w:r>
      <w:r w:rsidRPr="00BE6986">
        <w:rPr>
          <w:rFonts w:ascii="Times New Roman" w:hAnsi="Times New Roman" w:cs="Times New Roman"/>
          <w:sz w:val="28"/>
          <w:szCs w:val="28"/>
          <w:lang w:eastAsia="zh-CN"/>
        </w:rPr>
        <w:t xml:space="preserve">ервые мероприятия  по экономическим преобразованиям должны начинаться в период политической опеки, после стабилизации политической ситуации в уезде.  Эти мероприятия включают: перепись населения; обмеры всех имеющихся земель, определение цен на частные угодья и </w:t>
      </w:r>
      <w:r w:rsidR="00773C49" w:rsidRPr="00BE6986">
        <w:rPr>
          <w:rFonts w:ascii="Times New Roman" w:hAnsi="Times New Roman" w:cs="Times New Roman"/>
          <w:sz w:val="28"/>
          <w:szCs w:val="28"/>
          <w:lang w:eastAsia="zh-CN"/>
        </w:rPr>
        <w:t>величины налога с них</w:t>
      </w:r>
      <w:r w:rsidRPr="00BE6986">
        <w:rPr>
          <w:rFonts w:ascii="Times New Roman" w:hAnsi="Times New Roman" w:cs="Times New Roman"/>
          <w:sz w:val="28"/>
          <w:szCs w:val="28"/>
          <w:lang w:eastAsia="zh-CN"/>
        </w:rPr>
        <w:t>, приведение в пор</w:t>
      </w:r>
      <w:r w:rsidR="00773C49" w:rsidRPr="00BE6986">
        <w:rPr>
          <w:rFonts w:ascii="Times New Roman" w:hAnsi="Times New Roman" w:cs="Times New Roman"/>
          <w:sz w:val="28"/>
          <w:szCs w:val="28"/>
          <w:lang w:eastAsia="zh-CN"/>
        </w:rPr>
        <w:t>ядок дорожной сети.</w:t>
      </w:r>
      <w:r w:rsidR="00773C49" w:rsidRPr="00BE6986">
        <w:rPr>
          <w:rStyle w:val="a5"/>
          <w:rFonts w:ascii="Times New Roman" w:hAnsi="Times New Roman" w:cs="Times New Roman"/>
          <w:sz w:val="28"/>
          <w:szCs w:val="28"/>
          <w:lang w:eastAsia="zh-CN"/>
        </w:rPr>
        <w:footnoteReference w:id="43"/>
      </w:r>
    </w:p>
    <w:p w14:paraId="2957B335" w14:textId="3807DB7B" w:rsidR="008939D5" w:rsidRPr="00BE6986" w:rsidRDefault="00773C49" w:rsidP="00FC5BD1">
      <w:pPr>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FC71DA" w:rsidRPr="00BE6986">
        <w:rPr>
          <w:rFonts w:ascii="Times New Roman" w:hAnsi="Times New Roman" w:cs="Times New Roman"/>
          <w:sz w:val="28"/>
          <w:szCs w:val="28"/>
          <w:lang w:eastAsia="zh-CN"/>
        </w:rPr>
        <w:t xml:space="preserve">    </w:t>
      </w:r>
      <w:r w:rsidR="00B74579"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Все работы, связанные с реализацией промышленного плана </w:t>
      </w:r>
      <w:r w:rsidR="00C122A4" w:rsidRPr="00BE6986">
        <w:rPr>
          <w:rFonts w:ascii="Times New Roman" w:hAnsi="Times New Roman" w:cs="Times New Roman"/>
          <w:sz w:val="28"/>
          <w:szCs w:val="28"/>
          <w:lang w:eastAsia="zh-CN"/>
        </w:rPr>
        <w:t xml:space="preserve">и программы «каждому пахарю </w:t>
      </w:r>
      <w:proofErr w:type="spellStart"/>
      <w:r w:rsidR="00C122A4" w:rsidRPr="00BE6986">
        <w:rPr>
          <w:rFonts w:ascii="Times New Roman" w:hAnsi="Times New Roman" w:cs="Times New Roman"/>
          <w:sz w:val="28"/>
          <w:szCs w:val="28"/>
          <w:lang w:eastAsia="zh-CN"/>
        </w:rPr>
        <w:t>свое</w:t>
      </w:r>
      <w:proofErr w:type="spellEnd"/>
      <w:r w:rsidR="00C122A4" w:rsidRPr="00BE6986">
        <w:rPr>
          <w:rFonts w:ascii="Times New Roman" w:hAnsi="Times New Roman" w:cs="Times New Roman"/>
          <w:sz w:val="28"/>
          <w:szCs w:val="28"/>
          <w:lang w:eastAsia="zh-CN"/>
        </w:rPr>
        <w:t xml:space="preserve"> поле» </w:t>
      </w:r>
      <w:r w:rsidRPr="00BE6986">
        <w:rPr>
          <w:rFonts w:ascii="Times New Roman" w:hAnsi="Times New Roman" w:cs="Times New Roman"/>
          <w:sz w:val="28"/>
          <w:szCs w:val="28"/>
          <w:lang w:eastAsia="zh-CN"/>
        </w:rPr>
        <w:t xml:space="preserve">должны осуществляться в период конституционного правления, после того, как будет создано Национальное собрание, обнародована конституция и </w:t>
      </w:r>
      <w:r w:rsidR="00C122A4" w:rsidRPr="00BE6986">
        <w:rPr>
          <w:rFonts w:ascii="Times New Roman" w:hAnsi="Times New Roman" w:cs="Times New Roman"/>
          <w:sz w:val="28"/>
          <w:szCs w:val="28"/>
          <w:lang w:eastAsia="zh-CN"/>
        </w:rPr>
        <w:t>выбрано национальное правительство.</w:t>
      </w:r>
      <w:r w:rsidRPr="00BE6986">
        <w:rPr>
          <w:rFonts w:ascii="Times New Roman" w:hAnsi="Times New Roman" w:cs="Times New Roman"/>
          <w:sz w:val="28"/>
          <w:szCs w:val="28"/>
          <w:lang w:eastAsia="zh-CN"/>
        </w:rPr>
        <w:t xml:space="preserve"> </w:t>
      </w:r>
    </w:p>
    <w:p w14:paraId="32E5FDA5" w14:textId="77777777" w:rsidR="0045246F" w:rsidRPr="00BE6986" w:rsidRDefault="0045246F" w:rsidP="00FC5BD1">
      <w:pPr>
        <w:spacing w:line="360" w:lineRule="auto"/>
        <w:jc w:val="both"/>
        <w:rPr>
          <w:rFonts w:ascii="Times New Roman" w:hAnsi="Times New Roman" w:cs="Times New Roman"/>
          <w:sz w:val="28"/>
          <w:szCs w:val="28"/>
          <w:lang w:eastAsia="zh-CN"/>
        </w:rPr>
      </w:pPr>
    </w:p>
    <w:p w14:paraId="393554E6" w14:textId="4823544E" w:rsidR="00402EB9" w:rsidRPr="00BE6986" w:rsidRDefault="004A53D1" w:rsidP="00FC5BD1">
      <w:pPr>
        <w:spacing w:line="360" w:lineRule="auto"/>
        <w:jc w:val="both"/>
        <w:rPr>
          <w:rFonts w:ascii="Times New Roman" w:hAnsi="Times New Roman" w:cs="Times New Roman"/>
          <w:b/>
          <w:sz w:val="28"/>
          <w:szCs w:val="28"/>
          <w:lang w:val="en-US" w:eastAsia="zh-CN"/>
        </w:rPr>
      </w:pPr>
      <w:r w:rsidRPr="00BE6986">
        <w:rPr>
          <w:rFonts w:ascii="Times New Roman" w:hAnsi="Times New Roman" w:cs="Times New Roman"/>
          <w:b/>
          <w:sz w:val="28"/>
          <w:szCs w:val="28"/>
          <w:lang w:val="en-US" w:eastAsia="zh-CN"/>
        </w:rPr>
        <w:t xml:space="preserve">        </w:t>
      </w:r>
    </w:p>
    <w:p w14:paraId="5FB4E6E7" w14:textId="7B8D3393" w:rsidR="00C965F5" w:rsidRPr="00BE6986" w:rsidRDefault="00FC71DA" w:rsidP="00FC5BD1">
      <w:pPr>
        <w:tabs>
          <w:tab w:val="left" w:pos="3420"/>
        </w:tabs>
        <w:spacing w:line="360" w:lineRule="auto"/>
        <w:jc w:val="both"/>
        <w:rPr>
          <w:rFonts w:ascii="Times New Roman" w:hAnsi="Times New Roman" w:cs="Times New Roman"/>
          <w:b/>
          <w:sz w:val="28"/>
          <w:szCs w:val="28"/>
          <w:lang w:eastAsia="zh-CN"/>
        </w:rPr>
      </w:pPr>
      <w:r w:rsidRPr="00BE6986">
        <w:rPr>
          <w:rFonts w:ascii="Times New Roman" w:hAnsi="Times New Roman" w:cs="Times New Roman"/>
          <w:b/>
          <w:sz w:val="28"/>
          <w:szCs w:val="28"/>
          <w:lang w:eastAsia="zh-CN"/>
        </w:rPr>
        <w:t xml:space="preserve">         </w:t>
      </w:r>
      <w:r w:rsidR="00974F01" w:rsidRPr="00BE6986">
        <w:rPr>
          <w:rFonts w:ascii="Times New Roman" w:hAnsi="Times New Roman" w:cs="Times New Roman"/>
          <w:b/>
          <w:sz w:val="28"/>
          <w:szCs w:val="28"/>
          <w:lang w:eastAsia="zh-CN"/>
        </w:rPr>
        <w:t xml:space="preserve">   </w:t>
      </w:r>
      <w:r w:rsidR="00B60D8B" w:rsidRPr="00BE6986">
        <w:rPr>
          <w:rFonts w:ascii="Times New Roman" w:hAnsi="Times New Roman" w:cs="Times New Roman"/>
          <w:b/>
          <w:sz w:val="28"/>
          <w:szCs w:val="28"/>
          <w:lang w:eastAsia="zh-CN"/>
        </w:rPr>
        <w:t>1.3</w:t>
      </w:r>
      <w:r w:rsidRPr="00BE6986">
        <w:rPr>
          <w:rFonts w:ascii="Times New Roman" w:hAnsi="Times New Roman" w:cs="Times New Roman"/>
          <w:b/>
          <w:sz w:val="28"/>
          <w:szCs w:val="28"/>
          <w:lang w:eastAsia="zh-CN"/>
        </w:rPr>
        <w:t xml:space="preserve"> </w:t>
      </w:r>
      <w:r w:rsidR="00402EB9" w:rsidRPr="00BE6986">
        <w:rPr>
          <w:rFonts w:ascii="Times New Roman" w:hAnsi="Times New Roman" w:cs="Times New Roman"/>
          <w:b/>
          <w:sz w:val="28"/>
          <w:szCs w:val="28"/>
          <w:lang w:eastAsia="zh-CN"/>
        </w:rPr>
        <w:t xml:space="preserve">Краткий анализ </w:t>
      </w:r>
      <w:r w:rsidR="00F67A99" w:rsidRPr="00BE6986">
        <w:rPr>
          <w:rFonts w:ascii="Times New Roman" w:hAnsi="Times New Roman" w:cs="Times New Roman"/>
          <w:b/>
          <w:sz w:val="28"/>
          <w:szCs w:val="28"/>
          <w:lang w:eastAsia="zh-CN"/>
        </w:rPr>
        <w:t>социальной направленности программы</w:t>
      </w:r>
      <w:r w:rsidR="00402EB9" w:rsidRPr="00BE6986">
        <w:rPr>
          <w:rFonts w:ascii="Times New Roman" w:hAnsi="Times New Roman" w:cs="Times New Roman"/>
          <w:b/>
          <w:sz w:val="28"/>
          <w:szCs w:val="28"/>
          <w:lang w:eastAsia="zh-CN"/>
        </w:rPr>
        <w:t xml:space="preserve">. </w:t>
      </w:r>
      <w:r w:rsidRPr="00BE6986">
        <w:rPr>
          <w:rFonts w:ascii="Times New Roman" w:hAnsi="Times New Roman" w:cs="Times New Roman"/>
          <w:b/>
          <w:sz w:val="28"/>
          <w:szCs w:val="28"/>
          <w:lang w:eastAsia="zh-CN"/>
        </w:rPr>
        <w:t>Оценка усилий Сунь Ятсена по внедрению своей экономической программы в Китае</w:t>
      </w:r>
    </w:p>
    <w:p w14:paraId="2BAB09B9" w14:textId="77777777" w:rsidR="00EA539D" w:rsidRPr="00BE6986" w:rsidRDefault="009467AF" w:rsidP="00FC5BD1">
      <w:pPr>
        <w:tabs>
          <w:tab w:val="left" w:pos="2076"/>
        </w:tabs>
        <w:spacing w:line="360" w:lineRule="auto"/>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ab/>
      </w:r>
    </w:p>
    <w:p w14:paraId="5BA0D379" w14:textId="102FA392" w:rsidR="00EA539D" w:rsidRPr="00BE6986" w:rsidRDefault="00BC3380"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FC71DA" w:rsidRPr="00BE6986">
        <w:rPr>
          <w:rFonts w:ascii="Times New Roman" w:hAnsi="Times New Roman" w:cs="Times New Roman"/>
          <w:sz w:val="28"/>
          <w:szCs w:val="28"/>
          <w:lang w:eastAsia="zh-CN"/>
        </w:rPr>
        <w:t xml:space="preserve">  </w:t>
      </w:r>
      <w:r w:rsidR="00974F01" w:rsidRPr="00BE6986">
        <w:rPr>
          <w:rFonts w:ascii="Times New Roman" w:hAnsi="Times New Roman" w:cs="Times New Roman"/>
          <w:sz w:val="28"/>
          <w:szCs w:val="28"/>
          <w:lang w:eastAsia="zh-CN"/>
        </w:rPr>
        <w:t xml:space="preserve"> </w:t>
      </w:r>
      <w:r w:rsidR="00FC71DA" w:rsidRPr="00BE6986">
        <w:rPr>
          <w:rFonts w:ascii="Times New Roman" w:hAnsi="Times New Roman" w:cs="Times New Roman"/>
          <w:sz w:val="28"/>
          <w:szCs w:val="28"/>
          <w:lang w:eastAsia="zh-CN"/>
        </w:rPr>
        <w:t xml:space="preserve"> </w:t>
      </w:r>
      <w:r w:rsidR="00CD438A" w:rsidRPr="00BE6986">
        <w:rPr>
          <w:rFonts w:ascii="Times New Roman" w:hAnsi="Times New Roman" w:cs="Times New Roman"/>
          <w:sz w:val="28"/>
          <w:szCs w:val="28"/>
          <w:lang w:eastAsia="zh-CN"/>
        </w:rPr>
        <w:t>Предпринимая попытку</w:t>
      </w:r>
      <w:r w:rsidR="00EA539D" w:rsidRPr="00BE6986">
        <w:rPr>
          <w:rFonts w:ascii="Times New Roman" w:hAnsi="Times New Roman" w:cs="Times New Roman"/>
          <w:sz w:val="28"/>
          <w:szCs w:val="28"/>
          <w:lang w:eastAsia="zh-CN"/>
        </w:rPr>
        <w:t xml:space="preserve"> оценить деятельность Сунь  Ятсена, последовательно направ</w:t>
      </w:r>
      <w:r w:rsidR="00CD438A" w:rsidRPr="00BE6986">
        <w:rPr>
          <w:rFonts w:ascii="Times New Roman" w:hAnsi="Times New Roman" w:cs="Times New Roman"/>
          <w:sz w:val="28"/>
          <w:szCs w:val="28"/>
          <w:lang w:eastAsia="zh-CN"/>
        </w:rPr>
        <w:t>ленную на социально-экономическое развитие страны</w:t>
      </w:r>
      <w:r w:rsidR="00EA539D" w:rsidRPr="00BE6986">
        <w:rPr>
          <w:rFonts w:ascii="Times New Roman" w:hAnsi="Times New Roman" w:cs="Times New Roman"/>
          <w:sz w:val="28"/>
          <w:szCs w:val="28"/>
          <w:lang w:eastAsia="zh-CN"/>
        </w:rPr>
        <w:t xml:space="preserve">, провести анализ его экономической программы аграрных и промышленных реформ, </w:t>
      </w:r>
      <w:r w:rsidRPr="00BE6986">
        <w:rPr>
          <w:rFonts w:ascii="Times New Roman" w:hAnsi="Times New Roman" w:cs="Times New Roman"/>
          <w:sz w:val="28"/>
          <w:szCs w:val="28"/>
          <w:lang w:eastAsia="zh-CN"/>
        </w:rPr>
        <w:t xml:space="preserve">с современной точки зрения </w:t>
      </w:r>
      <w:r w:rsidR="00EA539D" w:rsidRPr="00BE6986">
        <w:rPr>
          <w:rFonts w:ascii="Times New Roman" w:hAnsi="Times New Roman" w:cs="Times New Roman"/>
          <w:sz w:val="28"/>
          <w:szCs w:val="28"/>
          <w:lang w:eastAsia="zh-CN"/>
        </w:rPr>
        <w:t>. В советское время оценки деятельности Сунь Ятсена  нашим</w:t>
      </w:r>
      <w:r w:rsidR="002B1F2F" w:rsidRPr="00BE6986">
        <w:rPr>
          <w:rFonts w:ascii="Times New Roman" w:hAnsi="Times New Roman" w:cs="Times New Roman"/>
          <w:sz w:val="28"/>
          <w:szCs w:val="28"/>
          <w:lang w:eastAsia="zh-CN"/>
        </w:rPr>
        <w:t>и отечественными  синологами</w:t>
      </w:r>
      <w:r w:rsidR="00C40E16" w:rsidRPr="00BE6986">
        <w:rPr>
          <w:rFonts w:ascii="Times New Roman" w:hAnsi="Times New Roman" w:cs="Times New Roman"/>
          <w:sz w:val="28"/>
          <w:szCs w:val="28"/>
          <w:lang w:eastAsia="zh-CN"/>
        </w:rPr>
        <w:t xml:space="preserve"> носили несколько</w:t>
      </w:r>
      <w:r w:rsidR="00EA539D" w:rsidRPr="00BE6986">
        <w:rPr>
          <w:rFonts w:ascii="Times New Roman" w:hAnsi="Times New Roman" w:cs="Times New Roman"/>
          <w:sz w:val="28"/>
          <w:szCs w:val="28"/>
          <w:lang w:eastAsia="zh-CN"/>
        </w:rPr>
        <w:t xml:space="preserve"> однобокий  политизированный и </w:t>
      </w:r>
      <w:proofErr w:type="spellStart"/>
      <w:r w:rsidR="00EA539D" w:rsidRPr="00BE6986">
        <w:rPr>
          <w:rFonts w:ascii="Times New Roman" w:hAnsi="Times New Roman" w:cs="Times New Roman"/>
          <w:sz w:val="28"/>
          <w:szCs w:val="28"/>
          <w:lang w:eastAsia="zh-CN"/>
        </w:rPr>
        <w:t>идеалогизированный</w:t>
      </w:r>
      <w:proofErr w:type="spellEnd"/>
      <w:r w:rsidR="00EA539D" w:rsidRPr="00BE6986">
        <w:rPr>
          <w:rFonts w:ascii="Times New Roman" w:hAnsi="Times New Roman" w:cs="Times New Roman"/>
          <w:sz w:val="28"/>
          <w:szCs w:val="28"/>
          <w:lang w:eastAsia="zh-CN"/>
        </w:rPr>
        <w:t xml:space="preserve"> характер. Они доказывали, что политические и экономические воззрения Сунь Ятсена соответствовали концепции именно социалистического развития китайского общества.</w:t>
      </w:r>
      <w:r w:rsidR="00B60D8B" w:rsidRPr="00BE6986">
        <w:rPr>
          <w:rStyle w:val="a5"/>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 xml:space="preserve"> То, что не укладывалось в прокрустово ложе марксистко-ленинской философии, трактовалось ими как заблуждение, наивность или некомпетентность.</w:t>
      </w:r>
      <w:r w:rsidR="00EA539D" w:rsidRPr="00BE6986">
        <w:rPr>
          <w:rStyle w:val="a5"/>
          <w:rFonts w:ascii="Times New Roman" w:hAnsi="Times New Roman" w:cs="Times New Roman"/>
          <w:sz w:val="28"/>
          <w:szCs w:val="28"/>
          <w:lang w:eastAsia="zh-CN"/>
        </w:rPr>
        <w:footnoteReference w:id="44"/>
      </w:r>
    </w:p>
    <w:p w14:paraId="43DDBDEC" w14:textId="0014D4E9"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B60D8B"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 Современники</w:t>
      </w:r>
      <w:r w:rsidR="00C40E16" w:rsidRPr="00BE6986">
        <w:rPr>
          <w:rFonts w:ascii="Times New Roman" w:hAnsi="Times New Roman" w:cs="Times New Roman"/>
          <w:sz w:val="28"/>
          <w:szCs w:val="28"/>
          <w:lang w:eastAsia="zh-CN"/>
        </w:rPr>
        <w:t>,</w:t>
      </w:r>
      <w:r w:rsidRPr="00BE6986">
        <w:rPr>
          <w:rFonts w:ascii="Times New Roman" w:hAnsi="Times New Roman" w:cs="Times New Roman"/>
          <w:sz w:val="28"/>
          <w:szCs w:val="28"/>
          <w:lang w:eastAsia="zh-CN"/>
        </w:rPr>
        <w:t xml:space="preserve"> освещавшие в западной прессе китайские события</w:t>
      </w:r>
      <w:r w:rsidR="00C40E16" w:rsidRPr="00BE6986">
        <w:rPr>
          <w:rFonts w:ascii="Times New Roman" w:hAnsi="Times New Roman" w:cs="Times New Roman"/>
          <w:sz w:val="28"/>
          <w:szCs w:val="28"/>
          <w:lang w:eastAsia="zh-CN"/>
        </w:rPr>
        <w:t>,</w:t>
      </w:r>
      <w:r w:rsidRPr="00BE6986">
        <w:rPr>
          <w:rFonts w:ascii="Times New Roman" w:hAnsi="Times New Roman" w:cs="Times New Roman"/>
          <w:sz w:val="28"/>
          <w:szCs w:val="28"/>
          <w:lang w:eastAsia="zh-CN"/>
        </w:rPr>
        <w:t xml:space="preserve">  называли Сунь Ятсена приверженцем буржуазных реформ, последователем экономиста и политика Генри Джорджа, носителем идеи капиталистического обустройства Китая, «идеалистом», «нереальным мечтателем», позже </w:t>
      </w:r>
      <w:r w:rsidR="00A2181B"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«слепым орудием» в руках Кремля и китайских коммунистов.  После </w:t>
      </w:r>
      <w:r w:rsidR="00A2181B" w:rsidRPr="00BE6986">
        <w:rPr>
          <w:rFonts w:ascii="Times New Roman" w:hAnsi="Times New Roman" w:cs="Times New Roman"/>
          <w:sz w:val="28"/>
          <w:szCs w:val="28"/>
          <w:lang w:eastAsia="zh-CN"/>
        </w:rPr>
        <w:t xml:space="preserve">его </w:t>
      </w:r>
      <w:r w:rsidRPr="00BE6986">
        <w:rPr>
          <w:rFonts w:ascii="Times New Roman" w:hAnsi="Times New Roman" w:cs="Times New Roman"/>
          <w:sz w:val="28"/>
          <w:szCs w:val="28"/>
          <w:lang w:eastAsia="zh-CN"/>
        </w:rPr>
        <w:t>смерти западная историография, искажая смысл идей, заложенных в политических и социально-экономических работах    Сунь Ятсена, характеризовала его - как  ярого поклонника «идей буржуазной демократии англо-американского толка, верным другом той или иной империалистической державы,…».</w:t>
      </w:r>
      <w:r w:rsidRPr="00BE6986">
        <w:rPr>
          <w:rStyle w:val="a5"/>
          <w:rFonts w:ascii="Times New Roman" w:hAnsi="Times New Roman" w:cs="Times New Roman"/>
          <w:sz w:val="28"/>
          <w:szCs w:val="28"/>
          <w:lang w:eastAsia="zh-CN"/>
        </w:rPr>
        <w:footnoteReference w:id="45"/>
      </w:r>
      <w:r w:rsidRPr="00BE6986">
        <w:rPr>
          <w:rStyle w:val="a5"/>
          <w:rFonts w:ascii="Times New Roman" w:hAnsi="Times New Roman" w:cs="Times New Roman"/>
          <w:sz w:val="28"/>
          <w:szCs w:val="28"/>
          <w:lang w:eastAsia="zh-CN"/>
        </w:rPr>
        <w:t xml:space="preserve"> </w:t>
      </w:r>
    </w:p>
    <w:p w14:paraId="2CCBCEF7" w14:textId="459E9859"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DD254A"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При знакомстве с записями выступлений, статьями и другими работами Сунь Ятсена, напрашивается вывод, что для него главным являлось не следование какой-либо идеологии или политической доктрине, а получение максимального эффекта для государства от внедрения его политических, социальных и экономических предложений. Говоря о выборе пути для Китая Сунь Ятсен говорил: «Нашей целью было использовать наилучшие образцы, поэтому мы взяли самые высокие принципы политической философии и новейшие политические идеи иностранных держав для претворения в жизнь».</w:t>
      </w:r>
      <w:r w:rsidRPr="00BE6986">
        <w:rPr>
          <w:rStyle w:val="a5"/>
          <w:rFonts w:ascii="Times New Roman" w:hAnsi="Times New Roman" w:cs="Times New Roman"/>
          <w:sz w:val="28"/>
          <w:szCs w:val="28"/>
          <w:lang w:eastAsia="zh-CN"/>
        </w:rPr>
        <w:footnoteReference w:id="46"/>
      </w:r>
    </w:p>
    <w:p w14:paraId="21CFB778" w14:textId="097123BF" w:rsidR="00EA539D" w:rsidRPr="00BE6986" w:rsidRDefault="00EA539D" w:rsidP="00FC5BD1">
      <w:pPr>
        <w:tabs>
          <w:tab w:val="left" w:pos="2076"/>
        </w:tabs>
        <w:spacing w:line="360" w:lineRule="auto"/>
        <w:jc w:val="both"/>
        <w:rPr>
          <w:rFonts w:ascii="Times New Roman" w:hAnsi="Times New Roman" w:cs="Times New Roman"/>
          <w:sz w:val="28"/>
          <w:szCs w:val="28"/>
          <w:lang w:val="en-US" w:eastAsia="zh-CN"/>
        </w:rPr>
      </w:pPr>
      <w:r w:rsidRPr="00BE6986">
        <w:rPr>
          <w:rFonts w:ascii="Times New Roman" w:hAnsi="Times New Roman" w:cs="Times New Roman"/>
          <w:sz w:val="28"/>
          <w:szCs w:val="28"/>
          <w:lang w:eastAsia="zh-CN"/>
        </w:rPr>
        <w:t xml:space="preserve">      </w:t>
      </w:r>
      <w:r w:rsidR="00DD254A"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Чтобы представлять, как рождались и формировались экономические воззрения Сунь Ятсена необходимо учесть его ясное понимание полуколониального положения Китая того времени, зависимости от индустриально развитых держав. Анализируя опыт     достижения экономического могущества западных государств, а также первый  опыт советской России с его новой социально-экономической моделью развития Сунь Ятсен не видел идеального образца для подражания и прямого копирования его в условиях Китая. Кроме того, основополагающие принципы, заложенные в той или иной зарубежной политико-социальной государственной системе не отвечали в полной мере его представлениям о счастье китайского народа.</w:t>
      </w:r>
      <w:r w:rsidRPr="00BE6986">
        <w:rPr>
          <w:rStyle w:val="a5"/>
          <w:rFonts w:ascii="Times New Roman" w:hAnsi="Times New Roman" w:cs="Times New Roman"/>
          <w:sz w:val="28"/>
          <w:szCs w:val="28"/>
          <w:lang w:eastAsia="zh-CN"/>
        </w:rPr>
        <w:footnoteReference w:id="47"/>
      </w:r>
      <w:r w:rsidRPr="00BE6986">
        <w:rPr>
          <w:rFonts w:ascii="Times New Roman" w:hAnsi="Times New Roman" w:cs="Times New Roman"/>
          <w:sz w:val="28"/>
          <w:szCs w:val="28"/>
          <w:lang w:eastAsia="zh-CN"/>
        </w:rPr>
        <w:t xml:space="preserve"> Поэтому в экономических предложениях Сунь Ятсена находили отражения элементы экономического пути развития как западных стран, так и молодой советской России.</w:t>
      </w:r>
      <w:r w:rsidR="004A060E" w:rsidRPr="00BE6986">
        <w:rPr>
          <w:rStyle w:val="a5"/>
          <w:rFonts w:ascii="Times New Roman" w:hAnsi="Times New Roman" w:cs="Times New Roman"/>
          <w:sz w:val="28"/>
          <w:szCs w:val="28"/>
          <w:lang w:eastAsia="zh-CN"/>
        </w:rPr>
        <w:footnoteReference w:id="48"/>
      </w:r>
    </w:p>
    <w:p w14:paraId="38BE32FD" w14:textId="27AEECD0"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A32E22"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Пров</w:t>
      </w:r>
      <w:r w:rsidR="00041CD6" w:rsidRPr="00BE6986">
        <w:rPr>
          <w:rFonts w:ascii="Times New Roman" w:hAnsi="Times New Roman" w:cs="Times New Roman"/>
          <w:sz w:val="28"/>
          <w:szCs w:val="28"/>
          <w:lang w:eastAsia="zh-CN"/>
        </w:rPr>
        <w:t xml:space="preserve">озглашая три народных принципа </w:t>
      </w:r>
      <w:r w:rsidRPr="00BE6986">
        <w:rPr>
          <w:rFonts w:ascii="Times New Roman" w:hAnsi="Times New Roman" w:cs="Times New Roman"/>
          <w:sz w:val="28"/>
          <w:szCs w:val="28"/>
          <w:lang w:eastAsia="zh-CN"/>
        </w:rPr>
        <w:t xml:space="preserve">как триединое целое, Сунь Ятсен не мог не понимать, что без реализации первых двух принципов – национализма и народовластия третий принцип – народное благосостояние невозможно будет осуществить на практике. В своих устремлениях Сунь Ятсен видел Китай истинно демократической республикой,   управляющейся по принципу реального волеизъявления народа. При такой организации государства Сунь Ятсен предполагал проведение эффективных экономических реформ, какую бы идеологическую окраску они не  имели, лишь бы они соответствовали его видению благосостояния народа. В пользу такого заключения можно привести текст телеграммы главе дипмиссии СССР в Китае Л.М. </w:t>
      </w:r>
      <w:proofErr w:type="spellStart"/>
      <w:r w:rsidRPr="00BE6986">
        <w:rPr>
          <w:rFonts w:ascii="Times New Roman" w:hAnsi="Times New Roman" w:cs="Times New Roman"/>
          <w:sz w:val="28"/>
          <w:szCs w:val="28"/>
          <w:lang w:eastAsia="zh-CN"/>
        </w:rPr>
        <w:t>Карахану</w:t>
      </w:r>
      <w:proofErr w:type="spellEnd"/>
      <w:r w:rsidRPr="00BE6986">
        <w:rPr>
          <w:rFonts w:ascii="Times New Roman" w:hAnsi="Times New Roman" w:cs="Times New Roman"/>
          <w:sz w:val="28"/>
          <w:szCs w:val="28"/>
          <w:lang w:eastAsia="zh-CN"/>
        </w:rPr>
        <w:t xml:space="preserve"> осенью 1923 года: «Я утверждаю, что никакая критика идеологии, которую Вы защищаете, не помешает мне считать, что истинные интересы наших стран требуют выработки общей политики, которая </w:t>
      </w:r>
      <w:proofErr w:type="spellStart"/>
      <w:r w:rsidRPr="00BE6986">
        <w:rPr>
          <w:rFonts w:ascii="Times New Roman" w:hAnsi="Times New Roman" w:cs="Times New Roman"/>
          <w:sz w:val="28"/>
          <w:szCs w:val="28"/>
          <w:lang w:eastAsia="zh-CN"/>
        </w:rPr>
        <w:t>дает</w:t>
      </w:r>
      <w:proofErr w:type="spellEnd"/>
      <w:r w:rsidRPr="00BE6986">
        <w:rPr>
          <w:rFonts w:ascii="Times New Roman" w:hAnsi="Times New Roman" w:cs="Times New Roman"/>
          <w:sz w:val="28"/>
          <w:szCs w:val="28"/>
          <w:lang w:eastAsia="zh-CN"/>
        </w:rPr>
        <w:t xml:space="preserve"> нам возможность жить на условиях равенства с другими державами и освободит нас от политического и экономического рабства, навязанного международной системой, опирающейся на силу и действующей методами экономического империализма».</w:t>
      </w:r>
      <w:r w:rsidRPr="00BE6986">
        <w:rPr>
          <w:rStyle w:val="a5"/>
          <w:rFonts w:ascii="Times New Roman" w:hAnsi="Times New Roman" w:cs="Times New Roman"/>
          <w:sz w:val="28"/>
          <w:szCs w:val="28"/>
          <w:lang w:eastAsia="zh-CN"/>
        </w:rPr>
        <w:footnoteReference w:id="49"/>
      </w:r>
    </w:p>
    <w:p w14:paraId="73B6D6D1" w14:textId="19DB3C0D"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70174A"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По м</w:t>
      </w:r>
      <w:r w:rsidR="001705C1" w:rsidRPr="00BE6986">
        <w:rPr>
          <w:rFonts w:ascii="Times New Roman" w:hAnsi="Times New Roman" w:cs="Times New Roman"/>
          <w:sz w:val="28"/>
          <w:szCs w:val="28"/>
          <w:lang w:eastAsia="zh-CN"/>
        </w:rPr>
        <w:t>нению Н.Г. Сенина</w:t>
      </w:r>
      <w:r w:rsidRPr="00BE6986">
        <w:rPr>
          <w:rFonts w:ascii="Times New Roman" w:hAnsi="Times New Roman" w:cs="Times New Roman"/>
          <w:sz w:val="28"/>
          <w:szCs w:val="28"/>
          <w:lang w:eastAsia="zh-CN"/>
        </w:rPr>
        <w:t xml:space="preserve">, в </w:t>
      </w:r>
      <w:proofErr w:type="spellStart"/>
      <w:r w:rsidRPr="00BE6986">
        <w:rPr>
          <w:rFonts w:ascii="Times New Roman" w:hAnsi="Times New Roman" w:cs="Times New Roman"/>
          <w:sz w:val="28"/>
          <w:szCs w:val="28"/>
          <w:lang w:eastAsia="zh-CN"/>
        </w:rPr>
        <w:t>своем</w:t>
      </w:r>
      <w:proofErr w:type="spellEnd"/>
      <w:r w:rsidRPr="00BE6986">
        <w:rPr>
          <w:rFonts w:ascii="Times New Roman" w:hAnsi="Times New Roman" w:cs="Times New Roman"/>
          <w:sz w:val="28"/>
          <w:szCs w:val="28"/>
          <w:lang w:eastAsia="zh-CN"/>
        </w:rPr>
        <w:t xml:space="preserve"> стремлении реализовать в Китае три народных принципа, Сунь Ятсен никогда не акцентировал внимания на понятиях классов и классовой борьбы,</w:t>
      </w:r>
      <w:r w:rsidRPr="00BE6986">
        <w:rPr>
          <w:rStyle w:val="a5"/>
          <w:rFonts w:ascii="Times New Roman" w:hAnsi="Times New Roman" w:cs="Times New Roman"/>
          <w:sz w:val="28"/>
          <w:szCs w:val="28"/>
          <w:lang w:eastAsia="zh-CN"/>
        </w:rPr>
        <w:footnoteReference w:id="50"/>
      </w:r>
      <w:r w:rsidRPr="00BE6986">
        <w:rPr>
          <w:rFonts w:ascii="Times New Roman" w:hAnsi="Times New Roman" w:cs="Times New Roman"/>
          <w:sz w:val="28"/>
          <w:szCs w:val="28"/>
          <w:lang w:eastAsia="zh-CN"/>
        </w:rPr>
        <w:t xml:space="preserve"> что характеризует его деятельность как мало ангажированную какой-либо политической идеологией.</w:t>
      </w:r>
    </w:p>
    <w:p w14:paraId="485C17FF" w14:textId="1C4B8FE0" w:rsidR="00EA539D" w:rsidRPr="00BE6986" w:rsidRDefault="0070174A"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Нельзя полностью согласиться с мнением академика С.Л. Тихвинского: - «не будучи знаком с марксизмом –</w:t>
      </w:r>
      <w:r w:rsidR="00CD153A" w:rsidRPr="00BE6986">
        <w:rPr>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ленинизмом, Сунь Ятсен не сумел самостоятельно подняться до материалистического понимания…» значения практического опыта.</w:t>
      </w:r>
      <w:r w:rsidR="006C5E28" w:rsidRPr="00BE6986">
        <w:rPr>
          <w:rStyle w:val="a5"/>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 xml:space="preserve"> Ссылаясь, в том числе, на «У</w:t>
      </w:r>
      <w:r w:rsidR="006628DE" w:rsidRPr="00BE6986">
        <w:rPr>
          <w:rFonts w:ascii="Times New Roman" w:hAnsi="Times New Roman" w:cs="Times New Roman"/>
          <w:sz w:val="28"/>
          <w:szCs w:val="28"/>
          <w:lang w:eastAsia="zh-CN"/>
        </w:rPr>
        <w:t xml:space="preserve">чение Сунь </w:t>
      </w:r>
      <w:proofErr w:type="spellStart"/>
      <w:r w:rsidR="006628DE" w:rsidRPr="00BE6986">
        <w:rPr>
          <w:rFonts w:ascii="Times New Roman" w:hAnsi="Times New Roman" w:cs="Times New Roman"/>
          <w:sz w:val="28"/>
          <w:szCs w:val="28"/>
          <w:lang w:eastAsia="zh-CN"/>
        </w:rPr>
        <w:t>Вэня</w:t>
      </w:r>
      <w:proofErr w:type="spellEnd"/>
      <w:r w:rsidR="006628DE" w:rsidRPr="00BE6986">
        <w:rPr>
          <w:rFonts w:ascii="Times New Roman" w:hAnsi="Times New Roman" w:cs="Times New Roman"/>
          <w:sz w:val="28"/>
          <w:szCs w:val="28"/>
          <w:lang w:eastAsia="zh-CN"/>
        </w:rPr>
        <w:t>» академик Тихви</w:t>
      </w:r>
      <w:r w:rsidR="00874D60" w:rsidRPr="00BE6986">
        <w:rPr>
          <w:rFonts w:ascii="Times New Roman" w:hAnsi="Times New Roman" w:cs="Times New Roman"/>
          <w:sz w:val="28"/>
          <w:szCs w:val="28"/>
          <w:lang w:eastAsia="zh-CN"/>
        </w:rPr>
        <w:t>н</w:t>
      </w:r>
      <w:r w:rsidR="00EA539D" w:rsidRPr="00BE6986">
        <w:rPr>
          <w:rFonts w:ascii="Times New Roman" w:hAnsi="Times New Roman" w:cs="Times New Roman"/>
          <w:sz w:val="28"/>
          <w:szCs w:val="28"/>
          <w:lang w:eastAsia="zh-CN"/>
        </w:rPr>
        <w:t>ский охарактеризовал его как человека «с доверчивым, некритическим восприятием отдельных идеалистических концепций современного ему буржуазного естествознания…, со множеством чисто идеалистических  моментов ( в сознании) вроде ведущей активной роли мыслителя-одиночки и о пассивности толпы»</w:t>
      </w:r>
      <w:r w:rsidR="00EA539D" w:rsidRPr="00BE6986">
        <w:rPr>
          <w:rStyle w:val="a5"/>
          <w:rFonts w:ascii="Times New Roman" w:hAnsi="Times New Roman" w:cs="Times New Roman"/>
          <w:sz w:val="28"/>
          <w:szCs w:val="28"/>
          <w:lang w:eastAsia="zh-CN"/>
        </w:rPr>
        <w:footnoteReference w:id="51"/>
      </w:r>
      <w:r w:rsidR="00EA539D" w:rsidRPr="00BE6986">
        <w:rPr>
          <w:rFonts w:ascii="Times New Roman" w:hAnsi="Times New Roman" w:cs="Times New Roman"/>
          <w:sz w:val="28"/>
          <w:szCs w:val="28"/>
          <w:lang w:eastAsia="zh-CN"/>
        </w:rPr>
        <w:t xml:space="preserve"> и т.</w:t>
      </w:r>
      <w:r w:rsidR="00874D60" w:rsidRPr="00BE6986">
        <w:rPr>
          <w:rFonts w:ascii="Times New Roman" w:hAnsi="Times New Roman" w:cs="Times New Roman"/>
          <w:sz w:val="28"/>
          <w:szCs w:val="28"/>
          <w:lang w:eastAsia="zh-CN"/>
        </w:rPr>
        <w:t>д. (Роль Ленина, Сталина,  Мао Цз</w:t>
      </w:r>
      <w:r w:rsidR="00EA539D" w:rsidRPr="00BE6986">
        <w:rPr>
          <w:rFonts w:ascii="Times New Roman" w:hAnsi="Times New Roman" w:cs="Times New Roman"/>
          <w:sz w:val="28"/>
          <w:szCs w:val="28"/>
          <w:lang w:eastAsia="zh-CN"/>
        </w:rPr>
        <w:t xml:space="preserve">эдуна хорошо известна в современной истории и «место» народа – стада, слепо следовавшего за такими вождями и исполнявшими их волю). </w:t>
      </w:r>
    </w:p>
    <w:p w14:paraId="6D6EB18B" w14:textId="77777777" w:rsidR="003826BE"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70174A"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Сунь Ятсен внимательно следил за происходящим в России,  изучал</w:t>
      </w:r>
      <w:r w:rsidR="00CD153A" w:rsidRPr="00BE6986">
        <w:rPr>
          <w:rFonts w:ascii="Times New Roman" w:hAnsi="Times New Roman" w:cs="Times New Roman"/>
          <w:sz w:val="28"/>
          <w:szCs w:val="28"/>
          <w:lang w:eastAsia="zh-CN"/>
        </w:rPr>
        <w:t xml:space="preserve"> </w:t>
      </w:r>
      <w:proofErr w:type="spellStart"/>
      <w:r w:rsidR="00CD153A" w:rsidRPr="00BE6986">
        <w:rPr>
          <w:rFonts w:ascii="Times New Roman" w:hAnsi="Times New Roman" w:cs="Times New Roman"/>
          <w:sz w:val="28"/>
          <w:szCs w:val="28"/>
          <w:lang w:eastAsia="zh-CN"/>
        </w:rPr>
        <w:t>ее</w:t>
      </w:r>
      <w:proofErr w:type="spellEnd"/>
      <w:r w:rsidRPr="00BE6986">
        <w:rPr>
          <w:rFonts w:ascii="Times New Roman" w:hAnsi="Times New Roman" w:cs="Times New Roman"/>
          <w:sz w:val="28"/>
          <w:szCs w:val="28"/>
          <w:lang w:eastAsia="zh-CN"/>
        </w:rPr>
        <w:t xml:space="preserve"> </w:t>
      </w:r>
      <w:r w:rsidR="00CD153A" w:rsidRPr="00BE6986">
        <w:rPr>
          <w:rFonts w:ascii="Times New Roman" w:hAnsi="Times New Roman" w:cs="Times New Roman"/>
          <w:sz w:val="28"/>
          <w:szCs w:val="28"/>
          <w:lang w:eastAsia="zh-CN"/>
        </w:rPr>
        <w:t xml:space="preserve">практический </w:t>
      </w:r>
      <w:r w:rsidRPr="00BE6986">
        <w:rPr>
          <w:rFonts w:ascii="Times New Roman" w:hAnsi="Times New Roman" w:cs="Times New Roman"/>
          <w:sz w:val="28"/>
          <w:szCs w:val="28"/>
          <w:lang w:eastAsia="zh-CN"/>
        </w:rPr>
        <w:t>опыт</w:t>
      </w:r>
      <w:r w:rsidR="00CD153A" w:rsidRPr="00BE6986">
        <w:rPr>
          <w:rFonts w:ascii="Times New Roman" w:hAnsi="Times New Roman" w:cs="Times New Roman"/>
          <w:sz w:val="28"/>
          <w:szCs w:val="28"/>
          <w:lang w:eastAsia="zh-CN"/>
        </w:rPr>
        <w:t>.</w:t>
      </w:r>
      <w:r w:rsidRPr="00BE6986">
        <w:rPr>
          <w:rFonts w:ascii="Times New Roman" w:hAnsi="Times New Roman" w:cs="Times New Roman"/>
          <w:sz w:val="28"/>
          <w:szCs w:val="28"/>
          <w:lang w:eastAsia="zh-CN"/>
        </w:rPr>
        <w:t xml:space="preserve"> </w:t>
      </w:r>
      <w:r w:rsidR="00CD153A" w:rsidRPr="00BE6986">
        <w:rPr>
          <w:rFonts w:ascii="Times New Roman" w:hAnsi="Times New Roman" w:cs="Times New Roman"/>
          <w:sz w:val="28"/>
          <w:szCs w:val="28"/>
          <w:lang w:eastAsia="zh-CN"/>
        </w:rPr>
        <w:t xml:space="preserve">Исследовал работы, </w:t>
      </w:r>
      <w:proofErr w:type="spellStart"/>
      <w:r w:rsidR="00CD153A" w:rsidRPr="00BE6986">
        <w:rPr>
          <w:rFonts w:ascii="Times New Roman" w:hAnsi="Times New Roman" w:cs="Times New Roman"/>
          <w:sz w:val="28"/>
          <w:szCs w:val="28"/>
          <w:lang w:eastAsia="zh-CN"/>
        </w:rPr>
        <w:t>посвященные</w:t>
      </w:r>
      <w:proofErr w:type="spellEnd"/>
      <w:r w:rsidRPr="00BE6986">
        <w:rPr>
          <w:rFonts w:ascii="Times New Roman" w:hAnsi="Times New Roman" w:cs="Times New Roman"/>
          <w:sz w:val="28"/>
          <w:szCs w:val="28"/>
          <w:lang w:eastAsia="zh-CN"/>
        </w:rPr>
        <w:t xml:space="preserve"> марксисткой теории</w:t>
      </w:r>
      <w:r w:rsidR="00CD153A" w:rsidRPr="00BE6986">
        <w:rPr>
          <w:rFonts w:ascii="Times New Roman" w:hAnsi="Times New Roman" w:cs="Times New Roman"/>
          <w:sz w:val="28"/>
          <w:szCs w:val="28"/>
          <w:lang w:eastAsia="zh-CN"/>
        </w:rPr>
        <w:t>, опубликованные</w:t>
      </w:r>
      <w:r w:rsidRPr="00BE6986">
        <w:rPr>
          <w:rFonts w:ascii="Times New Roman" w:hAnsi="Times New Roman" w:cs="Times New Roman"/>
          <w:sz w:val="28"/>
          <w:szCs w:val="28"/>
          <w:lang w:eastAsia="zh-CN"/>
        </w:rPr>
        <w:t xml:space="preserve"> в современных западных странах и советской </w:t>
      </w:r>
      <w:r w:rsidR="00F74F86" w:rsidRPr="00BE6986">
        <w:rPr>
          <w:rFonts w:ascii="Times New Roman" w:hAnsi="Times New Roman" w:cs="Times New Roman"/>
          <w:sz w:val="28"/>
          <w:szCs w:val="28"/>
          <w:lang w:eastAsia="zh-CN"/>
        </w:rPr>
        <w:t>России. Анализируя «труды» зарубежных теоретиков-марксистов,</w:t>
      </w:r>
      <w:r w:rsidRPr="00BE6986">
        <w:rPr>
          <w:rFonts w:ascii="Times New Roman" w:hAnsi="Times New Roman" w:cs="Times New Roman"/>
          <w:sz w:val="28"/>
          <w:szCs w:val="28"/>
          <w:lang w:eastAsia="zh-CN"/>
        </w:rPr>
        <w:t xml:space="preserve"> подвергал критике это учение и считал его неприемлемым для использования в Китае. </w:t>
      </w:r>
      <w:r w:rsidR="00F74F86" w:rsidRPr="00BE6986">
        <w:rPr>
          <w:rFonts w:ascii="Times New Roman" w:hAnsi="Times New Roman" w:cs="Times New Roman"/>
          <w:sz w:val="28"/>
          <w:szCs w:val="28"/>
          <w:lang w:eastAsia="zh-CN"/>
        </w:rPr>
        <w:t xml:space="preserve">  З</w:t>
      </w:r>
      <w:r w:rsidRPr="00BE6986">
        <w:rPr>
          <w:rFonts w:ascii="Times New Roman" w:hAnsi="Times New Roman" w:cs="Times New Roman"/>
          <w:sz w:val="28"/>
          <w:szCs w:val="28"/>
          <w:lang w:eastAsia="zh-CN"/>
        </w:rPr>
        <w:t xml:space="preserve">накомство с марксистом – профессором Пекинского университета Ли </w:t>
      </w:r>
      <w:proofErr w:type="spellStart"/>
      <w:r w:rsidRPr="00BE6986">
        <w:rPr>
          <w:rFonts w:ascii="Times New Roman" w:hAnsi="Times New Roman" w:cs="Times New Roman"/>
          <w:sz w:val="28"/>
          <w:szCs w:val="28"/>
          <w:lang w:eastAsia="zh-CN"/>
        </w:rPr>
        <w:t>Дачжао</w:t>
      </w:r>
      <w:proofErr w:type="spellEnd"/>
      <w:r w:rsidRPr="00BE6986">
        <w:rPr>
          <w:rFonts w:ascii="Times New Roman" w:hAnsi="Times New Roman" w:cs="Times New Roman"/>
          <w:sz w:val="28"/>
          <w:szCs w:val="28"/>
          <w:lang w:eastAsia="zh-CN"/>
        </w:rPr>
        <w:t xml:space="preserve"> убедили Сунь Ятсена в необходимости иск</w:t>
      </w:r>
      <w:r w:rsidR="003826BE" w:rsidRPr="00BE6986">
        <w:rPr>
          <w:rFonts w:ascii="Times New Roman" w:hAnsi="Times New Roman" w:cs="Times New Roman"/>
          <w:sz w:val="28"/>
          <w:szCs w:val="28"/>
          <w:lang w:eastAsia="zh-CN"/>
        </w:rPr>
        <w:t>ать другой путь развития Китая.</w:t>
      </w:r>
    </w:p>
    <w:p w14:paraId="10116616" w14:textId="2A835B32" w:rsidR="00EA539D" w:rsidRPr="00BE6986" w:rsidRDefault="003826BE"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 xml:space="preserve">Размышления Сунь Ятсена, дающие ключ к его пониманию реформирования страны, заключались в следующем высказывании: «Моя идея состоит в желании использовать иностранный капитализм для создания социализма в Китае и, гармонично сочетая эти две экономические силы, движущие человечество </w:t>
      </w:r>
      <w:proofErr w:type="spellStart"/>
      <w:r w:rsidR="00EA539D" w:rsidRPr="00BE6986">
        <w:rPr>
          <w:rFonts w:ascii="Times New Roman" w:hAnsi="Times New Roman" w:cs="Times New Roman"/>
          <w:sz w:val="28"/>
          <w:szCs w:val="28"/>
          <w:lang w:eastAsia="zh-CN"/>
        </w:rPr>
        <w:t>вперед</w:t>
      </w:r>
      <w:proofErr w:type="spellEnd"/>
      <w:r w:rsidR="00EA539D" w:rsidRPr="00BE6986">
        <w:rPr>
          <w:rFonts w:ascii="Times New Roman" w:hAnsi="Times New Roman" w:cs="Times New Roman"/>
          <w:sz w:val="28"/>
          <w:szCs w:val="28"/>
          <w:lang w:eastAsia="zh-CN"/>
        </w:rPr>
        <w:t>, заставить их действовать вместе и тем самым ускорить развитие будущей мировой цивилизации».</w:t>
      </w:r>
      <w:r w:rsidR="00EA539D" w:rsidRPr="00BE6986">
        <w:rPr>
          <w:rStyle w:val="a5"/>
          <w:rFonts w:ascii="Times New Roman" w:hAnsi="Times New Roman" w:cs="Times New Roman"/>
          <w:sz w:val="28"/>
          <w:szCs w:val="28"/>
          <w:lang w:eastAsia="zh-CN"/>
        </w:rPr>
        <w:footnoteReference w:id="52"/>
      </w:r>
    </w:p>
    <w:p w14:paraId="0C4E61D6" w14:textId="77777777" w:rsidR="003826BE"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70174A"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Сам Сунь Ятсен понимал народное благосостояние как процветание нации. Социализм, по его мнению, соответствует требованиям народного благосостояния, хотя проблема общественной экономики, отвечающей за жизнь простого человека, при  социализме </w:t>
      </w:r>
      <w:proofErr w:type="spellStart"/>
      <w:r w:rsidRPr="00BE6986">
        <w:rPr>
          <w:rFonts w:ascii="Times New Roman" w:hAnsi="Times New Roman" w:cs="Times New Roman"/>
          <w:sz w:val="28"/>
          <w:szCs w:val="28"/>
          <w:lang w:eastAsia="zh-CN"/>
        </w:rPr>
        <w:t>остается</w:t>
      </w:r>
      <w:proofErr w:type="spellEnd"/>
      <w:r w:rsidRPr="00BE6986">
        <w:rPr>
          <w:rFonts w:ascii="Times New Roman" w:hAnsi="Times New Roman" w:cs="Times New Roman"/>
          <w:sz w:val="28"/>
          <w:szCs w:val="28"/>
          <w:lang w:eastAsia="zh-CN"/>
        </w:rPr>
        <w:t xml:space="preserve"> до конца не </w:t>
      </w:r>
      <w:proofErr w:type="spellStart"/>
      <w:r w:rsidRPr="00BE6986">
        <w:rPr>
          <w:rFonts w:ascii="Times New Roman" w:hAnsi="Times New Roman" w:cs="Times New Roman"/>
          <w:sz w:val="28"/>
          <w:szCs w:val="28"/>
          <w:lang w:eastAsia="zh-CN"/>
        </w:rPr>
        <w:t>решенной</w:t>
      </w:r>
      <w:proofErr w:type="spellEnd"/>
      <w:r w:rsidRPr="00BE6986">
        <w:rPr>
          <w:rFonts w:ascii="Times New Roman" w:hAnsi="Times New Roman" w:cs="Times New Roman"/>
          <w:sz w:val="28"/>
          <w:szCs w:val="28"/>
          <w:lang w:eastAsia="zh-CN"/>
        </w:rPr>
        <w:t>.</w:t>
      </w:r>
      <w:r w:rsidRPr="00BE6986">
        <w:rPr>
          <w:rStyle w:val="a5"/>
          <w:rFonts w:ascii="Times New Roman" w:hAnsi="Times New Roman" w:cs="Times New Roman"/>
          <w:sz w:val="28"/>
          <w:szCs w:val="28"/>
          <w:lang w:eastAsia="zh-CN"/>
        </w:rPr>
        <w:footnoteReference w:id="53"/>
      </w:r>
    </w:p>
    <w:p w14:paraId="0686024F" w14:textId="670DC10D" w:rsidR="00EA539D" w:rsidRPr="00BE6986" w:rsidRDefault="003826BE"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 xml:space="preserve"> Говоря о  развитии государства, он </w:t>
      </w:r>
      <w:proofErr w:type="spellStart"/>
      <w:r w:rsidR="00EA539D" w:rsidRPr="00BE6986">
        <w:rPr>
          <w:rFonts w:ascii="Times New Roman" w:hAnsi="Times New Roman" w:cs="Times New Roman"/>
          <w:sz w:val="28"/>
          <w:szCs w:val="28"/>
          <w:lang w:eastAsia="zh-CN"/>
        </w:rPr>
        <w:t>подчеркивал</w:t>
      </w:r>
      <w:proofErr w:type="spellEnd"/>
      <w:r w:rsidR="00EA539D" w:rsidRPr="00BE6986">
        <w:rPr>
          <w:rFonts w:ascii="Times New Roman" w:hAnsi="Times New Roman" w:cs="Times New Roman"/>
          <w:sz w:val="28"/>
          <w:szCs w:val="28"/>
          <w:lang w:eastAsia="zh-CN"/>
        </w:rPr>
        <w:t>, что: «экономические проблемы не могут быть разрешены, исходя из морали и эмоций; для их решения необходимо глубокое и внимательное изучение социальных условий и социального прогресса».</w:t>
      </w:r>
      <w:r w:rsidR="00EA539D" w:rsidRPr="00BE6986">
        <w:rPr>
          <w:rStyle w:val="a5"/>
          <w:rFonts w:ascii="Times New Roman" w:hAnsi="Times New Roman" w:cs="Times New Roman"/>
          <w:sz w:val="28"/>
          <w:szCs w:val="28"/>
          <w:lang w:eastAsia="zh-CN"/>
        </w:rPr>
        <w:footnoteReference w:id="54"/>
      </w:r>
      <w:r w:rsidR="00EA539D" w:rsidRPr="00BE6986">
        <w:rPr>
          <w:rFonts w:ascii="Times New Roman" w:hAnsi="Times New Roman" w:cs="Times New Roman"/>
          <w:sz w:val="28"/>
          <w:szCs w:val="28"/>
          <w:lang w:eastAsia="zh-CN"/>
        </w:rPr>
        <w:t xml:space="preserve"> При этом, теоретическое учение Маркса, основанное на безусловном утверждении, что материя является основой эволюционного процесса и история цивилизации есть история эволюции материальной среды, не было    поддержано Сунь Ятсеном. Он видел решение проблемы народного благосостояния не в классовой борьбе, а в социальном прогрессе.  «Классовая борьба не является причиной социального прогресса. Классовая борьба является своего рода болезнью, возникающей при социальном прогрессе».</w:t>
      </w:r>
      <w:r w:rsidR="00EA539D" w:rsidRPr="00BE6986">
        <w:rPr>
          <w:rStyle w:val="a5"/>
          <w:rFonts w:ascii="Times New Roman" w:hAnsi="Times New Roman" w:cs="Times New Roman"/>
          <w:sz w:val="28"/>
          <w:szCs w:val="28"/>
          <w:lang w:eastAsia="zh-CN"/>
        </w:rPr>
        <w:footnoteReference w:id="55"/>
      </w:r>
      <w:r w:rsidR="00EA539D" w:rsidRPr="00BE6986">
        <w:rPr>
          <w:rFonts w:ascii="Times New Roman" w:hAnsi="Times New Roman" w:cs="Times New Roman"/>
          <w:sz w:val="28"/>
          <w:szCs w:val="28"/>
          <w:lang w:eastAsia="zh-CN"/>
        </w:rPr>
        <w:t xml:space="preserve"> «Закон социального прогресса состоит в стремлении человечества обеспечить </w:t>
      </w:r>
      <w:proofErr w:type="spellStart"/>
      <w:r w:rsidR="00EA539D" w:rsidRPr="00BE6986">
        <w:rPr>
          <w:rFonts w:ascii="Times New Roman" w:hAnsi="Times New Roman" w:cs="Times New Roman"/>
          <w:sz w:val="28"/>
          <w:szCs w:val="28"/>
          <w:lang w:eastAsia="zh-CN"/>
        </w:rPr>
        <w:t>свое</w:t>
      </w:r>
      <w:proofErr w:type="spellEnd"/>
      <w:r w:rsidR="00EA539D" w:rsidRPr="00BE6986">
        <w:rPr>
          <w:rFonts w:ascii="Times New Roman" w:hAnsi="Times New Roman" w:cs="Times New Roman"/>
          <w:sz w:val="28"/>
          <w:szCs w:val="28"/>
          <w:lang w:eastAsia="zh-CN"/>
        </w:rPr>
        <w:t xml:space="preserve"> существование, что и является причиной социального прогресса».</w:t>
      </w:r>
      <w:r w:rsidR="00EA539D" w:rsidRPr="00BE6986">
        <w:rPr>
          <w:rStyle w:val="a5"/>
          <w:rFonts w:ascii="Times New Roman" w:hAnsi="Times New Roman" w:cs="Times New Roman"/>
          <w:sz w:val="28"/>
          <w:szCs w:val="28"/>
          <w:lang w:eastAsia="zh-CN"/>
        </w:rPr>
        <w:footnoteReference w:id="56"/>
      </w:r>
      <w:r w:rsidR="00EA539D" w:rsidRPr="00BE6986">
        <w:rPr>
          <w:rFonts w:ascii="Times New Roman" w:hAnsi="Times New Roman" w:cs="Times New Roman"/>
          <w:sz w:val="28"/>
          <w:szCs w:val="28"/>
          <w:lang w:eastAsia="zh-CN"/>
        </w:rPr>
        <w:t xml:space="preserve"> По его мнению, не материя и связанная с ней теория прибавочной стоимости Маркса является центром всей истории, а «народное благосостояние  является центром политики, центром экономики и центром всего исторического процесса, являясь как бы центром вселенной».</w:t>
      </w:r>
      <w:r w:rsidR="00EA539D" w:rsidRPr="00BE6986">
        <w:rPr>
          <w:rStyle w:val="a5"/>
          <w:rFonts w:ascii="Times New Roman" w:hAnsi="Times New Roman" w:cs="Times New Roman"/>
          <w:sz w:val="28"/>
          <w:szCs w:val="28"/>
          <w:lang w:eastAsia="zh-CN"/>
        </w:rPr>
        <w:footnoteReference w:id="57"/>
      </w:r>
      <w:r w:rsidR="00EA539D" w:rsidRPr="00BE6986">
        <w:rPr>
          <w:rFonts w:ascii="Times New Roman" w:hAnsi="Times New Roman" w:cs="Times New Roman"/>
          <w:sz w:val="28"/>
          <w:szCs w:val="28"/>
          <w:lang w:eastAsia="zh-CN"/>
        </w:rPr>
        <w:t xml:space="preserve"> </w:t>
      </w:r>
    </w:p>
    <w:p w14:paraId="5E133989" w14:textId="118E0E82"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954D27"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Сунь Ятсен не считал «социалистические течения» в полной мере  тождественными принципу народного благосостояния. Он полагал, что принцип народного благосостояния включает в себя социальный вопрос и полностью соответствует основным законам социального прогресса.</w:t>
      </w:r>
      <w:r w:rsidRPr="00BE6986">
        <w:rPr>
          <w:rStyle w:val="a5"/>
          <w:rFonts w:ascii="Times New Roman" w:hAnsi="Times New Roman" w:cs="Times New Roman"/>
          <w:sz w:val="28"/>
          <w:szCs w:val="28"/>
          <w:lang w:eastAsia="zh-CN"/>
        </w:rPr>
        <w:footnoteReference w:id="58"/>
      </w:r>
    </w:p>
    <w:p w14:paraId="22931663" w14:textId="77777777"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Сунь Ятсен утверждал, что «народное благосостояние – это осуществление коммунизма». Различия заключаются только в методах их достижения.</w:t>
      </w:r>
      <w:r w:rsidRPr="00BE6986">
        <w:rPr>
          <w:rStyle w:val="a5"/>
          <w:rFonts w:ascii="Times New Roman" w:hAnsi="Times New Roman" w:cs="Times New Roman"/>
          <w:sz w:val="28"/>
          <w:szCs w:val="28"/>
          <w:lang w:eastAsia="zh-CN"/>
        </w:rPr>
        <w:footnoteReference w:id="59"/>
      </w:r>
    </w:p>
    <w:p w14:paraId="15B40464" w14:textId="77777777" w:rsidR="003826BE" w:rsidRPr="00BE6986" w:rsidRDefault="00184A1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954D27"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 Лидер Н</w:t>
      </w:r>
      <w:r w:rsidR="00EA539D" w:rsidRPr="00BE6986">
        <w:rPr>
          <w:rFonts w:ascii="Times New Roman" w:hAnsi="Times New Roman" w:cs="Times New Roman"/>
          <w:sz w:val="28"/>
          <w:szCs w:val="28"/>
          <w:lang w:eastAsia="zh-CN"/>
        </w:rPr>
        <w:t xml:space="preserve">ациональной партии прекрасно понимал, что проведение реформ возможно только при консолидации всех </w:t>
      </w:r>
      <w:proofErr w:type="spellStart"/>
      <w:r w:rsidR="00EA539D" w:rsidRPr="00BE6986">
        <w:rPr>
          <w:rFonts w:ascii="Times New Roman" w:hAnsi="Times New Roman" w:cs="Times New Roman"/>
          <w:sz w:val="28"/>
          <w:szCs w:val="28"/>
          <w:lang w:eastAsia="zh-CN"/>
        </w:rPr>
        <w:t>слоев</w:t>
      </w:r>
      <w:proofErr w:type="spellEnd"/>
      <w:r w:rsidR="00EA539D" w:rsidRPr="00BE6986">
        <w:rPr>
          <w:rFonts w:ascii="Times New Roman" w:hAnsi="Times New Roman" w:cs="Times New Roman"/>
          <w:sz w:val="28"/>
          <w:szCs w:val="28"/>
          <w:lang w:eastAsia="zh-CN"/>
        </w:rPr>
        <w:t xml:space="preserve"> общества.  Членами гоминьдана преимущественно являлись выходцы из интеллигентской, мелкобуржуазной, офицерской среды и мелкопоместных землевладельцев. Совсем незначительную часть составляли рабочие. Земельная реформа, которая прежде всего имела целью уравнивание прав на землю, затрагивала интересы многочисленных мелких землевладельцев, которые в одночасье могли лишиться не только традиционного дохода от аренды</w:t>
      </w:r>
      <w:r w:rsidR="00D646F3" w:rsidRPr="00BE6986">
        <w:rPr>
          <w:rFonts w:ascii="Times New Roman" w:hAnsi="Times New Roman" w:cs="Times New Roman"/>
          <w:sz w:val="28"/>
          <w:szCs w:val="28"/>
          <w:lang w:eastAsia="zh-CN"/>
        </w:rPr>
        <w:t xml:space="preserve"> их участков, но и своей земли.</w:t>
      </w:r>
      <w:r w:rsidR="00EA539D" w:rsidRPr="00BE6986">
        <w:rPr>
          <w:rFonts w:ascii="Times New Roman" w:hAnsi="Times New Roman" w:cs="Times New Roman"/>
          <w:sz w:val="28"/>
          <w:szCs w:val="28"/>
          <w:lang w:eastAsia="zh-CN"/>
        </w:rPr>
        <w:t xml:space="preserve"> Тем самым, на поддержку не только помещиков, но и интеллигенции, военных и купечества, являющихся, как правило, мелкими землевладельцами, рассчитывать не приходилось.</w:t>
      </w:r>
      <w:r w:rsidR="00EA539D" w:rsidRPr="00BE6986">
        <w:rPr>
          <w:rStyle w:val="a5"/>
          <w:rFonts w:ascii="Times New Roman" w:hAnsi="Times New Roman" w:cs="Times New Roman"/>
          <w:sz w:val="28"/>
          <w:szCs w:val="28"/>
          <w:lang w:eastAsia="zh-CN"/>
        </w:rPr>
        <w:footnoteReference w:id="60"/>
      </w:r>
      <w:r w:rsidR="00EA539D" w:rsidRPr="00BE6986">
        <w:rPr>
          <w:rFonts w:ascii="Times New Roman" w:hAnsi="Times New Roman" w:cs="Times New Roman"/>
          <w:sz w:val="28"/>
          <w:szCs w:val="28"/>
          <w:lang w:eastAsia="zh-CN"/>
        </w:rPr>
        <w:t xml:space="preserve"> </w:t>
      </w:r>
    </w:p>
    <w:p w14:paraId="2F917401" w14:textId="2428781C" w:rsidR="003826BE" w:rsidRPr="00BE6986" w:rsidRDefault="003826BE"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CB6439">
        <w:rPr>
          <w:rFonts w:ascii="Times New Roman" w:hAnsi="Times New Roman" w:cs="Times New Roman"/>
          <w:sz w:val="28"/>
          <w:szCs w:val="28"/>
          <w:lang w:eastAsia="zh-CN"/>
        </w:rPr>
        <w:t>Позиции Г</w:t>
      </w:r>
      <w:r w:rsidR="00EA539D" w:rsidRPr="00BE6986">
        <w:rPr>
          <w:rFonts w:ascii="Times New Roman" w:hAnsi="Times New Roman" w:cs="Times New Roman"/>
          <w:sz w:val="28"/>
          <w:szCs w:val="28"/>
          <w:lang w:eastAsia="zh-CN"/>
        </w:rPr>
        <w:t xml:space="preserve">оминьдана и среди крестьян в деревне были крайне слабы. Доказать  целесообразность изменения существующих   давно сложившихся арендных отношений между хозяином земли и крестьянином, предлагая последнему платить небольшой налог государству, а не аренду помещику, самому крестьянину  было трудно. Хотя бы потому, что то же </w:t>
      </w:r>
      <w:proofErr w:type="spellStart"/>
      <w:r w:rsidR="00EA539D" w:rsidRPr="00BE6986">
        <w:rPr>
          <w:rFonts w:ascii="Times New Roman" w:hAnsi="Times New Roman" w:cs="Times New Roman"/>
          <w:sz w:val="28"/>
          <w:szCs w:val="28"/>
          <w:lang w:eastAsia="zh-CN"/>
        </w:rPr>
        <w:t>гоминьдановское</w:t>
      </w:r>
      <w:proofErr w:type="spellEnd"/>
      <w:r w:rsidR="00EA539D" w:rsidRPr="00BE6986">
        <w:rPr>
          <w:rFonts w:ascii="Times New Roman" w:hAnsi="Times New Roman" w:cs="Times New Roman"/>
          <w:sz w:val="28"/>
          <w:szCs w:val="28"/>
          <w:lang w:eastAsia="zh-CN"/>
        </w:rPr>
        <w:t xml:space="preserve"> правительство на словах ратующее за облегчение крестьянского бремени, на деле ввело ряд дополнительные налогов, таких как налог на песчаные прибрежные земли, которые усугубили и без того невыносимые тяготы крестьянской жизни.</w:t>
      </w:r>
      <w:r w:rsidR="00EA539D" w:rsidRPr="00BE6986">
        <w:rPr>
          <w:rStyle w:val="a5"/>
          <w:rFonts w:ascii="Times New Roman" w:hAnsi="Times New Roman" w:cs="Times New Roman"/>
          <w:sz w:val="28"/>
          <w:szCs w:val="28"/>
          <w:lang w:eastAsia="zh-CN"/>
        </w:rPr>
        <w:footnoteReference w:id="61"/>
      </w:r>
      <w:r w:rsidR="00EA539D" w:rsidRPr="00BE6986">
        <w:rPr>
          <w:rFonts w:ascii="Times New Roman" w:hAnsi="Times New Roman" w:cs="Times New Roman"/>
          <w:sz w:val="28"/>
          <w:szCs w:val="28"/>
          <w:lang w:eastAsia="zh-CN"/>
        </w:rPr>
        <w:t xml:space="preserve"> Любые новые налоги, вменяемые землевладельцам автоматически ложились дополнительной тяжестью на плечи простых крестьян. Финансовые трудности гоминьдана, обусловленные содержанием революционной армии и ведением войн с милитаристами не могли позволить в данное время пойти на уменьшение налоговой нагрузки с аграрного сектора. </w:t>
      </w:r>
    </w:p>
    <w:p w14:paraId="0B8B628A" w14:textId="77777777" w:rsidR="003826BE" w:rsidRPr="00BE6986" w:rsidRDefault="003826BE"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Необходимо было иметь ввиду, что   сложившиеся на селе  земельные  отношения не являются полностью феодальными. Скорее это традиционно-патриархальные связи, обусловленные родовыми отношениями, где арендодатель и арендатор являются членами одного клана и носят одно и то же родовое имя.  Поэтому Сунь Ятсен активно возражал против радикальных способов решения аграрного вопроса в Китае</w:t>
      </w:r>
      <w:r w:rsidR="00EA539D" w:rsidRPr="00BE6986">
        <w:rPr>
          <w:rStyle w:val="a5"/>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 так как не видел очевидности  классовых противоречий в китайской деревне.</w:t>
      </w:r>
      <w:r w:rsidR="00EA539D" w:rsidRPr="00BE6986">
        <w:rPr>
          <w:rStyle w:val="a5"/>
          <w:rFonts w:ascii="Times New Roman" w:hAnsi="Times New Roman" w:cs="Times New Roman"/>
          <w:sz w:val="28"/>
          <w:szCs w:val="28"/>
          <w:lang w:eastAsia="zh-CN"/>
        </w:rPr>
        <w:footnoteReference w:id="62"/>
      </w:r>
      <w:r w:rsidR="00EA539D" w:rsidRPr="00BE6986">
        <w:rPr>
          <w:rFonts w:ascii="Times New Roman" w:hAnsi="Times New Roman" w:cs="Times New Roman"/>
          <w:sz w:val="28"/>
          <w:szCs w:val="28"/>
          <w:lang w:eastAsia="zh-CN"/>
        </w:rPr>
        <w:t xml:space="preserve"> Так на предложение советника, присланного из России, коммуниста М.М. Бородина – принять и обнародовать декрет о конфискации помещичьей земли и передаче </w:t>
      </w:r>
      <w:proofErr w:type="spellStart"/>
      <w:r w:rsidR="00EA539D" w:rsidRPr="00BE6986">
        <w:rPr>
          <w:rFonts w:ascii="Times New Roman" w:hAnsi="Times New Roman" w:cs="Times New Roman"/>
          <w:sz w:val="28"/>
          <w:szCs w:val="28"/>
          <w:lang w:eastAsia="zh-CN"/>
        </w:rPr>
        <w:t>ее</w:t>
      </w:r>
      <w:proofErr w:type="spellEnd"/>
      <w:r w:rsidR="00EA539D" w:rsidRPr="00BE6986">
        <w:rPr>
          <w:rFonts w:ascii="Times New Roman" w:hAnsi="Times New Roman" w:cs="Times New Roman"/>
          <w:sz w:val="28"/>
          <w:szCs w:val="28"/>
          <w:lang w:eastAsia="zh-CN"/>
        </w:rPr>
        <w:t xml:space="preserve"> крестьянам, фактически обрабатывающим эту землю</w:t>
      </w:r>
      <w:r w:rsidR="00EA539D" w:rsidRPr="00BE6986">
        <w:rPr>
          <w:rStyle w:val="a5"/>
          <w:rFonts w:ascii="Times New Roman" w:hAnsi="Times New Roman" w:cs="Times New Roman"/>
          <w:sz w:val="28"/>
          <w:szCs w:val="28"/>
          <w:lang w:eastAsia="zh-CN"/>
        </w:rPr>
        <w:footnoteReference w:id="63"/>
      </w:r>
      <w:r w:rsidR="00EA539D" w:rsidRPr="00BE6986">
        <w:rPr>
          <w:rFonts w:ascii="Times New Roman" w:hAnsi="Times New Roman" w:cs="Times New Roman"/>
          <w:sz w:val="28"/>
          <w:szCs w:val="28"/>
          <w:lang w:eastAsia="zh-CN"/>
        </w:rPr>
        <w:t>, Сунь Ятсен ответил категорическим отказом.</w:t>
      </w:r>
      <w:r w:rsidR="00EA539D" w:rsidRPr="00BE6986">
        <w:rPr>
          <w:rStyle w:val="a5"/>
          <w:rFonts w:ascii="Times New Roman" w:hAnsi="Times New Roman" w:cs="Times New Roman"/>
          <w:sz w:val="28"/>
          <w:szCs w:val="28"/>
          <w:lang w:eastAsia="zh-CN"/>
        </w:rPr>
        <w:footnoteReference w:id="64"/>
      </w:r>
      <w:r w:rsidR="00EA539D" w:rsidRPr="00BE6986">
        <w:rPr>
          <w:rFonts w:ascii="Times New Roman" w:hAnsi="Times New Roman" w:cs="Times New Roman"/>
          <w:sz w:val="28"/>
          <w:szCs w:val="28"/>
          <w:lang w:eastAsia="zh-CN"/>
        </w:rPr>
        <w:t xml:space="preserve"> Такой ответ был обусловлен не нерешительностью или недальновидностью, а ясным пониманием того, что радикальные меры приведут не к объединению аграриев, а к противоположному результату, то есть углублению противоречий и расколу деревни. Он настаивал на предварительной подготовке крестьянства к проведению реформ и постепенных преобразованиях в деревенской среде. </w:t>
      </w:r>
    </w:p>
    <w:p w14:paraId="7FCE90BA" w14:textId="000A0622" w:rsidR="00EA539D" w:rsidRPr="00BE6986" w:rsidRDefault="003826BE"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A539D" w:rsidRPr="00BE6986">
        <w:rPr>
          <w:rFonts w:ascii="Times New Roman" w:hAnsi="Times New Roman" w:cs="Times New Roman"/>
          <w:sz w:val="28"/>
          <w:szCs w:val="28"/>
          <w:lang w:eastAsia="zh-CN"/>
        </w:rPr>
        <w:t>Именно нежеланием допустить возникновение классовых конфликтов в деревне объясняется, что решение аграрного вопроса откладывалось Сунь Ятсеном до входа Китая в период конституционного правления.</w:t>
      </w:r>
      <w:r w:rsidR="00EA539D" w:rsidRPr="00BE6986">
        <w:rPr>
          <w:rStyle w:val="a5"/>
          <w:rFonts w:ascii="Times New Roman" w:hAnsi="Times New Roman" w:cs="Times New Roman"/>
          <w:sz w:val="28"/>
          <w:szCs w:val="28"/>
          <w:lang w:eastAsia="zh-CN"/>
        </w:rPr>
        <w:footnoteReference w:id="65"/>
      </w:r>
      <w:r w:rsidR="00EA539D" w:rsidRPr="00BE6986">
        <w:rPr>
          <w:rFonts w:ascii="Times New Roman" w:hAnsi="Times New Roman" w:cs="Times New Roman"/>
          <w:sz w:val="28"/>
          <w:szCs w:val="28"/>
          <w:lang w:eastAsia="zh-CN"/>
        </w:rPr>
        <w:t xml:space="preserve"> В то же время Сунь Ятсен понимал, что сближение с КПК (Коммунистической Партией Китая) – второй реальной политической силой в стране, членами которой являются многочисленные выходцы из крестьян, позволит Гоминьдану закрепить свои позиции на селе. Этим, а также возможностью вести единым фронтом борьбу с милитаристскими и стоящими за ними иностранными   капиталистическими кругами,  было обусловлено решение Сунь Я</w:t>
      </w:r>
      <w:r w:rsidR="00916BBC" w:rsidRPr="00BE6986">
        <w:rPr>
          <w:rFonts w:ascii="Times New Roman" w:hAnsi="Times New Roman" w:cs="Times New Roman"/>
          <w:sz w:val="28"/>
          <w:szCs w:val="28"/>
          <w:lang w:eastAsia="zh-CN"/>
        </w:rPr>
        <w:t>тсена (и Гоминьдана) о сотрудничестве</w:t>
      </w:r>
      <w:r w:rsidR="00EA539D" w:rsidRPr="00BE6986">
        <w:rPr>
          <w:rFonts w:ascii="Times New Roman" w:hAnsi="Times New Roman" w:cs="Times New Roman"/>
          <w:sz w:val="28"/>
          <w:szCs w:val="28"/>
          <w:lang w:eastAsia="zh-CN"/>
        </w:rPr>
        <w:t xml:space="preserve"> с КПК. </w:t>
      </w:r>
    </w:p>
    <w:p w14:paraId="32933BB0" w14:textId="0A7F64D3"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E1A9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Дальновидное (стратегическое) решение Сунь Ятсена об объединении усилий гоминьдана и КПК  позволило в дальнейшем, в течение нескольких лет, обуздать милитаристов и осуществить военное объединение страны под управлением гоминьдана.</w:t>
      </w:r>
    </w:p>
    <w:p w14:paraId="55659C30" w14:textId="3A846132"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E1A9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В заключении следует произвести оценку  объективности характеристик, даваемых Сунь Ятсену, как главному политическому и государственному деятелю Китая того времени.</w:t>
      </w:r>
    </w:p>
    <w:p w14:paraId="1B99F87B" w14:textId="77777777" w:rsidR="003826BE"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E1A9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Исследуя деятельность и работы </w:t>
      </w:r>
      <w:r w:rsidR="00AC24FE" w:rsidRPr="00BE6986">
        <w:rPr>
          <w:rFonts w:ascii="Times New Roman" w:hAnsi="Times New Roman" w:cs="Times New Roman"/>
          <w:sz w:val="28"/>
          <w:szCs w:val="28"/>
          <w:lang w:eastAsia="zh-CN"/>
        </w:rPr>
        <w:t xml:space="preserve"> Сунь Ятсена многие историки</w:t>
      </w:r>
      <w:r w:rsidRPr="00BE6986">
        <w:rPr>
          <w:rFonts w:ascii="Times New Roman" w:hAnsi="Times New Roman" w:cs="Times New Roman"/>
          <w:sz w:val="28"/>
          <w:szCs w:val="28"/>
          <w:lang w:eastAsia="zh-CN"/>
        </w:rPr>
        <w:t xml:space="preserve">, называют его утопистом и мечтателем, приводя в пример его планы по привлечению иностранного </w:t>
      </w:r>
      <w:r w:rsidR="002F387A" w:rsidRPr="00BE6986">
        <w:rPr>
          <w:rFonts w:ascii="Times New Roman" w:hAnsi="Times New Roman" w:cs="Times New Roman"/>
          <w:sz w:val="28"/>
          <w:szCs w:val="28"/>
          <w:lang w:eastAsia="zh-CN"/>
        </w:rPr>
        <w:t>капитала для осуществления программы</w:t>
      </w:r>
      <w:r w:rsidRPr="00BE6986">
        <w:rPr>
          <w:rFonts w:ascii="Times New Roman" w:hAnsi="Times New Roman" w:cs="Times New Roman"/>
          <w:sz w:val="28"/>
          <w:szCs w:val="28"/>
          <w:lang w:eastAsia="zh-CN"/>
        </w:rPr>
        <w:t xml:space="preserve"> «материального строительства» или его уверенность в получении прибылей от использования железных дорог и роста цен на землю. При этом игнорируют тот факт, что экономическая программа развития Китая планировалась к осуществлению в течение не одного десятка лет (жилищное строительство  - на 50 лет). </w:t>
      </w:r>
      <w:r w:rsidR="00861762"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 </w:t>
      </w:r>
    </w:p>
    <w:p w14:paraId="0A0DD42D" w14:textId="7763D3EE" w:rsidR="00EA539D" w:rsidRPr="00BE6986" w:rsidRDefault="003826BE"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861762" w:rsidRPr="00BE6986">
        <w:rPr>
          <w:rFonts w:ascii="Times New Roman" w:hAnsi="Times New Roman" w:cs="Times New Roman"/>
          <w:sz w:val="28"/>
          <w:szCs w:val="28"/>
          <w:lang w:eastAsia="zh-CN"/>
        </w:rPr>
        <w:t xml:space="preserve">  М</w:t>
      </w:r>
      <w:r w:rsidR="00EA539D" w:rsidRPr="00BE6986">
        <w:rPr>
          <w:rFonts w:ascii="Times New Roman" w:hAnsi="Times New Roman" w:cs="Times New Roman"/>
          <w:sz w:val="28"/>
          <w:szCs w:val="28"/>
          <w:lang w:eastAsia="zh-CN"/>
        </w:rPr>
        <w:t xml:space="preserve">ожно предположить, что если бы не внезапная кончина Сунь Ятсена в разгар его политической деятельности и успехов  гоминьдана того времени, его планы по реализации политических, социальных и экономических проектов могли бы быть во многом осуществлены. Он не предлагал  вниманию аудитории теоретических и математически выверенных экономических выкладок, но при этом, обладая широким кругозором и знаниями в области истории и тенденций мирового социально-экономического прогресса указывал пути развития, применимые именно для Китая.  </w:t>
      </w:r>
    </w:p>
    <w:p w14:paraId="4F9170F4" w14:textId="15F29F50"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E1A9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Планируя привлечение иностранных финансовых средств для модернизации и строительства промышленности, он предполагал, прежде всего, осуществлять займы под гарантии государства с отдачей основных сумм и процентов в течение многих лет,</w:t>
      </w:r>
      <w:r w:rsidRPr="00BE6986">
        <w:rPr>
          <w:rStyle w:val="a5"/>
          <w:rFonts w:ascii="Times New Roman" w:hAnsi="Times New Roman" w:cs="Times New Roman"/>
          <w:sz w:val="28"/>
          <w:szCs w:val="28"/>
          <w:lang w:eastAsia="zh-CN"/>
        </w:rPr>
        <w:footnoteReference w:id="66"/>
      </w:r>
      <w:r w:rsidRPr="00BE6986">
        <w:rPr>
          <w:rFonts w:ascii="Times New Roman" w:hAnsi="Times New Roman" w:cs="Times New Roman"/>
          <w:sz w:val="28"/>
          <w:szCs w:val="28"/>
          <w:lang w:eastAsia="zh-CN"/>
        </w:rPr>
        <w:t xml:space="preserve"> а не прямые инвестиции в реконструкцию и строительство промышленных объектов и национальной инфраструктуры. Понимая, что прямое иностранное инвестирование </w:t>
      </w:r>
      <w:proofErr w:type="spellStart"/>
      <w:r w:rsidRPr="00BE6986">
        <w:rPr>
          <w:rFonts w:ascii="Times New Roman" w:hAnsi="Times New Roman" w:cs="Times New Roman"/>
          <w:sz w:val="28"/>
          <w:szCs w:val="28"/>
          <w:lang w:eastAsia="zh-CN"/>
        </w:rPr>
        <w:t>повлечет</w:t>
      </w:r>
      <w:proofErr w:type="spellEnd"/>
      <w:r w:rsidRPr="00BE6986">
        <w:rPr>
          <w:rFonts w:ascii="Times New Roman" w:hAnsi="Times New Roman" w:cs="Times New Roman"/>
          <w:sz w:val="28"/>
          <w:szCs w:val="28"/>
          <w:lang w:eastAsia="zh-CN"/>
        </w:rPr>
        <w:t xml:space="preserve"> за собой безусловную  последующ</w:t>
      </w:r>
      <w:r w:rsidR="009443F9" w:rsidRPr="00BE6986">
        <w:rPr>
          <w:rFonts w:ascii="Times New Roman" w:hAnsi="Times New Roman" w:cs="Times New Roman"/>
          <w:sz w:val="28"/>
          <w:szCs w:val="28"/>
          <w:lang w:eastAsia="zh-CN"/>
        </w:rPr>
        <w:t>ую зависимость от З</w:t>
      </w:r>
      <w:r w:rsidRPr="00BE6986">
        <w:rPr>
          <w:rFonts w:ascii="Times New Roman" w:hAnsi="Times New Roman" w:cs="Times New Roman"/>
          <w:sz w:val="28"/>
          <w:szCs w:val="28"/>
          <w:lang w:eastAsia="zh-CN"/>
        </w:rPr>
        <w:t xml:space="preserve">апада, он настаивал на практике займов. </w:t>
      </w:r>
    </w:p>
    <w:p w14:paraId="19A719BC" w14:textId="1A7FB6C5"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E1A9C" w:rsidRPr="00BE6986">
        <w:rPr>
          <w:rFonts w:ascii="Times New Roman" w:hAnsi="Times New Roman" w:cs="Times New Roman"/>
          <w:sz w:val="28"/>
          <w:szCs w:val="28"/>
          <w:lang w:eastAsia="zh-CN"/>
        </w:rPr>
        <w:t xml:space="preserve">    </w:t>
      </w:r>
      <w:r w:rsidR="00861762" w:rsidRPr="00BE6986">
        <w:rPr>
          <w:rFonts w:ascii="Times New Roman" w:hAnsi="Times New Roman" w:cs="Times New Roman"/>
          <w:sz w:val="28"/>
          <w:szCs w:val="28"/>
          <w:lang w:eastAsia="zh-CN"/>
        </w:rPr>
        <w:t>Очевидная экономическая выгода, а также м</w:t>
      </w:r>
      <w:r w:rsidR="009443F9" w:rsidRPr="00BE6986">
        <w:rPr>
          <w:rFonts w:ascii="Times New Roman" w:hAnsi="Times New Roman" w:cs="Times New Roman"/>
          <w:sz w:val="28"/>
          <w:szCs w:val="28"/>
          <w:lang w:eastAsia="zh-CN"/>
        </w:rPr>
        <w:t xml:space="preserve">еждународный и </w:t>
      </w:r>
      <w:proofErr w:type="spellStart"/>
      <w:r w:rsidR="009443F9" w:rsidRPr="00BE6986">
        <w:rPr>
          <w:rFonts w:ascii="Times New Roman" w:hAnsi="Times New Roman" w:cs="Times New Roman"/>
          <w:sz w:val="28"/>
          <w:szCs w:val="28"/>
          <w:lang w:eastAsia="zh-CN"/>
        </w:rPr>
        <w:t>внутри</w:t>
      </w:r>
      <w:r w:rsidRPr="00BE6986">
        <w:rPr>
          <w:rFonts w:ascii="Times New Roman" w:hAnsi="Times New Roman" w:cs="Times New Roman"/>
          <w:sz w:val="28"/>
          <w:szCs w:val="28"/>
          <w:lang w:eastAsia="zh-CN"/>
        </w:rPr>
        <w:t>китайский</w:t>
      </w:r>
      <w:proofErr w:type="spellEnd"/>
      <w:r w:rsidRPr="00BE6986">
        <w:rPr>
          <w:rFonts w:ascii="Times New Roman" w:hAnsi="Times New Roman" w:cs="Times New Roman"/>
          <w:sz w:val="28"/>
          <w:szCs w:val="28"/>
          <w:lang w:eastAsia="zh-CN"/>
        </w:rPr>
        <w:t xml:space="preserve"> политический авторитет Сунь Ятсена</w:t>
      </w:r>
      <w:r w:rsidR="00861762" w:rsidRPr="00BE6986">
        <w:rPr>
          <w:rFonts w:ascii="Times New Roman" w:hAnsi="Times New Roman" w:cs="Times New Roman"/>
          <w:sz w:val="28"/>
          <w:szCs w:val="28"/>
          <w:lang w:eastAsia="zh-CN"/>
        </w:rPr>
        <w:t>,</w:t>
      </w:r>
      <w:r w:rsidRPr="00BE6986">
        <w:rPr>
          <w:rFonts w:ascii="Times New Roman" w:hAnsi="Times New Roman" w:cs="Times New Roman"/>
          <w:sz w:val="28"/>
          <w:szCs w:val="28"/>
          <w:lang w:eastAsia="zh-CN"/>
        </w:rPr>
        <w:t xml:space="preserve"> давал</w:t>
      </w:r>
      <w:r w:rsidR="00861762" w:rsidRPr="00BE6986">
        <w:rPr>
          <w:rFonts w:ascii="Times New Roman" w:hAnsi="Times New Roman" w:cs="Times New Roman"/>
          <w:sz w:val="28"/>
          <w:szCs w:val="28"/>
          <w:lang w:eastAsia="zh-CN"/>
        </w:rPr>
        <w:t>и</w:t>
      </w:r>
      <w:r w:rsidRPr="00BE6986">
        <w:rPr>
          <w:rFonts w:ascii="Times New Roman" w:hAnsi="Times New Roman" w:cs="Times New Roman"/>
          <w:sz w:val="28"/>
          <w:szCs w:val="28"/>
          <w:lang w:eastAsia="zh-CN"/>
        </w:rPr>
        <w:t xml:space="preserve"> надежду</w:t>
      </w:r>
      <w:r w:rsidR="00861762"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 на привлечение </w:t>
      </w:r>
      <w:proofErr w:type="spellStart"/>
      <w:r w:rsidRPr="00BE6986">
        <w:rPr>
          <w:rFonts w:ascii="Times New Roman" w:hAnsi="Times New Roman" w:cs="Times New Roman"/>
          <w:sz w:val="28"/>
          <w:szCs w:val="28"/>
          <w:lang w:eastAsia="zh-CN"/>
        </w:rPr>
        <w:t>заемных</w:t>
      </w:r>
      <w:proofErr w:type="spellEnd"/>
      <w:r w:rsidRPr="00BE6986">
        <w:rPr>
          <w:rFonts w:ascii="Times New Roman" w:hAnsi="Times New Roman" w:cs="Times New Roman"/>
          <w:sz w:val="28"/>
          <w:szCs w:val="28"/>
          <w:lang w:eastAsia="zh-CN"/>
        </w:rPr>
        <w:t xml:space="preserve"> средств западных государств через специально созданный для этих целей международный консорциум и, в то же время, </w:t>
      </w:r>
      <w:r w:rsidR="002D7207" w:rsidRPr="00BE6986">
        <w:rPr>
          <w:rFonts w:ascii="Times New Roman" w:hAnsi="Times New Roman" w:cs="Times New Roman"/>
          <w:sz w:val="28"/>
          <w:szCs w:val="28"/>
          <w:lang w:eastAsia="zh-CN"/>
        </w:rPr>
        <w:t xml:space="preserve">на </w:t>
      </w:r>
      <w:r w:rsidRPr="00BE6986">
        <w:rPr>
          <w:rFonts w:ascii="Times New Roman" w:hAnsi="Times New Roman" w:cs="Times New Roman"/>
          <w:sz w:val="28"/>
          <w:szCs w:val="28"/>
          <w:lang w:eastAsia="zh-CN"/>
        </w:rPr>
        <w:t>эффективное использование их в развитии экономики Китая.</w:t>
      </w:r>
    </w:p>
    <w:p w14:paraId="3A92F3A6" w14:textId="02652699" w:rsidR="00EA539D" w:rsidRPr="00BE6986" w:rsidRDefault="00555359"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E1A9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Влияние Сунь Ятсена</w:t>
      </w:r>
      <w:r w:rsidR="00EA539D" w:rsidRPr="00BE6986">
        <w:rPr>
          <w:rFonts w:ascii="Times New Roman" w:hAnsi="Times New Roman" w:cs="Times New Roman"/>
          <w:sz w:val="28"/>
          <w:szCs w:val="28"/>
          <w:lang w:eastAsia="zh-CN"/>
        </w:rPr>
        <w:t xml:space="preserve"> на западное общественное мнение посредством  публикаций в зарубежной печати, через личные политические связи (в частности – в Японии), а также наличие дипломатического таланта, позволяли надеяться на предотвращение возможной иностранной агрессии и мирное осуществление реконструкции Китая в течение длительного времени. Кроме того, Сунь Ятсен</w:t>
      </w:r>
      <w:r w:rsidR="003127A8" w:rsidRPr="00BE6986">
        <w:rPr>
          <w:rFonts w:ascii="Times New Roman" w:hAnsi="Times New Roman" w:cs="Times New Roman"/>
          <w:sz w:val="28"/>
          <w:szCs w:val="28"/>
          <w:lang w:eastAsia="zh-CN"/>
        </w:rPr>
        <w:t>, благодаря своей «гибкости»</w:t>
      </w:r>
      <w:r w:rsidR="002F387A" w:rsidRPr="00BE6986">
        <w:rPr>
          <w:rFonts w:ascii="Times New Roman" w:hAnsi="Times New Roman" w:cs="Times New Roman"/>
          <w:sz w:val="28"/>
          <w:szCs w:val="28"/>
          <w:lang w:eastAsia="zh-CN"/>
        </w:rPr>
        <w:t xml:space="preserve"> и авторитету</w:t>
      </w:r>
      <w:r w:rsidR="00EA539D" w:rsidRPr="00BE6986">
        <w:rPr>
          <w:rFonts w:ascii="Times New Roman" w:hAnsi="Times New Roman" w:cs="Times New Roman"/>
          <w:sz w:val="28"/>
          <w:szCs w:val="28"/>
          <w:lang w:eastAsia="zh-CN"/>
        </w:rPr>
        <w:t xml:space="preserve"> умел гасить противоречия, объединять усилия и  направлять деятельность  соратников по партии: левого крыла, представленного интеллигенцией и рабочими, и правого крыла, представленного военными и предпринимателями. </w:t>
      </w:r>
    </w:p>
    <w:p w14:paraId="329A038B" w14:textId="3B0D7A1E"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EE1A9C"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Советские и китайские коммунисты, современники Сунь Ятсена, приписывали ему нерешительность  в подходе к земельному вопросу, что представляется, по-существу, необъективным. Прежде всего, именно глубокое знание состояния китайского общества в деревне (Сунь Ятсен родом из деревни) и понимание необходимости подготовки его представителей, как землевладельцев, так и крестьян, к проведению земельных преобразований, заставляла Сунь Ятсена отодвигать начало аграрной реформы на более поздние сроки. </w:t>
      </w:r>
    </w:p>
    <w:p w14:paraId="5986B5F9" w14:textId="0F12AC2A" w:rsidR="00EA539D" w:rsidRPr="00BE6986" w:rsidRDefault="00EA539D" w:rsidP="00FC5BD1">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932355"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Социально-экономическую модель, предложенную Сунь Ятсеном для будущего обустройств</w:t>
      </w:r>
      <w:r w:rsidR="003127A8" w:rsidRPr="00BE6986">
        <w:rPr>
          <w:rFonts w:ascii="Times New Roman" w:hAnsi="Times New Roman" w:cs="Times New Roman"/>
          <w:sz w:val="28"/>
          <w:szCs w:val="28"/>
          <w:lang w:eastAsia="zh-CN"/>
        </w:rPr>
        <w:t>а страны, советские историки</w:t>
      </w:r>
      <w:r w:rsidRPr="00BE6986">
        <w:rPr>
          <w:rFonts w:ascii="Times New Roman" w:hAnsi="Times New Roman" w:cs="Times New Roman"/>
          <w:sz w:val="28"/>
          <w:szCs w:val="28"/>
          <w:lang w:eastAsia="zh-CN"/>
        </w:rPr>
        <w:t xml:space="preserve"> называли   не социалистическим строительством, а попыткой построения государственного капитализма в Китае, имея ввиду концентрацию основного  капитала в государственных структурах, с последующим его распределением в социальную и производственную сферы. При этом, совершенно забывая, что государственная система, выстроенная в России после октябрьского переворота 1917 года была организована по такому же принципу: капитал в форме материальных и финансовых продуктов общественного труда переходил в управление государством и, в дальнейшем, направлялся в народное хозяйство, а также   распределялся среди населения, городского – рабочих и служащих в виде установленной зарплаты, а на селе - колхозников, кроме зарплаты </w:t>
      </w:r>
      <w:proofErr w:type="spellStart"/>
      <w:r w:rsidRPr="00BE6986">
        <w:rPr>
          <w:rFonts w:ascii="Times New Roman" w:hAnsi="Times New Roman" w:cs="Times New Roman"/>
          <w:sz w:val="28"/>
          <w:szCs w:val="28"/>
          <w:lang w:eastAsia="zh-CN"/>
        </w:rPr>
        <w:t>еще</w:t>
      </w:r>
      <w:proofErr w:type="spellEnd"/>
      <w:r w:rsidRPr="00BE6986">
        <w:rPr>
          <w:rFonts w:ascii="Times New Roman" w:hAnsi="Times New Roman" w:cs="Times New Roman"/>
          <w:sz w:val="28"/>
          <w:szCs w:val="28"/>
          <w:lang w:eastAsia="zh-CN"/>
        </w:rPr>
        <w:t xml:space="preserve"> и «трудоднями». </w:t>
      </w:r>
      <w:proofErr w:type="spellStart"/>
      <w:r w:rsidRPr="00BE6986">
        <w:rPr>
          <w:rFonts w:ascii="Times New Roman" w:hAnsi="Times New Roman" w:cs="Times New Roman"/>
          <w:sz w:val="28"/>
          <w:szCs w:val="28"/>
          <w:lang w:eastAsia="zh-CN"/>
        </w:rPr>
        <w:t>Причем</w:t>
      </w:r>
      <w:proofErr w:type="spellEnd"/>
      <w:r w:rsidRPr="00BE6986">
        <w:rPr>
          <w:rFonts w:ascii="Times New Roman" w:hAnsi="Times New Roman" w:cs="Times New Roman"/>
          <w:sz w:val="28"/>
          <w:szCs w:val="28"/>
          <w:lang w:eastAsia="zh-CN"/>
        </w:rPr>
        <w:t>, развитие частного капитала предполагалось Сунь Ятсеном в Китае, так же как в советской России - как результат развития   кооперативной деятельности.</w:t>
      </w:r>
    </w:p>
    <w:p w14:paraId="41928FF6" w14:textId="6802ACE6" w:rsidR="007A6C62" w:rsidRPr="00BE6986" w:rsidRDefault="00EA539D" w:rsidP="007A5497">
      <w:pPr>
        <w:tabs>
          <w:tab w:val="left" w:pos="2076"/>
        </w:tabs>
        <w:spacing w:line="360" w:lineRule="auto"/>
        <w:jc w:val="both"/>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      </w:t>
      </w:r>
      <w:r w:rsidR="00932355" w:rsidRPr="00BE6986">
        <w:rPr>
          <w:rFonts w:ascii="Times New Roman" w:hAnsi="Times New Roman" w:cs="Times New Roman"/>
          <w:sz w:val="28"/>
          <w:szCs w:val="28"/>
          <w:lang w:eastAsia="zh-CN"/>
        </w:rPr>
        <w:t xml:space="preserve">    </w:t>
      </w:r>
      <w:r w:rsidRPr="00BE6986">
        <w:rPr>
          <w:rFonts w:ascii="Times New Roman" w:hAnsi="Times New Roman" w:cs="Times New Roman"/>
          <w:sz w:val="28"/>
          <w:szCs w:val="28"/>
          <w:lang w:eastAsia="zh-CN"/>
        </w:rPr>
        <w:t xml:space="preserve"> Последовательные действия, предпринимаемые Сунь Ятсеном в течение всей жизни,  для объединение страны и шаги,   предпринимаемые в сфере внешней и внутренней политики, позволяли  надеяться на возможность  реализации </w:t>
      </w:r>
      <w:proofErr w:type="spellStart"/>
      <w:r w:rsidRPr="00BE6986">
        <w:rPr>
          <w:rFonts w:ascii="Times New Roman" w:hAnsi="Times New Roman" w:cs="Times New Roman"/>
          <w:sz w:val="28"/>
          <w:szCs w:val="28"/>
          <w:lang w:eastAsia="zh-CN"/>
        </w:rPr>
        <w:t>трех</w:t>
      </w:r>
      <w:proofErr w:type="spellEnd"/>
      <w:r w:rsidRPr="00BE6986">
        <w:rPr>
          <w:rFonts w:ascii="Times New Roman" w:hAnsi="Times New Roman" w:cs="Times New Roman"/>
          <w:sz w:val="28"/>
          <w:szCs w:val="28"/>
          <w:lang w:eastAsia="zh-CN"/>
        </w:rPr>
        <w:t xml:space="preserve"> народных принципов в Китае.</w:t>
      </w:r>
    </w:p>
    <w:p w14:paraId="698FA7AE" w14:textId="77777777" w:rsidR="00975FE3" w:rsidRDefault="00975FE3" w:rsidP="00FC5BD1">
      <w:pPr>
        <w:spacing w:line="360" w:lineRule="auto"/>
        <w:jc w:val="both"/>
        <w:rPr>
          <w:rFonts w:ascii="Times New Roman" w:hAnsi="Times New Roman" w:cs="Times New Roman"/>
          <w:sz w:val="28"/>
          <w:szCs w:val="28"/>
        </w:rPr>
      </w:pPr>
    </w:p>
    <w:p w14:paraId="1E75D056" w14:textId="77777777" w:rsidR="00653E13" w:rsidRDefault="00653E13" w:rsidP="00FC5BD1">
      <w:pPr>
        <w:spacing w:line="360" w:lineRule="auto"/>
        <w:jc w:val="both"/>
        <w:rPr>
          <w:rFonts w:ascii="Times New Roman" w:hAnsi="Times New Roman" w:cs="Times New Roman"/>
          <w:sz w:val="28"/>
          <w:szCs w:val="28"/>
        </w:rPr>
      </w:pPr>
    </w:p>
    <w:p w14:paraId="28C64836" w14:textId="77777777" w:rsidR="00653E13" w:rsidRDefault="00653E13" w:rsidP="00FC5BD1">
      <w:pPr>
        <w:spacing w:line="360" w:lineRule="auto"/>
        <w:jc w:val="both"/>
        <w:rPr>
          <w:rFonts w:ascii="Times New Roman" w:hAnsi="Times New Roman" w:cs="Times New Roman"/>
          <w:sz w:val="28"/>
          <w:szCs w:val="28"/>
        </w:rPr>
      </w:pPr>
    </w:p>
    <w:p w14:paraId="0296B436" w14:textId="77777777" w:rsidR="00523E55" w:rsidRDefault="00523E55" w:rsidP="00FC5BD1">
      <w:pPr>
        <w:spacing w:line="360" w:lineRule="auto"/>
        <w:jc w:val="both"/>
        <w:rPr>
          <w:rFonts w:ascii="Times New Roman" w:hAnsi="Times New Roman" w:cs="Times New Roman"/>
          <w:sz w:val="28"/>
          <w:szCs w:val="28"/>
        </w:rPr>
      </w:pPr>
    </w:p>
    <w:p w14:paraId="6A8C286C" w14:textId="77777777" w:rsidR="00523E55" w:rsidRDefault="00523E55" w:rsidP="00FC5BD1">
      <w:pPr>
        <w:spacing w:line="360" w:lineRule="auto"/>
        <w:jc w:val="both"/>
        <w:rPr>
          <w:rFonts w:ascii="Times New Roman" w:hAnsi="Times New Roman" w:cs="Times New Roman"/>
          <w:sz w:val="28"/>
          <w:szCs w:val="28"/>
        </w:rPr>
      </w:pPr>
    </w:p>
    <w:p w14:paraId="1DF7A8E8" w14:textId="77777777" w:rsidR="00523E55" w:rsidRDefault="00523E55" w:rsidP="00FC5BD1">
      <w:pPr>
        <w:spacing w:line="360" w:lineRule="auto"/>
        <w:jc w:val="both"/>
        <w:rPr>
          <w:rFonts w:ascii="Times New Roman" w:hAnsi="Times New Roman" w:cs="Times New Roman"/>
          <w:sz w:val="28"/>
          <w:szCs w:val="28"/>
        </w:rPr>
      </w:pPr>
    </w:p>
    <w:p w14:paraId="41178574" w14:textId="77777777" w:rsidR="00523E55" w:rsidRDefault="00523E55" w:rsidP="00FC5BD1">
      <w:pPr>
        <w:spacing w:line="360" w:lineRule="auto"/>
        <w:jc w:val="both"/>
        <w:rPr>
          <w:rFonts w:ascii="Times New Roman" w:hAnsi="Times New Roman" w:cs="Times New Roman"/>
          <w:sz w:val="28"/>
          <w:szCs w:val="28"/>
        </w:rPr>
      </w:pPr>
    </w:p>
    <w:p w14:paraId="3E677D52" w14:textId="77777777" w:rsidR="00523E55" w:rsidRDefault="00523E55" w:rsidP="00FC5BD1">
      <w:pPr>
        <w:spacing w:line="360" w:lineRule="auto"/>
        <w:jc w:val="both"/>
        <w:rPr>
          <w:rFonts w:ascii="Times New Roman" w:hAnsi="Times New Roman" w:cs="Times New Roman"/>
          <w:sz w:val="28"/>
          <w:szCs w:val="28"/>
        </w:rPr>
      </w:pPr>
    </w:p>
    <w:p w14:paraId="59CD18B5" w14:textId="77777777" w:rsidR="00653E13" w:rsidRPr="00BE6986" w:rsidRDefault="00653E13" w:rsidP="00FC5BD1">
      <w:pPr>
        <w:spacing w:line="360" w:lineRule="auto"/>
        <w:jc w:val="both"/>
        <w:rPr>
          <w:rFonts w:ascii="Times New Roman" w:hAnsi="Times New Roman" w:cs="Times New Roman"/>
          <w:sz w:val="28"/>
          <w:szCs w:val="28"/>
        </w:rPr>
      </w:pPr>
    </w:p>
    <w:p w14:paraId="3B2783F8" w14:textId="77777777" w:rsidR="00523E55" w:rsidRDefault="00523E55" w:rsidP="00FC5BD1">
      <w:pPr>
        <w:spacing w:line="360" w:lineRule="auto"/>
        <w:jc w:val="center"/>
        <w:rPr>
          <w:rFonts w:ascii="Times New Roman" w:hAnsi="Times New Roman" w:cs="Times New Roman"/>
          <w:b/>
          <w:sz w:val="28"/>
          <w:szCs w:val="28"/>
        </w:rPr>
      </w:pPr>
    </w:p>
    <w:p w14:paraId="4720BA5E" w14:textId="4FD1889E" w:rsidR="00975FE3" w:rsidRPr="00BE6986" w:rsidRDefault="00576251" w:rsidP="00FC5BD1">
      <w:pPr>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Глава 2.</w:t>
      </w:r>
      <w:r w:rsidR="00975FE3" w:rsidRPr="00BE6986">
        <w:rPr>
          <w:rFonts w:ascii="Times New Roman" w:hAnsi="Times New Roman" w:cs="Times New Roman"/>
          <w:b/>
          <w:sz w:val="28"/>
          <w:szCs w:val="28"/>
        </w:rPr>
        <w:t xml:space="preserve">  Мероприятия Гоминьдана </w:t>
      </w:r>
      <w:r w:rsidR="003826BE" w:rsidRPr="00BE6986">
        <w:rPr>
          <w:rFonts w:ascii="Times New Roman" w:hAnsi="Times New Roman" w:cs="Times New Roman"/>
          <w:b/>
          <w:sz w:val="28"/>
          <w:szCs w:val="28"/>
        </w:rPr>
        <w:t xml:space="preserve">в </w:t>
      </w:r>
      <w:r w:rsidR="00975FE3" w:rsidRPr="00BE6986">
        <w:rPr>
          <w:rFonts w:ascii="Times New Roman" w:hAnsi="Times New Roman" w:cs="Times New Roman"/>
          <w:b/>
          <w:sz w:val="28"/>
          <w:szCs w:val="28"/>
        </w:rPr>
        <w:t xml:space="preserve">аграрном </w:t>
      </w:r>
      <w:r w:rsidR="003826BE" w:rsidRPr="00BE6986">
        <w:rPr>
          <w:rFonts w:ascii="Times New Roman" w:hAnsi="Times New Roman" w:cs="Times New Roman"/>
          <w:b/>
          <w:sz w:val="28"/>
          <w:szCs w:val="28"/>
        </w:rPr>
        <w:t xml:space="preserve">секторе. Попытки </w:t>
      </w:r>
      <w:r w:rsidR="00975FE3" w:rsidRPr="00BE6986">
        <w:rPr>
          <w:rFonts w:ascii="Times New Roman" w:hAnsi="Times New Roman" w:cs="Times New Roman"/>
          <w:b/>
          <w:sz w:val="28"/>
          <w:szCs w:val="28"/>
        </w:rPr>
        <w:t>осуществления аграрных реформ</w:t>
      </w:r>
    </w:p>
    <w:p w14:paraId="4D9A812A" w14:textId="77777777" w:rsidR="00975FE3" w:rsidRPr="00BE6986" w:rsidRDefault="00975FE3" w:rsidP="00FC5BD1">
      <w:pPr>
        <w:spacing w:line="360" w:lineRule="auto"/>
        <w:jc w:val="both"/>
        <w:rPr>
          <w:rFonts w:ascii="Times New Roman" w:hAnsi="Times New Roman" w:cs="Times New Roman"/>
          <w:sz w:val="28"/>
          <w:szCs w:val="28"/>
        </w:rPr>
      </w:pPr>
    </w:p>
    <w:p w14:paraId="3B59FA01" w14:textId="3DA08448"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DA1F5A"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Главнейшей целью модернизации Китая Сунь Ятсен считал реорганизацию деревни. От того, сможет ли ГМД реформировать жизнь на селе, зависела реализация </w:t>
      </w:r>
      <w:proofErr w:type="spellStart"/>
      <w:r w:rsidRPr="00BE6986">
        <w:rPr>
          <w:rFonts w:ascii="Times New Roman" w:hAnsi="Times New Roman" w:cs="Times New Roman"/>
          <w:sz w:val="28"/>
          <w:szCs w:val="28"/>
        </w:rPr>
        <w:t>трех</w:t>
      </w:r>
      <w:proofErr w:type="spellEnd"/>
      <w:r w:rsidRPr="00BE6986">
        <w:rPr>
          <w:rFonts w:ascii="Times New Roman" w:hAnsi="Times New Roman" w:cs="Times New Roman"/>
          <w:sz w:val="28"/>
          <w:szCs w:val="28"/>
        </w:rPr>
        <w:t xml:space="preserve"> народных принципов, будущее Китая.  При этом он исключал возможность насильственной экспроприации земли у землевладельцев и передачи </w:t>
      </w:r>
      <w:proofErr w:type="spellStart"/>
      <w:r w:rsidRPr="00BE6986">
        <w:rPr>
          <w:rFonts w:ascii="Times New Roman" w:hAnsi="Times New Roman" w:cs="Times New Roman"/>
          <w:sz w:val="28"/>
          <w:szCs w:val="28"/>
        </w:rPr>
        <w:t>ее</w:t>
      </w:r>
      <w:proofErr w:type="spellEnd"/>
      <w:r w:rsidRPr="00BE6986">
        <w:rPr>
          <w:rFonts w:ascii="Times New Roman" w:hAnsi="Times New Roman" w:cs="Times New Roman"/>
          <w:sz w:val="28"/>
          <w:szCs w:val="28"/>
        </w:rPr>
        <w:t xml:space="preserve"> безземельным крестьянам (на чем настаивала КПК), осознавая всю сложную совокупность взаимоотношений в традиционной китайской деревне. К </w:t>
      </w:r>
      <w:proofErr w:type="spellStart"/>
      <w:r w:rsidRPr="00BE6986">
        <w:rPr>
          <w:rFonts w:ascii="Times New Roman" w:hAnsi="Times New Roman" w:cs="Times New Roman"/>
          <w:sz w:val="28"/>
          <w:szCs w:val="28"/>
        </w:rPr>
        <w:t>жестким</w:t>
      </w:r>
      <w:proofErr w:type="spellEnd"/>
      <w:r w:rsidRPr="00BE6986">
        <w:rPr>
          <w:rFonts w:ascii="Times New Roman" w:hAnsi="Times New Roman" w:cs="Times New Roman"/>
          <w:sz w:val="28"/>
          <w:szCs w:val="28"/>
        </w:rPr>
        <w:t xml:space="preserve">  критикам политики КПК в отношении реформирования деревни относился  Чан Кайши. </w:t>
      </w:r>
      <w:r w:rsidR="00DA1F5A" w:rsidRPr="00BE6986">
        <w:rPr>
          <w:rFonts w:ascii="Times New Roman" w:hAnsi="Times New Roman" w:cs="Times New Roman"/>
          <w:sz w:val="28"/>
          <w:szCs w:val="28"/>
        </w:rPr>
        <w:t xml:space="preserve">С начала </w:t>
      </w:r>
      <w:proofErr w:type="spellStart"/>
      <w:r w:rsidR="00DA1F5A" w:rsidRPr="00BE6986">
        <w:rPr>
          <w:rFonts w:ascii="Times New Roman" w:hAnsi="Times New Roman" w:cs="Times New Roman"/>
          <w:sz w:val="28"/>
          <w:szCs w:val="28"/>
        </w:rPr>
        <w:t>Нанкинского</w:t>
      </w:r>
      <w:proofErr w:type="spellEnd"/>
      <w:r w:rsidR="00DA1F5A" w:rsidRPr="00BE6986">
        <w:rPr>
          <w:rFonts w:ascii="Times New Roman" w:hAnsi="Times New Roman" w:cs="Times New Roman"/>
          <w:sz w:val="28"/>
          <w:szCs w:val="28"/>
        </w:rPr>
        <w:t xml:space="preserve"> десятилетия  Чан Кайши последовательно пытался реформировать Китай, опираясь при этом на три народных принципа доктора Суня.</w:t>
      </w:r>
      <w:r w:rsidR="00DA1F5A" w:rsidRPr="00BE6986">
        <w:rPr>
          <w:rStyle w:val="a5"/>
          <w:rFonts w:ascii="Times New Roman" w:hAnsi="Times New Roman" w:cs="Times New Roman"/>
          <w:sz w:val="28"/>
          <w:szCs w:val="28"/>
        </w:rPr>
        <w:footnoteReference w:id="67"/>
      </w:r>
      <w:r w:rsidR="00DA1F5A" w:rsidRPr="00BE6986">
        <w:rPr>
          <w:rFonts w:ascii="Times New Roman" w:hAnsi="Times New Roman" w:cs="Times New Roman"/>
          <w:sz w:val="28"/>
          <w:szCs w:val="28"/>
        </w:rPr>
        <w:t xml:space="preserve"> </w:t>
      </w:r>
      <w:r w:rsidRPr="00BE6986">
        <w:rPr>
          <w:rFonts w:ascii="Times New Roman" w:hAnsi="Times New Roman" w:cs="Times New Roman"/>
          <w:sz w:val="28"/>
          <w:szCs w:val="28"/>
        </w:rPr>
        <w:t>Им категорически отвергался вариант «аграрной революции» методом насильственного изъятия земли у землевладельцев. Его политика в отношении села строилась на решении вопросов, связанных с технико-организационными преобразованиями. При этом, были оставлены без должного   внимания существующие социальные противоречия,  неуклонно углубляющиеся с развитием капиталистических отношений на селе.</w:t>
      </w:r>
    </w:p>
    <w:p w14:paraId="05D8D8BA" w14:textId="1428C4F4"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7A6B74"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К числу основных мероприятий, </w:t>
      </w:r>
      <w:proofErr w:type="spellStart"/>
      <w:r w:rsidRPr="00BE6986">
        <w:rPr>
          <w:rFonts w:ascii="Times New Roman" w:hAnsi="Times New Roman" w:cs="Times New Roman"/>
          <w:sz w:val="28"/>
          <w:szCs w:val="28"/>
        </w:rPr>
        <w:t>осуществленных</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нанкинским</w:t>
      </w:r>
      <w:proofErr w:type="spellEnd"/>
      <w:r w:rsidRPr="00BE6986">
        <w:rPr>
          <w:rFonts w:ascii="Times New Roman" w:hAnsi="Times New Roman" w:cs="Times New Roman"/>
          <w:sz w:val="28"/>
          <w:szCs w:val="28"/>
        </w:rPr>
        <w:t xml:space="preserve"> правительством в развитие деревни, безусловно относится </w:t>
      </w:r>
      <w:r w:rsidR="00FA14F9" w:rsidRPr="00BE6986">
        <w:rPr>
          <w:rFonts w:ascii="Times New Roman" w:hAnsi="Times New Roman" w:cs="Times New Roman"/>
          <w:sz w:val="28"/>
          <w:szCs w:val="28"/>
        </w:rPr>
        <w:t xml:space="preserve">принятие земельного закона. </w:t>
      </w:r>
      <w:r w:rsidRPr="00BE6986">
        <w:rPr>
          <w:rFonts w:ascii="Times New Roman" w:hAnsi="Times New Roman" w:cs="Times New Roman"/>
          <w:sz w:val="28"/>
          <w:szCs w:val="28"/>
        </w:rPr>
        <w:t xml:space="preserve">В Национальной партии сторонники постепенных реформ на селе предлагали проводить их в несколько этапов: сначала привести в порядок налоговую систему, затем систематизировать арендные отношения и только после этого законодательно закрепить за государством право выкупа земли с последующим </w:t>
      </w:r>
      <w:proofErr w:type="spellStart"/>
      <w:r w:rsidRPr="00BE6986">
        <w:rPr>
          <w:rFonts w:ascii="Times New Roman" w:hAnsi="Times New Roman" w:cs="Times New Roman"/>
          <w:sz w:val="28"/>
          <w:szCs w:val="28"/>
        </w:rPr>
        <w:t>ее</w:t>
      </w:r>
      <w:proofErr w:type="spellEnd"/>
      <w:r w:rsidRPr="00BE6986">
        <w:rPr>
          <w:rFonts w:ascii="Times New Roman" w:hAnsi="Times New Roman" w:cs="Times New Roman"/>
          <w:sz w:val="28"/>
          <w:szCs w:val="28"/>
        </w:rPr>
        <w:t xml:space="preserve"> перераспределением среди малоимущих крестьян.</w:t>
      </w:r>
      <w:r w:rsidRPr="00BE6986">
        <w:rPr>
          <w:rStyle w:val="a5"/>
          <w:rFonts w:ascii="Times New Roman" w:hAnsi="Times New Roman" w:cs="Times New Roman"/>
          <w:sz w:val="28"/>
          <w:szCs w:val="28"/>
        </w:rPr>
        <w:footnoteReference w:id="68"/>
      </w:r>
    </w:p>
    <w:p w14:paraId="6AFEFB4F" w14:textId="4ACE594B"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FC4949"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Тем не менее, в 1927 году,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правительство приняло ряд достаточно радикальных законодательных актов, в том числе «Закон о защите арендаторов»</w:t>
      </w:r>
      <w:r w:rsidRPr="00BE6986">
        <w:rPr>
          <w:rStyle w:val="a5"/>
          <w:rFonts w:ascii="Times New Roman" w:hAnsi="Times New Roman" w:cs="Times New Roman"/>
          <w:sz w:val="28"/>
          <w:szCs w:val="28"/>
        </w:rPr>
        <w:footnoteReference w:id="69"/>
      </w:r>
      <w:r w:rsidRPr="00BE6986">
        <w:rPr>
          <w:rFonts w:ascii="Times New Roman" w:hAnsi="Times New Roman" w:cs="Times New Roman"/>
          <w:sz w:val="28"/>
          <w:szCs w:val="28"/>
        </w:rPr>
        <w:t xml:space="preserve"> и «Временные правила наказания </w:t>
      </w:r>
      <w:proofErr w:type="spellStart"/>
      <w:r w:rsidRPr="00BE6986">
        <w:rPr>
          <w:rFonts w:ascii="Times New Roman" w:hAnsi="Times New Roman" w:cs="Times New Roman"/>
          <w:i/>
          <w:sz w:val="28"/>
          <w:szCs w:val="28"/>
        </w:rPr>
        <w:t>тухао</w:t>
      </w:r>
      <w:proofErr w:type="spellEnd"/>
      <w:r w:rsidRPr="00BE6986">
        <w:rPr>
          <w:rFonts w:ascii="Times New Roman" w:hAnsi="Times New Roman" w:cs="Times New Roman"/>
          <w:sz w:val="28"/>
          <w:szCs w:val="28"/>
        </w:rPr>
        <w:t xml:space="preserve"> и </w:t>
      </w:r>
      <w:proofErr w:type="spellStart"/>
      <w:r w:rsidRPr="00BE6986">
        <w:rPr>
          <w:rFonts w:ascii="Times New Roman" w:hAnsi="Times New Roman" w:cs="Times New Roman"/>
          <w:i/>
          <w:sz w:val="28"/>
          <w:szCs w:val="28"/>
        </w:rPr>
        <w:t>лешэнь</w:t>
      </w:r>
      <w:proofErr w:type="spellEnd"/>
      <w:r w:rsidRPr="00BE6986">
        <w:rPr>
          <w:rFonts w:ascii="Times New Roman" w:hAnsi="Times New Roman" w:cs="Times New Roman"/>
          <w:sz w:val="28"/>
          <w:szCs w:val="28"/>
        </w:rPr>
        <w:t>», имеющие целью ограничение всевластия сельских верхов.</w:t>
      </w:r>
      <w:r w:rsidRPr="00BE6986">
        <w:rPr>
          <w:rStyle w:val="a5"/>
          <w:rFonts w:ascii="Times New Roman" w:hAnsi="Times New Roman" w:cs="Times New Roman"/>
          <w:sz w:val="28"/>
          <w:szCs w:val="28"/>
        </w:rPr>
        <w:footnoteReference w:id="70"/>
      </w:r>
      <w:r w:rsidRPr="00BE6986">
        <w:rPr>
          <w:rFonts w:ascii="Times New Roman" w:hAnsi="Times New Roman" w:cs="Times New Roman"/>
          <w:sz w:val="28"/>
          <w:szCs w:val="28"/>
        </w:rPr>
        <w:t xml:space="preserve"> Подтверждением приверженности Чан Кайши и Гоминьдана принципам </w:t>
      </w:r>
      <w:proofErr w:type="spellStart"/>
      <w:r w:rsidRPr="00BE6986">
        <w:rPr>
          <w:rFonts w:ascii="Times New Roman" w:hAnsi="Times New Roman" w:cs="Times New Roman"/>
          <w:sz w:val="28"/>
          <w:szCs w:val="28"/>
        </w:rPr>
        <w:t>суньятсенизма</w:t>
      </w:r>
      <w:proofErr w:type="spellEnd"/>
      <w:r w:rsidRPr="00BE6986">
        <w:rPr>
          <w:rFonts w:ascii="Times New Roman" w:hAnsi="Times New Roman" w:cs="Times New Roman"/>
          <w:sz w:val="28"/>
          <w:szCs w:val="28"/>
        </w:rPr>
        <w:t xml:space="preserve"> в отношении деревни явился обнародованный в июле 1930 года, но вступивший в силу лишь через шесть лет «Земельный закон». В нем подробно рассматривались решения проблем земельной собственности, перераспределения земли; порядок арендных отношений, в том числе сокращение арендных платежей на 25% до 37,5% урожая; освоение пустующих и незанятых земель; применение налогообложения в качестве инструмента регулирования земельных отношений.  Закон устанавливал, что главенствующее право владения   </w:t>
      </w:r>
      <w:proofErr w:type="spellStart"/>
      <w:r w:rsidRPr="00BE6986">
        <w:rPr>
          <w:rFonts w:ascii="Times New Roman" w:hAnsi="Times New Roman" w:cs="Times New Roman"/>
          <w:sz w:val="28"/>
          <w:szCs w:val="28"/>
        </w:rPr>
        <w:t>землей</w:t>
      </w:r>
      <w:proofErr w:type="spellEnd"/>
      <w:r w:rsidRPr="00BE6986">
        <w:rPr>
          <w:rFonts w:ascii="Times New Roman" w:hAnsi="Times New Roman" w:cs="Times New Roman"/>
          <w:sz w:val="28"/>
          <w:szCs w:val="28"/>
        </w:rPr>
        <w:t xml:space="preserve"> в Китае «принадлежит всему китайскому народу, а отдельные  лица получают права собственности на землю». В этом документе отдельно оговаривались категории территорий, являющихся исключительно государственной собственностью. К ним были отнесены: судоходные водные пути; озера естественного происхождения, используемые в транспортных целях; истоки рек;  участки земли с полезными ископаемыми; земли с сохранившимися на них памятниками старины. Важным разделом этого закона явилась тема права ограничения местными правительствами  максимальных размеров участков землевладений. Закон предусматривал обязательную продажу владельцами излишков земли,  после оглашения решения местных органов власти о максимально допустимой площади частного владения. </w:t>
      </w:r>
      <w:proofErr w:type="spellStart"/>
      <w:r w:rsidRPr="00BE6986">
        <w:rPr>
          <w:rFonts w:ascii="Times New Roman" w:hAnsi="Times New Roman" w:cs="Times New Roman"/>
          <w:sz w:val="28"/>
          <w:szCs w:val="28"/>
        </w:rPr>
        <w:t>Причем</w:t>
      </w:r>
      <w:proofErr w:type="spellEnd"/>
      <w:r w:rsidRPr="00BE6986">
        <w:rPr>
          <w:rFonts w:ascii="Times New Roman" w:hAnsi="Times New Roman" w:cs="Times New Roman"/>
          <w:sz w:val="28"/>
          <w:szCs w:val="28"/>
        </w:rPr>
        <w:t xml:space="preserve">, в соответствии с законом, сами власти имеют право выкупа излишков земли с целью дальнейшего распределения </w:t>
      </w:r>
      <w:proofErr w:type="spellStart"/>
      <w:r w:rsidRPr="00BE6986">
        <w:rPr>
          <w:rFonts w:ascii="Times New Roman" w:hAnsi="Times New Roman" w:cs="Times New Roman"/>
          <w:sz w:val="28"/>
          <w:szCs w:val="28"/>
        </w:rPr>
        <w:t>ее</w:t>
      </w:r>
      <w:proofErr w:type="spellEnd"/>
      <w:r w:rsidRPr="00BE6986">
        <w:rPr>
          <w:rFonts w:ascii="Times New Roman" w:hAnsi="Times New Roman" w:cs="Times New Roman"/>
          <w:sz w:val="28"/>
          <w:szCs w:val="28"/>
        </w:rPr>
        <w:t xml:space="preserve"> среди малоземельного крестьянства. В статье 336 отдельно оговаривалось право государства, при </w:t>
      </w:r>
      <w:proofErr w:type="spellStart"/>
      <w:r w:rsidRPr="00BE6986">
        <w:rPr>
          <w:rFonts w:ascii="Times New Roman" w:hAnsi="Times New Roman" w:cs="Times New Roman"/>
          <w:sz w:val="28"/>
          <w:szCs w:val="28"/>
        </w:rPr>
        <w:t>определенных</w:t>
      </w:r>
      <w:proofErr w:type="spellEnd"/>
      <w:r w:rsidRPr="00BE6986">
        <w:rPr>
          <w:rFonts w:ascii="Times New Roman" w:hAnsi="Times New Roman" w:cs="Times New Roman"/>
          <w:sz w:val="28"/>
          <w:szCs w:val="28"/>
        </w:rPr>
        <w:t xml:space="preserve"> условиях (при осуществлении государственных экономических мероприятий), производить всеобщий выкуп земель по объявленной цене.</w:t>
      </w:r>
      <w:r w:rsidRPr="00BE6986">
        <w:rPr>
          <w:rStyle w:val="a5"/>
          <w:rFonts w:ascii="Times New Roman" w:hAnsi="Times New Roman" w:cs="Times New Roman"/>
          <w:sz w:val="28"/>
          <w:szCs w:val="28"/>
        </w:rPr>
        <w:footnoteReference w:id="71"/>
      </w:r>
      <w:r w:rsidRPr="00BE6986">
        <w:rPr>
          <w:rFonts w:ascii="Times New Roman" w:hAnsi="Times New Roman" w:cs="Times New Roman"/>
          <w:sz w:val="28"/>
          <w:szCs w:val="28"/>
        </w:rPr>
        <w:t xml:space="preserve">  Также закон изобиловал статьями, призванными не допустить значительного ущемления интересов арендаторов во время стихийных бедствий и запрещающими произвольный сгон арендаторов с земли.</w:t>
      </w:r>
      <w:r w:rsidRPr="00BE6986">
        <w:rPr>
          <w:rStyle w:val="a5"/>
          <w:rFonts w:ascii="Times New Roman" w:hAnsi="Times New Roman" w:cs="Times New Roman"/>
          <w:sz w:val="28"/>
          <w:szCs w:val="28"/>
        </w:rPr>
        <w:footnoteReference w:id="72"/>
      </w:r>
      <w:r w:rsidRPr="00BE6986">
        <w:rPr>
          <w:rFonts w:ascii="Times New Roman" w:hAnsi="Times New Roman" w:cs="Times New Roman"/>
          <w:sz w:val="28"/>
          <w:szCs w:val="28"/>
        </w:rPr>
        <w:t xml:space="preserve"> Кроме того, закон предоставлял преимущественное  право на покупку обрабатываемой им земли в случае, если владелец принял решение о продаже.</w:t>
      </w:r>
      <w:r w:rsidRPr="00BE6986">
        <w:rPr>
          <w:rStyle w:val="a5"/>
          <w:rFonts w:ascii="Times New Roman" w:hAnsi="Times New Roman" w:cs="Times New Roman"/>
          <w:sz w:val="28"/>
          <w:szCs w:val="28"/>
        </w:rPr>
        <w:footnoteReference w:id="73"/>
      </w:r>
      <w:r w:rsidRPr="00BE6986">
        <w:rPr>
          <w:rFonts w:ascii="Times New Roman" w:hAnsi="Times New Roman" w:cs="Times New Roman"/>
          <w:sz w:val="28"/>
          <w:szCs w:val="28"/>
        </w:rPr>
        <w:t xml:space="preserve"> В целом, земельный закон во многом был направлен на защиту   прав крестьян, непосредственно   трудящихся на земле.</w:t>
      </w:r>
    </w:p>
    <w:p w14:paraId="52FBF830" w14:textId="69447F6A"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FC4949"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До вступления в силу этого законодательного акта, начиная  с конца 20-х годов, в отдельных провинциях неоднократно предпринимались попытки ускорить проведение аграрных реформ. Так  в 1927 году один из видных деятелей ГМД </w:t>
      </w:r>
      <w:proofErr w:type="spellStart"/>
      <w:r w:rsidRPr="00BE6986">
        <w:rPr>
          <w:rFonts w:ascii="Times New Roman" w:hAnsi="Times New Roman" w:cs="Times New Roman"/>
          <w:sz w:val="28"/>
          <w:szCs w:val="28"/>
        </w:rPr>
        <w:t>Шэнь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Диньи</w:t>
      </w:r>
      <w:proofErr w:type="spellEnd"/>
      <w:r w:rsidRPr="00BE6986">
        <w:rPr>
          <w:rFonts w:ascii="Times New Roman" w:hAnsi="Times New Roman" w:cs="Times New Roman"/>
          <w:sz w:val="28"/>
          <w:szCs w:val="28"/>
        </w:rPr>
        <w:t xml:space="preserve"> , опираясь на местные партийные структуры, осуществил попытку ускорить проведение реформ в провинции </w:t>
      </w:r>
      <w:proofErr w:type="spellStart"/>
      <w:r w:rsidRPr="00BE6986">
        <w:rPr>
          <w:rFonts w:ascii="Times New Roman" w:hAnsi="Times New Roman" w:cs="Times New Roman"/>
          <w:sz w:val="28"/>
          <w:szCs w:val="28"/>
        </w:rPr>
        <w:t>Чжэцзян</w:t>
      </w:r>
      <w:proofErr w:type="spellEnd"/>
      <w:r w:rsidRPr="00BE6986">
        <w:rPr>
          <w:rFonts w:ascii="Times New Roman" w:hAnsi="Times New Roman" w:cs="Times New Roman"/>
          <w:sz w:val="28"/>
          <w:szCs w:val="28"/>
        </w:rPr>
        <w:t xml:space="preserve">. Проект, одобренный провинциальным правительством и местным партийным органом предусматривал   снижение уровня арендной платы на 25% таким образом, чтобы общий </w:t>
      </w:r>
      <w:proofErr w:type="spellStart"/>
      <w:r w:rsidRPr="00BE6986">
        <w:rPr>
          <w:rFonts w:ascii="Times New Roman" w:hAnsi="Times New Roman" w:cs="Times New Roman"/>
          <w:sz w:val="28"/>
          <w:szCs w:val="28"/>
        </w:rPr>
        <w:t>ее</w:t>
      </w:r>
      <w:proofErr w:type="spellEnd"/>
      <w:r w:rsidRPr="00BE6986">
        <w:rPr>
          <w:rFonts w:ascii="Times New Roman" w:hAnsi="Times New Roman" w:cs="Times New Roman"/>
          <w:sz w:val="28"/>
          <w:szCs w:val="28"/>
        </w:rPr>
        <w:t xml:space="preserve"> размер не превышал 40% урожая.</w:t>
      </w:r>
      <w:r w:rsidRPr="00BE6986">
        <w:rPr>
          <w:rStyle w:val="a5"/>
          <w:rFonts w:ascii="Times New Roman" w:hAnsi="Times New Roman" w:cs="Times New Roman"/>
          <w:sz w:val="28"/>
          <w:szCs w:val="28"/>
        </w:rPr>
        <w:footnoteReference w:id="74"/>
      </w:r>
      <w:r w:rsidRPr="00BE6986">
        <w:rPr>
          <w:rFonts w:ascii="Times New Roman" w:hAnsi="Times New Roman" w:cs="Times New Roman"/>
          <w:sz w:val="28"/>
          <w:szCs w:val="28"/>
        </w:rPr>
        <w:t xml:space="preserve"> Кроме того, проектом определялся комплекс работ по проведению земельных обследований, внедрению иностранного передового опыта в шелководство, развитию кооперативного хозяйствования, созданию современной системы образования. Некоторые из этих направлений стали успешно развиваться.</w:t>
      </w:r>
      <w:r w:rsidRPr="00BE6986">
        <w:rPr>
          <w:rStyle w:val="a5"/>
          <w:rFonts w:ascii="Times New Roman" w:hAnsi="Times New Roman" w:cs="Times New Roman"/>
          <w:sz w:val="28"/>
          <w:szCs w:val="28"/>
        </w:rPr>
        <w:footnoteReference w:id="75"/>
      </w:r>
      <w:r w:rsidRPr="00BE6986">
        <w:rPr>
          <w:rFonts w:ascii="Times New Roman" w:hAnsi="Times New Roman" w:cs="Times New Roman"/>
          <w:sz w:val="28"/>
          <w:szCs w:val="28"/>
        </w:rPr>
        <w:t xml:space="preserve"> После скоропостижной смерти </w:t>
      </w:r>
      <w:proofErr w:type="spellStart"/>
      <w:r w:rsidRPr="00BE6986">
        <w:rPr>
          <w:rFonts w:ascii="Times New Roman" w:hAnsi="Times New Roman" w:cs="Times New Roman"/>
          <w:sz w:val="28"/>
          <w:szCs w:val="28"/>
        </w:rPr>
        <w:t>Шэнь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Диньи</w:t>
      </w:r>
      <w:proofErr w:type="spellEnd"/>
      <w:r w:rsidRPr="00BE6986">
        <w:rPr>
          <w:rFonts w:ascii="Times New Roman" w:hAnsi="Times New Roman" w:cs="Times New Roman"/>
          <w:sz w:val="28"/>
          <w:szCs w:val="28"/>
        </w:rPr>
        <w:t xml:space="preserve"> в 1928 году, новые инициативы местного парткома ГМД направленные продолжение  развития арендных отношений в провинции не получили поддержки правительства. Лишь в 1932 году  в рамках «Временных правил по реализации политики сокращения арендной платы на 25%» проект </w:t>
      </w:r>
      <w:proofErr w:type="spellStart"/>
      <w:r w:rsidRPr="00BE6986">
        <w:rPr>
          <w:rFonts w:ascii="Times New Roman" w:hAnsi="Times New Roman" w:cs="Times New Roman"/>
          <w:sz w:val="28"/>
          <w:szCs w:val="28"/>
        </w:rPr>
        <w:t>Шэнь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Диньи</w:t>
      </w:r>
      <w:proofErr w:type="spellEnd"/>
      <w:r w:rsidRPr="00BE6986">
        <w:rPr>
          <w:rFonts w:ascii="Times New Roman" w:hAnsi="Times New Roman" w:cs="Times New Roman"/>
          <w:sz w:val="28"/>
          <w:szCs w:val="28"/>
        </w:rPr>
        <w:t xml:space="preserve"> с изменениями и дополнениями был </w:t>
      </w:r>
      <w:proofErr w:type="spellStart"/>
      <w:r w:rsidRPr="00BE6986">
        <w:rPr>
          <w:rFonts w:ascii="Times New Roman" w:hAnsi="Times New Roman" w:cs="Times New Roman"/>
          <w:sz w:val="28"/>
          <w:szCs w:val="28"/>
        </w:rPr>
        <w:t>утвержден</w:t>
      </w:r>
      <w:proofErr w:type="spellEnd"/>
      <w:r w:rsidRPr="00BE6986">
        <w:rPr>
          <w:rFonts w:ascii="Times New Roman" w:hAnsi="Times New Roman" w:cs="Times New Roman"/>
          <w:sz w:val="28"/>
          <w:szCs w:val="28"/>
        </w:rPr>
        <w:t xml:space="preserve"> правительством </w:t>
      </w:r>
      <w:proofErr w:type="spellStart"/>
      <w:r w:rsidRPr="00BE6986">
        <w:rPr>
          <w:rFonts w:ascii="Times New Roman" w:hAnsi="Times New Roman" w:cs="Times New Roman"/>
          <w:sz w:val="28"/>
          <w:szCs w:val="28"/>
        </w:rPr>
        <w:t>Чжэцзяна</w:t>
      </w:r>
      <w:proofErr w:type="spellEnd"/>
      <w:r w:rsidRPr="00BE6986">
        <w:rPr>
          <w:rFonts w:ascii="Times New Roman" w:hAnsi="Times New Roman" w:cs="Times New Roman"/>
          <w:sz w:val="28"/>
          <w:szCs w:val="28"/>
        </w:rPr>
        <w:t>.</w:t>
      </w:r>
    </w:p>
    <w:p w14:paraId="276D3842" w14:textId="40CF9A15"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03B34"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Еще</w:t>
      </w:r>
      <w:proofErr w:type="spellEnd"/>
      <w:r w:rsidRPr="00BE6986">
        <w:rPr>
          <w:rFonts w:ascii="Times New Roman" w:hAnsi="Times New Roman" w:cs="Times New Roman"/>
          <w:sz w:val="28"/>
          <w:szCs w:val="28"/>
        </w:rPr>
        <w:t xml:space="preserve"> один пример осуществления попытки ускорить проведение реформ в деревне принадлежит </w:t>
      </w:r>
      <w:proofErr w:type="spellStart"/>
      <w:r w:rsidRPr="00BE6986">
        <w:rPr>
          <w:rFonts w:ascii="Times New Roman" w:hAnsi="Times New Roman" w:cs="Times New Roman"/>
          <w:sz w:val="28"/>
          <w:szCs w:val="28"/>
        </w:rPr>
        <w:t>Янь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Сишаню</w:t>
      </w:r>
      <w:proofErr w:type="spellEnd"/>
      <w:r w:rsidRPr="00BE6986">
        <w:rPr>
          <w:rFonts w:ascii="Times New Roman" w:hAnsi="Times New Roman" w:cs="Times New Roman"/>
          <w:sz w:val="28"/>
          <w:szCs w:val="28"/>
        </w:rPr>
        <w:t xml:space="preserve">. Один из  влиятельнейших милитаристов генерал </w:t>
      </w:r>
      <w:proofErr w:type="spellStart"/>
      <w:r w:rsidRPr="00BE6986">
        <w:rPr>
          <w:rFonts w:ascii="Times New Roman" w:hAnsi="Times New Roman" w:cs="Times New Roman"/>
          <w:sz w:val="28"/>
          <w:szCs w:val="28"/>
        </w:rPr>
        <w:t>Янь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Сишань</w:t>
      </w:r>
      <w:proofErr w:type="spellEnd"/>
      <w:r w:rsidRPr="00BE6986">
        <w:rPr>
          <w:rFonts w:ascii="Times New Roman" w:hAnsi="Times New Roman" w:cs="Times New Roman"/>
          <w:sz w:val="28"/>
          <w:szCs w:val="28"/>
        </w:rPr>
        <w:t xml:space="preserve"> в 30-е годы формально занимал пост губернатора  провинции </w:t>
      </w:r>
      <w:proofErr w:type="spellStart"/>
      <w:r w:rsidRPr="00BE6986">
        <w:rPr>
          <w:rFonts w:ascii="Times New Roman" w:hAnsi="Times New Roman" w:cs="Times New Roman"/>
          <w:sz w:val="28"/>
          <w:szCs w:val="28"/>
        </w:rPr>
        <w:t>Шаньси</w:t>
      </w:r>
      <w:proofErr w:type="spellEnd"/>
      <w:r w:rsidRPr="00BE6986">
        <w:rPr>
          <w:rFonts w:ascii="Times New Roman" w:hAnsi="Times New Roman" w:cs="Times New Roman"/>
          <w:sz w:val="28"/>
          <w:szCs w:val="28"/>
        </w:rPr>
        <w:t xml:space="preserve">, реально являясь там полновластным хозяином. Позиционируя себя последователем Сунь Ятсена и традиционалистом </w:t>
      </w:r>
      <w:proofErr w:type="spellStart"/>
      <w:r w:rsidRPr="00BE6986">
        <w:rPr>
          <w:rFonts w:ascii="Times New Roman" w:hAnsi="Times New Roman" w:cs="Times New Roman"/>
          <w:sz w:val="28"/>
          <w:szCs w:val="28"/>
        </w:rPr>
        <w:t>Янь</w:t>
      </w:r>
      <w:proofErr w:type="spellEnd"/>
      <w:r w:rsidRPr="00BE6986">
        <w:rPr>
          <w:rFonts w:ascii="Times New Roman" w:hAnsi="Times New Roman" w:cs="Times New Roman"/>
          <w:sz w:val="28"/>
          <w:szCs w:val="28"/>
        </w:rPr>
        <w:t xml:space="preserve">  в 1935 году обнародовал «Программу социализации земли» в  которой предлагалась отмена частного землевладения и передача земли в ведение крестьянских общин.  В соответствии с этой программой предусматривался выкуп правительством всей земли, находящейся в частном владении, с последующим </w:t>
      </w:r>
      <w:proofErr w:type="spellStart"/>
      <w:r w:rsidRPr="00BE6986">
        <w:rPr>
          <w:rFonts w:ascii="Times New Roman" w:hAnsi="Times New Roman" w:cs="Times New Roman"/>
          <w:sz w:val="28"/>
          <w:szCs w:val="28"/>
        </w:rPr>
        <w:t>ее</w:t>
      </w:r>
      <w:proofErr w:type="spellEnd"/>
      <w:r w:rsidRPr="00BE6986">
        <w:rPr>
          <w:rFonts w:ascii="Times New Roman" w:hAnsi="Times New Roman" w:cs="Times New Roman"/>
          <w:sz w:val="28"/>
          <w:szCs w:val="28"/>
        </w:rPr>
        <w:t xml:space="preserve"> перераспределением среди всех  местных крестьян старше 18 лет, желающих получит свой надел. То есть имел место принцип уравнительного передела. Программа предусматривала вариант совместного – общинного хозяйствования на земле. Получив от Чан Кайши телеграмму с резкой отповедью за предпринятую инициативу, в которой указывалось на искажение принципов </w:t>
      </w:r>
      <w:proofErr w:type="spellStart"/>
      <w:r w:rsidRPr="00BE6986">
        <w:rPr>
          <w:rFonts w:ascii="Times New Roman" w:hAnsi="Times New Roman" w:cs="Times New Roman"/>
          <w:sz w:val="28"/>
          <w:szCs w:val="28"/>
        </w:rPr>
        <w:t>суньятсенизма</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Янь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Сишань</w:t>
      </w:r>
      <w:proofErr w:type="spellEnd"/>
      <w:r w:rsidRPr="00BE6986">
        <w:rPr>
          <w:rFonts w:ascii="Times New Roman" w:hAnsi="Times New Roman" w:cs="Times New Roman"/>
          <w:sz w:val="28"/>
          <w:szCs w:val="28"/>
        </w:rPr>
        <w:t xml:space="preserve"> отказался от дальнейшего развития программы.</w:t>
      </w:r>
      <w:r w:rsidRPr="00BE6986">
        <w:rPr>
          <w:rStyle w:val="a5"/>
          <w:rFonts w:ascii="Times New Roman" w:hAnsi="Times New Roman" w:cs="Times New Roman"/>
          <w:sz w:val="28"/>
          <w:szCs w:val="28"/>
        </w:rPr>
        <w:footnoteReference w:id="76"/>
      </w:r>
    </w:p>
    <w:p w14:paraId="24140841" w14:textId="0D1F6F61"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03B34" w:rsidRPr="00BE6986">
        <w:rPr>
          <w:rFonts w:ascii="Times New Roman" w:hAnsi="Times New Roman" w:cs="Times New Roman"/>
          <w:sz w:val="28"/>
          <w:szCs w:val="28"/>
        </w:rPr>
        <w:t xml:space="preserve">    </w:t>
      </w:r>
      <w:r w:rsidRPr="00BE6986">
        <w:rPr>
          <w:rFonts w:ascii="Times New Roman" w:hAnsi="Times New Roman" w:cs="Times New Roman"/>
          <w:sz w:val="28"/>
          <w:szCs w:val="28"/>
        </w:rPr>
        <w:t>Попытку осуществить земельную реформу предприняла часть покинувших  ряды Гоминьдана активистов.   Недовольные   вялыми действиями руководства партии при решении социально-экономических задач, они создали свою – Третью партию. Целью создания партии являлось  реальное проведение реформ, в первую очередь в деревне, исклю</w:t>
      </w:r>
      <w:r w:rsidR="007334EA" w:rsidRPr="00BE6986">
        <w:rPr>
          <w:rFonts w:ascii="Times New Roman" w:hAnsi="Times New Roman" w:cs="Times New Roman"/>
          <w:sz w:val="28"/>
          <w:szCs w:val="28"/>
        </w:rPr>
        <w:t>чая методы «аграрной революции»</w:t>
      </w:r>
      <w:r w:rsidRPr="00BE6986">
        <w:rPr>
          <w:rFonts w:ascii="Times New Roman" w:hAnsi="Times New Roman" w:cs="Times New Roman"/>
          <w:sz w:val="28"/>
          <w:szCs w:val="28"/>
        </w:rPr>
        <w:t xml:space="preserve">, используемые  коммунистами. В 1932 году на  территории провинции </w:t>
      </w:r>
      <w:proofErr w:type="spellStart"/>
      <w:r w:rsidRPr="00BE6986">
        <w:rPr>
          <w:rFonts w:ascii="Times New Roman" w:hAnsi="Times New Roman" w:cs="Times New Roman"/>
          <w:sz w:val="28"/>
          <w:szCs w:val="28"/>
        </w:rPr>
        <w:t>Фуцзянь</w:t>
      </w:r>
      <w:proofErr w:type="spellEnd"/>
      <w:r w:rsidRPr="00BE6986">
        <w:rPr>
          <w:rFonts w:ascii="Times New Roman" w:hAnsi="Times New Roman" w:cs="Times New Roman"/>
          <w:sz w:val="28"/>
          <w:szCs w:val="28"/>
        </w:rPr>
        <w:t>, удалось начать процесс перераспределения земли в котором могли принять участие все жители деревни.  Осуществить подобные мероприятия позволила поддержка 19 армии ГМД, расположенной в провинции и восставшей против Нанкина. Поводом для восстания послужила  пассивная политика непротивления  японской агрессии правительства ГМД. Но полномасштабного продолжения аграрных преобразований, впрочем как и в других регионах, осуществлявших подобные попытки,    не последовало.</w:t>
      </w:r>
      <w:r w:rsidRPr="00BE6986">
        <w:rPr>
          <w:rStyle w:val="a5"/>
          <w:rFonts w:ascii="Times New Roman" w:hAnsi="Times New Roman" w:cs="Times New Roman"/>
          <w:sz w:val="28"/>
          <w:szCs w:val="28"/>
        </w:rPr>
        <w:footnoteReference w:id="77"/>
      </w:r>
    </w:p>
    <w:p w14:paraId="2F8D7C02" w14:textId="2579E87E"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7334EA" w:rsidRPr="00BE6986">
        <w:rPr>
          <w:rFonts w:ascii="Times New Roman" w:hAnsi="Times New Roman" w:cs="Times New Roman"/>
          <w:sz w:val="28"/>
          <w:szCs w:val="28"/>
        </w:rPr>
        <w:t xml:space="preserve">    В течение 30-х годов </w:t>
      </w:r>
      <w:proofErr w:type="spellStart"/>
      <w:r w:rsidR="007334EA" w:rsidRPr="00BE6986">
        <w:rPr>
          <w:rFonts w:ascii="Times New Roman" w:hAnsi="Times New Roman" w:cs="Times New Roman"/>
          <w:sz w:val="28"/>
          <w:szCs w:val="28"/>
        </w:rPr>
        <w:t>Нанкинского</w:t>
      </w:r>
      <w:proofErr w:type="spellEnd"/>
      <w:r w:rsidR="007334EA" w:rsidRPr="00BE6986">
        <w:rPr>
          <w:rFonts w:ascii="Times New Roman" w:hAnsi="Times New Roman" w:cs="Times New Roman"/>
          <w:sz w:val="28"/>
          <w:szCs w:val="28"/>
        </w:rPr>
        <w:t xml:space="preserve"> десятилетия</w:t>
      </w:r>
      <w:r w:rsidRPr="00BE6986">
        <w:rPr>
          <w:rFonts w:ascii="Times New Roman" w:hAnsi="Times New Roman" w:cs="Times New Roman"/>
          <w:sz w:val="28"/>
          <w:szCs w:val="28"/>
        </w:rPr>
        <w:t xml:space="preserve"> в кругах близ</w:t>
      </w:r>
      <w:r w:rsidR="007334EA" w:rsidRPr="00BE6986">
        <w:rPr>
          <w:rFonts w:ascii="Times New Roman" w:hAnsi="Times New Roman" w:cs="Times New Roman"/>
          <w:sz w:val="28"/>
          <w:szCs w:val="28"/>
        </w:rPr>
        <w:t>ких к высшему   руководству ГМД</w:t>
      </w:r>
      <w:r w:rsidRPr="00BE6986">
        <w:rPr>
          <w:rFonts w:ascii="Times New Roman" w:hAnsi="Times New Roman" w:cs="Times New Roman"/>
          <w:sz w:val="28"/>
          <w:szCs w:val="28"/>
        </w:rPr>
        <w:t xml:space="preserve"> сформировалась группа</w:t>
      </w:r>
      <w:r w:rsidR="007334EA" w:rsidRPr="00BE6986">
        <w:rPr>
          <w:rFonts w:ascii="Times New Roman" w:hAnsi="Times New Roman" w:cs="Times New Roman"/>
          <w:sz w:val="28"/>
          <w:szCs w:val="28"/>
        </w:rPr>
        <w:t>,</w:t>
      </w:r>
      <w:r w:rsidRPr="00BE6986">
        <w:rPr>
          <w:rFonts w:ascii="Times New Roman" w:hAnsi="Times New Roman" w:cs="Times New Roman"/>
          <w:sz w:val="28"/>
          <w:szCs w:val="28"/>
        </w:rPr>
        <w:t xml:space="preserve"> разрабатывающая проекты и детальную проработку проведения земельных реформ.  Под руководством </w:t>
      </w:r>
      <w:proofErr w:type="spellStart"/>
      <w:r w:rsidRPr="00BE6986">
        <w:rPr>
          <w:rFonts w:ascii="Times New Roman" w:hAnsi="Times New Roman" w:cs="Times New Roman"/>
          <w:sz w:val="28"/>
          <w:szCs w:val="28"/>
        </w:rPr>
        <w:t>Чэнь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Гофу</w:t>
      </w:r>
      <w:proofErr w:type="spellEnd"/>
      <w:r w:rsidRPr="00BE6986">
        <w:rPr>
          <w:rFonts w:ascii="Times New Roman" w:hAnsi="Times New Roman" w:cs="Times New Roman"/>
          <w:sz w:val="28"/>
          <w:szCs w:val="28"/>
        </w:rPr>
        <w:t>,</w:t>
      </w:r>
      <w:r w:rsidR="007334EA" w:rsidRPr="00BE6986">
        <w:rPr>
          <w:rFonts w:ascii="Times New Roman" w:hAnsi="Times New Roman" w:cs="Times New Roman"/>
          <w:sz w:val="28"/>
          <w:szCs w:val="28"/>
        </w:rPr>
        <w:t xml:space="preserve"> в то время</w:t>
      </w:r>
      <w:r w:rsidRPr="00BE6986">
        <w:rPr>
          <w:rFonts w:ascii="Times New Roman" w:hAnsi="Times New Roman" w:cs="Times New Roman"/>
          <w:sz w:val="28"/>
          <w:szCs w:val="28"/>
        </w:rPr>
        <w:t xml:space="preserve"> директора Центрального института политических наук ГМД, на базе получивши</w:t>
      </w:r>
      <w:r w:rsidR="007334EA" w:rsidRPr="00BE6986">
        <w:rPr>
          <w:rFonts w:ascii="Times New Roman" w:hAnsi="Times New Roman" w:cs="Times New Roman"/>
          <w:sz w:val="28"/>
          <w:szCs w:val="28"/>
        </w:rPr>
        <w:t>х развитие структур таких,  как</w:t>
      </w:r>
      <w:r w:rsidRPr="00BE6986">
        <w:rPr>
          <w:rFonts w:ascii="Times New Roman" w:hAnsi="Times New Roman" w:cs="Times New Roman"/>
          <w:sz w:val="28"/>
          <w:szCs w:val="28"/>
        </w:rPr>
        <w:t>: группа по изучению аграрной политики, преобразованная в дальнейшем в Институт аграрной политики; китайское общество изучения аграрной политики; аграрный комитет при ЦИК ГМД вырабатывались передовые методики реорганизации деревни. В апреле 1937 года Центральное правительство получило от разработчиков рекомендации по принятию первых шагов аграрной реформы, предусматривающих  выкуп земель, не обрабатывающихся их владельцами самостоятельно и последующего распределения земель среди арендаторов и безземельных.</w:t>
      </w:r>
      <w:r w:rsidRPr="00BE6986">
        <w:rPr>
          <w:rStyle w:val="a5"/>
          <w:rFonts w:ascii="Times New Roman" w:hAnsi="Times New Roman" w:cs="Times New Roman"/>
          <w:sz w:val="28"/>
          <w:szCs w:val="28"/>
        </w:rPr>
        <w:footnoteReference w:id="78"/>
      </w:r>
    </w:p>
    <w:p w14:paraId="61DB1CC2" w14:textId="50D8E305"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7334EA"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Реальная возможность уравнять права на землю в духе идеи Сунь Ятсена появилась на территориях бывших советских районов, </w:t>
      </w:r>
      <w:proofErr w:type="spellStart"/>
      <w:r w:rsidRPr="00BE6986">
        <w:rPr>
          <w:rFonts w:ascii="Times New Roman" w:hAnsi="Times New Roman" w:cs="Times New Roman"/>
          <w:sz w:val="28"/>
          <w:szCs w:val="28"/>
        </w:rPr>
        <w:t>отвоеванных</w:t>
      </w:r>
      <w:proofErr w:type="spellEnd"/>
      <w:r w:rsidRPr="00BE6986">
        <w:rPr>
          <w:rFonts w:ascii="Times New Roman" w:hAnsi="Times New Roman" w:cs="Times New Roman"/>
          <w:sz w:val="28"/>
          <w:szCs w:val="28"/>
        </w:rPr>
        <w:t xml:space="preserve"> у коммунистов  и</w:t>
      </w:r>
      <w:r w:rsidRPr="00BE6986">
        <w:rPr>
          <w:rFonts w:ascii="Times New Roman" w:hAnsi="Times New Roman" w:cs="Times New Roman"/>
          <w:sz w:val="28"/>
          <w:szCs w:val="28"/>
          <w:lang w:val="en-US"/>
        </w:rPr>
        <w:t xml:space="preserve"> </w:t>
      </w:r>
      <w:r w:rsidRPr="00BE6986">
        <w:rPr>
          <w:rFonts w:ascii="Times New Roman" w:hAnsi="Times New Roman" w:cs="Times New Roman"/>
          <w:sz w:val="28"/>
          <w:szCs w:val="28"/>
        </w:rPr>
        <w:t xml:space="preserve">перешедших под контроль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правительства. Здесь коммунистами уже был </w:t>
      </w:r>
      <w:proofErr w:type="spellStart"/>
      <w:r w:rsidRPr="00BE6986">
        <w:rPr>
          <w:rFonts w:ascii="Times New Roman" w:hAnsi="Times New Roman" w:cs="Times New Roman"/>
          <w:sz w:val="28"/>
          <w:szCs w:val="28"/>
        </w:rPr>
        <w:t>осуществлен</w:t>
      </w:r>
      <w:proofErr w:type="spellEnd"/>
      <w:r w:rsidRPr="00BE6986">
        <w:rPr>
          <w:rFonts w:ascii="Times New Roman" w:hAnsi="Times New Roman" w:cs="Times New Roman"/>
          <w:sz w:val="28"/>
          <w:szCs w:val="28"/>
        </w:rPr>
        <w:t xml:space="preserve"> насильственный передел земли, сопровождавшийся физическим уничтожением бывших землевладельцев, не успевших покинуть эти районы. После красного террора действия военной власти Гоминьдана в направлении осуществления  аграрных реформ вряд ли встретили бы </w:t>
      </w:r>
      <w:proofErr w:type="spellStart"/>
      <w:r w:rsidRPr="00BE6986">
        <w:rPr>
          <w:rFonts w:ascii="Times New Roman" w:hAnsi="Times New Roman" w:cs="Times New Roman"/>
          <w:sz w:val="28"/>
          <w:szCs w:val="28"/>
        </w:rPr>
        <w:t>серьезный</w:t>
      </w:r>
      <w:proofErr w:type="spellEnd"/>
      <w:r w:rsidRPr="00BE6986">
        <w:rPr>
          <w:rFonts w:ascii="Times New Roman" w:hAnsi="Times New Roman" w:cs="Times New Roman"/>
          <w:sz w:val="28"/>
          <w:szCs w:val="28"/>
        </w:rPr>
        <w:t xml:space="preserve"> отпор со стороны уцелевшего остатка сельских элит. Тем более, что на тот период власть безраздельно принадлежала военной администрации подконтрольной Нанкину. </w:t>
      </w:r>
    </w:p>
    <w:p w14:paraId="2DEB3BFC" w14:textId="2B8A07F7"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7334EA"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Тем не менее, в соответствии с декретом правительства Чан Кайши все отобранные коммунистами земли должны были быть возвращены  первоначальным владельцам. Специально созданные для этой цели «комитеты возрождения деревни», должны были урегулировать  вопросы , возникшие в связи с экспроприацией земли. </w:t>
      </w:r>
      <w:r w:rsidRPr="00BE6986">
        <w:rPr>
          <w:rStyle w:val="a5"/>
          <w:rFonts w:ascii="Times New Roman" w:hAnsi="Times New Roman" w:cs="Times New Roman"/>
          <w:sz w:val="28"/>
          <w:szCs w:val="28"/>
        </w:rPr>
        <w:footnoteReference w:id="79"/>
      </w:r>
      <w:r w:rsidRPr="00BE6986">
        <w:rPr>
          <w:rFonts w:ascii="Times New Roman" w:hAnsi="Times New Roman" w:cs="Times New Roman"/>
          <w:sz w:val="28"/>
          <w:szCs w:val="28"/>
        </w:rPr>
        <w:t xml:space="preserve"> Таким образом, Гоминьдан не использовал возможность, начиная с бывших советских районов, «запустить» по стране процедуры уравнивания прав на землю,  и тем самым привлечь на сторону Национального правительства основную часть крестьянства.</w:t>
      </w:r>
    </w:p>
    <w:p w14:paraId="522D249A" w14:textId="77777777" w:rsidR="003826BE"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435F4D"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Отвечая </w:t>
      </w:r>
      <w:r w:rsidR="003826BE" w:rsidRPr="00BE6986">
        <w:rPr>
          <w:rFonts w:ascii="Times New Roman" w:hAnsi="Times New Roman" w:cs="Times New Roman"/>
          <w:sz w:val="28"/>
          <w:szCs w:val="28"/>
        </w:rPr>
        <w:t xml:space="preserve">на скрытую критику </w:t>
      </w:r>
      <w:proofErr w:type="spellStart"/>
      <w:r w:rsidR="003826BE" w:rsidRPr="00BE6986">
        <w:rPr>
          <w:rFonts w:ascii="Times New Roman" w:hAnsi="Times New Roman" w:cs="Times New Roman"/>
          <w:sz w:val="28"/>
          <w:szCs w:val="28"/>
        </w:rPr>
        <w:t>однопартийцев</w:t>
      </w:r>
      <w:proofErr w:type="spellEnd"/>
      <w:r w:rsidRPr="00BE6986">
        <w:rPr>
          <w:rFonts w:ascii="Times New Roman" w:hAnsi="Times New Roman" w:cs="Times New Roman"/>
          <w:sz w:val="28"/>
          <w:szCs w:val="28"/>
        </w:rPr>
        <w:t xml:space="preserve"> непоследовательности и нерешительности в осуществлении реформирования деревни, а также пытаясь противопоставить аграрной идеологии коммунистов понятную программу действий Гоминьдана, направленную на организацию новой жизни в деревне, в 1934 году Чан Кайши инициирует «движение за новую жизнь». Суть движения лидер Гоминьдана определил  в необходимости общественного единения, воспитании мужества и готовности к самопожертвованию во имя государства.</w:t>
      </w:r>
      <w:r w:rsidRPr="00BE6986">
        <w:rPr>
          <w:rStyle w:val="a5"/>
          <w:rFonts w:ascii="Times New Roman" w:hAnsi="Times New Roman" w:cs="Times New Roman"/>
          <w:sz w:val="28"/>
          <w:szCs w:val="28"/>
        </w:rPr>
        <w:footnoteReference w:id="80"/>
      </w:r>
      <w:r w:rsidRPr="00BE6986">
        <w:rPr>
          <w:rFonts w:ascii="Times New Roman" w:hAnsi="Times New Roman" w:cs="Times New Roman"/>
          <w:sz w:val="28"/>
          <w:szCs w:val="28"/>
        </w:rPr>
        <w:t xml:space="preserve"> Основой для объединения должны служить традиционные конфуцианские ценности и принципы </w:t>
      </w:r>
      <w:proofErr w:type="spellStart"/>
      <w:r w:rsidRPr="00BE6986">
        <w:rPr>
          <w:rFonts w:ascii="Times New Roman" w:hAnsi="Times New Roman" w:cs="Times New Roman"/>
          <w:sz w:val="28"/>
          <w:szCs w:val="28"/>
        </w:rPr>
        <w:t>суньятсенизма</w:t>
      </w:r>
      <w:proofErr w:type="spellEnd"/>
      <w:r w:rsidRPr="00BE6986">
        <w:rPr>
          <w:rFonts w:ascii="Times New Roman" w:hAnsi="Times New Roman" w:cs="Times New Roman"/>
          <w:sz w:val="28"/>
          <w:szCs w:val="28"/>
        </w:rPr>
        <w:t xml:space="preserve">. При этом в деревне должны соблюдаться  порядок и дисциплина. </w:t>
      </w:r>
    </w:p>
    <w:p w14:paraId="5F6C1DB3" w14:textId="00A4F69E" w:rsidR="00975FE3" w:rsidRPr="00BE6986" w:rsidRDefault="003826BE"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 xml:space="preserve">С целью контроля ситуации в сельской местности,   была  организована система    </w:t>
      </w:r>
      <w:proofErr w:type="spellStart"/>
      <w:r w:rsidR="00BA694F" w:rsidRPr="00BE6986">
        <w:rPr>
          <w:rFonts w:ascii="Times New Roman" w:hAnsi="Times New Roman" w:cs="Times New Roman"/>
          <w:i/>
          <w:sz w:val="28"/>
          <w:szCs w:val="28"/>
        </w:rPr>
        <w:t>баоцзя</w:t>
      </w:r>
      <w:proofErr w:type="spellEnd"/>
      <w:r w:rsidR="00975FE3" w:rsidRPr="00BE6986">
        <w:rPr>
          <w:rFonts w:ascii="Times New Roman" w:hAnsi="Times New Roman" w:cs="Times New Roman"/>
          <w:i/>
          <w:sz w:val="28"/>
          <w:szCs w:val="28"/>
        </w:rPr>
        <w:t xml:space="preserve">.  </w:t>
      </w:r>
      <w:r w:rsidR="00975FE3" w:rsidRPr="00BE6986">
        <w:rPr>
          <w:rFonts w:ascii="Times New Roman" w:hAnsi="Times New Roman" w:cs="Times New Roman"/>
          <w:sz w:val="28"/>
          <w:szCs w:val="28"/>
        </w:rPr>
        <w:t xml:space="preserve">Данная система была выстроена по принципу круговой поруки, взаимной ответственности и организации коллективной безопасности, что привело к милитаризации деревенской жизни. В том числе, система была призвана </w:t>
      </w:r>
      <w:proofErr w:type="spellStart"/>
      <w:r w:rsidR="00975FE3" w:rsidRPr="00BE6986">
        <w:rPr>
          <w:rFonts w:ascii="Times New Roman" w:hAnsi="Times New Roman" w:cs="Times New Roman"/>
          <w:sz w:val="28"/>
          <w:szCs w:val="28"/>
        </w:rPr>
        <w:t>самоорганизовать</w:t>
      </w:r>
      <w:proofErr w:type="spellEnd"/>
      <w:r w:rsidR="00975FE3" w:rsidRPr="00BE6986">
        <w:rPr>
          <w:rFonts w:ascii="Times New Roman" w:hAnsi="Times New Roman" w:cs="Times New Roman"/>
          <w:sz w:val="28"/>
          <w:szCs w:val="28"/>
        </w:rPr>
        <w:t xml:space="preserve"> деревню на борьбу с проникновением «красных бандитов». В 1934 году система была распространена по территории всей страны.</w:t>
      </w:r>
      <w:r w:rsidR="00975FE3" w:rsidRPr="00BE6986">
        <w:rPr>
          <w:rStyle w:val="a5"/>
          <w:rFonts w:ascii="Times New Roman" w:hAnsi="Times New Roman" w:cs="Times New Roman"/>
          <w:sz w:val="28"/>
          <w:szCs w:val="28"/>
        </w:rPr>
        <w:footnoteReference w:id="81"/>
      </w:r>
      <w:r w:rsidR="00975FE3" w:rsidRPr="00BE6986">
        <w:rPr>
          <w:rFonts w:ascii="Times New Roman" w:hAnsi="Times New Roman" w:cs="Times New Roman"/>
          <w:sz w:val="28"/>
          <w:szCs w:val="28"/>
        </w:rPr>
        <w:t xml:space="preserve"> </w:t>
      </w:r>
      <w:r w:rsidR="00435F4D" w:rsidRPr="00BE6986">
        <w:rPr>
          <w:rFonts w:ascii="Times New Roman" w:hAnsi="Times New Roman" w:cs="Times New Roman"/>
          <w:sz w:val="28"/>
          <w:szCs w:val="28"/>
        </w:rPr>
        <w:t>Система, по-существу, обязывала следить всех за всеми и докладывать местному начальству о всем подозрительном. В противном случае, наступала ответственность члена семьи или родовой группы</w:t>
      </w:r>
      <w:r w:rsidR="008F4993" w:rsidRPr="00BE6986">
        <w:rPr>
          <w:rFonts w:ascii="Times New Roman" w:hAnsi="Times New Roman" w:cs="Times New Roman"/>
          <w:sz w:val="28"/>
          <w:szCs w:val="28"/>
        </w:rPr>
        <w:t xml:space="preserve"> (клана)</w:t>
      </w:r>
      <w:r w:rsidR="000171B7" w:rsidRPr="00BE6986">
        <w:rPr>
          <w:rFonts w:ascii="Times New Roman" w:hAnsi="Times New Roman" w:cs="Times New Roman"/>
          <w:sz w:val="28"/>
          <w:szCs w:val="28"/>
        </w:rPr>
        <w:t xml:space="preserve">. </w:t>
      </w:r>
      <w:r w:rsidR="00BA694F" w:rsidRPr="00BE6986">
        <w:rPr>
          <w:rFonts w:ascii="Times New Roman" w:hAnsi="Times New Roman" w:cs="Times New Roman"/>
          <w:sz w:val="28"/>
          <w:szCs w:val="28"/>
        </w:rPr>
        <w:t xml:space="preserve">Используя систему </w:t>
      </w:r>
      <w:proofErr w:type="spellStart"/>
      <w:r w:rsidR="00BA694F" w:rsidRPr="00BE6986">
        <w:rPr>
          <w:rFonts w:ascii="Times New Roman" w:hAnsi="Times New Roman" w:cs="Times New Roman"/>
          <w:i/>
          <w:sz w:val="28"/>
          <w:szCs w:val="28"/>
        </w:rPr>
        <w:t>баоцзя</w:t>
      </w:r>
      <w:proofErr w:type="spellEnd"/>
      <w:r w:rsidR="00BA694F" w:rsidRPr="00BE6986">
        <w:rPr>
          <w:rFonts w:ascii="Times New Roman" w:hAnsi="Times New Roman" w:cs="Times New Roman"/>
          <w:sz w:val="28"/>
          <w:szCs w:val="28"/>
        </w:rPr>
        <w:t xml:space="preserve"> в качестве инструмента управления, как по вертикали, так и по горизонтали, </w:t>
      </w:r>
      <w:proofErr w:type="spellStart"/>
      <w:r w:rsidR="00BA694F" w:rsidRPr="00BE6986">
        <w:rPr>
          <w:rFonts w:ascii="Times New Roman" w:hAnsi="Times New Roman" w:cs="Times New Roman"/>
          <w:sz w:val="28"/>
          <w:szCs w:val="28"/>
        </w:rPr>
        <w:t>гоминьдановская</w:t>
      </w:r>
      <w:proofErr w:type="spellEnd"/>
      <w:r w:rsidR="00BA694F" w:rsidRPr="00BE6986">
        <w:rPr>
          <w:rFonts w:ascii="Times New Roman" w:hAnsi="Times New Roman" w:cs="Times New Roman"/>
          <w:sz w:val="28"/>
          <w:szCs w:val="28"/>
        </w:rPr>
        <w:t xml:space="preserve"> власть пыталась подчинить себе все слои деревенского общества.</w:t>
      </w:r>
    </w:p>
    <w:p w14:paraId="51BC3378" w14:textId="585C4A11" w:rsidR="00975FE3" w:rsidRPr="00BE6986" w:rsidRDefault="00975FE3" w:rsidP="00FC5BD1">
      <w:pPr>
        <w:spacing w:line="360" w:lineRule="auto"/>
        <w:jc w:val="both"/>
        <w:rPr>
          <w:rFonts w:ascii="Times New Roman" w:hAnsi="Times New Roman" w:cs="Times New Roman"/>
          <w:sz w:val="28"/>
          <w:szCs w:val="28"/>
          <w:lang w:val="en-US"/>
        </w:rPr>
      </w:pPr>
      <w:r w:rsidRPr="00BE6986">
        <w:rPr>
          <w:rFonts w:ascii="Times New Roman" w:hAnsi="Times New Roman" w:cs="Times New Roman"/>
          <w:b/>
          <w:sz w:val="28"/>
          <w:szCs w:val="28"/>
        </w:rPr>
        <w:t xml:space="preserve">      </w:t>
      </w:r>
      <w:r w:rsidR="00BA694F" w:rsidRPr="00BE6986">
        <w:rPr>
          <w:rFonts w:ascii="Times New Roman" w:hAnsi="Times New Roman" w:cs="Times New Roman"/>
          <w:b/>
          <w:sz w:val="28"/>
          <w:szCs w:val="28"/>
        </w:rPr>
        <w:t xml:space="preserve">      </w:t>
      </w:r>
      <w:r w:rsidRPr="00BE6986">
        <w:rPr>
          <w:rFonts w:ascii="Times New Roman" w:hAnsi="Times New Roman" w:cs="Times New Roman"/>
          <w:sz w:val="28"/>
          <w:szCs w:val="28"/>
        </w:rPr>
        <w:t xml:space="preserve">В </w:t>
      </w:r>
      <w:r w:rsidR="00BA694F" w:rsidRPr="00BE6986">
        <w:rPr>
          <w:rFonts w:ascii="Times New Roman" w:hAnsi="Times New Roman" w:cs="Times New Roman"/>
          <w:sz w:val="28"/>
          <w:szCs w:val="28"/>
        </w:rPr>
        <w:t xml:space="preserve">конце 20-х годов в условиях </w:t>
      </w:r>
      <w:r w:rsidRPr="00BE6986">
        <w:rPr>
          <w:rFonts w:ascii="Times New Roman" w:hAnsi="Times New Roman" w:cs="Times New Roman"/>
          <w:sz w:val="28"/>
          <w:szCs w:val="28"/>
        </w:rPr>
        <w:t xml:space="preserve"> номинального подчинения ряда бывших милитаристских вотчин центральной власти и неутихающих военных действий против мятежных генера</w:t>
      </w:r>
      <w:r w:rsidR="00BA694F" w:rsidRPr="00BE6986">
        <w:rPr>
          <w:rFonts w:ascii="Times New Roman" w:hAnsi="Times New Roman" w:cs="Times New Roman"/>
          <w:sz w:val="28"/>
          <w:szCs w:val="28"/>
        </w:rPr>
        <w:t xml:space="preserve">лов в ряде провинций, </w:t>
      </w:r>
      <w:proofErr w:type="spellStart"/>
      <w:r w:rsidR="00BA694F"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правительство никак не могло наладить систему   взаимоотношений в налоговой сфере между провинциальными и уездными властями.   Центральная власть смогла только разработать и официально узаконить основные статьи государственных и местных доходов. Для безусловного исполнения налогового законодательства на местах у </w:t>
      </w:r>
      <w:proofErr w:type="spellStart"/>
      <w:r w:rsidRPr="00BE6986">
        <w:rPr>
          <w:rFonts w:ascii="Times New Roman" w:hAnsi="Times New Roman" w:cs="Times New Roman"/>
          <w:sz w:val="28"/>
          <w:szCs w:val="28"/>
        </w:rPr>
        <w:t>нее</w:t>
      </w:r>
      <w:proofErr w:type="spellEnd"/>
      <w:r w:rsidRPr="00BE6986">
        <w:rPr>
          <w:rFonts w:ascii="Times New Roman" w:hAnsi="Times New Roman" w:cs="Times New Roman"/>
          <w:sz w:val="28"/>
          <w:szCs w:val="28"/>
        </w:rPr>
        <w:t xml:space="preserve"> не хватало властного ресурса эффективного контроля за низовыми сельскими уровнями власти.</w:t>
      </w:r>
      <w:r w:rsidRPr="00BE6986">
        <w:rPr>
          <w:rFonts w:ascii="Times New Roman" w:hAnsi="Times New Roman" w:cs="Times New Roman"/>
          <w:sz w:val="28"/>
          <w:szCs w:val="28"/>
          <w:lang w:val="en-US"/>
        </w:rPr>
        <w:t xml:space="preserve">   </w:t>
      </w:r>
    </w:p>
    <w:p w14:paraId="3C0F5B76" w14:textId="3142A760"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lang w:val="en-US"/>
        </w:rPr>
        <w:t xml:space="preserve">     </w:t>
      </w:r>
      <w:r w:rsidR="00BA694F" w:rsidRPr="00BE6986">
        <w:rPr>
          <w:rFonts w:ascii="Times New Roman" w:hAnsi="Times New Roman" w:cs="Times New Roman"/>
          <w:sz w:val="28"/>
          <w:szCs w:val="28"/>
          <w:lang w:val="en-US"/>
        </w:rPr>
        <w:t xml:space="preserve">     </w:t>
      </w:r>
      <w:r w:rsidR="00EF1D35" w:rsidRPr="00BE6986">
        <w:rPr>
          <w:rFonts w:ascii="Times New Roman" w:hAnsi="Times New Roman" w:cs="Times New Roman"/>
          <w:sz w:val="28"/>
          <w:szCs w:val="28"/>
          <w:lang w:val="en-US"/>
        </w:rPr>
        <w:t xml:space="preserve"> </w:t>
      </w:r>
      <w:r w:rsidRPr="00BE6986">
        <w:rPr>
          <w:rFonts w:ascii="Times New Roman" w:hAnsi="Times New Roman" w:cs="Times New Roman"/>
          <w:sz w:val="28"/>
          <w:szCs w:val="28"/>
        </w:rPr>
        <w:t>Ситуация на  местах - уездах, районах и т.д., связанная с регламентацией и сбором налоговых платежей, приобрела в ряде провинций к середине 30-х гг.  форму хаоса. Неконтролируемые центральным правительством сборы основных и дополнительных (как законных так неузаконенных) налогов, поборов и податей</w:t>
      </w:r>
      <w:r w:rsidR="00EF1D35" w:rsidRPr="00BE6986">
        <w:rPr>
          <w:rFonts w:ascii="Times New Roman" w:hAnsi="Times New Roman" w:cs="Times New Roman"/>
          <w:sz w:val="28"/>
          <w:szCs w:val="28"/>
        </w:rPr>
        <w:t>,</w:t>
      </w:r>
      <w:r w:rsidRPr="00BE6986">
        <w:rPr>
          <w:rFonts w:ascii="Times New Roman" w:hAnsi="Times New Roman" w:cs="Times New Roman"/>
          <w:sz w:val="28"/>
          <w:szCs w:val="28"/>
        </w:rPr>
        <w:t xml:space="preserve">  привели к существенному сокращению поступлений в территориальные бюджеты и обогащению местных элит, обладавших уже к тому времени «собственным экономическим лицом».</w:t>
      </w:r>
      <w:r w:rsidRPr="00BE6986">
        <w:rPr>
          <w:rStyle w:val="a5"/>
          <w:rFonts w:ascii="Times New Roman" w:hAnsi="Times New Roman" w:cs="Times New Roman"/>
          <w:sz w:val="28"/>
          <w:szCs w:val="28"/>
        </w:rPr>
        <w:footnoteReference w:id="82"/>
      </w:r>
      <w:r w:rsidRPr="00BE6986">
        <w:rPr>
          <w:rFonts w:ascii="Times New Roman" w:hAnsi="Times New Roman" w:cs="Times New Roman"/>
          <w:sz w:val="28"/>
          <w:szCs w:val="28"/>
        </w:rPr>
        <w:t xml:space="preserve">   </w:t>
      </w:r>
    </w:p>
    <w:p w14:paraId="343481AE" w14:textId="54DB8CCA"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В 1931 году Национальным правительством были утверждены «Правила деления государственных и местных доходов и расходов».  Государственная часть дохода включала в себя соляной, таможенный, гербовой сборы, а также единый налог, акцизы на табак и вино, налог на наследование  имущества и пр. Основными статьями местных поступлений являлись: поземельный налог, налог на купчие сделки, налог на жилище, предпринимательский налог и</w:t>
      </w:r>
      <w:r w:rsidR="007D03D5" w:rsidRPr="00BE6986">
        <w:rPr>
          <w:rFonts w:ascii="Times New Roman" w:hAnsi="Times New Roman" w:cs="Times New Roman"/>
          <w:sz w:val="28"/>
          <w:szCs w:val="28"/>
        </w:rPr>
        <w:t xml:space="preserve"> некоторые другие налоги. С</w:t>
      </w:r>
      <w:r w:rsidRPr="00BE6986">
        <w:rPr>
          <w:rFonts w:ascii="Times New Roman" w:hAnsi="Times New Roman" w:cs="Times New Roman"/>
          <w:sz w:val="28"/>
          <w:szCs w:val="28"/>
        </w:rPr>
        <w:t>ущественн</w:t>
      </w:r>
      <w:r w:rsidR="007D03D5" w:rsidRPr="00BE6986">
        <w:rPr>
          <w:rFonts w:ascii="Times New Roman" w:hAnsi="Times New Roman" w:cs="Times New Roman"/>
          <w:sz w:val="28"/>
          <w:szCs w:val="28"/>
        </w:rPr>
        <w:t xml:space="preserve">ой </w:t>
      </w:r>
      <w:proofErr w:type="spellStart"/>
      <w:r w:rsidR="007D03D5" w:rsidRPr="00BE6986">
        <w:rPr>
          <w:rFonts w:ascii="Times New Roman" w:hAnsi="Times New Roman" w:cs="Times New Roman"/>
          <w:sz w:val="28"/>
          <w:szCs w:val="28"/>
        </w:rPr>
        <w:t>статьей</w:t>
      </w:r>
      <w:proofErr w:type="spellEnd"/>
      <w:r w:rsidR="007D03D5" w:rsidRPr="00BE6986">
        <w:rPr>
          <w:rFonts w:ascii="Times New Roman" w:hAnsi="Times New Roman" w:cs="Times New Roman"/>
          <w:sz w:val="28"/>
          <w:szCs w:val="28"/>
        </w:rPr>
        <w:t xml:space="preserve"> поступлений в провинциальные</w:t>
      </w:r>
      <w:r w:rsidRPr="00BE6986">
        <w:rPr>
          <w:rFonts w:ascii="Times New Roman" w:hAnsi="Times New Roman" w:cs="Times New Roman"/>
          <w:sz w:val="28"/>
          <w:szCs w:val="28"/>
        </w:rPr>
        <w:t xml:space="preserve"> бюджеты являлись субсидии из центра.</w:t>
      </w:r>
      <w:r w:rsidRPr="00BE6986">
        <w:rPr>
          <w:rStyle w:val="a5"/>
          <w:rFonts w:ascii="Times New Roman" w:hAnsi="Times New Roman" w:cs="Times New Roman"/>
          <w:sz w:val="28"/>
          <w:szCs w:val="28"/>
        </w:rPr>
        <w:footnoteReference w:id="83"/>
      </w:r>
      <w:r w:rsidRPr="00BE6986">
        <w:rPr>
          <w:rFonts w:ascii="Times New Roman" w:hAnsi="Times New Roman" w:cs="Times New Roman"/>
          <w:sz w:val="28"/>
          <w:szCs w:val="28"/>
        </w:rPr>
        <w:t xml:space="preserve">  </w:t>
      </w:r>
    </w:p>
    <w:p w14:paraId="5D5FB272" w14:textId="7695D730"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Сбор налогов в пользу Центрального правительства производили три структуры: Таможенная служба, Соляная администрация и Администрация внутренних доходов.  Эти три органа,  заменившие тысячи всевозможных налоговых контор сумели в течение конца 20-х  - середины  30-х гг. полностью прекратить задержки  налоговых поступлений со стороны провинциальных властей.</w:t>
      </w:r>
      <w:r w:rsidRPr="00BE6986">
        <w:rPr>
          <w:rStyle w:val="a5"/>
          <w:rFonts w:ascii="Times New Roman" w:hAnsi="Times New Roman" w:cs="Times New Roman"/>
          <w:sz w:val="28"/>
          <w:szCs w:val="28"/>
        </w:rPr>
        <w:footnoteReference w:id="84"/>
      </w:r>
    </w:p>
    <w:p w14:paraId="3B4DAF22" w14:textId="6D6D557B"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Местными финансами были призваны заниматься: на уровне провинции – финансовый департамент правительства провинции, на уровне уезда – финансовое управление уездного правительства. Эти структуры решали все вопросы, связанные со сбором налогов и исполнением бюджетов своих уровней.</w:t>
      </w:r>
    </w:p>
    <w:p w14:paraId="2E447E86" w14:textId="16753211"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Право оставлять в провинции все доходы от основного – земельного налога, поставило уезды в условия, когда выполнение их бюджетов стало зависеть от количества сборов дополнительных податей к земельному налогу и прочих дополнительных налогов.</w:t>
      </w:r>
    </w:p>
    <w:p w14:paraId="14B6A5FC" w14:textId="19F47F82"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Особенностью управления финансами на уездном  и последующих низовых уровнях  явилась  незаконная организация администрацией разнообразных комитетов, правлений, других структур по сбору средств на какие-либо местные программы и проекты.</w:t>
      </w:r>
      <w:r w:rsidR="0050323F" w:rsidRPr="00BE6986">
        <w:rPr>
          <w:rFonts w:ascii="Times New Roman" w:hAnsi="Times New Roman" w:cs="Times New Roman"/>
          <w:sz w:val="28"/>
          <w:szCs w:val="28"/>
        </w:rPr>
        <w:t xml:space="preserve"> Смычка госаппарата и помещиков породило класс мелких чиновников</w:t>
      </w:r>
      <w:r w:rsidR="004F3BB2" w:rsidRPr="00BE6986">
        <w:rPr>
          <w:rFonts w:ascii="Times New Roman" w:hAnsi="Times New Roman" w:cs="Times New Roman"/>
          <w:sz w:val="28"/>
          <w:szCs w:val="28"/>
        </w:rPr>
        <w:t xml:space="preserve"> </w:t>
      </w:r>
      <w:proofErr w:type="spellStart"/>
      <w:r w:rsidR="004F3BB2" w:rsidRPr="00BE6986">
        <w:rPr>
          <w:rFonts w:ascii="Times New Roman" w:hAnsi="Times New Roman" w:cs="Times New Roman"/>
          <w:i/>
          <w:sz w:val="28"/>
          <w:szCs w:val="28"/>
        </w:rPr>
        <w:t>цуйчжэнли</w:t>
      </w:r>
      <w:proofErr w:type="spellEnd"/>
      <w:r w:rsidR="0050323F" w:rsidRPr="00BE6986">
        <w:rPr>
          <w:rFonts w:ascii="Times New Roman" w:hAnsi="Times New Roman" w:cs="Times New Roman"/>
          <w:sz w:val="28"/>
          <w:szCs w:val="28"/>
        </w:rPr>
        <w:t xml:space="preserve">, </w:t>
      </w:r>
      <w:r w:rsidR="004F3BB2" w:rsidRPr="00BE6986">
        <w:rPr>
          <w:rFonts w:ascii="Times New Roman" w:hAnsi="Times New Roman" w:cs="Times New Roman"/>
          <w:sz w:val="28"/>
          <w:szCs w:val="28"/>
        </w:rPr>
        <w:t>занимающихся вымогательством у крестьян.</w:t>
      </w:r>
      <w:r w:rsidR="004F3BB2" w:rsidRPr="00BE6986">
        <w:rPr>
          <w:rStyle w:val="a5"/>
          <w:rFonts w:ascii="Times New Roman" w:hAnsi="Times New Roman" w:cs="Times New Roman"/>
          <w:sz w:val="28"/>
          <w:szCs w:val="28"/>
        </w:rPr>
        <w:footnoteReference w:id="85"/>
      </w:r>
      <w:r w:rsidR="0050323F"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Понятно, что дополнительные поборы ложились тяжким бременем на простого налогоплательщика и без того задавленного непомерными официальными налогами.</w:t>
      </w:r>
      <w:r w:rsidR="00CD1B79" w:rsidRPr="00BE6986">
        <w:rPr>
          <w:rFonts w:ascii="Times New Roman" w:hAnsi="Times New Roman" w:cs="Times New Roman"/>
          <w:sz w:val="28"/>
          <w:szCs w:val="28"/>
        </w:rPr>
        <w:t xml:space="preserve"> Подобная налоговая политика принуждала крестьян бежать</w:t>
      </w:r>
      <w:r w:rsidR="003B6EF9" w:rsidRPr="00BE6986">
        <w:rPr>
          <w:rFonts w:ascii="Times New Roman" w:hAnsi="Times New Roman" w:cs="Times New Roman"/>
          <w:sz w:val="28"/>
          <w:szCs w:val="28"/>
        </w:rPr>
        <w:t xml:space="preserve"> </w:t>
      </w:r>
      <w:r w:rsidR="00CD1B79" w:rsidRPr="00BE6986">
        <w:rPr>
          <w:rFonts w:ascii="Times New Roman" w:hAnsi="Times New Roman" w:cs="Times New Roman"/>
          <w:sz w:val="28"/>
          <w:szCs w:val="28"/>
        </w:rPr>
        <w:t xml:space="preserve"> из деревни </w:t>
      </w:r>
      <w:r w:rsidR="000E7F37" w:rsidRPr="00BE6986">
        <w:rPr>
          <w:rFonts w:ascii="Times New Roman" w:hAnsi="Times New Roman" w:cs="Times New Roman"/>
          <w:sz w:val="28"/>
          <w:szCs w:val="28"/>
        </w:rPr>
        <w:t xml:space="preserve">в города </w:t>
      </w:r>
      <w:r w:rsidR="00CD1B79" w:rsidRPr="00BE6986">
        <w:rPr>
          <w:rFonts w:ascii="Times New Roman" w:hAnsi="Times New Roman" w:cs="Times New Roman"/>
          <w:sz w:val="28"/>
          <w:szCs w:val="28"/>
        </w:rPr>
        <w:t>и становиться</w:t>
      </w:r>
      <w:r w:rsidR="00CD1B79" w:rsidRPr="00BE6986">
        <w:rPr>
          <w:rFonts w:ascii="Times New Roman" w:hAnsi="Times New Roman" w:cs="Times New Roman"/>
          <w:i/>
          <w:sz w:val="28"/>
          <w:szCs w:val="28"/>
        </w:rPr>
        <w:t xml:space="preserve"> </w:t>
      </w:r>
      <w:proofErr w:type="spellStart"/>
      <w:r w:rsidR="00CD1B79" w:rsidRPr="00BE6986">
        <w:rPr>
          <w:rFonts w:ascii="Times New Roman" w:hAnsi="Times New Roman" w:cs="Times New Roman"/>
          <w:i/>
          <w:sz w:val="28"/>
          <w:szCs w:val="28"/>
        </w:rPr>
        <w:t>баовэйтуань</w:t>
      </w:r>
      <w:proofErr w:type="spellEnd"/>
      <w:r w:rsidR="00CD1B79" w:rsidRPr="00BE6986">
        <w:rPr>
          <w:rFonts w:ascii="Times New Roman" w:hAnsi="Times New Roman" w:cs="Times New Roman"/>
          <w:sz w:val="28"/>
          <w:szCs w:val="28"/>
        </w:rPr>
        <w:t xml:space="preserve"> – </w:t>
      </w:r>
      <w:proofErr w:type="spellStart"/>
      <w:r w:rsidR="00CD1B79" w:rsidRPr="00BE6986">
        <w:rPr>
          <w:rFonts w:ascii="Times New Roman" w:hAnsi="Times New Roman" w:cs="Times New Roman"/>
          <w:sz w:val="28"/>
          <w:szCs w:val="28"/>
        </w:rPr>
        <w:t>наемником</w:t>
      </w:r>
      <w:proofErr w:type="spellEnd"/>
      <w:r w:rsidR="00CD1B79" w:rsidRPr="00BE6986">
        <w:rPr>
          <w:rFonts w:ascii="Times New Roman" w:hAnsi="Times New Roman" w:cs="Times New Roman"/>
          <w:sz w:val="28"/>
          <w:szCs w:val="28"/>
        </w:rPr>
        <w:t xml:space="preserve">.  </w:t>
      </w:r>
      <w:r w:rsidR="000E7F37" w:rsidRPr="00BE6986">
        <w:rPr>
          <w:rFonts w:ascii="Times New Roman" w:hAnsi="Times New Roman" w:cs="Times New Roman"/>
          <w:sz w:val="28"/>
          <w:szCs w:val="28"/>
        </w:rPr>
        <w:t>Так, в Сычуани покинуло деревню в 1933 году 154837 крестьянских семей.</w:t>
      </w:r>
      <w:r w:rsidR="000E7F37" w:rsidRPr="00BE6986">
        <w:rPr>
          <w:rStyle w:val="a5"/>
          <w:rFonts w:ascii="Times New Roman" w:hAnsi="Times New Roman" w:cs="Times New Roman"/>
          <w:sz w:val="28"/>
          <w:szCs w:val="28"/>
        </w:rPr>
        <w:footnoteReference w:id="86"/>
      </w:r>
    </w:p>
    <w:p w14:paraId="3E0A7D14" w14:textId="3B0F405F"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1935 году, после осуществления плана реорганизации  провинциальных правительств был </w:t>
      </w:r>
      <w:proofErr w:type="spellStart"/>
      <w:r w:rsidRPr="00BE6986">
        <w:rPr>
          <w:rFonts w:ascii="Times New Roman" w:hAnsi="Times New Roman" w:cs="Times New Roman"/>
          <w:sz w:val="28"/>
          <w:szCs w:val="28"/>
        </w:rPr>
        <w:t>устранен</w:t>
      </w:r>
      <w:proofErr w:type="spellEnd"/>
      <w:r w:rsidRPr="00BE6986">
        <w:rPr>
          <w:rFonts w:ascii="Times New Roman" w:hAnsi="Times New Roman" w:cs="Times New Roman"/>
          <w:sz w:val="28"/>
          <w:szCs w:val="28"/>
        </w:rPr>
        <w:t xml:space="preserve"> перекос в уровне доходов провинций и уездов </w:t>
      </w:r>
      <w:proofErr w:type="spellStart"/>
      <w:r w:rsidRPr="00BE6986">
        <w:rPr>
          <w:rFonts w:ascii="Times New Roman" w:hAnsi="Times New Roman" w:cs="Times New Roman"/>
          <w:sz w:val="28"/>
          <w:szCs w:val="28"/>
        </w:rPr>
        <w:t>путем</w:t>
      </w:r>
      <w:proofErr w:type="spellEnd"/>
      <w:r w:rsidRPr="00BE6986">
        <w:rPr>
          <w:rFonts w:ascii="Times New Roman" w:hAnsi="Times New Roman" w:cs="Times New Roman"/>
          <w:sz w:val="28"/>
          <w:szCs w:val="28"/>
        </w:rPr>
        <w:t xml:space="preserve"> их перераспределения  в пользу уездов за </w:t>
      </w:r>
      <w:proofErr w:type="spellStart"/>
      <w:r w:rsidRPr="00BE6986">
        <w:rPr>
          <w:rFonts w:ascii="Times New Roman" w:hAnsi="Times New Roman" w:cs="Times New Roman"/>
          <w:sz w:val="28"/>
          <w:szCs w:val="28"/>
        </w:rPr>
        <w:t>счет</w:t>
      </w:r>
      <w:proofErr w:type="spellEnd"/>
      <w:r w:rsidRPr="00BE6986">
        <w:rPr>
          <w:rFonts w:ascii="Times New Roman" w:hAnsi="Times New Roman" w:cs="Times New Roman"/>
          <w:sz w:val="28"/>
          <w:szCs w:val="28"/>
        </w:rPr>
        <w:t xml:space="preserve"> провинциальных доходов. Тем самым, в какой-то степени, был  выполнен  Х</w:t>
      </w:r>
      <w:r w:rsidRPr="00BE6986">
        <w:rPr>
          <w:rFonts w:ascii="Times New Roman" w:hAnsi="Times New Roman" w:cs="Times New Roman"/>
          <w:sz w:val="28"/>
          <w:szCs w:val="28"/>
          <w:lang w:val="en-US"/>
        </w:rPr>
        <w:t>I</w:t>
      </w:r>
      <w:r w:rsidRPr="00BE6986">
        <w:rPr>
          <w:rFonts w:ascii="Times New Roman" w:hAnsi="Times New Roman" w:cs="Times New Roman"/>
          <w:sz w:val="28"/>
          <w:szCs w:val="28"/>
        </w:rPr>
        <w:t xml:space="preserve"> пункт «Общей программы строительства государства»  Сунь Ятсена, по которому доходы от земли и других естественных богатств должны принадлежать уездным правительствам.</w:t>
      </w:r>
      <w:r w:rsidRPr="00BE6986">
        <w:rPr>
          <w:rStyle w:val="a5"/>
          <w:rFonts w:ascii="Times New Roman" w:hAnsi="Times New Roman" w:cs="Times New Roman"/>
          <w:sz w:val="28"/>
          <w:szCs w:val="28"/>
        </w:rPr>
        <w:footnoteReference w:id="87"/>
      </w:r>
      <w:r w:rsidRPr="00BE6986">
        <w:rPr>
          <w:rFonts w:ascii="Times New Roman" w:hAnsi="Times New Roman" w:cs="Times New Roman"/>
          <w:sz w:val="28"/>
          <w:szCs w:val="28"/>
        </w:rPr>
        <w:t xml:space="preserve"> </w:t>
      </w:r>
      <w:r w:rsidR="001A129C" w:rsidRPr="00BE6986">
        <w:rPr>
          <w:rFonts w:ascii="Times New Roman" w:hAnsi="Times New Roman" w:cs="Times New Roman"/>
          <w:sz w:val="28"/>
          <w:szCs w:val="28"/>
        </w:rPr>
        <w:t xml:space="preserve">( Таблицы </w:t>
      </w:r>
      <w:r w:rsidR="00223044" w:rsidRPr="00BE6986">
        <w:rPr>
          <w:rFonts w:ascii="Times New Roman" w:hAnsi="Times New Roman" w:cs="Times New Roman"/>
          <w:sz w:val="28"/>
          <w:szCs w:val="28"/>
        </w:rPr>
        <w:t>1</w:t>
      </w:r>
      <w:r w:rsidR="001A129C" w:rsidRPr="00BE6986">
        <w:rPr>
          <w:rFonts w:ascii="Times New Roman" w:hAnsi="Times New Roman" w:cs="Times New Roman"/>
          <w:sz w:val="28"/>
          <w:szCs w:val="28"/>
        </w:rPr>
        <w:t>-2</w:t>
      </w:r>
      <w:r w:rsidR="008126D0" w:rsidRPr="00BE6986">
        <w:rPr>
          <w:rFonts w:ascii="Times New Roman" w:hAnsi="Times New Roman" w:cs="Times New Roman"/>
          <w:sz w:val="28"/>
          <w:szCs w:val="28"/>
        </w:rPr>
        <w:t xml:space="preserve">  </w:t>
      </w:r>
      <w:r w:rsidR="00223044" w:rsidRPr="00BE6986">
        <w:rPr>
          <w:rFonts w:ascii="Times New Roman" w:hAnsi="Times New Roman" w:cs="Times New Roman"/>
          <w:sz w:val="28"/>
          <w:szCs w:val="28"/>
        </w:rPr>
        <w:t>)</w:t>
      </w: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p>
    <w:p w14:paraId="336D3B83" w14:textId="2BD21C7E"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традиционном аграрном государстве, к которым относился Китай того времени, Земельный налог являлся его основной </w:t>
      </w:r>
      <w:proofErr w:type="spellStart"/>
      <w:r w:rsidRPr="00BE6986">
        <w:rPr>
          <w:rFonts w:ascii="Times New Roman" w:hAnsi="Times New Roman" w:cs="Times New Roman"/>
          <w:sz w:val="28"/>
          <w:szCs w:val="28"/>
        </w:rPr>
        <w:t>статьей</w:t>
      </w:r>
      <w:proofErr w:type="spellEnd"/>
      <w:r w:rsidRPr="00BE6986">
        <w:rPr>
          <w:rFonts w:ascii="Times New Roman" w:hAnsi="Times New Roman" w:cs="Times New Roman"/>
          <w:sz w:val="28"/>
          <w:szCs w:val="28"/>
        </w:rPr>
        <w:t xml:space="preserve"> доходов. </w:t>
      </w:r>
    </w:p>
    <w:p w14:paraId="0090E2DE" w14:textId="369BDC39"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w:t>
      </w:r>
      <w:proofErr w:type="spellStart"/>
      <w:r w:rsidRPr="00BE6986">
        <w:rPr>
          <w:rFonts w:ascii="Times New Roman" w:hAnsi="Times New Roman" w:cs="Times New Roman"/>
          <w:sz w:val="28"/>
          <w:szCs w:val="28"/>
        </w:rPr>
        <w:t>своем</w:t>
      </w:r>
      <w:proofErr w:type="spellEnd"/>
      <w:r w:rsidRPr="00BE6986">
        <w:rPr>
          <w:rFonts w:ascii="Times New Roman" w:hAnsi="Times New Roman" w:cs="Times New Roman"/>
          <w:sz w:val="28"/>
          <w:szCs w:val="28"/>
        </w:rPr>
        <w:t xml:space="preserve"> «промышленном плане» Сунь Ятсен назвал «первейшей обязанностью правительства» провести научное обследование земли, </w:t>
      </w:r>
      <w:proofErr w:type="spellStart"/>
      <w:r w:rsidRPr="00BE6986">
        <w:rPr>
          <w:rFonts w:ascii="Times New Roman" w:hAnsi="Times New Roman" w:cs="Times New Roman"/>
          <w:sz w:val="28"/>
          <w:szCs w:val="28"/>
        </w:rPr>
        <w:t>ее</w:t>
      </w:r>
      <w:proofErr w:type="spellEnd"/>
      <w:r w:rsidRPr="00BE6986">
        <w:rPr>
          <w:rFonts w:ascii="Times New Roman" w:hAnsi="Times New Roman" w:cs="Times New Roman"/>
          <w:sz w:val="28"/>
          <w:szCs w:val="28"/>
        </w:rPr>
        <w:t xml:space="preserve"> картографирование. </w:t>
      </w:r>
      <w:proofErr w:type="spellStart"/>
      <w:r w:rsidRPr="00BE6986">
        <w:rPr>
          <w:rFonts w:ascii="Times New Roman" w:hAnsi="Times New Roman" w:cs="Times New Roman"/>
          <w:sz w:val="28"/>
          <w:szCs w:val="28"/>
        </w:rPr>
        <w:t>Учету</w:t>
      </w:r>
      <w:proofErr w:type="spellEnd"/>
      <w:r w:rsidRPr="00BE6986">
        <w:rPr>
          <w:rFonts w:ascii="Times New Roman" w:hAnsi="Times New Roman" w:cs="Times New Roman"/>
          <w:sz w:val="28"/>
          <w:szCs w:val="28"/>
        </w:rPr>
        <w:t xml:space="preserve"> должны подлежать, как обрабатываемые, так и невозделанные участки. По результатам этой работы должно быть упорядочено земельное налогообложение. Предполагалось, что регистрация и налогообложение всех используемых  земель несомненно </w:t>
      </w:r>
      <w:proofErr w:type="spellStart"/>
      <w:r w:rsidRPr="00BE6986">
        <w:rPr>
          <w:rFonts w:ascii="Times New Roman" w:hAnsi="Times New Roman" w:cs="Times New Roman"/>
          <w:sz w:val="28"/>
          <w:szCs w:val="28"/>
        </w:rPr>
        <w:t>приведет</w:t>
      </w:r>
      <w:proofErr w:type="spellEnd"/>
      <w:r w:rsidRPr="00BE6986">
        <w:rPr>
          <w:rFonts w:ascii="Times New Roman" w:hAnsi="Times New Roman" w:cs="Times New Roman"/>
          <w:sz w:val="28"/>
          <w:szCs w:val="28"/>
        </w:rPr>
        <w:t xml:space="preserve"> к росту налоговых поступлений.</w:t>
      </w:r>
      <w:r w:rsidRPr="00BE6986">
        <w:rPr>
          <w:rStyle w:val="a5"/>
          <w:rFonts w:ascii="Times New Roman" w:hAnsi="Times New Roman" w:cs="Times New Roman"/>
          <w:sz w:val="28"/>
          <w:szCs w:val="28"/>
        </w:rPr>
        <w:footnoteReference w:id="88"/>
      </w:r>
    </w:p>
    <w:p w14:paraId="515BFCB2" w14:textId="145C575E"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1D35"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Понимая необходимость проведения комплекса работ по </w:t>
      </w:r>
      <w:proofErr w:type="spellStart"/>
      <w:r w:rsidRPr="00BE6986">
        <w:rPr>
          <w:rFonts w:ascii="Times New Roman" w:hAnsi="Times New Roman" w:cs="Times New Roman"/>
          <w:sz w:val="28"/>
          <w:szCs w:val="28"/>
        </w:rPr>
        <w:t>учету</w:t>
      </w:r>
      <w:proofErr w:type="spellEnd"/>
      <w:r w:rsidRPr="00BE6986">
        <w:rPr>
          <w:rFonts w:ascii="Times New Roman" w:hAnsi="Times New Roman" w:cs="Times New Roman"/>
          <w:sz w:val="28"/>
          <w:szCs w:val="28"/>
        </w:rPr>
        <w:t xml:space="preserve">  всех имеющихся в Китае сельскохозяйственных угодий с целью повышения налоговых поступлений в казну </w:t>
      </w:r>
      <w:proofErr w:type="spellStart"/>
      <w:r w:rsidRPr="00BE6986">
        <w:rPr>
          <w:rFonts w:ascii="Times New Roman" w:hAnsi="Times New Roman" w:cs="Times New Roman"/>
          <w:sz w:val="28"/>
          <w:szCs w:val="28"/>
        </w:rPr>
        <w:t>нанкинским</w:t>
      </w:r>
      <w:proofErr w:type="spellEnd"/>
      <w:r w:rsidRPr="00BE6986">
        <w:rPr>
          <w:rFonts w:ascii="Times New Roman" w:hAnsi="Times New Roman" w:cs="Times New Roman"/>
          <w:sz w:val="28"/>
          <w:szCs w:val="28"/>
        </w:rPr>
        <w:t xml:space="preserve"> правительством были предприняты шаги в этом направлении. Сразу же выявился ряд проблем. Натурные геодезические </w:t>
      </w:r>
      <w:proofErr w:type="spellStart"/>
      <w:r w:rsidRPr="00BE6986">
        <w:rPr>
          <w:rFonts w:ascii="Times New Roman" w:hAnsi="Times New Roman" w:cs="Times New Roman"/>
          <w:sz w:val="28"/>
          <w:szCs w:val="28"/>
        </w:rPr>
        <w:t>съемки</w:t>
      </w:r>
      <w:proofErr w:type="spellEnd"/>
      <w:r w:rsidRPr="00BE6986">
        <w:rPr>
          <w:rFonts w:ascii="Times New Roman" w:hAnsi="Times New Roman" w:cs="Times New Roman"/>
          <w:sz w:val="28"/>
          <w:szCs w:val="28"/>
        </w:rPr>
        <w:t xml:space="preserve"> потребовали наличие значительного количества специалистов, оборудования и времени. Был принят </w:t>
      </w:r>
      <w:proofErr w:type="spellStart"/>
      <w:r w:rsidRPr="00BE6986">
        <w:rPr>
          <w:rFonts w:ascii="Times New Roman" w:hAnsi="Times New Roman" w:cs="Times New Roman"/>
          <w:sz w:val="28"/>
          <w:szCs w:val="28"/>
        </w:rPr>
        <w:t>упрощенный</w:t>
      </w:r>
      <w:proofErr w:type="spellEnd"/>
      <w:r w:rsidRPr="00BE6986">
        <w:rPr>
          <w:rFonts w:ascii="Times New Roman" w:hAnsi="Times New Roman" w:cs="Times New Roman"/>
          <w:sz w:val="28"/>
          <w:szCs w:val="28"/>
        </w:rPr>
        <w:t xml:space="preserve"> вариант </w:t>
      </w:r>
      <w:proofErr w:type="spellStart"/>
      <w:r w:rsidRPr="00BE6986">
        <w:rPr>
          <w:rFonts w:ascii="Times New Roman" w:hAnsi="Times New Roman" w:cs="Times New Roman"/>
          <w:sz w:val="28"/>
          <w:szCs w:val="28"/>
        </w:rPr>
        <w:t>учета</w:t>
      </w:r>
      <w:proofErr w:type="spellEnd"/>
      <w:r w:rsidRPr="00BE6986">
        <w:rPr>
          <w:rFonts w:ascii="Times New Roman" w:hAnsi="Times New Roman" w:cs="Times New Roman"/>
          <w:sz w:val="28"/>
          <w:szCs w:val="28"/>
        </w:rPr>
        <w:t>, так называемый «</w:t>
      </w:r>
      <w:proofErr w:type="spellStart"/>
      <w:r w:rsidRPr="00BE6986">
        <w:rPr>
          <w:rFonts w:ascii="Times New Roman" w:hAnsi="Times New Roman" w:cs="Times New Roman"/>
          <w:sz w:val="28"/>
          <w:szCs w:val="28"/>
        </w:rPr>
        <w:t>туди</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чэньбао</w:t>
      </w:r>
      <w:proofErr w:type="spellEnd"/>
      <w:r w:rsidRPr="00BE6986">
        <w:rPr>
          <w:rFonts w:ascii="Times New Roman" w:hAnsi="Times New Roman" w:cs="Times New Roman"/>
          <w:sz w:val="28"/>
          <w:szCs w:val="28"/>
        </w:rPr>
        <w:t>». Метод заключался в опросе владельцев земельных участков.  Регистрация проходила с их слов и должна была подтверждаться наличием карты и соответствующего документа на право владения. Проведение регистрации было поручено чиновникам департаментов финансов. «</w:t>
      </w:r>
      <w:proofErr w:type="spellStart"/>
      <w:r w:rsidRPr="00BE6986">
        <w:rPr>
          <w:rFonts w:ascii="Times New Roman" w:hAnsi="Times New Roman" w:cs="Times New Roman"/>
          <w:sz w:val="28"/>
          <w:szCs w:val="28"/>
        </w:rPr>
        <w:t>Туди</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чэньбао</w:t>
      </w:r>
      <w:proofErr w:type="spellEnd"/>
      <w:r w:rsidRPr="00BE6986">
        <w:rPr>
          <w:rFonts w:ascii="Times New Roman" w:hAnsi="Times New Roman" w:cs="Times New Roman"/>
          <w:sz w:val="28"/>
          <w:szCs w:val="28"/>
        </w:rPr>
        <w:t xml:space="preserve">» проводили в уездах провинций </w:t>
      </w:r>
      <w:proofErr w:type="spellStart"/>
      <w:r w:rsidRPr="00BE6986">
        <w:rPr>
          <w:rFonts w:ascii="Times New Roman" w:hAnsi="Times New Roman" w:cs="Times New Roman"/>
          <w:sz w:val="28"/>
          <w:szCs w:val="28"/>
        </w:rPr>
        <w:t>Цзянсу</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Фуцзянь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Аньхуй</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Хэнань</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Гуанси</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Шэнси</w:t>
      </w:r>
      <w:proofErr w:type="spellEnd"/>
      <w:r w:rsidRPr="00BE6986">
        <w:rPr>
          <w:rFonts w:ascii="Times New Roman" w:hAnsi="Times New Roman" w:cs="Times New Roman"/>
          <w:sz w:val="28"/>
          <w:szCs w:val="28"/>
        </w:rPr>
        <w:t xml:space="preserve"> и др. Наиболее успешной регистрацией методом «</w:t>
      </w:r>
      <w:proofErr w:type="spellStart"/>
      <w:r w:rsidRPr="00BE6986">
        <w:rPr>
          <w:rFonts w:ascii="Times New Roman" w:hAnsi="Times New Roman" w:cs="Times New Roman"/>
          <w:sz w:val="28"/>
          <w:szCs w:val="28"/>
        </w:rPr>
        <w:t>туди</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чэньбао</w:t>
      </w:r>
      <w:proofErr w:type="spellEnd"/>
      <w:r w:rsidRPr="00BE6986">
        <w:rPr>
          <w:rFonts w:ascii="Times New Roman" w:hAnsi="Times New Roman" w:cs="Times New Roman"/>
          <w:sz w:val="28"/>
          <w:szCs w:val="28"/>
        </w:rPr>
        <w:t xml:space="preserve">» можно считать </w:t>
      </w:r>
      <w:proofErr w:type="spellStart"/>
      <w:r w:rsidRPr="00BE6986">
        <w:rPr>
          <w:rFonts w:ascii="Times New Roman" w:hAnsi="Times New Roman" w:cs="Times New Roman"/>
          <w:sz w:val="28"/>
          <w:szCs w:val="28"/>
        </w:rPr>
        <w:t>результат,полученный</w:t>
      </w:r>
      <w:proofErr w:type="spellEnd"/>
      <w:r w:rsidRPr="00BE6986">
        <w:rPr>
          <w:rFonts w:ascii="Times New Roman" w:hAnsi="Times New Roman" w:cs="Times New Roman"/>
          <w:sz w:val="28"/>
          <w:szCs w:val="28"/>
        </w:rPr>
        <w:t xml:space="preserve"> в уезде </w:t>
      </w:r>
      <w:proofErr w:type="spellStart"/>
      <w:r w:rsidRPr="00BE6986">
        <w:rPr>
          <w:rFonts w:ascii="Times New Roman" w:hAnsi="Times New Roman" w:cs="Times New Roman"/>
          <w:sz w:val="28"/>
          <w:szCs w:val="28"/>
        </w:rPr>
        <w:t>Данту</w:t>
      </w:r>
      <w:proofErr w:type="spellEnd"/>
      <w:r w:rsidRPr="00BE6986">
        <w:rPr>
          <w:rFonts w:ascii="Times New Roman" w:hAnsi="Times New Roman" w:cs="Times New Roman"/>
          <w:sz w:val="28"/>
          <w:szCs w:val="28"/>
        </w:rPr>
        <w:t xml:space="preserve"> провинции  </w:t>
      </w:r>
      <w:proofErr w:type="spellStart"/>
      <w:r w:rsidRPr="00BE6986">
        <w:rPr>
          <w:rFonts w:ascii="Times New Roman" w:hAnsi="Times New Roman" w:cs="Times New Roman"/>
          <w:sz w:val="28"/>
          <w:szCs w:val="28"/>
        </w:rPr>
        <w:t>Аньхуй</w:t>
      </w:r>
      <w:proofErr w:type="spellEnd"/>
      <w:r w:rsidRPr="00BE6986">
        <w:rPr>
          <w:rFonts w:ascii="Times New Roman" w:hAnsi="Times New Roman" w:cs="Times New Roman"/>
          <w:sz w:val="28"/>
          <w:szCs w:val="28"/>
        </w:rPr>
        <w:t xml:space="preserve">, где было выявлено 300 тыс. </w:t>
      </w:r>
      <w:proofErr w:type="spellStart"/>
      <w:r w:rsidRPr="00BE6986">
        <w:rPr>
          <w:rFonts w:ascii="Times New Roman" w:hAnsi="Times New Roman" w:cs="Times New Roman"/>
          <w:sz w:val="28"/>
          <w:szCs w:val="28"/>
        </w:rPr>
        <w:t>му</w:t>
      </w:r>
      <w:proofErr w:type="spellEnd"/>
      <w:r w:rsidRPr="00BE6986">
        <w:rPr>
          <w:rFonts w:ascii="Times New Roman" w:hAnsi="Times New Roman" w:cs="Times New Roman"/>
          <w:sz w:val="28"/>
          <w:szCs w:val="28"/>
        </w:rPr>
        <w:t xml:space="preserve"> дополнительных площадей. В уезде </w:t>
      </w:r>
      <w:proofErr w:type="spellStart"/>
      <w:r w:rsidRPr="00BE6986">
        <w:rPr>
          <w:rFonts w:ascii="Times New Roman" w:hAnsi="Times New Roman" w:cs="Times New Roman"/>
          <w:sz w:val="28"/>
          <w:szCs w:val="28"/>
        </w:rPr>
        <w:t>Сяосянь</w:t>
      </w:r>
      <w:proofErr w:type="spellEnd"/>
      <w:r w:rsidRPr="00BE6986">
        <w:rPr>
          <w:rFonts w:ascii="Times New Roman" w:hAnsi="Times New Roman" w:cs="Times New Roman"/>
          <w:sz w:val="28"/>
          <w:szCs w:val="28"/>
        </w:rPr>
        <w:t xml:space="preserve"> провинции </w:t>
      </w:r>
      <w:proofErr w:type="spellStart"/>
      <w:r w:rsidRPr="00BE6986">
        <w:rPr>
          <w:rFonts w:ascii="Times New Roman" w:hAnsi="Times New Roman" w:cs="Times New Roman"/>
          <w:sz w:val="28"/>
          <w:szCs w:val="28"/>
        </w:rPr>
        <w:t>Цзянсу</w:t>
      </w:r>
      <w:proofErr w:type="spellEnd"/>
      <w:r w:rsidRPr="00BE6986">
        <w:rPr>
          <w:rFonts w:ascii="Times New Roman" w:hAnsi="Times New Roman" w:cs="Times New Roman"/>
          <w:sz w:val="28"/>
          <w:szCs w:val="28"/>
        </w:rPr>
        <w:t xml:space="preserve">  - на 1 млн. 100 тыс. </w:t>
      </w:r>
      <w:proofErr w:type="spellStart"/>
      <w:r w:rsidRPr="00BE6986">
        <w:rPr>
          <w:rFonts w:ascii="Times New Roman" w:hAnsi="Times New Roman" w:cs="Times New Roman"/>
          <w:sz w:val="28"/>
          <w:szCs w:val="28"/>
        </w:rPr>
        <w:t>му</w:t>
      </w:r>
      <w:proofErr w:type="spellEnd"/>
      <w:r w:rsidRPr="00BE6986">
        <w:rPr>
          <w:rFonts w:ascii="Times New Roman" w:hAnsi="Times New Roman" w:cs="Times New Roman"/>
          <w:sz w:val="28"/>
          <w:szCs w:val="28"/>
        </w:rPr>
        <w:t xml:space="preserve">. При этом налоговые поступления в казну  уезда </w:t>
      </w:r>
      <w:proofErr w:type="spellStart"/>
      <w:r w:rsidRPr="00BE6986">
        <w:rPr>
          <w:rFonts w:ascii="Times New Roman" w:hAnsi="Times New Roman" w:cs="Times New Roman"/>
          <w:sz w:val="28"/>
          <w:szCs w:val="28"/>
        </w:rPr>
        <w:t>Данту</w:t>
      </w:r>
      <w:proofErr w:type="spellEnd"/>
      <w:r w:rsidRPr="00BE6986">
        <w:rPr>
          <w:rFonts w:ascii="Times New Roman" w:hAnsi="Times New Roman" w:cs="Times New Roman"/>
          <w:sz w:val="28"/>
          <w:szCs w:val="28"/>
        </w:rPr>
        <w:t xml:space="preserve"> возросли на 110 тыс. юаней, в </w:t>
      </w:r>
      <w:proofErr w:type="spellStart"/>
      <w:r w:rsidRPr="00BE6986">
        <w:rPr>
          <w:rFonts w:ascii="Times New Roman" w:hAnsi="Times New Roman" w:cs="Times New Roman"/>
          <w:sz w:val="28"/>
          <w:szCs w:val="28"/>
        </w:rPr>
        <w:t>Сяосяни</w:t>
      </w:r>
      <w:proofErr w:type="spellEnd"/>
      <w:r w:rsidRPr="00BE6986">
        <w:rPr>
          <w:rFonts w:ascii="Times New Roman" w:hAnsi="Times New Roman" w:cs="Times New Roman"/>
          <w:sz w:val="28"/>
          <w:szCs w:val="28"/>
        </w:rPr>
        <w:t xml:space="preserve"> – на 40 тыс. юаней.</w:t>
      </w:r>
      <w:r w:rsidRPr="00BE6986">
        <w:rPr>
          <w:rStyle w:val="a5"/>
          <w:rFonts w:ascii="Times New Roman" w:hAnsi="Times New Roman" w:cs="Times New Roman"/>
          <w:sz w:val="28"/>
          <w:szCs w:val="28"/>
        </w:rPr>
        <w:footnoteReference w:id="89"/>
      </w:r>
      <w:r w:rsidRPr="00BE6986">
        <w:rPr>
          <w:rFonts w:ascii="Times New Roman" w:hAnsi="Times New Roman" w:cs="Times New Roman"/>
          <w:sz w:val="28"/>
          <w:szCs w:val="28"/>
        </w:rPr>
        <w:t xml:space="preserve">  В целом же, чиновники провинциальных и уездных  государственных структур столкнулись с рядом </w:t>
      </w:r>
      <w:proofErr w:type="spellStart"/>
      <w:r w:rsidRPr="00BE6986">
        <w:rPr>
          <w:rFonts w:ascii="Times New Roman" w:hAnsi="Times New Roman" w:cs="Times New Roman"/>
          <w:sz w:val="28"/>
          <w:szCs w:val="28"/>
        </w:rPr>
        <w:t>серьезных</w:t>
      </w:r>
      <w:proofErr w:type="spellEnd"/>
      <w:r w:rsidRPr="00BE6986">
        <w:rPr>
          <w:rFonts w:ascii="Times New Roman" w:hAnsi="Times New Roman" w:cs="Times New Roman"/>
          <w:sz w:val="28"/>
          <w:szCs w:val="28"/>
        </w:rPr>
        <w:t xml:space="preserve"> проблем. Землевладельцы, включая малоземельных крестьян, неохотно  участвовали в регистрации, предполагая возможность увеличения налогов , всячески скрывали и занижали действительные размеры своих участков. Проверить же истинность предоставляемых сведений не представлялось возможным в силу того, что часть купчих на землю были утеряны или находились в залоге или скрывались. Узнать реальные размеры участков можно было бы у неофициальных регистраторов из числа </w:t>
      </w:r>
      <w:proofErr w:type="spellStart"/>
      <w:r w:rsidRPr="00BE6986">
        <w:rPr>
          <w:rFonts w:ascii="Times New Roman" w:hAnsi="Times New Roman" w:cs="Times New Roman"/>
          <w:sz w:val="28"/>
          <w:szCs w:val="28"/>
        </w:rPr>
        <w:t>шэньши</w:t>
      </w:r>
      <w:proofErr w:type="spellEnd"/>
      <w:r w:rsidRPr="00BE6986">
        <w:rPr>
          <w:rFonts w:ascii="Times New Roman" w:hAnsi="Times New Roman" w:cs="Times New Roman"/>
          <w:sz w:val="28"/>
          <w:szCs w:val="28"/>
        </w:rPr>
        <w:t xml:space="preserve">, но они напрочь отказывались предоставлять свои частные реестры, опасаясь потерять источник дохода, базирующийся на поборах с </w:t>
      </w:r>
      <w:proofErr w:type="spellStart"/>
      <w:r w:rsidRPr="00BE6986">
        <w:rPr>
          <w:rFonts w:ascii="Times New Roman" w:hAnsi="Times New Roman" w:cs="Times New Roman"/>
          <w:sz w:val="28"/>
          <w:szCs w:val="28"/>
        </w:rPr>
        <w:t>неучтенных</w:t>
      </w:r>
      <w:proofErr w:type="spellEnd"/>
      <w:r w:rsidRPr="00BE6986">
        <w:rPr>
          <w:rFonts w:ascii="Times New Roman" w:hAnsi="Times New Roman" w:cs="Times New Roman"/>
          <w:sz w:val="28"/>
          <w:szCs w:val="28"/>
        </w:rPr>
        <w:t xml:space="preserve"> участков земли.</w:t>
      </w:r>
    </w:p>
    <w:p w14:paraId="50FA0C49" w14:textId="3DE3A0D3"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56DF6"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Процедура </w:t>
      </w:r>
      <w:proofErr w:type="spellStart"/>
      <w:r w:rsidRPr="00BE6986">
        <w:rPr>
          <w:rFonts w:ascii="Times New Roman" w:hAnsi="Times New Roman" w:cs="Times New Roman"/>
          <w:sz w:val="28"/>
          <w:szCs w:val="28"/>
        </w:rPr>
        <w:t>учета</w:t>
      </w:r>
      <w:proofErr w:type="spellEnd"/>
      <w:r w:rsidRPr="00BE6986">
        <w:rPr>
          <w:rFonts w:ascii="Times New Roman" w:hAnsi="Times New Roman" w:cs="Times New Roman"/>
          <w:sz w:val="28"/>
          <w:szCs w:val="28"/>
        </w:rPr>
        <w:t xml:space="preserve"> земельных участков во многих уездах сопровождалась поборами за оформление регистрации, что вызывало глухой ропот и протест селян, предполагавших дальнейший рост количества дополнительных налогов. В отдельных случаях протест перерастал в стихийные крестьянские бунты против власти Гоминьдана. Так широко известен случай восстания крестьян, связанный с проведением земельной регистрации  в уезде </w:t>
      </w:r>
      <w:proofErr w:type="spellStart"/>
      <w:r w:rsidRPr="00BE6986">
        <w:rPr>
          <w:rFonts w:ascii="Times New Roman" w:hAnsi="Times New Roman" w:cs="Times New Roman"/>
          <w:sz w:val="28"/>
          <w:szCs w:val="28"/>
        </w:rPr>
        <w:t>Цзянду</w:t>
      </w:r>
      <w:proofErr w:type="spellEnd"/>
      <w:r w:rsidRPr="00BE6986">
        <w:rPr>
          <w:rFonts w:ascii="Times New Roman" w:hAnsi="Times New Roman" w:cs="Times New Roman"/>
          <w:sz w:val="28"/>
          <w:szCs w:val="28"/>
        </w:rPr>
        <w:t xml:space="preserve"> провинции </w:t>
      </w:r>
      <w:proofErr w:type="spellStart"/>
      <w:r w:rsidRPr="00BE6986">
        <w:rPr>
          <w:rFonts w:ascii="Times New Roman" w:hAnsi="Times New Roman" w:cs="Times New Roman"/>
          <w:sz w:val="28"/>
          <w:szCs w:val="28"/>
        </w:rPr>
        <w:t>Цзянсу</w:t>
      </w:r>
      <w:proofErr w:type="spellEnd"/>
      <w:r w:rsidRPr="00BE6986">
        <w:rPr>
          <w:rFonts w:ascii="Times New Roman" w:hAnsi="Times New Roman" w:cs="Times New Roman"/>
          <w:sz w:val="28"/>
          <w:szCs w:val="28"/>
        </w:rPr>
        <w:t>, где в результате кровавого побоища с участием войск погибло и пострадало множество людей. Подобные народные волнения зачастую провоцировались   «коммунистическими подстрекателями».</w:t>
      </w:r>
      <w:r w:rsidRPr="00BE6986">
        <w:rPr>
          <w:rStyle w:val="a5"/>
          <w:rFonts w:ascii="Times New Roman" w:hAnsi="Times New Roman" w:cs="Times New Roman"/>
          <w:sz w:val="28"/>
          <w:szCs w:val="28"/>
        </w:rPr>
        <w:footnoteReference w:id="90"/>
      </w:r>
    </w:p>
    <w:p w14:paraId="1DF8C873" w14:textId="171E4066"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56DF6"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Мероприятия, проводимые с целью упорядочивания   земельной документации, налогообложения   и местных финансов проводились вплоть до начала войны с Японией.  </w:t>
      </w:r>
    </w:p>
    <w:p w14:paraId="6C2EA88F" w14:textId="5395CE3C"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56DF6"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Если земельные реформы в основной своей сути – справедливом распределении земли и изменении арендных отношений, дальше законотворчества не продвигались, то  технико-экономические преобразования все же в аграрном секторе происходили. Так с начала </w:t>
      </w:r>
      <w:r w:rsidR="003826BE" w:rsidRPr="00BE6986">
        <w:rPr>
          <w:rFonts w:ascii="Times New Roman" w:hAnsi="Times New Roman" w:cs="Times New Roman"/>
          <w:sz w:val="28"/>
          <w:szCs w:val="28"/>
        </w:rPr>
        <w:t>19</w:t>
      </w:r>
      <w:r w:rsidRPr="00BE6986">
        <w:rPr>
          <w:rFonts w:ascii="Times New Roman" w:hAnsi="Times New Roman" w:cs="Times New Roman"/>
          <w:sz w:val="28"/>
          <w:szCs w:val="28"/>
        </w:rPr>
        <w:t>30-х годов в Китае был взят курс на развитие кооперативного движения, которой был назван «основой сельскохозяйственной и промышленной политики партии».</w:t>
      </w:r>
      <w:r w:rsidR="00CA58CE" w:rsidRPr="00BE6986">
        <w:rPr>
          <w:rStyle w:val="a5"/>
          <w:rFonts w:ascii="Times New Roman" w:hAnsi="Times New Roman" w:cs="Times New Roman"/>
          <w:sz w:val="28"/>
          <w:szCs w:val="28"/>
        </w:rPr>
        <w:footnoteReference w:id="91"/>
      </w:r>
      <w:r w:rsidRPr="00BE6986">
        <w:rPr>
          <w:rFonts w:ascii="Times New Roman" w:hAnsi="Times New Roman" w:cs="Times New Roman"/>
          <w:sz w:val="28"/>
          <w:szCs w:val="28"/>
        </w:rPr>
        <w:t xml:space="preserve"> В соответствии с партийными решениями,   направленными на реализацию </w:t>
      </w:r>
      <w:proofErr w:type="spellStart"/>
      <w:r w:rsidRPr="00BE6986">
        <w:rPr>
          <w:rFonts w:ascii="Times New Roman" w:hAnsi="Times New Roman" w:cs="Times New Roman"/>
          <w:sz w:val="28"/>
          <w:szCs w:val="28"/>
        </w:rPr>
        <w:t>суньятсеновских</w:t>
      </w:r>
      <w:proofErr w:type="spellEnd"/>
      <w:r w:rsidRPr="00BE6986">
        <w:rPr>
          <w:rFonts w:ascii="Times New Roman" w:hAnsi="Times New Roman" w:cs="Times New Roman"/>
          <w:sz w:val="28"/>
          <w:szCs w:val="28"/>
        </w:rPr>
        <w:t xml:space="preserve"> идей поддержки кооперативного движения, в апреле 1931 года вступили в силу «Временные правила , регулирующие деятельность кооперативов». Правила предусматривали организацию производственных, кредитных, снабженческих, сбытовых, потребительских и других видов кооперативных   организаций.  «Временные правила» с некоторыми изменениями и дополнениями приобрели статус «Закона о кооперативах», который вступил в силу в 1935 году. В этом же году Центральным правительством был создан синдикат для финансовой поддержки кооперативного движения. В синдикат вошли Коммерческий и сберегательный банк, Национальный коммерческий банк, Банк коммуникаций, Крестьянский банк Китая и некоторые другие финансовые учреждения.</w:t>
      </w:r>
      <w:r w:rsidRPr="00BE6986">
        <w:rPr>
          <w:rStyle w:val="a5"/>
          <w:rFonts w:ascii="Times New Roman" w:hAnsi="Times New Roman" w:cs="Times New Roman"/>
          <w:sz w:val="28"/>
          <w:szCs w:val="28"/>
        </w:rPr>
        <w:footnoteReference w:id="92"/>
      </w:r>
      <w:r w:rsidRPr="00BE6986">
        <w:rPr>
          <w:rFonts w:ascii="Times New Roman" w:hAnsi="Times New Roman" w:cs="Times New Roman"/>
          <w:sz w:val="28"/>
          <w:szCs w:val="28"/>
        </w:rPr>
        <w:t xml:space="preserve"> В поддержке и развитии кооперативного движения принимал участие и НЭС (Национальный экономический совет). Так  в 1935 году НЭС предоставил ссуду 68 кооперативам в размере 1 млн. юаней. </w:t>
      </w:r>
    </w:p>
    <w:p w14:paraId="09B33695" w14:textId="63A32489"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B410A"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Первоначально самое широкое распространение получили кредитные кооперативы - 87,5% от всего количества, но уже в 1936 году их удельный вес снизился до - 55,5%. Все большее значение приобретали производственные и торговые кооперативы.  С 1931 года по 1937 год количество кооперативов в стране выросло с 3 тыс.  до 47 тыс. , в которых было занято свыше 2 млн. человек. </w:t>
      </w:r>
      <w:r w:rsidRPr="00BE6986">
        <w:rPr>
          <w:rStyle w:val="a5"/>
          <w:rFonts w:ascii="Times New Roman" w:hAnsi="Times New Roman" w:cs="Times New Roman"/>
          <w:sz w:val="28"/>
          <w:szCs w:val="28"/>
        </w:rPr>
        <w:footnoteReference w:id="93"/>
      </w:r>
    </w:p>
    <w:p w14:paraId="625267C5" w14:textId="77777777" w:rsidR="00975FE3" w:rsidRPr="00BE6986" w:rsidRDefault="00975FE3" w:rsidP="00FC5BD1">
      <w:pPr>
        <w:spacing w:line="360" w:lineRule="auto"/>
        <w:jc w:val="both"/>
        <w:rPr>
          <w:rFonts w:ascii="Times New Roman" w:hAnsi="Times New Roman" w:cs="Times New Roman"/>
          <w:sz w:val="28"/>
          <w:szCs w:val="28"/>
        </w:rPr>
      </w:pPr>
    </w:p>
    <w:p w14:paraId="575199BF" w14:textId="77777777" w:rsidR="00562C44" w:rsidRPr="00BE6986" w:rsidRDefault="00562C44" w:rsidP="00FC5BD1">
      <w:pPr>
        <w:spacing w:line="360" w:lineRule="auto"/>
        <w:jc w:val="both"/>
        <w:rPr>
          <w:rFonts w:ascii="Times New Roman" w:hAnsi="Times New Roman" w:cs="Times New Roman"/>
          <w:sz w:val="28"/>
          <w:szCs w:val="28"/>
        </w:rPr>
      </w:pPr>
    </w:p>
    <w:p w14:paraId="70841604" w14:textId="77777777" w:rsidR="00562C44" w:rsidRPr="00BE6986" w:rsidRDefault="00562C44" w:rsidP="00FC5BD1">
      <w:pPr>
        <w:spacing w:line="360" w:lineRule="auto"/>
        <w:jc w:val="both"/>
        <w:rPr>
          <w:rFonts w:ascii="Times New Roman" w:hAnsi="Times New Roman" w:cs="Times New Roman"/>
          <w:sz w:val="28"/>
          <w:szCs w:val="28"/>
        </w:rPr>
      </w:pPr>
    </w:p>
    <w:p w14:paraId="164D8B4C" w14:textId="77777777" w:rsidR="00562C44" w:rsidRDefault="00562C44" w:rsidP="00FC5BD1">
      <w:pPr>
        <w:spacing w:line="360" w:lineRule="auto"/>
        <w:jc w:val="both"/>
        <w:rPr>
          <w:rFonts w:ascii="Times New Roman" w:hAnsi="Times New Roman" w:cs="Times New Roman"/>
          <w:sz w:val="28"/>
          <w:szCs w:val="28"/>
        </w:rPr>
      </w:pPr>
    </w:p>
    <w:p w14:paraId="233F85E3" w14:textId="77777777" w:rsidR="00523E55" w:rsidRDefault="00523E55" w:rsidP="00FC5BD1">
      <w:pPr>
        <w:spacing w:line="360" w:lineRule="auto"/>
        <w:jc w:val="both"/>
        <w:rPr>
          <w:rFonts w:ascii="Times New Roman" w:hAnsi="Times New Roman" w:cs="Times New Roman"/>
          <w:sz w:val="28"/>
          <w:szCs w:val="28"/>
        </w:rPr>
      </w:pPr>
    </w:p>
    <w:p w14:paraId="570019CC" w14:textId="77777777" w:rsidR="00523E55" w:rsidRDefault="00523E55" w:rsidP="00FC5BD1">
      <w:pPr>
        <w:spacing w:line="360" w:lineRule="auto"/>
        <w:jc w:val="both"/>
        <w:rPr>
          <w:rFonts w:ascii="Times New Roman" w:hAnsi="Times New Roman" w:cs="Times New Roman"/>
          <w:sz w:val="28"/>
          <w:szCs w:val="28"/>
        </w:rPr>
      </w:pPr>
    </w:p>
    <w:p w14:paraId="0D469414" w14:textId="77777777" w:rsidR="00523E55" w:rsidRDefault="00523E55" w:rsidP="00523E55">
      <w:pPr>
        <w:spacing w:line="360" w:lineRule="auto"/>
        <w:rPr>
          <w:rFonts w:ascii="Times New Roman" w:hAnsi="Times New Roman" w:cs="Times New Roman"/>
          <w:b/>
          <w:sz w:val="28"/>
          <w:szCs w:val="28"/>
        </w:rPr>
      </w:pPr>
    </w:p>
    <w:p w14:paraId="0E63D8A5" w14:textId="410B9411" w:rsidR="00975FE3" w:rsidRPr="00BE6986" w:rsidRDefault="001F07ED" w:rsidP="00FC5BD1">
      <w:pPr>
        <w:spacing w:line="360" w:lineRule="auto"/>
        <w:jc w:val="center"/>
        <w:rPr>
          <w:rFonts w:ascii="Times New Roman" w:hAnsi="Times New Roman" w:cs="Times New Roman"/>
          <w:sz w:val="28"/>
          <w:szCs w:val="28"/>
        </w:rPr>
      </w:pPr>
      <w:r w:rsidRPr="00BE6986">
        <w:rPr>
          <w:rFonts w:ascii="Times New Roman" w:hAnsi="Times New Roman" w:cs="Times New Roman"/>
          <w:b/>
          <w:sz w:val="28"/>
          <w:szCs w:val="28"/>
        </w:rPr>
        <w:t xml:space="preserve">Глава </w:t>
      </w:r>
      <w:r w:rsidR="00975FE3" w:rsidRPr="00BE6986">
        <w:rPr>
          <w:rFonts w:ascii="Times New Roman" w:hAnsi="Times New Roman" w:cs="Times New Roman"/>
          <w:b/>
          <w:sz w:val="28"/>
          <w:szCs w:val="28"/>
        </w:rPr>
        <w:t>3</w:t>
      </w:r>
      <w:r w:rsidRPr="00BE6986">
        <w:rPr>
          <w:rFonts w:ascii="Times New Roman" w:hAnsi="Times New Roman" w:cs="Times New Roman"/>
          <w:b/>
          <w:sz w:val="28"/>
          <w:szCs w:val="28"/>
        </w:rPr>
        <w:t>.</w:t>
      </w:r>
      <w:r w:rsidR="00975FE3" w:rsidRPr="00BE6986">
        <w:rPr>
          <w:rFonts w:ascii="Times New Roman" w:hAnsi="Times New Roman" w:cs="Times New Roman"/>
          <w:b/>
          <w:sz w:val="28"/>
          <w:szCs w:val="28"/>
        </w:rPr>
        <w:t xml:space="preserve">  Государственное регулирование в промышленном    строительстве, банковской и финансовой сфере. Налоговая и</w:t>
      </w:r>
      <w:r w:rsidR="00975FE3" w:rsidRPr="003108B8">
        <w:rPr>
          <w:b/>
          <w:sz w:val="32"/>
          <w:szCs w:val="32"/>
        </w:rPr>
        <w:t xml:space="preserve">  </w:t>
      </w:r>
      <w:r w:rsidR="00975FE3" w:rsidRPr="00BE6986">
        <w:rPr>
          <w:rFonts w:ascii="Times New Roman" w:hAnsi="Times New Roman" w:cs="Times New Roman"/>
          <w:b/>
          <w:sz w:val="28"/>
          <w:szCs w:val="28"/>
        </w:rPr>
        <w:t>бюджетная политика</w:t>
      </w:r>
    </w:p>
    <w:p w14:paraId="277AF0E2" w14:textId="77777777" w:rsidR="00975FE3" w:rsidRPr="00BE6986" w:rsidRDefault="00975FE3" w:rsidP="00FC5BD1">
      <w:pPr>
        <w:spacing w:line="360" w:lineRule="auto"/>
        <w:jc w:val="both"/>
        <w:rPr>
          <w:rFonts w:ascii="Times New Roman" w:hAnsi="Times New Roman" w:cs="Times New Roman"/>
          <w:sz w:val="28"/>
          <w:szCs w:val="28"/>
        </w:rPr>
      </w:pPr>
    </w:p>
    <w:p w14:paraId="3277D7C2" w14:textId="04BD77A3"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B410A"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Первая попытка сделать </w:t>
      </w:r>
      <w:proofErr w:type="spellStart"/>
      <w:r w:rsidRPr="00BE6986">
        <w:rPr>
          <w:rFonts w:ascii="Times New Roman" w:hAnsi="Times New Roman" w:cs="Times New Roman"/>
          <w:sz w:val="28"/>
          <w:szCs w:val="28"/>
        </w:rPr>
        <w:t>расчет</w:t>
      </w:r>
      <w:proofErr w:type="spellEnd"/>
      <w:r w:rsidRPr="00BE6986">
        <w:rPr>
          <w:rFonts w:ascii="Times New Roman" w:hAnsi="Times New Roman" w:cs="Times New Roman"/>
          <w:sz w:val="28"/>
          <w:szCs w:val="28"/>
        </w:rPr>
        <w:t xml:space="preserve"> средств и времени, необходимых для выполнения грандиозного «промышленного плана» Сунь Ятсена сделал в 1928 году его сын Сунь </w:t>
      </w:r>
      <w:proofErr w:type="spellStart"/>
      <w:r w:rsidRPr="00BE6986">
        <w:rPr>
          <w:rFonts w:ascii="Times New Roman" w:hAnsi="Times New Roman" w:cs="Times New Roman"/>
          <w:sz w:val="28"/>
          <w:szCs w:val="28"/>
        </w:rPr>
        <w:t>Фо</w:t>
      </w:r>
      <w:proofErr w:type="spellEnd"/>
      <w:r w:rsidRPr="00BE6986">
        <w:rPr>
          <w:rFonts w:ascii="Times New Roman" w:hAnsi="Times New Roman" w:cs="Times New Roman"/>
          <w:sz w:val="28"/>
          <w:szCs w:val="28"/>
        </w:rPr>
        <w:t xml:space="preserve">.   Долгосрочная программа «Материального строительства» по  Сунь </w:t>
      </w:r>
      <w:proofErr w:type="spellStart"/>
      <w:r w:rsidRPr="00BE6986">
        <w:rPr>
          <w:rFonts w:ascii="Times New Roman" w:hAnsi="Times New Roman" w:cs="Times New Roman"/>
          <w:sz w:val="28"/>
          <w:szCs w:val="28"/>
        </w:rPr>
        <w:t>Фо</w:t>
      </w:r>
      <w:proofErr w:type="spellEnd"/>
      <w:r w:rsidRPr="00BE6986">
        <w:rPr>
          <w:rFonts w:ascii="Times New Roman" w:hAnsi="Times New Roman" w:cs="Times New Roman"/>
          <w:sz w:val="28"/>
          <w:szCs w:val="28"/>
        </w:rPr>
        <w:t xml:space="preserve"> предусматривала вложения 50 млрд. юаней в течение 50 лет. Первый этап  «строительства» был рассчитан на 5 лет и бюджет в 5 млрд. юаней. </w:t>
      </w:r>
    </w:p>
    <w:p w14:paraId="3A9CF628" w14:textId="73A34FD9"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B410A"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Разумеется, таких средств у ГМД не было и к практическому решению экономических проблем смогли приступить позже. Этому предшествовал период  разработки экономических пунктов «Временной конституции Китайской Республики на период опеки», в которых лишь в </w:t>
      </w:r>
      <w:proofErr w:type="spellStart"/>
      <w:r w:rsidRPr="00BE6986">
        <w:rPr>
          <w:rFonts w:ascii="Times New Roman" w:hAnsi="Times New Roman" w:cs="Times New Roman"/>
          <w:sz w:val="28"/>
          <w:szCs w:val="28"/>
        </w:rPr>
        <w:t>усеченном</w:t>
      </w:r>
      <w:proofErr w:type="spellEnd"/>
      <w:r w:rsidRPr="00BE6986">
        <w:rPr>
          <w:rFonts w:ascii="Times New Roman" w:hAnsi="Times New Roman" w:cs="Times New Roman"/>
          <w:sz w:val="28"/>
          <w:szCs w:val="28"/>
        </w:rPr>
        <w:t xml:space="preserve"> виде присутствовали идеи Сунь Ятсена, а также шестилетнего плана реализации « Программы материальной реконструкции». Эти общие документы не предусматривали никаких </w:t>
      </w:r>
      <w:proofErr w:type="spellStart"/>
      <w:r w:rsidRPr="00BE6986">
        <w:rPr>
          <w:rFonts w:ascii="Times New Roman" w:hAnsi="Times New Roman" w:cs="Times New Roman"/>
          <w:sz w:val="28"/>
          <w:szCs w:val="28"/>
        </w:rPr>
        <w:t>определенных</w:t>
      </w:r>
      <w:proofErr w:type="spellEnd"/>
      <w:r w:rsidRPr="00BE6986">
        <w:rPr>
          <w:rFonts w:ascii="Times New Roman" w:hAnsi="Times New Roman" w:cs="Times New Roman"/>
          <w:sz w:val="28"/>
          <w:szCs w:val="28"/>
        </w:rPr>
        <w:t xml:space="preserve"> обязательств правительства ГМД в духе </w:t>
      </w:r>
      <w:proofErr w:type="spellStart"/>
      <w:r w:rsidRPr="00BE6986">
        <w:rPr>
          <w:rFonts w:ascii="Times New Roman" w:hAnsi="Times New Roman" w:cs="Times New Roman"/>
          <w:sz w:val="28"/>
          <w:szCs w:val="28"/>
        </w:rPr>
        <w:t>суньятсеновской</w:t>
      </w:r>
      <w:proofErr w:type="spellEnd"/>
      <w:r w:rsidRPr="00BE6986">
        <w:rPr>
          <w:rFonts w:ascii="Times New Roman" w:hAnsi="Times New Roman" w:cs="Times New Roman"/>
          <w:sz w:val="28"/>
          <w:szCs w:val="28"/>
        </w:rPr>
        <w:t xml:space="preserve"> доктрины.</w:t>
      </w:r>
      <w:r w:rsidRPr="00BE6986">
        <w:rPr>
          <w:rStyle w:val="a5"/>
          <w:rFonts w:ascii="Times New Roman" w:hAnsi="Times New Roman" w:cs="Times New Roman"/>
          <w:sz w:val="28"/>
          <w:szCs w:val="28"/>
        </w:rPr>
        <w:footnoteReference w:id="94"/>
      </w:r>
    </w:p>
    <w:p w14:paraId="2EF85F83" w14:textId="0E2DA779"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B410A"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Вся начальная экономическая политика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правительства,  строилась с </w:t>
      </w:r>
      <w:proofErr w:type="spellStart"/>
      <w:r w:rsidRPr="00BE6986">
        <w:rPr>
          <w:rFonts w:ascii="Times New Roman" w:hAnsi="Times New Roman" w:cs="Times New Roman"/>
          <w:sz w:val="28"/>
          <w:szCs w:val="28"/>
        </w:rPr>
        <w:t>учетом</w:t>
      </w:r>
      <w:proofErr w:type="spellEnd"/>
      <w:r w:rsidRPr="00BE6986">
        <w:rPr>
          <w:rFonts w:ascii="Times New Roman" w:hAnsi="Times New Roman" w:cs="Times New Roman"/>
          <w:sz w:val="28"/>
          <w:szCs w:val="28"/>
        </w:rPr>
        <w:t xml:space="preserve"> мнения  шанхайской предпринимательской элиты и   интересов США. Покровительство США новой власти Китая. На разработку социально-экономических программ существенно влиял тот факт, что  большинство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руководства принадлежали к имущим слоям китайского общества.   Лично Чан Кайши состоял в родственных связях с воротилами шанхайского бизнеса.  Поэтому в первые годы </w:t>
      </w:r>
      <w:proofErr w:type="spellStart"/>
      <w:r w:rsidR="002C024E" w:rsidRPr="00BE6986">
        <w:rPr>
          <w:rFonts w:ascii="Times New Roman" w:hAnsi="Times New Roman" w:cs="Times New Roman"/>
          <w:sz w:val="28"/>
          <w:szCs w:val="28"/>
        </w:rPr>
        <w:t>Н</w:t>
      </w:r>
      <w:r w:rsidRPr="00BE6986">
        <w:rPr>
          <w:rFonts w:ascii="Times New Roman" w:hAnsi="Times New Roman" w:cs="Times New Roman"/>
          <w:sz w:val="28"/>
          <w:szCs w:val="28"/>
        </w:rPr>
        <w:t>анкинского</w:t>
      </w:r>
      <w:proofErr w:type="spellEnd"/>
      <w:r w:rsidRPr="00BE6986">
        <w:rPr>
          <w:rFonts w:ascii="Times New Roman" w:hAnsi="Times New Roman" w:cs="Times New Roman"/>
          <w:sz w:val="28"/>
          <w:szCs w:val="28"/>
        </w:rPr>
        <w:t xml:space="preserve"> десятилетия принимаемые программы и действия правительства не были   направлены на огосударствление экономики. В </w:t>
      </w:r>
      <w:proofErr w:type="spellStart"/>
      <w:r w:rsidRPr="00BE6986">
        <w:rPr>
          <w:rFonts w:ascii="Times New Roman" w:hAnsi="Times New Roman" w:cs="Times New Roman"/>
          <w:sz w:val="28"/>
          <w:szCs w:val="28"/>
        </w:rPr>
        <w:t>искаженном</w:t>
      </w:r>
      <w:proofErr w:type="spellEnd"/>
      <w:r w:rsidRPr="00BE6986">
        <w:rPr>
          <w:rFonts w:ascii="Times New Roman" w:hAnsi="Times New Roman" w:cs="Times New Roman"/>
          <w:sz w:val="28"/>
          <w:szCs w:val="28"/>
        </w:rPr>
        <w:t xml:space="preserve"> виде принцип благосостояния Сунь Ятсена публично трактовался лидерами ГМД, как необходимость в установлении буржуазного правопорядка.</w:t>
      </w:r>
      <w:r w:rsidRPr="00BE6986">
        <w:rPr>
          <w:rStyle w:val="a5"/>
          <w:rFonts w:ascii="Times New Roman" w:hAnsi="Times New Roman" w:cs="Times New Roman"/>
          <w:sz w:val="28"/>
          <w:szCs w:val="28"/>
        </w:rPr>
        <w:footnoteReference w:id="95"/>
      </w:r>
      <w:r w:rsidRPr="00BE6986">
        <w:rPr>
          <w:rFonts w:ascii="Times New Roman" w:hAnsi="Times New Roman" w:cs="Times New Roman"/>
          <w:sz w:val="28"/>
          <w:szCs w:val="28"/>
        </w:rPr>
        <w:t xml:space="preserve">  </w:t>
      </w:r>
    </w:p>
    <w:p w14:paraId="543801DF" w14:textId="03ACA6F3" w:rsidR="00176BB9"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B410A" w:rsidRPr="00BE6986">
        <w:rPr>
          <w:rFonts w:ascii="Times New Roman" w:hAnsi="Times New Roman" w:cs="Times New Roman"/>
          <w:sz w:val="28"/>
          <w:szCs w:val="28"/>
        </w:rPr>
        <w:t xml:space="preserve">       </w:t>
      </w:r>
      <w:r w:rsidRPr="00BE6986">
        <w:rPr>
          <w:rFonts w:ascii="Times New Roman" w:hAnsi="Times New Roman" w:cs="Times New Roman"/>
          <w:sz w:val="28"/>
          <w:szCs w:val="28"/>
        </w:rPr>
        <w:t>Развитие Китая обсуждалось руководством ГМД в июне 1928 года       на</w:t>
      </w:r>
      <w:r w:rsidR="00990EB8" w:rsidRPr="00BE6986">
        <w:rPr>
          <w:rFonts w:ascii="Times New Roman" w:hAnsi="Times New Roman" w:cs="Times New Roman"/>
          <w:sz w:val="28"/>
          <w:szCs w:val="28"/>
        </w:rPr>
        <w:t xml:space="preserve"> созванной </w:t>
      </w:r>
      <w:proofErr w:type="spellStart"/>
      <w:r w:rsidR="00990EB8" w:rsidRPr="00BE6986">
        <w:rPr>
          <w:rFonts w:ascii="Times New Roman" w:hAnsi="Times New Roman" w:cs="Times New Roman"/>
          <w:sz w:val="28"/>
          <w:szCs w:val="28"/>
        </w:rPr>
        <w:t>Сун</w:t>
      </w:r>
      <w:proofErr w:type="spellEnd"/>
      <w:r w:rsidR="00990EB8" w:rsidRPr="00BE6986">
        <w:rPr>
          <w:rFonts w:ascii="Times New Roman" w:hAnsi="Times New Roman" w:cs="Times New Roman"/>
          <w:sz w:val="28"/>
          <w:szCs w:val="28"/>
        </w:rPr>
        <w:t xml:space="preserve"> </w:t>
      </w:r>
      <w:proofErr w:type="spellStart"/>
      <w:r w:rsidR="00990EB8" w:rsidRPr="00BE6986">
        <w:rPr>
          <w:rFonts w:ascii="Times New Roman" w:hAnsi="Times New Roman" w:cs="Times New Roman"/>
          <w:sz w:val="28"/>
          <w:szCs w:val="28"/>
        </w:rPr>
        <w:t>Цзывэнем</w:t>
      </w:r>
      <w:proofErr w:type="spellEnd"/>
      <w:r w:rsidRPr="00BE6986">
        <w:rPr>
          <w:rFonts w:ascii="Times New Roman" w:hAnsi="Times New Roman" w:cs="Times New Roman"/>
          <w:sz w:val="28"/>
          <w:szCs w:val="28"/>
        </w:rPr>
        <w:t xml:space="preserve">  Национальной экономической конференции совместно   с представителями финансовых, промышленных и торговых кругов.</w:t>
      </w:r>
      <w:r w:rsidR="00990EB8" w:rsidRPr="00BE6986">
        <w:rPr>
          <w:rStyle w:val="a5"/>
          <w:rFonts w:ascii="Times New Roman" w:hAnsi="Times New Roman" w:cs="Times New Roman"/>
          <w:sz w:val="28"/>
          <w:szCs w:val="28"/>
        </w:rPr>
        <w:footnoteReference w:id="96"/>
      </w:r>
      <w:r w:rsidRPr="00BE6986">
        <w:rPr>
          <w:rFonts w:ascii="Times New Roman" w:hAnsi="Times New Roman" w:cs="Times New Roman"/>
          <w:sz w:val="28"/>
          <w:szCs w:val="28"/>
        </w:rPr>
        <w:t xml:space="preserve"> В результате обсуждения была выработана программа экономических требований, которые заключались  в следующем: возвращении Китаю таможенной автономии, отмене </w:t>
      </w:r>
      <w:proofErr w:type="spellStart"/>
      <w:r w:rsidRPr="00BE6986">
        <w:rPr>
          <w:rFonts w:ascii="Times New Roman" w:hAnsi="Times New Roman" w:cs="Times New Roman"/>
          <w:sz w:val="28"/>
          <w:szCs w:val="28"/>
        </w:rPr>
        <w:t>лицзиня</w:t>
      </w:r>
      <w:proofErr w:type="spellEnd"/>
      <w:r w:rsidRPr="00BE6986">
        <w:rPr>
          <w:rFonts w:ascii="Times New Roman" w:hAnsi="Times New Roman" w:cs="Times New Roman"/>
          <w:sz w:val="28"/>
          <w:szCs w:val="28"/>
        </w:rPr>
        <w:t>, стабилизации и унификации денежного обращения, создании Центрального банка в качестве главного резервного банка страны, восстановлении и развитии транспорта. Также был разработан ряд положений антимилитаристской направленности, которые содержали следующие требования:  сокращение численности армий милитаристов, объединение и централизацию  финансовой и налоговой системы страны, запрещение захватов железнодорожных составов, возвращение владельцам захваченной собственности.</w:t>
      </w:r>
    </w:p>
    <w:p w14:paraId="423FCFFE" w14:textId="69D21AF7" w:rsidR="00D6446D"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2C024E" w:rsidRPr="00BE6986">
        <w:rPr>
          <w:rFonts w:ascii="Times New Roman" w:hAnsi="Times New Roman" w:cs="Times New Roman"/>
          <w:sz w:val="28"/>
          <w:szCs w:val="28"/>
        </w:rPr>
        <w:t xml:space="preserve">     </w:t>
      </w:r>
      <w:r w:rsidR="00176BB9" w:rsidRPr="00BE6986">
        <w:rPr>
          <w:rFonts w:ascii="Times New Roman" w:hAnsi="Times New Roman" w:cs="Times New Roman"/>
          <w:sz w:val="28"/>
          <w:szCs w:val="28"/>
        </w:rPr>
        <w:t>В начале июля в Нанкине сос</w:t>
      </w:r>
      <w:r w:rsidR="00F4343B" w:rsidRPr="00BE6986">
        <w:rPr>
          <w:rFonts w:ascii="Times New Roman" w:hAnsi="Times New Roman" w:cs="Times New Roman"/>
          <w:sz w:val="28"/>
          <w:szCs w:val="28"/>
        </w:rPr>
        <w:t>тоялась финансовая конференция в которой участвовали, в основном, представители центральной и провинциальных властей. На этой конференции были обсуждены предложения, высказанные бизнес-элитой в Шанхае. В основ</w:t>
      </w:r>
      <w:r w:rsidR="00523AE4" w:rsidRPr="00BE6986">
        <w:rPr>
          <w:rFonts w:ascii="Times New Roman" w:hAnsi="Times New Roman" w:cs="Times New Roman"/>
          <w:sz w:val="28"/>
          <w:szCs w:val="28"/>
        </w:rPr>
        <w:t>ном, эти предложения были одобрены</w:t>
      </w:r>
      <w:r w:rsidR="00F4343B" w:rsidRPr="00BE6986">
        <w:rPr>
          <w:rFonts w:ascii="Times New Roman" w:hAnsi="Times New Roman" w:cs="Times New Roman"/>
          <w:sz w:val="28"/>
          <w:szCs w:val="28"/>
        </w:rPr>
        <w:t>.</w:t>
      </w:r>
      <w:r w:rsidR="00523AE4" w:rsidRPr="00BE6986">
        <w:rPr>
          <w:rFonts w:ascii="Times New Roman" w:hAnsi="Times New Roman" w:cs="Times New Roman"/>
          <w:sz w:val="28"/>
          <w:szCs w:val="28"/>
        </w:rPr>
        <w:t xml:space="preserve"> По итогам двух конференций была также выработана комплексная программа, призванная  решить вопросы доходов, расходов, задолженностей</w:t>
      </w:r>
      <w:r w:rsidR="00D6446D" w:rsidRPr="00BE6986">
        <w:rPr>
          <w:rFonts w:ascii="Times New Roman" w:hAnsi="Times New Roman" w:cs="Times New Roman"/>
          <w:sz w:val="28"/>
          <w:szCs w:val="28"/>
        </w:rPr>
        <w:t>, банковского дела и валюты.</w:t>
      </w:r>
      <w:r w:rsidR="00D6446D" w:rsidRPr="00BE6986">
        <w:rPr>
          <w:rStyle w:val="a5"/>
          <w:rFonts w:ascii="Times New Roman" w:hAnsi="Times New Roman" w:cs="Times New Roman"/>
          <w:sz w:val="28"/>
          <w:szCs w:val="28"/>
        </w:rPr>
        <w:footnoteReference w:id="97"/>
      </w:r>
    </w:p>
    <w:p w14:paraId="2EDCF7F1" w14:textId="1B781BE0" w:rsidR="0076411D" w:rsidRPr="00BE6986" w:rsidRDefault="00D6446D"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2C024E"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 xml:space="preserve">Во исполнение решений Национальной конференции </w:t>
      </w:r>
      <w:proofErr w:type="spellStart"/>
      <w:r w:rsidR="00975FE3" w:rsidRPr="00BE6986">
        <w:rPr>
          <w:rFonts w:ascii="Times New Roman" w:hAnsi="Times New Roman" w:cs="Times New Roman"/>
          <w:sz w:val="28"/>
          <w:szCs w:val="28"/>
        </w:rPr>
        <w:t>гоминьдановское</w:t>
      </w:r>
      <w:proofErr w:type="spellEnd"/>
      <w:r w:rsidR="00975FE3" w:rsidRPr="00BE6986">
        <w:rPr>
          <w:rFonts w:ascii="Times New Roman" w:hAnsi="Times New Roman" w:cs="Times New Roman"/>
          <w:sz w:val="28"/>
          <w:szCs w:val="28"/>
        </w:rPr>
        <w:t xml:space="preserve"> правительство в конце 1928 года заявило о восстановлении  таможенного суверенитета  Китая.  В феврале 1929 года на таможнях вступили в силу новые тарифные ставки. Благодаря международному авторитету США, которые поддержали правительство гоминьдана в этой инициативе, успех данного мероприятия был </w:t>
      </w:r>
      <w:proofErr w:type="spellStart"/>
      <w:r w:rsidR="00975FE3" w:rsidRPr="00BE6986">
        <w:rPr>
          <w:rFonts w:ascii="Times New Roman" w:hAnsi="Times New Roman" w:cs="Times New Roman"/>
          <w:sz w:val="28"/>
          <w:szCs w:val="28"/>
        </w:rPr>
        <w:t>предопределен</w:t>
      </w:r>
      <w:proofErr w:type="spellEnd"/>
      <w:r w:rsidR="00975FE3" w:rsidRPr="00BE6986">
        <w:rPr>
          <w:rFonts w:ascii="Times New Roman" w:hAnsi="Times New Roman" w:cs="Times New Roman"/>
          <w:sz w:val="28"/>
          <w:szCs w:val="28"/>
        </w:rPr>
        <w:t xml:space="preserve">. Вслед за США таможенные договора подписали одиннадцать государств – основных экономических </w:t>
      </w:r>
      <w:proofErr w:type="spellStart"/>
      <w:r w:rsidR="00975FE3" w:rsidRPr="00BE6986">
        <w:rPr>
          <w:rFonts w:ascii="Times New Roman" w:hAnsi="Times New Roman" w:cs="Times New Roman"/>
          <w:sz w:val="28"/>
          <w:szCs w:val="28"/>
        </w:rPr>
        <w:t>партнеров</w:t>
      </w:r>
      <w:proofErr w:type="spellEnd"/>
      <w:r w:rsidR="00975FE3" w:rsidRPr="00BE6986">
        <w:rPr>
          <w:rFonts w:ascii="Times New Roman" w:hAnsi="Times New Roman" w:cs="Times New Roman"/>
          <w:sz w:val="28"/>
          <w:szCs w:val="28"/>
        </w:rPr>
        <w:t xml:space="preserve"> Китая. </w:t>
      </w:r>
      <w:r w:rsidR="0076411D" w:rsidRPr="00BE6986">
        <w:rPr>
          <w:rFonts w:ascii="Times New Roman" w:hAnsi="Times New Roman" w:cs="Times New Roman"/>
          <w:sz w:val="28"/>
          <w:szCs w:val="28"/>
        </w:rPr>
        <w:t>В  числе последних- Япония. Она заключила таможенное соглашение в декабре 1930 года.</w:t>
      </w:r>
      <w:r w:rsidR="0076411D" w:rsidRPr="00BE6986">
        <w:rPr>
          <w:rStyle w:val="a5"/>
          <w:rFonts w:ascii="Times New Roman" w:hAnsi="Times New Roman" w:cs="Times New Roman"/>
          <w:sz w:val="28"/>
          <w:szCs w:val="28"/>
        </w:rPr>
        <w:footnoteReference w:id="98"/>
      </w:r>
    </w:p>
    <w:p w14:paraId="65383753" w14:textId="6E209A43"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Этого событие стало началом процесса разрушения системы неравноправных договоров.</w:t>
      </w:r>
      <w:r w:rsidRPr="00BE6986">
        <w:rPr>
          <w:rStyle w:val="a5"/>
          <w:rFonts w:ascii="Times New Roman" w:hAnsi="Times New Roman" w:cs="Times New Roman"/>
          <w:sz w:val="28"/>
          <w:szCs w:val="28"/>
        </w:rPr>
        <w:footnoteReference w:id="99"/>
      </w:r>
      <w:r w:rsidRPr="00BE6986">
        <w:rPr>
          <w:rFonts w:ascii="Times New Roman" w:hAnsi="Times New Roman" w:cs="Times New Roman"/>
          <w:sz w:val="28"/>
          <w:szCs w:val="28"/>
        </w:rPr>
        <w:t xml:space="preserve">  </w:t>
      </w:r>
    </w:p>
    <w:p w14:paraId="38AF5D6B" w14:textId="41977994"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2C024E"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Осенью 1928 года, в развитие государственной банковской системы, был </w:t>
      </w:r>
      <w:proofErr w:type="spellStart"/>
      <w:r w:rsidRPr="00BE6986">
        <w:rPr>
          <w:rFonts w:ascii="Times New Roman" w:hAnsi="Times New Roman" w:cs="Times New Roman"/>
          <w:sz w:val="28"/>
          <w:szCs w:val="28"/>
        </w:rPr>
        <w:t>учрежден</w:t>
      </w:r>
      <w:proofErr w:type="spellEnd"/>
      <w:r w:rsidRPr="00BE6986">
        <w:rPr>
          <w:rFonts w:ascii="Times New Roman" w:hAnsi="Times New Roman" w:cs="Times New Roman"/>
          <w:sz w:val="28"/>
          <w:szCs w:val="28"/>
        </w:rPr>
        <w:t xml:space="preserve">  Центральный банк Китая.</w:t>
      </w:r>
      <w:r w:rsidR="00DF5951" w:rsidRPr="00BE6986">
        <w:rPr>
          <w:rStyle w:val="a5"/>
          <w:rFonts w:ascii="Times New Roman" w:hAnsi="Times New Roman" w:cs="Times New Roman"/>
          <w:sz w:val="28"/>
          <w:szCs w:val="28"/>
        </w:rPr>
        <w:t xml:space="preserve"> </w:t>
      </w:r>
      <w:r w:rsidRPr="00BE6986">
        <w:rPr>
          <w:rFonts w:ascii="Times New Roman" w:hAnsi="Times New Roman" w:cs="Times New Roman"/>
          <w:sz w:val="28"/>
          <w:szCs w:val="28"/>
        </w:rPr>
        <w:t xml:space="preserve">Капитализация его произошла только за </w:t>
      </w:r>
      <w:proofErr w:type="spellStart"/>
      <w:r w:rsidRPr="00BE6986">
        <w:rPr>
          <w:rFonts w:ascii="Times New Roman" w:hAnsi="Times New Roman" w:cs="Times New Roman"/>
          <w:sz w:val="28"/>
          <w:szCs w:val="28"/>
        </w:rPr>
        <w:t>счет</w:t>
      </w:r>
      <w:proofErr w:type="spellEnd"/>
      <w:r w:rsidRPr="00BE6986">
        <w:rPr>
          <w:rFonts w:ascii="Times New Roman" w:hAnsi="Times New Roman" w:cs="Times New Roman"/>
          <w:sz w:val="28"/>
          <w:szCs w:val="28"/>
        </w:rPr>
        <w:t xml:space="preserve"> средств, выделенных для этой цели государством. Ввиду неразвитости банковской системы в стране уставом Центрального банка предусматривалось множество функций и обязанностей, не свойственных «банку банков», например таких,  как хранение сберегательных вкладов граждан и пр., которые мешали стратегической задаче банка – произвести реформирование всей банковской  системы Китая. В полное подчинение Центробанку перешли два важнейших банка – Банк Китая и Банк коммуникаций. Оба банка были реорганизованы в смешанные </w:t>
      </w:r>
      <w:proofErr w:type="spellStart"/>
      <w:r w:rsidRPr="00BE6986">
        <w:rPr>
          <w:rFonts w:ascii="Times New Roman" w:hAnsi="Times New Roman" w:cs="Times New Roman"/>
          <w:sz w:val="28"/>
          <w:szCs w:val="28"/>
        </w:rPr>
        <w:t>путем</w:t>
      </w:r>
      <w:proofErr w:type="spellEnd"/>
      <w:r w:rsidRPr="00BE6986">
        <w:rPr>
          <w:rFonts w:ascii="Times New Roman" w:hAnsi="Times New Roman" w:cs="Times New Roman"/>
          <w:sz w:val="28"/>
          <w:szCs w:val="28"/>
        </w:rPr>
        <w:t xml:space="preserve"> внесения правительственного взноса – 5млн. юаней и 2 млн. юаней соответственно. Банк Китая  был спрофилирован на внешнеторговую, а Банк коммуникаций  на промышленную специализацию.</w:t>
      </w:r>
      <w:r w:rsidR="00457268" w:rsidRPr="00BE6986">
        <w:rPr>
          <w:rFonts w:ascii="Times New Roman" w:hAnsi="Times New Roman" w:cs="Times New Roman"/>
          <w:sz w:val="28"/>
          <w:szCs w:val="28"/>
        </w:rPr>
        <w:t xml:space="preserve">              Возглавляли  реорганизацию банковского дела в Китае </w:t>
      </w:r>
      <w:r w:rsidR="00457268" w:rsidRPr="00BE6986">
        <w:rPr>
          <w:rStyle w:val="w"/>
          <w:rFonts w:ascii="Times New Roman" w:eastAsia="Times New Roman" w:hAnsi="Times New Roman" w:cs="Times New Roman"/>
          <w:sz w:val="28"/>
          <w:szCs w:val="28"/>
        </w:rPr>
        <w:t xml:space="preserve"> </w:t>
      </w:r>
      <w:r w:rsidR="00457268" w:rsidRPr="00BE6986">
        <w:rPr>
          <w:rFonts w:ascii="Times New Roman" w:hAnsi="Times New Roman" w:cs="Times New Roman"/>
          <w:sz w:val="28"/>
          <w:szCs w:val="28"/>
        </w:rPr>
        <w:t xml:space="preserve">близкие к Чан Кайши представители </w:t>
      </w:r>
      <w:proofErr w:type="spellStart"/>
      <w:r w:rsidR="00457268" w:rsidRPr="00BE6986">
        <w:rPr>
          <w:rFonts w:ascii="Times New Roman" w:hAnsi="Times New Roman" w:cs="Times New Roman"/>
          <w:sz w:val="28"/>
          <w:szCs w:val="28"/>
        </w:rPr>
        <w:t>четырех</w:t>
      </w:r>
      <w:proofErr w:type="spellEnd"/>
      <w:r w:rsidR="00457268" w:rsidRPr="00BE6986">
        <w:rPr>
          <w:rFonts w:ascii="Times New Roman" w:hAnsi="Times New Roman" w:cs="Times New Roman"/>
          <w:sz w:val="28"/>
          <w:szCs w:val="28"/>
        </w:rPr>
        <w:t xml:space="preserve"> семейств крупных финансистов -</w:t>
      </w:r>
      <w:r w:rsidR="00457268" w:rsidRPr="00BE6986">
        <w:rPr>
          <w:rStyle w:val="w"/>
          <w:rFonts w:ascii="Times New Roman" w:eastAsia="Times New Roman" w:hAnsi="Times New Roman" w:cs="Times New Roman"/>
          <w:sz w:val="28"/>
          <w:szCs w:val="28"/>
        </w:rPr>
        <w:t xml:space="preserve"> Цзян, </w:t>
      </w:r>
      <w:proofErr w:type="spellStart"/>
      <w:r w:rsidR="00457268" w:rsidRPr="00BE6986">
        <w:rPr>
          <w:rStyle w:val="w"/>
          <w:rFonts w:ascii="Times New Roman" w:eastAsia="Times New Roman" w:hAnsi="Times New Roman" w:cs="Times New Roman"/>
          <w:sz w:val="28"/>
          <w:szCs w:val="28"/>
        </w:rPr>
        <w:t>Сун</w:t>
      </w:r>
      <w:proofErr w:type="spellEnd"/>
      <w:r w:rsidR="00457268" w:rsidRPr="00BE6986">
        <w:rPr>
          <w:rStyle w:val="w"/>
          <w:rFonts w:ascii="Times New Roman" w:eastAsia="Times New Roman" w:hAnsi="Times New Roman" w:cs="Times New Roman"/>
          <w:sz w:val="28"/>
          <w:szCs w:val="28"/>
        </w:rPr>
        <w:t xml:space="preserve">, Кун и </w:t>
      </w:r>
      <w:proofErr w:type="spellStart"/>
      <w:r w:rsidR="00457268" w:rsidRPr="00BE6986">
        <w:rPr>
          <w:rStyle w:val="w"/>
          <w:rFonts w:ascii="Times New Roman" w:eastAsia="Times New Roman" w:hAnsi="Times New Roman" w:cs="Times New Roman"/>
          <w:sz w:val="28"/>
          <w:szCs w:val="28"/>
        </w:rPr>
        <w:t>Чэн</w:t>
      </w:r>
      <w:r w:rsidR="00F64076" w:rsidRPr="00BE6986">
        <w:rPr>
          <w:rStyle w:val="w"/>
          <w:rFonts w:ascii="Times New Roman" w:eastAsia="Times New Roman" w:hAnsi="Times New Roman" w:cs="Times New Roman"/>
          <w:sz w:val="28"/>
          <w:szCs w:val="28"/>
        </w:rPr>
        <w:t>ь</w:t>
      </w:r>
      <w:proofErr w:type="spellEnd"/>
      <w:r w:rsidR="00457268" w:rsidRPr="00BE6986">
        <w:rPr>
          <w:rFonts w:ascii="Times New Roman" w:hAnsi="Times New Roman" w:cs="Times New Roman"/>
          <w:sz w:val="28"/>
          <w:szCs w:val="28"/>
        </w:rPr>
        <w:t>.</w:t>
      </w:r>
      <w:r w:rsidR="00457268" w:rsidRPr="00BE6986">
        <w:rPr>
          <w:rStyle w:val="a5"/>
          <w:rFonts w:ascii="Times New Roman" w:hAnsi="Times New Roman" w:cs="Times New Roman"/>
          <w:sz w:val="28"/>
          <w:szCs w:val="28"/>
        </w:rPr>
        <w:footnoteReference w:id="100"/>
      </w:r>
      <w:r w:rsidRPr="00BE6986">
        <w:rPr>
          <w:rFonts w:ascii="Times New Roman" w:hAnsi="Times New Roman" w:cs="Times New Roman"/>
          <w:sz w:val="28"/>
          <w:szCs w:val="28"/>
        </w:rPr>
        <w:t>С учреждением Центробанка у правительства появилась возможность направлять на его счета средства от таможенных сборов  и  соляной монополии, которые раньше хранились в иностранных банках.</w:t>
      </w:r>
      <w:r w:rsidRPr="00BE6986">
        <w:rPr>
          <w:rStyle w:val="a5"/>
          <w:rFonts w:ascii="Times New Roman" w:hAnsi="Times New Roman" w:cs="Times New Roman"/>
          <w:sz w:val="28"/>
          <w:szCs w:val="28"/>
        </w:rPr>
        <w:footnoteReference w:id="101"/>
      </w:r>
    </w:p>
    <w:p w14:paraId="3A9FABC9" w14:textId="7148B150"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52224"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начале 1931  года был </w:t>
      </w:r>
      <w:proofErr w:type="spellStart"/>
      <w:r w:rsidRPr="00BE6986">
        <w:rPr>
          <w:rFonts w:ascii="Times New Roman" w:hAnsi="Times New Roman" w:cs="Times New Roman"/>
          <w:sz w:val="28"/>
          <w:szCs w:val="28"/>
        </w:rPr>
        <w:t>упразднен</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лицзинь</w:t>
      </w:r>
      <w:proofErr w:type="spellEnd"/>
      <w:r w:rsidRPr="00BE6986">
        <w:rPr>
          <w:rFonts w:ascii="Times New Roman" w:hAnsi="Times New Roman" w:cs="Times New Roman"/>
          <w:sz w:val="28"/>
          <w:szCs w:val="28"/>
        </w:rPr>
        <w:t xml:space="preserve"> – внутренние таможенные пошлины. Местные власти, терявшие статью дохода, без энтузиазма встретили эту новость. Отмена внутренних пошлин на перемещение товаров распространялась по мере подчинения местных милитаристов правительству Гоминьдана.</w:t>
      </w:r>
    </w:p>
    <w:p w14:paraId="1A8E16AA" w14:textId="0CC73178"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52224"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Национальные экономические конференции проводились и в последующее время.    На них, при участии специалистов,  рассматривались различные технико-экономические проблемы. Так  в ноябре 1930 года на конференции, </w:t>
      </w:r>
      <w:proofErr w:type="spellStart"/>
      <w:r w:rsidRPr="00BE6986">
        <w:rPr>
          <w:rFonts w:ascii="Times New Roman" w:hAnsi="Times New Roman" w:cs="Times New Roman"/>
          <w:sz w:val="28"/>
          <w:szCs w:val="28"/>
        </w:rPr>
        <w:t>посвященной</w:t>
      </w:r>
      <w:proofErr w:type="spellEnd"/>
      <w:r w:rsidRPr="00BE6986">
        <w:rPr>
          <w:rFonts w:ascii="Times New Roman" w:hAnsi="Times New Roman" w:cs="Times New Roman"/>
          <w:sz w:val="28"/>
          <w:szCs w:val="28"/>
        </w:rPr>
        <w:t xml:space="preserve"> развитию промышленности, обсуждались вопросы необходимости уничтожения неравноправных договоров, ликвидации экстерриториальности иностранцев, введении протекционистских тарифов.  </w:t>
      </w:r>
      <w:r w:rsidRPr="00BE6986">
        <w:rPr>
          <w:rStyle w:val="a5"/>
          <w:rFonts w:ascii="Times New Roman" w:hAnsi="Times New Roman" w:cs="Times New Roman"/>
          <w:sz w:val="28"/>
          <w:szCs w:val="28"/>
        </w:rPr>
        <w:footnoteReference w:id="102"/>
      </w:r>
    </w:p>
    <w:p w14:paraId="580826A9" w14:textId="0DBFC133"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52224"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Результатом конференций, как правило, являлись практические действия, предпринимаемые </w:t>
      </w:r>
      <w:proofErr w:type="spellStart"/>
      <w:r w:rsidRPr="00BE6986">
        <w:rPr>
          <w:rFonts w:ascii="Times New Roman" w:hAnsi="Times New Roman" w:cs="Times New Roman"/>
          <w:sz w:val="28"/>
          <w:szCs w:val="28"/>
        </w:rPr>
        <w:t>нанкинским</w:t>
      </w:r>
      <w:proofErr w:type="spellEnd"/>
      <w:r w:rsidRPr="00BE6986">
        <w:rPr>
          <w:rFonts w:ascii="Times New Roman" w:hAnsi="Times New Roman" w:cs="Times New Roman"/>
          <w:sz w:val="28"/>
          <w:szCs w:val="28"/>
        </w:rPr>
        <w:t xml:space="preserve"> правительством в  экономической сфере. Так  тарифные ставки на ввоз потребительских товаров с 1928 г. - по 1936 г. значительно выросли, приобрели чуть ли не запретительный характер и в среднем увеличились с 4,3% до 31,4% от стоимости товара. Например:  пошлина на продовольствие возросла с 0,05% до 26,3%, предметы широкого потребления – с  4,8% до 83,7%, производственные материалы – с 4, 5 до 23, 6%.</w:t>
      </w:r>
      <w:r w:rsidRPr="00BE6986">
        <w:rPr>
          <w:rStyle w:val="a5"/>
          <w:rFonts w:ascii="Times New Roman" w:hAnsi="Times New Roman" w:cs="Times New Roman"/>
          <w:sz w:val="28"/>
          <w:szCs w:val="28"/>
        </w:rPr>
        <w:footnoteReference w:id="103"/>
      </w:r>
      <w:r w:rsidRPr="00BE6986">
        <w:rPr>
          <w:rFonts w:ascii="Times New Roman" w:hAnsi="Times New Roman" w:cs="Times New Roman"/>
          <w:sz w:val="28"/>
          <w:szCs w:val="28"/>
        </w:rPr>
        <w:t xml:space="preserve"> Протекционистская политика в области таможенных  тарифов сыграло важную роль в развитии национальной промышленност</w:t>
      </w:r>
      <w:r w:rsidR="00EB1AC0" w:rsidRPr="00BE6986">
        <w:rPr>
          <w:rFonts w:ascii="Times New Roman" w:hAnsi="Times New Roman" w:cs="Times New Roman"/>
          <w:sz w:val="28"/>
          <w:szCs w:val="28"/>
        </w:rPr>
        <w:t xml:space="preserve">и Китая в </w:t>
      </w:r>
      <w:proofErr w:type="spellStart"/>
      <w:r w:rsidR="00EB1AC0" w:rsidRPr="00BE6986">
        <w:rPr>
          <w:rFonts w:ascii="Times New Roman" w:hAnsi="Times New Roman" w:cs="Times New Roman"/>
          <w:sz w:val="28"/>
          <w:szCs w:val="28"/>
        </w:rPr>
        <w:t>Н</w:t>
      </w:r>
      <w:r w:rsidRPr="00BE6986">
        <w:rPr>
          <w:rFonts w:ascii="Times New Roman" w:hAnsi="Times New Roman" w:cs="Times New Roman"/>
          <w:sz w:val="28"/>
          <w:szCs w:val="28"/>
        </w:rPr>
        <w:t>анкинское</w:t>
      </w:r>
      <w:proofErr w:type="spellEnd"/>
      <w:r w:rsidRPr="00BE6986">
        <w:rPr>
          <w:rFonts w:ascii="Times New Roman" w:hAnsi="Times New Roman" w:cs="Times New Roman"/>
          <w:sz w:val="28"/>
          <w:szCs w:val="28"/>
        </w:rPr>
        <w:t xml:space="preserve"> десятилетие. </w:t>
      </w:r>
    </w:p>
    <w:p w14:paraId="4BC0165B" w14:textId="1443F5EF"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852224"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Отсутствие государственного механизма, призванного осуществлять национальные экономические планы подвигло в 1931 году  сформировать Национальный экономический совет (НЭС), который был призван </w:t>
      </w:r>
      <w:proofErr w:type="spellStart"/>
      <w:r w:rsidRPr="00BE6986">
        <w:rPr>
          <w:rFonts w:ascii="Times New Roman" w:hAnsi="Times New Roman" w:cs="Times New Roman"/>
          <w:sz w:val="28"/>
          <w:szCs w:val="28"/>
        </w:rPr>
        <w:t>планированить</w:t>
      </w:r>
      <w:proofErr w:type="spellEnd"/>
      <w:r w:rsidRPr="00BE6986">
        <w:rPr>
          <w:rFonts w:ascii="Times New Roman" w:hAnsi="Times New Roman" w:cs="Times New Roman"/>
          <w:sz w:val="28"/>
          <w:szCs w:val="28"/>
        </w:rPr>
        <w:t xml:space="preserve"> и осуществлять государственные мероприятия в разных отраслях народного хозяйства и, на начальном этапе, координировать  помощь со стороны Лиги наций. Возглавили совет первые лица Гоминьдана и Национального правительства, включая Чан Кайши, Сунь </w:t>
      </w:r>
      <w:proofErr w:type="spellStart"/>
      <w:r w:rsidRPr="00BE6986">
        <w:rPr>
          <w:rFonts w:ascii="Times New Roman" w:hAnsi="Times New Roman" w:cs="Times New Roman"/>
          <w:sz w:val="28"/>
          <w:szCs w:val="28"/>
        </w:rPr>
        <w:t>Фо</w:t>
      </w:r>
      <w:proofErr w:type="spellEnd"/>
      <w:r w:rsidRPr="00BE6986">
        <w:rPr>
          <w:rFonts w:ascii="Times New Roman" w:hAnsi="Times New Roman" w:cs="Times New Roman"/>
          <w:sz w:val="28"/>
          <w:szCs w:val="28"/>
        </w:rPr>
        <w:t xml:space="preserve">, Ван </w:t>
      </w:r>
      <w:proofErr w:type="spellStart"/>
      <w:r w:rsidRPr="00BE6986">
        <w:rPr>
          <w:rFonts w:ascii="Times New Roman" w:hAnsi="Times New Roman" w:cs="Times New Roman"/>
          <w:sz w:val="28"/>
          <w:szCs w:val="28"/>
        </w:rPr>
        <w:t>Цзинвэя</w:t>
      </w:r>
      <w:proofErr w:type="spellEnd"/>
      <w:r w:rsidR="00720C1F" w:rsidRPr="00BE6986">
        <w:rPr>
          <w:rFonts w:ascii="Times New Roman" w:hAnsi="Times New Roman" w:cs="Times New Roman"/>
          <w:sz w:val="28"/>
          <w:szCs w:val="28"/>
        </w:rPr>
        <w:t xml:space="preserve"> и других высокопоставленных чиновников</w:t>
      </w:r>
      <w:r w:rsidRPr="00BE6986">
        <w:rPr>
          <w:rFonts w:ascii="Times New Roman" w:hAnsi="Times New Roman" w:cs="Times New Roman"/>
          <w:sz w:val="28"/>
          <w:szCs w:val="28"/>
        </w:rPr>
        <w:t>. Деятельность НЭС заметно активизировалась    с середины 30-х годов. Совет возглавлял проектные работы национального значения, связанные с развитием промышленности, в частности – военной, транспортной инфраструктуры в водохозяйственной сфере, сельском хозяйстве и т.д. Так</w:t>
      </w:r>
      <w:r w:rsidR="00DE753A" w:rsidRPr="00BE6986">
        <w:rPr>
          <w:rFonts w:ascii="Times New Roman" w:hAnsi="Times New Roman" w:cs="Times New Roman"/>
          <w:sz w:val="28"/>
          <w:szCs w:val="28"/>
        </w:rPr>
        <w:t>,</w:t>
      </w:r>
      <w:r w:rsidRPr="00BE6986">
        <w:rPr>
          <w:rFonts w:ascii="Times New Roman" w:hAnsi="Times New Roman" w:cs="Times New Roman"/>
          <w:sz w:val="28"/>
          <w:szCs w:val="28"/>
        </w:rPr>
        <w:t xml:space="preserve"> рекомендации НЭС, предусматривающие агротехнические и экономические  усовершенствования в сфере производства чая, </w:t>
      </w:r>
      <w:proofErr w:type="spellStart"/>
      <w:r w:rsidRPr="00BE6986">
        <w:rPr>
          <w:rFonts w:ascii="Times New Roman" w:hAnsi="Times New Roman" w:cs="Times New Roman"/>
          <w:sz w:val="28"/>
          <w:szCs w:val="28"/>
        </w:rPr>
        <w:t>примененные</w:t>
      </w:r>
      <w:proofErr w:type="spellEnd"/>
      <w:r w:rsidRPr="00BE6986">
        <w:rPr>
          <w:rFonts w:ascii="Times New Roman" w:hAnsi="Times New Roman" w:cs="Times New Roman"/>
          <w:sz w:val="28"/>
          <w:szCs w:val="28"/>
        </w:rPr>
        <w:t xml:space="preserve"> в провинции </w:t>
      </w:r>
      <w:proofErr w:type="spellStart"/>
      <w:r w:rsidRPr="00BE6986">
        <w:rPr>
          <w:rFonts w:ascii="Times New Roman" w:hAnsi="Times New Roman" w:cs="Times New Roman"/>
          <w:sz w:val="28"/>
          <w:szCs w:val="28"/>
        </w:rPr>
        <w:t>Аньхой</w:t>
      </w:r>
      <w:proofErr w:type="spellEnd"/>
      <w:r w:rsidRPr="00BE6986">
        <w:rPr>
          <w:rFonts w:ascii="Times New Roman" w:hAnsi="Times New Roman" w:cs="Times New Roman"/>
          <w:sz w:val="28"/>
          <w:szCs w:val="28"/>
        </w:rPr>
        <w:t>,  привели к росту экспорта чая в  1935 году до 29,6 млн. юаней, по сравнению с 6,4 млн. юаней в 1934 году.  При участии НЭС в середине 30-х годов были достигнуты успехи в производстве шелка и хлопка.</w:t>
      </w:r>
      <w:r w:rsidRPr="00BE6986">
        <w:rPr>
          <w:rStyle w:val="a5"/>
          <w:rFonts w:ascii="Times New Roman" w:hAnsi="Times New Roman" w:cs="Times New Roman"/>
          <w:sz w:val="28"/>
          <w:szCs w:val="28"/>
        </w:rPr>
        <w:footnoteReference w:id="104"/>
      </w:r>
      <w:r w:rsidRPr="00BE6986">
        <w:rPr>
          <w:rFonts w:ascii="Times New Roman" w:hAnsi="Times New Roman" w:cs="Times New Roman"/>
          <w:sz w:val="28"/>
          <w:szCs w:val="28"/>
        </w:rPr>
        <w:t xml:space="preserve">  Практическая реализация проектных решений была во многом ограничена недостатком финансовых средств. НЭС осуществлял свою деятельность вплоть до начала антияпонской войны, но так и не стал главным координирующим органом правительства, существенно влияющим на    развитие  экономики страны.</w:t>
      </w:r>
      <w:r w:rsidRPr="00BE6986">
        <w:rPr>
          <w:rStyle w:val="a5"/>
          <w:rFonts w:ascii="Times New Roman" w:hAnsi="Times New Roman" w:cs="Times New Roman"/>
          <w:sz w:val="28"/>
          <w:szCs w:val="28"/>
        </w:rPr>
        <w:footnoteReference w:id="105"/>
      </w:r>
      <w:r w:rsidRPr="00BE6986">
        <w:rPr>
          <w:rFonts w:ascii="Times New Roman" w:hAnsi="Times New Roman" w:cs="Times New Roman"/>
          <w:sz w:val="28"/>
          <w:szCs w:val="28"/>
        </w:rPr>
        <w:t xml:space="preserve">  </w:t>
      </w:r>
    </w:p>
    <w:p w14:paraId="23268FA8" w14:textId="22E95606"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F34B01"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1933 году началось практическое  реформирование денежной системы. По замыслу руководителя проекта  американского финансиста профессора </w:t>
      </w:r>
      <w:proofErr w:type="spellStart"/>
      <w:r w:rsidRPr="00BE6986">
        <w:rPr>
          <w:rFonts w:ascii="Times New Roman" w:hAnsi="Times New Roman" w:cs="Times New Roman"/>
          <w:sz w:val="28"/>
          <w:szCs w:val="28"/>
        </w:rPr>
        <w:t>Кемерера</w:t>
      </w:r>
      <w:proofErr w:type="spellEnd"/>
      <w:r w:rsidRPr="00BE6986">
        <w:rPr>
          <w:rFonts w:ascii="Times New Roman" w:hAnsi="Times New Roman" w:cs="Times New Roman"/>
          <w:sz w:val="28"/>
          <w:szCs w:val="28"/>
        </w:rPr>
        <w:t xml:space="preserve">, реформу планировалось осуществить в следующем порядке:     произвести унификацию денежного обращения и постепенно перейти к золотому стандарту.   В соответствии с планом реформы было отменено обращение серебряных слитков – лянов, а на чеканку серебряной монеты была введена государственная монополия, при этом все ранее используемое в качестве </w:t>
      </w:r>
      <w:proofErr w:type="spellStart"/>
      <w:r w:rsidRPr="00BE6986">
        <w:rPr>
          <w:rFonts w:ascii="Times New Roman" w:hAnsi="Times New Roman" w:cs="Times New Roman"/>
          <w:sz w:val="28"/>
          <w:szCs w:val="28"/>
        </w:rPr>
        <w:t>платежного</w:t>
      </w:r>
      <w:proofErr w:type="spellEnd"/>
      <w:r w:rsidRPr="00BE6986">
        <w:rPr>
          <w:rFonts w:ascii="Times New Roman" w:hAnsi="Times New Roman" w:cs="Times New Roman"/>
          <w:sz w:val="28"/>
          <w:szCs w:val="28"/>
        </w:rPr>
        <w:t xml:space="preserve"> средства серебро должно было подлежать обмену на государственные деньги.  Однако для перехода к золотому стандарту  и правительственной монополии на эмиссию государство не было готово – не хватило ресурсов.</w:t>
      </w:r>
      <w:r w:rsidRPr="00BE6986">
        <w:rPr>
          <w:rStyle w:val="a5"/>
          <w:rFonts w:ascii="Times New Roman" w:hAnsi="Times New Roman" w:cs="Times New Roman"/>
          <w:sz w:val="28"/>
          <w:szCs w:val="28"/>
        </w:rPr>
        <w:footnoteReference w:id="106"/>
      </w:r>
      <w:r w:rsidRPr="00BE6986">
        <w:rPr>
          <w:rFonts w:ascii="Times New Roman" w:hAnsi="Times New Roman" w:cs="Times New Roman"/>
          <w:sz w:val="28"/>
          <w:szCs w:val="28"/>
        </w:rPr>
        <w:t xml:space="preserve">  </w:t>
      </w:r>
    </w:p>
    <w:p w14:paraId="1961D768" w14:textId="6C95E4B1"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F34B01" w:rsidRPr="00BE6986">
        <w:rPr>
          <w:rFonts w:ascii="Times New Roman" w:hAnsi="Times New Roman" w:cs="Times New Roman"/>
          <w:sz w:val="28"/>
          <w:szCs w:val="28"/>
        </w:rPr>
        <w:t xml:space="preserve">       </w:t>
      </w:r>
      <w:r w:rsidRPr="00BE6986">
        <w:rPr>
          <w:rFonts w:ascii="Times New Roman" w:hAnsi="Times New Roman" w:cs="Times New Roman"/>
          <w:sz w:val="28"/>
          <w:szCs w:val="28"/>
        </w:rPr>
        <w:t>Нарастающее влияние КПК в народных массах и четыре неудачных военных похода против китайской Красной армии привели руководство Гоминьдана ко мнению, что объединение страны под руководством Национальной партии  экономическими и финансовыми средствами может быть более эффективным, чем военным принуждением.</w:t>
      </w:r>
      <w:r w:rsidRPr="00BE6986">
        <w:rPr>
          <w:rStyle w:val="a5"/>
          <w:rFonts w:ascii="Times New Roman" w:hAnsi="Times New Roman" w:cs="Times New Roman"/>
          <w:sz w:val="28"/>
          <w:szCs w:val="28"/>
        </w:rPr>
        <w:footnoteReference w:id="107"/>
      </w:r>
      <w:r w:rsidRPr="00BE6986">
        <w:rPr>
          <w:rFonts w:ascii="Times New Roman" w:hAnsi="Times New Roman" w:cs="Times New Roman"/>
          <w:sz w:val="28"/>
          <w:szCs w:val="28"/>
        </w:rPr>
        <w:t xml:space="preserve"> Чан Кайши, Ван </w:t>
      </w:r>
      <w:proofErr w:type="spellStart"/>
      <w:r w:rsidRPr="00BE6986">
        <w:rPr>
          <w:rFonts w:ascii="Times New Roman" w:hAnsi="Times New Roman" w:cs="Times New Roman"/>
          <w:sz w:val="28"/>
          <w:szCs w:val="28"/>
        </w:rPr>
        <w:t>Цзинвэй</w:t>
      </w:r>
      <w:proofErr w:type="spellEnd"/>
      <w:r w:rsidRPr="00BE6986">
        <w:rPr>
          <w:rFonts w:ascii="Times New Roman" w:hAnsi="Times New Roman" w:cs="Times New Roman"/>
          <w:sz w:val="28"/>
          <w:szCs w:val="28"/>
        </w:rPr>
        <w:t xml:space="preserve"> и другие руководители ГМД заявили о новой политике «объединении страны </w:t>
      </w:r>
      <w:proofErr w:type="spellStart"/>
      <w:r w:rsidRPr="00BE6986">
        <w:rPr>
          <w:rFonts w:ascii="Times New Roman" w:hAnsi="Times New Roman" w:cs="Times New Roman"/>
          <w:sz w:val="28"/>
          <w:szCs w:val="28"/>
        </w:rPr>
        <w:t>путем</w:t>
      </w:r>
      <w:proofErr w:type="spellEnd"/>
      <w:r w:rsidRPr="00BE6986">
        <w:rPr>
          <w:rFonts w:ascii="Times New Roman" w:hAnsi="Times New Roman" w:cs="Times New Roman"/>
          <w:sz w:val="28"/>
          <w:szCs w:val="28"/>
        </w:rPr>
        <w:t xml:space="preserve"> реконструкции». Лозунги Сунь Ятсена зазвучали с новой силой. </w:t>
      </w:r>
    </w:p>
    <w:p w14:paraId="59916D2C" w14:textId="60257541"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B1AC0"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Середина 30-х годов охарактеризовалась усилением внутрипартийной борьбы в результате которой в декабре 1935 года исполнительный юань вновь возглавил Чан Кайши. </w:t>
      </w:r>
      <w:proofErr w:type="spellStart"/>
      <w:r w:rsidRPr="00BE6986">
        <w:rPr>
          <w:rFonts w:ascii="Times New Roman" w:hAnsi="Times New Roman" w:cs="Times New Roman"/>
          <w:sz w:val="28"/>
          <w:szCs w:val="28"/>
        </w:rPr>
        <w:t>Прояпонски</w:t>
      </w:r>
      <w:proofErr w:type="spellEnd"/>
      <w:r w:rsidRPr="00BE6986">
        <w:rPr>
          <w:rFonts w:ascii="Times New Roman" w:hAnsi="Times New Roman" w:cs="Times New Roman"/>
          <w:sz w:val="28"/>
          <w:szCs w:val="28"/>
        </w:rPr>
        <w:t xml:space="preserve"> настроенный Ван </w:t>
      </w:r>
      <w:proofErr w:type="spellStart"/>
      <w:r w:rsidRPr="00BE6986">
        <w:rPr>
          <w:rFonts w:ascii="Times New Roman" w:hAnsi="Times New Roman" w:cs="Times New Roman"/>
          <w:sz w:val="28"/>
          <w:szCs w:val="28"/>
        </w:rPr>
        <w:t>Цзинвэй</w:t>
      </w:r>
      <w:proofErr w:type="spellEnd"/>
      <w:r w:rsidRPr="00BE6986">
        <w:rPr>
          <w:rFonts w:ascii="Times New Roman" w:hAnsi="Times New Roman" w:cs="Times New Roman"/>
          <w:sz w:val="28"/>
          <w:szCs w:val="28"/>
        </w:rPr>
        <w:t xml:space="preserve"> и ряд его сторонников на волне антияпонских настроений  были смещены со своих правительственных постов. С этого момента началось чрезвычайное усиление влияния Чан Кайши и его группировки в Национальной партии и Национальном правительстве.      </w:t>
      </w:r>
    </w:p>
    <w:p w14:paraId="3B161A42" w14:textId="74E9E462"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57574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К этому же времени относится и обострение интереса Чан Кайши  к экономическим проблемам, ранее отходившим на второй план ввиду бесконечных военных действий против КПК и милитаристов. В руководстве Гоминьдана поднимается вопрос о развитии Сунь Ятсена о необходимости развития </w:t>
      </w:r>
      <w:proofErr w:type="spellStart"/>
      <w:r w:rsidRPr="00BE6986">
        <w:rPr>
          <w:rFonts w:ascii="Times New Roman" w:hAnsi="Times New Roman" w:cs="Times New Roman"/>
          <w:sz w:val="28"/>
          <w:szCs w:val="28"/>
        </w:rPr>
        <w:t>тяжелой</w:t>
      </w:r>
      <w:proofErr w:type="spellEnd"/>
      <w:r w:rsidRPr="00BE6986">
        <w:rPr>
          <w:rFonts w:ascii="Times New Roman" w:hAnsi="Times New Roman" w:cs="Times New Roman"/>
          <w:sz w:val="28"/>
          <w:szCs w:val="28"/>
        </w:rPr>
        <w:t xml:space="preserve"> промышленности.</w:t>
      </w:r>
    </w:p>
    <w:p w14:paraId="59FA37AF" w14:textId="2172C30B"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575743" w:rsidRPr="00BE6986">
        <w:rPr>
          <w:rFonts w:ascii="Times New Roman" w:hAnsi="Times New Roman" w:cs="Times New Roman"/>
          <w:sz w:val="28"/>
          <w:szCs w:val="28"/>
        </w:rPr>
        <w:t xml:space="preserve">      </w:t>
      </w:r>
      <w:r w:rsidRPr="00BE6986">
        <w:rPr>
          <w:rFonts w:ascii="Times New Roman" w:hAnsi="Times New Roman" w:cs="Times New Roman"/>
          <w:sz w:val="28"/>
          <w:szCs w:val="28"/>
        </w:rPr>
        <w:t>Мировой экономический кризис повлиял на  процессы происходящие в Китае. Так падение мировых цен на серебро в начале 30-х годов способствовало экспорту китайских товаров и некоторому увеличению товарного производства. Тенденции поменялись на противоположные после того, как в 1934 году казначейство США начало массированную скупку  серебра, что повлекло за собой  его отток  из Китая и развитие негативных процессов в экономике страны: вздорожанию денег, падению цен, сокращению производства, падению курсов облигаций и акций, безработице и т.д.</w:t>
      </w:r>
      <w:r w:rsidRPr="00BE6986">
        <w:rPr>
          <w:rStyle w:val="a5"/>
          <w:rFonts w:ascii="Times New Roman" w:hAnsi="Times New Roman" w:cs="Times New Roman"/>
          <w:sz w:val="28"/>
          <w:szCs w:val="28"/>
        </w:rPr>
        <w:footnoteReference w:id="108"/>
      </w:r>
    </w:p>
    <w:p w14:paraId="6F370904" w14:textId="2257E82D"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57574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Осознав необходимость применения на практике </w:t>
      </w:r>
      <w:proofErr w:type="spellStart"/>
      <w:r w:rsidRPr="00BE6986">
        <w:rPr>
          <w:rFonts w:ascii="Times New Roman" w:hAnsi="Times New Roman" w:cs="Times New Roman"/>
          <w:sz w:val="28"/>
          <w:szCs w:val="28"/>
        </w:rPr>
        <w:t>суньятсеновской</w:t>
      </w:r>
      <w:proofErr w:type="spellEnd"/>
      <w:r w:rsidRPr="00BE6986">
        <w:rPr>
          <w:rFonts w:ascii="Times New Roman" w:hAnsi="Times New Roman" w:cs="Times New Roman"/>
          <w:sz w:val="28"/>
          <w:szCs w:val="28"/>
        </w:rPr>
        <w:t xml:space="preserve"> доктрины о государственном регулировании экономики </w:t>
      </w:r>
      <w:proofErr w:type="spellStart"/>
      <w:r w:rsidRPr="00BE6986">
        <w:rPr>
          <w:rFonts w:ascii="Times New Roman" w:hAnsi="Times New Roman" w:cs="Times New Roman"/>
          <w:sz w:val="28"/>
          <w:szCs w:val="28"/>
        </w:rPr>
        <w:t>гоминьдановское</w:t>
      </w:r>
      <w:proofErr w:type="spellEnd"/>
      <w:r w:rsidRPr="00BE6986">
        <w:rPr>
          <w:rFonts w:ascii="Times New Roman" w:hAnsi="Times New Roman" w:cs="Times New Roman"/>
          <w:sz w:val="28"/>
          <w:szCs w:val="28"/>
        </w:rPr>
        <w:t xml:space="preserve"> правительство первым делом поспешило оказать поддержку государственным и смешанным банкам с гос. участием. Так в 1935 году капитал Центробанка был увеличен до 100 млн. юаней. Банк Китая получил от государства на </w:t>
      </w:r>
      <w:proofErr w:type="spellStart"/>
      <w:r w:rsidRPr="00BE6986">
        <w:rPr>
          <w:rFonts w:ascii="Times New Roman" w:hAnsi="Times New Roman" w:cs="Times New Roman"/>
          <w:sz w:val="28"/>
          <w:szCs w:val="28"/>
        </w:rPr>
        <w:t>докапитализацию</w:t>
      </w:r>
      <w:proofErr w:type="spellEnd"/>
      <w:r w:rsidRPr="00BE6986">
        <w:rPr>
          <w:rFonts w:ascii="Times New Roman" w:hAnsi="Times New Roman" w:cs="Times New Roman"/>
          <w:sz w:val="28"/>
          <w:szCs w:val="28"/>
        </w:rPr>
        <w:t xml:space="preserve"> 15 млн. юаней. Банк коммуникаций после  получения дополнительных государственных ассигнований увеличил капитал до 20 млн. юаней. При этом доля капитала государства  составила в этих банках соответственно 50% и 60%.</w:t>
      </w:r>
      <w:r w:rsidRPr="00BE6986">
        <w:rPr>
          <w:rStyle w:val="a5"/>
          <w:rFonts w:ascii="Times New Roman" w:hAnsi="Times New Roman" w:cs="Times New Roman"/>
          <w:sz w:val="28"/>
          <w:szCs w:val="28"/>
        </w:rPr>
        <w:footnoteReference w:id="109"/>
      </w:r>
      <w:r w:rsidRPr="00BE6986">
        <w:rPr>
          <w:rFonts w:ascii="Times New Roman" w:hAnsi="Times New Roman" w:cs="Times New Roman"/>
          <w:sz w:val="28"/>
          <w:szCs w:val="28"/>
        </w:rPr>
        <w:t xml:space="preserve">         </w:t>
      </w:r>
    </w:p>
    <w:p w14:paraId="2D61D37E" w14:textId="6FDEA5D2" w:rsidR="00975FE3" w:rsidRPr="00BE6986" w:rsidRDefault="00457268"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 xml:space="preserve"> В 1934 году по их инициативе была создана Финансовая корпорация развития Китая, куда вошли кроме всех правительственных банков почти все крупные коммерческие банки. Уставной капитал составил 10 млн. юаней.    </w:t>
      </w:r>
    </w:p>
    <w:p w14:paraId="1CFB5820" w14:textId="1A22BF5D"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575743" w:rsidRPr="00BE6986">
        <w:rPr>
          <w:rFonts w:ascii="Times New Roman" w:hAnsi="Times New Roman" w:cs="Times New Roman"/>
          <w:sz w:val="28"/>
          <w:szCs w:val="28"/>
        </w:rPr>
        <w:t xml:space="preserve">         </w:t>
      </w:r>
      <w:r w:rsidRPr="00BE6986">
        <w:rPr>
          <w:rFonts w:ascii="Times New Roman" w:hAnsi="Times New Roman" w:cs="Times New Roman"/>
          <w:sz w:val="28"/>
          <w:szCs w:val="28"/>
        </w:rPr>
        <w:t>В целях укрепления доверия вкладчиков к банкам в сентябре  1934 года правительством публикуется закон о сберегательных банках, согласно которому 25% депозитов сбербанков должны храниться в Центральном банке в качестве резерва.  Эти резервы в Центробанке составили к середине 1935 года 93</w:t>
      </w:r>
      <w:r w:rsidR="00961594" w:rsidRPr="00BE6986">
        <w:rPr>
          <w:rFonts w:ascii="Times New Roman" w:hAnsi="Times New Roman" w:cs="Times New Roman"/>
          <w:sz w:val="28"/>
          <w:szCs w:val="28"/>
        </w:rPr>
        <w:t xml:space="preserve"> </w:t>
      </w:r>
      <w:r w:rsidRPr="00BE6986">
        <w:rPr>
          <w:rFonts w:ascii="Times New Roman" w:hAnsi="Times New Roman" w:cs="Times New Roman"/>
          <w:sz w:val="28"/>
          <w:szCs w:val="28"/>
        </w:rPr>
        <w:t>млн. юаней.</w:t>
      </w:r>
    </w:p>
    <w:p w14:paraId="717084CF" w14:textId="0B5B1B19"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57574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Негативное влияние мировой экономический кризис оказал практически на все частные банковские организации Китая. Ряд банков был вынужден обратиться за поддержкой к государственным банкам, некоторые из них - попали  под прямой контроль Центробанка.  Так в апреле 1935 года, во избежание банкротства, были вынуждены </w:t>
      </w:r>
      <w:proofErr w:type="spellStart"/>
      <w:r w:rsidRPr="00BE6986">
        <w:rPr>
          <w:rFonts w:ascii="Times New Roman" w:hAnsi="Times New Roman" w:cs="Times New Roman"/>
          <w:sz w:val="28"/>
          <w:szCs w:val="28"/>
        </w:rPr>
        <w:t>докапитализироваться</w:t>
      </w:r>
      <w:proofErr w:type="spellEnd"/>
      <w:r w:rsidRPr="00BE6986">
        <w:rPr>
          <w:rFonts w:ascii="Times New Roman" w:hAnsi="Times New Roman" w:cs="Times New Roman"/>
          <w:sz w:val="28"/>
          <w:szCs w:val="28"/>
        </w:rPr>
        <w:t xml:space="preserve"> за </w:t>
      </w:r>
      <w:proofErr w:type="spellStart"/>
      <w:r w:rsidRPr="00BE6986">
        <w:rPr>
          <w:rFonts w:ascii="Times New Roman" w:hAnsi="Times New Roman" w:cs="Times New Roman"/>
          <w:sz w:val="28"/>
          <w:szCs w:val="28"/>
        </w:rPr>
        <w:t>счет</w:t>
      </w:r>
      <w:proofErr w:type="spellEnd"/>
      <w:r w:rsidRPr="00BE6986">
        <w:rPr>
          <w:rFonts w:ascii="Times New Roman" w:hAnsi="Times New Roman" w:cs="Times New Roman"/>
          <w:sz w:val="28"/>
          <w:szCs w:val="28"/>
        </w:rPr>
        <w:t xml:space="preserve"> правительственных средств два крупных коммерческих банка  - Коммерческий и сберегательный банк </w:t>
      </w:r>
      <w:proofErr w:type="spellStart"/>
      <w:r w:rsidRPr="00BE6986">
        <w:rPr>
          <w:rFonts w:ascii="Times New Roman" w:hAnsi="Times New Roman" w:cs="Times New Roman"/>
          <w:sz w:val="28"/>
          <w:szCs w:val="28"/>
        </w:rPr>
        <w:t>Нинбо</w:t>
      </w:r>
      <w:proofErr w:type="spellEnd"/>
      <w:r w:rsidRPr="00BE6986">
        <w:rPr>
          <w:rFonts w:ascii="Times New Roman" w:hAnsi="Times New Roman" w:cs="Times New Roman"/>
          <w:sz w:val="28"/>
          <w:szCs w:val="28"/>
        </w:rPr>
        <w:t xml:space="preserve"> и Коммерческий банк Китая. Оба разместили на своих счетах по 5 млн. юаней правительственных вложений. В дальнейшем правительство увеличило   свои паи и полностью взяло оба банка под свой контроль.</w:t>
      </w:r>
    </w:p>
    <w:p w14:paraId="04A3FA74" w14:textId="3B750178"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47898"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июне этого же года правительство взяло под контроль Банк </w:t>
      </w:r>
      <w:proofErr w:type="spellStart"/>
      <w:r w:rsidRPr="00BE6986">
        <w:rPr>
          <w:rFonts w:ascii="Times New Roman" w:hAnsi="Times New Roman" w:cs="Times New Roman"/>
          <w:sz w:val="28"/>
          <w:szCs w:val="28"/>
        </w:rPr>
        <w:t>четырех</w:t>
      </w:r>
      <w:proofErr w:type="spellEnd"/>
      <w:r w:rsidRPr="00BE6986">
        <w:rPr>
          <w:rFonts w:ascii="Times New Roman" w:hAnsi="Times New Roman" w:cs="Times New Roman"/>
          <w:sz w:val="28"/>
          <w:szCs w:val="28"/>
        </w:rPr>
        <w:t xml:space="preserve"> провинций переименованный позже в Крестьянский банк. После  реорганизации капитал банка увеличился до 10 млн. юаней. Правительственная доля  составила 25%. Следом, под контроль государства попал и крупнейший коммерческий промышленный банк – Национальный промышленный банк Китая. </w:t>
      </w:r>
    </w:p>
    <w:p w14:paraId="675B084F" w14:textId="77777777" w:rsidR="00AF0E65"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47898" w:rsidRPr="00BE6986">
        <w:rPr>
          <w:rFonts w:ascii="Times New Roman" w:hAnsi="Times New Roman" w:cs="Times New Roman"/>
          <w:sz w:val="28"/>
          <w:szCs w:val="28"/>
        </w:rPr>
        <w:t xml:space="preserve">  </w:t>
      </w:r>
      <w:r w:rsidRPr="00BE6986">
        <w:rPr>
          <w:rFonts w:ascii="Times New Roman" w:hAnsi="Times New Roman" w:cs="Times New Roman"/>
          <w:sz w:val="28"/>
          <w:szCs w:val="28"/>
        </w:rPr>
        <w:t>В 1936 году банковский капитал правительства составил 145,9 млн. юаней и банковские активы   в размере 3459,6 млн. юаней, что составило 49% общего капитала современных банков Китая и 61% их активов. Сберегательные банки и страховые общества к этому времени также</w:t>
      </w:r>
      <w:r w:rsidRPr="00BE6986">
        <w:rPr>
          <w:rStyle w:val="a5"/>
          <w:rFonts w:ascii="Times New Roman" w:hAnsi="Times New Roman" w:cs="Times New Roman"/>
          <w:sz w:val="28"/>
          <w:szCs w:val="28"/>
        </w:rPr>
        <w:t xml:space="preserve"> </w:t>
      </w:r>
      <w:r w:rsidRPr="00BE6986">
        <w:rPr>
          <w:rFonts w:ascii="Times New Roman" w:hAnsi="Times New Roman" w:cs="Times New Roman"/>
          <w:sz w:val="28"/>
          <w:szCs w:val="28"/>
        </w:rPr>
        <w:t xml:space="preserve"> практически находились под контролем правительства.</w:t>
      </w:r>
      <w:r w:rsidRPr="00BE6986">
        <w:rPr>
          <w:rStyle w:val="a5"/>
          <w:rFonts w:ascii="Times New Roman" w:hAnsi="Times New Roman" w:cs="Times New Roman"/>
          <w:sz w:val="28"/>
          <w:szCs w:val="28"/>
        </w:rPr>
        <w:footnoteReference w:id="110"/>
      </w:r>
    </w:p>
    <w:p w14:paraId="41492BF2" w14:textId="7C85304E" w:rsidR="00470A90" w:rsidRPr="00BE6986" w:rsidRDefault="00AF0E65" w:rsidP="00FC5BD1">
      <w:pPr>
        <w:spacing w:line="360" w:lineRule="auto"/>
        <w:jc w:val="both"/>
        <w:rPr>
          <w:rFonts w:ascii="Times New Roman" w:hAnsi="Times New Roman" w:cs="Times New Roman"/>
          <w:sz w:val="28"/>
          <w:szCs w:val="28"/>
          <w:lang w:val="en-US"/>
        </w:rPr>
      </w:pPr>
      <w:r w:rsidRPr="00BE6986">
        <w:rPr>
          <w:rFonts w:ascii="Times New Roman" w:hAnsi="Times New Roman" w:cs="Times New Roman"/>
          <w:sz w:val="28"/>
          <w:szCs w:val="28"/>
        </w:rPr>
        <w:t xml:space="preserve">            Развивались и коммерческие банки. В 1937 году их количество равнялось ста семидесяти </w:t>
      </w:r>
      <w:proofErr w:type="spellStart"/>
      <w:r w:rsidRPr="00BE6986">
        <w:rPr>
          <w:rFonts w:ascii="Times New Roman" w:hAnsi="Times New Roman" w:cs="Times New Roman"/>
          <w:sz w:val="28"/>
          <w:szCs w:val="28"/>
        </w:rPr>
        <w:t>четырем</w:t>
      </w:r>
      <w:proofErr w:type="spellEnd"/>
      <w:r w:rsidRPr="00BE6986">
        <w:rPr>
          <w:rFonts w:ascii="Times New Roman" w:hAnsi="Times New Roman" w:cs="Times New Roman"/>
          <w:sz w:val="28"/>
          <w:szCs w:val="28"/>
        </w:rPr>
        <w:t xml:space="preserve">. Десятилетием ранее их было всего </w:t>
      </w:r>
      <w:r w:rsidR="00470A90" w:rsidRPr="00BE6986">
        <w:rPr>
          <w:rFonts w:ascii="Times New Roman" w:hAnsi="Times New Roman" w:cs="Times New Roman"/>
          <w:sz w:val="28"/>
          <w:szCs w:val="28"/>
        </w:rPr>
        <w:t xml:space="preserve"> </w:t>
      </w:r>
      <w:r w:rsidRPr="00BE6986">
        <w:rPr>
          <w:rFonts w:ascii="Times New Roman" w:hAnsi="Times New Roman" w:cs="Times New Roman"/>
          <w:sz w:val="28"/>
          <w:szCs w:val="28"/>
        </w:rPr>
        <w:t>шестьдесят девять.</w:t>
      </w:r>
      <w:r w:rsidRPr="00BE6986">
        <w:rPr>
          <w:rStyle w:val="a5"/>
          <w:rFonts w:ascii="Times New Roman" w:hAnsi="Times New Roman" w:cs="Times New Roman"/>
          <w:sz w:val="28"/>
          <w:szCs w:val="28"/>
        </w:rPr>
        <w:footnoteReference w:id="111"/>
      </w:r>
    </w:p>
    <w:p w14:paraId="286A1416" w14:textId="0C4562C3"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47898" w:rsidRPr="00BE6986">
        <w:rPr>
          <w:rFonts w:ascii="Times New Roman" w:hAnsi="Times New Roman" w:cs="Times New Roman"/>
          <w:sz w:val="28"/>
          <w:szCs w:val="28"/>
        </w:rPr>
        <w:t xml:space="preserve">    </w:t>
      </w:r>
      <w:r w:rsidR="008B6A3B"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Без государственного регулирования не обошлось и в сфере денежного и валютного обращения. Во второй половине 1934 года был образован Комитет по стабилизации юаня и пресечения валютных спекуляций.  Проблема утечки больших </w:t>
      </w:r>
      <w:proofErr w:type="spellStart"/>
      <w:r w:rsidRPr="00BE6986">
        <w:rPr>
          <w:rFonts w:ascii="Times New Roman" w:hAnsi="Times New Roman" w:cs="Times New Roman"/>
          <w:sz w:val="28"/>
          <w:szCs w:val="28"/>
        </w:rPr>
        <w:t>объемов</w:t>
      </w:r>
      <w:proofErr w:type="spellEnd"/>
      <w:r w:rsidRPr="00BE6986">
        <w:rPr>
          <w:rFonts w:ascii="Times New Roman" w:hAnsi="Times New Roman" w:cs="Times New Roman"/>
          <w:sz w:val="28"/>
          <w:szCs w:val="28"/>
        </w:rPr>
        <w:t xml:space="preserve"> серебра за рубеж, обусловленной массированной скупкой этого металла казначейством США, ускорили осуществление давно планируемой денежной реформы.</w:t>
      </w:r>
    </w:p>
    <w:p w14:paraId="08915F58" w14:textId="2A105B8B" w:rsidR="00975FE3" w:rsidRPr="00BE6986" w:rsidRDefault="008B6A3B"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 xml:space="preserve">В соответствии с законом о реформе, начиная с 4 ноября 1935 все банкноты, имевшие обращение на территории Китая  подлежали обмену на  банкноты Центробанка, которые становились единственным </w:t>
      </w:r>
      <w:proofErr w:type="spellStart"/>
      <w:r w:rsidR="00975FE3" w:rsidRPr="00BE6986">
        <w:rPr>
          <w:rFonts w:ascii="Times New Roman" w:hAnsi="Times New Roman" w:cs="Times New Roman"/>
          <w:sz w:val="28"/>
          <w:szCs w:val="28"/>
        </w:rPr>
        <w:t>платежным</w:t>
      </w:r>
      <w:proofErr w:type="spellEnd"/>
      <w:r w:rsidR="00975FE3" w:rsidRPr="00BE6986">
        <w:rPr>
          <w:rFonts w:ascii="Times New Roman" w:hAnsi="Times New Roman" w:cs="Times New Roman"/>
          <w:sz w:val="28"/>
          <w:szCs w:val="28"/>
        </w:rPr>
        <w:t xml:space="preserve"> средством. Также подлежали обмену монеты из серебра и ляны. Право эмиссии банкнот закреплялось исключительно за тремя гос. банками: Центральным; Банком Китая и Банком коммуникаций. В 1937 году были окончательно вытеснены из денежного обращения банкноты провинциальных, иностранных, частных банков.</w:t>
      </w:r>
      <w:r w:rsidR="00975FE3" w:rsidRPr="00BE6986">
        <w:rPr>
          <w:rStyle w:val="a5"/>
          <w:rFonts w:ascii="Times New Roman" w:hAnsi="Times New Roman" w:cs="Times New Roman"/>
          <w:sz w:val="28"/>
          <w:szCs w:val="28"/>
        </w:rPr>
        <w:footnoteReference w:id="112"/>
      </w:r>
    </w:p>
    <w:p w14:paraId="4C037428" w14:textId="4AD1A1B5"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47898"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Денежная реформа стабилизировала финансовый рынок и способствовала развитию китайской экономики. </w:t>
      </w:r>
    </w:p>
    <w:p w14:paraId="3B8BFD6B" w14:textId="68D191C2"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47898"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С течением времени менялась и бюджетная политика </w:t>
      </w:r>
      <w:proofErr w:type="spellStart"/>
      <w:r w:rsidRPr="00BE6986">
        <w:rPr>
          <w:rFonts w:ascii="Times New Roman" w:hAnsi="Times New Roman" w:cs="Times New Roman"/>
          <w:sz w:val="28"/>
          <w:szCs w:val="28"/>
        </w:rPr>
        <w:t>гоминьдановского</w:t>
      </w:r>
      <w:proofErr w:type="spellEnd"/>
      <w:r w:rsidRPr="00BE6986">
        <w:rPr>
          <w:rFonts w:ascii="Times New Roman" w:hAnsi="Times New Roman" w:cs="Times New Roman"/>
          <w:sz w:val="28"/>
          <w:szCs w:val="28"/>
        </w:rPr>
        <w:t xml:space="preserve"> правительства. Так статья военных расходов сократилась с 92% в 1928 году до 39% в предвоенном 1937 году. Повышение интереса у руководства ГМД в середине 30-х годов к экономическим проблемам характеризуется увеличением экономических расходов в 1935 году по сравнению с  1929 годом – в 10 раз, что составило более 12% бюджета. Удельный вес экономических расходов в 1936/37 году составлял уже 15,3% бюджета, что в реальном выражении соответствовало 158 млн. юаней. Проект бюджетного 1937 -1938гг. предусматривал кроме значительного увеличения основных статей экономических расходов  дополнительные ассигнования в специальный «бюджет реконструкции» в размере 390 млн. юаней.</w:t>
      </w:r>
      <w:r w:rsidRPr="00BE6986">
        <w:rPr>
          <w:rStyle w:val="a5"/>
          <w:rFonts w:ascii="Times New Roman" w:hAnsi="Times New Roman" w:cs="Times New Roman"/>
          <w:sz w:val="28"/>
          <w:szCs w:val="28"/>
        </w:rPr>
        <w:footnoteReference w:id="113"/>
      </w:r>
    </w:p>
    <w:p w14:paraId="0485D860" w14:textId="273298E5"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409D3" w:rsidRPr="00BE6986">
        <w:rPr>
          <w:rFonts w:ascii="Times New Roman" w:hAnsi="Times New Roman" w:cs="Times New Roman"/>
          <w:sz w:val="28"/>
          <w:szCs w:val="28"/>
        </w:rPr>
        <w:t xml:space="preserve">    </w:t>
      </w:r>
      <w:r w:rsidRPr="00BE6986">
        <w:rPr>
          <w:rFonts w:ascii="Times New Roman" w:hAnsi="Times New Roman" w:cs="Times New Roman"/>
          <w:sz w:val="28"/>
          <w:szCs w:val="28"/>
        </w:rPr>
        <w:t>Тенденции в экономической политике середины 30-х годов ярко свидетельствуют о эволюции  понимания руководством ГМД необходимости ускорения модернизации Китая.</w:t>
      </w:r>
    </w:p>
    <w:p w14:paraId="4ECE8FEA" w14:textId="489CF963" w:rsidR="00B842D6"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409D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Для реализации нарастающих амбиций, направленных   на усиление экономической роли государства, правительство все в большей степени  использовало бюджетную  базу. Опираясь на </w:t>
      </w:r>
      <w:proofErr w:type="spellStart"/>
      <w:r w:rsidRPr="00BE6986">
        <w:rPr>
          <w:rFonts w:ascii="Times New Roman" w:hAnsi="Times New Roman" w:cs="Times New Roman"/>
          <w:sz w:val="28"/>
          <w:szCs w:val="28"/>
        </w:rPr>
        <w:t>нее</w:t>
      </w:r>
      <w:proofErr w:type="spellEnd"/>
      <w:r w:rsidRPr="00BE6986">
        <w:rPr>
          <w:rFonts w:ascii="Times New Roman" w:hAnsi="Times New Roman" w:cs="Times New Roman"/>
          <w:sz w:val="28"/>
          <w:szCs w:val="28"/>
        </w:rPr>
        <w:t xml:space="preserve">, правительство активно стало участвовать в предпринимательской деятельности в промышленности и на транспорте, вмешиваться в торговлю и другие сферы экономической жизни. У Национального  правительства не хватало средств для  покрытия всех расходов, связанных с промышленным строительством и развитием инфраструктуры. Дефицит бюджета, который в период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десятилетия составлял в среднем 25%, покрывался за </w:t>
      </w:r>
      <w:proofErr w:type="spellStart"/>
      <w:r w:rsidRPr="00BE6986">
        <w:rPr>
          <w:rFonts w:ascii="Times New Roman" w:hAnsi="Times New Roman" w:cs="Times New Roman"/>
          <w:sz w:val="28"/>
          <w:szCs w:val="28"/>
        </w:rPr>
        <w:t>счет</w:t>
      </w:r>
      <w:proofErr w:type="spellEnd"/>
      <w:r w:rsidRPr="00BE6986">
        <w:rPr>
          <w:rFonts w:ascii="Times New Roman" w:hAnsi="Times New Roman" w:cs="Times New Roman"/>
          <w:sz w:val="28"/>
          <w:szCs w:val="28"/>
        </w:rPr>
        <w:t xml:space="preserve"> государственных займов. Политика использования внутренних займов имела как положительное значение, воздействуя в направлении усиления национального капитала, так и отрицательную – оказывая негативное влияние  на развитие среднего и малого бизнеса.</w:t>
      </w:r>
      <w:r w:rsidRPr="00BE6986">
        <w:rPr>
          <w:rStyle w:val="a5"/>
          <w:rFonts w:ascii="Times New Roman" w:hAnsi="Times New Roman" w:cs="Times New Roman"/>
          <w:sz w:val="28"/>
          <w:szCs w:val="28"/>
        </w:rPr>
        <w:footnoteReference w:id="114"/>
      </w:r>
      <w:r w:rsidR="00B842D6" w:rsidRPr="00BE6986">
        <w:rPr>
          <w:rFonts w:ascii="Times New Roman" w:hAnsi="Times New Roman" w:cs="Times New Roman"/>
          <w:sz w:val="28"/>
          <w:szCs w:val="28"/>
        </w:rPr>
        <w:t xml:space="preserve">  </w:t>
      </w:r>
    </w:p>
    <w:p w14:paraId="018CC44C" w14:textId="6968F3F7"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409D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 целях усиления регулирующей роли государства была создана специальная правительственная экономическая структура – Министерство промышленности. Существенную значимость оно приобрело с середины 30-х годов, взяв на себя функции регулирования наиболее значимых отраслей экономики. Используя разнообразные методы регулирования, Министерство добилось положительного эффекта в ряде промышленных и добывающих отраслей. Так в цементной, </w:t>
      </w:r>
      <w:proofErr w:type="spellStart"/>
      <w:r w:rsidRPr="00BE6986">
        <w:rPr>
          <w:rFonts w:ascii="Times New Roman" w:hAnsi="Times New Roman" w:cs="Times New Roman"/>
          <w:sz w:val="28"/>
          <w:szCs w:val="28"/>
        </w:rPr>
        <w:t>шерсто</w:t>
      </w:r>
      <w:proofErr w:type="spellEnd"/>
      <w:r w:rsidRPr="00BE6986">
        <w:rPr>
          <w:rFonts w:ascii="Times New Roman" w:hAnsi="Times New Roman" w:cs="Times New Roman"/>
          <w:sz w:val="28"/>
          <w:szCs w:val="28"/>
        </w:rPr>
        <w:t xml:space="preserve">-ткацкой, сахарной, спичечной, угольной промышленности и ряде других были осуществлены административно-организационные и технические мероприятия, позволившие упорядочить производство и усилить </w:t>
      </w:r>
      <w:r w:rsidR="00850E00" w:rsidRPr="00BE6986">
        <w:rPr>
          <w:rFonts w:ascii="Times New Roman" w:hAnsi="Times New Roman" w:cs="Times New Roman"/>
          <w:sz w:val="28"/>
          <w:szCs w:val="28"/>
        </w:rPr>
        <w:t>конкурентоспособность</w:t>
      </w:r>
      <w:r w:rsidRPr="00BE6986">
        <w:rPr>
          <w:rFonts w:ascii="Times New Roman" w:hAnsi="Times New Roman" w:cs="Times New Roman"/>
          <w:sz w:val="28"/>
          <w:szCs w:val="28"/>
        </w:rPr>
        <w:t xml:space="preserve"> национальной промышленности. </w:t>
      </w:r>
      <w:r w:rsidR="00AC2042"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Вмешательство министерства промышленности в производство и экспорт тунгового масла, осуществляемые несколькими провинциями привело к созданию корпорации по закупке, переработке и продаже тунгового и других видов растительных  масел. При этом доход от экспорта тунгового масла составил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42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млн. юаней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10%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от всей стоимости китайского экспорта.</w:t>
      </w:r>
      <w:r w:rsidRPr="00BE6986">
        <w:rPr>
          <w:rStyle w:val="a5"/>
          <w:rFonts w:ascii="Times New Roman" w:hAnsi="Times New Roman" w:cs="Times New Roman"/>
          <w:sz w:val="28"/>
          <w:szCs w:val="28"/>
        </w:rPr>
        <w:t xml:space="preserve"> </w:t>
      </w:r>
      <w:r w:rsidRPr="00BE6986">
        <w:rPr>
          <w:rFonts w:ascii="Times New Roman" w:hAnsi="Times New Roman" w:cs="Times New Roman"/>
          <w:sz w:val="28"/>
          <w:szCs w:val="28"/>
        </w:rPr>
        <w:t xml:space="preserve"> </w:t>
      </w:r>
      <w:r w:rsidRPr="00BE6986">
        <w:rPr>
          <w:rStyle w:val="a5"/>
          <w:rFonts w:ascii="Times New Roman" w:hAnsi="Times New Roman" w:cs="Times New Roman"/>
          <w:sz w:val="28"/>
          <w:szCs w:val="28"/>
        </w:rPr>
        <w:footnoteReference w:id="115"/>
      </w:r>
      <w:r w:rsidRPr="00BE6986">
        <w:rPr>
          <w:rFonts w:ascii="Times New Roman" w:hAnsi="Times New Roman" w:cs="Times New Roman"/>
          <w:sz w:val="28"/>
          <w:szCs w:val="28"/>
        </w:rPr>
        <w:t xml:space="preserve">         </w:t>
      </w:r>
    </w:p>
    <w:p w14:paraId="1053586D" w14:textId="3733BE67"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Во второй половине 30-х годов в руководстве Гоминьдана все чаще обсуждается тезис о необходимости выполнения планов Сунь Ятсена,  касающихся развития </w:t>
      </w:r>
      <w:proofErr w:type="spellStart"/>
      <w:r w:rsidRPr="00BE6986">
        <w:rPr>
          <w:rFonts w:ascii="Times New Roman" w:hAnsi="Times New Roman" w:cs="Times New Roman"/>
          <w:sz w:val="28"/>
          <w:szCs w:val="28"/>
        </w:rPr>
        <w:t>тяжелой</w:t>
      </w:r>
      <w:proofErr w:type="spellEnd"/>
      <w:r w:rsidRPr="00BE6986">
        <w:rPr>
          <w:rFonts w:ascii="Times New Roman" w:hAnsi="Times New Roman" w:cs="Times New Roman"/>
          <w:sz w:val="28"/>
          <w:szCs w:val="28"/>
        </w:rPr>
        <w:t xml:space="preserve"> промышленности.</w:t>
      </w:r>
    </w:p>
    <w:p w14:paraId="687405A5" w14:textId="699A1FB2" w:rsidR="00975FE3" w:rsidRPr="00BE6986" w:rsidRDefault="004371D8"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В 1932 г</w:t>
      </w:r>
      <w:r w:rsidR="00DD207F" w:rsidRPr="00BE6986">
        <w:rPr>
          <w:rFonts w:ascii="Times New Roman" w:hAnsi="Times New Roman" w:cs="Times New Roman"/>
          <w:sz w:val="28"/>
          <w:szCs w:val="28"/>
        </w:rPr>
        <w:t>оду по инициативе Чан Кайши был сформирован</w:t>
      </w:r>
      <w:r w:rsidRPr="00BE6986">
        <w:rPr>
          <w:rFonts w:ascii="Times New Roman" w:hAnsi="Times New Roman" w:cs="Times New Roman"/>
          <w:sz w:val="28"/>
          <w:szCs w:val="28"/>
        </w:rPr>
        <w:t xml:space="preserve"> Комитет по планированию национальной обороны</w:t>
      </w:r>
      <w:r w:rsidR="00DD207F" w:rsidRPr="00BE6986">
        <w:rPr>
          <w:rFonts w:ascii="Times New Roman" w:hAnsi="Times New Roman" w:cs="Times New Roman"/>
          <w:sz w:val="28"/>
          <w:szCs w:val="28"/>
        </w:rPr>
        <w:t xml:space="preserve"> который </w:t>
      </w:r>
      <w:proofErr w:type="spellStart"/>
      <w:r w:rsidR="00DD207F" w:rsidRPr="00BE6986">
        <w:rPr>
          <w:rFonts w:ascii="Times New Roman" w:hAnsi="Times New Roman" w:cs="Times New Roman"/>
          <w:sz w:val="28"/>
          <w:szCs w:val="28"/>
        </w:rPr>
        <w:t>провел</w:t>
      </w:r>
      <w:proofErr w:type="spellEnd"/>
      <w:r w:rsidR="00DD207F" w:rsidRPr="00BE6986">
        <w:rPr>
          <w:rFonts w:ascii="Times New Roman" w:hAnsi="Times New Roman" w:cs="Times New Roman"/>
          <w:sz w:val="28"/>
          <w:szCs w:val="28"/>
        </w:rPr>
        <w:t xml:space="preserve"> исследования  по ситуации с ресурсами в Китае. </w:t>
      </w:r>
      <w:r w:rsidR="00975FE3" w:rsidRPr="00BE6986">
        <w:rPr>
          <w:rFonts w:ascii="Times New Roman" w:hAnsi="Times New Roman" w:cs="Times New Roman"/>
          <w:sz w:val="28"/>
          <w:szCs w:val="28"/>
        </w:rPr>
        <w:t>В 1935 году</w:t>
      </w:r>
      <w:r w:rsidR="00DD207F" w:rsidRPr="00BE6986">
        <w:rPr>
          <w:rFonts w:ascii="Times New Roman" w:hAnsi="Times New Roman" w:cs="Times New Roman"/>
          <w:sz w:val="28"/>
          <w:szCs w:val="28"/>
        </w:rPr>
        <w:t xml:space="preserve"> он</w:t>
      </w:r>
      <w:r w:rsidR="00975FE3" w:rsidRPr="00BE6986">
        <w:rPr>
          <w:rFonts w:ascii="Times New Roman" w:hAnsi="Times New Roman" w:cs="Times New Roman"/>
          <w:sz w:val="28"/>
          <w:szCs w:val="28"/>
        </w:rPr>
        <w:t xml:space="preserve"> </w:t>
      </w:r>
      <w:r w:rsidR="00DD207F" w:rsidRPr="00BE6986">
        <w:rPr>
          <w:rFonts w:ascii="Times New Roman" w:hAnsi="Times New Roman" w:cs="Times New Roman"/>
          <w:sz w:val="28"/>
          <w:szCs w:val="28"/>
        </w:rPr>
        <w:t xml:space="preserve"> был реорганизован</w:t>
      </w:r>
      <w:r w:rsidR="00975FE3" w:rsidRPr="00BE6986">
        <w:rPr>
          <w:rFonts w:ascii="Times New Roman" w:hAnsi="Times New Roman" w:cs="Times New Roman"/>
          <w:sz w:val="28"/>
          <w:szCs w:val="28"/>
        </w:rPr>
        <w:t xml:space="preserve"> – </w:t>
      </w:r>
      <w:r w:rsidR="00DD207F" w:rsidRPr="00BE6986">
        <w:rPr>
          <w:rFonts w:ascii="Times New Roman" w:hAnsi="Times New Roman" w:cs="Times New Roman"/>
          <w:sz w:val="28"/>
          <w:szCs w:val="28"/>
        </w:rPr>
        <w:t xml:space="preserve">в </w:t>
      </w:r>
      <w:r w:rsidR="00975FE3" w:rsidRPr="00BE6986">
        <w:rPr>
          <w:rFonts w:ascii="Times New Roman" w:hAnsi="Times New Roman" w:cs="Times New Roman"/>
          <w:sz w:val="28"/>
          <w:szCs w:val="28"/>
        </w:rPr>
        <w:t xml:space="preserve">Комитет </w:t>
      </w:r>
      <w:r w:rsidR="00E76E10" w:rsidRPr="00BE6986">
        <w:rPr>
          <w:rFonts w:ascii="Times New Roman" w:hAnsi="Times New Roman" w:cs="Times New Roman"/>
          <w:sz w:val="28"/>
          <w:szCs w:val="28"/>
        </w:rPr>
        <w:t xml:space="preserve"> по национальным ресурсам</w:t>
      </w:r>
      <w:r w:rsidR="00975FE3" w:rsidRPr="00BE6986">
        <w:rPr>
          <w:rFonts w:ascii="Times New Roman" w:hAnsi="Times New Roman" w:cs="Times New Roman"/>
          <w:sz w:val="28"/>
          <w:szCs w:val="28"/>
        </w:rPr>
        <w:t xml:space="preserve">. Перед  комитетом  была поставлена задача -  развитие оборонной промышленности, в том числе: непосредственное строительство предприятий военной и </w:t>
      </w:r>
      <w:proofErr w:type="spellStart"/>
      <w:r w:rsidR="00975FE3" w:rsidRPr="00BE6986">
        <w:rPr>
          <w:rFonts w:ascii="Times New Roman" w:hAnsi="Times New Roman" w:cs="Times New Roman"/>
          <w:sz w:val="28"/>
          <w:szCs w:val="28"/>
        </w:rPr>
        <w:t>тяжелой</w:t>
      </w:r>
      <w:proofErr w:type="spellEnd"/>
      <w:r w:rsidR="00975FE3" w:rsidRPr="00BE6986">
        <w:rPr>
          <w:rFonts w:ascii="Times New Roman" w:hAnsi="Times New Roman" w:cs="Times New Roman"/>
          <w:sz w:val="28"/>
          <w:szCs w:val="28"/>
        </w:rPr>
        <w:t xml:space="preserve"> промышленности, и поиск источников финансирования для строительства. </w:t>
      </w:r>
      <w:r w:rsidR="003B0639" w:rsidRPr="00BE6986">
        <w:rPr>
          <w:rStyle w:val="a5"/>
          <w:rFonts w:ascii="Times New Roman" w:hAnsi="Times New Roman" w:cs="Times New Roman"/>
          <w:sz w:val="28"/>
          <w:szCs w:val="28"/>
        </w:rPr>
        <w:footnoteReference w:id="116"/>
      </w:r>
      <w:r w:rsidR="009D3008"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 xml:space="preserve">В связи с этим   комитету были переданы под контроль добыча и реализация олова, вольфрама, сурьмы и некоторых других видов продукции. Комитет  разработал </w:t>
      </w:r>
      <w:proofErr w:type="spellStart"/>
      <w:r w:rsidR="00975FE3" w:rsidRPr="00BE6986">
        <w:rPr>
          <w:rFonts w:ascii="Times New Roman" w:hAnsi="Times New Roman" w:cs="Times New Roman"/>
          <w:sz w:val="28"/>
          <w:szCs w:val="28"/>
        </w:rPr>
        <w:t>трехлетнюю</w:t>
      </w:r>
      <w:proofErr w:type="spellEnd"/>
      <w:r w:rsidR="00975FE3" w:rsidRPr="00BE6986">
        <w:rPr>
          <w:rFonts w:ascii="Times New Roman" w:hAnsi="Times New Roman" w:cs="Times New Roman"/>
          <w:sz w:val="28"/>
          <w:szCs w:val="28"/>
        </w:rPr>
        <w:t xml:space="preserve"> программу   строительства промышленных предприятий в ряде экспортных отраслей. При реализации этого плана комитет  применил принцип финансирования, основанный на государственных вложениях  и иностранных заимствованиях, предложенный Сунь Ятсеном в программе «Материальное строительство». Из 230 млн. юаней,  необходимых на реализацию </w:t>
      </w:r>
      <w:proofErr w:type="spellStart"/>
      <w:r w:rsidR="00975FE3" w:rsidRPr="00BE6986">
        <w:rPr>
          <w:rFonts w:ascii="Times New Roman" w:hAnsi="Times New Roman" w:cs="Times New Roman"/>
          <w:sz w:val="28"/>
          <w:szCs w:val="28"/>
        </w:rPr>
        <w:t>трехлетней</w:t>
      </w:r>
      <w:proofErr w:type="spellEnd"/>
      <w:r w:rsidR="00975FE3" w:rsidRPr="00BE6986">
        <w:rPr>
          <w:rFonts w:ascii="Times New Roman" w:hAnsi="Times New Roman" w:cs="Times New Roman"/>
          <w:sz w:val="28"/>
          <w:szCs w:val="28"/>
        </w:rPr>
        <w:t xml:space="preserve"> программы, 72 млн. планировало выделить правительство, остальное финансирование должно было быть осуществлено   английскими и немецкими деловыми кругами.</w:t>
      </w:r>
      <w:r w:rsidR="00975FE3" w:rsidRPr="00BE6986">
        <w:rPr>
          <w:rStyle w:val="a5"/>
          <w:rFonts w:ascii="Times New Roman" w:hAnsi="Times New Roman" w:cs="Times New Roman"/>
          <w:sz w:val="28"/>
          <w:szCs w:val="28"/>
        </w:rPr>
        <w:t xml:space="preserve"> </w:t>
      </w:r>
      <w:r w:rsidR="003B0639" w:rsidRPr="00BE6986">
        <w:rPr>
          <w:rStyle w:val="a5"/>
          <w:rFonts w:ascii="Times New Roman" w:hAnsi="Times New Roman" w:cs="Times New Roman"/>
          <w:sz w:val="28"/>
          <w:szCs w:val="28"/>
        </w:rPr>
        <w:footnoteReference w:id="117"/>
      </w:r>
    </w:p>
    <w:p w14:paraId="46096B30" w14:textId="56F91FBE"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Первые государственные капиталовложения в промышленно</w:t>
      </w:r>
      <w:r w:rsidR="00192312" w:rsidRPr="00BE6986">
        <w:rPr>
          <w:rFonts w:ascii="Times New Roman" w:hAnsi="Times New Roman" w:cs="Times New Roman"/>
          <w:sz w:val="28"/>
          <w:szCs w:val="28"/>
        </w:rPr>
        <w:t>е строительство осуществлялись Министерством промышленности  и К</w:t>
      </w:r>
      <w:r w:rsidRPr="00BE6986">
        <w:rPr>
          <w:rFonts w:ascii="Times New Roman" w:hAnsi="Times New Roman" w:cs="Times New Roman"/>
          <w:sz w:val="28"/>
          <w:szCs w:val="28"/>
        </w:rPr>
        <w:t xml:space="preserve">омитетом национальных ресурсов. При этом активно использовались значительные иностранные кредиты.   </w:t>
      </w:r>
    </w:p>
    <w:p w14:paraId="7261E34E" w14:textId="27FF73CF"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За время реализации программы были построены: крупный механический завод недалеко от Шанхая, который в 1936 году начал поставлять продукцию железных дорог, завод по производству спирта, химический завод. Были начаты работы на всех основных объектах программы.</w:t>
      </w:r>
    </w:p>
    <w:p w14:paraId="1EB1CDE1" w14:textId="77777777" w:rsidR="00FE04F7"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C5313" w:rsidRPr="00BE6986">
        <w:rPr>
          <w:rFonts w:ascii="Times New Roman" w:hAnsi="Times New Roman" w:cs="Times New Roman"/>
          <w:sz w:val="28"/>
          <w:szCs w:val="28"/>
        </w:rPr>
        <w:t xml:space="preserve">      </w:t>
      </w:r>
      <w:r w:rsidR="00FE04F7" w:rsidRPr="00BE6986">
        <w:rPr>
          <w:rFonts w:ascii="Times New Roman" w:hAnsi="Times New Roman" w:cs="Times New Roman"/>
          <w:sz w:val="28"/>
          <w:szCs w:val="28"/>
        </w:rPr>
        <w:t xml:space="preserve"> Ш</w:t>
      </w:r>
      <w:r w:rsidRPr="00BE6986">
        <w:rPr>
          <w:rFonts w:ascii="Times New Roman" w:hAnsi="Times New Roman" w:cs="Times New Roman"/>
          <w:sz w:val="28"/>
          <w:szCs w:val="28"/>
        </w:rPr>
        <w:t>ирокомасштабная реализация этой програ</w:t>
      </w:r>
      <w:r w:rsidR="00FE04F7" w:rsidRPr="00BE6986">
        <w:rPr>
          <w:rFonts w:ascii="Times New Roman" w:hAnsi="Times New Roman" w:cs="Times New Roman"/>
          <w:sz w:val="28"/>
          <w:szCs w:val="28"/>
        </w:rPr>
        <w:t>ммы была прервана началом войны</w:t>
      </w:r>
    </w:p>
    <w:p w14:paraId="4099695F" w14:textId="02AEC2DC" w:rsidR="00960058" w:rsidRPr="00BE6986" w:rsidRDefault="00FE04F7"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3C5313" w:rsidRPr="00BE6986">
        <w:rPr>
          <w:rFonts w:ascii="Times New Roman" w:hAnsi="Times New Roman" w:cs="Times New Roman"/>
          <w:sz w:val="28"/>
          <w:szCs w:val="28"/>
        </w:rPr>
        <w:t xml:space="preserve"> </w:t>
      </w:r>
      <w:r w:rsidRPr="00BE6986">
        <w:rPr>
          <w:rFonts w:ascii="Times New Roman" w:hAnsi="Times New Roman" w:cs="Times New Roman"/>
          <w:sz w:val="28"/>
          <w:szCs w:val="28"/>
        </w:rPr>
        <w:t>Активное  г</w:t>
      </w:r>
      <w:r w:rsidR="00975FE3" w:rsidRPr="00BE6986">
        <w:rPr>
          <w:rFonts w:ascii="Times New Roman" w:hAnsi="Times New Roman" w:cs="Times New Roman"/>
          <w:sz w:val="28"/>
          <w:szCs w:val="28"/>
        </w:rPr>
        <w:t xml:space="preserve">осударственное предпринимательство, направленное на развитие  транспорта, в последние годы </w:t>
      </w:r>
      <w:proofErr w:type="spellStart"/>
      <w:r w:rsidR="00975FE3" w:rsidRPr="00BE6986">
        <w:rPr>
          <w:rFonts w:ascii="Times New Roman" w:hAnsi="Times New Roman" w:cs="Times New Roman"/>
          <w:sz w:val="28"/>
          <w:szCs w:val="28"/>
        </w:rPr>
        <w:t>нанкинского</w:t>
      </w:r>
      <w:proofErr w:type="spellEnd"/>
      <w:r w:rsidR="00975FE3" w:rsidRPr="00BE6986">
        <w:rPr>
          <w:rFonts w:ascii="Times New Roman" w:hAnsi="Times New Roman" w:cs="Times New Roman"/>
          <w:sz w:val="28"/>
          <w:szCs w:val="28"/>
        </w:rPr>
        <w:t xml:space="preserve"> десятилетия предопределило национальный характер железных до</w:t>
      </w:r>
      <w:r w:rsidR="00960058" w:rsidRPr="00BE6986">
        <w:rPr>
          <w:rFonts w:ascii="Times New Roman" w:hAnsi="Times New Roman" w:cs="Times New Roman"/>
          <w:sz w:val="28"/>
          <w:szCs w:val="28"/>
        </w:rPr>
        <w:t xml:space="preserve">рог. </w:t>
      </w:r>
      <w:r w:rsidRPr="00BE6986">
        <w:rPr>
          <w:rFonts w:ascii="Times New Roman" w:hAnsi="Times New Roman" w:cs="Times New Roman"/>
          <w:sz w:val="28"/>
          <w:szCs w:val="28"/>
        </w:rPr>
        <w:t xml:space="preserve"> </w:t>
      </w:r>
      <w:r w:rsidR="00960058"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w:t>
      </w:r>
      <w:r w:rsidR="00960058"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Уже около </w:t>
      </w:r>
      <w:r w:rsidR="00960058" w:rsidRPr="00BE6986">
        <w:rPr>
          <w:rFonts w:ascii="Times New Roman" w:hAnsi="Times New Roman" w:cs="Times New Roman"/>
          <w:sz w:val="28"/>
          <w:szCs w:val="28"/>
        </w:rPr>
        <w:t xml:space="preserve">70% </w:t>
      </w:r>
      <w:r w:rsidRPr="00BE6986">
        <w:rPr>
          <w:rFonts w:ascii="Times New Roman" w:hAnsi="Times New Roman" w:cs="Times New Roman"/>
          <w:sz w:val="28"/>
          <w:szCs w:val="28"/>
        </w:rPr>
        <w:t xml:space="preserve">приходилось </w:t>
      </w:r>
      <w:r w:rsidR="00960058" w:rsidRPr="00BE6986">
        <w:rPr>
          <w:rFonts w:ascii="Times New Roman" w:hAnsi="Times New Roman" w:cs="Times New Roman"/>
          <w:sz w:val="28"/>
          <w:szCs w:val="28"/>
        </w:rPr>
        <w:t>на китайские капиталы (</w:t>
      </w:r>
      <w:r w:rsidRPr="00BE6986">
        <w:rPr>
          <w:rFonts w:ascii="Times New Roman" w:hAnsi="Times New Roman" w:cs="Times New Roman"/>
          <w:sz w:val="28"/>
          <w:szCs w:val="28"/>
        </w:rPr>
        <w:t xml:space="preserve">в первые годы </w:t>
      </w:r>
      <w:proofErr w:type="spellStart"/>
      <w:r w:rsidRPr="00BE6986">
        <w:rPr>
          <w:rFonts w:ascii="Times New Roman" w:hAnsi="Times New Roman" w:cs="Times New Roman"/>
          <w:sz w:val="28"/>
          <w:szCs w:val="28"/>
        </w:rPr>
        <w:t>Нанкинсокго</w:t>
      </w:r>
      <w:proofErr w:type="spellEnd"/>
      <w:r w:rsidRPr="00BE6986">
        <w:rPr>
          <w:rFonts w:ascii="Times New Roman" w:hAnsi="Times New Roman" w:cs="Times New Roman"/>
          <w:sz w:val="28"/>
          <w:szCs w:val="28"/>
        </w:rPr>
        <w:t xml:space="preserve"> десятилетия</w:t>
      </w:r>
      <w:r w:rsidR="00960058" w:rsidRPr="00BE6986">
        <w:rPr>
          <w:rFonts w:ascii="Times New Roman" w:hAnsi="Times New Roman" w:cs="Times New Roman"/>
          <w:sz w:val="28"/>
          <w:szCs w:val="28"/>
        </w:rPr>
        <w:t xml:space="preserve"> на национальный капитал приходилось менее 10% инвестиций в строительство).</w:t>
      </w:r>
      <w:r w:rsidR="00560010" w:rsidRPr="00BE6986">
        <w:rPr>
          <w:rStyle w:val="a5"/>
          <w:rFonts w:ascii="Times New Roman" w:hAnsi="Times New Roman" w:cs="Times New Roman"/>
          <w:sz w:val="28"/>
          <w:szCs w:val="28"/>
        </w:rPr>
        <w:footnoteReference w:id="118"/>
      </w:r>
    </w:p>
    <w:p w14:paraId="76A5FFC4" w14:textId="77777777" w:rsidR="006870AA" w:rsidRPr="00BE6986" w:rsidRDefault="00960058"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 xml:space="preserve"> позволило реально конкурировать с иностранными компаниями в судоходстве, создать две правительственные авиакомпании.</w:t>
      </w:r>
      <w:r w:rsidR="00975FE3" w:rsidRPr="00BE6986">
        <w:rPr>
          <w:rStyle w:val="a5"/>
          <w:rFonts w:ascii="Times New Roman" w:hAnsi="Times New Roman" w:cs="Times New Roman"/>
          <w:sz w:val="28"/>
          <w:szCs w:val="28"/>
        </w:rPr>
        <w:footnoteReference w:id="119"/>
      </w:r>
    </w:p>
    <w:p w14:paraId="0D1071DE" w14:textId="2DB07A35" w:rsidR="00975FE3" w:rsidRPr="00BE6986" w:rsidRDefault="006870AA"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144A7" w:rsidRPr="00BE6986">
        <w:rPr>
          <w:rFonts w:ascii="Times New Roman" w:hAnsi="Times New Roman" w:cs="Times New Roman"/>
          <w:sz w:val="28"/>
          <w:szCs w:val="28"/>
        </w:rPr>
        <w:t xml:space="preserve">Так , в мае 1929 года с созданием авиалиний </w:t>
      </w:r>
      <w:proofErr w:type="spellStart"/>
      <w:r w:rsidR="001144A7" w:rsidRPr="00BE6986">
        <w:rPr>
          <w:rFonts w:ascii="Times New Roman" w:hAnsi="Times New Roman" w:cs="Times New Roman"/>
          <w:sz w:val="28"/>
          <w:szCs w:val="28"/>
        </w:rPr>
        <w:t>Лужун</w:t>
      </w:r>
      <w:proofErr w:type="spellEnd"/>
      <w:r w:rsidR="001144A7" w:rsidRPr="00BE6986">
        <w:rPr>
          <w:rFonts w:ascii="Times New Roman" w:hAnsi="Times New Roman" w:cs="Times New Roman"/>
          <w:sz w:val="28"/>
          <w:szCs w:val="28"/>
        </w:rPr>
        <w:t xml:space="preserve"> </w:t>
      </w:r>
      <w:r w:rsidR="00F57555" w:rsidRPr="00BE6986">
        <w:rPr>
          <w:rFonts w:ascii="Times New Roman" w:hAnsi="Times New Roman" w:cs="Times New Roman"/>
          <w:sz w:val="28"/>
          <w:szCs w:val="28"/>
        </w:rPr>
        <w:t xml:space="preserve">было </w:t>
      </w:r>
      <w:r w:rsidR="001144A7" w:rsidRPr="00BE6986">
        <w:rPr>
          <w:rFonts w:ascii="Times New Roman" w:hAnsi="Times New Roman" w:cs="Times New Roman"/>
          <w:sz w:val="28"/>
          <w:szCs w:val="28"/>
        </w:rPr>
        <w:t>положено начало китайской гражданской авиации</w:t>
      </w:r>
      <w:r w:rsidR="00F57555" w:rsidRPr="00BE6986">
        <w:rPr>
          <w:rFonts w:ascii="Times New Roman" w:hAnsi="Times New Roman" w:cs="Times New Roman"/>
          <w:sz w:val="28"/>
          <w:szCs w:val="28"/>
        </w:rPr>
        <w:t>.</w:t>
      </w:r>
      <w:r w:rsidR="001144A7" w:rsidRPr="00BE6986">
        <w:rPr>
          <w:rFonts w:ascii="Times New Roman" w:hAnsi="Times New Roman" w:cs="Times New Roman"/>
          <w:sz w:val="28"/>
          <w:szCs w:val="28"/>
        </w:rPr>
        <w:t xml:space="preserve"> </w:t>
      </w:r>
      <w:r w:rsidR="005A2B5D" w:rsidRPr="00BE6986">
        <w:rPr>
          <w:rFonts w:ascii="Times New Roman" w:hAnsi="Times New Roman" w:cs="Times New Roman"/>
          <w:sz w:val="28"/>
          <w:szCs w:val="28"/>
        </w:rPr>
        <w:t xml:space="preserve">  К 1931 году</w:t>
      </w:r>
      <w:r w:rsidR="00F57555" w:rsidRPr="00BE6986">
        <w:rPr>
          <w:rFonts w:ascii="Times New Roman" w:hAnsi="Times New Roman" w:cs="Times New Roman"/>
          <w:sz w:val="28"/>
          <w:szCs w:val="28"/>
        </w:rPr>
        <w:t xml:space="preserve">, в Китае прочно утвердили позиции:  авиакомпания с совместным китайско-американским капиталом в 10млн. юаней - «Китайские авиалинии», в которой доля Министерства транспорта Китая составляла 55% и </w:t>
      </w:r>
      <w:r w:rsidR="005A2B5D" w:rsidRPr="00BE6986">
        <w:rPr>
          <w:rFonts w:ascii="Times New Roman" w:hAnsi="Times New Roman" w:cs="Times New Roman"/>
          <w:sz w:val="28"/>
          <w:szCs w:val="28"/>
        </w:rPr>
        <w:t>компания</w:t>
      </w:r>
      <w:r w:rsidR="00F57555" w:rsidRPr="00BE6986">
        <w:rPr>
          <w:rFonts w:ascii="Times New Roman" w:hAnsi="Times New Roman" w:cs="Times New Roman"/>
          <w:sz w:val="28"/>
          <w:szCs w:val="28"/>
        </w:rPr>
        <w:t xml:space="preserve"> </w:t>
      </w:r>
      <w:r w:rsidR="005A2B5D" w:rsidRPr="00BE6986">
        <w:rPr>
          <w:rFonts w:ascii="Times New Roman" w:hAnsi="Times New Roman" w:cs="Times New Roman"/>
          <w:sz w:val="28"/>
          <w:szCs w:val="28"/>
        </w:rPr>
        <w:t xml:space="preserve">«Евразия» с участием немецкого капитала. Первоначальный капитал этой компании составлял 3 </w:t>
      </w:r>
      <w:proofErr w:type="spellStart"/>
      <w:r w:rsidR="005A2B5D" w:rsidRPr="00BE6986">
        <w:rPr>
          <w:rFonts w:ascii="Times New Roman" w:hAnsi="Times New Roman" w:cs="Times New Roman"/>
          <w:sz w:val="28"/>
          <w:szCs w:val="28"/>
        </w:rPr>
        <w:t>млн.юаней</w:t>
      </w:r>
      <w:proofErr w:type="spellEnd"/>
      <w:r w:rsidR="005A2B5D" w:rsidRPr="00BE6986">
        <w:rPr>
          <w:rFonts w:ascii="Times New Roman" w:hAnsi="Times New Roman" w:cs="Times New Roman"/>
          <w:sz w:val="28"/>
          <w:szCs w:val="28"/>
        </w:rPr>
        <w:t xml:space="preserve">. К  1936 году </w:t>
      </w:r>
      <w:r w:rsidRPr="00BE6986">
        <w:rPr>
          <w:rFonts w:ascii="Times New Roman" w:hAnsi="Times New Roman" w:cs="Times New Roman"/>
          <w:sz w:val="28"/>
          <w:szCs w:val="28"/>
        </w:rPr>
        <w:t>капитал компании увеличился до 9 млн. юаней,  2/3 из которого составляла доля правительства Китая.</w:t>
      </w:r>
      <w:r w:rsidRPr="00BE6986">
        <w:rPr>
          <w:rStyle w:val="a5"/>
          <w:rFonts w:ascii="Times New Roman" w:hAnsi="Times New Roman" w:cs="Times New Roman"/>
          <w:sz w:val="28"/>
          <w:szCs w:val="28"/>
        </w:rPr>
        <w:footnoteReference w:id="120"/>
      </w:r>
    </w:p>
    <w:p w14:paraId="4AED0400" w14:textId="77777777" w:rsidR="00975FE3" w:rsidRPr="00BE6986" w:rsidRDefault="00975FE3" w:rsidP="00FC5BD1">
      <w:pPr>
        <w:spacing w:line="360" w:lineRule="auto"/>
        <w:jc w:val="both"/>
        <w:rPr>
          <w:rFonts w:ascii="Times New Roman" w:hAnsi="Times New Roman" w:cs="Times New Roman"/>
          <w:sz w:val="28"/>
          <w:szCs w:val="28"/>
        </w:rPr>
      </w:pPr>
    </w:p>
    <w:p w14:paraId="44D3CF41" w14:textId="77777777" w:rsidR="00E92F99" w:rsidRPr="00BE6986" w:rsidRDefault="00E92F99" w:rsidP="00FC5BD1">
      <w:pPr>
        <w:spacing w:line="360" w:lineRule="auto"/>
        <w:jc w:val="both"/>
        <w:rPr>
          <w:rFonts w:ascii="Times New Roman" w:hAnsi="Times New Roman" w:cs="Times New Roman"/>
          <w:sz w:val="28"/>
          <w:szCs w:val="28"/>
        </w:rPr>
      </w:pPr>
    </w:p>
    <w:p w14:paraId="7B6E055A" w14:textId="77777777" w:rsidR="00817634" w:rsidRDefault="00817634" w:rsidP="00FC5BD1">
      <w:pPr>
        <w:spacing w:line="360" w:lineRule="auto"/>
        <w:jc w:val="both"/>
        <w:rPr>
          <w:rFonts w:ascii="Times New Roman" w:hAnsi="Times New Roman" w:cs="Times New Roman"/>
          <w:sz w:val="28"/>
          <w:szCs w:val="28"/>
        </w:rPr>
      </w:pPr>
    </w:p>
    <w:p w14:paraId="14DBC088" w14:textId="77777777" w:rsidR="00393C33" w:rsidRDefault="00393C33" w:rsidP="00FC5BD1">
      <w:pPr>
        <w:spacing w:line="360" w:lineRule="auto"/>
        <w:jc w:val="both"/>
        <w:rPr>
          <w:rFonts w:ascii="Times New Roman" w:hAnsi="Times New Roman" w:cs="Times New Roman"/>
          <w:sz w:val="28"/>
          <w:szCs w:val="28"/>
        </w:rPr>
      </w:pPr>
    </w:p>
    <w:p w14:paraId="4D75D542" w14:textId="77777777" w:rsidR="00393C33" w:rsidRDefault="00393C33" w:rsidP="00FC5BD1">
      <w:pPr>
        <w:spacing w:line="360" w:lineRule="auto"/>
        <w:jc w:val="both"/>
        <w:rPr>
          <w:rFonts w:ascii="Times New Roman" w:hAnsi="Times New Roman" w:cs="Times New Roman"/>
          <w:sz w:val="28"/>
          <w:szCs w:val="28"/>
        </w:rPr>
      </w:pPr>
    </w:p>
    <w:p w14:paraId="3C831321" w14:textId="77777777" w:rsidR="00393C33" w:rsidRDefault="00393C33" w:rsidP="00FC5BD1">
      <w:pPr>
        <w:spacing w:line="360" w:lineRule="auto"/>
        <w:jc w:val="both"/>
        <w:rPr>
          <w:rFonts w:ascii="Times New Roman" w:hAnsi="Times New Roman" w:cs="Times New Roman"/>
          <w:sz w:val="28"/>
          <w:szCs w:val="28"/>
        </w:rPr>
      </w:pPr>
    </w:p>
    <w:p w14:paraId="0B819DC7" w14:textId="77777777" w:rsidR="00393C33" w:rsidRDefault="00393C33" w:rsidP="00FC5BD1">
      <w:pPr>
        <w:spacing w:line="360" w:lineRule="auto"/>
        <w:jc w:val="both"/>
        <w:rPr>
          <w:rFonts w:ascii="Times New Roman" w:hAnsi="Times New Roman" w:cs="Times New Roman"/>
          <w:sz w:val="28"/>
          <w:szCs w:val="28"/>
        </w:rPr>
      </w:pPr>
    </w:p>
    <w:p w14:paraId="068E8508" w14:textId="77777777" w:rsidR="00393C33" w:rsidRDefault="00393C33" w:rsidP="00FC5BD1">
      <w:pPr>
        <w:spacing w:line="360" w:lineRule="auto"/>
        <w:jc w:val="both"/>
        <w:rPr>
          <w:rFonts w:ascii="Times New Roman" w:hAnsi="Times New Roman" w:cs="Times New Roman"/>
          <w:sz w:val="28"/>
          <w:szCs w:val="28"/>
        </w:rPr>
      </w:pPr>
    </w:p>
    <w:p w14:paraId="24923E0D" w14:textId="77777777" w:rsidR="00393C33" w:rsidRDefault="00393C33" w:rsidP="00FC5BD1">
      <w:pPr>
        <w:spacing w:line="360" w:lineRule="auto"/>
        <w:jc w:val="both"/>
        <w:rPr>
          <w:rFonts w:ascii="Times New Roman" w:hAnsi="Times New Roman" w:cs="Times New Roman"/>
          <w:sz w:val="28"/>
          <w:szCs w:val="28"/>
        </w:rPr>
      </w:pPr>
    </w:p>
    <w:p w14:paraId="196350C4" w14:textId="77777777" w:rsidR="00393C33" w:rsidRDefault="00393C33" w:rsidP="00FC5BD1">
      <w:pPr>
        <w:spacing w:line="360" w:lineRule="auto"/>
        <w:jc w:val="both"/>
        <w:rPr>
          <w:rFonts w:ascii="Times New Roman" w:hAnsi="Times New Roman" w:cs="Times New Roman"/>
          <w:sz w:val="28"/>
          <w:szCs w:val="28"/>
        </w:rPr>
      </w:pPr>
    </w:p>
    <w:p w14:paraId="121E3317" w14:textId="77777777" w:rsidR="00393C33" w:rsidRDefault="00393C33" w:rsidP="00FC5BD1">
      <w:pPr>
        <w:spacing w:line="360" w:lineRule="auto"/>
        <w:jc w:val="both"/>
        <w:rPr>
          <w:rFonts w:ascii="Times New Roman" w:hAnsi="Times New Roman" w:cs="Times New Roman"/>
          <w:sz w:val="28"/>
          <w:szCs w:val="28"/>
        </w:rPr>
      </w:pPr>
    </w:p>
    <w:p w14:paraId="2B9AC290" w14:textId="77777777" w:rsidR="00393C33" w:rsidRDefault="00393C33" w:rsidP="00FC5BD1">
      <w:pPr>
        <w:spacing w:line="360" w:lineRule="auto"/>
        <w:jc w:val="both"/>
        <w:rPr>
          <w:rFonts w:ascii="Times New Roman" w:hAnsi="Times New Roman" w:cs="Times New Roman"/>
          <w:sz w:val="28"/>
          <w:szCs w:val="28"/>
        </w:rPr>
      </w:pPr>
    </w:p>
    <w:p w14:paraId="6B26D38B" w14:textId="77777777" w:rsidR="00393C33" w:rsidRDefault="00393C33" w:rsidP="00FC5BD1">
      <w:pPr>
        <w:spacing w:line="360" w:lineRule="auto"/>
        <w:jc w:val="both"/>
        <w:rPr>
          <w:rFonts w:ascii="Times New Roman" w:hAnsi="Times New Roman" w:cs="Times New Roman"/>
          <w:sz w:val="28"/>
          <w:szCs w:val="28"/>
        </w:rPr>
      </w:pPr>
    </w:p>
    <w:p w14:paraId="4B8E7567" w14:textId="77777777" w:rsidR="00393C33" w:rsidRDefault="00393C33" w:rsidP="00FC5BD1">
      <w:pPr>
        <w:spacing w:line="360" w:lineRule="auto"/>
        <w:jc w:val="both"/>
        <w:rPr>
          <w:rFonts w:ascii="Times New Roman" w:hAnsi="Times New Roman" w:cs="Times New Roman"/>
          <w:sz w:val="28"/>
          <w:szCs w:val="28"/>
        </w:rPr>
      </w:pPr>
    </w:p>
    <w:p w14:paraId="333ADEA3" w14:textId="77777777" w:rsidR="00393C33" w:rsidRDefault="00393C33" w:rsidP="00FC5BD1">
      <w:pPr>
        <w:spacing w:line="360" w:lineRule="auto"/>
        <w:jc w:val="both"/>
        <w:rPr>
          <w:rFonts w:ascii="Times New Roman" w:hAnsi="Times New Roman" w:cs="Times New Roman"/>
          <w:sz w:val="28"/>
          <w:szCs w:val="28"/>
        </w:rPr>
      </w:pPr>
    </w:p>
    <w:p w14:paraId="747BF478" w14:textId="77777777" w:rsidR="00393C33" w:rsidRDefault="00393C33" w:rsidP="00FC5BD1">
      <w:pPr>
        <w:spacing w:line="360" w:lineRule="auto"/>
        <w:jc w:val="both"/>
        <w:rPr>
          <w:rFonts w:ascii="Times New Roman" w:hAnsi="Times New Roman" w:cs="Times New Roman"/>
          <w:sz w:val="28"/>
          <w:szCs w:val="28"/>
        </w:rPr>
      </w:pPr>
    </w:p>
    <w:p w14:paraId="525E96F4" w14:textId="77777777" w:rsidR="00393C33" w:rsidRDefault="00393C33" w:rsidP="00FC5BD1">
      <w:pPr>
        <w:spacing w:line="360" w:lineRule="auto"/>
        <w:jc w:val="both"/>
        <w:rPr>
          <w:rFonts w:ascii="Times New Roman" w:hAnsi="Times New Roman" w:cs="Times New Roman"/>
          <w:sz w:val="28"/>
          <w:szCs w:val="28"/>
        </w:rPr>
      </w:pPr>
    </w:p>
    <w:p w14:paraId="11D1F61F" w14:textId="77777777" w:rsidR="00393C33" w:rsidRDefault="00393C33" w:rsidP="00FC5BD1">
      <w:pPr>
        <w:spacing w:line="360" w:lineRule="auto"/>
        <w:jc w:val="both"/>
        <w:rPr>
          <w:rFonts w:ascii="Times New Roman" w:hAnsi="Times New Roman" w:cs="Times New Roman"/>
          <w:sz w:val="28"/>
          <w:szCs w:val="28"/>
        </w:rPr>
      </w:pPr>
    </w:p>
    <w:p w14:paraId="3EDBB0D2" w14:textId="77777777" w:rsidR="00393C33" w:rsidRDefault="00393C33" w:rsidP="00FC5BD1">
      <w:pPr>
        <w:spacing w:line="360" w:lineRule="auto"/>
        <w:jc w:val="both"/>
        <w:rPr>
          <w:rFonts w:ascii="Times New Roman" w:hAnsi="Times New Roman" w:cs="Times New Roman"/>
          <w:sz w:val="28"/>
          <w:szCs w:val="28"/>
        </w:rPr>
      </w:pPr>
    </w:p>
    <w:p w14:paraId="0D1B2C8D" w14:textId="77777777" w:rsidR="00393C33" w:rsidRDefault="00393C33" w:rsidP="00FC5BD1">
      <w:pPr>
        <w:spacing w:line="360" w:lineRule="auto"/>
        <w:jc w:val="both"/>
        <w:rPr>
          <w:rFonts w:ascii="Times New Roman" w:hAnsi="Times New Roman" w:cs="Times New Roman"/>
          <w:sz w:val="28"/>
          <w:szCs w:val="28"/>
        </w:rPr>
      </w:pPr>
    </w:p>
    <w:p w14:paraId="6688E2E7" w14:textId="77777777" w:rsidR="00393C33" w:rsidRDefault="00393C33" w:rsidP="00FC5BD1">
      <w:pPr>
        <w:spacing w:line="360" w:lineRule="auto"/>
        <w:jc w:val="both"/>
        <w:rPr>
          <w:rFonts w:ascii="Times New Roman" w:hAnsi="Times New Roman" w:cs="Times New Roman"/>
          <w:sz w:val="28"/>
          <w:szCs w:val="28"/>
        </w:rPr>
      </w:pPr>
    </w:p>
    <w:p w14:paraId="2C75B546" w14:textId="77777777" w:rsidR="00393C33" w:rsidRDefault="00393C33" w:rsidP="00FC5BD1">
      <w:pPr>
        <w:spacing w:line="360" w:lineRule="auto"/>
        <w:jc w:val="both"/>
        <w:rPr>
          <w:rFonts w:ascii="Times New Roman" w:hAnsi="Times New Roman" w:cs="Times New Roman"/>
          <w:sz w:val="28"/>
          <w:szCs w:val="28"/>
        </w:rPr>
      </w:pPr>
    </w:p>
    <w:p w14:paraId="3AB813D9" w14:textId="77777777" w:rsidR="00393C33" w:rsidRDefault="00393C33" w:rsidP="00FC5BD1">
      <w:pPr>
        <w:spacing w:line="360" w:lineRule="auto"/>
        <w:jc w:val="both"/>
        <w:rPr>
          <w:rFonts w:ascii="Times New Roman" w:hAnsi="Times New Roman" w:cs="Times New Roman"/>
          <w:sz w:val="28"/>
          <w:szCs w:val="28"/>
        </w:rPr>
      </w:pPr>
    </w:p>
    <w:p w14:paraId="42DE485E" w14:textId="77777777" w:rsidR="00393C33" w:rsidRDefault="00393C33" w:rsidP="00FC5BD1">
      <w:pPr>
        <w:spacing w:line="360" w:lineRule="auto"/>
        <w:jc w:val="both"/>
        <w:rPr>
          <w:rFonts w:ascii="Times New Roman" w:hAnsi="Times New Roman" w:cs="Times New Roman"/>
          <w:sz w:val="28"/>
          <w:szCs w:val="28"/>
        </w:rPr>
      </w:pPr>
    </w:p>
    <w:p w14:paraId="648B2480" w14:textId="77777777" w:rsidR="00393C33" w:rsidRDefault="00393C33" w:rsidP="00FC5BD1">
      <w:pPr>
        <w:spacing w:line="360" w:lineRule="auto"/>
        <w:jc w:val="both"/>
        <w:rPr>
          <w:rFonts w:ascii="Times New Roman" w:hAnsi="Times New Roman" w:cs="Times New Roman"/>
          <w:sz w:val="28"/>
          <w:szCs w:val="28"/>
        </w:rPr>
      </w:pPr>
    </w:p>
    <w:p w14:paraId="490420FC" w14:textId="77777777" w:rsidR="00393C33" w:rsidRDefault="00393C33" w:rsidP="00FC5BD1">
      <w:pPr>
        <w:spacing w:line="360" w:lineRule="auto"/>
        <w:jc w:val="both"/>
        <w:rPr>
          <w:rFonts w:ascii="Times New Roman" w:hAnsi="Times New Roman" w:cs="Times New Roman"/>
          <w:sz w:val="28"/>
          <w:szCs w:val="28"/>
        </w:rPr>
      </w:pPr>
    </w:p>
    <w:p w14:paraId="3E723F42" w14:textId="77777777" w:rsidR="00393C33" w:rsidRDefault="00393C33" w:rsidP="00FC5BD1">
      <w:pPr>
        <w:spacing w:line="360" w:lineRule="auto"/>
        <w:jc w:val="both"/>
        <w:rPr>
          <w:rFonts w:ascii="Times New Roman" w:hAnsi="Times New Roman" w:cs="Times New Roman"/>
          <w:sz w:val="28"/>
          <w:szCs w:val="28"/>
        </w:rPr>
      </w:pPr>
    </w:p>
    <w:p w14:paraId="75FE8700" w14:textId="77777777" w:rsidR="00523E55" w:rsidRDefault="00523E55" w:rsidP="00393C33">
      <w:pPr>
        <w:tabs>
          <w:tab w:val="left" w:pos="709"/>
          <w:tab w:val="left" w:pos="900"/>
        </w:tabs>
        <w:spacing w:line="360" w:lineRule="auto"/>
        <w:jc w:val="center"/>
        <w:rPr>
          <w:rFonts w:ascii="Times New Roman" w:hAnsi="Times New Roman" w:cs="Times New Roman"/>
          <w:b/>
          <w:sz w:val="28"/>
          <w:szCs w:val="28"/>
        </w:rPr>
      </w:pPr>
    </w:p>
    <w:p w14:paraId="0EC0F762" w14:textId="298600DC" w:rsidR="00290196" w:rsidRPr="00BE6986" w:rsidRDefault="00290196" w:rsidP="00393C33">
      <w:pPr>
        <w:tabs>
          <w:tab w:val="left" w:pos="709"/>
          <w:tab w:val="left" w:pos="900"/>
        </w:tabs>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 xml:space="preserve">Глава 4. </w:t>
      </w:r>
      <w:r w:rsidR="00EA62B6" w:rsidRPr="00BE6986">
        <w:rPr>
          <w:rFonts w:ascii="Times New Roman" w:hAnsi="Times New Roman" w:cs="Times New Roman"/>
          <w:b/>
          <w:sz w:val="28"/>
          <w:szCs w:val="28"/>
        </w:rPr>
        <w:t xml:space="preserve">Степень соответствия экономической политики Гоминьдана в </w:t>
      </w:r>
      <w:proofErr w:type="spellStart"/>
      <w:r w:rsidR="00EA62B6" w:rsidRPr="00BE6986">
        <w:rPr>
          <w:rFonts w:ascii="Times New Roman" w:hAnsi="Times New Roman" w:cs="Times New Roman"/>
          <w:b/>
          <w:sz w:val="28"/>
          <w:szCs w:val="28"/>
        </w:rPr>
        <w:t>Нанкинское</w:t>
      </w:r>
      <w:proofErr w:type="spellEnd"/>
      <w:r w:rsidR="00EA62B6" w:rsidRPr="00BE6986">
        <w:rPr>
          <w:rFonts w:ascii="Times New Roman" w:hAnsi="Times New Roman" w:cs="Times New Roman"/>
          <w:b/>
          <w:sz w:val="28"/>
          <w:szCs w:val="28"/>
        </w:rPr>
        <w:t xml:space="preserve"> десятилетие программе Сунь Ятсена</w:t>
      </w:r>
    </w:p>
    <w:p w14:paraId="1BDF16E3" w14:textId="77777777" w:rsidR="00290196" w:rsidRPr="00BE6986" w:rsidRDefault="00290196" w:rsidP="00FC5BD1">
      <w:pPr>
        <w:tabs>
          <w:tab w:val="left" w:pos="709"/>
          <w:tab w:val="left" w:pos="900"/>
        </w:tabs>
        <w:spacing w:line="360" w:lineRule="auto"/>
        <w:jc w:val="center"/>
        <w:rPr>
          <w:rFonts w:ascii="Times New Roman" w:hAnsi="Times New Roman" w:cs="Times New Roman"/>
          <w:b/>
          <w:sz w:val="28"/>
          <w:szCs w:val="28"/>
        </w:rPr>
      </w:pPr>
    </w:p>
    <w:p w14:paraId="409E7CE1" w14:textId="384FF7E0" w:rsidR="0089166D" w:rsidRPr="00BE6986" w:rsidRDefault="0089166D"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Рассмотрев экономическую политику Гоминьдана в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десятилетие можно выделить два условных периода: первый – с 1927 года по 1934 год и второй с 1935 до середины 1937 года – начала японо-китайской войны. Первый период характерен  использованием, в большей степени, экономических требований Сунь Ятсена в качестве политического инструмента при осуществлении экономической деятельности Гоминьдана. Второй период можно охарактеризовать, как время реального применения принципов Сунь Ятсена в экономической жизни государства. </w:t>
      </w:r>
      <w:r w:rsidR="0094711C" w:rsidRPr="00BE6986">
        <w:rPr>
          <w:rFonts w:ascii="Times New Roman" w:hAnsi="Times New Roman" w:cs="Times New Roman"/>
          <w:sz w:val="28"/>
          <w:szCs w:val="28"/>
        </w:rPr>
        <w:t xml:space="preserve">К примеру, Земельный закон был опубликован в 1930 году, а реально вступил в силу лишь в 1936 - предвоенном году. </w:t>
      </w:r>
      <w:r w:rsidRPr="00BE6986">
        <w:rPr>
          <w:rFonts w:ascii="Times New Roman" w:hAnsi="Times New Roman" w:cs="Times New Roman"/>
          <w:sz w:val="28"/>
          <w:szCs w:val="28"/>
        </w:rPr>
        <w:t>Подобное разделение</w:t>
      </w:r>
      <w:r w:rsidR="0094711C" w:rsidRPr="00BE6986">
        <w:rPr>
          <w:rFonts w:ascii="Times New Roman" w:hAnsi="Times New Roman" w:cs="Times New Roman"/>
          <w:sz w:val="28"/>
          <w:szCs w:val="28"/>
        </w:rPr>
        <w:t xml:space="preserve"> на периоды</w:t>
      </w:r>
      <w:r w:rsidRPr="00BE6986">
        <w:rPr>
          <w:rFonts w:ascii="Times New Roman" w:hAnsi="Times New Roman" w:cs="Times New Roman"/>
          <w:sz w:val="28"/>
          <w:szCs w:val="28"/>
        </w:rPr>
        <w:t xml:space="preserve"> весьма условно, так как в конце 20-х годов и до середины 30-х годов все попытки реформирования экономики Китая с целью добиться реального прогресса, так же осуществлялись под влиянием народных принципов  Сунь Ятсена. </w:t>
      </w:r>
    </w:p>
    <w:p w14:paraId="0F3D6027" w14:textId="11904724" w:rsidR="0089166D" w:rsidRPr="00BE6986" w:rsidRDefault="0089166D"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Опыт предшествующих лет, характеризующийся слабым эффектом от экономических преобразований, особенно в деревне, бесплодностью военной борьбы с КПК, нависшей угрозой со стороны милитаристской Японии ,  заставили верхушку Гоминьдана и лично Чан Кайши  пересмотреть  </w:t>
      </w:r>
      <w:proofErr w:type="spellStart"/>
      <w:r w:rsidRPr="00BE6986">
        <w:rPr>
          <w:rFonts w:ascii="Times New Roman" w:hAnsi="Times New Roman" w:cs="Times New Roman"/>
          <w:sz w:val="28"/>
          <w:szCs w:val="28"/>
        </w:rPr>
        <w:t>свое</w:t>
      </w:r>
      <w:proofErr w:type="spellEnd"/>
      <w:r w:rsidRPr="00BE6986">
        <w:rPr>
          <w:rFonts w:ascii="Times New Roman" w:hAnsi="Times New Roman" w:cs="Times New Roman"/>
          <w:sz w:val="28"/>
          <w:szCs w:val="28"/>
        </w:rPr>
        <w:t xml:space="preserve"> отношение к экономическим проблемам. Изменение подхода к решению экономических задач отразилось в « Проекте конституции» , опубликованном в мае 1936 года.  В экономическом разделе «Проекта» говорилось о том, что «экономическая система Китайской Республики должна базироваться на принципе народного благоденствия» (ст. 116). Весь экономический раздел был составлен с широким включением </w:t>
      </w:r>
      <w:proofErr w:type="spellStart"/>
      <w:r w:rsidRPr="00BE6986">
        <w:rPr>
          <w:rFonts w:ascii="Times New Roman" w:hAnsi="Times New Roman" w:cs="Times New Roman"/>
          <w:sz w:val="28"/>
          <w:szCs w:val="28"/>
        </w:rPr>
        <w:t>суньятсеновских</w:t>
      </w:r>
      <w:proofErr w:type="spellEnd"/>
      <w:r w:rsidRPr="00BE6986">
        <w:rPr>
          <w:rFonts w:ascii="Times New Roman" w:hAnsi="Times New Roman" w:cs="Times New Roman"/>
          <w:sz w:val="28"/>
          <w:szCs w:val="28"/>
        </w:rPr>
        <w:t xml:space="preserve"> идей, особенно ведущей экономической роли государства.</w:t>
      </w:r>
      <w:r w:rsidRPr="00BE6986">
        <w:rPr>
          <w:rStyle w:val="a5"/>
          <w:rFonts w:ascii="Times New Roman" w:hAnsi="Times New Roman" w:cs="Times New Roman"/>
          <w:sz w:val="28"/>
          <w:szCs w:val="28"/>
        </w:rPr>
        <w:footnoteReference w:id="121"/>
      </w:r>
      <w:r w:rsidRPr="00BE6986">
        <w:rPr>
          <w:rFonts w:ascii="Times New Roman" w:hAnsi="Times New Roman" w:cs="Times New Roman"/>
          <w:sz w:val="28"/>
          <w:szCs w:val="28"/>
        </w:rPr>
        <w:t xml:space="preserve">  </w:t>
      </w:r>
    </w:p>
    <w:p w14:paraId="00B6A231" w14:textId="63855051"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Результаты экономических преобразований, </w:t>
      </w:r>
      <w:proofErr w:type="spellStart"/>
      <w:r w:rsidRPr="00BE6986">
        <w:rPr>
          <w:rFonts w:ascii="Times New Roman" w:hAnsi="Times New Roman" w:cs="Times New Roman"/>
          <w:sz w:val="28"/>
          <w:szCs w:val="28"/>
        </w:rPr>
        <w:t>осуществленных</w:t>
      </w:r>
      <w:proofErr w:type="spellEnd"/>
      <w:r w:rsidRPr="00BE6986">
        <w:rPr>
          <w:rFonts w:ascii="Times New Roman" w:hAnsi="Times New Roman" w:cs="Times New Roman"/>
          <w:sz w:val="28"/>
          <w:szCs w:val="28"/>
        </w:rPr>
        <w:t xml:space="preserve"> Гоминьданом в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десятилетие сложно охарактеризовать однозна</w:t>
      </w:r>
      <w:r w:rsidR="00D14230" w:rsidRPr="00BE6986">
        <w:rPr>
          <w:rFonts w:ascii="Times New Roman" w:hAnsi="Times New Roman" w:cs="Times New Roman"/>
          <w:sz w:val="28"/>
          <w:szCs w:val="28"/>
        </w:rPr>
        <w:t>чно. Достижения Национального</w:t>
      </w:r>
      <w:r w:rsidRPr="00BE6986">
        <w:rPr>
          <w:rFonts w:ascii="Times New Roman" w:hAnsi="Times New Roman" w:cs="Times New Roman"/>
          <w:sz w:val="28"/>
          <w:szCs w:val="28"/>
        </w:rPr>
        <w:t xml:space="preserve"> правительства в разных сферах хозяйствования были различны. В аграрном секторе по разным причинам, которые будут рассмотрены ниже, не было осуществлено «уравнивание прав на землю» - одного из главных программных требований Сунь Ятсена. Многие социально-экономические проблемы деревни так и не получили кардинального разрешения.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правительство достаточно поздно – лишь в предвоенные годы, стало уделять вопросам развития деревни повышенное внимание. В то же время </w:t>
      </w:r>
      <w:proofErr w:type="spellStart"/>
      <w:r w:rsidRPr="00BE6986">
        <w:rPr>
          <w:rFonts w:ascii="Times New Roman" w:hAnsi="Times New Roman" w:cs="Times New Roman"/>
          <w:sz w:val="28"/>
          <w:szCs w:val="28"/>
        </w:rPr>
        <w:t>гоминьдановская</w:t>
      </w:r>
      <w:proofErr w:type="spellEnd"/>
      <w:r w:rsidRPr="00BE6986">
        <w:rPr>
          <w:rFonts w:ascii="Times New Roman" w:hAnsi="Times New Roman" w:cs="Times New Roman"/>
          <w:sz w:val="28"/>
          <w:szCs w:val="28"/>
        </w:rPr>
        <w:t xml:space="preserve">  экономическая политика была направлена на развитие капиталистических укладов хозяйства – промышленности, транспорта, банков, внешней торговли.  Эта политика привела к ускорению и углублению капиталистической эволюции страны, усилению национального капитала.</w:t>
      </w:r>
      <w:r w:rsidRPr="00BE6986">
        <w:rPr>
          <w:rStyle w:val="a5"/>
          <w:rFonts w:ascii="Times New Roman" w:hAnsi="Times New Roman" w:cs="Times New Roman"/>
          <w:sz w:val="28"/>
          <w:szCs w:val="28"/>
        </w:rPr>
        <w:footnoteReference w:id="122"/>
      </w:r>
    </w:p>
    <w:p w14:paraId="7978D64A" w14:textId="4FD3E60D"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295A04"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Ускорение экономические реформы получили в середине 30-х годов, когда объединение Китая под управлением Гоминьдана приобрело не номинальный, а фактический характер: КПК после  сокрушительного поражения от  Национальной армии в пятом походе была рассеяна по окраинным провинциям страны, милитаристы, в основном, признали власть Гоминьдана, большая часть концессий возвращена под юрисдикцию Национального правительства. Ряд </w:t>
      </w:r>
      <w:proofErr w:type="spellStart"/>
      <w:r w:rsidRPr="00BE6986">
        <w:rPr>
          <w:rFonts w:ascii="Times New Roman" w:hAnsi="Times New Roman" w:cs="Times New Roman"/>
          <w:sz w:val="28"/>
          <w:szCs w:val="28"/>
        </w:rPr>
        <w:t>осуществленных</w:t>
      </w:r>
      <w:proofErr w:type="spellEnd"/>
      <w:r w:rsidRPr="00BE6986">
        <w:rPr>
          <w:rFonts w:ascii="Times New Roman" w:hAnsi="Times New Roman" w:cs="Times New Roman"/>
          <w:sz w:val="28"/>
          <w:szCs w:val="28"/>
        </w:rPr>
        <w:t xml:space="preserve"> законодательных мероприятий таких, как проведение денежной реформы, введение национальной тарифной автономии, отмена </w:t>
      </w:r>
      <w:proofErr w:type="spellStart"/>
      <w:r w:rsidRPr="00BE6986">
        <w:rPr>
          <w:rFonts w:ascii="Times New Roman" w:hAnsi="Times New Roman" w:cs="Times New Roman"/>
          <w:sz w:val="28"/>
          <w:szCs w:val="28"/>
        </w:rPr>
        <w:t>лицзиня</w:t>
      </w:r>
      <w:proofErr w:type="spellEnd"/>
      <w:r w:rsidRPr="00BE6986">
        <w:rPr>
          <w:rFonts w:ascii="Times New Roman" w:hAnsi="Times New Roman" w:cs="Times New Roman"/>
          <w:sz w:val="28"/>
          <w:szCs w:val="28"/>
        </w:rPr>
        <w:t xml:space="preserve">  и др. создали благоприятные условия для ускорения  реформ во всех сферах. Особенно это ускорение получило в предвоенный год. Нарастающий темп развития экономики был прерван началом японо-китайской войны.</w:t>
      </w:r>
    </w:p>
    <w:p w14:paraId="42FC4E07" w14:textId="664CABBE"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056AAB" w:rsidRPr="00BE6986">
        <w:rPr>
          <w:rFonts w:ascii="Times New Roman" w:hAnsi="Times New Roman" w:cs="Times New Roman"/>
          <w:sz w:val="28"/>
          <w:szCs w:val="28"/>
        </w:rPr>
        <w:t>Оценки</w:t>
      </w:r>
      <w:r w:rsidRPr="00BE6986">
        <w:rPr>
          <w:rFonts w:ascii="Times New Roman" w:hAnsi="Times New Roman" w:cs="Times New Roman"/>
          <w:sz w:val="28"/>
          <w:szCs w:val="28"/>
        </w:rPr>
        <w:t xml:space="preserve"> экономической политики Гоминдана в аграрном секторе </w:t>
      </w:r>
      <w:r w:rsidR="00056AAB" w:rsidRPr="00BE6986">
        <w:rPr>
          <w:rFonts w:ascii="Times New Roman" w:hAnsi="Times New Roman" w:cs="Times New Roman"/>
          <w:sz w:val="28"/>
          <w:szCs w:val="28"/>
        </w:rPr>
        <w:t xml:space="preserve">  специалистов-китаеведов</w:t>
      </w:r>
      <w:r w:rsidRPr="00BE6986">
        <w:rPr>
          <w:rFonts w:ascii="Times New Roman" w:hAnsi="Times New Roman" w:cs="Times New Roman"/>
          <w:sz w:val="28"/>
          <w:szCs w:val="28"/>
        </w:rPr>
        <w:t xml:space="preserve"> </w:t>
      </w:r>
      <w:r w:rsidR="00056AAB"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 на эволюцию деревни в период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десятилетия</w:t>
      </w:r>
      <w:r w:rsidR="00056AAB" w:rsidRPr="00BE6986">
        <w:rPr>
          <w:rFonts w:ascii="Times New Roman" w:hAnsi="Times New Roman" w:cs="Times New Roman"/>
          <w:sz w:val="28"/>
          <w:szCs w:val="28"/>
        </w:rPr>
        <w:t xml:space="preserve"> различны</w:t>
      </w:r>
      <w:r w:rsidRPr="00BE6986">
        <w:rPr>
          <w:rFonts w:ascii="Times New Roman" w:hAnsi="Times New Roman" w:cs="Times New Roman"/>
          <w:sz w:val="28"/>
          <w:szCs w:val="28"/>
        </w:rPr>
        <w:t>.</w:t>
      </w:r>
      <w:r w:rsidR="00056AAB" w:rsidRPr="00BE6986">
        <w:rPr>
          <w:rFonts w:ascii="Times New Roman" w:hAnsi="Times New Roman" w:cs="Times New Roman"/>
          <w:sz w:val="28"/>
          <w:szCs w:val="28"/>
        </w:rPr>
        <w:t xml:space="preserve"> В целом, о</w:t>
      </w:r>
      <w:r w:rsidRPr="00BE6986">
        <w:rPr>
          <w:rFonts w:ascii="Times New Roman" w:hAnsi="Times New Roman" w:cs="Times New Roman"/>
          <w:sz w:val="28"/>
          <w:szCs w:val="28"/>
        </w:rPr>
        <w:t xml:space="preserve">дна из них заключается в </w:t>
      </w:r>
      <w:proofErr w:type="spellStart"/>
      <w:r w:rsidRPr="00BE6986">
        <w:rPr>
          <w:rFonts w:ascii="Times New Roman" w:hAnsi="Times New Roman" w:cs="Times New Roman"/>
          <w:sz w:val="28"/>
          <w:szCs w:val="28"/>
        </w:rPr>
        <w:t>жесткой</w:t>
      </w:r>
      <w:proofErr w:type="spellEnd"/>
      <w:r w:rsidRPr="00BE6986">
        <w:rPr>
          <w:rFonts w:ascii="Times New Roman" w:hAnsi="Times New Roman" w:cs="Times New Roman"/>
          <w:sz w:val="28"/>
          <w:szCs w:val="28"/>
        </w:rPr>
        <w:t xml:space="preserve"> критике направленности социально-экономических преобразований, </w:t>
      </w:r>
      <w:proofErr w:type="spellStart"/>
      <w:r w:rsidRPr="00BE6986">
        <w:rPr>
          <w:rFonts w:ascii="Times New Roman" w:hAnsi="Times New Roman" w:cs="Times New Roman"/>
          <w:sz w:val="28"/>
          <w:szCs w:val="28"/>
        </w:rPr>
        <w:t>осуществленных</w:t>
      </w:r>
      <w:proofErr w:type="spellEnd"/>
      <w:r w:rsidRPr="00BE6986">
        <w:rPr>
          <w:rFonts w:ascii="Times New Roman" w:hAnsi="Times New Roman" w:cs="Times New Roman"/>
          <w:sz w:val="28"/>
          <w:szCs w:val="28"/>
        </w:rPr>
        <w:t xml:space="preserve"> в этот период </w:t>
      </w:r>
      <w:proofErr w:type="spellStart"/>
      <w:r w:rsidRPr="00BE6986">
        <w:rPr>
          <w:rFonts w:ascii="Times New Roman" w:hAnsi="Times New Roman" w:cs="Times New Roman"/>
          <w:sz w:val="28"/>
          <w:szCs w:val="28"/>
        </w:rPr>
        <w:t>гоминьдановскими</w:t>
      </w:r>
      <w:proofErr w:type="spellEnd"/>
      <w:r w:rsidRPr="00BE6986">
        <w:rPr>
          <w:rFonts w:ascii="Times New Roman" w:hAnsi="Times New Roman" w:cs="Times New Roman"/>
          <w:sz w:val="28"/>
          <w:szCs w:val="28"/>
        </w:rPr>
        <w:t xml:space="preserve"> властями. Вторая</w:t>
      </w:r>
      <w:r w:rsidR="00056AAB" w:rsidRPr="00BE6986">
        <w:rPr>
          <w:rFonts w:ascii="Times New Roman" w:hAnsi="Times New Roman" w:cs="Times New Roman"/>
          <w:sz w:val="28"/>
          <w:szCs w:val="28"/>
        </w:rPr>
        <w:t xml:space="preserve"> – отражает позитивное</w:t>
      </w:r>
      <w:r w:rsidRPr="00BE6986">
        <w:rPr>
          <w:rFonts w:ascii="Times New Roman" w:hAnsi="Times New Roman" w:cs="Times New Roman"/>
          <w:sz w:val="28"/>
          <w:szCs w:val="28"/>
        </w:rPr>
        <w:t xml:space="preserve"> отношение к исследуемому вопросу.  По их мнению на всем протяжении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десятилетия </w:t>
      </w:r>
      <w:proofErr w:type="spellStart"/>
      <w:r w:rsidRPr="00BE6986">
        <w:rPr>
          <w:rFonts w:ascii="Times New Roman" w:hAnsi="Times New Roman" w:cs="Times New Roman"/>
          <w:sz w:val="28"/>
          <w:szCs w:val="28"/>
        </w:rPr>
        <w:t>гоминьдановское</w:t>
      </w:r>
      <w:proofErr w:type="spellEnd"/>
      <w:r w:rsidRPr="00BE6986">
        <w:rPr>
          <w:rFonts w:ascii="Times New Roman" w:hAnsi="Times New Roman" w:cs="Times New Roman"/>
          <w:sz w:val="28"/>
          <w:szCs w:val="28"/>
        </w:rPr>
        <w:t xml:space="preserve"> правительство  сохраняло преемственность идей Сунь Ятсена в вопросе реформирования деревни.</w:t>
      </w:r>
      <w:r w:rsidRPr="00BE6986">
        <w:rPr>
          <w:rStyle w:val="a5"/>
          <w:rFonts w:ascii="Times New Roman" w:hAnsi="Times New Roman" w:cs="Times New Roman"/>
          <w:sz w:val="28"/>
          <w:szCs w:val="28"/>
        </w:rPr>
        <w:footnoteReference w:id="123"/>
      </w:r>
      <w:r w:rsidRPr="00BE6986">
        <w:rPr>
          <w:rFonts w:ascii="Times New Roman" w:hAnsi="Times New Roman" w:cs="Times New Roman"/>
          <w:sz w:val="28"/>
          <w:szCs w:val="28"/>
        </w:rPr>
        <w:t xml:space="preserve"> В частности, У </w:t>
      </w:r>
      <w:proofErr w:type="spellStart"/>
      <w:r w:rsidRPr="00BE6986">
        <w:rPr>
          <w:rFonts w:ascii="Times New Roman" w:hAnsi="Times New Roman" w:cs="Times New Roman"/>
          <w:sz w:val="28"/>
          <w:szCs w:val="28"/>
        </w:rPr>
        <w:t>Юйвэнь</w:t>
      </w:r>
      <w:proofErr w:type="spellEnd"/>
      <w:r w:rsidRPr="00BE6986">
        <w:rPr>
          <w:rFonts w:ascii="Times New Roman" w:hAnsi="Times New Roman" w:cs="Times New Roman"/>
          <w:sz w:val="28"/>
          <w:szCs w:val="28"/>
        </w:rPr>
        <w:t xml:space="preserve"> признает, что «меры, предпринимаемые Национальным правительством с целью модернизации экономики в 1030-е гг., бесспорно, имели положительный результат.»</w:t>
      </w:r>
      <w:r w:rsidRPr="00BE6986">
        <w:rPr>
          <w:rStyle w:val="a5"/>
          <w:rFonts w:ascii="Times New Roman" w:hAnsi="Times New Roman" w:cs="Times New Roman"/>
          <w:sz w:val="28"/>
          <w:szCs w:val="28"/>
        </w:rPr>
        <w:t xml:space="preserve"> </w:t>
      </w:r>
      <w:r w:rsidRPr="00BE6986">
        <w:rPr>
          <w:rFonts w:ascii="Times New Roman" w:hAnsi="Times New Roman" w:cs="Times New Roman"/>
          <w:sz w:val="28"/>
          <w:szCs w:val="28"/>
        </w:rPr>
        <w:t>Этот факт отразился в высоких темпах экономического развития Китая в течение 30-х годов. Особенно высокие темпы роста экономика приобрела в период последовавший за 1935 годом  ввиду ослабления влияния  негативных факторов затухающего мирового экономического кризиса.</w:t>
      </w:r>
      <w:r w:rsidRPr="00BE6986">
        <w:rPr>
          <w:rStyle w:val="a5"/>
          <w:rFonts w:ascii="Times New Roman" w:hAnsi="Times New Roman" w:cs="Times New Roman"/>
          <w:sz w:val="28"/>
          <w:szCs w:val="28"/>
        </w:rPr>
        <w:footnoteReference w:id="124"/>
      </w:r>
      <w:r w:rsidRPr="00BE6986">
        <w:rPr>
          <w:rFonts w:ascii="Times New Roman" w:hAnsi="Times New Roman" w:cs="Times New Roman"/>
          <w:sz w:val="28"/>
          <w:szCs w:val="28"/>
        </w:rPr>
        <w:t xml:space="preserve">  </w:t>
      </w:r>
    </w:p>
    <w:p w14:paraId="0D5A8007" w14:textId="1FD4A3F4" w:rsidR="00975FE3" w:rsidRPr="00BE6986" w:rsidRDefault="002D5D52"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Так</w:t>
      </w:r>
      <w:r w:rsidRPr="00BE6986">
        <w:rPr>
          <w:rFonts w:ascii="Times New Roman" w:hAnsi="Times New Roman" w:cs="Times New Roman"/>
          <w:sz w:val="28"/>
          <w:szCs w:val="28"/>
        </w:rPr>
        <w:t>,</w:t>
      </w:r>
      <w:r w:rsidR="00975FE3" w:rsidRPr="00BE6986">
        <w:rPr>
          <w:rFonts w:ascii="Times New Roman" w:hAnsi="Times New Roman" w:cs="Times New Roman"/>
          <w:sz w:val="28"/>
          <w:szCs w:val="28"/>
        </w:rPr>
        <w:t xml:space="preserve">  на  протяжении 30-х годов принимаемые  законы, включая основной законодательный акт, направленный на реформирование деревни – «Земельный закон», содержали  все основные положения экономической программы, выдвинутой Сунь Ятсеном. В соответствии с законодательством были осуществлены практические меры, призванные ускорить процесс модернизации деревни. Несмотря на незначительный эффект,  сам факт проведения таких  мероприятий , как попытки снижения налогового бремени,  проведение  земельных обследований на региональном уровне, попытки регулирования арендных отношений, создание современных форм кредитования села, развитие кооперативного движения, решение агротехнических вопросов и ряд других,  направленных на техническую модернизацию деревни, имел большое национальное значение</w:t>
      </w:r>
      <w:r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Ограниченные результаты</w:t>
      </w:r>
      <w:r w:rsidR="00522B74" w:rsidRPr="00BE6986">
        <w:rPr>
          <w:rStyle w:val="a5"/>
          <w:rFonts w:ascii="Times New Roman" w:hAnsi="Times New Roman" w:cs="Times New Roman"/>
          <w:sz w:val="28"/>
          <w:szCs w:val="28"/>
        </w:rPr>
        <w:footnoteReference w:id="125"/>
      </w:r>
      <w:r w:rsidR="00975FE3" w:rsidRPr="00BE6986">
        <w:rPr>
          <w:rFonts w:ascii="Times New Roman" w:hAnsi="Times New Roman" w:cs="Times New Roman"/>
          <w:sz w:val="28"/>
          <w:szCs w:val="28"/>
        </w:rPr>
        <w:t xml:space="preserve"> этих мероприятий были обусловлены раздробленностью страны на полуавтономные милитаристские вотчины, состоянием перманентной войны с КПК, скудостью финансовых средств, а также глубинными проблемами, связанными со сложностью реорганизации косной и  инертной многоуровневой  управленческой системы, доставшейся ГМД в наследство.  В результате попыток модернизировать старую систему  управления, действующую на низовых уровнях, Центральное правительство получило </w:t>
      </w:r>
      <w:proofErr w:type="spellStart"/>
      <w:r w:rsidR="00975FE3" w:rsidRPr="00BE6986">
        <w:rPr>
          <w:rFonts w:ascii="Times New Roman" w:hAnsi="Times New Roman" w:cs="Times New Roman"/>
          <w:sz w:val="28"/>
          <w:szCs w:val="28"/>
        </w:rPr>
        <w:t>еще</w:t>
      </w:r>
      <w:proofErr w:type="spellEnd"/>
      <w:r w:rsidR="00975FE3" w:rsidRPr="00BE6986">
        <w:rPr>
          <w:rFonts w:ascii="Times New Roman" w:hAnsi="Times New Roman" w:cs="Times New Roman"/>
          <w:sz w:val="28"/>
          <w:szCs w:val="28"/>
        </w:rPr>
        <w:t xml:space="preserve"> более запутанную и хаотичную систему, ставшую источником больших проблем.</w:t>
      </w:r>
      <w:r w:rsidR="00975FE3" w:rsidRPr="00BE6986">
        <w:rPr>
          <w:rStyle w:val="a5"/>
          <w:rFonts w:ascii="Times New Roman" w:hAnsi="Times New Roman" w:cs="Times New Roman"/>
          <w:sz w:val="28"/>
          <w:szCs w:val="28"/>
        </w:rPr>
        <w:footnoteReference w:id="126"/>
      </w:r>
      <w:r w:rsidR="00975FE3" w:rsidRPr="00BE6986">
        <w:rPr>
          <w:rFonts w:ascii="Times New Roman" w:hAnsi="Times New Roman" w:cs="Times New Roman"/>
          <w:sz w:val="28"/>
          <w:szCs w:val="28"/>
        </w:rPr>
        <w:t xml:space="preserve">      Правительство  не сумело разрушить   дряхлую, доставшуюся </w:t>
      </w:r>
      <w:proofErr w:type="spellStart"/>
      <w:r w:rsidR="00975FE3" w:rsidRPr="00BE6986">
        <w:rPr>
          <w:rFonts w:ascii="Times New Roman" w:hAnsi="Times New Roman" w:cs="Times New Roman"/>
          <w:sz w:val="28"/>
          <w:szCs w:val="28"/>
        </w:rPr>
        <w:t>еще</w:t>
      </w:r>
      <w:proofErr w:type="spellEnd"/>
      <w:r w:rsidR="00975FE3" w:rsidRPr="00BE6986">
        <w:rPr>
          <w:rFonts w:ascii="Times New Roman" w:hAnsi="Times New Roman" w:cs="Times New Roman"/>
          <w:sz w:val="28"/>
          <w:szCs w:val="28"/>
        </w:rPr>
        <w:t xml:space="preserve"> от империи чиновничью государственную машину и на месте укоренившейся неразберихи создать новый современный  управленческий аппарат. Подобная реконструкция, возможно,  была бы сопряжена с применением административно-принудительных мер, не исключая тех, что связаны с насильственными методами,  к чему  </w:t>
      </w:r>
      <w:proofErr w:type="spellStart"/>
      <w:r w:rsidR="00975FE3" w:rsidRPr="00BE6986">
        <w:rPr>
          <w:rFonts w:ascii="Times New Roman" w:hAnsi="Times New Roman" w:cs="Times New Roman"/>
          <w:sz w:val="28"/>
          <w:szCs w:val="28"/>
        </w:rPr>
        <w:t>нанкинское</w:t>
      </w:r>
      <w:proofErr w:type="spellEnd"/>
      <w:r w:rsidR="00975FE3" w:rsidRPr="00BE6986">
        <w:rPr>
          <w:rFonts w:ascii="Times New Roman" w:hAnsi="Times New Roman" w:cs="Times New Roman"/>
          <w:sz w:val="28"/>
          <w:szCs w:val="28"/>
        </w:rPr>
        <w:t xml:space="preserve"> правительство не было готово.</w:t>
      </w:r>
    </w:p>
    <w:p w14:paraId="63EE55AC" w14:textId="77777777"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В наибольшей степени </w:t>
      </w:r>
      <w:proofErr w:type="spellStart"/>
      <w:r w:rsidRPr="00BE6986">
        <w:rPr>
          <w:rFonts w:ascii="Times New Roman" w:hAnsi="Times New Roman" w:cs="Times New Roman"/>
          <w:sz w:val="28"/>
          <w:szCs w:val="28"/>
        </w:rPr>
        <w:t>несовершенность</w:t>
      </w:r>
      <w:proofErr w:type="spellEnd"/>
      <w:r w:rsidRPr="00BE6986">
        <w:rPr>
          <w:rFonts w:ascii="Times New Roman" w:hAnsi="Times New Roman" w:cs="Times New Roman"/>
          <w:sz w:val="28"/>
          <w:szCs w:val="28"/>
        </w:rPr>
        <w:t xml:space="preserve"> системы управления отразилась при решении  вопросов, связанных с налогообложением. В 1928 году </w:t>
      </w:r>
      <w:proofErr w:type="spellStart"/>
      <w:r w:rsidRPr="00BE6986">
        <w:rPr>
          <w:rFonts w:ascii="Times New Roman" w:hAnsi="Times New Roman" w:cs="Times New Roman"/>
          <w:sz w:val="28"/>
          <w:szCs w:val="28"/>
        </w:rPr>
        <w:t>гоминьдановское</w:t>
      </w:r>
      <w:proofErr w:type="spellEnd"/>
      <w:r w:rsidRPr="00BE6986">
        <w:rPr>
          <w:rFonts w:ascii="Times New Roman" w:hAnsi="Times New Roman" w:cs="Times New Roman"/>
          <w:sz w:val="28"/>
          <w:szCs w:val="28"/>
        </w:rPr>
        <w:t xml:space="preserve"> правительство было вынуждено отказаться от земельного налога в пользу местной власти, мотивируя это решение желанием поддержать экономику и социальную сферу регионов. Правда же заключалась в том, что центральное правительство не располагало реальной властью на местах и не обладало ресурсами для борьбы с местными милитаристами за этот важнейший источник доходов. Централизацию сбора земельного налога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правительство не смогло осуществить, так как не смогло объединить под </w:t>
      </w:r>
      <w:proofErr w:type="spellStart"/>
      <w:r w:rsidRPr="00BE6986">
        <w:rPr>
          <w:rFonts w:ascii="Times New Roman" w:hAnsi="Times New Roman" w:cs="Times New Roman"/>
          <w:sz w:val="28"/>
          <w:szCs w:val="28"/>
        </w:rPr>
        <w:t>свое</w:t>
      </w:r>
      <w:proofErr w:type="spellEnd"/>
      <w:r w:rsidRPr="00BE6986">
        <w:rPr>
          <w:rFonts w:ascii="Times New Roman" w:hAnsi="Times New Roman" w:cs="Times New Roman"/>
          <w:sz w:val="28"/>
          <w:szCs w:val="28"/>
        </w:rPr>
        <w:t xml:space="preserve"> управление весь «уездный Китай».</w:t>
      </w:r>
      <w:r w:rsidRPr="00BE6986">
        <w:rPr>
          <w:rStyle w:val="a5"/>
          <w:rFonts w:ascii="Times New Roman" w:hAnsi="Times New Roman" w:cs="Times New Roman"/>
          <w:sz w:val="28"/>
          <w:szCs w:val="28"/>
        </w:rPr>
        <w:footnoteReference w:id="127"/>
      </w:r>
      <w:r w:rsidRPr="00BE6986">
        <w:rPr>
          <w:rFonts w:ascii="Times New Roman" w:hAnsi="Times New Roman" w:cs="Times New Roman"/>
          <w:sz w:val="28"/>
          <w:szCs w:val="28"/>
        </w:rPr>
        <w:t xml:space="preserve"> </w:t>
      </w:r>
    </w:p>
    <w:p w14:paraId="49598C1D" w14:textId="2C04144A"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63DF" w:rsidRPr="00BE6986">
        <w:rPr>
          <w:rFonts w:ascii="Times New Roman" w:hAnsi="Times New Roman" w:cs="Times New Roman"/>
          <w:sz w:val="28"/>
          <w:szCs w:val="28"/>
        </w:rPr>
        <w:t xml:space="preserve">   </w:t>
      </w:r>
      <w:r w:rsidRPr="00BE6986">
        <w:rPr>
          <w:rFonts w:ascii="Times New Roman" w:hAnsi="Times New Roman" w:cs="Times New Roman"/>
          <w:sz w:val="28"/>
          <w:szCs w:val="28"/>
        </w:rPr>
        <w:t>Ситуация на  местах – уездах, районах и т.д., связанная с регламентацией и сбором налоговых платежей, приобрела в ряде провинций к середине 30-х гг.  форму хаоса. Неконтролируемые центральным правительством сборы основных и дополнительных (как законных так неузаконенных) налогов, поборов и податей  привели к существенному сокращению поступлений в территориальные бюджеты и обогащению местных элит, обладавших уже к тому времени «собственным экономическим лицом».</w:t>
      </w:r>
      <w:r w:rsidRPr="00BE6986">
        <w:rPr>
          <w:rStyle w:val="a5"/>
          <w:rFonts w:ascii="Times New Roman" w:hAnsi="Times New Roman" w:cs="Times New Roman"/>
          <w:sz w:val="28"/>
          <w:szCs w:val="28"/>
        </w:rPr>
        <w:footnoteReference w:id="128"/>
      </w:r>
    </w:p>
    <w:p w14:paraId="6EE50B63" w14:textId="77777777" w:rsidR="0094711C"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F63DF"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Существенный рост налогового бремени, который  якобы имел место в </w:t>
      </w:r>
      <w:proofErr w:type="spellStart"/>
      <w:r w:rsidRPr="00BE6986">
        <w:rPr>
          <w:rFonts w:ascii="Times New Roman" w:hAnsi="Times New Roman" w:cs="Times New Roman"/>
          <w:sz w:val="28"/>
          <w:szCs w:val="28"/>
        </w:rPr>
        <w:t>нанкинском</w:t>
      </w:r>
      <w:proofErr w:type="spellEnd"/>
      <w:r w:rsidRPr="00BE6986">
        <w:rPr>
          <w:rFonts w:ascii="Times New Roman" w:hAnsi="Times New Roman" w:cs="Times New Roman"/>
          <w:sz w:val="28"/>
          <w:szCs w:val="28"/>
        </w:rPr>
        <w:t xml:space="preserve"> десятилетии при более внимательном рассмотрении не был таким значительным. Постоянно нуждаясь в финансах, но имея при этом в </w:t>
      </w:r>
      <w:proofErr w:type="spellStart"/>
      <w:r w:rsidRPr="00BE6986">
        <w:rPr>
          <w:rFonts w:ascii="Times New Roman" w:hAnsi="Times New Roman" w:cs="Times New Roman"/>
          <w:sz w:val="28"/>
          <w:szCs w:val="28"/>
        </w:rPr>
        <w:t>своем</w:t>
      </w:r>
      <w:proofErr w:type="spellEnd"/>
      <w:r w:rsidRPr="00BE6986">
        <w:rPr>
          <w:rFonts w:ascii="Times New Roman" w:hAnsi="Times New Roman" w:cs="Times New Roman"/>
          <w:sz w:val="28"/>
          <w:szCs w:val="28"/>
        </w:rPr>
        <w:t xml:space="preserve"> распоряжении весьма </w:t>
      </w:r>
      <w:proofErr w:type="spellStart"/>
      <w:r w:rsidRPr="00BE6986">
        <w:rPr>
          <w:rFonts w:ascii="Times New Roman" w:hAnsi="Times New Roman" w:cs="Times New Roman"/>
          <w:sz w:val="28"/>
          <w:szCs w:val="28"/>
        </w:rPr>
        <w:t>далекую</w:t>
      </w:r>
      <w:proofErr w:type="spellEnd"/>
      <w:r w:rsidRPr="00BE6986">
        <w:rPr>
          <w:rFonts w:ascii="Times New Roman" w:hAnsi="Times New Roman" w:cs="Times New Roman"/>
          <w:sz w:val="28"/>
          <w:szCs w:val="28"/>
        </w:rPr>
        <w:t xml:space="preserve"> от совершенства фискальную базу с запутанной системой  налоговых сборов, власти на местах вводили все новые и новые дополнительные налоги и мелкие подати, усугубляя и без того  проблематичный  процесс сбора.   Недовольство крестьян, было вызвано не только реальным усилением налогового бремени, но и обновлением наименований налогов, так как «Налоговый </w:t>
      </w:r>
      <w:proofErr w:type="spellStart"/>
      <w:r w:rsidRPr="00BE6986">
        <w:rPr>
          <w:rFonts w:ascii="Times New Roman" w:hAnsi="Times New Roman" w:cs="Times New Roman"/>
          <w:sz w:val="28"/>
          <w:szCs w:val="28"/>
        </w:rPr>
        <w:t>дополнизм</w:t>
      </w:r>
      <w:proofErr w:type="spellEnd"/>
      <w:r w:rsidRPr="00BE6986">
        <w:rPr>
          <w:rFonts w:ascii="Times New Roman" w:hAnsi="Times New Roman" w:cs="Times New Roman"/>
          <w:sz w:val="28"/>
          <w:szCs w:val="28"/>
        </w:rPr>
        <w:t>» постоянно сопровождалс</w:t>
      </w:r>
      <w:r w:rsidR="00223044" w:rsidRPr="00BE6986">
        <w:rPr>
          <w:rFonts w:ascii="Times New Roman" w:hAnsi="Times New Roman" w:cs="Times New Roman"/>
          <w:sz w:val="28"/>
          <w:szCs w:val="28"/>
        </w:rPr>
        <w:t>я отменой ря</w:t>
      </w:r>
      <w:r w:rsidR="00D5238F" w:rsidRPr="00BE6986">
        <w:rPr>
          <w:rFonts w:ascii="Times New Roman" w:hAnsi="Times New Roman" w:cs="Times New Roman"/>
          <w:sz w:val="28"/>
          <w:szCs w:val="28"/>
        </w:rPr>
        <w:t>да отживших налогов (</w:t>
      </w:r>
      <w:r w:rsidR="00AD4A88" w:rsidRPr="00BE6986">
        <w:rPr>
          <w:rFonts w:ascii="Times New Roman" w:hAnsi="Times New Roman" w:cs="Times New Roman"/>
          <w:sz w:val="28"/>
          <w:szCs w:val="28"/>
        </w:rPr>
        <w:t>Таблица 3</w:t>
      </w:r>
      <w:r w:rsidR="00223044" w:rsidRPr="00BE6986">
        <w:rPr>
          <w:rFonts w:ascii="Times New Roman" w:hAnsi="Times New Roman" w:cs="Times New Roman"/>
          <w:sz w:val="28"/>
          <w:szCs w:val="28"/>
        </w:rPr>
        <w:t xml:space="preserve">). </w:t>
      </w:r>
      <w:r w:rsidRPr="00BE6986">
        <w:rPr>
          <w:rFonts w:ascii="Times New Roman" w:hAnsi="Times New Roman" w:cs="Times New Roman"/>
          <w:sz w:val="28"/>
          <w:szCs w:val="28"/>
        </w:rPr>
        <w:t>В целом же, совокупность так называемых «жестоких и обременительных» дополнительных налогов не превышал основного земельного налога более, чем в 1.5 раза.</w:t>
      </w:r>
      <w:r w:rsidRPr="00BE6986">
        <w:rPr>
          <w:rStyle w:val="a5"/>
          <w:rFonts w:ascii="Times New Roman" w:hAnsi="Times New Roman" w:cs="Times New Roman"/>
          <w:sz w:val="28"/>
          <w:szCs w:val="28"/>
        </w:rPr>
        <w:footnoteReference w:id="129"/>
      </w:r>
      <w:r w:rsidRPr="00BE6986">
        <w:rPr>
          <w:rFonts w:ascii="Times New Roman" w:hAnsi="Times New Roman" w:cs="Times New Roman"/>
          <w:sz w:val="28"/>
          <w:szCs w:val="28"/>
        </w:rPr>
        <w:t xml:space="preserve"> </w:t>
      </w:r>
    </w:p>
    <w:p w14:paraId="0B610C34" w14:textId="74871432" w:rsidR="00975FE3" w:rsidRPr="00BE6986" w:rsidRDefault="0094711C"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 xml:space="preserve">Более объективным представляется показатель отношения совокупности всех земельных налогов к стоимости земли, который по заветам Сунь Ятсена не должен превышать 1/100 т.е. 1%. На примере наиболее </w:t>
      </w:r>
      <w:proofErr w:type="spellStart"/>
      <w:r w:rsidR="00975FE3" w:rsidRPr="00BE6986">
        <w:rPr>
          <w:rFonts w:ascii="Times New Roman" w:hAnsi="Times New Roman" w:cs="Times New Roman"/>
          <w:sz w:val="28"/>
          <w:szCs w:val="28"/>
        </w:rPr>
        <w:t>обременненной</w:t>
      </w:r>
      <w:proofErr w:type="spellEnd"/>
      <w:r w:rsidR="00975FE3" w:rsidRPr="00BE6986">
        <w:rPr>
          <w:rFonts w:ascii="Times New Roman" w:hAnsi="Times New Roman" w:cs="Times New Roman"/>
          <w:sz w:val="28"/>
          <w:szCs w:val="28"/>
        </w:rPr>
        <w:t xml:space="preserve"> дополнительными налогами провинции </w:t>
      </w:r>
      <w:proofErr w:type="spellStart"/>
      <w:r w:rsidR="00975FE3" w:rsidRPr="00BE6986">
        <w:rPr>
          <w:rFonts w:ascii="Times New Roman" w:hAnsi="Times New Roman" w:cs="Times New Roman"/>
          <w:sz w:val="28"/>
          <w:szCs w:val="28"/>
        </w:rPr>
        <w:t>Цзянсу</w:t>
      </w:r>
      <w:proofErr w:type="spellEnd"/>
      <w:r w:rsidR="00975FE3" w:rsidRPr="00BE6986">
        <w:rPr>
          <w:rFonts w:ascii="Times New Roman" w:hAnsi="Times New Roman" w:cs="Times New Roman"/>
          <w:sz w:val="28"/>
          <w:szCs w:val="28"/>
        </w:rPr>
        <w:t xml:space="preserve">  этот показатель менее 1,3%, что никак не корреспондирует с тяжестью налогового бремени</w:t>
      </w:r>
      <w:r w:rsidR="00975FE3" w:rsidRPr="00BE6986">
        <w:rPr>
          <w:rStyle w:val="a5"/>
          <w:rFonts w:ascii="Times New Roman" w:hAnsi="Times New Roman" w:cs="Times New Roman"/>
          <w:sz w:val="28"/>
          <w:szCs w:val="28"/>
        </w:rPr>
        <w:footnoteReference w:id="130"/>
      </w:r>
      <w:r w:rsidR="00975FE3" w:rsidRPr="00BE6986">
        <w:rPr>
          <w:rFonts w:ascii="Times New Roman" w:hAnsi="Times New Roman" w:cs="Times New Roman"/>
          <w:sz w:val="28"/>
          <w:szCs w:val="28"/>
        </w:rPr>
        <w:t xml:space="preserve"> </w:t>
      </w:r>
      <w:r w:rsidR="00AD4A88" w:rsidRPr="00BE6986">
        <w:rPr>
          <w:rFonts w:ascii="Times New Roman" w:hAnsi="Times New Roman" w:cs="Times New Roman"/>
          <w:sz w:val="28"/>
          <w:szCs w:val="28"/>
        </w:rPr>
        <w:t>(Таблица 4</w:t>
      </w:r>
      <w:r w:rsidR="00223044" w:rsidRPr="00BE6986">
        <w:rPr>
          <w:rFonts w:ascii="Times New Roman" w:hAnsi="Times New Roman" w:cs="Times New Roman"/>
          <w:sz w:val="28"/>
          <w:szCs w:val="28"/>
        </w:rPr>
        <w:t xml:space="preserve">). </w:t>
      </w:r>
      <w:r w:rsidR="00975FE3" w:rsidRPr="00BE6986">
        <w:rPr>
          <w:rFonts w:ascii="Times New Roman" w:hAnsi="Times New Roman" w:cs="Times New Roman"/>
          <w:sz w:val="28"/>
          <w:szCs w:val="28"/>
        </w:rPr>
        <w:t>Чехарда с введением дополнительных мелких налогов и отменой старых приводил к падению эффективности фискального механизма.  Реальный рост налогов не обгонял инфляцию и рост цен, а казна не получала ощутимой прибавки поступлений.</w:t>
      </w:r>
      <w:r w:rsidR="00975FE3" w:rsidRPr="00BE6986">
        <w:rPr>
          <w:rStyle w:val="a5"/>
          <w:rFonts w:ascii="Times New Roman" w:hAnsi="Times New Roman" w:cs="Times New Roman"/>
          <w:sz w:val="28"/>
          <w:szCs w:val="28"/>
        </w:rPr>
        <w:footnoteReference w:id="131"/>
      </w:r>
      <w:r w:rsidR="00975FE3" w:rsidRPr="00BE6986">
        <w:rPr>
          <w:rFonts w:ascii="Times New Roman" w:hAnsi="Times New Roman" w:cs="Times New Roman"/>
          <w:sz w:val="28"/>
          <w:szCs w:val="28"/>
        </w:rPr>
        <w:t xml:space="preserve"> Риторика же на тему «жестоких налогов и обременительных податей» была обусловлена политической </w:t>
      </w:r>
      <w:proofErr w:type="spellStart"/>
      <w:r w:rsidR="00975FE3" w:rsidRPr="00BE6986">
        <w:rPr>
          <w:rFonts w:ascii="Times New Roman" w:hAnsi="Times New Roman" w:cs="Times New Roman"/>
          <w:sz w:val="28"/>
          <w:szCs w:val="28"/>
        </w:rPr>
        <w:t>коньюнктурой</w:t>
      </w:r>
      <w:proofErr w:type="spellEnd"/>
      <w:r w:rsidR="00975FE3" w:rsidRPr="00BE6986">
        <w:rPr>
          <w:rFonts w:ascii="Times New Roman" w:hAnsi="Times New Roman" w:cs="Times New Roman"/>
          <w:sz w:val="28"/>
          <w:szCs w:val="28"/>
        </w:rPr>
        <w:t xml:space="preserve"> и подстрекательством КПК, с целью привлечь крестьян на свою сторону.</w:t>
      </w:r>
      <w:r w:rsidR="00975FE3" w:rsidRPr="00BE6986">
        <w:rPr>
          <w:rStyle w:val="a5"/>
          <w:rFonts w:ascii="Times New Roman" w:hAnsi="Times New Roman" w:cs="Times New Roman"/>
          <w:sz w:val="28"/>
          <w:szCs w:val="28"/>
        </w:rPr>
        <w:footnoteReference w:id="132"/>
      </w:r>
      <w:r w:rsidR="00975FE3" w:rsidRPr="00BE6986">
        <w:rPr>
          <w:rFonts w:ascii="Times New Roman" w:hAnsi="Times New Roman" w:cs="Times New Roman"/>
          <w:sz w:val="28"/>
          <w:szCs w:val="28"/>
        </w:rPr>
        <w:t xml:space="preserve">  Ухищрения с введением дополнительных налогов давала местной власти лишь возможность «кое как держаться на плаву в трясине финансовых затруднений».</w:t>
      </w:r>
      <w:r w:rsidR="00975FE3" w:rsidRPr="00BE6986">
        <w:rPr>
          <w:rStyle w:val="a5"/>
          <w:rFonts w:ascii="Times New Roman" w:hAnsi="Times New Roman" w:cs="Times New Roman"/>
          <w:sz w:val="28"/>
          <w:szCs w:val="28"/>
        </w:rPr>
        <w:footnoteReference w:id="133"/>
      </w:r>
      <w:r w:rsidR="00975FE3" w:rsidRPr="00BE6986">
        <w:rPr>
          <w:rFonts w:ascii="Times New Roman" w:hAnsi="Times New Roman" w:cs="Times New Roman"/>
          <w:sz w:val="28"/>
          <w:szCs w:val="28"/>
        </w:rPr>
        <w:t xml:space="preserve">  </w:t>
      </w:r>
    </w:p>
    <w:p w14:paraId="251DEE4D" w14:textId="7529E3D5"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F6FA4"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Вызывает сомнение и утверждение отдельных историков, что налоговое бремя за </w:t>
      </w:r>
      <w:r w:rsidR="0077017D" w:rsidRPr="00BE6986">
        <w:rPr>
          <w:rFonts w:ascii="Times New Roman" w:hAnsi="Times New Roman" w:cs="Times New Roman"/>
          <w:sz w:val="28"/>
          <w:szCs w:val="28"/>
        </w:rPr>
        <w:t xml:space="preserve">период Республики, особенно в </w:t>
      </w:r>
      <w:proofErr w:type="spellStart"/>
      <w:r w:rsidR="0077017D" w:rsidRPr="00BE6986">
        <w:rPr>
          <w:rFonts w:ascii="Times New Roman" w:hAnsi="Times New Roman" w:cs="Times New Roman"/>
          <w:sz w:val="28"/>
          <w:szCs w:val="28"/>
        </w:rPr>
        <w:t>Н</w:t>
      </w:r>
      <w:r w:rsidRPr="00BE6986">
        <w:rPr>
          <w:rFonts w:ascii="Times New Roman" w:hAnsi="Times New Roman" w:cs="Times New Roman"/>
          <w:sz w:val="28"/>
          <w:szCs w:val="28"/>
        </w:rPr>
        <w:t>анкинское</w:t>
      </w:r>
      <w:proofErr w:type="spellEnd"/>
      <w:r w:rsidRPr="00BE6986">
        <w:rPr>
          <w:rFonts w:ascii="Times New Roman" w:hAnsi="Times New Roman" w:cs="Times New Roman"/>
          <w:sz w:val="28"/>
          <w:szCs w:val="28"/>
        </w:rPr>
        <w:t xml:space="preserve"> десятилетие, лавинообразно возросло в 2 раза. При возросшем  ежегодном доходе провинциального правительства (провинция </w:t>
      </w:r>
      <w:proofErr w:type="spellStart"/>
      <w:r w:rsidRPr="00BE6986">
        <w:rPr>
          <w:rFonts w:ascii="Times New Roman" w:hAnsi="Times New Roman" w:cs="Times New Roman"/>
          <w:sz w:val="28"/>
          <w:szCs w:val="28"/>
        </w:rPr>
        <w:t>Хэбэй</w:t>
      </w:r>
      <w:proofErr w:type="spellEnd"/>
      <w:r w:rsidRPr="00BE6986">
        <w:rPr>
          <w:rFonts w:ascii="Times New Roman" w:hAnsi="Times New Roman" w:cs="Times New Roman"/>
          <w:sz w:val="28"/>
          <w:szCs w:val="28"/>
        </w:rPr>
        <w:t>) в период  с  1916 года  по 1934 год - в 1,6 ра</w:t>
      </w:r>
      <w:r w:rsidR="00F61B5E" w:rsidRPr="00BE6986">
        <w:rPr>
          <w:rFonts w:ascii="Times New Roman" w:hAnsi="Times New Roman" w:cs="Times New Roman"/>
          <w:sz w:val="28"/>
          <w:szCs w:val="28"/>
        </w:rPr>
        <w:t>за, цены на сельхоз</w:t>
      </w:r>
      <w:r w:rsidRPr="00BE6986">
        <w:rPr>
          <w:rFonts w:ascii="Times New Roman" w:hAnsi="Times New Roman" w:cs="Times New Roman"/>
          <w:sz w:val="28"/>
          <w:szCs w:val="28"/>
        </w:rPr>
        <w:t xml:space="preserve">продукцию, согласно </w:t>
      </w:r>
      <w:proofErr w:type="spellStart"/>
      <w:r w:rsidRPr="00BE6986">
        <w:rPr>
          <w:rFonts w:ascii="Times New Roman" w:hAnsi="Times New Roman" w:cs="Times New Roman"/>
          <w:sz w:val="28"/>
          <w:szCs w:val="28"/>
        </w:rPr>
        <w:t>Тяньцзинскому</w:t>
      </w:r>
      <w:proofErr w:type="spellEnd"/>
      <w:r w:rsidRPr="00BE6986">
        <w:rPr>
          <w:rFonts w:ascii="Times New Roman" w:hAnsi="Times New Roman" w:cs="Times New Roman"/>
          <w:sz w:val="28"/>
          <w:szCs w:val="28"/>
        </w:rPr>
        <w:t xml:space="preserve"> индексу оптовых цен, выросли за тот же период – в 1,3 раза, что, учитывая потребительскую инфляцию, показывает увеличение налоговой нагрузки с 1916 года по 1934 год всего на 23%</w:t>
      </w:r>
      <w:r w:rsidRPr="00BE6986">
        <w:rPr>
          <w:rStyle w:val="a5"/>
          <w:rFonts w:ascii="Times New Roman" w:hAnsi="Times New Roman" w:cs="Times New Roman"/>
          <w:sz w:val="28"/>
          <w:szCs w:val="28"/>
        </w:rPr>
        <w:footnoteReference w:id="134"/>
      </w:r>
      <w:r w:rsidR="00C74E87" w:rsidRPr="00BE6986">
        <w:rPr>
          <w:rFonts w:ascii="Times New Roman" w:hAnsi="Times New Roman" w:cs="Times New Roman"/>
          <w:sz w:val="28"/>
          <w:szCs w:val="28"/>
        </w:rPr>
        <w:t xml:space="preserve"> (Таблицы</w:t>
      </w:r>
      <w:r w:rsidR="00AD4A88" w:rsidRPr="00BE6986">
        <w:rPr>
          <w:rFonts w:ascii="Times New Roman" w:hAnsi="Times New Roman" w:cs="Times New Roman"/>
          <w:sz w:val="28"/>
          <w:szCs w:val="28"/>
        </w:rPr>
        <w:t xml:space="preserve"> 5</w:t>
      </w:r>
      <w:r w:rsidR="00C74E87" w:rsidRPr="00BE6986">
        <w:rPr>
          <w:rFonts w:ascii="Times New Roman" w:hAnsi="Times New Roman" w:cs="Times New Roman"/>
          <w:sz w:val="28"/>
          <w:szCs w:val="28"/>
        </w:rPr>
        <w:t>-</w:t>
      </w:r>
      <w:r w:rsidR="00AD4A88" w:rsidRPr="00BE6986">
        <w:rPr>
          <w:rFonts w:ascii="Times New Roman" w:hAnsi="Times New Roman" w:cs="Times New Roman"/>
          <w:sz w:val="28"/>
          <w:szCs w:val="28"/>
        </w:rPr>
        <w:t>6</w:t>
      </w:r>
      <w:r w:rsidR="00AC681D" w:rsidRPr="00BE6986">
        <w:rPr>
          <w:rFonts w:ascii="Times New Roman" w:hAnsi="Times New Roman" w:cs="Times New Roman"/>
          <w:sz w:val="28"/>
          <w:szCs w:val="28"/>
        </w:rPr>
        <w:t>).</w:t>
      </w:r>
    </w:p>
    <w:p w14:paraId="5BC86D98" w14:textId="612D8820"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F6FA4" w:rsidRPr="00BE6986">
        <w:rPr>
          <w:rFonts w:ascii="Times New Roman" w:hAnsi="Times New Roman" w:cs="Times New Roman"/>
          <w:sz w:val="28"/>
          <w:szCs w:val="28"/>
        </w:rPr>
        <w:t xml:space="preserve">     </w:t>
      </w:r>
      <w:r w:rsidRPr="00BE6986">
        <w:rPr>
          <w:rFonts w:ascii="Times New Roman" w:hAnsi="Times New Roman" w:cs="Times New Roman"/>
          <w:sz w:val="28"/>
          <w:szCs w:val="28"/>
        </w:rPr>
        <w:t>Проблема неэффективности налогообложения заключалась в нарастании структурной неразберихи в системе, постепенному снижению качества управления и утрате контроля за состоянием земельной собственности. Многочисленность, размытость критериев определения категории земли, хаос в денежных единицах измерения налогов, отсутствие унифицированного подхода при проведении фискальных процедур  приводило к многочисленным злоупотреблениям и коррупции среди местных чиновников, а также недоброс</w:t>
      </w:r>
      <w:r w:rsidR="00AC681D" w:rsidRPr="00BE6986">
        <w:rPr>
          <w:rFonts w:ascii="Times New Roman" w:hAnsi="Times New Roman" w:cs="Times New Roman"/>
          <w:sz w:val="28"/>
          <w:szCs w:val="28"/>
        </w:rPr>
        <w:t xml:space="preserve">овестности налогоплательщиков. </w:t>
      </w:r>
    </w:p>
    <w:p w14:paraId="2A81AB25" w14:textId="38FF5871" w:rsidR="00975FE3"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AC681D" w:rsidRPr="00BE6986">
        <w:rPr>
          <w:rFonts w:ascii="Times New Roman" w:hAnsi="Times New Roman" w:cs="Times New Roman"/>
          <w:sz w:val="28"/>
          <w:szCs w:val="28"/>
        </w:rPr>
        <w:t xml:space="preserve">     </w:t>
      </w:r>
      <w:proofErr w:type="spellStart"/>
      <w:r w:rsidR="00AC681D" w:rsidRPr="00BE6986">
        <w:rPr>
          <w:rFonts w:ascii="Times New Roman" w:hAnsi="Times New Roman" w:cs="Times New Roman"/>
          <w:sz w:val="28"/>
          <w:szCs w:val="28"/>
        </w:rPr>
        <w:t>Гоминьдановский</w:t>
      </w:r>
      <w:proofErr w:type="spellEnd"/>
      <w:r w:rsidR="00AC681D" w:rsidRPr="00BE6986">
        <w:rPr>
          <w:rFonts w:ascii="Times New Roman" w:hAnsi="Times New Roman" w:cs="Times New Roman"/>
          <w:sz w:val="28"/>
          <w:szCs w:val="28"/>
        </w:rPr>
        <w:t xml:space="preserve"> режим не успел</w:t>
      </w:r>
      <w:r w:rsidRPr="00BE6986">
        <w:rPr>
          <w:rFonts w:ascii="Times New Roman" w:hAnsi="Times New Roman" w:cs="Times New Roman"/>
          <w:sz w:val="28"/>
          <w:szCs w:val="28"/>
        </w:rPr>
        <w:t xml:space="preserve"> до конца утвердиться, как сильное,  авторитетное во всех слоях деревенского общества государство, достаточно тоталитарное, чтобы сломить сопротивление местных элит и  принудить исполнять свою волю на уровне каждого личного хозяйства</w:t>
      </w:r>
      <w:r w:rsidR="002A51F8" w:rsidRPr="00BE6986">
        <w:rPr>
          <w:rFonts w:ascii="Times New Roman" w:hAnsi="Times New Roman" w:cs="Times New Roman"/>
          <w:sz w:val="28"/>
          <w:szCs w:val="28"/>
        </w:rPr>
        <w:t xml:space="preserve"> - помешала война с Японией</w:t>
      </w:r>
      <w:r w:rsidRPr="00BE6986">
        <w:rPr>
          <w:rFonts w:ascii="Times New Roman" w:hAnsi="Times New Roman" w:cs="Times New Roman"/>
          <w:sz w:val="28"/>
          <w:szCs w:val="28"/>
        </w:rPr>
        <w:t>.</w:t>
      </w:r>
      <w:r w:rsidR="0089166D" w:rsidRPr="00BE6986">
        <w:rPr>
          <w:rFonts w:ascii="Times New Roman" w:hAnsi="Times New Roman" w:cs="Times New Roman"/>
          <w:sz w:val="28"/>
          <w:szCs w:val="28"/>
        </w:rPr>
        <w:t xml:space="preserve"> </w:t>
      </w:r>
      <w:r w:rsidRPr="00BE6986">
        <w:rPr>
          <w:rFonts w:ascii="Times New Roman" w:hAnsi="Times New Roman" w:cs="Times New Roman"/>
          <w:sz w:val="28"/>
          <w:szCs w:val="28"/>
        </w:rPr>
        <w:t>Вследствие этого, Гоминьдан не мог мобилизовать существенных финансовых средств для форсирования процесса модернизации страны.  Итоги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десятилетия» выявили «</w:t>
      </w:r>
      <w:proofErr w:type="spellStart"/>
      <w:r w:rsidRPr="00BE6986">
        <w:rPr>
          <w:rFonts w:ascii="Times New Roman" w:hAnsi="Times New Roman" w:cs="Times New Roman"/>
          <w:sz w:val="28"/>
          <w:szCs w:val="28"/>
        </w:rPr>
        <w:t>незавершенность</w:t>
      </w:r>
      <w:proofErr w:type="spellEnd"/>
      <w:r w:rsidRPr="00BE6986">
        <w:rPr>
          <w:rFonts w:ascii="Times New Roman" w:hAnsi="Times New Roman" w:cs="Times New Roman"/>
          <w:sz w:val="28"/>
          <w:szCs w:val="28"/>
        </w:rPr>
        <w:t xml:space="preserve">  и внутреннюю противоречивость процесса государственного строительства», которое требовало осуществления организованного насилия в гораздо больших масштабах», чем было применено режимом наследников Сунь Ятсена.</w:t>
      </w:r>
      <w:r w:rsidRPr="00BE6986">
        <w:rPr>
          <w:rStyle w:val="a5"/>
          <w:rFonts w:ascii="Times New Roman" w:hAnsi="Times New Roman" w:cs="Times New Roman"/>
          <w:sz w:val="28"/>
          <w:szCs w:val="28"/>
        </w:rPr>
        <w:footnoteReference w:id="135"/>
      </w:r>
    </w:p>
    <w:p w14:paraId="1E29AF7B" w14:textId="77777777" w:rsidR="00056AAB" w:rsidRPr="00BE6986" w:rsidRDefault="00975FE3"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2A51F8" w:rsidRPr="00BE6986">
        <w:rPr>
          <w:rFonts w:ascii="Times New Roman" w:hAnsi="Times New Roman" w:cs="Times New Roman"/>
          <w:sz w:val="28"/>
          <w:szCs w:val="28"/>
        </w:rPr>
        <w:t xml:space="preserve">         </w:t>
      </w:r>
      <w:r w:rsidRPr="00BE6986">
        <w:rPr>
          <w:rFonts w:ascii="Times New Roman" w:hAnsi="Times New Roman" w:cs="Times New Roman"/>
          <w:sz w:val="28"/>
          <w:szCs w:val="28"/>
        </w:rPr>
        <w:t>Основной п</w:t>
      </w:r>
      <w:r w:rsidR="002A51F8" w:rsidRPr="00BE6986">
        <w:rPr>
          <w:rFonts w:ascii="Times New Roman" w:hAnsi="Times New Roman" w:cs="Times New Roman"/>
          <w:sz w:val="28"/>
          <w:szCs w:val="28"/>
        </w:rPr>
        <w:t>ричиной, послужившей препятствием для динамичного</w:t>
      </w:r>
      <w:r w:rsidRPr="00BE6986">
        <w:rPr>
          <w:rFonts w:ascii="Times New Roman" w:hAnsi="Times New Roman" w:cs="Times New Roman"/>
          <w:sz w:val="28"/>
          <w:szCs w:val="28"/>
        </w:rPr>
        <w:t xml:space="preserve"> развития аграрных реформ  и, в конечном итоге, их не </w:t>
      </w:r>
      <w:proofErr w:type="spellStart"/>
      <w:r w:rsidRPr="00BE6986">
        <w:rPr>
          <w:rFonts w:ascii="Times New Roman" w:hAnsi="Times New Roman" w:cs="Times New Roman"/>
          <w:sz w:val="28"/>
          <w:szCs w:val="28"/>
        </w:rPr>
        <w:t>завершенности</w:t>
      </w:r>
      <w:proofErr w:type="spellEnd"/>
      <w:r w:rsidRPr="00BE6986">
        <w:rPr>
          <w:rFonts w:ascii="Times New Roman" w:hAnsi="Times New Roman" w:cs="Times New Roman"/>
          <w:sz w:val="28"/>
          <w:szCs w:val="28"/>
        </w:rPr>
        <w:t>, прежде всего,  яв</w:t>
      </w:r>
      <w:r w:rsidR="003B576C" w:rsidRPr="00BE6986">
        <w:rPr>
          <w:rFonts w:ascii="Times New Roman" w:hAnsi="Times New Roman" w:cs="Times New Roman"/>
          <w:sz w:val="28"/>
          <w:szCs w:val="28"/>
        </w:rPr>
        <w:t>илась война с Японией и некоторые другие субъективные причины.</w:t>
      </w:r>
      <w:r w:rsidR="00056AAB" w:rsidRPr="00BE6986">
        <w:rPr>
          <w:rFonts w:ascii="Times New Roman" w:hAnsi="Times New Roman" w:cs="Times New Roman"/>
          <w:sz w:val="28"/>
          <w:szCs w:val="28"/>
        </w:rPr>
        <w:t xml:space="preserve"> Представляется, что ключевую роль в том, что аграрный вопрос в </w:t>
      </w:r>
      <w:proofErr w:type="spellStart"/>
      <w:r w:rsidR="00056AAB" w:rsidRPr="00BE6986">
        <w:rPr>
          <w:rFonts w:ascii="Times New Roman" w:hAnsi="Times New Roman" w:cs="Times New Roman"/>
          <w:sz w:val="28"/>
          <w:szCs w:val="28"/>
        </w:rPr>
        <w:t>нанкинское</w:t>
      </w:r>
      <w:proofErr w:type="spellEnd"/>
      <w:r w:rsidR="00056AAB" w:rsidRPr="00BE6986">
        <w:rPr>
          <w:rFonts w:ascii="Times New Roman" w:hAnsi="Times New Roman" w:cs="Times New Roman"/>
          <w:sz w:val="28"/>
          <w:szCs w:val="28"/>
        </w:rPr>
        <w:t xml:space="preserve"> десятилетие не был </w:t>
      </w:r>
      <w:proofErr w:type="spellStart"/>
      <w:r w:rsidR="00056AAB" w:rsidRPr="00BE6986">
        <w:rPr>
          <w:rFonts w:ascii="Times New Roman" w:hAnsi="Times New Roman" w:cs="Times New Roman"/>
          <w:sz w:val="28"/>
          <w:szCs w:val="28"/>
        </w:rPr>
        <w:t>решен</w:t>
      </w:r>
      <w:proofErr w:type="spellEnd"/>
      <w:r w:rsidR="00056AAB" w:rsidRPr="00BE6986">
        <w:rPr>
          <w:rFonts w:ascii="Times New Roman" w:hAnsi="Times New Roman" w:cs="Times New Roman"/>
          <w:sz w:val="28"/>
          <w:szCs w:val="28"/>
        </w:rPr>
        <w:t xml:space="preserve">   в соответствии с идеями Сунь Ятсена, сыграла позиция  Чан Кайши. Отвергая методы, применяемые коммунистами, в результате которых жертвами земельных переделов становились сами крестьяне, он призывал к упорядочиванию и регулированию землепользования, в первую очередь арендных отношений. В развитии кооперативного движения ему представлялась возможность избежать «чрезвычайно болезненной для крестьянства процедуры земельного передела».</w:t>
      </w:r>
      <w:r w:rsidR="00056AAB" w:rsidRPr="00BE6986">
        <w:rPr>
          <w:rStyle w:val="a5"/>
          <w:rFonts w:ascii="Times New Roman" w:hAnsi="Times New Roman" w:cs="Times New Roman"/>
          <w:sz w:val="28"/>
          <w:szCs w:val="28"/>
        </w:rPr>
        <w:footnoteReference w:id="136"/>
      </w:r>
    </w:p>
    <w:p w14:paraId="657DB348" w14:textId="433B7D6D" w:rsidR="003E4B7E" w:rsidRPr="00BE6986" w:rsidRDefault="003B576C"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741B71" w:rsidRPr="00BE6986">
        <w:rPr>
          <w:rFonts w:ascii="Times New Roman" w:hAnsi="Times New Roman" w:cs="Times New Roman"/>
          <w:sz w:val="28"/>
          <w:szCs w:val="28"/>
        </w:rPr>
        <w:t xml:space="preserve">          </w:t>
      </w:r>
      <w:r w:rsidRPr="00BE6986">
        <w:rPr>
          <w:rFonts w:ascii="Times New Roman" w:hAnsi="Times New Roman" w:cs="Times New Roman"/>
          <w:sz w:val="28"/>
          <w:szCs w:val="28"/>
        </w:rPr>
        <w:t xml:space="preserve">Тайваньский историк </w:t>
      </w:r>
      <w:proofErr w:type="spellStart"/>
      <w:r w:rsidRPr="00BE6986">
        <w:rPr>
          <w:rFonts w:ascii="Times New Roman" w:hAnsi="Times New Roman" w:cs="Times New Roman"/>
          <w:sz w:val="28"/>
          <w:szCs w:val="28"/>
        </w:rPr>
        <w:t>Чжан</w:t>
      </w:r>
      <w:proofErr w:type="spellEnd"/>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Саньи</w:t>
      </w:r>
      <w:proofErr w:type="spellEnd"/>
      <w:r w:rsidRPr="00BE6986">
        <w:rPr>
          <w:rFonts w:ascii="Times New Roman" w:hAnsi="Times New Roman" w:cs="Times New Roman"/>
          <w:sz w:val="28"/>
          <w:szCs w:val="28"/>
        </w:rPr>
        <w:t xml:space="preserve">, оценивая итоги </w:t>
      </w:r>
      <w:proofErr w:type="spellStart"/>
      <w:r w:rsidRPr="00BE6986">
        <w:rPr>
          <w:rFonts w:ascii="Times New Roman" w:hAnsi="Times New Roman" w:cs="Times New Roman"/>
          <w:sz w:val="28"/>
          <w:szCs w:val="28"/>
        </w:rPr>
        <w:t>незавершенных</w:t>
      </w:r>
      <w:proofErr w:type="spellEnd"/>
      <w:r w:rsidRPr="00BE6986">
        <w:rPr>
          <w:rFonts w:ascii="Times New Roman" w:hAnsi="Times New Roman" w:cs="Times New Roman"/>
          <w:sz w:val="28"/>
          <w:szCs w:val="28"/>
        </w:rPr>
        <w:t xml:space="preserve"> реформ в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десятилетие и последующий «материковый» период правления Гоминьдана, высказался прямо: «Никто не может отрицать, что главная причина поражения нашего правительства на континенте состояла в том, что политика «каждому пахарю – </w:t>
      </w:r>
      <w:proofErr w:type="spellStart"/>
      <w:r w:rsidRPr="00BE6986">
        <w:rPr>
          <w:rFonts w:ascii="Times New Roman" w:hAnsi="Times New Roman" w:cs="Times New Roman"/>
          <w:sz w:val="28"/>
          <w:szCs w:val="28"/>
        </w:rPr>
        <w:t>свое</w:t>
      </w:r>
      <w:proofErr w:type="spellEnd"/>
      <w:r w:rsidRPr="00BE6986">
        <w:rPr>
          <w:rFonts w:ascii="Times New Roman" w:hAnsi="Times New Roman" w:cs="Times New Roman"/>
          <w:sz w:val="28"/>
          <w:szCs w:val="28"/>
        </w:rPr>
        <w:t xml:space="preserve"> поле» так и не была до конца осуществлена.</w:t>
      </w:r>
      <w:r w:rsidRPr="00BE6986">
        <w:rPr>
          <w:rStyle w:val="a5"/>
          <w:rFonts w:ascii="Times New Roman" w:hAnsi="Times New Roman" w:cs="Times New Roman"/>
          <w:sz w:val="28"/>
          <w:szCs w:val="28"/>
        </w:rPr>
        <w:footnoteReference w:id="137"/>
      </w:r>
      <w:r w:rsidR="00242CC9" w:rsidRPr="00BE6986">
        <w:rPr>
          <w:rFonts w:ascii="Times New Roman" w:hAnsi="Times New Roman" w:cs="Times New Roman"/>
          <w:sz w:val="28"/>
          <w:szCs w:val="28"/>
        </w:rPr>
        <w:t xml:space="preserve"> </w:t>
      </w:r>
      <w:r w:rsidR="001D5D3B" w:rsidRPr="00BE6986">
        <w:rPr>
          <w:rFonts w:ascii="Times New Roman" w:hAnsi="Times New Roman" w:cs="Times New Roman"/>
          <w:sz w:val="28"/>
          <w:szCs w:val="28"/>
        </w:rPr>
        <w:t xml:space="preserve">А один из инициаторов земельной реформы на Тайване </w:t>
      </w:r>
      <w:proofErr w:type="spellStart"/>
      <w:r w:rsidR="001D5D3B" w:rsidRPr="00BE6986">
        <w:rPr>
          <w:rFonts w:ascii="Times New Roman" w:hAnsi="Times New Roman" w:cs="Times New Roman"/>
          <w:sz w:val="28"/>
          <w:szCs w:val="28"/>
        </w:rPr>
        <w:t>Чэн</w:t>
      </w:r>
      <w:proofErr w:type="spellEnd"/>
      <w:r w:rsidR="001D5D3B" w:rsidRPr="00BE6986">
        <w:rPr>
          <w:rFonts w:ascii="Times New Roman" w:hAnsi="Times New Roman" w:cs="Times New Roman"/>
          <w:sz w:val="28"/>
          <w:szCs w:val="28"/>
        </w:rPr>
        <w:t xml:space="preserve"> </w:t>
      </w:r>
      <w:proofErr w:type="spellStart"/>
      <w:r w:rsidR="001D5D3B" w:rsidRPr="00BE6986">
        <w:rPr>
          <w:rFonts w:ascii="Times New Roman" w:hAnsi="Times New Roman" w:cs="Times New Roman"/>
          <w:sz w:val="28"/>
          <w:szCs w:val="28"/>
        </w:rPr>
        <w:t>Чэнь</w:t>
      </w:r>
      <w:proofErr w:type="spellEnd"/>
      <w:r w:rsidR="001D5D3B" w:rsidRPr="00BE6986">
        <w:rPr>
          <w:rFonts w:ascii="Times New Roman" w:hAnsi="Times New Roman" w:cs="Times New Roman"/>
          <w:sz w:val="28"/>
          <w:szCs w:val="28"/>
        </w:rPr>
        <w:t>, констатировал, что лозунг Сунь Ятсена «каждому пахарю-</w:t>
      </w:r>
      <w:proofErr w:type="spellStart"/>
      <w:r w:rsidR="001D5D3B" w:rsidRPr="00BE6986">
        <w:rPr>
          <w:rFonts w:ascii="Times New Roman" w:hAnsi="Times New Roman" w:cs="Times New Roman"/>
          <w:sz w:val="28"/>
          <w:szCs w:val="28"/>
        </w:rPr>
        <w:t>свое</w:t>
      </w:r>
      <w:proofErr w:type="spellEnd"/>
      <w:r w:rsidR="001D5D3B" w:rsidRPr="00BE6986">
        <w:rPr>
          <w:rFonts w:ascii="Times New Roman" w:hAnsi="Times New Roman" w:cs="Times New Roman"/>
          <w:sz w:val="28"/>
          <w:szCs w:val="28"/>
        </w:rPr>
        <w:t xml:space="preserve"> поле» не был</w:t>
      </w:r>
      <w:r w:rsidR="0089166D" w:rsidRPr="00BE6986">
        <w:rPr>
          <w:rFonts w:ascii="Times New Roman" w:hAnsi="Times New Roman" w:cs="Times New Roman"/>
          <w:sz w:val="28"/>
          <w:szCs w:val="28"/>
        </w:rPr>
        <w:t xml:space="preserve"> </w:t>
      </w:r>
      <w:r w:rsidR="001D5D3B" w:rsidRPr="00BE6986">
        <w:rPr>
          <w:rFonts w:ascii="Times New Roman" w:hAnsi="Times New Roman" w:cs="Times New Roman"/>
          <w:sz w:val="28"/>
          <w:szCs w:val="28"/>
        </w:rPr>
        <w:t>реализован не только из-за внешней агрессии и неустойчивого внутреннего положения, но и из-за близорукости руководства Гоминьдана.</w:t>
      </w:r>
      <w:r w:rsidR="001D5D3B" w:rsidRPr="00BE6986">
        <w:rPr>
          <w:rStyle w:val="a5"/>
          <w:rFonts w:ascii="Times New Roman" w:hAnsi="Times New Roman" w:cs="Times New Roman"/>
          <w:sz w:val="28"/>
          <w:szCs w:val="28"/>
        </w:rPr>
        <w:footnoteReference w:id="138"/>
      </w:r>
      <w:r w:rsidR="001D5D3B" w:rsidRPr="00BE6986">
        <w:rPr>
          <w:rFonts w:ascii="Times New Roman" w:hAnsi="Times New Roman" w:cs="Times New Roman"/>
          <w:sz w:val="28"/>
          <w:szCs w:val="28"/>
        </w:rPr>
        <w:t xml:space="preserve"> </w:t>
      </w:r>
      <w:r w:rsidR="00424519" w:rsidRPr="00BE6986">
        <w:rPr>
          <w:rFonts w:ascii="Times New Roman" w:hAnsi="Times New Roman" w:cs="Times New Roman"/>
          <w:sz w:val="28"/>
          <w:szCs w:val="28"/>
        </w:rPr>
        <w:t>По</w:t>
      </w:r>
      <w:r w:rsidR="001D5D3B" w:rsidRPr="00BE6986">
        <w:rPr>
          <w:rFonts w:ascii="Times New Roman" w:hAnsi="Times New Roman" w:cs="Times New Roman"/>
          <w:sz w:val="28"/>
          <w:szCs w:val="28"/>
        </w:rPr>
        <w:t xml:space="preserve"> его</w:t>
      </w:r>
      <w:r w:rsidR="00424519" w:rsidRPr="00BE6986">
        <w:rPr>
          <w:rFonts w:ascii="Times New Roman" w:hAnsi="Times New Roman" w:cs="Times New Roman"/>
          <w:sz w:val="28"/>
          <w:szCs w:val="28"/>
        </w:rPr>
        <w:t xml:space="preserve"> словам  у</w:t>
      </w:r>
      <w:r w:rsidR="00242CC9" w:rsidRPr="00BE6986">
        <w:rPr>
          <w:rFonts w:ascii="Times New Roman" w:hAnsi="Times New Roman" w:cs="Times New Roman"/>
          <w:sz w:val="28"/>
          <w:szCs w:val="28"/>
        </w:rPr>
        <w:t>спешное осуществление</w:t>
      </w:r>
      <w:r w:rsidR="002A51F8" w:rsidRPr="00BE6986">
        <w:rPr>
          <w:rFonts w:ascii="Times New Roman" w:hAnsi="Times New Roman" w:cs="Times New Roman"/>
          <w:sz w:val="28"/>
          <w:szCs w:val="28"/>
        </w:rPr>
        <w:t xml:space="preserve"> </w:t>
      </w:r>
      <w:proofErr w:type="spellStart"/>
      <w:r w:rsidR="002A51F8" w:rsidRPr="00BE6986">
        <w:rPr>
          <w:rFonts w:ascii="Times New Roman" w:hAnsi="Times New Roman" w:cs="Times New Roman"/>
          <w:sz w:val="28"/>
          <w:szCs w:val="28"/>
        </w:rPr>
        <w:t>проведенной</w:t>
      </w:r>
      <w:proofErr w:type="spellEnd"/>
      <w:r w:rsidR="002A51F8" w:rsidRPr="00BE6986">
        <w:rPr>
          <w:rFonts w:ascii="Times New Roman" w:hAnsi="Times New Roman" w:cs="Times New Roman"/>
          <w:sz w:val="28"/>
          <w:szCs w:val="28"/>
        </w:rPr>
        <w:t xml:space="preserve"> </w:t>
      </w:r>
      <w:r w:rsidR="00242CC9" w:rsidRPr="00BE6986">
        <w:rPr>
          <w:rFonts w:ascii="Times New Roman" w:hAnsi="Times New Roman" w:cs="Times New Roman"/>
          <w:sz w:val="28"/>
          <w:szCs w:val="28"/>
        </w:rPr>
        <w:t xml:space="preserve"> аграрной реформы - «уравнивание прав на землю», периода 1949 – 1953г.г.</w:t>
      </w:r>
      <w:r w:rsidR="00975FE3" w:rsidRPr="00BE6986">
        <w:rPr>
          <w:rFonts w:ascii="Times New Roman" w:hAnsi="Times New Roman" w:cs="Times New Roman"/>
          <w:sz w:val="28"/>
          <w:szCs w:val="28"/>
        </w:rPr>
        <w:t xml:space="preserve"> на Тайване прави</w:t>
      </w:r>
      <w:r w:rsidR="00242CC9" w:rsidRPr="00BE6986">
        <w:rPr>
          <w:rFonts w:ascii="Times New Roman" w:hAnsi="Times New Roman" w:cs="Times New Roman"/>
          <w:sz w:val="28"/>
          <w:szCs w:val="28"/>
        </w:rPr>
        <w:t xml:space="preserve">тельством Чан Кайши </w:t>
      </w:r>
      <w:r w:rsidR="00975FE3" w:rsidRPr="00BE6986">
        <w:rPr>
          <w:rFonts w:ascii="Times New Roman" w:hAnsi="Times New Roman" w:cs="Times New Roman"/>
          <w:sz w:val="28"/>
          <w:szCs w:val="28"/>
        </w:rPr>
        <w:t xml:space="preserve"> показывает, что наделение крестьян </w:t>
      </w:r>
      <w:proofErr w:type="spellStart"/>
      <w:r w:rsidR="00975FE3" w:rsidRPr="00BE6986">
        <w:rPr>
          <w:rFonts w:ascii="Times New Roman" w:hAnsi="Times New Roman" w:cs="Times New Roman"/>
          <w:sz w:val="28"/>
          <w:szCs w:val="28"/>
        </w:rPr>
        <w:t>землей</w:t>
      </w:r>
      <w:proofErr w:type="spellEnd"/>
      <w:r w:rsidR="00975FE3" w:rsidRPr="00BE6986">
        <w:rPr>
          <w:rFonts w:ascii="Times New Roman" w:hAnsi="Times New Roman" w:cs="Times New Roman"/>
          <w:sz w:val="28"/>
          <w:szCs w:val="28"/>
        </w:rPr>
        <w:t xml:space="preserve">   было вполне реально осуществимым для ГМД мероприятием при благоприятных внешне и внутриполитических факторах.</w:t>
      </w:r>
      <w:r w:rsidR="00975FE3" w:rsidRPr="00BE6986">
        <w:rPr>
          <w:rStyle w:val="a5"/>
          <w:rFonts w:ascii="Times New Roman" w:hAnsi="Times New Roman" w:cs="Times New Roman"/>
          <w:sz w:val="28"/>
          <w:szCs w:val="28"/>
        </w:rPr>
        <w:footnoteReference w:id="139"/>
      </w:r>
      <w:r w:rsidR="00424519" w:rsidRPr="00BE6986">
        <w:rPr>
          <w:rFonts w:ascii="Times New Roman" w:hAnsi="Times New Roman" w:cs="Times New Roman"/>
          <w:sz w:val="28"/>
          <w:szCs w:val="28"/>
        </w:rPr>
        <w:t xml:space="preserve"> </w:t>
      </w:r>
    </w:p>
    <w:p w14:paraId="6E3AA5FB" w14:textId="28072AF7" w:rsidR="00AA53B8" w:rsidRPr="00BE6986" w:rsidRDefault="001F6FA4"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E63D01" w:rsidRPr="00BE6986">
        <w:rPr>
          <w:rFonts w:ascii="Times New Roman" w:hAnsi="Times New Roman" w:cs="Times New Roman"/>
          <w:sz w:val="28"/>
          <w:szCs w:val="28"/>
        </w:rPr>
        <w:t xml:space="preserve">Производство продукции в основных отраслях </w:t>
      </w:r>
      <w:r w:rsidR="007B1E41" w:rsidRPr="00BE6986">
        <w:rPr>
          <w:rFonts w:ascii="Times New Roman" w:hAnsi="Times New Roman" w:cs="Times New Roman"/>
          <w:sz w:val="28"/>
          <w:szCs w:val="28"/>
        </w:rPr>
        <w:t xml:space="preserve">экономики </w:t>
      </w:r>
      <w:r w:rsidR="00E63D01" w:rsidRPr="00BE6986">
        <w:rPr>
          <w:rFonts w:ascii="Times New Roman" w:hAnsi="Times New Roman" w:cs="Times New Roman"/>
          <w:sz w:val="28"/>
          <w:szCs w:val="28"/>
        </w:rPr>
        <w:t xml:space="preserve">выросло в 1936 г. по сравнению с 1926 г. на   86 %, </w:t>
      </w:r>
      <w:r w:rsidR="002C5F21" w:rsidRPr="00BE6986">
        <w:rPr>
          <w:rFonts w:ascii="Times New Roman" w:hAnsi="Times New Roman" w:cs="Times New Roman"/>
          <w:sz w:val="28"/>
          <w:szCs w:val="28"/>
        </w:rPr>
        <w:t>при этом</w:t>
      </w:r>
      <w:r w:rsidR="00E63D01" w:rsidRPr="00BE6986">
        <w:rPr>
          <w:rFonts w:ascii="Times New Roman" w:hAnsi="Times New Roman" w:cs="Times New Roman"/>
          <w:sz w:val="28"/>
          <w:szCs w:val="28"/>
        </w:rPr>
        <w:t xml:space="preserve"> ежегодный прирост промышленной продукции за  </w:t>
      </w:r>
      <w:proofErr w:type="spellStart"/>
      <w:r w:rsidR="00E63D01" w:rsidRPr="00BE6986">
        <w:rPr>
          <w:rFonts w:ascii="Times New Roman" w:hAnsi="Times New Roman" w:cs="Times New Roman"/>
          <w:sz w:val="28"/>
          <w:szCs w:val="28"/>
        </w:rPr>
        <w:t>Нанкинское</w:t>
      </w:r>
      <w:proofErr w:type="spellEnd"/>
      <w:r w:rsidR="00E63D01" w:rsidRPr="00BE6986">
        <w:rPr>
          <w:rFonts w:ascii="Times New Roman" w:hAnsi="Times New Roman" w:cs="Times New Roman"/>
          <w:sz w:val="28"/>
          <w:szCs w:val="28"/>
        </w:rPr>
        <w:t xml:space="preserve"> десятилетие составил в среднем  6,4 %. </w:t>
      </w:r>
      <w:r w:rsidR="002C5F21" w:rsidRPr="00BE6986">
        <w:rPr>
          <w:rFonts w:ascii="Times New Roman" w:hAnsi="Times New Roman" w:cs="Times New Roman"/>
          <w:sz w:val="28"/>
          <w:szCs w:val="28"/>
        </w:rPr>
        <w:t>В основном</w:t>
      </w:r>
      <w:r w:rsidR="00E63D01" w:rsidRPr="00BE6986">
        <w:rPr>
          <w:rFonts w:ascii="Times New Roman" w:hAnsi="Times New Roman" w:cs="Times New Roman"/>
          <w:sz w:val="28"/>
          <w:szCs w:val="28"/>
        </w:rPr>
        <w:t xml:space="preserve"> рост происходил за </w:t>
      </w:r>
      <w:proofErr w:type="spellStart"/>
      <w:r w:rsidR="00E63D01" w:rsidRPr="00BE6986">
        <w:rPr>
          <w:rFonts w:ascii="Times New Roman" w:hAnsi="Times New Roman" w:cs="Times New Roman"/>
          <w:sz w:val="28"/>
          <w:szCs w:val="28"/>
        </w:rPr>
        <w:t>счет</w:t>
      </w:r>
      <w:proofErr w:type="spellEnd"/>
      <w:r w:rsidR="002C5F21" w:rsidRPr="00BE6986">
        <w:rPr>
          <w:rFonts w:ascii="Times New Roman" w:hAnsi="Times New Roman" w:cs="Times New Roman"/>
          <w:sz w:val="28"/>
          <w:szCs w:val="28"/>
        </w:rPr>
        <w:t xml:space="preserve"> притока</w:t>
      </w:r>
      <w:r w:rsidR="00E63D01" w:rsidRPr="00BE6986">
        <w:rPr>
          <w:rFonts w:ascii="Times New Roman" w:hAnsi="Times New Roman" w:cs="Times New Roman"/>
          <w:sz w:val="28"/>
          <w:szCs w:val="28"/>
        </w:rPr>
        <w:t xml:space="preserve"> государственного капитала.</w:t>
      </w:r>
      <w:r w:rsidR="003E4B7E" w:rsidRPr="00BE6986">
        <w:rPr>
          <w:rStyle w:val="a5"/>
          <w:rFonts w:ascii="Times New Roman" w:hAnsi="Times New Roman" w:cs="Times New Roman"/>
          <w:sz w:val="28"/>
          <w:szCs w:val="28"/>
        </w:rPr>
        <w:footnoteReference w:id="140"/>
      </w:r>
      <w:r w:rsidR="00AA53B8" w:rsidRPr="00BE6986">
        <w:rPr>
          <w:rFonts w:ascii="Times New Roman" w:hAnsi="Times New Roman" w:cs="Times New Roman"/>
          <w:sz w:val="28"/>
          <w:szCs w:val="28"/>
        </w:rPr>
        <w:t xml:space="preserve"> </w:t>
      </w:r>
    </w:p>
    <w:p w14:paraId="2526994B" w14:textId="394F25A7" w:rsidR="00497DA4" w:rsidRPr="00BE6986" w:rsidRDefault="00497DA4" w:rsidP="00FC5BD1">
      <w:pPr>
        <w:tabs>
          <w:tab w:val="left" w:pos="900"/>
        </w:tabs>
        <w:spacing w:line="360" w:lineRule="auto"/>
        <w:jc w:val="both"/>
        <w:rPr>
          <w:rFonts w:ascii="Times New Roman" w:hAnsi="Times New Roman" w:cs="Times New Roman"/>
          <w:sz w:val="28"/>
          <w:szCs w:val="28"/>
          <w:lang w:val="en-US"/>
        </w:rPr>
      </w:pPr>
      <w:r w:rsidRPr="00BE6986">
        <w:rPr>
          <w:rFonts w:ascii="Times New Roman" w:hAnsi="Times New Roman" w:cs="Times New Roman"/>
          <w:sz w:val="28"/>
          <w:szCs w:val="28"/>
        </w:rPr>
        <w:t xml:space="preserve">           Активизация правительственной экономической политики в последние годы </w:t>
      </w:r>
      <w:proofErr w:type="spellStart"/>
      <w:r w:rsidRPr="00BE6986">
        <w:rPr>
          <w:rFonts w:ascii="Times New Roman" w:hAnsi="Times New Roman" w:cs="Times New Roman"/>
          <w:sz w:val="28"/>
          <w:szCs w:val="28"/>
        </w:rPr>
        <w:t>Нанкинского</w:t>
      </w:r>
      <w:proofErr w:type="spellEnd"/>
      <w:r w:rsidRPr="00BE6986">
        <w:rPr>
          <w:rFonts w:ascii="Times New Roman" w:hAnsi="Times New Roman" w:cs="Times New Roman"/>
          <w:sz w:val="28"/>
          <w:szCs w:val="28"/>
        </w:rPr>
        <w:t xml:space="preserve"> десятилетия сказалась</w:t>
      </w:r>
      <w:r w:rsidR="00221F00" w:rsidRPr="00BE6986">
        <w:rPr>
          <w:rFonts w:ascii="Times New Roman" w:hAnsi="Times New Roman" w:cs="Times New Roman"/>
          <w:sz w:val="28"/>
          <w:szCs w:val="28"/>
        </w:rPr>
        <w:t xml:space="preserve"> также</w:t>
      </w:r>
      <w:r w:rsidRPr="00BE6986">
        <w:rPr>
          <w:rFonts w:ascii="Times New Roman" w:hAnsi="Times New Roman" w:cs="Times New Roman"/>
          <w:sz w:val="28"/>
          <w:szCs w:val="28"/>
        </w:rPr>
        <w:t xml:space="preserve"> на развитии транспортной инфраструктуры. Была создана национальная гражданская авиация, быстро строились шоссейные дороги, расширился паровой флот, в том числе и океанский, существенно выросла </w:t>
      </w:r>
      <w:proofErr w:type="spellStart"/>
      <w:r w:rsidRPr="00BE6986">
        <w:rPr>
          <w:rFonts w:ascii="Times New Roman" w:hAnsi="Times New Roman" w:cs="Times New Roman"/>
          <w:sz w:val="28"/>
          <w:szCs w:val="28"/>
        </w:rPr>
        <w:t>протяженность</w:t>
      </w:r>
      <w:proofErr w:type="spellEnd"/>
      <w:r w:rsidRPr="00BE6986">
        <w:rPr>
          <w:rFonts w:ascii="Times New Roman" w:hAnsi="Times New Roman" w:cs="Times New Roman"/>
          <w:sz w:val="28"/>
          <w:szCs w:val="28"/>
        </w:rPr>
        <w:t xml:space="preserve"> железных дорог и их грузооборот.</w:t>
      </w:r>
      <w:r w:rsidR="0029440D" w:rsidRPr="00BE6986">
        <w:rPr>
          <w:rStyle w:val="a5"/>
          <w:rFonts w:ascii="Times New Roman" w:hAnsi="Times New Roman" w:cs="Times New Roman"/>
          <w:sz w:val="28"/>
          <w:szCs w:val="28"/>
        </w:rPr>
        <w:t xml:space="preserve"> </w:t>
      </w:r>
      <w:r w:rsidRPr="00BE6986">
        <w:rPr>
          <w:rFonts w:ascii="Times New Roman" w:hAnsi="Times New Roman" w:cs="Times New Roman"/>
          <w:sz w:val="28"/>
          <w:szCs w:val="28"/>
        </w:rPr>
        <w:t xml:space="preserve"> </w:t>
      </w:r>
      <w:r w:rsidR="00A16701" w:rsidRPr="00BE6986">
        <w:rPr>
          <w:rFonts w:ascii="Times New Roman" w:hAnsi="Times New Roman" w:cs="Times New Roman"/>
          <w:sz w:val="28"/>
          <w:szCs w:val="28"/>
        </w:rPr>
        <w:t>На ускорение темпов развития основных отраслей оказали  влияние созданные Национальным правительством</w:t>
      </w:r>
      <w:r w:rsidR="00AC69EB" w:rsidRPr="00BE6986">
        <w:rPr>
          <w:rFonts w:ascii="Times New Roman" w:hAnsi="Times New Roman" w:cs="Times New Roman"/>
          <w:sz w:val="28"/>
          <w:szCs w:val="28"/>
        </w:rPr>
        <w:t xml:space="preserve"> структуры такие как –Национальный экономический совет, Министерство промышленности, Комитет национальных ресурсов и т.д.</w:t>
      </w:r>
    </w:p>
    <w:p w14:paraId="635F980F" w14:textId="5F62D02B" w:rsidR="00A16701" w:rsidRPr="00BE6986" w:rsidRDefault="001F6FA4"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lang w:val="en-US"/>
        </w:rPr>
        <w:t xml:space="preserve">            </w:t>
      </w:r>
      <w:r w:rsidR="00A16701" w:rsidRPr="00BE6986">
        <w:rPr>
          <w:rFonts w:ascii="Times New Roman" w:hAnsi="Times New Roman" w:cs="Times New Roman"/>
          <w:sz w:val="28"/>
          <w:szCs w:val="28"/>
        </w:rPr>
        <w:t>Денежная реформа 1935 года заметно усилила и стабилизировала позиции национальной валюты.</w:t>
      </w:r>
    </w:p>
    <w:p w14:paraId="5860B0B8" w14:textId="2D1E83A8" w:rsidR="00497DA4" w:rsidRPr="00BE6986" w:rsidRDefault="001F6FA4"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497DA4" w:rsidRPr="00BE6986">
        <w:rPr>
          <w:rFonts w:ascii="Times New Roman" w:hAnsi="Times New Roman" w:cs="Times New Roman"/>
          <w:sz w:val="28"/>
          <w:szCs w:val="28"/>
        </w:rPr>
        <w:t>Значительные изменения произошли во внешней торговле Китая. Под воздействием протекционистских мер</w:t>
      </w:r>
      <w:r w:rsidR="00A55E8A" w:rsidRPr="00BE6986">
        <w:rPr>
          <w:rFonts w:ascii="Times New Roman" w:hAnsi="Times New Roman" w:cs="Times New Roman"/>
          <w:sz w:val="28"/>
          <w:szCs w:val="28"/>
        </w:rPr>
        <w:t xml:space="preserve"> заметно</w:t>
      </w:r>
      <w:r w:rsidR="00497DA4" w:rsidRPr="00BE6986">
        <w:rPr>
          <w:rFonts w:ascii="Times New Roman" w:hAnsi="Times New Roman" w:cs="Times New Roman"/>
          <w:sz w:val="28"/>
          <w:szCs w:val="28"/>
        </w:rPr>
        <w:t xml:space="preserve"> изменилась структура  импорта. Ввоз потребительских товаров и продовольствия - этих традиционных для предыдущего времени предметов импорта - резко сократился. Возросло количеств</w:t>
      </w:r>
      <w:r w:rsidR="00A90A11" w:rsidRPr="00BE6986">
        <w:rPr>
          <w:rFonts w:ascii="Times New Roman" w:hAnsi="Times New Roman" w:cs="Times New Roman"/>
          <w:sz w:val="28"/>
          <w:szCs w:val="28"/>
        </w:rPr>
        <w:t>о ввозимых машин и оборудования</w:t>
      </w:r>
      <w:r w:rsidR="00A90A11" w:rsidRPr="00BE6986">
        <w:rPr>
          <w:rFonts w:ascii="Times New Roman" w:hAnsi="Times New Roman" w:cs="Times New Roman"/>
          <w:sz w:val="28"/>
          <w:szCs w:val="28"/>
          <w:lang w:val="en-US"/>
        </w:rPr>
        <w:t xml:space="preserve"> (</w:t>
      </w:r>
      <w:r w:rsidR="00A90A11" w:rsidRPr="00BE6986">
        <w:rPr>
          <w:rFonts w:ascii="Times New Roman" w:hAnsi="Times New Roman" w:cs="Times New Roman"/>
          <w:sz w:val="28"/>
          <w:szCs w:val="28"/>
        </w:rPr>
        <w:t>таблица 7).</w:t>
      </w:r>
      <w:r w:rsidR="00497DA4" w:rsidRPr="00BE6986">
        <w:rPr>
          <w:rFonts w:ascii="Times New Roman" w:hAnsi="Times New Roman" w:cs="Times New Roman"/>
          <w:sz w:val="28"/>
          <w:szCs w:val="28"/>
        </w:rPr>
        <w:t xml:space="preserve"> Под влиянием мирового экономического кризиса и оккупации Японией Манчжурии резко сократился объем кита</w:t>
      </w:r>
      <w:r w:rsidR="00361A03" w:rsidRPr="00BE6986">
        <w:rPr>
          <w:rFonts w:ascii="Times New Roman" w:hAnsi="Times New Roman" w:cs="Times New Roman"/>
          <w:sz w:val="28"/>
          <w:szCs w:val="28"/>
        </w:rPr>
        <w:t>йского внешне-торгового</w:t>
      </w:r>
      <w:r w:rsidR="00A55E8A" w:rsidRPr="00BE6986">
        <w:rPr>
          <w:rFonts w:ascii="Times New Roman" w:hAnsi="Times New Roman" w:cs="Times New Roman"/>
          <w:sz w:val="28"/>
          <w:szCs w:val="28"/>
        </w:rPr>
        <w:t xml:space="preserve"> оборота (</w:t>
      </w:r>
      <w:r w:rsidR="00361A03" w:rsidRPr="00BE6986">
        <w:rPr>
          <w:rFonts w:ascii="Times New Roman" w:hAnsi="Times New Roman" w:cs="Times New Roman"/>
          <w:sz w:val="28"/>
          <w:szCs w:val="28"/>
        </w:rPr>
        <w:t xml:space="preserve"> Табл</w:t>
      </w:r>
      <w:r w:rsidR="00A55E8A" w:rsidRPr="00BE6986">
        <w:rPr>
          <w:rFonts w:ascii="Times New Roman" w:hAnsi="Times New Roman" w:cs="Times New Roman"/>
          <w:sz w:val="28"/>
          <w:szCs w:val="28"/>
        </w:rPr>
        <w:t>ица</w:t>
      </w:r>
      <w:r w:rsidR="00BE1BAF" w:rsidRPr="00BE6986">
        <w:rPr>
          <w:rFonts w:ascii="Times New Roman" w:hAnsi="Times New Roman" w:cs="Times New Roman"/>
          <w:sz w:val="28"/>
          <w:szCs w:val="28"/>
        </w:rPr>
        <w:t xml:space="preserve"> 8</w:t>
      </w:r>
      <w:r w:rsidR="00361A03" w:rsidRPr="00BE6986">
        <w:rPr>
          <w:rFonts w:ascii="Times New Roman" w:hAnsi="Times New Roman" w:cs="Times New Roman"/>
          <w:sz w:val="28"/>
          <w:szCs w:val="28"/>
        </w:rPr>
        <w:t>).</w:t>
      </w:r>
      <w:r w:rsidR="007F2516" w:rsidRPr="00BE6986">
        <w:rPr>
          <w:rFonts w:ascii="Times New Roman" w:hAnsi="Times New Roman" w:cs="Times New Roman"/>
          <w:sz w:val="28"/>
          <w:szCs w:val="28"/>
        </w:rPr>
        <w:t xml:space="preserve"> Уменьшились также и иностранные капиталовложения.</w:t>
      </w:r>
      <w:r w:rsidR="007F2516" w:rsidRPr="00BE6986">
        <w:rPr>
          <w:rStyle w:val="a5"/>
          <w:rFonts w:ascii="Times New Roman" w:hAnsi="Times New Roman" w:cs="Times New Roman"/>
          <w:sz w:val="28"/>
          <w:szCs w:val="28"/>
        </w:rPr>
        <w:footnoteReference w:id="141"/>
      </w:r>
      <w:r w:rsidR="007F2516" w:rsidRPr="00BE6986">
        <w:rPr>
          <w:rFonts w:ascii="Times New Roman" w:hAnsi="Times New Roman" w:cs="Times New Roman"/>
          <w:sz w:val="28"/>
          <w:szCs w:val="28"/>
        </w:rPr>
        <w:t xml:space="preserve"> </w:t>
      </w:r>
      <w:r w:rsidR="008F050A" w:rsidRPr="00BE6986">
        <w:rPr>
          <w:rFonts w:ascii="Times New Roman" w:hAnsi="Times New Roman" w:cs="Times New Roman"/>
          <w:sz w:val="28"/>
          <w:szCs w:val="28"/>
        </w:rPr>
        <w:t xml:space="preserve">На снижение </w:t>
      </w:r>
      <w:proofErr w:type="spellStart"/>
      <w:r w:rsidR="008F050A" w:rsidRPr="00BE6986">
        <w:rPr>
          <w:rFonts w:ascii="Times New Roman" w:hAnsi="Times New Roman" w:cs="Times New Roman"/>
          <w:sz w:val="28"/>
          <w:szCs w:val="28"/>
        </w:rPr>
        <w:t>объема</w:t>
      </w:r>
      <w:proofErr w:type="spellEnd"/>
      <w:r w:rsidR="008F050A" w:rsidRPr="00BE6986">
        <w:rPr>
          <w:rFonts w:ascii="Times New Roman" w:hAnsi="Times New Roman" w:cs="Times New Roman"/>
          <w:sz w:val="28"/>
          <w:szCs w:val="28"/>
        </w:rPr>
        <w:t xml:space="preserve"> иностранных инвестиций повлияла активная политика  государственного вмешательства   </w:t>
      </w:r>
      <w:r w:rsidR="00613FEC" w:rsidRPr="00BE6986">
        <w:rPr>
          <w:rFonts w:ascii="Times New Roman" w:hAnsi="Times New Roman" w:cs="Times New Roman"/>
          <w:sz w:val="28"/>
          <w:szCs w:val="28"/>
        </w:rPr>
        <w:t>в экономическую сферу.</w:t>
      </w:r>
    </w:p>
    <w:p w14:paraId="63164CAA" w14:textId="47E88FFA" w:rsidR="00F61B5E" w:rsidRPr="00BE6986" w:rsidRDefault="00B64219"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proofErr w:type="spellStart"/>
      <w:r w:rsidRPr="00BE6986">
        <w:rPr>
          <w:rFonts w:ascii="Times New Roman" w:hAnsi="Times New Roman" w:cs="Times New Roman"/>
          <w:sz w:val="28"/>
          <w:szCs w:val="28"/>
        </w:rPr>
        <w:t>Нанкинское</w:t>
      </w:r>
      <w:proofErr w:type="spellEnd"/>
      <w:r w:rsidRPr="00BE6986">
        <w:rPr>
          <w:rFonts w:ascii="Times New Roman" w:hAnsi="Times New Roman" w:cs="Times New Roman"/>
          <w:sz w:val="28"/>
          <w:szCs w:val="28"/>
        </w:rPr>
        <w:t xml:space="preserve"> десятилетие выделяется в истории </w:t>
      </w:r>
      <w:r w:rsidR="000B3FAE" w:rsidRPr="00BE6986">
        <w:rPr>
          <w:rFonts w:ascii="Times New Roman" w:hAnsi="Times New Roman" w:cs="Times New Roman"/>
          <w:sz w:val="28"/>
          <w:szCs w:val="28"/>
        </w:rPr>
        <w:t>Китая  энергичными попытками Национальной партии</w:t>
      </w:r>
      <w:r w:rsidRPr="00BE6986">
        <w:rPr>
          <w:rFonts w:ascii="Times New Roman" w:hAnsi="Times New Roman" w:cs="Times New Roman"/>
          <w:sz w:val="28"/>
          <w:szCs w:val="28"/>
        </w:rPr>
        <w:t xml:space="preserve"> реконструировать полуфеодальную </w:t>
      </w:r>
      <w:r w:rsidR="000B3FAE" w:rsidRPr="00BE6986">
        <w:rPr>
          <w:rFonts w:ascii="Times New Roman" w:hAnsi="Times New Roman" w:cs="Times New Roman"/>
          <w:sz w:val="28"/>
          <w:szCs w:val="28"/>
        </w:rPr>
        <w:t xml:space="preserve">патриархальную </w:t>
      </w:r>
      <w:r w:rsidRPr="00BE6986">
        <w:rPr>
          <w:rFonts w:ascii="Times New Roman" w:hAnsi="Times New Roman" w:cs="Times New Roman"/>
          <w:sz w:val="28"/>
          <w:szCs w:val="28"/>
        </w:rPr>
        <w:t>экономику</w:t>
      </w:r>
      <w:r w:rsidR="000B3FAE" w:rsidRPr="00BE6986">
        <w:rPr>
          <w:rFonts w:ascii="Times New Roman" w:hAnsi="Times New Roman" w:cs="Times New Roman"/>
          <w:sz w:val="28"/>
          <w:szCs w:val="28"/>
        </w:rPr>
        <w:t xml:space="preserve"> страны, придать ей современное наполнение и, используя передовой зарубежный опыт, суметь догнать самые развитые капиталистические страны. В этом ей должна была помочь экономическая программа основателя и вдохновителя партии Сунь Ятсена. В </w:t>
      </w:r>
      <w:proofErr w:type="spellStart"/>
      <w:r w:rsidR="000B3FAE" w:rsidRPr="00BE6986">
        <w:rPr>
          <w:rFonts w:ascii="Times New Roman" w:hAnsi="Times New Roman" w:cs="Times New Roman"/>
          <w:sz w:val="28"/>
          <w:szCs w:val="28"/>
        </w:rPr>
        <w:t>приведенном</w:t>
      </w:r>
      <w:proofErr w:type="spellEnd"/>
      <w:r w:rsidR="000B3FAE" w:rsidRPr="00BE6986">
        <w:rPr>
          <w:rFonts w:ascii="Times New Roman" w:hAnsi="Times New Roman" w:cs="Times New Roman"/>
          <w:sz w:val="28"/>
          <w:szCs w:val="28"/>
        </w:rPr>
        <w:t xml:space="preserve"> выше материале были подробно рассмотрены разделы этого пл</w:t>
      </w:r>
      <w:r w:rsidR="009D5875" w:rsidRPr="00BE6986">
        <w:rPr>
          <w:rFonts w:ascii="Times New Roman" w:hAnsi="Times New Roman" w:cs="Times New Roman"/>
          <w:sz w:val="28"/>
          <w:szCs w:val="28"/>
        </w:rPr>
        <w:t xml:space="preserve">ана, дан его краткий анализ. Экономические мероприятия в </w:t>
      </w:r>
      <w:proofErr w:type="spellStart"/>
      <w:r w:rsidR="009D5875" w:rsidRPr="00BE6986">
        <w:rPr>
          <w:rFonts w:ascii="Times New Roman" w:hAnsi="Times New Roman" w:cs="Times New Roman"/>
          <w:sz w:val="28"/>
          <w:szCs w:val="28"/>
        </w:rPr>
        <w:t>Нанкинский</w:t>
      </w:r>
      <w:proofErr w:type="spellEnd"/>
      <w:r w:rsidR="009D5875" w:rsidRPr="00BE6986">
        <w:rPr>
          <w:rFonts w:ascii="Times New Roman" w:hAnsi="Times New Roman" w:cs="Times New Roman"/>
          <w:sz w:val="28"/>
          <w:szCs w:val="28"/>
        </w:rPr>
        <w:t xml:space="preserve">  период, как в аграрном секторе, так и в промышленном строительстве</w:t>
      </w:r>
      <w:r w:rsidR="008E7486" w:rsidRPr="00BE6986">
        <w:rPr>
          <w:rFonts w:ascii="Times New Roman" w:hAnsi="Times New Roman" w:cs="Times New Roman"/>
          <w:sz w:val="28"/>
          <w:szCs w:val="28"/>
        </w:rPr>
        <w:t xml:space="preserve">, </w:t>
      </w:r>
      <w:r w:rsidR="009D5875" w:rsidRPr="00BE6986">
        <w:rPr>
          <w:rFonts w:ascii="Times New Roman" w:hAnsi="Times New Roman" w:cs="Times New Roman"/>
          <w:sz w:val="28"/>
          <w:szCs w:val="28"/>
        </w:rPr>
        <w:t xml:space="preserve"> были осуществлены,  под влиянием или непосредственном использован</w:t>
      </w:r>
      <w:r w:rsidR="00F61B5E" w:rsidRPr="00BE6986">
        <w:rPr>
          <w:rFonts w:ascii="Times New Roman" w:hAnsi="Times New Roman" w:cs="Times New Roman"/>
          <w:sz w:val="28"/>
          <w:szCs w:val="28"/>
        </w:rPr>
        <w:t>ии программных идей доктора Сунь Ятсена</w:t>
      </w:r>
      <w:r w:rsidR="009D5875" w:rsidRPr="00BE6986">
        <w:rPr>
          <w:rFonts w:ascii="Times New Roman" w:hAnsi="Times New Roman" w:cs="Times New Roman"/>
          <w:sz w:val="28"/>
          <w:szCs w:val="28"/>
        </w:rPr>
        <w:t xml:space="preserve">. </w:t>
      </w:r>
      <w:proofErr w:type="spellStart"/>
      <w:r w:rsidR="009D5875" w:rsidRPr="00BE6986">
        <w:rPr>
          <w:rFonts w:ascii="Times New Roman" w:hAnsi="Times New Roman" w:cs="Times New Roman"/>
          <w:sz w:val="28"/>
          <w:szCs w:val="28"/>
        </w:rPr>
        <w:t>Нанкинс</w:t>
      </w:r>
      <w:r w:rsidR="001830A7" w:rsidRPr="00BE6986">
        <w:rPr>
          <w:rFonts w:ascii="Times New Roman" w:hAnsi="Times New Roman" w:cs="Times New Roman"/>
          <w:sz w:val="28"/>
          <w:szCs w:val="28"/>
        </w:rPr>
        <w:t>кое</w:t>
      </w:r>
      <w:proofErr w:type="spellEnd"/>
      <w:r w:rsidR="001830A7" w:rsidRPr="00BE6986">
        <w:rPr>
          <w:rFonts w:ascii="Times New Roman" w:hAnsi="Times New Roman" w:cs="Times New Roman"/>
          <w:sz w:val="28"/>
          <w:szCs w:val="28"/>
        </w:rPr>
        <w:t xml:space="preserve"> десятилетие отмечено в истории</w:t>
      </w:r>
      <w:r w:rsidR="00CD1EF0" w:rsidRPr="00BE6986">
        <w:rPr>
          <w:rFonts w:ascii="Times New Roman" w:hAnsi="Times New Roman" w:cs="Times New Roman"/>
          <w:sz w:val="28"/>
          <w:szCs w:val="28"/>
        </w:rPr>
        <w:t xml:space="preserve"> </w:t>
      </w:r>
      <w:r w:rsidR="001830A7" w:rsidRPr="00BE6986">
        <w:rPr>
          <w:rFonts w:ascii="Times New Roman" w:hAnsi="Times New Roman" w:cs="Times New Roman"/>
          <w:sz w:val="28"/>
          <w:szCs w:val="28"/>
        </w:rPr>
        <w:t>быстрым развитием</w:t>
      </w:r>
      <w:r w:rsidR="00CD1EF0" w:rsidRPr="00BE6986">
        <w:rPr>
          <w:rFonts w:ascii="Times New Roman" w:hAnsi="Times New Roman" w:cs="Times New Roman"/>
          <w:sz w:val="28"/>
          <w:szCs w:val="28"/>
        </w:rPr>
        <w:t xml:space="preserve"> в этот период  капиталистического производства и  капиталистической</w:t>
      </w:r>
      <w:r w:rsidR="009D5875" w:rsidRPr="00BE6986">
        <w:rPr>
          <w:rFonts w:ascii="Times New Roman" w:hAnsi="Times New Roman" w:cs="Times New Roman"/>
          <w:sz w:val="28"/>
          <w:szCs w:val="28"/>
        </w:rPr>
        <w:t xml:space="preserve"> фо</w:t>
      </w:r>
      <w:r w:rsidR="00650DCE" w:rsidRPr="00BE6986">
        <w:rPr>
          <w:rFonts w:ascii="Times New Roman" w:hAnsi="Times New Roman" w:cs="Times New Roman"/>
          <w:sz w:val="28"/>
          <w:szCs w:val="28"/>
        </w:rPr>
        <w:t>рмы производственных отношений</w:t>
      </w:r>
      <w:r w:rsidR="001830A7" w:rsidRPr="00BE6986">
        <w:rPr>
          <w:rFonts w:ascii="Times New Roman" w:hAnsi="Times New Roman" w:cs="Times New Roman"/>
          <w:sz w:val="28"/>
          <w:szCs w:val="28"/>
        </w:rPr>
        <w:t xml:space="preserve"> в Китае</w:t>
      </w:r>
      <w:r w:rsidR="00650DCE" w:rsidRPr="00BE6986">
        <w:rPr>
          <w:rFonts w:ascii="Times New Roman" w:hAnsi="Times New Roman" w:cs="Times New Roman"/>
          <w:sz w:val="28"/>
          <w:szCs w:val="28"/>
        </w:rPr>
        <w:t xml:space="preserve">. </w:t>
      </w:r>
    </w:p>
    <w:p w14:paraId="5A97EDA1" w14:textId="022019A7" w:rsidR="00B64219" w:rsidRPr="00BE6986" w:rsidRDefault="00F61B5E"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650DCE" w:rsidRPr="00BE6986">
        <w:rPr>
          <w:rFonts w:ascii="Times New Roman" w:hAnsi="Times New Roman" w:cs="Times New Roman"/>
          <w:sz w:val="28"/>
          <w:szCs w:val="28"/>
        </w:rPr>
        <w:t>Наряду с развивающимся частным предпринимательством, мощно заявило о себе государственное регулирование</w:t>
      </w:r>
      <w:r w:rsidR="00221F00" w:rsidRPr="00BE6986">
        <w:rPr>
          <w:rFonts w:ascii="Times New Roman" w:hAnsi="Times New Roman" w:cs="Times New Roman"/>
          <w:sz w:val="28"/>
          <w:szCs w:val="28"/>
        </w:rPr>
        <w:t xml:space="preserve"> хозяйственной жизни страны</w:t>
      </w:r>
      <w:r w:rsidR="00650DCE" w:rsidRPr="00BE6986">
        <w:rPr>
          <w:rFonts w:ascii="Times New Roman" w:hAnsi="Times New Roman" w:cs="Times New Roman"/>
          <w:sz w:val="28"/>
          <w:szCs w:val="28"/>
        </w:rPr>
        <w:t xml:space="preserve">, появились </w:t>
      </w:r>
      <w:r w:rsidR="00537A14" w:rsidRPr="00BE6986">
        <w:rPr>
          <w:rFonts w:ascii="Times New Roman" w:hAnsi="Times New Roman" w:cs="Times New Roman"/>
          <w:sz w:val="28"/>
          <w:szCs w:val="28"/>
        </w:rPr>
        <w:t>и быстро получили</w:t>
      </w:r>
      <w:r w:rsidR="001830A7" w:rsidRPr="00BE6986">
        <w:rPr>
          <w:rFonts w:ascii="Times New Roman" w:hAnsi="Times New Roman" w:cs="Times New Roman"/>
          <w:sz w:val="28"/>
          <w:szCs w:val="28"/>
        </w:rPr>
        <w:t xml:space="preserve"> развитие </w:t>
      </w:r>
      <w:r w:rsidR="00650DCE" w:rsidRPr="00BE6986">
        <w:rPr>
          <w:rFonts w:ascii="Times New Roman" w:hAnsi="Times New Roman" w:cs="Times New Roman"/>
          <w:sz w:val="28"/>
          <w:szCs w:val="28"/>
        </w:rPr>
        <w:t xml:space="preserve"> социально-</w:t>
      </w:r>
      <w:r w:rsidR="001830A7" w:rsidRPr="00BE6986">
        <w:rPr>
          <w:rFonts w:ascii="Times New Roman" w:hAnsi="Times New Roman" w:cs="Times New Roman"/>
          <w:sz w:val="28"/>
          <w:szCs w:val="28"/>
        </w:rPr>
        <w:t>общественные формы</w:t>
      </w:r>
      <w:r w:rsidR="00650DCE" w:rsidRPr="00BE6986">
        <w:rPr>
          <w:rFonts w:ascii="Times New Roman" w:hAnsi="Times New Roman" w:cs="Times New Roman"/>
          <w:sz w:val="28"/>
          <w:szCs w:val="28"/>
        </w:rPr>
        <w:t xml:space="preserve"> труда – кооперативы. </w:t>
      </w:r>
      <w:proofErr w:type="spellStart"/>
      <w:r w:rsidR="00650DCE" w:rsidRPr="00BE6986">
        <w:rPr>
          <w:rFonts w:ascii="Times New Roman" w:hAnsi="Times New Roman" w:cs="Times New Roman"/>
          <w:sz w:val="28"/>
          <w:szCs w:val="28"/>
        </w:rPr>
        <w:t>Осуществленные</w:t>
      </w:r>
      <w:proofErr w:type="spellEnd"/>
      <w:r w:rsidR="00650DCE" w:rsidRPr="00BE6986">
        <w:rPr>
          <w:rFonts w:ascii="Times New Roman" w:hAnsi="Times New Roman" w:cs="Times New Roman"/>
          <w:sz w:val="28"/>
          <w:szCs w:val="28"/>
        </w:rPr>
        <w:t xml:space="preserve"> в экономической сфере </w:t>
      </w:r>
      <w:r w:rsidR="009D5875" w:rsidRPr="00BE6986">
        <w:rPr>
          <w:rFonts w:ascii="Times New Roman" w:hAnsi="Times New Roman" w:cs="Times New Roman"/>
          <w:sz w:val="28"/>
          <w:szCs w:val="28"/>
        </w:rPr>
        <w:t xml:space="preserve"> </w:t>
      </w:r>
      <w:r w:rsidR="00650DCE" w:rsidRPr="00BE6986">
        <w:rPr>
          <w:rFonts w:ascii="Times New Roman" w:hAnsi="Times New Roman" w:cs="Times New Roman"/>
          <w:sz w:val="28"/>
          <w:szCs w:val="28"/>
        </w:rPr>
        <w:t>преобразования в  значительн</w:t>
      </w:r>
      <w:r w:rsidR="00D7730C" w:rsidRPr="00BE6986">
        <w:rPr>
          <w:rFonts w:ascii="Times New Roman" w:hAnsi="Times New Roman" w:cs="Times New Roman"/>
          <w:sz w:val="28"/>
          <w:szCs w:val="28"/>
        </w:rPr>
        <w:t xml:space="preserve">ой степени соответствовали </w:t>
      </w:r>
      <w:r w:rsidR="00EE642C" w:rsidRPr="00BE6986">
        <w:rPr>
          <w:rFonts w:ascii="Times New Roman" w:hAnsi="Times New Roman" w:cs="Times New Roman"/>
          <w:sz w:val="28"/>
          <w:szCs w:val="28"/>
        </w:rPr>
        <w:t>программным положениям</w:t>
      </w:r>
      <w:r w:rsidR="00650DCE" w:rsidRPr="00BE6986">
        <w:rPr>
          <w:rFonts w:ascii="Times New Roman" w:hAnsi="Times New Roman" w:cs="Times New Roman"/>
          <w:sz w:val="28"/>
          <w:szCs w:val="28"/>
        </w:rPr>
        <w:t xml:space="preserve"> Сунь Ятсена</w:t>
      </w:r>
      <w:r w:rsidR="00EE642C" w:rsidRPr="00BE6986">
        <w:rPr>
          <w:rFonts w:ascii="Times New Roman" w:hAnsi="Times New Roman" w:cs="Times New Roman"/>
          <w:sz w:val="28"/>
          <w:szCs w:val="28"/>
        </w:rPr>
        <w:t>.</w:t>
      </w:r>
      <w:r w:rsidR="00650DCE" w:rsidRPr="00BE6986">
        <w:rPr>
          <w:rFonts w:ascii="Times New Roman" w:hAnsi="Times New Roman" w:cs="Times New Roman"/>
          <w:sz w:val="28"/>
          <w:szCs w:val="28"/>
        </w:rPr>
        <w:t xml:space="preserve"> </w:t>
      </w:r>
      <w:r w:rsidR="00924A01" w:rsidRPr="00BE6986">
        <w:rPr>
          <w:rFonts w:ascii="Times New Roman" w:hAnsi="Times New Roman" w:cs="Times New Roman"/>
          <w:sz w:val="28"/>
          <w:szCs w:val="28"/>
        </w:rPr>
        <w:t xml:space="preserve"> В</w:t>
      </w:r>
      <w:r w:rsidR="00FD5A46" w:rsidRPr="00BE6986">
        <w:rPr>
          <w:rFonts w:ascii="Times New Roman" w:hAnsi="Times New Roman" w:cs="Times New Roman"/>
          <w:sz w:val="28"/>
          <w:szCs w:val="28"/>
        </w:rPr>
        <w:t>ажно отм</w:t>
      </w:r>
      <w:r w:rsidR="002839E7" w:rsidRPr="00BE6986">
        <w:rPr>
          <w:rFonts w:ascii="Times New Roman" w:hAnsi="Times New Roman" w:cs="Times New Roman"/>
          <w:sz w:val="28"/>
          <w:szCs w:val="28"/>
        </w:rPr>
        <w:t>етить, что бизнес-элита поддержала</w:t>
      </w:r>
      <w:r w:rsidR="00FD5A46" w:rsidRPr="00BE6986">
        <w:rPr>
          <w:rFonts w:ascii="Times New Roman" w:hAnsi="Times New Roman" w:cs="Times New Roman"/>
          <w:sz w:val="28"/>
          <w:szCs w:val="28"/>
        </w:rPr>
        <w:t xml:space="preserve"> Национальную партию  в притяза</w:t>
      </w:r>
      <w:r w:rsidR="002839E7" w:rsidRPr="00BE6986">
        <w:rPr>
          <w:rFonts w:ascii="Times New Roman" w:hAnsi="Times New Roman" w:cs="Times New Roman"/>
          <w:sz w:val="28"/>
          <w:szCs w:val="28"/>
        </w:rPr>
        <w:t>ниях на управление страной</w:t>
      </w:r>
      <w:r w:rsidR="00FD5A46" w:rsidRPr="00BE6986">
        <w:rPr>
          <w:rFonts w:ascii="Times New Roman" w:hAnsi="Times New Roman" w:cs="Times New Roman"/>
          <w:sz w:val="28"/>
          <w:szCs w:val="28"/>
        </w:rPr>
        <w:t xml:space="preserve"> </w:t>
      </w:r>
      <w:r w:rsidR="002839E7" w:rsidRPr="00BE6986">
        <w:rPr>
          <w:rFonts w:ascii="Times New Roman" w:hAnsi="Times New Roman" w:cs="Times New Roman"/>
          <w:sz w:val="28"/>
          <w:szCs w:val="28"/>
        </w:rPr>
        <w:t xml:space="preserve">и политику объединения </w:t>
      </w:r>
      <w:r w:rsidR="00A3777A" w:rsidRPr="00BE6986">
        <w:rPr>
          <w:rFonts w:ascii="Times New Roman" w:hAnsi="Times New Roman" w:cs="Times New Roman"/>
          <w:sz w:val="28"/>
          <w:szCs w:val="28"/>
        </w:rPr>
        <w:t>Китая. Тем не менее, правительство</w:t>
      </w:r>
      <w:r w:rsidR="002839E7" w:rsidRPr="00BE6986">
        <w:rPr>
          <w:rFonts w:ascii="Times New Roman" w:hAnsi="Times New Roman" w:cs="Times New Roman"/>
          <w:sz w:val="28"/>
          <w:szCs w:val="28"/>
        </w:rPr>
        <w:t xml:space="preserve"> Гоминьдана </w:t>
      </w:r>
      <w:r w:rsidR="00FD5A46" w:rsidRPr="00BE6986">
        <w:rPr>
          <w:rFonts w:ascii="Times New Roman" w:hAnsi="Times New Roman" w:cs="Times New Roman"/>
          <w:sz w:val="28"/>
          <w:szCs w:val="28"/>
        </w:rPr>
        <w:t>н</w:t>
      </w:r>
      <w:r w:rsidR="002839E7" w:rsidRPr="00BE6986">
        <w:rPr>
          <w:rFonts w:ascii="Times New Roman" w:hAnsi="Times New Roman" w:cs="Times New Roman"/>
          <w:sz w:val="28"/>
          <w:szCs w:val="28"/>
        </w:rPr>
        <w:t>е поз</w:t>
      </w:r>
      <w:r w:rsidR="002A1B10" w:rsidRPr="00BE6986">
        <w:rPr>
          <w:rFonts w:ascii="Times New Roman" w:hAnsi="Times New Roman" w:cs="Times New Roman"/>
          <w:sz w:val="28"/>
          <w:szCs w:val="28"/>
        </w:rPr>
        <w:t>волило в дальнейшем крупной буржуазии</w:t>
      </w:r>
      <w:r w:rsidR="00A3777A" w:rsidRPr="00BE6986">
        <w:rPr>
          <w:rFonts w:ascii="Times New Roman" w:hAnsi="Times New Roman" w:cs="Times New Roman"/>
          <w:sz w:val="28"/>
          <w:szCs w:val="28"/>
        </w:rPr>
        <w:t xml:space="preserve"> навязывать ему</w:t>
      </w:r>
      <w:r w:rsidRPr="00BE6986">
        <w:rPr>
          <w:rFonts w:ascii="Times New Roman" w:hAnsi="Times New Roman" w:cs="Times New Roman"/>
          <w:sz w:val="28"/>
          <w:szCs w:val="28"/>
        </w:rPr>
        <w:t xml:space="preserve"> </w:t>
      </w:r>
      <w:r w:rsidR="002A1B10" w:rsidRPr="00BE6986">
        <w:rPr>
          <w:rFonts w:ascii="Times New Roman" w:hAnsi="Times New Roman" w:cs="Times New Roman"/>
          <w:sz w:val="28"/>
          <w:szCs w:val="28"/>
        </w:rPr>
        <w:t>свои условия</w:t>
      </w:r>
      <w:r w:rsidR="002839E7" w:rsidRPr="00BE6986">
        <w:rPr>
          <w:rFonts w:ascii="Times New Roman" w:hAnsi="Times New Roman" w:cs="Times New Roman"/>
          <w:sz w:val="28"/>
          <w:szCs w:val="28"/>
        </w:rPr>
        <w:t xml:space="preserve">. </w:t>
      </w:r>
      <w:r w:rsidR="00641352" w:rsidRPr="00BE6986">
        <w:rPr>
          <w:rFonts w:ascii="Times New Roman" w:hAnsi="Times New Roman" w:cs="Times New Roman"/>
          <w:sz w:val="28"/>
          <w:szCs w:val="28"/>
        </w:rPr>
        <w:t>Верхушка Гоминьдана, представлявшая собой всемог</w:t>
      </w:r>
      <w:r w:rsidR="00A3777A" w:rsidRPr="00BE6986">
        <w:rPr>
          <w:rFonts w:ascii="Times New Roman" w:hAnsi="Times New Roman" w:cs="Times New Roman"/>
          <w:sz w:val="28"/>
          <w:szCs w:val="28"/>
        </w:rPr>
        <w:t xml:space="preserve">ущую бюрократию и, по-существу, </w:t>
      </w:r>
      <w:r w:rsidR="00641352" w:rsidRPr="00BE6986">
        <w:rPr>
          <w:rFonts w:ascii="Times New Roman" w:hAnsi="Times New Roman" w:cs="Times New Roman"/>
          <w:sz w:val="28"/>
          <w:szCs w:val="28"/>
        </w:rPr>
        <w:t xml:space="preserve">являвшаяся частью бизнес-элиты, с течением времени пришла к пониманию необходимости не декларативно, а на деле проводить активную национальную экономическую политику. </w:t>
      </w:r>
      <w:r w:rsidR="00474B01" w:rsidRPr="00BE6986">
        <w:rPr>
          <w:rFonts w:ascii="Times New Roman" w:hAnsi="Times New Roman" w:cs="Times New Roman"/>
          <w:sz w:val="28"/>
          <w:szCs w:val="28"/>
        </w:rPr>
        <w:t>В этом ей помогала экономическая программа Сунь Ятсена.</w:t>
      </w:r>
      <w:r w:rsidR="00641352" w:rsidRPr="00BE6986">
        <w:rPr>
          <w:rFonts w:ascii="Times New Roman" w:hAnsi="Times New Roman" w:cs="Times New Roman"/>
          <w:sz w:val="28"/>
          <w:szCs w:val="28"/>
        </w:rPr>
        <w:t xml:space="preserve"> </w:t>
      </w:r>
    </w:p>
    <w:p w14:paraId="75BC9C9E" w14:textId="5FD153AE" w:rsidR="0055676E" w:rsidRPr="00BE6986" w:rsidRDefault="0055676E" w:rsidP="00FC5BD1">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p>
    <w:p w14:paraId="1B32CDF2" w14:textId="4479015B" w:rsidR="00BA720D" w:rsidRPr="00BE6986" w:rsidRDefault="00361A03" w:rsidP="00C41336">
      <w:pPr>
        <w:tabs>
          <w:tab w:val="left" w:pos="900"/>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p>
    <w:p w14:paraId="35962DDF" w14:textId="77777777" w:rsidR="00393C33" w:rsidRDefault="00393C33" w:rsidP="0055676E">
      <w:pPr>
        <w:jc w:val="center"/>
        <w:rPr>
          <w:rFonts w:ascii="Times New Roman" w:hAnsi="Times New Roman" w:cs="Times New Roman"/>
          <w:b/>
          <w:sz w:val="28"/>
          <w:szCs w:val="28"/>
        </w:rPr>
      </w:pPr>
    </w:p>
    <w:p w14:paraId="0BCFF764" w14:textId="77777777" w:rsidR="00393C33" w:rsidRDefault="00393C33" w:rsidP="0055676E">
      <w:pPr>
        <w:jc w:val="center"/>
        <w:rPr>
          <w:rFonts w:ascii="Times New Roman" w:hAnsi="Times New Roman" w:cs="Times New Roman"/>
          <w:b/>
          <w:sz w:val="28"/>
          <w:szCs w:val="28"/>
        </w:rPr>
      </w:pPr>
    </w:p>
    <w:p w14:paraId="44528088" w14:textId="77777777" w:rsidR="00393C33" w:rsidRDefault="00393C33" w:rsidP="0055676E">
      <w:pPr>
        <w:jc w:val="center"/>
        <w:rPr>
          <w:rFonts w:ascii="Times New Roman" w:hAnsi="Times New Roman" w:cs="Times New Roman"/>
          <w:b/>
          <w:sz w:val="28"/>
          <w:szCs w:val="28"/>
        </w:rPr>
      </w:pPr>
    </w:p>
    <w:p w14:paraId="2C19CD01" w14:textId="77777777" w:rsidR="00393C33" w:rsidRDefault="00393C33" w:rsidP="0055676E">
      <w:pPr>
        <w:jc w:val="center"/>
        <w:rPr>
          <w:rFonts w:ascii="Times New Roman" w:hAnsi="Times New Roman" w:cs="Times New Roman"/>
          <w:b/>
          <w:sz w:val="28"/>
          <w:szCs w:val="28"/>
        </w:rPr>
      </w:pPr>
    </w:p>
    <w:p w14:paraId="74DA72E8" w14:textId="77777777" w:rsidR="00393C33" w:rsidRDefault="00393C33" w:rsidP="0055676E">
      <w:pPr>
        <w:jc w:val="center"/>
        <w:rPr>
          <w:rFonts w:ascii="Times New Roman" w:hAnsi="Times New Roman" w:cs="Times New Roman"/>
          <w:b/>
          <w:sz w:val="28"/>
          <w:szCs w:val="28"/>
        </w:rPr>
      </w:pPr>
    </w:p>
    <w:p w14:paraId="7B771C6C" w14:textId="77777777" w:rsidR="00393C33" w:rsidRDefault="00393C33" w:rsidP="0055676E">
      <w:pPr>
        <w:jc w:val="center"/>
        <w:rPr>
          <w:rFonts w:ascii="Times New Roman" w:hAnsi="Times New Roman" w:cs="Times New Roman"/>
          <w:b/>
          <w:sz w:val="28"/>
          <w:szCs w:val="28"/>
        </w:rPr>
      </w:pPr>
    </w:p>
    <w:p w14:paraId="238A5C0A" w14:textId="77777777" w:rsidR="00393C33" w:rsidRDefault="00393C33" w:rsidP="0055676E">
      <w:pPr>
        <w:jc w:val="center"/>
        <w:rPr>
          <w:rFonts w:ascii="Times New Roman" w:hAnsi="Times New Roman" w:cs="Times New Roman"/>
          <w:b/>
          <w:sz w:val="28"/>
          <w:szCs w:val="28"/>
        </w:rPr>
      </w:pPr>
    </w:p>
    <w:p w14:paraId="0DF9A867" w14:textId="77777777" w:rsidR="00393C33" w:rsidRDefault="00393C33" w:rsidP="0055676E">
      <w:pPr>
        <w:jc w:val="center"/>
        <w:rPr>
          <w:rFonts w:ascii="Times New Roman" w:hAnsi="Times New Roman" w:cs="Times New Roman"/>
          <w:b/>
          <w:sz w:val="28"/>
          <w:szCs w:val="28"/>
        </w:rPr>
      </w:pPr>
    </w:p>
    <w:p w14:paraId="4549704D" w14:textId="77777777" w:rsidR="00393C33" w:rsidRDefault="00393C33" w:rsidP="0055676E">
      <w:pPr>
        <w:jc w:val="center"/>
        <w:rPr>
          <w:rFonts w:ascii="Times New Roman" w:hAnsi="Times New Roman" w:cs="Times New Roman"/>
          <w:b/>
          <w:sz w:val="28"/>
          <w:szCs w:val="28"/>
        </w:rPr>
      </w:pPr>
    </w:p>
    <w:p w14:paraId="408DF6E6" w14:textId="77777777" w:rsidR="00523E55" w:rsidRDefault="00523E55" w:rsidP="0055676E">
      <w:pPr>
        <w:jc w:val="center"/>
        <w:rPr>
          <w:rFonts w:ascii="Times New Roman" w:hAnsi="Times New Roman" w:cs="Times New Roman"/>
          <w:b/>
          <w:sz w:val="28"/>
          <w:szCs w:val="28"/>
        </w:rPr>
      </w:pPr>
    </w:p>
    <w:p w14:paraId="53278461" w14:textId="77777777" w:rsidR="0055676E" w:rsidRPr="00BE6986" w:rsidRDefault="0055676E" w:rsidP="0055676E">
      <w:pPr>
        <w:jc w:val="center"/>
        <w:rPr>
          <w:rFonts w:ascii="Times New Roman" w:hAnsi="Times New Roman" w:cs="Times New Roman"/>
          <w:b/>
          <w:sz w:val="28"/>
          <w:szCs w:val="28"/>
        </w:rPr>
      </w:pPr>
      <w:r w:rsidRPr="00BE6986">
        <w:rPr>
          <w:rFonts w:ascii="Times New Roman" w:hAnsi="Times New Roman" w:cs="Times New Roman"/>
          <w:b/>
          <w:sz w:val="28"/>
          <w:szCs w:val="28"/>
        </w:rPr>
        <w:t>Заключение</w:t>
      </w:r>
    </w:p>
    <w:p w14:paraId="1C0553BA" w14:textId="2E0E4D6A" w:rsidR="003466B6" w:rsidRPr="00BE6986" w:rsidRDefault="00294BD7" w:rsidP="0055676E">
      <w:pPr>
        <w:jc w:val="center"/>
        <w:rPr>
          <w:rFonts w:ascii="Times New Roman" w:hAnsi="Times New Roman" w:cs="Times New Roman"/>
          <w:b/>
          <w:sz w:val="28"/>
          <w:szCs w:val="28"/>
        </w:rPr>
      </w:pPr>
      <w:r w:rsidRPr="00BE6986">
        <w:rPr>
          <w:rFonts w:ascii="Times New Roman" w:hAnsi="Times New Roman" w:cs="Times New Roman"/>
          <w:b/>
          <w:sz w:val="28"/>
          <w:szCs w:val="28"/>
        </w:rPr>
        <w:t xml:space="preserve">      </w:t>
      </w:r>
      <w:r w:rsidR="0055676E" w:rsidRPr="00BE6986">
        <w:rPr>
          <w:rFonts w:ascii="Times New Roman" w:hAnsi="Times New Roman" w:cs="Times New Roman"/>
          <w:b/>
          <w:sz w:val="28"/>
          <w:szCs w:val="28"/>
        </w:rPr>
        <w:t xml:space="preserve">     </w:t>
      </w:r>
    </w:p>
    <w:p w14:paraId="19B5B3A3" w14:textId="77777777" w:rsidR="000F0415" w:rsidRPr="00BE6986" w:rsidRDefault="000F0415" w:rsidP="0055676E">
      <w:pPr>
        <w:jc w:val="center"/>
        <w:rPr>
          <w:rFonts w:ascii="Times New Roman" w:hAnsi="Times New Roman" w:cs="Times New Roman"/>
          <w:b/>
          <w:sz w:val="28"/>
          <w:szCs w:val="28"/>
        </w:rPr>
      </w:pPr>
    </w:p>
    <w:p w14:paraId="4F2AA392" w14:textId="2E241553" w:rsidR="00AC2A52" w:rsidRPr="00BE6986" w:rsidRDefault="0055676E"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C0232D" w:rsidRPr="00BE6986">
        <w:rPr>
          <w:rFonts w:ascii="Times New Roman" w:hAnsi="Times New Roman" w:cs="Times New Roman"/>
          <w:sz w:val="28"/>
          <w:szCs w:val="28"/>
        </w:rPr>
        <w:t xml:space="preserve"> </w:t>
      </w:r>
      <w:r w:rsidR="00C41336" w:rsidRPr="00BE6986">
        <w:rPr>
          <w:rFonts w:ascii="Times New Roman" w:hAnsi="Times New Roman" w:cs="Times New Roman"/>
          <w:sz w:val="28"/>
          <w:szCs w:val="28"/>
        </w:rPr>
        <w:t>В работе было проведено исследование с целью оценить</w:t>
      </w:r>
      <w:r w:rsidR="00BA720D" w:rsidRPr="00BE6986">
        <w:rPr>
          <w:rFonts w:ascii="Times New Roman" w:hAnsi="Times New Roman" w:cs="Times New Roman"/>
          <w:sz w:val="28"/>
          <w:szCs w:val="28"/>
        </w:rPr>
        <w:t xml:space="preserve">: в какой степени </w:t>
      </w:r>
      <w:proofErr w:type="spellStart"/>
      <w:r w:rsidR="00BA720D" w:rsidRPr="00BE6986">
        <w:rPr>
          <w:rFonts w:ascii="Times New Roman" w:hAnsi="Times New Roman" w:cs="Times New Roman"/>
          <w:sz w:val="28"/>
          <w:szCs w:val="28"/>
        </w:rPr>
        <w:t>осуществленные</w:t>
      </w:r>
      <w:proofErr w:type="spellEnd"/>
      <w:r w:rsidR="00BA720D" w:rsidRPr="00BE6986">
        <w:rPr>
          <w:rFonts w:ascii="Times New Roman" w:hAnsi="Times New Roman" w:cs="Times New Roman"/>
          <w:sz w:val="28"/>
          <w:szCs w:val="28"/>
        </w:rPr>
        <w:t xml:space="preserve"> Гоминьданом в </w:t>
      </w:r>
      <w:proofErr w:type="spellStart"/>
      <w:r w:rsidR="00BA720D" w:rsidRPr="00BE6986">
        <w:rPr>
          <w:rFonts w:ascii="Times New Roman" w:hAnsi="Times New Roman" w:cs="Times New Roman"/>
          <w:sz w:val="28"/>
          <w:szCs w:val="28"/>
        </w:rPr>
        <w:t>Нанкинском</w:t>
      </w:r>
      <w:proofErr w:type="spellEnd"/>
      <w:r w:rsidR="00BA720D" w:rsidRPr="00BE6986">
        <w:rPr>
          <w:rFonts w:ascii="Times New Roman" w:hAnsi="Times New Roman" w:cs="Times New Roman"/>
          <w:sz w:val="28"/>
          <w:szCs w:val="28"/>
        </w:rPr>
        <w:t xml:space="preserve"> десятилетии экономические мероприятия соответств</w:t>
      </w:r>
      <w:r w:rsidR="00C41336" w:rsidRPr="00BE6986">
        <w:rPr>
          <w:rFonts w:ascii="Times New Roman" w:hAnsi="Times New Roman" w:cs="Times New Roman"/>
          <w:sz w:val="28"/>
          <w:szCs w:val="28"/>
        </w:rPr>
        <w:t xml:space="preserve">овали экономической программе </w:t>
      </w:r>
      <w:r w:rsidR="00BA720D" w:rsidRPr="00BE6986">
        <w:rPr>
          <w:rFonts w:ascii="Times New Roman" w:hAnsi="Times New Roman" w:cs="Times New Roman"/>
          <w:sz w:val="28"/>
          <w:szCs w:val="28"/>
        </w:rPr>
        <w:t xml:space="preserve">Сунь Ятсена. </w:t>
      </w:r>
      <w:r w:rsidR="00C41336" w:rsidRPr="00BE6986">
        <w:rPr>
          <w:rFonts w:ascii="Times New Roman" w:hAnsi="Times New Roman" w:cs="Times New Roman"/>
          <w:sz w:val="28"/>
          <w:szCs w:val="28"/>
        </w:rPr>
        <w:t xml:space="preserve">Было </w:t>
      </w:r>
      <w:r w:rsidR="00BA720D" w:rsidRPr="00BE6986">
        <w:rPr>
          <w:rFonts w:ascii="Times New Roman" w:hAnsi="Times New Roman" w:cs="Times New Roman"/>
          <w:sz w:val="28"/>
          <w:szCs w:val="28"/>
        </w:rPr>
        <w:t xml:space="preserve">рассмотрено содержание программы, </w:t>
      </w:r>
      <w:r w:rsidR="00F04347" w:rsidRPr="00BE6986">
        <w:rPr>
          <w:rFonts w:ascii="Times New Roman" w:hAnsi="Times New Roman" w:cs="Times New Roman"/>
          <w:sz w:val="28"/>
          <w:szCs w:val="28"/>
        </w:rPr>
        <w:t xml:space="preserve">дан анализ </w:t>
      </w:r>
      <w:proofErr w:type="spellStart"/>
      <w:r w:rsidR="00C41336" w:rsidRPr="00BE6986">
        <w:rPr>
          <w:rFonts w:ascii="Times New Roman" w:hAnsi="Times New Roman" w:cs="Times New Roman"/>
          <w:sz w:val="28"/>
          <w:szCs w:val="28"/>
        </w:rPr>
        <w:t>ее</w:t>
      </w:r>
      <w:proofErr w:type="spellEnd"/>
      <w:r w:rsidR="00C41336" w:rsidRPr="00BE6986">
        <w:rPr>
          <w:rFonts w:ascii="Times New Roman" w:hAnsi="Times New Roman" w:cs="Times New Roman"/>
          <w:sz w:val="28"/>
          <w:szCs w:val="28"/>
        </w:rPr>
        <w:t xml:space="preserve"> социального аспекта, </w:t>
      </w:r>
      <w:r w:rsidR="00F04347" w:rsidRPr="00BE6986">
        <w:rPr>
          <w:rFonts w:ascii="Times New Roman" w:hAnsi="Times New Roman" w:cs="Times New Roman"/>
          <w:sz w:val="28"/>
          <w:szCs w:val="28"/>
        </w:rPr>
        <w:t xml:space="preserve">отмечены </w:t>
      </w:r>
      <w:proofErr w:type="spellStart"/>
      <w:r w:rsidR="00F04347" w:rsidRPr="00BE6986">
        <w:rPr>
          <w:rFonts w:ascii="Times New Roman" w:hAnsi="Times New Roman" w:cs="Times New Roman"/>
          <w:sz w:val="28"/>
          <w:szCs w:val="28"/>
        </w:rPr>
        <w:t>ее</w:t>
      </w:r>
      <w:proofErr w:type="spellEnd"/>
      <w:r w:rsidR="00F04347" w:rsidRPr="00BE6986">
        <w:rPr>
          <w:rFonts w:ascii="Times New Roman" w:hAnsi="Times New Roman" w:cs="Times New Roman"/>
          <w:sz w:val="28"/>
          <w:szCs w:val="28"/>
        </w:rPr>
        <w:t xml:space="preserve"> сильные стороны и отдельные недостатки. Был </w:t>
      </w:r>
      <w:proofErr w:type="spellStart"/>
      <w:r w:rsidR="00F04347" w:rsidRPr="00BE6986">
        <w:rPr>
          <w:rFonts w:ascii="Times New Roman" w:hAnsi="Times New Roman" w:cs="Times New Roman"/>
          <w:sz w:val="28"/>
          <w:szCs w:val="28"/>
        </w:rPr>
        <w:t>произведен</w:t>
      </w:r>
      <w:proofErr w:type="spellEnd"/>
      <w:r w:rsidR="00F04347" w:rsidRPr="00BE6986">
        <w:rPr>
          <w:rFonts w:ascii="Times New Roman" w:hAnsi="Times New Roman" w:cs="Times New Roman"/>
          <w:sz w:val="28"/>
          <w:szCs w:val="28"/>
        </w:rPr>
        <w:t xml:space="preserve"> обзор основных экономических меропр</w:t>
      </w:r>
      <w:r w:rsidR="00C41336" w:rsidRPr="00BE6986">
        <w:rPr>
          <w:rFonts w:ascii="Times New Roman" w:hAnsi="Times New Roman" w:cs="Times New Roman"/>
          <w:sz w:val="28"/>
          <w:szCs w:val="28"/>
        </w:rPr>
        <w:t>иятий Гоминьдана в период с 1928 г. п</w:t>
      </w:r>
      <w:r w:rsidR="00F04347" w:rsidRPr="00BE6986">
        <w:rPr>
          <w:rFonts w:ascii="Times New Roman" w:hAnsi="Times New Roman" w:cs="Times New Roman"/>
          <w:sz w:val="28"/>
          <w:szCs w:val="28"/>
        </w:rPr>
        <w:t>о 1937</w:t>
      </w:r>
      <w:r w:rsidR="00C41336" w:rsidRPr="00BE6986">
        <w:rPr>
          <w:rFonts w:ascii="Times New Roman" w:hAnsi="Times New Roman" w:cs="Times New Roman"/>
          <w:sz w:val="28"/>
          <w:szCs w:val="28"/>
        </w:rPr>
        <w:t xml:space="preserve"> </w:t>
      </w:r>
      <w:r w:rsidR="00F04347" w:rsidRPr="00BE6986">
        <w:rPr>
          <w:rFonts w:ascii="Times New Roman" w:hAnsi="Times New Roman" w:cs="Times New Roman"/>
          <w:sz w:val="28"/>
          <w:szCs w:val="28"/>
        </w:rPr>
        <w:t xml:space="preserve">г., </w:t>
      </w:r>
      <w:proofErr w:type="spellStart"/>
      <w:r w:rsidR="00F04347" w:rsidRPr="00BE6986">
        <w:rPr>
          <w:rFonts w:ascii="Times New Roman" w:hAnsi="Times New Roman" w:cs="Times New Roman"/>
          <w:sz w:val="28"/>
          <w:szCs w:val="28"/>
        </w:rPr>
        <w:t>осуществленных</w:t>
      </w:r>
      <w:proofErr w:type="spellEnd"/>
      <w:r w:rsidR="00F04347" w:rsidRPr="00BE6986">
        <w:rPr>
          <w:rFonts w:ascii="Times New Roman" w:hAnsi="Times New Roman" w:cs="Times New Roman"/>
          <w:sz w:val="28"/>
          <w:szCs w:val="28"/>
        </w:rPr>
        <w:t xml:space="preserve">  в аграрном секторе, промышленности и в других отраслях хозяйства.</w:t>
      </w:r>
      <w:r w:rsidR="002A5D06" w:rsidRPr="00BE6986">
        <w:rPr>
          <w:rFonts w:ascii="Times New Roman" w:hAnsi="Times New Roman" w:cs="Times New Roman"/>
          <w:sz w:val="28"/>
          <w:szCs w:val="28"/>
        </w:rPr>
        <w:t xml:space="preserve"> Был дан анализ эффективности </w:t>
      </w:r>
      <w:proofErr w:type="spellStart"/>
      <w:r w:rsidR="002A5D06" w:rsidRPr="00BE6986">
        <w:rPr>
          <w:rFonts w:ascii="Times New Roman" w:hAnsi="Times New Roman" w:cs="Times New Roman"/>
          <w:sz w:val="28"/>
          <w:szCs w:val="28"/>
        </w:rPr>
        <w:t>проведенных</w:t>
      </w:r>
      <w:proofErr w:type="spellEnd"/>
      <w:r w:rsidR="002A5D06" w:rsidRPr="00BE6986">
        <w:rPr>
          <w:rFonts w:ascii="Times New Roman" w:hAnsi="Times New Roman" w:cs="Times New Roman"/>
          <w:sz w:val="28"/>
          <w:szCs w:val="28"/>
        </w:rPr>
        <w:t xml:space="preserve"> эко</w:t>
      </w:r>
      <w:r w:rsidR="00AC2A52" w:rsidRPr="00BE6986">
        <w:rPr>
          <w:rFonts w:ascii="Times New Roman" w:hAnsi="Times New Roman" w:cs="Times New Roman"/>
          <w:sz w:val="28"/>
          <w:szCs w:val="28"/>
        </w:rPr>
        <w:t xml:space="preserve">номических мероприятий, отмечены их сильные стороны и недостатки. </w:t>
      </w:r>
    </w:p>
    <w:p w14:paraId="2C9692C2" w14:textId="47D9B9A6" w:rsidR="00C0232D" w:rsidRPr="00BE6986" w:rsidRDefault="0055676E"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C41336" w:rsidRPr="00BE6986">
        <w:rPr>
          <w:rFonts w:ascii="Times New Roman" w:hAnsi="Times New Roman" w:cs="Times New Roman"/>
          <w:sz w:val="28"/>
          <w:szCs w:val="28"/>
        </w:rPr>
        <w:t xml:space="preserve">В результате </w:t>
      </w:r>
      <w:r w:rsidR="00AC2A52" w:rsidRPr="00BE6986">
        <w:rPr>
          <w:rFonts w:ascii="Times New Roman" w:hAnsi="Times New Roman" w:cs="Times New Roman"/>
          <w:sz w:val="28"/>
          <w:szCs w:val="28"/>
        </w:rPr>
        <w:t xml:space="preserve"> </w:t>
      </w:r>
      <w:proofErr w:type="spellStart"/>
      <w:r w:rsidR="00AC2A52" w:rsidRPr="00BE6986">
        <w:rPr>
          <w:rFonts w:ascii="Times New Roman" w:hAnsi="Times New Roman" w:cs="Times New Roman"/>
          <w:sz w:val="28"/>
          <w:szCs w:val="28"/>
        </w:rPr>
        <w:t>проведенного</w:t>
      </w:r>
      <w:proofErr w:type="spellEnd"/>
      <w:r w:rsidR="00AC2A52" w:rsidRPr="00BE6986">
        <w:rPr>
          <w:rFonts w:ascii="Times New Roman" w:hAnsi="Times New Roman" w:cs="Times New Roman"/>
          <w:sz w:val="28"/>
          <w:szCs w:val="28"/>
        </w:rPr>
        <w:t xml:space="preserve"> исследования можно сделать заключение, что </w:t>
      </w:r>
      <w:r w:rsidR="00BA7507" w:rsidRPr="00BE6986">
        <w:rPr>
          <w:rFonts w:ascii="Times New Roman" w:hAnsi="Times New Roman" w:cs="Times New Roman"/>
          <w:sz w:val="28"/>
          <w:szCs w:val="28"/>
        </w:rPr>
        <w:t xml:space="preserve"> </w:t>
      </w:r>
      <w:proofErr w:type="spellStart"/>
      <w:r w:rsidR="00F10AD0" w:rsidRPr="00BE6986">
        <w:rPr>
          <w:rFonts w:ascii="Times New Roman" w:hAnsi="Times New Roman" w:cs="Times New Roman"/>
          <w:sz w:val="28"/>
          <w:szCs w:val="28"/>
        </w:rPr>
        <w:t>осуществл</w:t>
      </w:r>
      <w:r w:rsidR="00C41336" w:rsidRPr="00BE6986">
        <w:rPr>
          <w:rFonts w:ascii="Times New Roman" w:hAnsi="Times New Roman" w:cs="Times New Roman"/>
          <w:sz w:val="28"/>
          <w:szCs w:val="28"/>
        </w:rPr>
        <w:t>енные</w:t>
      </w:r>
      <w:proofErr w:type="spellEnd"/>
      <w:r w:rsidR="00BA7507" w:rsidRPr="00BE6986">
        <w:rPr>
          <w:rFonts w:ascii="Times New Roman" w:hAnsi="Times New Roman" w:cs="Times New Roman"/>
          <w:sz w:val="28"/>
          <w:szCs w:val="28"/>
        </w:rPr>
        <w:t xml:space="preserve"> Гоминьданом </w:t>
      </w:r>
      <w:r w:rsidR="00C41336" w:rsidRPr="00BE6986">
        <w:rPr>
          <w:rFonts w:ascii="Times New Roman" w:hAnsi="Times New Roman" w:cs="Times New Roman"/>
          <w:sz w:val="28"/>
          <w:szCs w:val="28"/>
        </w:rPr>
        <w:t xml:space="preserve">в </w:t>
      </w:r>
      <w:proofErr w:type="spellStart"/>
      <w:r w:rsidR="00C41336" w:rsidRPr="00BE6986">
        <w:rPr>
          <w:rFonts w:ascii="Times New Roman" w:hAnsi="Times New Roman" w:cs="Times New Roman"/>
          <w:sz w:val="28"/>
          <w:szCs w:val="28"/>
        </w:rPr>
        <w:t>Нанкинское</w:t>
      </w:r>
      <w:proofErr w:type="spellEnd"/>
      <w:r w:rsidR="00C41336" w:rsidRPr="00BE6986">
        <w:rPr>
          <w:rFonts w:ascii="Times New Roman" w:hAnsi="Times New Roman" w:cs="Times New Roman"/>
          <w:sz w:val="28"/>
          <w:szCs w:val="28"/>
        </w:rPr>
        <w:t xml:space="preserve"> десятилетие</w:t>
      </w:r>
      <w:r w:rsidR="00C2702F" w:rsidRPr="00BE6986">
        <w:rPr>
          <w:rFonts w:ascii="Times New Roman" w:hAnsi="Times New Roman" w:cs="Times New Roman"/>
          <w:sz w:val="28"/>
          <w:szCs w:val="28"/>
        </w:rPr>
        <w:t xml:space="preserve"> экономические преобразования</w:t>
      </w:r>
      <w:r w:rsidR="00BA7507" w:rsidRPr="00BE6986">
        <w:rPr>
          <w:rFonts w:ascii="Times New Roman" w:hAnsi="Times New Roman" w:cs="Times New Roman"/>
          <w:sz w:val="28"/>
          <w:szCs w:val="28"/>
        </w:rPr>
        <w:t xml:space="preserve"> несли дух </w:t>
      </w:r>
      <w:proofErr w:type="spellStart"/>
      <w:r w:rsidR="00BA7507" w:rsidRPr="00BE6986">
        <w:rPr>
          <w:rFonts w:ascii="Times New Roman" w:hAnsi="Times New Roman" w:cs="Times New Roman"/>
          <w:sz w:val="28"/>
          <w:szCs w:val="28"/>
        </w:rPr>
        <w:t>суньятсеновских</w:t>
      </w:r>
      <w:proofErr w:type="spellEnd"/>
      <w:r w:rsidR="00BA7507" w:rsidRPr="00BE6986">
        <w:rPr>
          <w:rFonts w:ascii="Times New Roman" w:hAnsi="Times New Roman" w:cs="Times New Roman"/>
          <w:sz w:val="28"/>
          <w:szCs w:val="28"/>
        </w:rPr>
        <w:t xml:space="preserve"> идей и </w:t>
      </w:r>
      <w:r w:rsidR="00C2702F" w:rsidRPr="00BE6986">
        <w:rPr>
          <w:rFonts w:ascii="Times New Roman" w:hAnsi="Times New Roman" w:cs="Times New Roman"/>
          <w:sz w:val="28"/>
          <w:szCs w:val="28"/>
        </w:rPr>
        <w:t xml:space="preserve">в значительной степени </w:t>
      </w:r>
      <w:r w:rsidR="00BA7507" w:rsidRPr="00BE6986">
        <w:rPr>
          <w:rFonts w:ascii="Times New Roman" w:hAnsi="Times New Roman" w:cs="Times New Roman"/>
          <w:sz w:val="28"/>
          <w:szCs w:val="28"/>
        </w:rPr>
        <w:t>со</w:t>
      </w:r>
      <w:r w:rsidR="00C41336" w:rsidRPr="00BE6986">
        <w:rPr>
          <w:rFonts w:ascii="Times New Roman" w:hAnsi="Times New Roman" w:cs="Times New Roman"/>
          <w:sz w:val="28"/>
          <w:szCs w:val="28"/>
        </w:rPr>
        <w:t>ответствовали основным</w:t>
      </w:r>
      <w:r w:rsidR="00BA7507" w:rsidRPr="00BE6986">
        <w:rPr>
          <w:rFonts w:ascii="Times New Roman" w:hAnsi="Times New Roman" w:cs="Times New Roman"/>
          <w:sz w:val="28"/>
          <w:szCs w:val="28"/>
        </w:rPr>
        <w:t xml:space="preserve"> требованиям</w:t>
      </w:r>
      <w:r w:rsidR="000160E9" w:rsidRPr="00BE6986">
        <w:rPr>
          <w:rFonts w:ascii="Times New Roman" w:hAnsi="Times New Roman" w:cs="Times New Roman"/>
          <w:sz w:val="28"/>
          <w:szCs w:val="28"/>
        </w:rPr>
        <w:t xml:space="preserve"> выдвинутой Сунь Ятсеном программы</w:t>
      </w:r>
      <w:r w:rsidR="00BA7507" w:rsidRPr="00BE6986">
        <w:rPr>
          <w:rFonts w:ascii="Times New Roman" w:hAnsi="Times New Roman" w:cs="Times New Roman"/>
          <w:sz w:val="28"/>
          <w:szCs w:val="28"/>
        </w:rPr>
        <w:t xml:space="preserve">. Неоднозначные толкования социально-экономических постулатов Сунь Ятсена отдельными группировками Гоминьдана, в конечном итоге, не </w:t>
      </w:r>
      <w:r w:rsidR="00104AA1" w:rsidRPr="00BE6986">
        <w:rPr>
          <w:rFonts w:ascii="Times New Roman" w:hAnsi="Times New Roman" w:cs="Times New Roman"/>
          <w:sz w:val="28"/>
          <w:szCs w:val="28"/>
        </w:rPr>
        <w:t>повлиял</w:t>
      </w:r>
      <w:r w:rsidR="00C41336" w:rsidRPr="00BE6986">
        <w:rPr>
          <w:rFonts w:ascii="Times New Roman" w:hAnsi="Times New Roman" w:cs="Times New Roman"/>
          <w:sz w:val="28"/>
          <w:szCs w:val="28"/>
        </w:rPr>
        <w:t xml:space="preserve">и на общую направленность </w:t>
      </w:r>
      <w:r w:rsidR="000160E9" w:rsidRPr="00BE6986">
        <w:rPr>
          <w:rFonts w:ascii="Times New Roman" w:hAnsi="Times New Roman" w:cs="Times New Roman"/>
          <w:sz w:val="28"/>
          <w:szCs w:val="28"/>
        </w:rPr>
        <w:t>преобразований и не привели к</w:t>
      </w:r>
      <w:r w:rsidR="00B610BB" w:rsidRPr="00BE6986">
        <w:rPr>
          <w:rFonts w:ascii="Times New Roman" w:hAnsi="Times New Roman" w:cs="Times New Roman"/>
          <w:sz w:val="28"/>
          <w:szCs w:val="28"/>
        </w:rPr>
        <w:t xml:space="preserve"> </w:t>
      </w:r>
      <w:proofErr w:type="spellStart"/>
      <w:r w:rsidR="00B610BB" w:rsidRPr="00BE6986">
        <w:rPr>
          <w:rFonts w:ascii="Times New Roman" w:hAnsi="Times New Roman" w:cs="Times New Roman"/>
          <w:sz w:val="28"/>
          <w:szCs w:val="28"/>
        </w:rPr>
        <w:t>радикализации</w:t>
      </w:r>
      <w:proofErr w:type="spellEnd"/>
      <w:r w:rsidR="00B610BB" w:rsidRPr="00BE6986">
        <w:rPr>
          <w:rFonts w:ascii="Times New Roman" w:hAnsi="Times New Roman" w:cs="Times New Roman"/>
          <w:sz w:val="28"/>
          <w:szCs w:val="28"/>
        </w:rPr>
        <w:t xml:space="preserve"> или, наоборо</w:t>
      </w:r>
      <w:r w:rsidR="000160E9" w:rsidRPr="00BE6986">
        <w:rPr>
          <w:rFonts w:ascii="Times New Roman" w:hAnsi="Times New Roman" w:cs="Times New Roman"/>
          <w:sz w:val="28"/>
          <w:szCs w:val="28"/>
        </w:rPr>
        <w:t xml:space="preserve">т, полной либерализации </w:t>
      </w:r>
      <w:r w:rsidR="004E38B5" w:rsidRPr="00BE6986">
        <w:rPr>
          <w:rFonts w:ascii="Times New Roman" w:hAnsi="Times New Roman" w:cs="Times New Roman"/>
          <w:sz w:val="28"/>
          <w:szCs w:val="28"/>
        </w:rPr>
        <w:t>осуществляемых</w:t>
      </w:r>
      <w:r w:rsidR="000160E9" w:rsidRPr="00BE6986">
        <w:rPr>
          <w:rFonts w:ascii="Times New Roman" w:hAnsi="Times New Roman" w:cs="Times New Roman"/>
          <w:sz w:val="28"/>
          <w:szCs w:val="28"/>
        </w:rPr>
        <w:t xml:space="preserve"> реформ. </w:t>
      </w:r>
      <w:r w:rsidR="00B610BB" w:rsidRPr="00BE6986">
        <w:rPr>
          <w:rFonts w:ascii="Times New Roman" w:hAnsi="Times New Roman" w:cs="Times New Roman"/>
          <w:sz w:val="28"/>
          <w:szCs w:val="28"/>
        </w:rPr>
        <w:t xml:space="preserve"> </w:t>
      </w:r>
    </w:p>
    <w:p w14:paraId="71777495" w14:textId="662BCCCE" w:rsidR="000160E9" w:rsidRPr="00BE6986" w:rsidRDefault="00F10AD0" w:rsidP="001F5B17">
      <w:pPr>
        <w:tabs>
          <w:tab w:val="left" w:pos="7938"/>
        </w:tabs>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1E7874" w:rsidRPr="00BE6986">
        <w:rPr>
          <w:rFonts w:ascii="Times New Roman" w:hAnsi="Times New Roman" w:cs="Times New Roman"/>
          <w:sz w:val="28"/>
          <w:szCs w:val="28"/>
        </w:rPr>
        <w:t>З</w:t>
      </w:r>
      <w:r w:rsidR="000A389C" w:rsidRPr="00BE6986">
        <w:rPr>
          <w:rFonts w:ascii="Times New Roman" w:hAnsi="Times New Roman" w:cs="Times New Roman"/>
          <w:sz w:val="28"/>
          <w:szCs w:val="28"/>
        </w:rPr>
        <w:t xml:space="preserve">аслуга Гоминьдана и </w:t>
      </w:r>
      <w:r w:rsidR="001E7874" w:rsidRPr="00BE6986">
        <w:rPr>
          <w:rFonts w:ascii="Times New Roman" w:hAnsi="Times New Roman" w:cs="Times New Roman"/>
          <w:sz w:val="28"/>
          <w:szCs w:val="28"/>
        </w:rPr>
        <w:t>Национального</w:t>
      </w:r>
      <w:r w:rsidRPr="00BE6986">
        <w:rPr>
          <w:rFonts w:ascii="Times New Roman" w:hAnsi="Times New Roman" w:cs="Times New Roman"/>
          <w:sz w:val="28"/>
          <w:szCs w:val="28"/>
        </w:rPr>
        <w:t xml:space="preserve"> правительства </w:t>
      </w:r>
      <w:r w:rsidR="001E7874" w:rsidRPr="00BE6986">
        <w:rPr>
          <w:rFonts w:ascii="Times New Roman" w:hAnsi="Times New Roman" w:cs="Times New Roman"/>
          <w:sz w:val="28"/>
          <w:szCs w:val="28"/>
        </w:rPr>
        <w:t xml:space="preserve"> заключается в том, что в </w:t>
      </w:r>
      <w:proofErr w:type="spellStart"/>
      <w:r w:rsidR="000A389C" w:rsidRPr="00BE6986">
        <w:rPr>
          <w:rFonts w:ascii="Times New Roman" w:hAnsi="Times New Roman" w:cs="Times New Roman"/>
          <w:sz w:val="28"/>
          <w:szCs w:val="28"/>
        </w:rPr>
        <w:t>Нанкинское</w:t>
      </w:r>
      <w:proofErr w:type="spellEnd"/>
      <w:r w:rsidR="000A389C" w:rsidRPr="00BE6986">
        <w:rPr>
          <w:rFonts w:ascii="Times New Roman" w:hAnsi="Times New Roman" w:cs="Times New Roman"/>
          <w:sz w:val="28"/>
          <w:szCs w:val="28"/>
        </w:rPr>
        <w:t xml:space="preserve"> десятилетие Китаем</w:t>
      </w:r>
      <w:r w:rsidR="004E38B5" w:rsidRPr="00BE6986">
        <w:rPr>
          <w:rFonts w:ascii="Times New Roman" w:hAnsi="Times New Roman" w:cs="Times New Roman"/>
          <w:sz w:val="28"/>
          <w:szCs w:val="28"/>
        </w:rPr>
        <w:t xml:space="preserve"> </w:t>
      </w:r>
      <w:r w:rsidR="000A389C" w:rsidRPr="00BE6986">
        <w:rPr>
          <w:rFonts w:ascii="Times New Roman" w:hAnsi="Times New Roman" w:cs="Times New Roman"/>
          <w:sz w:val="28"/>
          <w:szCs w:val="28"/>
        </w:rPr>
        <w:t xml:space="preserve">была </w:t>
      </w:r>
      <w:r w:rsidR="004E38B5" w:rsidRPr="00BE6986">
        <w:rPr>
          <w:rFonts w:ascii="Times New Roman" w:hAnsi="Times New Roman" w:cs="Times New Roman"/>
          <w:sz w:val="28"/>
          <w:szCs w:val="28"/>
        </w:rPr>
        <w:t xml:space="preserve">заложена база для обретения страной политической и экономической независимости </w:t>
      </w:r>
      <w:r w:rsidR="00C85CDD" w:rsidRPr="00BE6986">
        <w:rPr>
          <w:rFonts w:ascii="Times New Roman" w:hAnsi="Times New Roman" w:cs="Times New Roman"/>
          <w:sz w:val="28"/>
          <w:szCs w:val="28"/>
        </w:rPr>
        <w:t xml:space="preserve">и </w:t>
      </w:r>
      <w:r w:rsidR="004E38B5" w:rsidRPr="00BE6986">
        <w:rPr>
          <w:rFonts w:ascii="Times New Roman" w:hAnsi="Times New Roman" w:cs="Times New Roman"/>
          <w:sz w:val="28"/>
          <w:szCs w:val="28"/>
        </w:rPr>
        <w:t xml:space="preserve">отчасти </w:t>
      </w:r>
      <w:r w:rsidR="001E7874" w:rsidRPr="00BE6986">
        <w:rPr>
          <w:rFonts w:ascii="Times New Roman" w:hAnsi="Times New Roman" w:cs="Times New Roman"/>
          <w:sz w:val="28"/>
          <w:szCs w:val="28"/>
        </w:rPr>
        <w:t>реализов</w:t>
      </w:r>
      <w:r w:rsidR="005D1A1C" w:rsidRPr="00BE6986">
        <w:rPr>
          <w:rFonts w:ascii="Times New Roman" w:hAnsi="Times New Roman" w:cs="Times New Roman"/>
          <w:sz w:val="28"/>
          <w:szCs w:val="28"/>
        </w:rPr>
        <w:t>ан</w:t>
      </w:r>
      <w:r w:rsidR="00F460DF" w:rsidRPr="00BE6986">
        <w:rPr>
          <w:rFonts w:ascii="Times New Roman" w:hAnsi="Times New Roman" w:cs="Times New Roman"/>
          <w:sz w:val="28"/>
          <w:szCs w:val="28"/>
        </w:rPr>
        <w:t>а выдвинутая Сунь Ятсеном идея</w:t>
      </w:r>
      <w:r w:rsidR="001E7874" w:rsidRPr="00BE6986">
        <w:rPr>
          <w:rFonts w:ascii="Times New Roman" w:hAnsi="Times New Roman" w:cs="Times New Roman"/>
          <w:sz w:val="28"/>
          <w:szCs w:val="28"/>
        </w:rPr>
        <w:t xml:space="preserve"> госуд</w:t>
      </w:r>
      <w:r w:rsidR="000E728B" w:rsidRPr="00BE6986">
        <w:rPr>
          <w:rFonts w:ascii="Times New Roman" w:hAnsi="Times New Roman" w:cs="Times New Roman"/>
          <w:sz w:val="28"/>
          <w:szCs w:val="28"/>
        </w:rPr>
        <w:t>арственного руководства</w:t>
      </w:r>
      <w:r w:rsidR="00E75A91" w:rsidRPr="00BE6986">
        <w:rPr>
          <w:rFonts w:ascii="Times New Roman" w:hAnsi="Times New Roman" w:cs="Times New Roman"/>
          <w:sz w:val="28"/>
          <w:szCs w:val="28"/>
        </w:rPr>
        <w:t xml:space="preserve"> экономикой, </w:t>
      </w:r>
      <w:r w:rsidR="00F922F5" w:rsidRPr="00BE6986">
        <w:rPr>
          <w:rFonts w:ascii="Times New Roman" w:hAnsi="Times New Roman" w:cs="Times New Roman"/>
          <w:sz w:val="28"/>
          <w:szCs w:val="28"/>
        </w:rPr>
        <w:t xml:space="preserve"> организован контроль</w:t>
      </w:r>
      <w:r w:rsidR="005D1A1C" w:rsidRPr="00BE6986">
        <w:rPr>
          <w:rFonts w:ascii="Times New Roman" w:hAnsi="Times New Roman" w:cs="Times New Roman"/>
          <w:sz w:val="28"/>
          <w:szCs w:val="28"/>
        </w:rPr>
        <w:t xml:space="preserve"> государства</w:t>
      </w:r>
      <w:r w:rsidR="00F460DF" w:rsidRPr="00BE6986">
        <w:rPr>
          <w:rFonts w:ascii="Times New Roman" w:hAnsi="Times New Roman" w:cs="Times New Roman"/>
          <w:sz w:val="28"/>
          <w:szCs w:val="28"/>
        </w:rPr>
        <w:t xml:space="preserve"> над основными </w:t>
      </w:r>
      <w:proofErr w:type="spellStart"/>
      <w:r w:rsidR="00B31442" w:rsidRPr="00BE6986">
        <w:rPr>
          <w:rFonts w:ascii="Times New Roman" w:hAnsi="Times New Roman" w:cs="Times New Roman"/>
          <w:sz w:val="28"/>
          <w:szCs w:val="28"/>
        </w:rPr>
        <w:t>ее</w:t>
      </w:r>
      <w:proofErr w:type="spellEnd"/>
      <w:r w:rsidR="00F460DF" w:rsidRPr="00BE6986">
        <w:rPr>
          <w:rFonts w:ascii="Times New Roman" w:hAnsi="Times New Roman" w:cs="Times New Roman"/>
          <w:sz w:val="28"/>
          <w:szCs w:val="28"/>
        </w:rPr>
        <w:t xml:space="preserve"> отраслями.</w:t>
      </w:r>
      <w:r w:rsidR="001E7874" w:rsidRPr="00BE6986">
        <w:rPr>
          <w:rFonts w:ascii="Times New Roman" w:hAnsi="Times New Roman" w:cs="Times New Roman"/>
          <w:sz w:val="28"/>
          <w:szCs w:val="28"/>
        </w:rPr>
        <w:t xml:space="preserve"> </w:t>
      </w:r>
      <w:r w:rsidR="00AA0291" w:rsidRPr="00BE6986">
        <w:rPr>
          <w:rFonts w:ascii="Times New Roman" w:hAnsi="Times New Roman" w:cs="Times New Roman"/>
          <w:sz w:val="28"/>
          <w:szCs w:val="28"/>
        </w:rPr>
        <w:t>В этот период достигнут ощутимый прогресс в ра</w:t>
      </w:r>
      <w:r w:rsidR="0008370C" w:rsidRPr="00BE6986">
        <w:rPr>
          <w:rFonts w:ascii="Times New Roman" w:hAnsi="Times New Roman" w:cs="Times New Roman"/>
          <w:sz w:val="28"/>
          <w:szCs w:val="28"/>
        </w:rPr>
        <w:t xml:space="preserve">звитии промышленности, </w:t>
      </w:r>
      <w:r w:rsidR="00AA0291" w:rsidRPr="00BE6986">
        <w:rPr>
          <w:rFonts w:ascii="Times New Roman" w:hAnsi="Times New Roman" w:cs="Times New Roman"/>
          <w:sz w:val="28"/>
          <w:szCs w:val="28"/>
        </w:rPr>
        <w:t xml:space="preserve"> транспортной инфраструктуры, банковско</w:t>
      </w:r>
      <w:r w:rsidR="0008370C" w:rsidRPr="00BE6986">
        <w:rPr>
          <w:rFonts w:ascii="Times New Roman" w:hAnsi="Times New Roman" w:cs="Times New Roman"/>
          <w:sz w:val="28"/>
          <w:szCs w:val="28"/>
        </w:rPr>
        <w:t xml:space="preserve">го дела и финансов. Бюджетная политика во второй половине 30-х годов </w:t>
      </w:r>
      <w:r w:rsidR="004E38B5" w:rsidRPr="00BE6986">
        <w:rPr>
          <w:rFonts w:ascii="Times New Roman" w:hAnsi="Times New Roman" w:cs="Times New Roman"/>
          <w:sz w:val="28"/>
          <w:szCs w:val="28"/>
        </w:rPr>
        <w:t>утратила</w:t>
      </w:r>
      <w:r w:rsidR="0008370C" w:rsidRPr="00BE6986">
        <w:rPr>
          <w:rFonts w:ascii="Times New Roman" w:hAnsi="Times New Roman" w:cs="Times New Roman"/>
          <w:sz w:val="28"/>
          <w:szCs w:val="28"/>
        </w:rPr>
        <w:t xml:space="preserve"> свой </w:t>
      </w:r>
      <w:r w:rsidR="004E38B5" w:rsidRPr="00BE6986">
        <w:rPr>
          <w:rFonts w:ascii="Times New Roman" w:hAnsi="Times New Roman" w:cs="Times New Roman"/>
          <w:sz w:val="28"/>
          <w:szCs w:val="28"/>
        </w:rPr>
        <w:t xml:space="preserve">откровенно </w:t>
      </w:r>
      <w:r w:rsidR="0008370C" w:rsidRPr="00BE6986">
        <w:rPr>
          <w:rFonts w:ascii="Times New Roman" w:hAnsi="Times New Roman" w:cs="Times New Roman"/>
          <w:sz w:val="28"/>
          <w:szCs w:val="28"/>
        </w:rPr>
        <w:t>милитар</w:t>
      </w:r>
      <w:r w:rsidR="004E38B5" w:rsidRPr="00BE6986">
        <w:rPr>
          <w:rFonts w:ascii="Times New Roman" w:hAnsi="Times New Roman" w:cs="Times New Roman"/>
          <w:sz w:val="28"/>
          <w:szCs w:val="28"/>
        </w:rPr>
        <w:t>истский характер. С</w:t>
      </w:r>
      <w:r w:rsidR="0008370C" w:rsidRPr="00BE6986">
        <w:rPr>
          <w:rFonts w:ascii="Times New Roman" w:hAnsi="Times New Roman" w:cs="Times New Roman"/>
          <w:sz w:val="28"/>
          <w:szCs w:val="28"/>
        </w:rPr>
        <w:t>балансирова</w:t>
      </w:r>
      <w:r w:rsidR="004E38B5" w:rsidRPr="00BE6986">
        <w:rPr>
          <w:rFonts w:ascii="Times New Roman" w:hAnsi="Times New Roman" w:cs="Times New Roman"/>
          <w:sz w:val="28"/>
          <w:szCs w:val="28"/>
        </w:rPr>
        <w:t xml:space="preserve">лась </w:t>
      </w:r>
      <w:r w:rsidR="0008370C" w:rsidRPr="00BE6986">
        <w:rPr>
          <w:rFonts w:ascii="Times New Roman" w:hAnsi="Times New Roman" w:cs="Times New Roman"/>
          <w:sz w:val="28"/>
          <w:szCs w:val="28"/>
        </w:rPr>
        <w:t xml:space="preserve">внешняя торговля. </w:t>
      </w:r>
      <w:r w:rsidR="00B6406C" w:rsidRPr="00BE6986">
        <w:rPr>
          <w:rFonts w:ascii="Times New Roman" w:hAnsi="Times New Roman" w:cs="Times New Roman"/>
          <w:sz w:val="28"/>
          <w:szCs w:val="28"/>
        </w:rPr>
        <w:t xml:space="preserve">Прогресс в экономике Китая в </w:t>
      </w:r>
      <w:proofErr w:type="spellStart"/>
      <w:r w:rsidR="00B6406C" w:rsidRPr="00BE6986">
        <w:rPr>
          <w:rFonts w:ascii="Times New Roman" w:hAnsi="Times New Roman" w:cs="Times New Roman"/>
          <w:sz w:val="28"/>
          <w:szCs w:val="28"/>
        </w:rPr>
        <w:t>Нанкинское</w:t>
      </w:r>
      <w:proofErr w:type="spellEnd"/>
      <w:r w:rsidR="00B6406C" w:rsidRPr="00BE6986">
        <w:rPr>
          <w:rFonts w:ascii="Times New Roman" w:hAnsi="Times New Roman" w:cs="Times New Roman"/>
          <w:sz w:val="28"/>
          <w:szCs w:val="28"/>
        </w:rPr>
        <w:t xml:space="preserve"> десятилетие был</w:t>
      </w:r>
      <w:r w:rsidR="004E38B5" w:rsidRPr="00BE6986">
        <w:rPr>
          <w:rFonts w:ascii="Times New Roman" w:hAnsi="Times New Roman" w:cs="Times New Roman"/>
          <w:sz w:val="28"/>
          <w:szCs w:val="28"/>
        </w:rPr>
        <w:t xml:space="preserve"> во многом </w:t>
      </w:r>
      <w:r w:rsidR="00B6406C" w:rsidRPr="00BE6986">
        <w:rPr>
          <w:rFonts w:ascii="Times New Roman" w:hAnsi="Times New Roman" w:cs="Times New Roman"/>
          <w:sz w:val="28"/>
          <w:szCs w:val="28"/>
        </w:rPr>
        <w:t>обус</w:t>
      </w:r>
      <w:r w:rsidR="006A2E4A" w:rsidRPr="00BE6986">
        <w:rPr>
          <w:rFonts w:ascii="Times New Roman" w:hAnsi="Times New Roman" w:cs="Times New Roman"/>
          <w:sz w:val="28"/>
          <w:szCs w:val="28"/>
        </w:rPr>
        <w:t xml:space="preserve">ловлен использованием </w:t>
      </w:r>
      <w:proofErr w:type="spellStart"/>
      <w:r w:rsidR="006A2E4A" w:rsidRPr="00BE6986">
        <w:rPr>
          <w:rFonts w:ascii="Times New Roman" w:hAnsi="Times New Roman" w:cs="Times New Roman"/>
          <w:sz w:val="28"/>
          <w:szCs w:val="28"/>
        </w:rPr>
        <w:t>гоминьдановским</w:t>
      </w:r>
      <w:proofErr w:type="spellEnd"/>
      <w:r w:rsidR="004E38B5" w:rsidRPr="00BE6986">
        <w:rPr>
          <w:rFonts w:ascii="Times New Roman" w:hAnsi="Times New Roman" w:cs="Times New Roman"/>
          <w:sz w:val="28"/>
          <w:szCs w:val="28"/>
        </w:rPr>
        <w:t xml:space="preserve"> правительством э</w:t>
      </w:r>
      <w:r w:rsidR="00B6406C" w:rsidRPr="00BE6986">
        <w:rPr>
          <w:rFonts w:ascii="Times New Roman" w:hAnsi="Times New Roman" w:cs="Times New Roman"/>
          <w:sz w:val="28"/>
          <w:szCs w:val="28"/>
        </w:rPr>
        <w:t xml:space="preserve">кономической программы </w:t>
      </w:r>
      <w:r w:rsidR="006A2E4A" w:rsidRPr="00BE6986">
        <w:rPr>
          <w:rFonts w:ascii="Times New Roman" w:hAnsi="Times New Roman" w:cs="Times New Roman"/>
          <w:sz w:val="28"/>
          <w:szCs w:val="28"/>
        </w:rPr>
        <w:t>Сунь Ятсена. В силу ряда причин, которые подробно рассматривались в работе, не была проведена аграрная</w:t>
      </w:r>
      <w:r w:rsidR="004E38B5" w:rsidRPr="00BE6986">
        <w:rPr>
          <w:rFonts w:ascii="Times New Roman" w:hAnsi="Times New Roman" w:cs="Times New Roman"/>
          <w:sz w:val="28"/>
          <w:szCs w:val="28"/>
        </w:rPr>
        <w:t xml:space="preserve"> реформа. К тому же, для </w:t>
      </w:r>
      <w:proofErr w:type="spellStart"/>
      <w:r w:rsidR="004E38B5" w:rsidRPr="00BE6986">
        <w:rPr>
          <w:rFonts w:ascii="Times New Roman" w:hAnsi="Times New Roman" w:cs="Times New Roman"/>
          <w:sz w:val="28"/>
          <w:szCs w:val="28"/>
        </w:rPr>
        <w:t>ее</w:t>
      </w:r>
      <w:proofErr w:type="spellEnd"/>
      <w:r w:rsidR="004E38B5" w:rsidRPr="00BE6986">
        <w:rPr>
          <w:rFonts w:ascii="Times New Roman" w:hAnsi="Times New Roman" w:cs="Times New Roman"/>
          <w:sz w:val="28"/>
          <w:szCs w:val="28"/>
        </w:rPr>
        <w:t xml:space="preserve"> осуществления </w:t>
      </w:r>
      <w:r w:rsidR="006A2E4A" w:rsidRPr="00BE6986">
        <w:rPr>
          <w:rFonts w:ascii="Times New Roman" w:hAnsi="Times New Roman" w:cs="Times New Roman"/>
          <w:sz w:val="28"/>
          <w:szCs w:val="28"/>
        </w:rPr>
        <w:t xml:space="preserve">у Гоминьдана </w:t>
      </w:r>
      <w:r w:rsidR="004E38B5" w:rsidRPr="00BE6986">
        <w:rPr>
          <w:rFonts w:ascii="Times New Roman" w:hAnsi="Times New Roman" w:cs="Times New Roman"/>
          <w:sz w:val="28"/>
          <w:szCs w:val="28"/>
        </w:rPr>
        <w:t xml:space="preserve">просто </w:t>
      </w:r>
      <w:r w:rsidR="006A2E4A" w:rsidRPr="00BE6986">
        <w:rPr>
          <w:rFonts w:ascii="Times New Roman" w:hAnsi="Times New Roman" w:cs="Times New Roman"/>
          <w:sz w:val="28"/>
          <w:szCs w:val="28"/>
        </w:rPr>
        <w:t>не хватило мирного времени.</w:t>
      </w:r>
    </w:p>
    <w:p w14:paraId="66D7D0C0" w14:textId="05C136CA" w:rsidR="006A2E4A" w:rsidRPr="00BE6986" w:rsidRDefault="0055676E" w:rsidP="00FC5BD1">
      <w:pPr>
        <w:spacing w:line="360" w:lineRule="auto"/>
        <w:jc w:val="both"/>
        <w:rPr>
          <w:rFonts w:ascii="Times New Roman" w:hAnsi="Times New Roman" w:cs="Times New Roman"/>
          <w:sz w:val="28"/>
          <w:szCs w:val="28"/>
        </w:rPr>
      </w:pPr>
      <w:r w:rsidRPr="00BE6986">
        <w:rPr>
          <w:rFonts w:ascii="Times New Roman" w:hAnsi="Times New Roman" w:cs="Times New Roman"/>
          <w:sz w:val="28"/>
          <w:szCs w:val="28"/>
        </w:rPr>
        <w:t xml:space="preserve">            </w:t>
      </w:r>
      <w:r w:rsidR="000F0415" w:rsidRPr="00BE6986">
        <w:rPr>
          <w:rFonts w:ascii="Times New Roman" w:hAnsi="Times New Roman" w:cs="Times New Roman"/>
          <w:sz w:val="28"/>
          <w:szCs w:val="28"/>
        </w:rPr>
        <w:t>Цель, поставленную</w:t>
      </w:r>
      <w:r w:rsidR="006A2E4A" w:rsidRPr="00BE6986">
        <w:rPr>
          <w:rFonts w:ascii="Times New Roman" w:hAnsi="Times New Roman" w:cs="Times New Roman"/>
          <w:sz w:val="28"/>
          <w:szCs w:val="28"/>
        </w:rPr>
        <w:t xml:space="preserve"> в работе</w:t>
      </w:r>
      <w:r w:rsidR="000F0415" w:rsidRPr="00BE6986">
        <w:rPr>
          <w:rFonts w:ascii="Times New Roman" w:hAnsi="Times New Roman" w:cs="Times New Roman"/>
          <w:sz w:val="28"/>
          <w:szCs w:val="28"/>
        </w:rPr>
        <w:t>,</w:t>
      </w:r>
      <w:r w:rsidR="00F27003" w:rsidRPr="00BE6986">
        <w:rPr>
          <w:rFonts w:ascii="Times New Roman" w:hAnsi="Times New Roman" w:cs="Times New Roman"/>
          <w:sz w:val="28"/>
          <w:szCs w:val="28"/>
        </w:rPr>
        <w:t xml:space="preserve"> можно считать дос</w:t>
      </w:r>
      <w:r w:rsidR="000F0415" w:rsidRPr="00BE6986">
        <w:rPr>
          <w:rFonts w:ascii="Times New Roman" w:hAnsi="Times New Roman" w:cs="Times New Roman"/>
          <w:sz w:val="28"/>
          <w:szCs w:val="28"/>
        </w:rPr>
        <w:t xml:space="preserve">тигнутой -  анализ </w:t>
      </w:r>
      <w:proofErr w:type="spellStart"/>
      <w:r w:rsidR="000F0415" w:rsidRPr="00BE6986">
        <w:rPr>
          <w:rFonts w:ascii="Times New Roman" w:hAnsi="Times New Roman" w:cs="Times New Roman"/>
          <w:sz w:val="28"/>
          <w:szCs w:val="28"/>
        </w:rPr>
        <w:t>проведенных</w:t>
      </w:r>
      <w:proofErr w:type="spellEnd"/>
      <w:r w:rsidR="000F0415" w:rsidRPr="00BE6986">
        <w:rPr>
          <w:rFonts w:ascii="Times New Roman" w:hAnsi="Times New Roman" w:cs="Times New Roman"/>
          <w:sz w:val="28"/>
          <w:szCs w:val="28"/>
        </w:rPr>
        <w:t xml:space="preserve"> Г</w:t>
      </w:r>
      <w:r w:rsidR="00F27003" w:rsidRPr="00BE6986">
        <w:rPr>
          <w:rFonts w:ascii="Times New Roman" w:hAnsi="Times New Roman" w:cs="Times New Roman"/>
          <w:sz w:val="28"/>
          <w:szCs w:val="28"/>
        </w:rPr>
        <w:t>оминьданом в период с 1927 по 1928 гг. экономических мероприятий</w:t>
      </w:r>
      <w:r w:rsidR="00BA7FB3" w:rsidRPr="00BE6986">
        <w:rPr>
          <w:rFonts w:ascii="Times New Roman" w:hAnsi="Times New Roman" w:cs="Times New Roman"/>
          <w:sz w:val="28"/>
          <w:szCs w:val="28"/>
        </w:rPr>
        <w:t xml:space="preserve"> показывает, что они</w:t>
      </w:r>
      <w:r w:rsidR="00F27003" w:rsidRPr="00BE6986">
        <w:rPr>
          <w:rFonts w:ascii="Times New Roman" w:hAnsi="Times New Roman" w:cs="Times New Roman"/>
          <w:sz w:val="28"/>
          <w:szCs w:val="28"/>
        </w:rPr>
        <w:t xml:space="preserve"> в значительной степени соответств</w:t>
      </w:r>
      <w:r w:rsidR="00BA7FB3" w:rsidRPr="00BE6986">
        <w:rPr>
          <w:rFonts w:ascii="Times New Roman" w:hAnsi="Times New Roman" w:cs="Times New Roman"/>
          <w:sz w:val="28"/>
          <w:szCs w:val="28"/>
        </w:rPr>
        <w:t>овали э</w:t>
      </w:r>
      <w:r w:rsidR="00F27003" w:rsidRPr="00BE6986">
        <w:rPr>
          <w:rFonts w:ascii="Times New Roman" w:hAnsi="Times New Roman" w:cs="Times New Roman"/>
          <w:sz w:val="28"/>
          <w:szCs w:val="28"/>
        </w:rPr>
        <w:t>кономической программе Сунь Ятсена.</w:t>
      </w:r>
    </w:p>
    <w:p w14:paraId="79F55DAD" w14:textId="77777777" w:rsidR="00BA720D" w:rsidRDefault="00BA720D" w:rsidP="00FC5BD1">
      <w:pPr>
        <w:spacing w:line="360" w:lineRule="auto"/>
        <w:jc w:val="both"/>
        <w:rPr>
          <w:rFonts w:ascii="Times New Roman" w:hAnsi="Times New Roman" w:cs="Times New Roman"/>
          <w:sz w:val="28"/>
          <w:szCs w:val="28"/>
        </w:rPr>
      </w:pPr>
    </w:p>
    <w:p w14:paraId="2D66104B" w14:textId="77777777" w:rsidR="00393C33" w:rsidRDefault="00393C33" w:rsidP="00FC5BD1">
      <w:pPr>
        <w:spacing w:line="360" w:lineRule="auto"/>
        <w:jc w:val="both"/>
        <w:rPr>
          <w:rFonts w:ascii="Times New Roman" w:hAnsi="Times New Roman" w:cs="Times New Roman"/>
          <w:sz w:val="28"/>
          <w:szCs w:val="28"/>
        </w:rPr>
      </w:pPr>
    </w:p>
    <w:p w14:paraId="3F8BCA50" w14:textId="77777777" w:rsidR="00393C33" w:rsidRDefault="00393C33" w:rsidP="00FC5BD1">
      <w:pPr>
        <w:spacing w:line="360" w:lineRule="auto"/>
        <w:jc w:val="both"/>
        <w:rPr>
          <w:rFonts w:ascii="Times New Roman" w:hAnsi="Times New Roman" w:cs="Times New Roman"/>
          <w:sz w:val="28"/>
          <w:szCs w:val="28"/>
        </w:rPr>
      </w:pPr>
    </w:p>
    <w:p w14:paraId="70DD3A53" w14:textId="77777777" w:rsidR="00393C33" w:rsidRDefault="00393C33" w:rsidP="00FC5BD1">
      <w:pPr>
        <w:spacing w:line="360" w:lineRule="auto"/>
        <w:jc w:val="both"/>
        <w:rPr>
          <w:rFonts w:ascii="Times New Roman" w:hAnsi="Times New Roman" w:cs="Times New Roman"/>
          <w:sz w:val="28"/>
          <w:szCs w:val="28"/>
        </w:rPr>
      </w:pPr>
    </w:p>
    <w:p w14:paraId="72136521" w14:textId="77777777" w:rsidR="00393C33" w:rsidRDefault="00393C33" w:rsidP="00FC5BD1">
      <w:pPr>
        <w:spacing w:line="360" w:lineRule="auto"/>
        <w:jc w:val="both"/>
        <w:rPr>
          <w:rFonts w:ascii="Times New Roman" w:hAnsi="Times New Roman" w:cs="Times New Roman"/>
          <w:sz w:val="28"/>
          <w:szCs w:val="28"/>
        </w:rPr>
      </w:pPr>
    </w:p>
    <w:p w14:paraId="6D1BA13D" w14:textId="77777777" w:rsidR="00393C33" w:rsidRDefault="00393C33" w:rsidP="00FC5BD1">
      <w:pPr>
        <w:spacing w:line="360" w:lineRule="auto"/>
        <w:jc w:val="both"/>
        <w:rPr>
          <w:rFonts w:ascii="Times New Roman" w:hAnsi="Times New Roman" w:cs="Times New Roman"/>
          <w:sz w:val="28"/>
          <w:szCs w:val="28"/>
        </w:rPr>
      </w:pPr>
    </w:p>
    <w:p w14:paraId="5805A3E9" w14:textId="77777777" w:rsidR="00393C33" w:rsidRDefault="00393C33" w:rsidP="00FC5BD1">
      <w:pPr>
        <w:spacing w:line="360" w:lineRule="auto"/>
        <w:jc w:val="both"/>
        <w:rPr>
          <w:rFonts w:ascii="Times New Roman" w:hAnsi="Times New Roman" w:cs="Times New Roman"/>
          <w:sz w:val="28"/>
          <w:szCs w:val="28"/>
        </w:rPr>
      </w:pPr>
    </w:p>
    <w:p w14:paraId="6B6DFA22" w14:textId="77777777" w:rsidR="00393C33" w:rsidRDefault="00393C33" w:rsidP="00FC5BD1">
      <w:pPr>
        <w:spacing w:line="360" w:lineRule="auto"/>
        <w:jc w:val="both"/>
        <w:rPr>
          <w:rFonts w:ascii="Times New Roman" w:hAnsi="Times New Roman" w:cs="Times New Roman"/>
          <w:sz w:val="28"/>
          <w:szCs w:val="28"/>
        </w:rPr>
      </w:pPr>
    </w:p>
    <w:p w14:paraId="7521D80B" w14:textId="77777777" w:rsidR="00393C33" w:rsidRDefault="00393C33" w:rsidP="00FC5BD1">
      <w:pPr>
        <w:spacing w:line="360" w:lineRule="auto"/>
        <w:jc w:val="both"/>
        <w:rPr>
          <w:rFonts w:ascii="Times New Roman" w:hAnsi="Times New Roman" w:cs="Times New Roman"/>
          <w:sz w:val="28"/>
          <w:szCs w:val="28"/>
        </w:rPr>
      </w:pPr>
    </w:p>
    <w:p w14:paraId="2E6A1B34" w14:textId="77777777" w:rsidR="00393C33" w:rsidRDefault="00393C33" w:rsidP="00FC5BD1">
      <w:pPr>
        <w:spacing w:line="360" w:lineRule="auto"/>
        <w:jc w:val="both"/>
        <w:rPr>
          <w:rFonts w:ascii="Times New Roman" w:hAnsi="Times New Roman" w:cs="Times New Roman"/>
          <w:sz w:val="28"/>
          <w:szCs w:val="28"/>
        </w:rPr>
      </w:pPr>
    </w:p>
    <w:p w14:paraId="37A26173" w14:textId="77777777" w:rsidR="00393C33" w:rsidRDefault="00393C33" w:rsidP="00FC5BD1">
      <w:pPr>
        <w:spacing w:line="360" w:lineRule="auto"/>
        <w:jc w:val="both"/>
        <w:rPr>
          <w:rFonts w:ascii="Times New Roman" w:hAnsi="Times New Roman" w:cs="Times New Roman"/>
          <w:sz w:val="28"/>
          <w:szCs w:val="28"/>
        </w:rPr>
      </w:pPr>
    </w:p>
    <w:p w14:paraId="6B813E29" w14:textId="77777777" w:rsidR="00393C33" w:rsidRDefault="00393C33" w:rsidP="00FC5BD1">
      <w:pPr>
        <w:spacing w:line="360" w:lineRule="auto"/>
        <w:jc w:val="both"/>
        <w:rPr>
          <w:rFonts w:ascii="Times New Roman" w:hAnsi="Times New Roman" w:cs="Times New Roman"/>
          <w:sz w:val="28"/>
          <w:szCs w:val="28"/>
        </w:rPr>
      </w:pPr>
    </w:p>
    <w:p w14:paraId="583A8C60" w14:textId="77777777" w:rsidR="00393C33" w:rsidRDefault="00393C33" w:rsidP="00FC5BD1">
      <w:pPr>
        <w:spacing w:line="360" w:lineRule="auto"/>
        <w:jc w:val="both"/>
        <w:rPr>
          <w:rFonts w:ascii="Times New Roman" w:hAnsi="Times New Roman" w:cs="Times New Roman"/>
          <w:sz w:val="28"/>
          <w:szCs w:val="28"/>
        </w:rPr>
      </w:pPr>
    </w:p>
    <w:p w14:paraId="592824DA" w14:textId="77777777" w:rsidR="00393C33" w:rsidRDefault="00393C33" w:rsidP="00FC5BD1">
      <w:pPr>
        <w:spacing w:line="360" w:lineRule="auto"/>
        <w:jc w:val="both"/>
        <w:rPr>
          <w:rFonts w:ascii="Times New Roman" w:hAnsi="Times New Roman" w:cs="Times New Roman"/>
          <w:sz w:val="28"/>
          <w:szCs w:val="28"/>
        </w:rPr>
      </w:pPr>
    </w:p>
    <w:p w14:paraId="741AA133" w14:textId="77777777" w:rsidR="00393C33" w:rsidRDefault="00393C33" w:rsidP="00FC5BD1">
      <w:pPr>
        <w:spacing w:line="360" w:lineRule="auto"/>
        <w:jc w:val="both"/>
        <w:rPr>
          <w:rFonts w:ascii="Times New Roman" w:hAnsi="Times New Roman" w:cs="Times New Roman"/>
          <w:sz w:val="28"/>
          <w:szCs w:val="28"/>
        </w:rPr>
      </w:pPr>
    </w:p>
    <w:p w14:paraId="3CA711D8" w14:textId="77777777" w:rsidR="00393C33" w:rsidRDefault="00393C33" w:rsidP="00FC5BD1">
      <w:pPr>
        <w:spacing w:line="360" w:lineRule="auto"/>
        <w:jc w:val="both"/>
        <w:rPr>
          <w:rFonts w:ascii="Times New Roman" w:hAnsi="Times New Roman" w:cs="Times New Roman"/>
          <w:sz w:val="28"/>
          <w:szCs w:val="28"/>
        </w:rPr>
      </w:pPr>
    </w:p>
    <w:p w14:paraId="70647018" w14:textId="77777777" w:rsidR="00393C33" w:rsidRDefault="00393C33" w:rsidP="00FC5BD1">
      <w:pPr>
        <w:spacing w:line="360" w:lineRule="auto"/>
        <w:jc w:val="both"/>
        <w:rPr>
          <w:rFonts w:ascii="Times New Roman" w:hAnsi="Times New Roman" w:cs="Times New Roman"/>
          <w:sz w:val="28"/>
          <w:szCs w:val="28"/>
        </w:rPr>
      </w:pPr>
    </w:p>
    <w:p w14:paraId="582D46BF" w14:textId="77777777" w:rsidR="00393C33" w:rsidRDefault="00393C33" w:rsidP="00FC5BD1">
      <w:pPr>
        <w:spacing w:line="360" w:lineRule="auto"/>
        <w:jc w:val="both"/>
        <w:rPr>
          <w:rFonts w:ascii="Times New Roman" w:hAnsi="Times New Roman" w:cs="Times New Roman"/>
          <w:sz w:val="28"/>
          <w:szCs w:val="28"/>
        </w:rPr>
      </w:pPr>
    </w:p>
    <w:p w14:paraId="5BFFFB4E" w14:textId="77777777" w:rsidR="00393C33" w:rsidRDefault="00393C33" w:rsidP="00FC5BD1">
      <w:pPr>
        <w:spacing w:line="360" w:lineRule="auto"/>
        <w:jc w:val="both"/>
        <w:rPr>
          <w:rFonts w:ascii="Times New Roman" w:hAnsi="Times New Roman" w:cs="Times New Roman"/>
          <w:sz w:val="28"/>
          <w:szCs w:val="28"/>
        </w:rPr>
      </w:pPr>
    </w:p>
    <w:p w14:paraId="0658CB16" w14:textId="77777777" w:rsidR="00393C33" w:rsidRDefault="00393C33" w:rsidP="00FC5BD1">
      <w:pPr>
        <w:spacing w:line="360" w:lineRule="auto"/>
        <w:jc w:val="both"/>
        <w:rPr>
          <w:rFonts w:ascii="Times New Roman" w:hAnsi="Times New Roman" w:cs="Times New Roman"/>
          <w:sz w:val="28"/>
          <w:szCs w:val="28"/>
        </w:rPr>
      </w:pPr>
    </w:p>
    <w:p w14:paraId="1773C61D" w14:textId="77777777" w:rsidR="00393C33" w:rsidRDefault="00393C33" w:rsidP="00FC5BD1">
      <w:pPr>
        <w:spacing w:line="360" w:lineRule="auto"/>
        <w:jc w:val="both"/>
        <w:rPr>
          <w:rFonts w:ascii="Times New Roman" w:hAnsi="Times New Roman" w:cs="Times New Roman"/>
          <w:sz w:val="28"/>
          <w:szCs w:val="28"/>
        </w:rPr>
      </w:pPr>
    </w:p>
    <w:p w14:paraId="4F840613" w14:textId="77777777" w:rsidR="00393C33" w:rsidRDefault="00393C33" w:rsidP="00FC5BD1">
      <w:pPr>
        <w:spacing w:line="360" w:lineRule="auto"/>
        <w:jc w:val="both"/>
        <w:rPr>
          <w:rFonts w:ascii="Times New Roman" w:hAnsi="Times New Roman" w:cs="Times New Roman"/>
          <w:sz w:val="28"/>
          <w:szCs w:val="28"/>
        </w:rPr>
      </w:pPr>
    </w:p>
    <w:p w14:paraId="39C661BC" w14:textId="77777777" w:rsidR="005F4BD3" w:rsidRPr="00BE6986" w:rsidRDefault="005F4BD3" w:rsidP="00FC5BD1">
      <w:pPr>
        <w:spacing w:line="360" w:lineRule="auto"/>
        <w:jc w:val="both"/>
        <w:rPr>
          <w:rFonts w:ascii="Times New Roman" w:hAnsi="Times New Roman" w:cs="Times New Roman"/>
          <w:sz w:val="28"/>
          <w:szCs w:val="28"/>
        </w:rPr>
      </w:pPr>
    </w:p>
    <w:p w14:paraId="6DC206AF" w14:textId="77777777" w:rsidR="003F1771" w:rsidRPr="00CB6439" w:rsidRDefault="003F1771" w:rsidP="003F1771">
      <w:pPr>
        <w:spacing w:line="360" w:lineRule="auto"/>
        <w:ind w:left="360"/>
        <w:contextualSpacing/>
        <w:jc w:val="center"/>
        <w:rPr>
          <w:rFonts w:ascii="Times New Roman" w:hAnsi="Times New Roman" w:cs="Times New Roman"/>
          <w:b/>
          <w:sz w:val="28"/>
          <w:szCs w:val="28"/>
        </w:rPr>
      </w:pPr>
      <w:r w:rsidRPr="00CB6439">
        <w:rPr>
          <w:rFonts w:ascii="Times New Roman" w:hAnsi="Times New Roman" w:cs="Times New Roman"/>
          <w:b/>
          <w:sz w:val="28"/>
          <w:szCs w:val="28"/>
        </w:rPr>
        <w:t>Список использованной литературы</w:t>
      </w:r>
    </w:p>
    <w:p w14:paraId="2CA5BD15" w14:textId="77777777" w:rsidR="003F1771" w:rsidRPr="009512C7" w:rsidRDefault="003F1771" w:rsidP="003F1771">
      <w:pPr>
        <w:spacing w:line="360" w:lineRule="auto"/>
        <w:contextualSpacing/>
        <w:rPr>
          <w:rFonts w:ascii="Times New Roman" w:hAnsi="Times New Roman" w:cs="Times New Roman"/>
          <w:sz w:val="28"/>
          <w:szCs w:val="28"/>
        </w:rPr>
      </w:pPr>
    </w:p>
    <w:p w14:paraId="6D5391E9" w14:textId="77777777" w:rsidR="003F1771" w:rsidRPr="009512C7" w:rsidRDefault="003F1771" w:rsidP="003F1771">
      <w:pPr>
        <w:spacing w:line="360" w:lineRule="auto"/>
        <w:ind w:left="360"/>
        <w:contextualSpacing/>
        <w:jc w:val="center"/>
        <w:rPr>
          <w:rFonts w:ascii="Times New Roman" w:hAnsi="Times New Roman" w:cs="Times New Roman"/>
          <w:sz w:val="28"/>
          <w:szCs w:val="28"/>
          <w:lang w:val="en-US"/>
        </w:rPr>
      </w:pPr>
      <w:r w:rsidRPr="009512C7">
        <w:rPr>
          <w:rFonts w:ascii="Times New Roman" w:hAnsi="Times New Roman" w:cs="Times New Roman"/>
          <w:sz w:val="28"/>
          <w:szCs w:val="28"/>
        </w:rPr>
        <w:t>Источники</w:t>
      </w:r>
    </w:p>
    <w:p w14:paraId="50A1EA14" w14:textId="77777777" w:rsidR="003F1771" w:rsidRPr="009512C7" w:rsidRDefault="003F1771" w:rsidP="003F1771">
      <w:pPr>
        <w:spacing w:line="360" w:lineRule="auto"/>
        <w:contextualSpacing/>
        <w:rPr>
          <w:rFonts w:ascii="Times New Roman" w:hAnsi="Times New Roman" w:cs="Times New Roman"/>
          <w:sz w:val="28"/>
          <w:szCs w:val="28"/>
          <w:lang w:val="en-US"/>
        </w:rPr>
      </w:pPr>
    </w:p>
    <w:p w14:paraId="6E9DD8C8"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lang w:val="en-US"/>
        </w:rPr>
      </w:pPr>
      <w:r w:rsidRPr="009512C7">
        <w:rPr>
          <w:rFonts w:ascii="Times New Roman" w:hAnsi="Times New Roman" w:cs="Times New Roman"/>
          <w:sz w:val="28"/>
          <w:szCs w:val="28"/>
        </w:rPr>
        <w:t xml:space="preserve">Сунь Ятсен. Каждому пахарю </w:t>
      </w:r>
      <w:proofErr w:type="spellStart"/>
      <w:r w:rsidRPr="009512C7">
        <w:rPr>
          <w:rFonts w:ascii="Times New Roman" w:hAnsi="Times New Roman" w:cs="Times New Roman"/>
          <w:sz w:val="28"/>
          <w:szCs w:val="28"/>
        </w:rPr>
        <w:t>свое</w:t>
      </w:r>
      <w:proofErr w:type="spellEnd"/>
      <w:r w:rsidRPr="009512C7">
        <w:rPr>
          <w:rFonts w:ascii="Times New Roman" w:hAnsi="Times New Roman" w:cs="Times New Roman"/>
          <w:sz w:val="28"/>
          <w:szCs w:val="28"/>
        </w:rPr>
        <w:t xml:space="preserve"> поле // Избранные произведения. Издание второе, исправленное и дополненное. М.: Наука, 1985. С. 684-688.</w:t>
      </w:r>
    </w:p>
    <w:p w14:paraId="6026B189"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0C086232" w14:textId="207CDD6B" w:rsidR="003F1771" w:rsidRPr="00CB6439" w:rsidRDefault="003F1771" w:rsidP="003F1771">
      <w:pPr>
        <w:pStyle w:val="ac"/>
        <w:numPr>
          <w:ilvl w:val="0"/>
          <w:numId w:val="7"/>
        </w:numPr>
        <w:spacing w:line="360" w:lineRule="auto"/>
        <w:jc w:val="both"/>
        <w:rPr>
          <w:rFonts w:ascii="Times New Roman" w:hAnsi="Times New Roman" w:cs="Times New Roman"/>
          <w:sz w:val="28"/>
          <w:szCs w:val="28"/>
        </w:rPr>
      </w:pPr>
      <w:r w:rsidRPr="009512C7">
        <w:rPr>
          <w:rFonts w:ascii="Times New Roman" w:hAnsi="Times New Roman" w:cs="Times New Roman"/>
          <w:sz w:val="28"/>
          <w:szCs w:val="28"/>
        </w:rPr>
        <w:t xml:space="preserve">Сунь Ятсен. Манифест </w:t>
      </w:r>
      <w:r w:rsidRPr="009512C7">
        <w:rPr>
          <w:rFonts w:ascii="Times New Roman" w:hAnsi="Times New Roman" w:cs="Times New Roman"/>
          <w:sz w:val="28"/>
          <w:szCs w:val="28"/>
          <w:lang w:val="en-US"/>
        </w:rPr>
        <w:t xml:space="preserve">I </w:t>
      </w:r>
      <w:r w:rsidRPr="009512C7">
        <w:rPr>
          <w:rFonts w:ascii="Times New Roman" w:hAnsi="Times New Roman" w:cs="Times New Roman"/>
          <w:sz w:val="28"/>
          <w:szCs w:val="28"/>
        </w:rPr>
        <w:t>съезда Гоминьдана // Избранные произведения. Издание второе, исправленное и дополненное. М.: Наука, 1985. С. 357-368.</w:t>
      </w:r>
    </w:p>
    <w:p w14:paraId="38ABD71B"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3367F077"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sidRPr="009512C7">
        <w:rPr>
          <w:rFonts w:ascii="Times New Roman" w:hAnsi="Times New Roman" w:cs="Times New Roman"/>
          <w:sz w:val="28"/>
          <w:szCs w:val="28"/>
        </w:rPr>
        <w:t>Сунь Ятсен. Материальное строительство (промышленный план) // Избранные произведения. Издание второе, исправленное и дополненное. М.: Наука, 1985. С. 249-280.</w:t>
      </w:r>
    </w:p>
    <w:p w14:paraId="296844D4"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2025430C"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lang w:val="en-US"/>
        </w:rPr>
      </w:pPr>
      <w:r w:rsidRPr="009512C7">
        <w:rPr>
          <w:rFonts w:ascii="Times New Roman" w:hAnsi="Times New Roman" w:cs="Times New Roman"/>
          <w:sz w:val="28"/>
          <w:szCs w:val="28"/>
        </w:rPr>
        <w:t>Сунь Ятсен. Народное благосостояние // Избранные произведения. Издание второе, исправленное и дополненное. М.: Наука, 1985. С. 549-623.</w:t>
      </w:r>
    </w:p>
    <w:p w14:paraId="55AA02E4"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763DD717"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sidRPr="009512C7">
        <w:rPr>
          <w:rFonts w:ascii="Times New Roman" w:hAnsi="Times New Roman" w:cs="Times New Roman"/>
          <w:sz w:val="28"/>
          <w:szCs w:val="28"/>
        </w:rPr>
        <w:t>Сунь Ятсен. Народовластие // Избранные произведения. Издание второе, исправленное и дополненное. М.: Наука, 1985. С. 449-549.</w:t>
      </w:r>
    </w:p>
    <w:p w14:paraId="4853587E"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24260799" w14:textId="4F94E41B" w:rsidR="003F1771" w:rsidRPr="00CB6439" w:rsidRDefault="003F1771" w:rsidP="003F1771">
      <w:pPr>
        <w:pStyle w:val="ac"/>
        <w:numPr>
          <w:ilvl w:val="0"/>
          <w:numId w:val="7"/>
        </w:numPr>
        <w:spacing w:line="360" w:lineRule="auto"/>
        <w:jc w:val="both"/>
        <w:rPr>
          <w:rFonts w:ascii="Times New Roman" w:hAnsi="Times New Roman" w:cs="Times New Roman"/>
          <w:sz w:val="28"/>
          <w:szCs w:val="28"/>
          <w:lang w:val="en-US"/>
        </w:rPr>
      </w:pPr>
      <w:r w:rsidRPr="009512C7">
        <w:rPr>
          <w:rFonts w:ascii="Times New Roman" w:hAnsi="Times New Roman" w:cs="Times New Roman"/>
          <w:sz w:val="28"/>
          <w:szCs w:val="28"/>
        </w:rPr>
        <w:t>Сунь Ятсен. Общая программа строительства государства // Избранные произведения. Издание второе, исправленное и дополненное. М.: Наука, 1985. С. 637-640.</w:t>
      </w:r>
    </w:p>
    <w:p w14:paraId="61FE40D0"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7209494C"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lang w:val="en-US"/>
        </w:rPr>
      </w:pPr>
      <w:r w:rsidRPr="009512C7">
        <w:rPr>
          <w:rFonts w:ascii="Times New Roman" w:hAnsi="Times New Roman" w:cs="Times New Roman"/>
          <w:sz w:val="28"/>
          <w:szCs w:val="28"/>
        </w:rPr>
        <w:t xml:space="preserve">Сунь Ятсен. Представление Ли </w:t>
      </w:r>
      <w:proofErr w:type="spellStart"/>
      <w:r w:rsidRPr="009512C7">
        <w:rPr>
          <w:rFonts w:ascii="Times New Roman" w:hAnsi="Times New Roman" w:cs="Times New Roman"/>
          <w:sz w:val="28"/>
          <w:szCs w:val="28"/>
        </w:rPr>
        <w:t>Хунчжану</w:t>
      </w:r>
      <w:proofErr w:type="spellEnd"/>
      <w:r w:rsidRPr="009512C7">
        <w:rPr>
          <w:rFonts w:ascii="Times New Roman" w:hAnsi="Times New Roman" w:cs="Times New Roman"/>
          <w:sz w:val="28"/>
          <w:szCs w:val="28"/>
        </w:rPr>
        <w:t xml:space="preserve"> // Избранные произведения. Издание второе, исправленное и дополненное. М.: Наука, 1985. С. 57-58.</w:t>
      </w:r>
    </w:p>
    <w:p w14:paraId="687F9835"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01FF18E7"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sidRPr="009512C7">
        <w:rPr>
          <w:rFonts w:ascii="Times New Roman" w:hAnsi="Times New Roman" w:cs="Times New Roman"/>
          <w:sz w:val="28"/>
          <w:szCs w:val="28"/>
        </w:rPr>
        <w:t>Сунь Ятсен. Принцип народного благосостояния и социальная революция // Избранные произведения. Издание второе, исправленное и дополненное. М.: Наука, 1985. С. 124-131.</w:t>
      </w:r>
    </w:p>
    <w:p w14:paraId="071A4D15"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39B67C6F" w14:textId="4D2C6418" w:rsidR="003F1771" w:rsidRPr="00393C33" w:rsidRDefault="003F1771" w:rsidP="003F1771">
      <w:pPr>
        <w:pStyle w:val="ac"/>
        <w:numPr>
          <w:ilvl w:val="0"/>
          <w:numId w:val="7"/>
        </w:numPr>
        <w:spacing w:line="360" w:lineRule="auto"/>
        <w:jc w:val="both"/>
        <w:rPr>
          <w:rFonts w:ascii="Times New Roman" w:hAnsi="Times New Roman" w:cs="Times New Roman"/>
          <w:sz w:val="28"/>
          <w:szCs w:val="28"/>
        </w:rPr>
      </w:pPr>
      <w:r w:rsidRPr="009512C7">
        <w:rPr>
          <w:rFonts w:ascii="Times New Roman" w:hAnsi="Times New Roman" w:cs="Times New Roman"/>
          <w:sz w:val="28"/>
          <w:szCs w:val="28"/>
        </w:rPr>
        <w:t>Сунь Ятсен. Три народных принципа и будущее Китая // Избранные произведения. Издание второе, исправленное и дополненное. М.: Наука, 1985. С. 110-120.</w:t>
      </w:r>
    </w:p>
    <w:p w14:paraId="28D070CA"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5F83AD47" w14:textId="77777777" w:rsidR="003F1771" w:rsidRPr="009512C7" w:rsidRDefault="003F1771" w:rsidP="003F1771">
      <w:pPr>
        <w:spacing w:line="360" w:lineRule="auto"/>
        <w:ind w:left="360"/>
        <w:contextualSpacing/>
        <w:jc w:val="center"/>
        <w:rPr>
          <w:rFonts w:ascii="Times New Roman" w:hAnsi="Times New Roman" w:cs="Times New Roman"/>
          <w:sz w:val="28"/>
          <w:szCs w:val="28"/>
        </w:rPr>
      </w:pPr>
      <w:r w:rsidRPr="009512C7">
        <w:rPr>
          <w:rFonts w:ascii="Times New Roman" w:hAnsi="Times New Roman" w:cs="Times New Roman"/>
          <w:sz w:val="28"/>
          <w:szCs w:val="28"/>
        </w:rPr>
        <w:t>На русском языке</w:t>
      </w:r>
    </w:p>
    <w:p w14:paraId="3A3CF528" w14:textId="77777777" w:rsidR="003F1771" w:rsidRPr="009512C7" w:rsidRDefault="003F1771" w:rsidP="00393C33">
      <w:pPr>
        <w:spacing w:line="360" w:lineRule="auto"/>
        <w:contextualSpacing/>
        <w:rPr>
          <w:rFonts w:ascii="Times New Roman" w:hAnsi="Times New Roman" w:cs="Times New Roman"/>
          <w:sz w:val="28"/>
          <w:szCs w:val="28"/>
        </w:rPr>
      </w:pPr>
    </w:p>
    <w:p w14:paraId="4F95E3DC" w14:textId="0579068A" w:rsidR="003F1771" w:rsidRPr="009512C7" w:rsidRDefault="003F1771" w:rsidP="003F1771">
      <w:pPr>
        <w:pStyle w:val="ac"/>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Зильберг</w:t>
      </w:r>
      <w:proofErr w:type="spellEnd"/>
      <w:r w:rsidRPr="009512C7">
        <w:rPr>
          <w:rFonts w:ascii="Times New Roman" w:hAnsi="Times New Roman" w:cs="Times New Roman"/>
          <w:sz w:val="28"/>
          <w:szCs w:val="28"/>
        </w:rPr>
        <w:t xml:space="preserve"> Д. Н. Аграрная программа Сунь Ятсена // Сунь Ятсен 1866-1966. К столетию со дня рождения. Сборник статей, воспоминаний и материалов. М.:</w:t>
      </w:r>
      <w:r w:rsidR="00B33FDF">
        <w:rPr>
          <w:rFonts w:ascii="Times New Roman" w:hAnsi="Times New Roman" w:cs="Times New Roman"/>
          <w:sz w:val="28"/>
          <w:szCs w:val="28"/>
        </w:rPr>
        <w:t xml:space="preserve"> Наука, </w:t>
      </w:r>
      <w:r w:rsidRPr="009512C7">
        <w:rPr>
          <w:rFonts w:ascii="Times New Roman" w:hAnsi="Times New Roman" w:cs="Times New Roman"/>
          <w:sz w:val="28"/>
          <w:szCs w:val="28"/>
        </w:rPr>
        <w:t>1966. С. 216-231.</w:t>
      </w:r>
    </w:p>
    <w:p w14:paraId="4B5A4428" w14:textId="77777777" w:rsidR="003F1771" w:rsidRPr="009512C7" w:rsidRDefault="003F1771" w:rsidP="00CB6439">
      <w:pPr>
        <w:spacing w:line="360" w:lineRule="auto"/>
        <w:contextualSpacing/>
        <w:rPr>
          <w:rFonts w:ascii="Times New Roman" w:hAnsi="Times New Roman" w:cs="Times New Roman"/>
          <w:sz w:val="28"/>
          <w:szCs w:val="28"/>
        </w:rPr>
      </w:pPr>
    </w:p>
    <w:p w14:paraId="60F58ED7"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12C7">
        <w:rPr>
          <w:rFonts w:ascii="Times New Roman" w:hAnsi="Times New Roman" w:cs="Times New Roman"/>
          <w:sz w:val="28"/>
          <w:szCs w:val="28"/>
        </w:rPr>
        <w:t xml:space="preserve">История экономического развития Китая 1840-1948 </w:t>
      </w:r>
      <w:proofErr w:type="spellStart"/>
      <w:r w:rsidRPr="009512C7">
        <w:rPr>
          <w:rFonts w:ascii="Times New Roman" w:hAnsi="Times New Roman" w:cs="Times New Roman"/>
          <w:sz w:val="28"/>
          <w:szCs w:val="28"/>
        </w:rPr>
        <w:t>г.г</w:t>
      </w:r>
      <w:proofErr w:type="spellEnd"/>
      <w:r w:rsidRPr="009512C7">
        <w:rPr>
          <w:rFonts w:ascii="Times New Roman" w:hAnsi="Times New Roman" w:cs="Times New Roman"/>
          <w:sz w:val="28"/>
          <w:szCs w:val="28"/>
        </w:rPr>
        <w:t>. // Сборник статистических материалов пер. с кит. / Под ред. Л. Н. Лебединской / М.: Иностранная литература, 1958. С. 74-81.</w:t>
      </w:r>
    </w:p>
    <w:p w14:paraId="0C368CDC" w14:textId="77777777" w:rsidR="003F1771" w:rsidRPr="009512C7" w:rsidRDefault="003F1771" w:rsidP="00CB6439">
      <w:pPr>
        <w:spacing w:line="360" w:lineRule="auto"/>
        <w:contextualSpacing/>
        <w:rPr>
          <w:rFonts w:ascii="Times New Roman" w:hAnsi="Times New Roman" w:cs="Times New Roman"/>
          <w:sz w:val="28"/>
          <w:szCs w:val="28"/>
        </w:rPr>
      </w:pPr>
    </w:p>
    <w:p w14:paraId="23C68826"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Карнеев</w:t>
      </w:r>
      <w:proofErr w:type="spellEnd"/>
      <w:r w:rsidRPr="009512C7">
        <w:rPr>
          <w:rFonts w:ascii="Times New Roman" w:hAnsi="Times New Roman" w:cs="Times New Roman"/>
          <w:sz w:val="28"/>
          <w:szCs w:val="28"/>
        </w:rPr>
        <w:t xml:space="preserve"> А. Н., Козырев В. А., Писарев А. А. Власть и деревня в республиканском Китае (1911-1949). М.: МГУ, 2005.</w:t>
      </w:r>
    </w:p>
    <w:p w14:paraId="50854CDE"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24E2B29F" w14:textId="77777777" w:rsidR="003F1771" w:rsidRPr="009512C7" w:rsidRDefault="003F1771" w:rsidP="003F1771">
      <w:pPr>
        <w:pStyle w:val="a3"/>
        <w:numPr>
          <w:ilvl w:val="0"/>
          <w:numId w:val="7"/>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Лазарец</w:t>
      </w:r>
      <w:proofErr w:type="spellEnd"/>
      <w:r w:rsidRPr="009512C7">
        <w:rPr>
          <w:rFonts w:ascii="Times New Roman" w:hAnsi="Times New Roman" w:cs="Times New Roman"/>
          <w:sz w:val="28"/>
          <w:szCs w:val="28"/>
        </w:rPr>
        <w:t xml:space="preserve"> О. Социально-экономическая программа Сунь Ятсена как составляющая часть государственного строительства (1912-1920гг.) // Общество и государство в Китае. 42-я Научная Конференция. XLII. Выпуск 6 Часть1. М.: Институт Востоковедения РАН, 2012. С. 200-204.</w:t>
      </w:r>
    </w:p>
    <w:p w14:paraId="08E8D381"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6706A2C0"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Меликсетов</w:t>
      </w:r>
      <w:proofErr w:type="spellEnd"/>
      <w:r w:rsidRPr="009512C7">
        <w:rPr>
          <w:rFonts w:ascii="Times New Roman" w:hAnsi="Times New Roman" w:cs="Times New Roman"/>
          <w:sz w:val="28"/>
          <w:szCs w:val="28"/>
        </w:rPr>
        <w:t xml:space="preserve"> А. В. Бюрократический капитал в Китае. М.: Наука, 1972.</w:t>
      </w:r>
    </w:p>
    <w:p w14:paraId="503AF58D" w14:textId="77777777" w:rsidR="003F1771" w:rsidRPr="009512C7" w:rsidRDefault="003F1771" w:rsidP="003F1771">
      <w:pPr>
        <w:spacing w:line="360" w:lineRule="auto"/>
        <w:contextualSpacing/>
        <w:jc w:val="both"/>
        <w:rPr>
          <w:rFonts w:ascii="Times New Roman" w:hAnsi="Times New Roman" w:cs="Times New Roman"/>
          <w:sz w:val="28"/>
          <w:szCs w:val="28"/>
          <w:lang w:val="en-US"/>
        </w:rPr>
      </w:pPr>
    </w:p>
    <w:p w14:paraId="00EAFE3D"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Меликсетов</w:t>
      </w:r>
      <w:proofErr w:type="spellEnd"/>
      <w:r w:rsidRPr="009512C7">
        <w:rPr>
          <w:rFonts w:ascii="Times New Roman" w:hAnsi="Times New Roman" w:cs="Times New Roman"/>
          <w:sz w:val="28"/>
          <w:szCs w:val="28"/>
        </w:rPr>
        <w:t xml:space="preserve"> А. В. Социально-экономическая политика Гоминьдана в Китае 1927-1949 </w:t>
      </w:r>
      <w:proofErr w:type="spellStart"/>
      <w:r w:rsidRPr="009512C7">
        <w:rPr>
          <w:rFonts w:ascii="Times New Roman" w:hAnsi="Times New Roman" w:cs="Times New Roman"/>
          <w:sz w:val="28"/>
          <w:szCs w:val="28"/>
        </w:rPr>
        <w:t>г.г</w:t>
      </w:r>
      <w:proofErr w:type="spellEnd"/>
      <w:r w:rsidRPr="009512C7">
        <w:rPr>
          <w:rFonts w:ascii="Times New Roman" w:hAnsi="Times New Roman" w:cs="Times New Roman"/>
          <w:sz w:val="28"/>
          <w:szCs w:val="28"/>
        </w:rPr>
        <w:t>. М.: Наука, 1977.</w:t>
      </w:r>
    </w:p>
    <w:p w14:paraId="68564444"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3786B9AD" w14:textId="294C940D" w:rsidR="003F1771" w:rsidRPr="00CB6439" w:rsidRDefault="003F1771" w:rsidP="003F1771">
      <w:pPr>
        <w:pStyle w:val="ac"/>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Мугрузин</w:t>
      </w:r>
      <w:proofErr w:type="spellEnd"/>
      <w:r w:rsidRPr="009512C7">
        <w:rPr>
          <w:rFonts w:ascii="Times New Roman" w:hAnsi="Times New Roman" w:cs="Times New Roman"/>
          <w:sz w:val="28"/>
          <w:szCs w:val="28"/>
        </w:rPr>
        <w:t xml:space="preserve"> А. С. Аграрные отношения в Китае в 20-40-х годах </w:t>
      </w:r>
      <w:r w:rsidRPr="009512C7">
        <w:rPr>
          <w:rFonts w:ascii="Times New Roman" w:hAnsi="Times New Roman" w:cs="Times New Roman"/>
          <w:sz w:val="28"/>
          <w:szCs w:val="28"/>
          <w:lang w:val="en-US"/>
        </w:rPr>
        <w:t xml:space="preserve">XX </w:t>
      </w:r>
      <w:proofErr w:type="spellStart"/>
      <w:r w:rsidRPr="009512C7">
        <w:rPr>
          <w:rFonts w:ascii="Times New Roman" w:hAnsi="Times New Roman" w:cs="Times New Roman"/>
          <w:sz w:val="28"/>
          <w:szCs w:val="28"/>
          <w:lang w:val="en-US"/>
        </w:rPr>
        <w:t>века</w:t>
      </w:r>
      <w:proofErr w:type="spellEnd"/>
      <w:r w:rsidRPr="009512C7">
        <w:rPr>
          <w:rFonts w:ascii="Times New Roman" w:hAnsi="Times New Roman" w:cs="Times New Roman"/>
          <w:sz w:val="28"/>
          <w:szCs w:val="28"/>
          <w:lang w:val="en-US"/>
        </w:rPr>
        <w:t xml:space="preserve">. М.: </w:t>
      </w:r>
      <w:proofErr w:type="spellStart"/>
      <w:r w:rsidRPr="009512C7">
        <w:rPr>
          <w:rFonts w:ascii="Times New Roman" w:hAnsi="Times New Roman" w:cs="Times New Roman"/>
          <w:sz w:val="28"/>
          <w:szCs w:val="28"/>
          <w:lang w:val="en-US"/>
        </w:rPr>
        <w:t>Наука</w:t>
      </w:r>
      <w:proofErr w:type="spellEnd"/>
      <w:r w:rsidRPr="009512C7">
        <w:rPr>
          <w:rFonts w:ascii="Times New Roman" w:hAnsi="Times New Roman" w:cs="Times New Roman"/>
          <w:sz w:val="28"/>
          <w:szCs w:val="28"/>
          <w:lang w:val="en-US"/>
        </w:rPr>
        <w:t>, 1970.</w:t>
      </w:r>
    </w:p>
    <w:p w14:paraId="468DED60" w14:textId="77777777" w:rsidR="003F1771" w:rsidRPr="009512C7" w:rsidRDefault="003F1771" w:rsidP="003F1771">
      <w:pPr>
        <w:spacing w:line="360" w:lineRule="auto"/>
        <w:contextualSpacing/>
        <w:jc w:val="both"/>
        <w:rPr>
          <w:rFonts w:ascii="Times New Roman" w:hAnsi="Times New Roman" w:cs="Times New Roman"/>
          <w:sz w:val="28"/>
          <w:szCs w:val="28"/>
          <w:lang w:val="en-US"/>
        </w:rPr>
      </w:pPr>
    </w:p>
    <w:p w14:paraId="4DD8594F"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sidRPr="009512C7">
        <w:rPr>
          <w:rFonts w:ascii="Times New Roman" w:hAnsi="Times New Roman" w:cs="Times New Roman"/>
          <w:sz w:val="28"/>
          <w:szCs w:val="28"/>
          <w:lang w:val="en-US"/>
        </w:rPr>
        <w:t>Писарев</w:t>
      </w:r>
      <w:proofErr w:type="spellEnd"/>
      <w:r w:rsidRPr="009512C7">
        <w:rPr>
          <w:rFonts w:ascii="Times New Roman" w:hAnsi="Times New Roman" w:cs="Times New Roman"/>
          <w:sz w:val="28"/>
          <w:szCs w:val="28"/>
          <w:lang w:val="en-US"/>
        </w:rPr>
        <w:t xml:space="preserve"> А. А. </w:t>
      </w:r>
      <w:proofErr w:type="spellStart"/>
      <w:r w:rsidRPr="009512C7">
        <w:rPr>
          <w:rFonts w:ascii="Times New Roman" w:hAnsi="Times New Roman" w:cs="Times New Roman"/>
          <w:sz w:val="28"/>
          <w:szCs w:val="28"/>
          <w:lang w:val="en-US"/>
        </w:rPr>
        <w:t>Гоминьдан</w:t>
      </w:r>
      <w:proofErr w:type="spellEnd"/>
      <w:r w:rsidRPr="009512C7">
        <w:rPr>
          <w:rFonts w:ascii="Times New Roman" w:hAnsi="Times New Roman" w:cs="Times New Roman"/>
          <w:sz w:val="28"/>
          <w:szCs w:val="28"/>
          <w:lang w:val="en-US"/>
        </w:rPr>
        <w:t xml:space="preserve"> и </w:t>
      </w:r>
      <w:proofErr w:type="spellStart"/>
      <w:r w:rsidRPr="009512C7">
        <w:rPr>
          <w:rFonts w:ascii="Times New Roman" w:hAnsi="Times New Roman" w:cs="Times New Roman"/>
          <w:sz w:val="28"/>
          <w:szCs w:val="28"/>
          <w:lang w:val="en-US"/>
        </w:rPr>
        <w:t>аграрно-крестьянский</w:t>
      </w:r>
      <w:proofErr w:type="spellEnd"/>
      <w:r w:rsidRPr="009512C7">
        <w:rPr>
          <w:rFonts w:ascii="Times New Roman" w:hAnsi="Times New Roman" w:cs="Times New Roman"/>
          <w:sz w:val="28"/>
          <w:szCs w:val="28"/>
          <w:lang w:val="en-US"/>
        </w:rPr>
        <w:t xml:space="preserve"> </w:t>
      </w:r>
      <w:proofErr w:type="spellStart"/>
      <w:r w:rsidRPr="009512C7">
        <w:rPr>
          <w:rFonts w:ascii="Times New Roman" w:hAnsi="Times New Roman" w:cs="Times New Roman"/>
          <w:sz w:val="28"/>
          <w:szCs w:val="28"/>
          <w:lang w:val="en-US"/>
        </w:rPr>
        <w:t>вопрос</w:t>
      </w:r>
      <w:proofErr w:type="spellEnd"/>
      <w:r w:rsidRPr="009512C7">
        <w:rPr>
          <w:rFonts w:ascii="Times New Roman" w:hAnsi="Times New Roman" w:cs="Times New Roman"/>
          <w:sz w:val="28"/>
          <w:szCs w:val="28"/>
          <w:lang w:val="en-US"/>
        </w:rPr>
        <w:t xml:space="preserve"> в Китае в </w:t>
      </w:r>
      <w:proofErr w:type="gramStart"/>
      <w:r w:rsidRPr="009512C7">
        <w:rPr>
          <w:rFonts w:ascii="Times New Roman" w:hAnsi="Times New Roman" w:cs="Times New Roman"/>
          <w:sz w:val="28"/>
          <w:szCs w:val="28"/>
          <w:lang w:val="en-US"/>
        </w:rPr>
        <w:t xml:space="preserve">20-30 </w:t>
      </w:r>
      <w:proofErr w:type="spellStart"/>
      <w:r w:rsidRPr="009512C7">
        <w:rPr>
          <w:rFonts w:ascii="Times New Roman" w:hAnsi="Times New Roman" w:cs="Times New Roman"/>
          <w:sz w:val="28"/>
          <w:szCs w:val="28"/>
          <w:lang w:val="en-US"/>
        </w:rPr>
        <w:t>годы</w:t>
      </w:r>
      <w:proofErr w:type="spellEnd"/>
      <w:proofErr w:type="gramEnd"/>
      <w:r w:rsidRPr="009512C7">
        <w:rPr>
          <w:rFonts w:ascii="Times New Roman" w:hAnsi="Times New Roman" w:cs="Times New Roman"/>
          <w:sz w:val="28"/>
          <w:szCs w:val="28"/>
          <w:lang w:val="en-US"/>
        </w:rPr>
        <w:t xml:space="preserve"> XX</w:t>
      </w:r>
      <w:r w:rsidRPr="009512C7">
        <w:rPr>
          <w:rFonts w:ascii="Times New Roman" w:hAnsi="Times New Roman" w:cs="Times New Roman"/>
          <w:sz w:val="28"/>
          <w:szCs w:val="28"/>
        </w:rPr>
        <w:t xml:space="preserve"> в. М.: Наука, 1986.</w:t>
      </w:r>
    </w:p>
    <w:p w14:paraId="5FB4CF4F"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30FA2BAF" w14:textId="6BE31F18" w:rsidR="003F1771" w:rsidRPr="00CB6439"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12C7">
        <w:rPr>
          <w:rFonts w:ascii="Times New Roman" w:hAnsi="Times New Roman" w:cs="Times New Roman"/>
          <w:sz w:val="28"/>
          <w:szCs w:val="28"/>
        </w:rPr>
        <w:t>Писарев А. А. Чан Кайши и проблемы реконструкции китайской деревни // Проблемы Дальнего Востока. 1996, №2. С. 72-81.</w:t>
      </w:r>
    </w:p>
    <w:p w14:paraId="086AA8D3"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7EDB6EBB" w14:textId="0EFC94B5"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12C7">
        <w:rPr>
          <w:rFonts w:ascii="Times New Roman" w:hAnsi="Times New Roman" w:cs="Times New Roman"/>
          <w:sz w:val="28"/>
          <w:szCs w:val="28"/>
        </w:rPr>
        <w:t xml:space="preserve">Сенин Н. Г. </w:t>
      </w:r>
      <w:r>
        <w:rPr>
          <w:rFonts w:ascii="Times New Roman" w:hAnsi="Times New Roman" w:cs="Times New Roman"/>
          <w:sz w:val="28"/>
          <w:szCs w:val="28"/>
        </w:rPr>
        <w:t xml:space="preserve">Социально-политические </w:t>
      </w:r>
      <w:r w:rsidRPr="009512C7">
        <w:rPr>
          <w:rFonts w:ascii="Times New Roman" w:hAnsi="Times New Roman" w:cs="Times New Roman"/>
          <w:sz w:val="28"/>
          <w:szCs w:val="28"/>
        </w:rPr>
        <w:t>взгляды Сунь Ятсена</w:t>
      </w:r>
      <w:r>
        <w:rPr>
          <w:rFonts w:ascii="Times New Roman" w:hAnsi="Times New Roman" w:cs="Times New Roman"/>
          <w:sz w:val="28"/>
          <w:szCs w:val="28"/>
        </w:rPr>
        <w:t xml:space="preserve"> до революции 1911 г. К истории формирования революционно-демократической идеологии Китая </w:t>
      </w:r>
      <w:r w:rsidRPr="009512C7">
        <w:rPr>
          <w:rFonts w:ascii="Times New Roman" w:hAnsi="Times New Roman" w:cs="Times New Roman"/>
          <w:sz w:val="28"/>
          <w:szCs w:val="28"/>
        </w:rPr>
        <w:t>//</w:t>
      </w:r>
      <w:r>
        <w:rPr>
          <w:rFonts w:ascii="Times New Roman" w:hAnsi="Times New Roman" w:cs="Times New Roman"/>
          <w:sz w:val="28"/>
          <w:szCs w:val="28"/>
        </w:rPr>
        <w:t xml:space="preserve"> </w:t>
      </w:r>
      <w:r w:rsidRPr="009512C7">
        <w:rPr>
          <w:rFonts w:ascii="Times New Roman" w:hAnsi="Times New Roman" w:cs="Times New Roman"/>
          <w:sz w:val="28"/>
          <w:szCs w:val="28"/>
        </w:rPr>
        <w:t>Сунь Ятсен 1866-1966. К столетию со дня рождения. Сборник статей, воспоминаний и</w:t>
      </w:r>
      <w:r>
        <w:rPr>
          <w:rFonts w:ascii="Times New Roman" w:hAnsi="Times New Roman" w:cs="Times New Roman"/>
          <w:sz w:val="28"/>
          <w:szCs w:val="28"/>
        </w:rPr>
        <w:t xml:space="preserve"> материалов. М.: </w:t>
      </w:r>
      <w:r w:rsidR="00B33FDF">
        <w:rPr>
          <w:rFonts w:ascii="Times New Roman" w:hAnsi="Times New Roman" w:cs="Times New Roman"/>
          <w:sz w:val="28"/>
          <w:szCs w:val="28"/>
        </w:rPr>
        <w:t xml:space="preserve">Наука, </w:t>
      </w:r>
      <w:r>
        <w:rPr>
          <w:rFonts w:ascii="Times New Roman" w:hAnsi="Times New Roman" w:cs="Times New Roman"/>
          <w:sz w:val="28"/>
          <w:szCs w:val="28"/>
        </w:rPr>
        <w:t xml:space="preserve">1966. </w:t>
      </w:r>
      <w:r w:rsidRPr="009512C7">
        <w:rPr>
          <w:rFonts w:ascii="Times New Roman" w:hAnsi="Times New Roman" w:cs="Times New Roman"/>
          <w:sz w:val="28"/>
          <w:szCs w:val="28"/>
        </w:rPr>
        <w:t xml:space="preserve">С. </w:t>
      </w:r>
      <w:r>
        <w:rPr>
          <w:rFonts w:ascii="Times New Roman" w:hAnsi="Times New Roman" w:cs="Times New Roman"/>
          <w:sz w:val="28"/>
          <w:szCs w:val="28"/>
        </w:rPr>
        <w:t>94-124.</w:t>
      </w:r>
    </w:p>
    <w:p w14:paraId="3ADB6DCB"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0F0FCDE1" w14:textId="0AE19C8E" w:rsidR="003F1771" w:rsidRPr="009512C7" w:rsidRDefault="003F1771" w:rsidP="003F1771">
      <w:pPr>
        <w:pStyle w:val="a3"/>
        <w:numPr>
          <w:ilvl w:val="0"/>
          <w:numId w:val="7"/>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Сладковский</w:t>
      </w:r>
      <w:proofErr w:type="spellEnd"/>
      <w:r w:rsidRPr="009512C7">
        <w:rPr>
          <w:rFonts w:ascii="Times New Roman" w:hAnsi="Times New Roman" w:cs="Times New Roman"/>
          <w:sz w:val="28"/>
          <w:szCs w:val="28"/>
        </w:rPr>
        <w:t xml:space="preserve"> М.И. Сунь Ятсен о путях экономического развития Китая /</w:t>
      </w:r>
      <w:r>
        <w:rPr>
          <w:rFonts w:ascii="Times New Roman" w:hAnsi="Times New Roman" w:cs="Times New Roman"/>
          <w:sz w:val="28"/>
          <w:szCs w:val="28"/>
        </w:rPr>
        <w:t>/</w:t>
      </w:r>
      <w:r w:rsidRPr="009512C7">
        <w:rPr>
          <w:rFonts w:ascii="Times New Roman" w:hAnsi="Times New Roman" w:cs="Times New Roman"/>
          <w:sz w:val="28"/>
          <w:szCs w:val="28"/>
        </w:rPr>
        <w:t xml:space="preserve"> Сунь Ятсен 1866-1966. К столетию со дня рождения. Сборник статей, воспоминаний и материалов. М.: </w:t>
      </w:r>
      <w:r w:rsidR="00B33FDF">
        <w:rPr>
          <w:rFonts w:ascii="Times New Roman" w:hAnsi="Times New Roman" w:cs="Times New Roman"/>
          <w:sz w:val="28"/>
          <w:szCs w:val="28"/>
        </w:rPr>
        <w:t xml:space="preserve">Наука, </w:t>
      </w:r>
      <w:r w:rsidRPr="009512C7">
        <w:rPr>
          <w:rFonts w:ascii="Times New Roman" w:hAnsi="Times New Roman" w:cs="Times New Roman"/>
          <w:sz w:val="28"/>
          <w:szCs w:val="28"/>
        </w:rPr>
        <w:t>1966. С. 190-215.</w:t>
      </w:r>
    </w:p>
    <w:p w14:paraId="5132D107"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2589E777"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12C7">
        <w:rPr>
          <w:rFonts w:ascii="Times New Roman" w:hAnsi="Times New Roman" w:cs="Times New Roman"/>
          <w:sz w:val="28"/>
          <w:szCs w:val="28"/>
        </w:rPr>
        <w:t>Тихвинский С. Л. Сунь Ятсен - китайский революционер-демократ / Пр</w:t>
      </w:r>
      <w:r>
        <w:rPr>
          <w:rFonts w:ascii="Times New Roman" w:hAnsi="Times New Roman" w:cs="Times New Roman"/>
          <w:sz w:val="28"/>
          <w:szCs w:val="28"/>
        </w:rPr>
        <w:t>едисловие /</w:t>
      </w:r>
      <w:r w:rsidRPr="009512C7">
        <w:rPr>
          <w:rFonts w:ascii="Times New Roman" w:hAnsi="Times New Roman" w:cs="Times New Roman"/>
          <w:sz w:val="28"/>
          <w:szCs w:val="28"/>
        </w:rPr>
        <w:t>/ Сунь Ятсен. Избранные произведения. М.: 1985.  С. 5-44.</w:t>
      </w:r>
    </w:p>
    <w:p w14:paraId="21EFB985"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7787C698" w14:textId="22EC8FA6" w:rsidR="003F1771" w:rsidRPr="00CB6439" w:rsidRDefault="003F1771" w:rsidP="003F1771">
      <w:pPr>
        <w:pStyle w:val="ac"/>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9512C7">
        <w:rPr>
          <w:rFonts w:ascii="Times New Roman" w:hAnsi="Times New Roman" w:cs="Times New Roman"/>
          <w:sz w:val="28"/>
          <w:szCs w:val="28"/>
        </w:rPr>
        <w:t>Черных Е. В. Аграрный строй Восточного Китая 1927-1937. М.: Наука, 1986.</w:t>
      </w:r>
    </w:p>
    <w:p w14:paraId="2EDAA9A9"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6DE88993" w14:textId="0AC101FA" w:rsidR="003F1771" w:rsidRPr="00393C33"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12C7">
        <w:rPr>
          <w:rFonts w:ascii="Times New Roman" w:hAnsi="Times New Roman" w:cs="Times New Roman"/>
          <w:sz w:val="28"/>
          <w:szCs w:val="28"/>
        </w:rPr>
        <w:t xml:space="preserve">Юрьев М.Ф. Установление сотрудничества между КПК и Сунь Ятсеном </w:t>
      </w:r>
      <w:r>
        <w:rPr>
          <w:rFonts w:ascii="Times New Roman" w:hAnsi="Times New Roman" w:cs="Times New Roman"/>
          <w:sz w:val="28"/>
          <w:szCs w:val="28"/>
        </w:rPr>
        <w:t>/</w:t>
      </w:r>
      <w:r w:rsidRPr="009512C7">
        <w:rPr>
          <w:rFonts w:ascii="Times New Roman" w:hAnsi="Times New Roman" w:cs="Times New Roman"/>
          <w:sz w:val="28"/>
          <w:szCs w:val="28"/>
        </w:rPr>
        <w:t xml:space="preserve">/ Сунь Ятсен 1866-1966. К столетию со дня рождения. Сборник статей, воспоминаний и материалов. М.: </w:t>
      </w:r>
      <w:r w:rsidR="00B33FDF">
        <w:rPr>
          <w:rFonts w:ascii="Times New Roman" w:hAnsi="Times New Roman" w:cs="Times New Roman"/>
          <w:sz w:val="28"/>
          <w:szCs w:val="28"/>
        </w:rPr>
        <w:t xml:space="preserve">Наука, </w:t>
      </w:r>
      <w:r w:rsidRPr="009512C7">
        <w:rPr>
          <w:rFonts w:ascii="Times New Roman" w:hAnsi="Times New Roman" w:cs="Times New Roman"/>
          <w:sz w:val="28"/>
          <w:szCs w:val="28"/>
        </w:rPr>
        <w:t>1966. С. 146-169.</w:t>
      </w:r>
    </w:p>
    <w:p w14:paraId="0CF2CAA9"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59556B6B" w14:textId="77777777" w:rsidR="003F1771" w:rsidRPr="009512C7" w:rsidRDefault="003F1771" w:rsidP="003F1771">
      <w:pPr>
        <w:spacing w:line="360" w:lineRule="auto"/>
        <w:ind w:left="360"/>
        <w:contextualSpacing/>
        <w:jc w:val="center"/>
        <w:rPr>
          <w:rFonts w:ascii="Times New Roman" w:hAnsi="Times New Roman" w:cs="Times New Roman"/>
          <w:sz w:val="28"/>
          <w:szCs w:val="28"/>
        </w:rPr>
      </w:pPr>
      <w:r w:rsidRPr="009512C7">
        <w:rPr>
          <w:rFonts w:ascii="Times New Roman" w:hAnsi="Times New Roman" w:cs="Times New Roman"/>
          <w:sz w:val="28"/>
          <w:szCs w:val="28"/>
        </w:rPr>
        <w:t>На китайском языке</w:t>
      </w:r>
    </w:p>
    <w:p w14:paraId="470B973F" w14:textId="77777777" w:rsidR="003F1771" w:rsidRPr="009512C7" w:rsidRDefault="003F1771" w:rsidP="00393C33">
      <w:pPr>
        <w:spacing w:line="360" w:lineRule="auto"/>
        <w:contextualSpacing/>
        <w:rPr>
          <w:rFonts w:ascii="Times New Roman" w:hAnsi="Times New Roman" w:cs="Times New Roman"/>
          <w:sz w:val="28"/>
          <w:szCs w:val="28"/>
        </w:rPr>
      </w:pPr>
    </w:p>
    <w:p w14:paraId="22B626DA"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Цзинь</w:t>
      </w:r>
      <w:proofErr w:type="spellEnd"/>
      <w:r w:rsidRPr="009512C7">
        <w:rPr>
          <w:rFonts w:ascii="Times New Roman" w:hAnsi="Times New Roman" w:cs="Times New Roman"/>
          <w:sz w:val="28"/>
          <w:szCs w:val="28"/>
        </w:rPr>
        <w:t xml:space="preserve"> Ян</w:t>
      </w:r>
      <w:r w:rsidRPr="009512C7">
        <w:rPr>
          <w:rFonts w:ascii="Times New Roman" w:hAnsi="Times New Roman" w:cs="Times New Roman"/>
          <w:sz w:val="28"/>
          <w:szCs w:val="28"/>
          <w:lang w:val="en-US" w:eastAsia="zh-CN"/>
        </w:rPr>
        <w:t>ъ</w:t>
      </w:r>
      <w:proofErr w:type="spellStart"/>
      <w:r w:rsidRPr="009512C7">
        <w:rPr>
          <w:rFonts w:ascii="Times New Roman" w:hAnsi="Times New Roman" w:cs="Times New Roman"/>
          <w:sz w:val="28"/>
          <w:szCs w:val="28"/>
        </w:rPr>
        <w:t>ян</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Чжунго</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шан</w:t>
      </w:r>
      <w:r w:rsidRPr="009512C7">
        <w:rPr>
          <w:rFonts w:ascii="Times New Roman" w:hAnsi="Times New Roman" w:cs="Times New Roman"/>
          <w:sz w:val="28"/>
          <w:szCs w:val="28"/>
          <w:lang w:val="en-US"/>
        </w:rPr>
        <w:t>ъе</w:t>
      </w:r>
      <w:proofErr w:type="spellEnd"/>
      <w:r w:rsidRPr="009512C7">
        <w:rPr>
          <w:rFonts w:ascii="Times New Roman" w:hAnsi="Times New Roman" w:cs="Times New Roman"/>
          <w:sz w:val="28"/>
          <w:szCs w:val="28"/>
          <w:lang w:val="en-US"/>
        </w:rPr>
        <w:t xml:space="preserve"> </w:t>
      </w:r>
      <w:proofErr w:type="spellStart"/>
      <w:r w:rsidRPr="009512C7">
        <w:rPr>
          <w:rFonts w:ascii="Times New Roman" w:hAnsi="Times New Roman" w:cs="Times New Roman"/>
          <w:sz w:val="28"/>
          <w:szCs w:val="28"/>
          <w:lang w:val="en-US"/>
        </w:rPr>
        <w:t>ши</w:t>
      </w:r>
      <w:proofErr w:type="spellEnd"/>
      <w:r w:rsidRPr="009512C7">
        <w:rPr>
          <w:rFonts w:ascii="Times New Roman" w:hAnsi="Times New Roman" w:cs="Times New Roman"/>
          <w:sz w:val="28"/>
          <w:szCs w:val="28"/>
          <w:lang w:val="en-US"/>
        </w:rPr>
        <w:t xml:space="preserve">. </w:t>
      </w:r>
      <w:r w:rsidRPr="009512C7">
        <w:rPr>
          <w:rFonts w:ascii="Times New Roman" w:hAnsi="Times New Roman" w:cs="Times New Roman"/>
          <w:sz w:val="28"/>
          <w:szCs w:val="28"/>
          <w:lang w:eastAsia="zh-CN"/>
        </w:rPr>
        <w:t>靳</w:t>
      </w:r>
      <w:r w:rsidRPr="009512C7">
        <w:rPr>
          <w:rFonts w:ascii="Times New Roman" w:eastAsia="宋体" w:hAnsi="Times New Roman" w:cs="Times New Roman"/>
          <w:sz w:val="28"/>
          <w:szCs w:val="28"/>
          <w:lang w:eastAsia="zh-CN"/>
        </w:rPr>
        <w:t>扬扬</w:t>
      </w:r>
      <w:r w:rsidRPr="009512C7">
        <w:rPr>
          <w:rFonts w:ascii="Times New Roman" w:hAnsi="Times New Roman" w:cs="Times New Roman"/>
          <w:sz w:val="28"/>
          <w:szCs w:val="28"/>
          <w:lang w:eastAsia="zh-CN"/>
        </w:rPr>
        <w:t>著</w:t>
      </w:r>
      <w:r w:rsidRPr="009512C7">
        <w:rPr>
          <w:rFonts w:ascii="Times New Roman" w:hAnsi="Times New Roman" w:cs="Times New Roman"/>
          <w:sz w:val="28"/>
          <w:szCs w:val="28"/>
          <w:lang w:eastAsia="zh-CN"/>
        </w:rPr>
        <w:t xml:space="preserve">. </w:t>
      </w:r>
      <w:r w:rsidRPr="009512C7">
        <w:rPr>
          <w:rFonts w:ascii="Times New Roman" w:hAnsi="Times New Roman" w:cs="Times New Roman"/>
          <w:sz w:val="28"/>
          <w:szCs w:val="28"/>
          <w:lang w:eastAsia="zh-CN"/>
        </w:rPr>
        <w:t>中国商</w:t>
      </w:r>
      <w:r w:rsidRPr="009512C7">
        <w:rPr>
          <w:rFonts w:ascii="Times New Roman" w:eastAsia="宋体" w:hAnsi="Times New Roman" w:cs="Times New Roman"/>
          <w:sz w:val="28"/>
          <w:szCs w:val="28"/>
          <w:lang w:eastAsia="zh-CN"/>
        </w:rPr>
        <w:t>业</w:t>
      </w:r>
      <w:r w:rsidRPr="009512C7">
        <w:rPr>
          <w:rFonts w:ascii="Times New Roman" w:hAnsi="Times New Roman" w:cs="Times New Roman"/>
          <w:sz w:val="28"/>
          <w:szCs w:val="28"/>
          <w:lang w:eastAsia="zh-CN"/>
        </w:rPr>
        <w:t xml:space="preserve"> (История развития китайской коммерции.) Пекин. </w:t>
      </w:r>
      <w:proofErr w:type="spellStart"/>
      <w:r w:rsidRPr="009512C7">
        <w:rPr>
          <w:rFonts w:ascii="Times New Roman" w:hAnsi="Times New Roman" w:cs="Times New Roman"/>
          <w:sz w:val="28"/>
          <w:szCs w:val="28"/>
          <w:lang w:eastAsia="zh-CN"/>
        </w:rPr>
        <w:t>Чжунго</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тедао</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чубаньшэ</w:t>
      </w:r>
      <w:proofErr w:type="spellEnd"/>
      <w:r w:rsidRPr="009512C7">
        <w:rPr>
          <w:rFonts w:ascii="Times New Roman" w:hAnsi="Times New Roman" w:cs="Times New Roman"/>
          <w:sz w:val="28"/>
          <w:szCs w:val="28"/>
          <w:lang w:eastAsia="zh-CN"/>
        </w:rPr>
        <w:t xml:space="preserve">. 2014. </w:t>
      </w:r>
    </w:p>
    <w:p w14:paraId="4E98B246"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27E39016" w14:textId="05B089C0" w:rsidR="003F1771" w:rsidRPr="00CB6439" w:rsidRDefault="003F1771" w:rsidP="003F1771">
      <w:pPr>
        <w:pStyle w:val="ac"/>
        <w:numPr>
          <w:ilvl w:val="0"/>
          <w:numId w:val="7"/>
        </w:num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Чэнь</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Чжэнпин</w:t>
      </w:r>
      <w:proofErr w:type="spellEnd"/>
      <w:r w:rsidRPr="009512C7">
        <w:rPr>
          <w:rFonts w:ascii="Times New Roman" w:hAnsi="Times New Roman" w:cs="Times New Roman"/>
          <w:sz w:val="28"/>
          <w:szCs w:val="28"/>
        </w:rPr>
        <w:t xml:space="preserve">, Лань </w:t>
      </w:r>
      <w:proofErr w:type="spellStart"/>
      <w:r w:rsidRPr="009512C7">
        <w:rPr>
          <w:rFonts w:ascii="Times New Roman" w:hAnsi="Times New Roman" w:cs="Times New Roman"/>
          <w:sz w:val="28"/>
          <w:szCs w:val="28"/>
        </w:rPr>
        <w:t>Жисюй</w:t>
      </w:r>
      <w:proofErr w:type="spellEnd"/>
      <w:r w:rsidRPr="009512C7">
        <w:rPr>
          <w:rFonts w:ascii="Times New Roman" w:hAnsi="Times New Roman" w:cs="Times New Roman"/>
          <w:sz w:val="28"/>
          <w:szCs w:val="28"/>
          <w:lang w:val="en-US"/>
        </w:rPr>
        <w:t xml:space="preserve">. </w:t>
      </w:r>
      <w:proofErr w:type="spellStart"/>
      <w:r w:rsidRPr="009512C7">
        <w:rPr>
          <w:rFonts w:ascii="Times New Roman" w:hAnsi="Times New Roman" w:cs="Times New Roman"/>
          <w:sz w:val="28"/>
          <w:szCs w:val="28"/>
        </w:rPr>
        <w:t>Чжунго</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цзинь</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сянь</w:t>
      </w:r>
      <w:proofErr w:type="spellEnd"/>
      <w:r w:rsidRPr="009512C7">
        <w:rPr>
          <w:rFonts w:ascii="Times New Roman" w:hAnsi="Times New Roman" w:cs="Times New Roman"/>
          <w:sz w:val="28"/>
          <w:szCs w:val="28"/>
        </w:rPr>
        <w:t xml:space="preserve"> дай </w:t>
      </w:r>
      <w:proofErr w:type="spellStart"/>
      <w:r w:rsidRPr="009512C7">
        <w:rPr>
          <w:rFonts w:ascii="Times New Roman" w:hAnsi="Times New Roman" w:cs="Times New Roman"/>
          <w:sz w:val="28"/>
          <w:szCs w:val="28"/>
        </w:rPr>
        <w:t>цзинцзи</w:t>
      </w:r>
      <w:proofErr w:type="spellEnd"/>
      <w:r w:rsidRPr="009512C7">
        <w:rPr>
          <w:rFonts w:ascii="Times New Roman" w:hAnsi="Times New Roman" w:cs="Times New Roman"/>
          <w:sz w:val="28"/>
          <w:szCs w:val="28"/>
        </w:rPr>
        <w:t xml:space="preserve"> ши </w:t>
      </w:r>
      <w:proofErr w:type="spellStart"/>
      <w:r w:rsidRPr="009512C7">
        <w:rPr>
          <w:rFonts w:ascii="Times New Roman" w:hAnsi="Times New Roman" w:cs="Times New Roman"/>
          <w:sz w:val="28"/>
          <w:szCs w:val="28"/>
        </w:rPr>
        <w:t>цзяочэн</w:t>
      </w:r>
      <w:proofErr w:type="spellEnd"/>
      <w:r w:rsidRPr="009512C7">
        <w:rPr>
          <w:rFonts w:ascii="Times New Roman" w:hAnsi="Times New Roman" w:cs="Times New Roman"/>
          <w:sz w:val="28"/>
          <w:szCs w:val="28"/>
        </w:rPr>
        <w:t xml:space="preserve">. </w:t>
      </w:r>
      <w:r w:rsidRPr="009512C7">
        <w:rPr>
          <w:rFonts w:ascii="Times New Roman" w:eastAsia="宋体" w:hAnsi="Times New Roman" w:cs="Times New Roman"/>
          <w:sz w:val="28"/>
          <w:szCs w:val="28"/>
          <w:lang w:eastAsia="zh-CN"/>
        </w:rPr>
        <w:t>陈</w:t>
      </w:r>
      <w:r w:rsidRPr="009512C7">
        <w:rPr>
          <w:rFonts w:ascii="Times New Roman" w:hAnsi="Times New Roman" w:cs="Times New Roman"/>
          <w:sz w:val="28"/>
          <w:szCs w:val="28"/>
          <w:lang w:eastAsia="zh-CN"/>
        </w:rPr>
        <w:t>争平，</w:t>
      </w:r>
      <w:r w:rsidRPr="009512C7">
        <w:rPr>
          <w:rFonts w:ascii="Times New Roman" w:eastAsia="宋体" w:hAnsi="Times New Roman" w:cs="Times New Roman"/>
          <w:sz w:val="28"/>
          <w:szCs w:val="28"/>
          <w:lang w:eastAsia="zh-CN"/>
        </w:rPr>
        <w:t>兰</w:t>
      </w:r>
      <w:r w:rsidRPr="009512C7">
        <w:rPr>
          <w:rFonts w:ascii="Times New Roman" w:hAnsi="Times New Roman" w:cs="Times New Roman"/>
          <w:sz w:val="28"/>
          <w:szCs w:val="28"/>
          <w:lang w:eastAsia="zh-CN"/>
        </w:rPr>
        <w:t>日旭</w:t>
      </w:r>
      <w:r w:rsidRPr="009512C7">
        <w:rPr>
          <w:rFonts w:ascii="Times New Roman" w:hAnsi="Times New Roman" w:cs="Times New Roman"/>
          <w:sz w:val="28"/>
          <w:szCs w:val="28"/>
          <w:lang w:eastAsia="zh-CN"/>
        </w:rPr>
        <w:t xml:space="preserve">. </w:t>
      </w:r>
      <w:r w:rsidRPr="009512C7">
        <w:rPr>
          <w:rFonts w:ascii="Times New Roman" w:hAnsi="Times New Roman" w:cs="Times New Roman"/>
          <w:sz w:val="28"/>
          <w:szCs w:val="28"/>
          <w:lang w:eastAsia="zh-CN"/>
        </w:rPr>
        <w:t>中国近</w:t>
      </w:r>
      <w:r w:rsidRPr="009512C7">
        <w:rPr>
          <w:rFonts w:ascii="Times New Roman" w:eastAsia="宋体" w:hAnsi="Times New Roman" w:cs="Times New Roman"/>
          <w:sz w:val="28"/>
          <w:szCs w:val="28"/>
          <w:lang w:eastAsia="zh-CN"/>
        </w:rPr>
        <w:t>现</w:t>
      </w:r>
      <w:r w:rsidRPr="009512C7">
        <w:rPr>
          <w:rFonts w:ascii="Times New Roman" w:hAnsi="Times New Roman" w:cs="Times New Roman"/>
          <w:sz w:val="28"/>
          <w:szCs w:val="28"/>
          <w:lang w:eastAsia="zh-CN"/>
        </w:rPr>
        <w:t>代</w:t>
      </w:r>
      <w:r w:rsidRPr="009512C7">
        <w:rPr>
          <w:rFonts w:ascii="Times New Roman" w:eastAsia="宋体" w:hAnsi="Times New Roman" w:cs="Times New Roman"/>
          <w:sz w:val="28"/>
          <w:szCs w:val="28"/>
          <w:lang w:eastAsia="zh-CN"/>
        </w:rPr>
        <w:t>经济</w:t>
      </w:r>
      <w:r w:rsidRPr="009512C7">
        <w:rPr>
          <w:rFonts w:ascii="Times New Roman" w:hAnsi="Times New Roman" w:cs="Times New Roman"/>
          <w:sz w:val="28"/>
          <w:szCs w:val="28"/>
          <w:lang w:eastAsia="zh-CN"/>
        </w:rPr>
        <w:t>史教程</w:t>
      </w:r>
      <w:r w:rsidRPr="009512C7">
        <w:rPr>
          <w:rFonts w:ascii="Times New Roman" w:hAnsi="Times New Roman" w:cs="Times New Roman"/>
          <w:sz w:val="28"/>
          <w:szCs w:val="28"/>
          <w:lang w:eastAsia="zh-CN"/>
        </w:rPr>
        <w:t xml:space="preserve"> (Учебный курс по современной экономической истории Китая.) Пекин. </w:t>
      </w:r>
      <w:proofErr w:type="spellStart"/>
      <w:r w:rsidRPr="009512C7">
        <w:rPr>
          <w:rFonts w:ascii="Times New Roman" w:hAnsi="Times New Roman" w:cs="Times New Roman"/>
          <w:sz w:val="28"/>
          <w:szCs w:val="28"/>
          <w:lang w:eastAsia="zh-CN"/>
        </w:rPr>
        <w:t>Цинхуа</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дасюэ</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чубаньшэ</w:t>
      </w:r>
      <w:proofErr w:type="spellEnd"/>
      <w:r w:rsidRPr="009512C7">
        <w:rPr>
          <w:rFonts w:ascii="Times New Roman" w:hAnsi="Times New Roman" w:cs="Times New Roman"/>
          <w:sz w:val="28"/>
          <w:szCs w:val="28"/>
          <w:lang w:eastAsia="zh-CN"/>
        </w:rPr>
        <w:t>. 2009.</w:t>
      </w:r>
    </w:p>
    <w:p w14:paraId="601B65CC" w14:textId="77777777" w:rsidR="003F1771" w:rsidRPr="009512C7" w:rsidRDefault="003F1771" w:rsidP="003F1771">
      <w:pPr>
        <w:spacing w:line="360" w:lineRule="auto"/>
        <w:contextualSpacing/>
        <w:jc w:val="both"/>
        <w:rPr>
          <w:rFonts w:ascii="Times New Roman" w:hAnsi="Times New Roman" w:cs="Times New Roman"/>
          <w:sz w:val="28"/>
          <w:szCs w:val="28"/>
          <w:lang w:eastAsia="zh-CN"/>
        </w:rPr>
      </w:pPr>
    </w:p>
    <w:p w14:paraId="161D19BB"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Юй</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Синьянь</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Цзяньмин</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чжунго</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шан</w:t>
      </w:r>
      <w:proofErr w:type="spellEnd"/>
      <w:r w:rsidRPr="009512C7">
        <w:rPr>
          <w:rFonts w:ascii="Times New Roman" w:hAnsi="Times New Roman" w:cs="Times New Roman"/>
          <w:sz w:val="28"/>
          <w:szCs w:val="28"/>
          <w:lang w:val="en-US" w:eastAsia="zh-CN"/>
        </w:rPr>
        <w:t>ъ</w:t>
      </w:r>
      <w:r w:rsidRPr="009512C7">
        <w:rPr>
          <w:rFonts w:ascii="Times New Roman" w:hAnsi="Times New Roman" w:cs="Times New Roman"/>
          <w:sz w:val="28"/>
          <w:szCs w:val="28"/>
          <w:lang w:eastAsia="zh-CN"/>
        </w:rPr>
        <w:t>е ши.</w:t>
      </w:r>
      <w:r w:rsidRPr="009512C7">
        <w:rPr>
          <w:rFonts w:ascii="Times New Roman" w:hAnsi="Times New Roman" w:cs="Times New Roman"/>
          <w:sz w:val="28"/>
          <w:szCs w:val="28"/>
          <w:lang w:val="en-US" w:eastAsia="zh-CN"/>
        </w:rPr>
        <w:t xml:space="preserve"> </w:t>
      </w:r>
      <w:r w:rsidRPr="009512C7">
        <w:rPr>
          <w:rFonts w:ascii="Times New Roman" w:hAnsi="Times New Roman" w:cs="Times New Roman"/>
          <w:sz w:val="28"/>
          <w:szCs w:val="28"/>
          <w:lang w:eastAsia="zh-CN"/>
        </w:rPr>
        <w:t>余鑫炎</w:t>
      </w:r>
      <w:r w:rsidRPr="009512C7">
        <w:rPr>
          <w:rFonts w:ascii="Times New Roman" w:hAnsi="Times New Roman" w:cs="Times New Roman"/>
          <w:sz w:val="28"/>
          <w:szCs w:val="28"/>
          <w:lang w:eastAsia="zh-CN"/>
        </w:rPr>
        <w:t xml:space="preserve">. </w:t>
      </w:r>
      <w:r w:rsidRPr="009512C7">
        <w:rPr>
          <w:rFonts w:ascii="Times New Roman" w:eastAsia="宋体" w:hAnsi="Times New Roman" w:cs="Times New Roman"/>
          <w:sz w:val="28"/>
          <w:szCs w:val="28"/>
          <w:lang w:val="en-US" w:eastAsia="zh-CN"/>
        </w:rPr>
        <w:t>简</w:t>
      </w:r>
      <w:r w:rsidRPr="009512C7">
        <w:rPr>
          <w:rFonts w:ascii="Times New Roman" w:hAnsi="Times New Roman" w:cs="Times New Roman"/>
          <w:sz w:val="28"/>
          <w:szCs w:val="28"/>
          <w:lang w:val="en-US" w:eastAsia="zh-CN"/>
        </w:rPr>
        <w:t>明中国商</w:t>
      </w:r>
      <w:r w:rsidRPr="009512C7">
        <w:rPr>
          <w:rFonts w:ascii="Times New Roman" w:eastAsia="宋体" w:hAnsi="Times New Roman" w:cs="Times New Roman"/>
          <w:sz w:val="28"/>
          <w:szCs w:val="28"/>
          <w:lang w:val="en-US" w:eastAsia="zh-CN"/>
        </w:rPr>
        <w:t>业</w:t>
      </w:r>
      <w:r w:rsidRPr="009512C7">
        <w:rPr>
          <w:rFonts w:ascii="Times New Roman" w:hAnsi="Times New Roman" w:cs="Times New Roman"/>
          <w:sz w:val="28"/>
          <w:szCs w:val="28"/>
          <w:lang w:val="en-US" w:eastAsia="zh-CN"/>
        </w:rPr>
        <w:t>史</w:t>
      </w:r>
      <w:r w:rsidRPr="009512C7">
        <w:rPr>
          <w:rFonts w:ascii="Times New Roman" w:hAnsi="Times New Roman" w:cs="Times New Roman"/>
          <w:sz w:val="28"/>
          <w:szCs w:val="28"/>
          <w:lang w:eastAsia="zh-CN"/>
        </w:rPr>
        <w:t xml:space="preserve">(Краткая история китайской коммерции.) </w:t>
      </w:r>
      <w:proofErr w:type="spellStart"/>
      <w:r w:rsidRPr="009512C7">
        <w:rPr>
          <w:rFonts w:ascii="Times New Roman" w:hAnsi="Times New Roman" w:cs="Times New Roman"/>
          <w:sz w:val="28"/>
          <w:szCs w:val="28"/>
          <w:lang w:eastAsia="zh-CN"/>
        </w:rPr>
        <w:t>Чжунго</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жэньминь</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дасюэ</w:t>
      </w:r>
      <w:proofErr w:type="spellEnd"/>
      <w:r w:rsidRPr="009512C7">
        <w:rPr>
          <w:rFonts w:ascii="Times New Roman" w:hAnsi="Times New Roman" w:cs="Times New Roman"/>
          <w:sz w:val="28"/>
          <w:szCs w:val="28"/>
          <w:lang w:eastAsia="zh-CN"/>
        </w:rPr>
        <w:t xml:space="preserve"> </w:t>
      </w:r>
      <w:proofErr w:type="spellStart"/>
      <w:r w:rsidRPr="009512C7">
        <w:rPr>
          <w:rFonts w:ascii="Times New Roman" w:hAnsi="Times New Roman" w:cs="Times New Roman"/>
          <w:sz w:val="28"/>
          <w:szCs w:val="28"/>
          <w:lang w:eastAsia="zh-CN"/>
        </w:rPr>
        <w:t>чубаньшэ</w:t>
      </w:r>
      <w:proofErr w:type="spellEnd"/>
      <w:r w:rsidRPr="009512C7">
        <w:rPr>
          <w:rFonts w:ascii="Times New Roman" w:hAnsi="Times New Roman" w:cs="Times New Roman"/>
          <w:sz w:val="28"/>
          <w:szCs w:val="28"/>
          <w:lang w:eastAsia="zh-CN"/>
        </w:rPr>
        <w:t>. Пекин. 2005.</w:t>
      </w:r>
    </w:p>
    <w:p w14:paraId="0388E55F" w14:textId="77777777" w:rsidR="003F1771" w:rsidRPr="00CB6439" w:rsidRDefault="003F1771" w:rsidP="00CB6439">
      <w:pPr>
        <w:spacing w:line="360" w:lineRule="auto"/>
        <w:jc w:val="both"/>
        <w:rPr>
          <w:rFonts w:ascii="Times New Roman" w:hAnsi="Times New Roman" w:cs="Times New Roman"/>
          <w:sz w:val="28"/>
          <w:szCs w:val="28"/>
          <w:lang w:eastAsia="zh-CN"/>
        </w:rPr>
      </w:pPr>
    </w:p>
    <w:p w14:paraId="35D42BC7"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Янь</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Жупин</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Чжэн</w:t>
      </w:r>
      <w:proofErr w:type="spellEnd"/>
      <w:r w:rsidRPr="009512C7">
        <w:rPr>
          <w:rFonts w:ascii="Times New Roman" w:hAnsi="Times New Roman" w:cs="Times New Roman"/>
          <w:sz w:val="28"/>
          <w:szCs w:val="28"/>
        </w:rPr>
        <w:t xml:space="preserve"> Цзэминь. Цзян </w:t>
      </w:r>
      <w:proofErr w:type="spellStart"/>
      <w:r w:rsidRPr="009512C7">
        <w:rPr>
          <w:rFonts w:ascii="Times New Roman" w:hAnsi="Times New Roman" w:cs="Times New Roman"/>
          <w:sz w:val="28"/>
          <w:szCs w:val="28"/>
        </w:rPr>
        <w:t>Цзеши</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чжуань</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Шан</w:t>
      </w:r>
      <w:proofErr w:type="spellEnd"/>
      <w:r w:rsidRPr="009512C7">
        <w:rPr>
          <w:rFonts w:ascii="Times New Roman" w:hAnsi="Times New Roman" w:cs="Times New Roman"/>
          <w:sz w:val="28"/>
          <w:szCs w:val="28"/>
        </w:rPr>
        <w:t xml:space="preserve">. </w:t>
      </w:r>
      <w:r w:rsidRPr="009512C7">
        <w:rPr>
          <w:rFonts w:ascii="Times New Roman" w:eastAsia="細明體" w:hAnsi="Times New Roman" w:cs="Times New Roman"/>
          <w:sz w:val="28"/>
          <w:szCs w:val="28"/>
        </w:rPr>
        <w:t>严</w:t>
      </w:r>
      <w:r w:rsidRPr="009512C7">
        <w:rPr>
          <w:rFonts w:ascii="Times New Roman" w:hAnsi="Times New Roman" w:cs="Times New Roman"/>
          <w:sz w:val="28"/>
          <w:szCs w:val="28"/>
        </w:rPr>
        <w:t>如平</w:t>
      </w:r>
      <w:r w:rsidRPr="009512C7">
        <w:rPr>
          <w:rFonts w:ascii="Times New Roman" w:hAnsi="Times New Roman" w:cs="Times New Roman"/>
          <w:sz w:val="28"/>
          <w:szCs w:val="28"/>
        </w:rPr>
        <w:t xml:space="preserve">, </w:t>
      </w:r>
      <w:r w:rsidRPr="009512C7">
        <w:rPr>
          <w:rFonts w:ascii="Times New Roman" w:eastAsia="細明體" w:hAnsi="Times New Roman" w:cs="Times New Roman"/>
          <w:sz w:val="28"/>
          <w:szCs w:val="28"/>
        </w:rPr>
        <w:t>郑则</w:t>
      </w:r>
      <w:r w:rsidRPr="009512C7">
        <w:rPr>
          <w:rFonts w:ascii="Times New Roman" w:hAnsi="Times New Roman" w:cs="Times New Roman"/>
          <w:sz w:val="28"/>
          <w:szCs w:val="28"/>
        </w:rPr>
        <w:t>民</w:t>
      </w:r>
      <w:r w:rsidRPr="009512C7">
        <w:rPr>
          <w:rFonts w:ascii="Times New Roman" w:hAnsi="Times New Roman" w:cs="Times New Roman"/>
          <w:sz w:val="28"/>
          <w:szCs w:val="28"/>
        </w:rPr>
        <w:t xml:space="preserve">. </w:t>
      </w:r>
      <w:r w:rsidRPr="009512C7">
        <w:rPr>
          <w:rFonts w:ascii="Times New Roman" w:hAnsi="Times New Roman" w:cs="Times New Roman"/>
          <w:sz w:val="28"/>
          <w:szCs w:val="28"/>
        </w:rPr>
        <w:t>蒋介石</w:t>
      </w:r>
      <w:r w:rsidRPr="009512C7">
        <w:rPr>
          <w:rFonts w:ascii="Times New Roman" w:eastAsia="細明體" w:hAnsi="Times New Roman" w:cs="Times New Roman"/>
          <w:sz w:val="28"/>
          <w:szCs w:val="28"/>
        </w:rPr>
        <w:t>转</w:t>
      </w:r>
      <w:r w:rsidRPr="009512C7">
        <w:rPr>
          <w:rFonts w:ascii="Times New Roman" w:hAnsi="Times New Roman" w:cs="Times New Roman"/>
          <w:sz w:val="28"/>
          <w:szCs w:val="28"/>
        </w:rPr>
        <w:t xml:space="preserve">. </w:t>
      </w:r>
      <w:r w:rsidRPr="009512C7">
        <w:rPr>
          <w:rFonts w:ascii="Times New Roman" w:hAnsi="Times New Roman" w:cs="Times New Roman"/>
          <w:sz w:val="28"/>
          <w:szCs w:val="28"/>
        </w:rPr>
        <w:t>上</w:t>
      </w:r>
      <w:r w:rsidRPr="009512C7">
        <w:rPr>
          <w:rFonts w:ascii="Times New Roman" w:hAnsi="Times New Roman" w:cs="Times New Roman"/>
          <w:sz w:val="28"/>
          <w:szCs w:val="28"/>
        </w:rPr>
        <w:t xml:space="preserve"> (Биография Чан Кайши. Ч. 1. 1887-1937.) Пекин. </w:t>
      </w:r>
      <w:proofErr w:type="spellStart"/>
      <w:r w:rsidRPr="009512C7">
        <w:rPr>
          <w:rFonts w:ascii="Times New Roman" w:hAnsi="Times New Roman" w:cs="Times New Roman"/>
          <w:sz w:val="28"/>
          <w:szCs w:val="28"/>
        </w:rPr>
        <w:t>Чжунхуа</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шуцзюй</w:t>
      </w:r>
      <w:proofErr w:type="spellEnd"/>
      <w:r w:rsidRPr="009512C7">
        <w:rPr>
          <w:rFonts w:ascii="Times New Roman" w:hAnsi="Times New Roman" w:cs="Times New Roman"/>
          <w:sz w:val="28"/>
          <w:szCs w:val="28"/>
        </w:rPr>
        <w:t>. 2013.</w:t>
      </w:r>
    </w:p>
    <w:p w14:paraId="27A048F6"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4B1BCCC6"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048BA5BE" w14:textId="77777777" w:rsidR="003F1771" w:rsidRPr="009512C7" w:rsidRDefault="003F1771" w:rsidP="003F1771">
      <w:pPr>
        <w:spacing w:line="360" w:lineRule="auto"/>
        <w:ind w:left="360"/>
        <w:contextualSpacing/>
        <w:jc w:val="center"/>
        <w:rPr>
          <w:rFonts w:ascii="Times New Roman" w:hAnsi="Times New Roman" w:cs="Times New Roman"/>
          <w:sz w:val="28"/>
          <w:szCs w:val="28"/>
        </w:rPr>
      </w:pPr>
      <w:r w:rsidRPr="009512C7">
        <w:rPr>
          <w:rFonts w:ascii="Times New Roman" w:hAnsi="Times New Roman" w:cs="Times New Roman"/>
          <w:sz w:val="28"/>
          <w:szCs w:val="28"/>
        </w:rPr>
        <w:t>На английском языке</w:t>
      </w:r>
    </w:p>
    <w:p w14:paraId="5D73EDC1" w14:textId="77777777" w:rsidR="003F1771" w:rsidRPr="009512C7" w:rsidRDefault="003F1771" w:rsidP="003F1771">
      <w:pPr>
        <w:spacing w:line="360" w:lineRule="auto"/>
        <w:contextualSpacing/>
        <w:rPr>
          <w:rFonts w:ascii="Times New Roman" w:hAnsi="Times New Roman" w:cs="Times New Roman"/>
          <w:sz w:val="28"/>
          <w:szCs w:val="28"/>
        </w:rPr>
      </w:pPr>
    </w:p>
    <w:p w14:paraId="4374E758" w14:textId="77777777" w:rsidR="003F1771" w:rsidRPr="009512C7" w:rsidRDefault="003F1771" w:rsidP="003F1771">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Young</w:t>
      </w:r>
      <w:proofErr w:type="spellEnd"/>
      <w:r w:rsidRPr="009512C7">
        <w:rPr>
          <w:rFonts w:ascii="Times New Roman" w:hAnsi="Times New Roman" w:cs="Times New Roman"/>
          <w:sz w:val="28"/>
          <w:szCs w:val="28"/>
        </w:rPr>
        <w:t xml:space="preserve"> A.N. </w:t>
      </w:r>
      <w:proofErr w:type="spellStart"/>
      <w:r w:rsidRPr="009512C7">
        <w:rPr>
          <w:rFonts w:ascii="Times New Roman" w:hAnsi="Times New Roman" w:cs="Times New Roman"/>
          <w:sz w:val="28"/>
          <w:szCs w:val="28"/>
        </w:rPr>
        <w:t>China’s</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Nation-Building</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Effort</w:t>
      </w:r>
      <w:proofErr w:type="spellEnd"/>
      <w:r w:rsidRPr="009512C7">
        <w:rPr>
          <w:rFonts w:ascii="Times New Roman" w:hAnsi="Times New Roman" w:cs="Times New Roman"/>
          <w:sz w:val="28"/>
          <w:szCs w:val="28"/>
        </w:rPr>
        <w:t xml:space="preserve">, 1927-1937. </w:t>
      </w:r>
      <w:proofErr w:type="spellStart"/>
      <w:r w:rsidRPr="009512C7">
        <w:rPr>
          <w:rFonts w:ascii="Times New Roman" w:hAnsi="Times New Roman" w:cs="Times New Roman"/>
          <w:sz w:val="28"/>
          <w:szCs w:val="28"/>
        </w:rPr>
        <w:t>Hoover</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Institution</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Press</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Stanford</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University</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Stanford</w:t>
      </w:r>
      <w:proofErr w:type="spellEnd"/>
      <w:r w:rsidRPr="009512C7">
        <w:rPr>
          <w:rFonts w:ascii="Times New Roman" w:hAnsi="Times New Roman" w:cs="Times New Roman"/>
          <w:sz w:val="28"/>
          <w:szCs w:val="28"/>
        </w:rPr>
        <w:t xml:space="preserve">, </w:t>
      </w:r>
      <w:proofErr w:type="spellStart"/>
      <w:r w:rsidRPr="009512C7">
        <w:rPr>
          <w:rFonts w:ascii="Times New Roman" w:hAnsi="Times New Roman" w:cs="Times New Roman"/>
          <w:sz w:val="28"/>
          <w:szCs w:val="28"/>
        </w:rPr>
        <w:t>California</w:t>
      </w:r>
      <w:proofErr w:type="spellEnd"/>
      <w:r w:rsidRPr="009512C7">
        <w:rPr>
          <w:rFonts w:ascii="Times New Roman" w:hAnsi="Times New Roman" w:cs="Times New Roman"/>
          <w:sz w:val="28"/>
          <w:szCs w:val="28"/>
        </w:rPr>
        <w:t xml:space="preserve">. 1971. </w:t>
      </w:r>
    </w:p>
    <w:p w14:paraId="76DBF9D3" w14:textId="77777777" w:rsidR="003F1771" w:rsidRPr="009512C7" w:rsidRDefault="003F1771" w:rsidP="003F1771">
      <w:pPr>
        <w:spacing w:line="360" w:lineRule="auto"/>
        <w:contextualSpacing/>
        <w:jc w:val="both"/>
        <w:rPr>
          <w:rFonts w:ascii="Times New Roman" w:hAnsi="Times New Roman" w:cs="Times New Roman"/>
          <w:sz w:val="28"/>
          <w:szCs w:val="28"/>
        </w:rPr>
      </w:pPr>
    </w:p>
    <w:p w14:paraId="65750DC2" w14:textId="77777777" w:rsidR="00393C33" w:rsidRPr="009512C7" w:rsidRDefault="00393C33" w:rsidP="003F1771">
      <w:pPr>
        <w:spacing w:line="360" w:lineRule="auto"/>
        <w:contextualSpacing/>
        <w:jc w:val="both"/>
        <w:rPr>
          <w:rFonts w:ascii="Times New Roman" w:hAnsi="Times New Roman" w:cs="Times New Roman"/>
          <w:sz w:val="28"/>
          <w:szCs w:val="28"/>
        </w:rPr>
      </w:pPr>
    </w:p>
    <w:p w14:paraId="5753992C" w14:textId="29758487" w:rsidR="003F1771" w:rsidRPr="003F1771" w:rsidRDefault="003F1771" w:rsidP="00393C33">
      <w:pPr>
        <w:spacing w:line="360" w:lineRule="auto"/>
        <w:ind w:left="360"/>
        <w:jc w:val="center"/>
        <w:rPr>
          <w:rFonts w:ascii="Times New Roman" w:hAnsi="Times New Roman" w:cs="Times New Roman"/>
          <w:sz w:val="28"/>
          <w:szCs w:val="28"/>
        </w:rPr>
      </w:pPr>
      <w:r w:rsidRPr="003F1771">
        <w:rPr>
          <w:rFonts w:ascii="Times New Roman" w:hAnsi="Times New Roman" w:cs="Times New Roman"/>
          <w:sz w:val="28"/>
          <w:szCs w:val="28"/>
          <w:lang w:eastAsia="zh-CN"/>
        </w:rPr>
        <w:t>Интернет-ресурсы</w:t>
      </w:r>
    </w:p>
    <w:p w14:paraId="3D281C2E" w14:textId="77777777" w:rsidR="003F1771" w:rsidRPr="003F1771" w:rsidRDefault="003F1771" w:rsidP="003F1771">
      <w:pPr>
        <w:spacing w:line="360" w:lineRule="auto"/>
        <w:contextualSpacing/>
        <w:rPr>
          <w:rFonts w:ascii="Times New Roman" w:hAnsi="Times New Roman" w:cs="Times New Roman"/>
          <w:sz w:val="28"/>
          <w:szCs w:val="28"/>
        </w:rPr>
      </w:pPr>
    </w:p>
    <w:p w14:paraId="46CDD977" w14:textId="4F33F18F" w:rsidR="003F1771" w:rsidRPr="003F1771" w:rsidRDefault="003F1771" w:rsidP="003F1771">
      <w:pPr>
        <w:pStyle w:val="ac"/>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1771">
        <w:rPr>
          <w:rFonts w:ascii="Times New Roman" w:hAnsi="Times New Roman" w:cs="Times New Roman"/>
          <w:sz w:val="28"/>
          <w:szCs w:val="28"/>
        </w:rPr>
        <w:t xml:space="preserve">Портал </w:t>
      </w:r>
      <w:r w:rsidRPr="003F1771">
        <w:rPr>
          <w:rFonts w:ascii="Times New Roman" w:eastAsia="Times New Roman" w:hAnsi="Times New Roman" w:cs="Times New Roman"/>
          <w:sz w:val="28"/>
          <w:szCs w:val="28"/>
        </w:rPr>
        <w:t xml:space="preserve">АБИРУС. Статья «Сунь </w:t>
      </w:r>
      <w:proofErr w:type="spellStart"/>
      <w:r w:rsidRPr="003F1771">
        <w:rPr>
          <w:rFonts w:ascii="Times New Roman" w:eastAsia="Times New Roman" w:hAnsi="Times New Roman" w:cs="Times New Roman"/>
          <w:sz w:val="28"/>
          <w:szCs w:val="28"/>
        </w:rPr>
        <w:t>Цзывэнь</w:t>
      </w:r>
      <w:proofErr w:type="spellEnd"/>
      <w:r w:rsidRPr="003F1771">
        <w:rPr>
          <w:rFonts w:ascii="Times New Roman" w:eastAsia="Times New Roman" w:hAnsi="Times New Roman" w:cs="Times New Roman"/>
          <w:sz w:val="28"/>
          <w:szCs w:val="28"/>
        </w:rPr>
        <w:t xml:space="preserve">». Доступно в : </w:t>
      </w:r>
      <w:r w:rsidRPr="003F1771">
        <w:rPr>
          <w:rFonts w:ascii="Times New Roman" w:eastAsia="Times New Roman" w:hAnsi="Times New Roman" w:cs="Times New Roman"/>
          <w:sz w:val="28"/>
          <w:szCs w:val="28"/>
          <w:lang w:val="en-US"/>
        </w:rPr>
        <w:t>URL</w:t>
      </w:r>
      <w:r w:rsidRPr="003F1771">
        <w:rPr>
          <w:rFonts w:ascii="Times New Roman" w:eastAsia="Times New Roman" w:hAnsi="Times New Roman" w:cs="Times New Roman"/>
          <w:sz w:val="28"/>
          <w:szCs w:val="28"/>
        </w:rPr>
        <w:t xml:space="preserve">: </w:t>
      </w:r>
      <w:r w:rsidRPr="003F1771">
        <w:rPr>
          <w:rFonts w:ascii="Times New Roman" w:hAnsi="Times New Roman" w:cs="Times New Roman"/>
          <w:sz w:val="28"/>
          <w:szCs w:val="28"/>
        </w:rPr>
        <w:t>http://www.abirus.ru/content/564/623/626/12557/12609.html (дата обращения 13.05.16).</w:t>
      </w:r>
    </w:p>
    <w:p w14:paraId="7D287F82" w14:textId="77777777" w:rsidR="003F1771" w:rsidRPr="003F1771" w:rsidRDefault="003F1771" w:rsidP="003F1771">
      <w:pPr>
        <w:spacing w:line="360" w:lineRule="auto"/>
        <w:contextualSpacing/>
        <w:rPr>
          <w:rFonts w:ascii="Times New Roman" w:hAnsi="Times New Roman" w:cs="Times New Roman"/>
          <w:sz w:val="28"/>
          <w:szCs w:val="28"/>
        </w:rPr>
      </w:pPr>
    </w:p>
    <w:p w14:paraId="30AFB6AE" w14:textId="763288E8" w:rsidR="003F1771" w:rsidRPr="00CB6439" w:rsidRDefault="003F1771" w:rsidP="003F1771">
      <w:pPr>
        <w:pStyle w:val="ac"/>
        <w:numPr>
          <w:ilvl w:val="0"/>
          <w:numId w:val="7"/>
        </w:num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F1771">
        <w:rPr>
          <w:rFonts w:ascii="Times New Roman" w:hAnsi="Times New Roman" w:cs="Times New Roman"/>
          <w:sz w:val="28"/>
          <w:szCs w:val="28"/>
        </w:rPr>
        <w:t xml:space="preserve">Портал </w:t>
      </w:r>
      <w:proofErr w:type="spellStart"/>
      <w:r w:rsidRPr="003F1771">
        <w:rPr>
          <w:rFonts w:ascii="Times New Roman" w:hAnsi="Times New Roman" w:cs="Times New Roman"/>
          <w:sz w:val="28"/>
          <w:szCs w:val="28"/>
        </w:rPr>
        <w:t>Максбукс</w:t>
      </w:r>
      <w:proofErr w:type="spellEnd"/>
      <w:r w:rsidRPr="003F1771">
        <w:rPr>
          <w:rFonts w:ascii="Times New Roman" w:hAnsi="Times New Roman" w:cs="Times New Roman"/>
          <w:sz w:val="28"/>
          <w:szCs w:val="28"/>
        </w:rPr>
        <w:t xml:space="preserve">. Статья «Социально-экономическая политика </w:t>
      </w:r>
      <w:proofErr w:type="spellStart"/>
      <w:r w:rsidRPr="003F1771">
        <w:rPr>
          <w:rFonts w:ascii="Times New Roman" w:hAnsi="Times New Roman" w:cs="Times New Roman"/>
          <w:sz w:val="28"/>
          <w:szCs w:val="28"/>
        </w:rPr>
        <w:t>нанкинского</w:t>
      </w:r>
      <w:proofErr w:type="spellEnd"/>
      <w:r w:rsidRPr="003F1771">
        <w:rPr>
          <w:rFonts w:ascii="Times New Roman" w:hAnsi="Times New Roman" w:cs="Times New Roman"/>
          <w:sz w:val="28"/>
          <w:szCs w:val="28"/>
        </w:rPr>
        <w:t xml:space="preserve"> правительства». Доступно в : </w:t>
      </w:r>
      <w:r w:rsidRPr="003F1771">
        <w:rPr>
          <w:rFonts w:ascii="Times New Roman" w:hAnsi="Times New Roman" w:cs="Times New Roman"/>
          <w:sz w:val="28"/>
          <w:szCs w:val="28"/>
          <w:lang w:val="en-US"/>
        </w:rPr>
        <w:t>URL</w:t>
      </w:r>
      <w:r w:rsidRPr="003F1771">
        <w:rPr>
          <w:rFonts w:ascii="Times New Roman" w:hAnsi="Times New Roman" w:cs="Times New Roman"/>
          <w:sz w:val="28"/>
          <w:szCs w:val="28"/>
        </w:rPr>
        <w:t>: http://maxbooks.ru/chinese2/cn04.htm (дата обращения 27.04.16).</w:t>
      </w:r>
    </w:p>
    <w:p w14:paraId="60000EDF" w14:textId="77777777" w:rsidR="003F1771" w:rsidRPr="003F1771" w:rsidRDefault="003F1771" w:rsidP="003F1771">
      <w:pPr>
        <w:spacing w:line="360" w:lineRule="auto"/>
        <w:contextualSpacing/>
        <w:rPr>
          <w:rFonts w:ascii="Times New Roman" w:hAnsi="Times New Roman" w:cs="Times New Roman"/>
          <w:sz w:val="28"/>
          <w:szCs w:val="28"/>
        </w:rPr>
      </w:pPr>
    </w:p>
    <w:p w14:paraId="35BFEB81" w14:textId="4AE31CF5" w:rsidR="003F1771" w:rsidRPr="00CB6439" w:rsidRDefault="003F1771" w:rsidP="003F1771">
      <w:pPr>
        <w:pStyle w:val="ac"/>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1771">
        <w:rPr>
          <w:rFonts w:ascii="Times New Roman" w:hAnsi="Times New Roman" w:cs="Times New Roman"/>
          <w:sz w:val="28"/>
          <w:szCs w:val="28"/>
        </w:rPr>
        <w:t xml:space="preserve">Портал </w:t>
      </w:r>
      <w:proofErr w:type="spellStart"/>
      <w:r w:rsidRPr="003F1771">
        <w:rPr>
          <w:rFonts w:ascii="Times New Roman" w:hAnsi="Times New Roman" w:cs="Times New Roman"/>
          <w:sz w:val="28"/>
          <w:szCs w:val="28"/>
        </w:rPr>
        <w:t>Разлиб</w:t>
      </w:r>
      <w:proofErr w:type="spellEnd"/>
      <w:r w:rsidRPr="003F1771">
        <w:rPr>
          <w:rFonts w:ascii="Times New Roman" w:hAnsi="Times New Roman" w:cs="Times New Roman"/>
          <w:sz w:val="28"/>
          <w:szCs w:val="28"/>
        </w:rPr>
        <w:t>. Статья «</w:t>
      </w:r>
      <w:r w:rsidRPr="003F1771">
        <w:rPr>
          <w:rFonts w:ascii="Times New Roman" w:eastAsia="Times New Roman" w:hAnsi="Times New Roman" w:cs="Times New Roman"/>
          <w:sz w:val="28"/>
          <w:szCs w:val="28"/>
        </w:rPr>
        <w:t>Китай в годы «</w:t>
      </w:r>
      <w:proofErr w:type="spellStart"/>
      <w:r w:rsidRPr="003F1771">
        <w:rPr>
          <w:rFonts w:ascii="Times New Roman" w:eastAsia="Times New Roman" w:hAnsi="Times New Roman" w:cs="Times New Roman"/>
          <w:sz w:val="28"/>
          <w:szCs w:val="28"/>
        </w:rPr>
        <w:t>Нанкинского</w:t>
      </w:r>
      <w:proofErr w:type="spellEnd"/>
      <w:r w:rsidRPr="003F1771">
        <w:rPr>
          <w:rFonts w:ascii="Times New Roman" w:eastAsia="Times New Roman" w:hAnsi="Times New Roman" w:cs="Times New Roman"/>
          <w:sz w:val="28"/>
          <w:szCs w:val="28"/>
        </w:rPr>
        <w:t xml:space="preserve"> десятилетия» (1928-1937)». Доступно в : </w:t>
      </w:r>
      <w:r w:rsidRPr="003F1771">
        <w:rPr>
          <w:rFonts w:ascii="Times New Roman" w:eastAsia="Times New Roman" w:hAnsi="Times New Roman" w:cs="Times New Roman"/>
          <w:sz w:val="28"/>
          <w:szCs w:val="28"/>
          <w:lang w:val="en-US"/>
        </w:rPr>
        <w:t>URL</w:t>
      </w:r>
      <w:r w:rsidRPr="003F1771">
        <w:rPr>
          <w:rFonts w:ascii="Times New Roman" w:eastAsia="Times New Roman" w:hAnsi="Times New Roman" w:cs="Times New Roman"/>
          <w:sz w:val="28"/>
          <w:szCs w:val="28"/>
        </w:rPr>
        <w:t xml:space="preserve">: </w:t>
      </w:r>
      <w:r w:rsidRPr="003F1771">
        <w:rPr>
          <w:rFonts w:ascii="Times New Roman" w:hAnsi="Times New Roman" w:cs="Times New Roman"/>
          <w:sz w:val="28"/>
          <w:szCs w:val="28"/>
        </w:rPr>
        <w:t>http://www.razlib.ru/istorija/istorija_kitaja/p17.php (дата обращения 10.04.16).</w:t>
      </w:r>
    </w:p>
    <w:p w14:paraId="1EBA9533" w14:textId="77777777" w:rsidR="003F1771" w:rsidRPr="003F1771" w:rsidRDefault="003F1771" w:rsidP="003F1771">
      <w:pPr>
        <w:spacing w:line="360" w:lineRule="auto"/>
        <w:contextualSpacing/>
        <w:rPr>
          <w:rFonts w:ascii="Times New Roman" w:hAnsi="Times New Roman" w:cs="Times New Roman"/>
          <w:sz w:val="28"/>
          <w:szCs w:val="28"/>
        </w:rPr>
      </w:pPr>
    </w:p>
    <w:p w14:paraId="76FA7720" w14:textId="5727EB5A" w:rsidR="003F1771" w:rsidRPr="003F1771" w:rsidRDefault="003F1771" w:rsidP="003F1771">
      <w:pPr>
        <w:pStyle w:val="ac"/>
        <w:numPr>
          <w:ilvl w:val="0"/>
          <w:numId w:val="7"/>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771">
        <w:rPr>
          <w:rFonts w:ascii="Times New Roman" w:eastAsia="Times New Roman" w:hAnsi="Times New Roman" w:cs="Times New Roman"/>
          <w:sz w:val="28"/>
          <w:szCs w:val="28"/>
        </w:rPr>
        <w:t xml:space="preserve">Портал </w:t>
      </w:r>
      <w:proofErr w:type="spellStart"/>
      <w:r w:rsidRPr="003F1771">
        <w:rPr>
          <w:rFonts w:ascii="Times New Roman" w:eastAsia="Times New Roman" w:hAnsi="Times New Roman" w:cs="Times New Roman"/>
          <w:sz w:val="28"/>
          <w:szCs w:val="28"/>
        </w:rPr>
        <w:t>Хронос</w:t>
      </w:r>
      <w:proofErr w:type="spellEnd"/>
      <w:r w:rsidRPr="003F1771">
        <w:rPr>
          <w:rFonts w:ascii="Times New Roman" w:eastAsia="Times New Roman" w:hAnsi="Times New Roman" w:cs="Times New Roman"/>
          <w:sz w:val="28"/>
          <w:szCs w:val="28"/>
        </w:rPr>
        <w:t xml:space="preserve">. Статья «Вторая гражданская война в Китае 1927-1937 </w:t>
      </w:r>
      <w:proofErr w:type="spellStart"/>
      <w:r w:rsidRPr="003F1771">
        <w:rPr>
          <w:rFonts w:ascii="Times New Roman" w:eastAsia="Times New Roman" w:hAnsi="Times New Roman" w:cs="Times New Roman"/>
          <w:sz w:val="28"/>
          <w:szCs w:val="28"/>
        </w:rPr>
        <w:t>г.г</w:t>
      </w:r>
      <w:proofErr w:type="spellEnd"/>
      <w:r w:rsidRPr="003F1771">
        <w:rPr>
          <w:rFonts w:ascii="Times New Roman" w:eastAsia="Times New Roman" w:hAnsi="Times New Roman" w:cs="Times New Roman"/>
          <w:sz w:val="28"/>
          <w:szCs w:val="28"/>
        </w:rPr>
        <w:t xml:space="preserve">.». Доступно в : </w:t>
      </w:r>
      <w:r w:rsidRPr="003F1771">
        <w:rPr>
          <w:rFonts w:ascii="Times New Roman" w:eastAsia="Times New Roman" w:hAnsi="Times New Roman" w:cs="Times New Roman"/>
          <w:sz w:val="28"/>
          <w:szCs w:val="28"/>
          <w:lang w:val="en-US"/>
        </w:rPr>
        <w:t>URL</w:t>
      </w:r>
      <w:r w:rsidRPr="003F1771">
        <w:rPr>
          <w:rFonts w:ascii="Times New Roman" w:eastAsia="Times New Roman" w:hAnsi="Times New Roman" w:cs="Times New Roman"/>
          <w:sz w:val="28"/>
          <w:szCs w:val="28"/>
        </w:rPr>
        <w:t xml:space="preserve">: http://www.hrono.ru/sobyt/1927chin.html </w:t>
      </w:r>
      <w:r w:rsidRPr="003F1771">
        <w:rPr>
          <w:rFonts w:ascii="Times New Roman" w:hAnsi="Times New Roman" w:cs="Times New Roman"/>
          <w:sz w:val="28"/>
          <w:szCs w:val="28"/>
        </w:rPr>
        <w:t xml:space="preserve">(дата обращения </w:t>
      </w:r>
      <w:r w:rsidRPr="003F1771">
        <w:rPr>
          <w:rFonts w:ascii="Times New Roman" w:hAnsi="Times New Roman" w:cs="Times New Roman"/>
          <w:sz w:val="28"/>
          <w:szCs w:val="28"/>
          <w:lang w:val="en-US"/>
        </w:rPr>
        <w:t>23.04</w:t>
      </w:r>
      <w:r w:rsidRPr="003F1771">
        <w:rPr>
          <w:rFonts w:ascii="Times New Roman" w:hAnsi="Times New Roman" w:cs="Times New Roman"/>
          <w:sz w:val="28"/>
          <w:szCs w:val="28"/>
        </w:rPr>
        <w:t>.16).</w:t>
      </w:r>
    </w:p>
    <w:p w14:paraId="0AA031E8" w14:textId="77777777" w:rsidR="005F4BD3" w:rsidRPr="003F1771" w:rsidRDefault="005F4BD3" w:rsidP="003F1771">
      <w:pPr>
        <w:spacing w:line="360" w:lineRule="auto"/>
        <w:contextualSpacing/>
        <w:jc w:val="both"/>
        <w:rPr>
          <w:rFonts w:ascii="Times New Roman" w:hAnsi="Times New Roman" w:cs="Times New Roman"/>
          <w:sz w:val="28"/>
          <w:szCs w:val="28"/>
        </w:rPr>
      </w:pPr>
    </w:p>
    <w:p w14:paraId="610548FD" w14:textId="77777777" w:rsidR="00A42511" w:rsidRDefault="00A42511" w:rsidP="00031441">
      <w:pPr>
        <w:spacing w:line="360" w:lineRule="auto"/>
        <w:rPr>
          <w:rFonts w:ascii="Times New Roman" w:hAnsi="Times New Roman" w:cs="Times New Roman"/>
          <w:sz w:val="28"/>
          <w:szCs w:val="28"/>
          <w:lang w:val="en-US"/>
        </w:rPr>
      </w:pPr>
    </w:p>
    <w:p w14:paraId="1C69E512" w14:textId="77777777" w:rsidR="00393C33" w:rsidRDefault="00393C33" w:rsidP="00031441">
      <w:pPr>
        <w:spacing w:line="360" w:lineRule="auto"/>
        <w:rPr>
          <w:rFonts w:ascii="Times New Roman" w:hAnsi="Times New Roman" w:cs="Times New Roman"/>
          <w:sz w:val="28"/>
          <w:szCs w:val="28"/>
          <w:lang w:val="en-US"/>
        </w:rPr>
      </w:pPr>
    </w:p>
    <w:p w14:paraId="25859598" w14:textId="77777777" w:rsidR="00393C33" w:rsidRDefault="00393C33" w:rsidP="00031441">
      <w:pPr>
        <w:spacing w:line="360" w:lineRule="auto"/>
        <w:rPr>
          <w:rFonts w:ascii="Times New Roman" w:hAnsi="Times New Roman" w:cs="Times New Roman"/>
          <w:sz w:val="28"/>
          <w:szCs w:val="28"/>
          <w:lang w:val="en-US"/>
        </w:rPr>
      </w:pPr>
    </w:p>
    <w:p w14:paraId="10C8A896" w14:textId="77777777" w:rsidR="00393C33" w:rsidRDefault="00393C33" w:rsidP="00031441">
      <w:pPr>
        <w:spacing w:line="360" w:lineRule="auto"/>
        <w:rPr>
          <w:rFonts w:ascii="Times New Roman" w:hAnsi="Times New Roman" w:cs="Times New Roman"/>
          <w:sz w:val="28"/>
          <w:szCs w:val="28"/>
          <w:lang w:val="en-US"/>
        </w:rPr>
      </w:pPr>
    </w:p>
    <w:p w14:paraId="569DC8AE" w14:textId="77777777" w:rsidR="00393C33" w:rsidRDefault="00393C33" w:rsidP="00031441">
      <w:pPr>
        <w:spacing w:line="360" w:lineRule="auto"/>
        <w:rPr>
          <w:rFonts w:ascii="Times New Roman" w:hAnsi="Times New Roman" w:cs="Times New Roman"/>
          <w:sz w:val="28"/>
          <w:szCs w:val="28"/>
          <w:lang w:val="en-US"/>
        </w:rPr>
      </w:pPr>
    </w:p>
    <w:p w14:paraId="7E28A90D" w14:textId="77777777" w:rsidR="00393C33" w:rsidRDefault="00393C33" w:rsidP="00031441">
      <w:pPr>
        <w:spacing w:line="360" w:lineRule="auto"/>
        <w:rPr>
          <w:rFonts w:ascii="Times New Roman" w:hAnsi="Times New Roman" w:cs="Times New Roman"/>
          <w:sz w:val="28"/>
          <w:szCs w:val="28"/>
          <w:lang w:val="en-US"/>
        </w:rPr>
      </w:pPr>
    </w:p>
    <w:p w14:paraId="78EA62DD" w14:textId="77777777" w:rsidR="00393C33" w:rsidRDefault="00393C33" w:rsidP="00031441">
      <w:pPr>
        <w:spacing w:line="360" w:lineRule="auto"/>
        <w:rPr>
          <w:rFonts w:ascii="Times New Roman" w:hAnsi="Times New Roman" w:cs="Times New Roman"/>
          <w:sz w:val="28"/>
          <w:szCs w:val="28"/>
          <w:lang w:val="en-US"/>
        </w:rPr>
      </w:pPr>
    </w:p>
    <w:p w14:paraId="52DF9DF6" w14:textId="77777777" w:rsidR="00393C33" w:rsidRDefault="00393C33" w:rsidP="00031441">
      <w:pPr>
        <w:spacing w:line="360" w:lineRule="auto"/>
        <w:rPr>
          <w:rFonts w:ascii="Times New Roman" w:hAnsi="Times New Roman" w:cs="Times New Roman"/>
          <w:sz w:val="28"/>
          <w:szCs w:val="28"/>
          <w:lang w:val="en-US"/>
        </w:rPr>
      </w:pPr>
    </w:p>
    <w:p w14:paraId="7CF83717" w14:textId="77777777" w:rsidR="00393C33" w:rsidRDefault="00393C33" w:rsidP="00031441">
      <w:pPr>
        <w:spacing w:line="360" w:lineRule="auto"/>
        <w:rPr>
          <w:rFonts w:ascii="Times New Roman" w:hAnsi="Times New Roman" w:cs="Times New Roman"/>
          <w:sz w:val="28"/>
          <w:szCs w:val="28"/>
          <w:lang w:val="en-US"/>
        </w:rPr>
      </w:pPr>
    </w:p>
    <w:p w14:paraId="21459E9D" w14:textId="77777777" w:rsidR="00523E55" w:rsidRDefault="00523E55" w:rsidP="00031441">
      <w:pPr>
        <w:spacing w:line="360" w:lineRule="auto"/>
        <w:rPr>
          <w:rFonts w:ascii="Times New Roman" w:hAnsi="Times New Roman" w:cs="Times New Roman"/>
          <w:sz w:val="28"/>
          <w:szCs w:val="28"/>
          <w:lang w:val="en-US"/>
        </w:rPr>
      </w:pPr>
    </w:p>
    <w:p w14:paraId="06E2A456" w14:textId="77777777" w:rsidR="00523E55" w:rsidRDefault="00523E55" w:rsidP="00031441">
      <w:pPr>
        <w:spacing w:line="360" w:lineRule="auto"/>
        <w:rPr>
          <w:rFonts w:ascii="Times New Roman" w:hAnsi="Times New Roman" w:cs="Times New Roman"/>
          <w:sz w:val="28"/>
          <w:szCs w:val="28"/>
          <w:lang w:val="en-US"/>
        </w:rPr>
      </w:pPr>
    </w:p>
    <w:p w14:paraId="59665AD3" w14:textId="77777777" w:rsidR="00393C33" w:rsidRPr="00BE6986" w:rsidRDefault="00393C33" w:rsidP="00031441">
      <w:pPr>
        <w:spacing w:line="360" w:lineRule="auto"/>
        <w:rPr>
          <w:rFonts w:ascii="Times New Roman" w:hAnsi="Times New Roman" w:cs="Times New Roman"/>
          <w:sz w:val="28"/>
          <w:szCs w:val="28"/>
          <w:lang w:val="en-US"/>
        </w:rPr>
      </w:pPr>
    </w:p>
    <w:p w14:paraId="6CFA5FC2" w14:textId="07B1EE23" w:rsidR="006D2D6A" w:rsidRPr="00BE6986" w:rsidRDefault="00CC62B4" w:rsidP="00FC5BD1">
      <w:pPr>
        <w:spacing w:line="360" w:lineRule="auto"/>
        <w:jc w:val="center"/>
        <w:rPr>
          <w:rFonts w:ascii="Times New Roman" w:hAnsi="Times New Roman" w:cs="Times New Roman"/>
          <w:b/>
          <w:sz w:val="28"/>
          <w:szCs w:val="28"/>
        </w:rPr>
      </w:pPr>
      <w:r w:rsidRPr="00BE6986">
        <w:rPr>
          <w:rFonts w:ascii="Times New Roman" w:hAnsi="Times New Roman" w:cs="Times New Roman"/>
          <w:b/>
          <w:sz w:val="28"/>
          <w:szCs w:val="28"/>
        </w:rPr>
        <w:t>Приложение</w:t>
      </w:r>
    </w:p>
    <w:p w14:paraId="1AC0362E" w14:textId="77777777" w:rsidR="00E27A60" w:rsidRDefault="00E27A60" w:rsidP="00FC5BD1">
      <w:pPr>
        <w:spacing w:line="360" w:lineRule="auto"/>
        <w:jc w:val="both"/>
        <w:rPr>
          <w:sz w:val="28"/>
          <w:szCs w:val="28"/>
          <w:lang w:val="en-US" w:eastAsia="zh-CN"/>
        </w:rPr>
      </w:pPr>
    </w:p>
    <w:p w14:paraId="7D7B07C1" w14:textId="77777777" w:rsidR="00E27A60" w:rsidRPr="00BE6986" w:rsidRDefault="00E27A60" w:rsidP="00BE6986">
      <w:pPr>
        <w:spacing w:line="360" w:lineRule="auto"/>
        <w:jc w:val="center"/>
        <w:rPr>
          <w:rFonts w:ascii="Times New Roman" w:hAnsi="Times New Roman" w:cs="Times New Roman"/>
          <w:sz w:val="28"/>
          <w:szCs w:val="28"/>
          <w:lang w:val="en-US" w:eastAsia="zh-CN"/>
        </w:rPr>
      </w:pPr>
    </w:p>
    <w:p w14:paraId="50095BFA" w14:textId="19DD1C2C" w:rsidR="00CC62B4" w:rsidRPr="00BE6986" w:rsidRDefault="00CC62B4" w:rsidP="00BB2B97">
      <w:pPr>
        <w:spacing w:line="360" w:lineRule="auto"/>
        <w:rPr>
          <w:rFonts w:ascii="Times New Roman" w:hAnsi="Times New Roman" w:cs="Times New Roman"/>
          <w:sz w:val="28"/>
          <w:szCs w:val="28"/>
          <w:lang w:val="en-US" w:eastAsia="zh-CN"/>
        </w:rPr>
      </w:pPr>
      <w:r w:rsidRPr="00BE6986">
        <w:rPr>
          <w:rFonts w:ascii="Times New Roman" w:hAnsi="Times New Roman" w:cs="Times New Roman"/>
          <w:sz w:val="28"/>
          <w:szCs w:val="28"/>
          <w:lang w:val="en-US" w:eastAsia="zh-CN"/>
        </w:rPr>
        <w:t xml:space="preserve">Таблица1. </w:t>
      </w:r>
      <w:proofErr w:type="spellStart"/>
      <w:r w:rsidRPr="00BE6986">
        <w:rPr>
          <w:rFonts w:ascii="Times New Roman" w:hAnsi="Times New Roman" w:cs="Times New Roman"/>
          <w:sz w:val="28"/>
          <w:szCs w:val="28"/>
          <w:lang w:val="en-US" w:eastAsia="zh-CN"/>
        </w:rPr>
        <w:t>Провинциальные</w:t>
      </w:r>
      <w:proofErr w:type="spellEnd"/>
      <w:r w:rsidRPr="00BE6986">
        <w:rPr>
          <w:rFonts w:ascii="Times New Roman" w:hAnsi="Times New Roman" w:cs="Times New Roman"/>
          <w:sz w:val="28"/>
          <w:szCs w:val="28"/>
          <w:lang w:val="en-US" w:eastAsia="zh-CN"/>
        </w:rPr>
        <w:t xml:space="preserve"> и </w:t>
      </w:r>
      <w:proofErr w:type="spellStart"/>
      <w:r w:rsidRPr="00BE6986">
        <w:rPr>
          <w:rFonts w:ascii="Times New Roman" w:hAnsi="Times New Roman" w:cs="Times New Roman"/>
          <w:sz w:val="28"/>
          <w:szCs w:val="28"/>
          <w:lang w:val="en-US" w:eastAsia="zh-CN"/>
        </w:rPr>
        <w:t>уездные</w:t>
      </w:r>
      <w:proofErr w:type="spellEnd"/>
      <w:r w:rsidRPr="00BE6986">
        <w:rPr>
          <w:rFonts w:ascii="Times New Roman" w:hAnsi="Times New Roman" w:cs="Times New Roman"/>
          <w:sz w:val="28"/>
          <w:szCs w:val="28"/>
          <w:lang w:val="en-US" w:eastAsia="zh-CN"/>
        </w:rPr>
        <w:t xml:space="preserve"> </w:t>
      </w:r>
      <w:proofErr w:type="spellStart"/>
      <w:r w:rsidRPr="00BE6986">
        <w:rPr>
          <w:rFonts w:ascii="Times New Roman" w:hAnsi="Times New Roman" w:cs="Times New Roman"/>
          <w:sz w:val="28"/>
          <w:szCs w:val="28"/>
          <w:lang w:val="en-US" w:eastAsia="zh-CN"/>
        </w:rPr>
        <w:t>алминистративные</w:t>
      </w:r>
      <w:proofErr w:type="spellEnd"/>
      <w:r w:rsidRPr="00BE6986">
        <w:rPr>
          <w:rFonts w:ascii="Times New Roman" w:hAnsi="Times New Roman" w:cs="Times New Roman"/>
          <w:sz w:val="28"/>
          <w:szCs w:val="28"/>
          <w:lang w:val="en-US" w:eastAsia="zh-CN"/>
        </w:rPr>
        <w:t xml:space="preserve"> </w:t>
      </w:r>
      <w:proofErr w:type="spellStart"/>
      <w:r w:rsidRPr="00BE6986">
        <w:rPr>
          <w:rFonts w:ascii="Times New Roman" w:hAnsi="Times New Roman" w:cs="Times New Roman"/>
          <w:sz w:val="28"/>
          <w:szCs w:val="28"/>
          <w:lang w:val="en-US" w:eastAsia="zh-CN"/>
        </w:rPr>
        <w:t>расходы</w:t>
      </w:r>
      <w:proofErr w:type="spellEnd"/>
    </w:p>
    <w:p w14:paraId="1213CA52" w14:textId="7B1FA098" w:rsidR="006D2D6A" w:rsidRPr="00BE6986" w:rsidRDefault="00BE6986" w:rsidP="00BB2B97">
      <w:pPr>
        <w:spacing w:line="360" w:lineRule="auto"/>
        <w:rPr>
          <w:rFonts w:ascii="Times New Roman" w:hAnsi="Times New Roman" w:cs="Times New Roman"/>
          <w:sz w:val="28"/>
          <w:szCs w:val="28"/>
          <w:lang w:val="en-US" w:eastAsia="zh-CN"/>
        </w:rPr>
      </w:pPr>
      <w:r>
        <w:rPr>
          <w:rFonts w:ascii="Times New Roman" w:hAnsi="Times New Roman" w:cs="Times New Roman"/>
          <w:sz w:val="28"/>
          <w:szCs w:val="28"/>
          <w:lang w:eastAsia="zh-CN"/>
        </w:rPr>
        <w:t>в</w:t>
      </w:r>
      <w:r w:rsidR="00CC62B4" w:rsidRPr="00BE6986">
        <w:rPr>
          <w:rFonts w:ascii="Times New Roman" w:hAnsi="Times New Roman" w:cs="Times New Roman"/>
          <w:sz w:val="28"/>
          <w:szCs w:val="28"/>
          <w:lang w:val="en-US" w:eastAsia="zh-CN"/>
        </w:rPr>
        <w:t xml:space="preserve"> </w:t>
      </w:r>
      <w:proofErr w:type="spellStart"/>
      <w:r w:rsidR="00CC62B4" w:rsidRPr="00BE6986">
        <w:rPr>
          <w:rFonts w:ascii="Times New Roman" w:hAnsi="Times New Roman" w:cs="Times New Roman"/>
          <w:sz w:val="28"/>
          <w:szCs w:val="28"/>
          <w:lang w:val="en-US" w:eastAsia="zh-CN"/>
        </w:rPr>
        <w:t>ряде</w:t>
      </w:r>
      <w:proofErr w:type="spellEnd"/>
      <w:r w:rsidR="00CC62B4" w:rsidRPr="00BE6986">
        <w:rPr>
          <w:rFonts w:ascii="Times New Roman" w:hAnsi="Times New Roman" w:cs="Times New Roman"/>
          <w:sz w:val="28"/>
          <w:szCs w:val="28"/>
          <w:lang w:val="en-US" w:eastAsia="zh-CN"/>
        </w:rPr>
        <w:t xml:space="preserve"> </w:t>
      </w:r>
      <w:proofErr w:type="spellStart"/>
      <w:r w:rsidR="00CC62B4" w:rsidRPr="00BE6986">
        <w:rPr>
          <w:rFonts w:ascii="Times New Roman" w:hAnsi="Times New Roman" w:cs="Times New Roman"/>
          <w:sz w:val="28"/>
          <w:szCs w:val="28"/>
          <w:lang w:val="en-US" w:eastAsia="zh-CN"/>
        </w:rPr>
        <w:t>провинций</w:t>
      </w:r>
      <w:proofErr w:type="spellEnd"/>
      <w:r w:rsidR="00CC62B4" w:rsidRPr="00BE6986">
        <w:rPr>
          <w:rFonts w:ascii="Times New Roman" w:hAnsi="Times New Roman" w:cs="Times New Roman"/>
          <w:sz w:val="28"/>
          <w:szCs w:val="28"/>
          <w:lang w:val="en-US" w:eastAsia="zh-CN"/>
        </w:rPr>
        <w:t xml:space="preserve">: в 1933 </w:t>
      </w:r>
      <w:proofErr w:type="spellStart"/>
      <w:r w:rsidR="00CC62B4" w:rsidRPr="00BE6986">
        <w:rPr>
          <w:rFonts w:ascii="Times New Roman" w:hAnsi="Times New Roman" w:cs="Times New Roman"/>
          <w:sz w:val="28"/>
          <w:szCs w:val="28"/>
          <w:lang w:val="en-US" w:eastAsia="zh-CN"/>
        </w:rPr>
        <w:t>году</w:t>
      </w:r>
      <w:proofErr w:type="spellEnd"/>
      <w:r w:rsidR="00CC62B4" w:rsidRPr="00BE6986">
        <w:rPr>
          <w:rFonts w:ascii="Times New Roman" w:hAnsi="Times New Roman" w:cs="Times New Roman"/>
          <w:sz w:val="28"/>
          <w:szCs w:val="28"/>
          <w:lang w:val="en-US" w:eastAsia="zh-CN"/>
        </w:rPr>
        <w:t xml:space="preserve">. (в </w:t>
      </w:r>
      <w:proofErr w:type="spellStart"/>
      <w:r w:rsidR="00CC62B4" w:rsidRPr="00BE6986">
        <w:rPr>
          <w:rFonts w:ascii="Times New Roman" w:hAnsi="Times New Roman" w:cs="Times New Roman"/>
          <w:sz w:val="28"/>
          <w:szCs w:val="28"/>
          <w:lang w:val="en-US" w:eastAsia="zh-CN"/>
        </w:rPr>
        <w:t>юанях</w:t>
      </w:r>
      <w:proofErr w:type="spellEnd"/>
      <w:r w:rsidR="00CC62B4" w:rsidRPr="00BE6986">
        <w:rPr>
          <w:rFonts w:ascii="Times New Roman" w:hAnsi="Times New Roman" w:cs="Times New Roman"/>
          <w:sz w:val="28"/>
          <w:szCs w:val="28"/>
          <w:lang w:val="en-US" w:eastAsia="zh-CN"/>
        </w:rPr>
        <w:t>)</w:t>
      </w:r>
      <w:r w:rsidR="00CC62B4" w:rsidRPr="00BE6986">
        <w:rPr>
          <w:rStyle w:val="af5"/>
          <w:rFonts w:ascii="Times New Roman" w:hAnsi="Times New Roman" w:cs="Times New Roman"/>
          <w:sz w:val="28"/>
          <w:szCs w:val="28"/>
          <w:lang w:val="en-US" w:eastAsia="zh-CN"/>
        </w:rPr>
        <w:t xml:space="preserve"> </w:t>
      </w:r>
      <w:r w:rsidR="0000267A" w:rsidRPr="00BE6986">
        <w:rPr>
          <w:rStyle w:val="a5"/>
          <w:rFonts w:ascii="Times New Roman" w:hAnsi="Times New Roman" w:cs="Times New Roman"/>
          <w:sz w:val="28"/>
          <w:szCs w:val="28"/>
          <w:lang w:val="en-US" w:eastAsia="zh-CN"/>
        </w:rPr>
        <w:footnoteReference w:id="142"/>
      </w:r>
    </w:p>
    <w:tbl>
      <w:tblPr>
        <w:tblW w:w="8680" w:type="dxa"/>
        <w:tblInd w:w="93" w:type="dxa"/>
        <w:tblLook w:val="04A0" w:firstRow="1" w:lastRow="0" w:firstColumn="1" w:lastColumn="0" w:noHBand="0" w:noVBand="1"/>
      </w:tblPr>
      <w:tblGrid>
        <w:gridCol w:w="1600"/>
        <w:gridCol w:w="1989"/>
        <w:gridCol w:w="1300"/>
        <w:gridCol w:w="1417"/>
        <w:gridCol w:w="1300"/>
        <w:gridCol w:w="1300"/>
      </w:tblGrid>
      <w:tr w:rsidR="006D2D6A" w:rsidRPr="006D2D6A" w14:paraId="113F17D0" w14:textId="77777777" w:rsidTr="006D2D6A">
        <w:trPr>
          <w:trHeight w:val="920"/>
        </w:trPr>
        <w:tc>
          <w:tcPr>
            <w:tcW w:w="1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E2B979"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Провинция</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6EF209C2"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Провинциальные расходы</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14:paraId="566D3729"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Уездные расходы</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14:paraId="36E9F816"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Количество уездов</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14:paraId="48DF35D0"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В среднем в год на один уезд</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62053E4"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В среднем в месяц на уезд</w:t>
            </w:r>
          </w:p>
        </w:tc>
      </w:tr>
      <w:tr w:rsidR="006D2D6A" w:rsidRPr="006D2D6A" w14:paraId="47DE86D0" w14:textId="77777777" w:rsidTr="006D2D6A">
        <w:trPr>
          <w:trHeight w:val="60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3C815311" w14:textId="77777777" w:rsidR="006D2D6A" w:rsidRPr="00602995" w:rsidRDefault="006D2D6A"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Хубэй</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14:paraId="485C781C"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1,119,000</w:t>
            </w:r>
          </w:p>
        </w:tc>
        <w:tc>
          <w:tcPr>
            <w:tcW w:w="1300" w:type="dxa"/>
            <w:tcBorders>
              <w:top w:val="nil"/>
              <w:left w:val="nil"/>
              <w:bottom w:val="single" w:sz="4" w:space="0" w:color="auto"/>
              <w:right w:val="single" w:sz="4" w:space="0" w:color="auto"/>
            </w:tcBorders>
            <w:shd w:val="clear" w:color="auto" w:fill="auto"/>
            <w:noWrap/>
            <w:vAlign w:val="center"/>
            <w:hideMark/>
          </w:tcPr>
          <w:p w14:paraId="1E78A836"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880,000</w:t>
            </w:r>
          </w:p>
        </w:tc>
        <w:tc>
          <w:tcPr>
            <w:tcW w:w="1300" w:type="dxa"/>
            <w:tcBorders>
              <w:top w:val="nil"/>
              <w:left w:val="nil"/>
              <w:bottom w:val="single" w:sz="4" w:space="0" w:color="auto"/>
              <w:right w:val="single" w:sz="4" w:space="0" w:color="auto"/>
            </w:tcBorders>
            <w:shd w:val="clear" w:color="auto" w:fill="auto"/>
            <w:noWrap/>
            <w:vAlign w:val="center"/>
            <w:hideMark/>
          </w:tcPr>
          <w:p w14:paraId="15D9D186"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70</w:t>
            </w:r>
          </w:p>
        </w:tc>
        <w:tc>
          <w:tcPr>
            <w:tcW w:w="1300" w:type="dxa"/>
            <w:tcBorders>
              <w:top w:val="nil"/>
              <w:left w:val="nil"/>
              <w:bottom w:val="single" w:sz="4" w:space="0" w:color="auto"/>
              <w:right w:val="single" w:sz="4" w:space="0" w:color="auto"/>
            </w:tcBorders>
            <w:shd w:val="clear" w:color="auto" w:fill="auto"/>
            <w:noWrap/>
            <w:vAlign w:val="center"/>
            <w:hideMark/>
          </w:tcPr>
          <w:p w14:paraId="6047B41B"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12,600</w:t>
            </w:r>
          </w:p>
        </w:tc>
        <w:tc>
          <w:tcPr>
            <w:tcW w:w="1300" w:type="dxa"/>
            <w:tcBorders>
              <w:top w:val="nil"/>
              <w:left w:val="nil"/>
              <w:bottom w:val="single" w:sz="4" w:space="0" w:color="auto"/>
              <w:right w:val="single" w:sz="8" w:space="0" w:color="auto"/>
            </w:tcBorders>
            <w:shd w:val="clear" w:color="auto" w:fill="auto"/>
            <w:noWrap/>
            <w:vAlign w:val="center"/>
            <w:hideMark/>
          </w:tcPr>
          <w:p w14:paraId="39D55304"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1,050</w:t>
            </w:r>
          </w:p>
        </w:tc>
      </w:tr>
      <w:tr w:rsidR="006D2D6A" w:rsidRPr="006D2D6A" w14:paraId="4BAAC471" w14:textId="77777777" w:rsidTr="006D2D6A">
        <w:trPr>
          <w:trHeight w:val="60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3EE6A28B" w14:textId="0F95C789" w:rsidR="006D2D6A" w:rsidRPr="00602995" w:rsidRDefault="004C05D5"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Аньхо</w:t>
            </w:r>
            <w:r w:rsidR="006D2D6A" w:rsidRPr="00602995">
              <w:rPr>
                <w:rFonts w:ascii="Times New Roman" w:eastAsia="Times New Roman" w:hAnsi="Times New Roman" w:cs="Times New Roman"/>
                <w:color w:val="000000"/>
              </w:rPr>
              <w:t>й</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14:paraId="30F68530"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1,010,000</w:t>
            </w:r>
          </w:p>
        </w:tc>
        <w:tc>
          <w:tcPr>
            <w:tcW w:w="1300" w:type="dxa"/>
            <w:tcBorders>
              <w:top w:val="nil"/>
              <w:left w:val="nil"/>
              <w:bottom w:val="single" w:sz="4" w:space="0" w:color="auto"/>
              <w:right w:val="single" w:sz="4" w:space="0" w:color="auto"/>
            </w:tcBorders>
            <w:shd w:val="clear" w:color="auto" w:fill="auto"/>
            <w:noWrap/>
            <w:vAlign w:val="center"/>
            <w:hideMark/>
          </w:tcPr>
          <w:p w14:paraId="7C606258"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957,000</w:t>
            </w:r>
          </w:p>
        </w:tc>
        <w:tc>
          <w:tcPr>
            <w:tcW w:w="1300" w:type="dxa"/>
            <w:tcBorders>
              <w:top w:val="nil"/>
              <w:left w:val="nil"/>
              <w:bottom w:val="single" w:sz="4" w:space="0" w:color="auto"/>
              <w:right w:val="single" w:sz="4" w:space="0" w:color="auto"/>
            </w:tcBorders>
            <w:shd w:val="clear" w:color="auto" w:fill="auto"/>
            <w:noWrap/>
            <w:vAlign w:val="center"/>
            <w:hideMark/>
          </w:tcPr>
          <w:p w14:paraId="18A9B6FE"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61</w:t>
            </w:r>
          </w:p>
        </w:tc>
        <w:tc>
          <w:tcPr>
            <w:tcW w:w="1300" w:type="dxa"/>
            <w:tcBorders>
              <w:top w:val="nil"/>
              <w:left w:val="nil"/>
              <w:bottom w:val="single" w:sz="4" w:space="0" w:color="auto"/>
              <w:right w:val="single" w:sz="4" w:space="0" w:color="auto"/>
            </w:tcBorders>
            <w:shd w:val="clear" w:color="auto" w:fill="auto"/>
            <w:noWrap/>
            <w:vAlign w:val="center"/>
            <w:hideMark/>
          </w:tcPr>
          <w:p w14:paraId="41DDECD7"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15,700</w:t>
            </w:r>
          </w:p>
        </w:tc>
        <w:tc>
          <w:tcPr>
            <w:tcW w:w="1300" w:type="dxa"/>
            <w:tcBorders>
              <w:top w:val="nil"/>
              <w:left w:val="nil"/>
              <w:bottom w:val="single" w:sz="4" w:space="0" w:color="auto"/>
              <w:right w:val="single" w:sz="8" w:space="0" w:color="auto"/>
            </w:tcBorders>
            <w:shd w:val="clear" w:color="auto" w:fill="auto"/>
            <w:noWrap/>
            <w:vAlign w:val="center"/>
            <w:hideMark/>
          </w:tcPr>
          <w:p w14:paraId="79D3C147"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1,310</w:t>
            </w:r>
          </w:p>
        </w:tc>
      </w:tr>
      <w:tr w:rsidR="006D2D6A" w:rsidRPr="006D2D6A" w14:paraId="0EE685F2" w14:textId="77777777" w:rsidTr="006D2D6A">
        <w:trPr>
          <w:trHeight w:val="60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713F026F" w14:textId="77777777" w:rsidR="006D2D6A" w:rsidRPr="00602995" w:rsidRDefault="006D2D6A"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Хэнань</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14:paraId="194D3EEF"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911,000</w:t>
            </w:r>
          </w:p>
        </w:tc>
        <w:tc>
          <w:tcPr>
            <w:tcW w:w="1300" w:type="dxa"/>
            <w:tcBorders>
              <w:top w:val="nil"/>
              <w:left w:val="nil"/>
              <w:bottom w:val="single" w:sz="4" w:space="0" w:color="auto"/>
              <w:right w:val="single" w:sz="4" w:space="0" w:color="auto"/>
            </w:tcBorders>
            <w:shd w:val="clear" w:color="auto" w:fill="auto"/>
            <w:noWrap/>
            <w:vAlign w:val="center"/>
            <w:hideMark/>
          </w:tcPr>
          <w:p w14:paraId="43740BCC"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1,091,000</w:t>
            </w:r>
          </w:p>
        </w:tc>
        <w:tc>
          <w:tcPr>
            <w:tcW w:w="1300" w:type="dxa"/>
            <w:tcBorders>
              <w:top w:val="nil"/>
              <w:left w:val="nil"/>
              <w:bottom w:val="single" w:sz="4" w:space="0" w:color="auto"/>
              <w:right w:val="single" w:sz="4" w:space="0" w:color="auto"/>
            </w:tcBorders>
            <w:shd w:val="clear" w:color="auto" w:fill="auto"/>
            <w:noWrap/>
            <w:vAlign w:val="center"/>
            <w:hideMark/>
          </w:tcPr>
          <w:p w14:paraId="55F57B0F"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111</w:t>
            </w:r>
          </w:p>
        </w:tc>
        <w:tc>
          <w:tcPr>
            <w:tcW w:w="1300" w:type="dxa"/>
            <w:tcBorders>
              <w:top w:val="nil"/>
              <w:left w:val="nil"/>
              <w:bottom w:val="single" w:sz="4" w:space="0" w:color="auto"/>
              <w:right w:val="single" w:sz="4" w:space="0" w:color="auto"/>
            </w:tcBorders>
            <w:shd w:val="clear" w:color="auto" w:fill="auto"/>
            <w:noWrap/>
            <w:vAlign w:val="center"/>
            <w:hideMark/>
          </w:tcPr>
          <w:p w14:paraId="457EC225"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9,800</w:t>
            </w:r>
          </w:p>
        </w:tc>
        <w:tc>
          <w:tcPr>
            <w:tcW w:w="1300" w:type="dxa"/>
            <w:tcBorders>
              <w:top w:val="nil"/>
              <w:left w:val="nil"/>
              <w:bottom w:val="single" w:sz="4" w:space="0" w:color="auto"/>
              <w:right w:val="single" w:sz="8" w:space="0" w:color="auto"/>
            </w:tcBorders>
            <w:shd w:val="clear" w:color="auto" w:fill="auto"/>
            <w:noWrap/>
            <w:vAlign w:val="center"/>
            <w:hideMark/>
          </w:tcPr>
          <w:p w14:paraId="2AEADB29"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820</w:t>
            </w:r>
          </w:p>
        </w:tc>
      </w:tr>
      <w:tr w:rsidR="006D2D6A" w:rsidRPr="006D2D6A" w14:paraId="343891D3" w14:textId="77777777" w:rsidTr="006D2D6A">
        <w:trPr>
          <w:trHeight w:val="640"/>
        </w:trPr>
        <w:tc>
          <w:tcPr>
            <w:tcW w:w="1600" w:type="dxa"/>
            <w:tcBorders>
              <w:top w:val="nil"/>
              <w:left w:val="single" w:sz="8" w:space="0" w:color="auto"/>
              <w:bottom w:val="single" w:sz="8" w:space="0" w:color="auto"/>
              <w:right w:val="single" w:sz="4" w:space="0" w:color="auto"/>
            </w:tcBorders>
            <w:shd w:val="clear" w:color="auto" w:fill="auto"/>
            <w:noWrap/>
            <w:vAlign w:val="center"/>
            <w:hideMark/>
          </w:tcPr>
          <w:p w14:paraId="3CAD446B" w14:textId="77777777" w:rsidR="006D2D6A" w:rsidRPr="00602995" w:rsidRDefault="006D2D6A"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Цзянси</w:t>
            </w:r>
            <w:proofErr w:type="spellEnd"/>
          </w:p>
        </w:tc>
        <w:tc>
          <w:tcPr>
            <w:tcW w:w="1880" w:type="dxa"/>
            <w:tcBorders>
              <w:top w:val="nil"/>
              <w:left w:val="nil"/>
              <w:bottom w:val="single" w:sz="8" w:space="0" w:color="auto"/>
              <w:right w:val="single" w:sz="4" w:space="0" w:color="auto"/>
            </w:tcBorders>
            <w:shd w:val="clear" w:color="auto" w:fill="auto"/>
            <w:noWrap/>
            <w:vAlign w:val="center"/>
            <w:hideMark/>
          </w:tcPr>
          <w:p w14:paraId="5E269CDA"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813,000</w:t>
            </w:r>
          </w:p>
        </w:tc>
        <w:tc>
          <w:tcPr>
            <w:tcW w:w="1300" w:type="dxa"/>
            <w:tcBorders>
              <w:top w:val="nil"/>
              <w:left w:val="nil"/>
              <w:bottom w:val="single" w:sz="8" w:space="0" w:color="auto"/>
              <w:right w:val="single" w:sz="4" w:space="0" w:color="auto"/>
            </w:tcBorders>
            <w:shd w:val="clear" w:color="auto" w:fill="auto"/>
            <w:noWrap/>
            <w:vAlign w:val="center"/>
            <w:hideMark/>
          </w:tcPr>
          <w:p w14:paraId="0A5C4B30"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1,132,000</w:t>
            </w:r>
          </w:p>
        </w:tc>
        <w:tc>
          <w:tcPr>
            <w:tcW w:w="1300" w:type="dxa"/>
            <w:tcBorders>
              <w:top w:val="nil"/>
              <w:left w:val="nil"/>
              <w:bottom w:val="single" w:sz="8" w:space="0" w:color="auto"/>
              <w:right w:val="single" w:sz="4" w:space="0" w:color="auto"/>
            </w:tcBorders>
            <w:shd w:val="clear" w:color="auto" w:fill="auto"/>
            <w:noWrap/>
            <w:vAlign w:val="center"/>
            <w:hideMark/>
          </w:tcPr>
          <w:p w14:paraId="11BD2ACF"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81</w:t>
            </w:r>
          </w:p>
        </w:tc>
        <w:tc>
          <w:tcPr>
            <w:tcW w:w="1300" w:type="dxa"/>
            <w:tcBorders>
              <w:top w:val="nil"/>
              <w:left w:val="nil"/>
              <w:bottom w:val="single" w:sz="8" w:space="0" w:color="auto"/>
              <w:right w:val="single" w:sz="4" w:space="0" w:color="auto"/>
            </w:tcBorders>
            <w:shd w:val="clear" w:color="auto" w:fill="auto"/>
            <w:noWrap/>
            <w:vAlign w:val="center"/>
            <w:hideMark/>
          </w:tcPr>
          <w:p w14:paraId="21200DC9"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14,000</w:t>
            </w:r>
          </w:p>
        </w:tc>
        <w:tc>
          <w:tcPr>
            <w:tcW w:w="1300" w:type="dxa"/>
            <w:tcBorders>
              <w:top w:val="nil"/>
              <w:left w:val="nil"/>
              <w:bottom w:val="single" w:sz="8" w:space="0" w:color="auto"/>
              <w:right w:val="single" w:sz="8" w:space="0" w:color="auto"/>
            </w:tcBorders>
            <w:shd w:val="clear" w:color="auto" w:fill="auto"/>
            <w:noWrap/>
            <w:vAlign w:val="center"/>
            <w:hideMark/>
          </w:tcPr>
          <w:p w14:paraId="65BD8F8A"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1,170</w:t>
            </w:r>
          </w:p>
        </w:tc>
      </w:tr>
    </w:tbl>
    <w:p w14:paraId="1C45632A" w14:textId="77777777" w:rsidR="006D2D6A" w:rsidRDefault="006D2D6A" w:rsidP="00FC5BD1">
      <w:pPr>
        <w:spacing w:line="360" w:lineRule="auto"/>
        <w:jc w:val="both"/>
        <w:rPr>
          <w:sz w:val="28"/>
          <w:szCs w:val="28"/>
          <w:lang w:val="en-US" w:eastAsia="zh-CN"/>
        </w:rPr>
      </w:pPr>
    </w:p>
    <w:p w14:paraId="2CF9FEA7" w14:textId="77777777" w:rsidR="006D2D6A" w:rsidRDefault="006D2D6A" w:rsidP="00FC5BD1">
      <w:pPr>
        <w:spacing w:line="360" w:lineRule="auto"/>
        <w:jc w:val="both"/>
        <w:rPr>
          <w:sz w:val="28"/>
          <w:szCs w:val="28"/>
          <w:lang w:val="en-US" w:eastAsia="zh-CN"/>
        </w:rPr>
      </w:pPr>
    </w:p>
    <w:p w14:paraId="50660CC9" w14:textId="5861407B" w:rsidR="00CC62B4" w:rsidRPr="00BE6986" w:rsidRDefault="00CC62B4" w:rsidP="00BB2B97">
      <w:pPr>
        <w:spacing w:line="360" w:lineRule="auto"/>
        <w:rPr>
          <w:rFonts w:ascii="Times New Roman" w:hAnsi="Times New Roman" w:cs="Times New Roman"/>
          <w:sz w:val="28"/>
          <w:szCs w:val="28"/>
          <w:lang w:val="en-US" w:eastAsia="zh-CN"/>
        </w:rPr>
      </w:pPr>
      <w:proofErr w:type="spellStart"/>
      <w:r w:rsidRPr="00BE6986">
        <w:rPr>
          <w:rFonts w:ascii="Times New Roman" w:hAnsi="Times New Roman" w:cs="Times New Roman"/>
          <w:sz w:val="28"/>
          <w:szCs w:val="28"/>
          <w:lang w:val="en-US" w:eastAsia="zh-CN"/>
        </w:rPr>
        <w:t>Таблица</w:t>
      </w:r>
      <w:proofErr w:type="spellEnd"/>
      <w:r w:rsidRPr="00BE6986">
        <w:rPr>
          <w:rFonts w:ascii="Times New Roman" w:hAnsi="Times New Roman" w:cs="Times New Roman"/>
          <w:sz w:val="28"/>
          <w:szCs w:val="28"/>
          <w:lang w:val="en-US" w:eastAsia="zh-CN"/>
        </w:rPr>
        <w:t xml:space="preserve"> 2. </w:t>
      </w:r>
      <w:proofErr w:type="spellStart"/>
      <w:r w:rsidRPr="00BE6986">
        <w:rPr>
          <w:rFonts w:ascii="Times New Roman" w:hAnsi="Times New Roman" w:cs="Times New Roman"/>
          <w:sz w:val="28"/>
          <w:szCs w:val="28"/>
          <w:lang w:val="en-US" w:eastAsia="zh-CN"/>
        </w:rPr>
        <w:t>Изменения</w:t>
      </w:r>
      <w:proofErr w:type="spellEnd"/>
      <w:r w:rsidRPr="00BE6986">
        <w:rPr>
          <w:rFonts w:ascii="Times New Roman" w:hAnsi="Times New Roman" w:cs="Times New Roman"/>
          <w:sz w:val="28"/>
          <w:szCs w:val="28"/>
          <w:lang w:val="en-US" w:eastAsia="zh-CN"/>
        </w:rPr>
        <w:t xml:space="preserve"> в </w:t>
      </w:r>
      <w:proofErr w:type="spellStart"/>
      <w:r w:rsidRPr="00BE6986">
        <w:rPr>
          <w:rFonts w:ascii="Times New Roman" w:hAnsi="Times New Roman" w:cs="Times New Roman"/>
          <w:sz w:val="28"/>
          <w:szCs w:val="28"/>
          <w:lang w:val="en-US" w:eastAsia="zh-CN"/>
        </w:rPr>
        <w:t>провинциальных</w:t>
      </w:r>
      <w:proofErr w:type="spellEnd"/>
      <w:r w:rsidRPr="00BE6986">
        <w:rPr>
          <w:rFonts w:ascii="Times New Roman" w:hAnsi="Times New Roman" w:cs="Times New Roman"/>
          <w:sz w:val="28"/>
          <w:szCs w:val="28"/>
          <w:lang w:val="en-US" w:eastAsia="zh-CN"/>
        </w:rPr>
        <w:t xml:space="preserve"> и </w:t>
      </w:r>
      <w:proofErr w:type="spellStart"/>
      <w:r w:rsidRPr="00BE6986">
        <w:rPr>
          <w:rFonts w:ascii="Times New Roman" w:hAnsi="Times New Roman" w:cs="Times New Roman"/>
          <w:sz w:val="28"/>
          <w:szCs w:val="28"/>
          <w:lang w:val="en-US" w:eastAsia="zh-CN"/>
        </w:rPr>
        <w:t>уездных</w:t>
      </w:r>
      <w:proofErr w:type="spellEnd"/>
      <w:r w:rsidRPr="00BE6986">
        <w:rPr>
          <w:rFonts w:ascii="Times New Roman" w:hAnsi="Times New Roman" w:cs="Times New Roman"/>
          <w:sz w:val="28"/>
          <w:szCs w:val="28"/>
          <w:lang w:val="en-US" w:eastAsia="zh-CN"/>
        </w:rPr>
        <w:t xml:space="preserve"> </w:t>
      </w:r>
      <w:proofErr w:type="spellStart"/>
      <w:r w:rsidRPr="00BE6986">
        <w:rPr>
          <w:rFonts w:ascii="Times New Roman" w:hAnsi="Times New Roman" w:cs="Times New Roman"/>
          <w:sz w:val="28"/>
          <w:szCs w:val="28"/>
          <w:lang w:val="en-US" w:eastAsia="zh-CN"/>
        </w:rPr>
        <w:t>административных</w:t>
      </w:r>
      <w:proofErr w:type="spellEnd"/>
    </w:p>
    <w:p w14:paraId="76818278" w14:textId="639E2346" w:rsidR="006D2D6A" w:rsidRPr="00BE6986" w:rsidRDefault="00CC62B4" w:rsidP="00BB2B97">
      <w:pPr>
        <w:spacing w:line="360" w:lineRule="auto"/>
        <w:rPr>
          <w:rFonts w:ascii="Times New Roman" w:hAnsi="Times New Roman" w:cs="Times New Roman"/>
          <w:sz w:val="28"/>
          <w:szCs w:val="28"/>
          <w:lang w:val="en-US" w:eastAsia="zh-CN"/>
        </w:rPr>
      </w:pPr>
      <w:proofErr w:type="spellStart"/>
      <w:proofErr w:type="gramStart"/>
      <w:r w:rsidRPr="00BE6986">
        <w:rPr>
          <w:rFonts w:ascii="Times New Roman" w:hAnsi="Times New Roman" w:cs="Times New Roman"/>
          <w:sz w:val="28"/>
          <w:szCs w:val="28"/>
          <w:lang w:val="en-US" w:eastAsia="zh-CN"/>
        </w:rPr>
        <w:t>расходах</w:t>
      </w:r>
      <w:proofErr w:type="spellEnd"/>
      <w:r w:rsidRPr="00BE6986">
        <w:rPr>
          <w:rFonts w:ascii="Times New Roman" w:hAnsi="Times New Roman" w:cs="Times New Roman"/>
          <w:sz w:val="28"/>
          <w:szCs w:val="28"/>
          <w:lang w:val="en-US" w:eastAsia="zh-CN"/>
        </w:rPr>
        <w:t xml:space="preserve"> </w:t>
      </w:r>
      <w:proofErr w:type="spellStart"/>
      <w:r w:rsidRPr="00BE6986">
        <w:rPr>
          <w:rFonts w:ascii="Times New Roman" w:hAnsi="Times New Roman" w:cs="Times New Roman"/>
          <w:sz w:val="28"/>
          <w:szCs w:val="28"/>
          <w:lang w:val="en-US" w:eastAsia="zh-CN"/>
        </w:rPr>
        <w:t>между</w:t>
      </w:r>
      <w:proofErr w:type="spellEnd"/>
      <w:r w:rsidRPr="00BE6986">
        <w:rPr>
          <w:rFonts w:ascii="Times New Roman" w:hAnsi="Times New Roman" w:cs="Times New Roman"/>
          <w:sz w:val="28"/>
          <w:szCs w:val="28"/>
          <w:lang w:val="en-US" w:eastAsia="zh-CN"/>
        </w:rPr>
        <w:t xml:space="preserve"> 1933 и1935 </w:t>
      </w:r>
      <w:proofErr w:type="spellStart"/>
      <w:r w:rsidRPr="00BE6986">
        <w:rPr>
          <w:rFonts w:ascii="Times New Roman" w:hAnsi="Times New Roman" w:cs="Times New Roman"/>
          <w:sz w:val="28"/>
          <w:szCs w:val="28"/>
          <w:lang w:val="en-US" w:eastAsia="zh-CN"/>
        </w:rPr>
        <w:t>гг</w:t>
      </w:r>
      <w:proofErr w:type="spellEnd"/>
      <w:r w:rsidRPr="00BE6986">
        <w:rPr>
          <w:rFonts w:ascii="Times New Roman" w:hAnsi="Times New Roman" w:cs="Times New Roman"/>
          <w:sz w:val="28"/>
          <w:szCs w:val="28"/>
          <w:lang w:val="en-US" w:eastAsia="zh-CN"/>
        </w:rPr>
        <w:t>.</w:t>
      </w:r>
      <w:proofErr w:type="gramEnd"/>
      <w:r w:rsidRPr="00BE6986">
        <w:rPr>
          <w:rFonts w:ascii="Times New Roman" w:hAnsi="Times New Roman" w:cs="Times New Roman"/>
          <w:sz w:val="28"/>
          <w:szCs w:val="28"/>
          <w:lang w:val="en-US" w:eastAsia="zh-CN"/>
        </w:rPr>
        <w:t xml:space="preserve"> (в </w:t>
      </w:r>
      <w:proofErr w:type="spellStart"/>
      <w:r w:rsidRPr="00BE6986">
        <w:rPr>
          <w:rFonts w:ascii="Times New Roman" w:hAnsi="Times New Roman" w:cs="Times New Roman"/>
          <w:sz w:val="28"/>
          <w:szCs w:val="28"/>
          <w:lang w:val="en-US" w:eastAsia="zh-CN"/>
        </w:rPr>
        <w:t>юанях</w:t>
      </w:r>
      <w:proofErr w:type="spellEnd"/>
      <w:r w:rsidRPr="00BE6986">
        <w:rPr>
          <w:rFonts w:ascii="Times New Roman" w:hAnsi="Times New Roman" w:cs="Times New Roman"/>
          <w:sz w:val="28"/>
          <w:szCs w:val="28"/>
          <w:lang w:val="en-US" w:eastAsia="zh-CN"/>
        </w:rPr>
        <w:t>)</w:t>
      </w:r>
      <w:r w:rsidRPr="00BE6986">
        <w:rPr>
          <w:rStyle w:val="a5"/>
          <w:rFonts w:ascii="Times New Roman" w:hAnsi="Times New Roman" w:cs="Times New Roman"/>
          <w:sz w:val="28"/>
          <w:szCs w:val="28"/>
          <w:lang w:val="en-US" w:eastAsia="zh-CN"/>
        </w:rPr>
        <w:footnoteReference w:id="143"/>
      </w:r>
    </w:p>
    <w:tbl>
      <w:tblPr>
        <w:tblW w:w="8680" w:type="dxa"/>
        <w:tblInd w:w="93" w:type="dxa"/>
        <w:tblLook w:val="04A0" w:firstRow="1" w:lastRow="0" w:firstColumn="1" w:lastColumn="0" w:noHBand="0" w:noVBand="1"/>
      </w:tblPr>
      <w:tblGrid>
        <w:gridCol w:w="1600"/>
        <w:gridCol w:w="4480"/>
        <w:gridCol w:w="2600"/>
      </w:tblGrid>
      <w:tr w:rsidR="006D2D6A" w:rsidRPr="006D2D6A" w14:paraId="48AD5EF9" w14:textId="77777777" w:rsidTr="006D2D6A">
        <w:trPr>
          <w:trHeight w:val="620"/>
        </w:trPr>
        <w:tc>
          <w:tcPr>
            <w:tcW w:w="1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9D6247"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Провинция</w:t>
            </w:r>
          </w:p>
        </w:tc>
        <w:tc>
          <w:tcPr>
            <w:tcW w:w="4480" w:type="dxa"/>
            <w:tcBorders>
              <w:top w:val="single" w:sz="8" w:space="0" w:color="auto"/>
              <w:left w:val="nil"/>
              <w:bottom w:val="single" w:sz="8" w:space="0" w:color="auto"/>
              <w:right w:val="single" w:sz="4" w:space="0" w:color="000000"/>
            </w:tcBorders>
            <w:shd w:val="clear" w:color="auto" w:fill="auto"/>
            <w:vAlign w:val="center"/>
            <w:hideMark/>
          </w:tcPr>
          <w:p w14:paraId="7DD01395"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Сокращение в провинциальных      расходах</w:t>
            </w:r>
          </w:p>
        </w:tc>
        <w:tc>
          <w:tcPr>
            <w:tcW w:w="2600" w:type="dxa"/>
            <w:tcBorders>
              <w:top w:val="single" w:sz="8" w:space="0" w:color="auto"/>
              <w:left w:val="nil"/>
              <w:bottom w:val="single" w:sz="8" w:space="0" w:color="auto"/>
              <w:right w:val="single" w:sz="8" w:space="0" w:color="000000"/>
            </w:tcBorders>
            <w:shd w:val="clear" w:color="auto" w:fill="auto"/>
            <w:vAlign w:val="center"/>
            <w:hideMark/>
          </w:tcPr>
          <w:p w14:paraId="328C3A82"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Увеличение в уездных расходах</w:t>
            </w:r>
          </w:p>
        </w:tc>
      </w:tr>
      <w:tr w:rsidR="006D2D6A" w:rsidRPr="006D2D6A" w14:paraId="71226EB9" w14:textId="77777777" w:rsidTr="006D2D6A">
        <w:trPr>
          <w:trHeight w:val="60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3E2156D1" w14:textId="4678A53E" w:rsidR="006D2D6A" w:rsidRPr="00602995" w:rsidRDefault="004C05D5"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Аньхо</w:t>
            </w:r>
            <w:r w:rsidR="006D2D6A" w:rsidRPr="00602995">
              <w:rPr>
                <w:rFonts w:ascii="Times New Roman" w:eastAsia="Times New Roman" w:hAnsi="Times New Roman" w:cs="Times New Roman"/>
                <w:color w:val="000000"/>
              </w:rPr>
              <w:t>й</w:t>
            </w:r>
            <w:proofErr w:type="spellEnd"/>
          </w:p>
        </w:tc>
        <w:tc>
          <w:tcPr>
            <w:tcW w:w="4480" w:type="dxa"/>
            <w:tcBorders>
              <w:top w:val="nil"/>
              <w:left w:val="nil"/>
              <w:bottom w:val="single" w:sz="4" w:space="0" w:color="auto"/>
              <w:right w:val="single" w:sz="4" w:space="0" w:color="000000"/>
            </w:tcBorders>
            <w:shd w:val="clear" w:color="auto" w:fill="auto"/>
            <w:noWrap/>
            <w:vAlign w:val="center"/>
            <w:hideMark/>
          </w:tcPr>
          <w:p w14:paraId="200C5A08"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309,164</w:t>
            </w:r>
          </w:p>
        </w:tc>
        <w:tc>
          <w:tcPr>
            <w:tcW w:w="2600" w:type="dxa"/>
            <w:tcBorders>
              <w:top w:val="nil"/>
              <w:left w:val="nil"/>
              <w:bottom w:val="single" w:sz="4" w:space="0" w:color="auto"/>
              <w:right w:val="single" w:sz="8" w:space="0" w:color="000000"/>
            </w:tcBorders>
            <w:shd w:val="clear" w:color="auto" w:fill="auto"/>
            <w:noWrap/>
            <w:vAlign w:val="center"/>
            <w:hideMark/>
          </w:tcPr>
          <w:p w14:paraId="14E6B109"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200,000</w:t>
            </w:r>
          </w:p>
        </w:tc>
      </w:tr>
      <w:tr w:rsidR="006D2D6A" w:rsidRPr="006D2D6A" w14:paraId="6B53CFBB" w14:textId="77777777" w:rsidTr="006D2D6A">
        <w:trPr>
          <w:trHeight w:val="60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50FEA1D9" w14:textId="77777777" w:rsidR="006D2D6A" w:rsidRPr="00602995" w:rsidRDefault="006D2D6A"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Хубэй</w:t>
            </w:r>
            <w:proofErr w:type="spellEnd"/>
          </w:p>
        </w:tc>
        <w:tc>
          <w:tcPr>
            <w:tcW w:w="4480" w:type="dxa"/>
            <w:tcBorders>
              <w:top w:val="single" w:sz="4" w:space="0" w:color="auto"/>
              <w:left w:val="nil"/>
              <w:bottom w:val="single" w:sz="4" w:space="0" w:color="auto"/>
              <w:right w:val="single" w:sz="4" w:space="0" w:color="000000"/>
            </w:tcBorders>
            <w:shd w:val="clear" w:color="auto" w:fill="auto"/>
            <w:noWrap/>
            <w:vAlign w:val="center"/>
            <w:hideMark/>
          </w:tcPr>
          <w:p w14:paraId="5393D860"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293,872</w:t>
            </w:r>
          </w:p>
        </w:tc>
        <w:tc>
          <w:tcPr>
            <w:tcW w:w="2600" w:type="dxa"/>
            <w:tcBorders>
              <w:top w:val="single" w:sz="4" w:space="0" w:color="auto"/>
              <w:left w:val="nil"/>
              <w:bottom w:val="single" w:sz="4" w:space="0" w:color="auto"/>
              <w:right w:val="single" w:sz="8" w:space="0" w:color="000000"/>
            </w:tcBorders>
            <w:shd w:val="clear" w:color="auto" w:fill="auto"/>
            <w:noWrap/>
            <w:vAlign w:val="center"/>
            <w:hideMark/>
          </w:tcPr>
          <w:p w14:paraId="69E0ACD8"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275,874</w:t>
            </w:r>
          </w:p>
        </w:tc>
      </w:tr>
      <w:tr w:rsidR="006D2D6A" w:rsidRPr="006D2D6A" w14:paraId="008A3540" w14:textId="77777777" w:rsidTr="006D2D6A">
        <w:trPr>
          <w:trHeight w:val="60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09551D0B" w14:textId="77777777" w:rsidR="006D2D6A" w:rsidRPr="00602995" w:rsidRDefault="006D2D6A"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Хэнань</w:t>
            </w:r>
            <w:proofErr w:type="spellEnd"/>
          </w:p>
        </w:tc>
        <w:tc>
          <w:tcPr>
            <w:tcW w:w="4480" w:type="dxa"/>
            <w:tcBorders>
              <w:top w:val="single" w:sz="4" w:space="0" w:color="auto"/>
              <w:left w:val="nil"/>
              <w:bottom w:val="single" w:sz="4" w:space="0" w:color="auto"/>
              <w:right w:val="single" w:sz="4" w:space="0" w:color="000000"/>
            </w:tcBorders>
            <w:shd w:val="clear" w:color="auto" w:fill="auto"/>
            <w:noWrap/>
            <w:vAlign w:val="center"/>
            <w:hideMark/>
          </w:tcPr>
          <w:p w14:paraId="2147D5E3"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237,085</w:t>
            </w:r>
          </w:p>
        </w:tc>
        <w:tc>
          <w:tcPr>
            <w:tcW w:w="2600" w:type="dxa"/>
            <w:tcBorders>
              <w:top w:val="single" w:sz="4" w:space="0" w:color="auto"/>
              <w:left w:val="nil"/>
              <w:bottom w:val="single" w:sz="4" w:space="0" w:color="auto"/>
              <w:right w:val="single" w:sz="8" w:space="0" w:color="000000"/>
            </w:tcBorders>
            <w:shd w:val="clear" w:color="auto" w:fill="auto"/>
            <w:noWrap/>
            <w:vAlign w:val="center"/>
            <w:hideMark/>
          </w:tcPr>
          <w:p w14:paraId="5BE5235B"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236,160</w:t>
            </w:r>
          </w:p>
        </w:tc>
      </w:tr>
      <w:tr w:rsidR="006D2D6A" w:rsidRPr="006D2D6A" w14:paraId="24D12854" w14:textId="77777777" w:rsidTr="006D2D6A">
        <w:trPr>
          <w:trHeight w:val="62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51298DE6" w14:textId="77777777" w:rsidR="006D2D6A" w:rsidRPr="00602995" w:rsidRDefault="006D2D6A"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Фуцзянь</w:t>
            </w:r>
            <w:proofErr w:type="spellEnd"/>
          </w:p>
        </w:tc>
        <w:tc>
          <w:tcPr>
            <w:tcW w:w="4480" w:type="dxa"/>
            <w:tcBorders>
              <w:top w:val="single" w:sz="4" w:space="0" w:color="auto"/>
              <w:left w:val="nil"/>
              <w:bottom w:val="single" w:sz="4" w:space="0" w:color="auto"/>
              <w:right w:val="single" w:sz="4" w:space="0" w:color="000000"/>
            </w:tcBorders>
            <w:shd w:val="clear" w:color="auto" w:fill="auto"/>
            <w:noWrap/>
            <w:vAlign w:val="center"/>
            <w:hideMark/>
          </w:tcPr>
          <w:p w14:paraId="42358C7E"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121,681</w:t>
            </w:r>
          </w:p>
        </w:tc>
        <w:tc>
          <w:tcPr>
            <w:tcW w:w="2600" w:type="dxa"/>
            <w:tcBorders>
              <w:top w:val="single" w:sz="4" w:space="0" w:color="auto"/>
              <w:left w:val="nil"/>
              <w:bottom w:val="single" w:sz="4" w:space="0" w:color="auto"/>
              <w:right w:val="single" w:sz="8" w:space="0" w:color="000000"/>
            </w:tcBorders>
            <w:shd w:val="clear" w:color="auto" w:fill="auto"/>
            <w:noWrap/>
            <w:vAlign w:val="center"/>
            <w:hideMark/>
          </w:tcPr>
          <w:p w14:paraId="1B5B9E35"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340,000</w:t>
            </w:r>
          </w:p>
        </w:tc>
      </w:tr>
      <w:tr w:rsidR="006D2D6A" w:rsidRPr="006D2D6A" w14:paraId="415B9D1F" w14:textId="77777777" w:rsidTr="006D2D6A">
        <w:trPr>
          <w:trHeight w:val="640"/>
        </w:trPr>
        <w:tc>
          <w:tcPr>
            <w:tcW w:w="1600" w:type="dxa"/>
            <w:tcBorders>
              <w:top w:val="nil"/>
              <w:left w:val="single" w:sz="8" w:space="0" w:color="auto"/>
              <w:bottom w:val="single" w:sz="8" w:space="0" w:color="auto"/>
              <w:right w:val="single" w:sz="4" w:space="0" w:color="auto"/>
            </w:tcBorders>
            <w:shd w:val="clear" w:color="auto" w:fill="auto"/>
            <w:noWrap/>
            <w:vAlign w:val="center"/>
            <w:hideMark/>
          </w:tcPr>
          <w:p w14:paraId="0704E687" w14:textId="77777777" w:rsidR="006D2D6A" w:rsidRPr="00602995" w:rsidRDefault="006D2D6A" w:rsidP="006D2D6A">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Цзянси</w:t>
            </w:r>
            <w:proofErr w:type="spellEnd"/>
          </w:p>
        </w:tc>
        <w:tc>
          <w:tcPr>
            <w:tcW w:w="4480" w:type="dxa"/>
            <w:tcBorders>
              <w:top w:val="single" w:sz="4" w:space="0" w:color="auto"/>
              <w:left w:val="nil"/>
              <w:bottom w:val="single" w:sz="8" w:space="0" w:color="auto"/>
              <w:right w:val="single" w:sz="4" w:space="0" w:color="000000"/>
            </w:tcBorders>
            <w:shd w:val="clear" w:color="auto" w:fill="auto"/>
            <w:noWrap/>
            <w:vAlign w:val="center"/>
            <w:hideMark/>
          </w:tcPr>
          <w:p w14:paraId="620C6B82"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72,885</w:t>
            </w:r>
          </w:p>
        </w:tc>
        <w:tc>
          <w:tcPr>
            <w:tcW w:w="2600" w:type="dxa"/>
            <w:tcBorders>
              <w:top w:val="single" w:sz="4" w:space="0" w:color="auto"/>
              <w:left w:val="nil"/>
              <w:bottom w:val="single" w:sz="8" w:space="0" w:color="auto"/>
              <w:right w:val="single" w:sz="8" w:space="0" w:color="000000"/>
            </w:tcBorders>
            <w:shd w:val="clear" w:color="auto" w:fill="auto"/>
            <w:noWrap/>
            <w:vAlign w:val="center"/>
            <w:hideMark/>
          </w:tcPr>
          <w:p w14:paraId="11854959" w14:textId="77777777" w:rsidR="006D2D6A" w:rsidRPr="00602995" w:rsidRDefault="006D2D6A" w:rsidP="006D2D6A">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480,000</w:t>
            </w:r>
          </w:p>
        </w:tc>
      </w:tr>
    </w:tbl>
    <w:p w14:paraId="61773066" w14:textId="77777777" w:rsidR="006D2D6A" w:rsidRDefault="006D2D6A" w:rsidP="00FC5BD1">
      <w:pPr>
        <w:spacing w:line="360" w:lineRule="auto"/>
        <w:jc w:val="both"/>
        <w:rPr>
          <w:sz w:val="28"/>
          <w:szCs w:val="28"/>
          <w:lang w:val="en-US" w:eastAsia="zh-CN"/>
        </w:rPr>
      </w:pPr>
    </w:p>
    <w:p w14:paraId="143728AF" w14:textId="77777777" w:rsidR="00BB2B97" w:rsidRDefault="00BB2B97" w:rsidP="00FC5BD1">
      <w:pPr>
        <w:spacing w:line="360" w:lineRule="auto"/>
        <w:jc w:val="both"/>
        <w:rPr>
          <w:sz w:val="28"/>
          <w:szCs w:val="28"/>
          <w:lang w:val="en-US" w:eastAsia="zh-CN"/>
        </w:rPr>
      </w:pPr>
    </w:p>
    <w:p w14:paraId="2320840A" w14:textId="77777777" w:rsidR="00BB2B97" w:rsidRDefault="00BB2B97" w:rsidP="00FC5BD1">
      <w:pPr>
        <w:spacing w:line="360" w:lineRule="auto"/>
        <w:jc w:val="both"/>
        <w:rPr>
          <w:sz w:val="28"/>
          <w:szCs w:val="28"/>
          <w:lang w:val="en-US" w:eastAsia="zh-CN"/>
        </w:rPr>
      </w:pPr>
    </w:p>
    <w:p w14:paraId="46E9D822" w14:textId="77777777" w:rsidR="006D1C48" w:rsidRDefault="006D1C48" w:rsidP="00FC5BD1">
      <w:pPr>
        <w:spacing w:line="360" w:lineRule="auto"/>
        <w:jc w:val="both"/>
        <w:rPr>
          <w:sz w:val="28"/>
          <w:szCs w:val="28"/>
          <w:lang w:val="en-US" w:eastAsia="zh-CN"/>
        </w:rPr>
      </w:pPr>
    </w:p>
    <w:p w14:paraId="0B557823" w14:textId="35BDA182" w:rsidR="00F546F9" w:rsidRPr="00BE6986" w:rsidRDefault="006D1C48" w:rsidP="00BB2B97">
      <w:pPr>
        <w:spacing w:line="360" w:lineRule="auto"/>
        <w:rPr>
          <w:rFonts w:ascii="Times New Roman" w:hAnsi="Times New Roman" w:cs="Times New Roman"/>
          <w:sz w:val="28"/>
          <w:szCs w:val="28"/>
          <w:lang w:eastAsia="zh-CN"/>
        </w:rPr>
      </w:pPr>
      <w:r w:rsidRPr="00BE6986">
        <w:rPr>
          <w:rFonts w:ascii="Times New Roman" w:hAnsi="Times New Roman" w:cs="Times New Roman"/>
          <w:sz w:val="28"/>
          <w:szCs w:val="28"/>
          <w:lang w:eastAsia="zh-CN"/>
        </w:rPr>
        <w:t>Таблица 3</w:t>
      </w:r>
      <w:r w:rsidR="00F546F9" w:rsidRPr="00BE6986">
        <w:rPr>
          <w:rFonts w:ascii="Times New Roman" w:hAnsi="Times New Roman" w:cs="Times New Roman"/>
          <w:sz w:val="28"/>
          <w:szCs w:val="28"/>
          <w:lang w:eastAsia="zh-CN"/>
        </w:rPr>
        <w:t>. Эволюция дополнительных земельных налогов</w:t>
      </w:r>
    </w:p>
    <w:p w14:paraId="68EE7B94" w14:textId="22CDEBC2" w:rsidR="00F546F9" w:rsidRPr="00BE6986" w:rsidRDefault="00F546F9" w:rsidP="00F661A6">
      <w:pPr>
        <w:tabs>
          <w:tab w:val="left" w:pos="3955"/>
        </w:tabs>
        <w:spacing w:line="360" w:lineRule="auto"/>
        <w:rPr>
          <w:rFonts w:ascii="Times New Roman" w:hAnsi="Times New Roman" w:cs="Times New Roman"/>
          <w:sz w:val="28"/>
          <w:szCs w:val="28"/>
          <w:lang w:eastAsia="zh-CN"/>
        </w:rPr>
      </w:pPr>
      <w:r w:rsidRPr="00BE6986">
        <w:rPr>
          <w:rFonts w:ascii="Times New Roman" w:hAnsi="Times New Roman" w:cs="Times New Roman"/>
          <w:sz w:val="28"/>
          <w:szCs w:val="28"/>
          <w:lang w:eastAsia="zh-CN"/>
        </w:rPr>
        <w:t xml:space="preserve">и сборов в уезде </w:t>
      </w:r>
      <w:proofErr w:type="spellStart"/>
      <w:r w:rsidRPr="00BE6986">
        <w:rPr>
          <w:rFonts w:ascii="Times New Roman" w:hAnsi="Times New Roman" w:cs="Times New Roman"/>
          <w:sz w:val="28"/>
          <w:szCs w:val="28"/>
          <w:lang w:eastAsia="zh-CN"/>
        </w:rPr>
        <w:t>Динсянь</w:t>
      </w:r>
      <w:proofErr w:type="spellEnd"/>
      <w:r w:rsidRPr="00BE6986">
        <w:rPr>
          <w:rStyle w:val="a5"/>
          <w:rFonts w:ascii="Times New Roman" w:hAnsi="Times New Roman" w:cs="Times New Roman"/>
          <w:sz w:val="28"/>
          <w:szCs w:val="28"/>
          <w:lang w:eastAsia="zh-CN"/>
        </w:rPr>
        <w:footnoteReference w:id="144"/>
      </w:r>
      <w:r w:rsidR="00F661A6">
        <w:rPr>
          <w:rFonts w:ascii="Times New Roman" w:hAnsi="Times New Roman" w:cs="Times New Roman"/>
          <w:sz w:val="28"/>
          <w:szCs w:val="28"/>
          <w:lang w:eastAsia="zh-CN"/>
        </w:rPr>
        <w:tab/>
        <w:t>(продолжение таб. на стр. 76</w:t>
      </w:r>
      <w:r w:rsidR="00117570">
        <w:rPr>
          <w:rFonts w:ascii="Times New Roman" w:hAnsi="Times New Roman" w:cs="Times New Roman"/>
          <w:sz w:val="28"/>
          <w:szCs w:val="28"/>
          <w:lang w:eastAsia="zh-CN"/>
        </w:rPr>
        <w:t>)</w:t>
      </w:r>
    </w:p>
    <w:tbl>
      <w:tblPr>
        <w:tblW w:w="8000" w:type="dxa"/>
        <w:tblInd w:w="93" w:type="dxa"/>
        <w:tblLayout w:type="fixed"/>
        <w:tblLook w:val="04A0" w:firstRow="1" w:lastRow="0" w:firstColumn="1" w:lastColumn="0" w:noHBand="0" w:noVBand="1"/>
      </w:tblPr>
      <w:tblGrid>
        <w:gridCol w:w="2319"/>
        <w:gridCol w:w="1716"/>
        <w:gridCol w:w="1792"/>
        <w:gridCol w:w="2173"/>
      </w:tblGrid>
      <w:tr w:rsidR="00863687" w:rsidRPr="00863687" w14:paraId="295C8A84" w14:textId="77777777" w:rsidTr="00C6618C">
        <w:trPr>
          <w:trHeight w:val="320"/>
        </w:trPr>
        <w:tc>
          <w:tcPr>
            <w:tcW w:w="231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54D273"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название</w:t>
            </w:r>
          </w:p>
        </w:tc>
        <w:tc>
          <w:tcPr>
            <w:tcW w:w="1716" w:type="dxa"/>
            <w:tcBorders>
              <w:top w:val="single" w:sz="8" w:space="0" w:color="auto"/>
              <w:left w:val="nil"/>
              <w:bottom w:val="single" w:sz="8" w:space="0" w:color="auto"/>
              <w:right w:val="single" w:sz="4" w:space="0" w:color="auto"/>
            </w:tcBorders>
            <w:shd w:val="clear" w:color="auto" w:fill="auto"/>
            <w:vAlign w:val="center"/>
            <w:hideMark/>
          </w:tcPr>
          <w:p w14:paraId="631A65D5"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год введения</w:t>
            </w:r>
          </w:p>
        </w:tc>
        <w:tc>
          <w:tcPr>
            <w:tcW w:w="1792" w:type="dxa"/>
            <w:tcBorders>
              <w:top w:val="single" w:sz="8" w:space="0" w:color="auto"/>
              <w:left w:val="nil"/>
              <w:bottom w:val="single" w:sz="8" w:space="0" w:color="auto"/>
              <w:right w:val="single" w:sz="4" w:space="0" w:color="auto"/>
            </w:tcBorders>
            <w:shd w:val="clear" w:color="auto" w:fill="auto"/>
            <w:vAlign w:val="center"/>
            <w:hideMark/>
          </w:tcPr>
          <w:p w14:paraId="06C19757"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год отмены</w:t>
            </w:r>
          </w:p>
        </w:tc>
        <w:tc>
          <w:tcPr>
            <w:tcW w:w="2173" w:type="dxa"/>
            <w:tcBorders>
              <w:top w:val="single" w:sz="8" w:space="0" w:color="auto"/>
              <w:left w:val="nil"/>
              <w:bottom w:val="single" w:sz="8" w:space="0" w:color="auto"/>
              <w:right w:val="single" w:sz="8" w:space="0" w:color="auto"/>
            </w:tcBorders>
            <w:shd w:val="clear" w:color="auto" w:fill="auto"/>
            <w:vAlign w:val="center"/>
            <w:hideMark/>
          </w:tcPr>
          <w:p w14:paraId="4BD79AD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примечания</w:t>
            </w:r>
          </w:p>
        </w:tc>
      </w:tr>
      <w:tr w:rsidR="00863687" w:rsidRPr="00863687" w14:paraId="485AB803"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5E3AC451"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фуражная подать</w:t>
            </w:r>
          </w:p>
        </w:tc>
        <w:tc>
          <w:tcPr>
            <w:tcW w:w="1716" w:type="dxa"/>
            <w:tcBorders>
              <w:top w:val="nil"/>
              <w:left w:val="nil"/>
              <w:bottom w:val="single" w:sz="4" w:space="0" w:color="auto"/>
              <w:right w:val="nil"/>
            </w:tcBorders>
            <w:shd w:val="clear" w:color="auto" w:fill="auto"/>
            <w:vAlign w:val="center"/>
            <w:hideMark/>
          </w:tcPr>
          <w:p w14:paraId="0F8A3384"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период </w:t>
            </w:r>
            <w:proofErr w:type="spellStart"/>
            <w:r w:rsidRPr="00602995">
              <w:rPr>
                <w:rFonts w:ascii="Times New Roman" w:eastAsia="Times New Roman" w:hAnsi="Times New Roman" w:cs="Times New Roman"/>
                <w:color w:val="000000"/>
              </w:rPr>
              <w:t>Хунъу</w:t>
            </w:r>
            <w:proofErr w:type="spellEnd"/>
          </w:p>
        </w:tc>
        <w:tc>
          <w:tcPr>
            <w:tcW w:w="1792" w:type="dxa"/>
            <w:vMerge w:val="restart"/>
            <w:tcBorders>
              <w:top w:val="nil"/>
              <w:left w:val="single" w:sz="4" w:space="0" w:color="auto"/>
              <w:bottom w:val="nil"/>
              <w:right w:val="single" w:sz="4" w:space="0" w:color="auto"/>
            </w:tcBorders>
            <w:shd w:val="clear" w:color="auto" w:fill="auto"/>
            <w:vAlign w:val="center"/>
            <w:hideMark/>
          </w:tcPr>
          <w:p w14:paraId="43E70B7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сокращены и объединены во время реформы "единого кнута" пер. </w:t>
            </w:r>
            <w:proofErr w:type="spellStart"/>
            <w:r w:rsidRPr="00602995">
              <w:rPr>
                <w:rFonts w:ascii="Times New Roman" w:eastAsia="Times New Roman" w:hAnsi="Times New Roman" w:cs="Times New Roman"/>
                <w:color w:val="000000"/>
              </w:rPr>
              <w:t>Ваньли</w:t>
            </w:r>
            <w:proofErr w:type="spellEnd"/>
          </w:p>
        </w:tc>
        <w:tc>
          <w:tcPr>
            <w:tcW w:w="2173" w:type="dxa"/>
            <w:vMerge w:val="restart"/>
            <w:tcBorders>
              <w:top w:val="nil"/>
              <w:left w:val="single" w:sz="4" w:space="0" w:color="auto"/>
              <w:bottom w:val="single" w:sz="4" w:space="0" w:color="000000"/>
              <w:right w:val="single" w:sz="8" w:space="0" w:color="auto"/>
            </w:tcBorders>
            <w:shd w:val="clear" w:color="auto" w:fill="auto"/>
            <w:vAlign w:val="center"/>
            <w:hideMark/>
          </w:tcPr>
          <w:p w14:paraId="11B0D7FD"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инкорпорированы в один налог</w:t>
            </w:r>
          </w:p>
        </w:tc>
      </w:tr>
      <w:tr w:rsidR="00863687" w:rsidRPr="00863687" w14:paraId="050EEE00"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5B52204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конская подать</w:t>
            </w:r>
          </w:p>
        </w:tc>
        <w:tc>
          <w:tcPr>
            <w:tcW w:w="1716" w:type="dxa"/>
            <w:tcBorders>
              <w:top w:val="nil"/>
              <w:left w:val="nil"/>
              <w:bottom w:val="single" w:sz="4" w:space="0" w:color="auto"/>
              <w:right w:val="nil"/>
            </w:tcBorders>
            <w:shd w:val="clear" w:color="auto" w:fill="auto"/>
            <w:vAlign w:val="center"/>
            <w:hideMark/>
          </w:tcPr>
          <w:p w14:paraId="78AD582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1533 г.</w:t>
            </w:r>
          </w:p>
        </w:tc>
        <w:tc>
          <w:tcPr>
            <w:tcW w:w="1792" w:type="dxa"/>
            <w:vMerge/>
            <w:tcBorders>
              <w:top w:val="nil"/>
              <w:left w:val="single" w:sz="4" w:space="0" w:color="auto"/>
              <w:bottom w:val="nil"/>
              <w:right w:val="single" w:sz="4" w:space="0" w:color="auto"/>
            </w:tcBorders>
            <w:vAlign w:val="center"/>
            <w:hideMark/>
          </w:tcPr>
          <w:p w14:paraId="2D1B9C85"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nil"/>
              <w:left w:val="single" w:sz="4" w:space="0" w:color="auto"/>
              <w:bottom w:val="single" w:sz="4" w:space="0" w:color="000000"/>
              <w:right w:val="single" w:sz="8" w:space="0" w:color="auto"/>
            </w:tcBorders>
            <w:vAlign w:val="center"/>
            <w:hideMark/>
          </w:tcPr>
          <w:p w14:paraId="175077C1" w14:textId="77777777" w:rsidR="00863687" w:rsidRPr="00602995" w:rsidRDefault="00863687" w:rsidP="00863687">
            <w:pPr>
              <w:rPr>
                <w:rFonts w:ascii="Times New Roman" w:eastAsia="Times New Roman" w:hAnsi="Times New Roman" w:cs="Times New Roman"/>
                <w:color w:val="000000"/>
              </w:rPr>
            </w:pPr>
          </w:p>
        </w:tc>
      </w:tr>
      <w:tr w:rsidR="00863687" w:rsidRPr="00863687" w14:paraId="1DBAE791"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28CD230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подать фуражом</w:t>
            </w:r>
          </w:p>
        </w:tc>
        <w:tc>
          <w:tcPr>
            <w:tcW w:w="1716" w:type="dxa"/>
            <w:tcBorders>
              <w:top w:val="nil"/>
              <w:left w:val="nil"/>
              <w:bottom w:val="single" w:sz="4" w:space="0" w:color="auto"/>
              <w:right w:val="nil"/>
            </w:tcBorders>
            <w:shd w:val="clear" w:color="auto" w:fill="auto"/>
            <w:vAlign w:val="center"/>
            <w:hideMark/>
          </w:tcPr>
          <w:p w14:paraId="60C5CA1D"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1573 г.</w:t>
            </w:r>
          </w:p>
        </w:tc>
        <w:tc>
          <w:tcPr>
            <w:tcW w:w="1792" w:type="dxa"/>
            <w:vMerge/>
            <w:tcBorders>
              <w:top w:val="nil"/>
              <w:left w:val="single" w:sz="4" w:space="0" w:color="auto"/>
              <w:bottom w:val="nil"/>
              <w:right w:val="single" w:sz="4" w:space="0" w:color="auto"/>
            </w:tcBorders>
            <w:vAlign w:val="center"/>
            <w:hideMark/>
          </w:tcPr>
          <w:p w14:paraId="1EE79D11"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nil"/>
              <w:left w:val="single" w:sz="4" w:space="0" w:color="auto"/>
              <w:bottom w:val="single" w:sz="4" w:space="0" w:color="000000"/>
              <w:right w:val="single" w:sz="8" w:space="0" w:color="auto"/>
            </w:tcBorders>
            <w:vAlign w:val="center"/>
            <w:hideMark/>
          </w:tcPr>
          <w:p w14:paraId="3681698C" w14:textId="77777777" w:rsidR="00863687" w:rsidRPr="00602995" w:rsidRDefault="00863687" w:rsidP="00863687">
            <w:pPr>
              <w:rPr>
                <w:rFonts w:ascii="Times New Roman" w:eastAsia="Times New Roman" w:hAnsi="Times New Roman" w:cs="Times New Roman"/>
                <w:color w:val="000000"/>
              </w:rPr>
            </w:pPr>
          </w:p>
        </w:tc>
      </w:tr>
      <w:tr w:rsidR="00863687" w:rsidRPr="00863687" w14:paraId="6CD3545C"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265278F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почтовое серебро</w:t>
            </w:r>
          </w:p>
        </w:tc>
        <w:tc>
          <w:tcPr>
            <w:tcW w:w="1716" w:type="dxa"/>
            <w:tcBorders>
              <w:top w:val="nil"/>
              <w:left w:val="nil"/>
              <w:bottom w:val="single" w:sz="4" w:space="0" w:color="auto"/>
              <w:right w:val="nil"/>
            </w:tcBorders>
            <w:shd w:val="clear" w:color="auto" w:fill="auto"/>
            <w:vAlign w:val="center"/>
            <w:hideMark/>
          </w:tcPr>
          <w:p w14:paraId="44F8A7E0"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1549 г.</w:t>
            </w:r>
          </w:p>
        </w:tc>
        <w:tc>
          <w:tcPr>
            <w:tcW w:w="1792" w:type="dxa"/>
            <w:vMerge/>
            <w:tcBorders>
              <w:top w:val="nil"/>
              <w:left w:val="single" w:sz="4" w:space="0" w:color="auto"/>
              <w:bottom w:val="nil"/>
              <w:right w:val="single" w:sz="4" w:space="0" w:color="auto"/>
            </w:tcBorders>
            <w:vAlign w:val="center"/>
            <w:hideMark/>
          </w:tcPr>
          <w:p w14:paraId="124D2308" w14:textId="77777777" w:rsidR="00863687" w:rsidRPr="00602995" w:rsidRDefault="00863687" w:rsidP="00863687">
            <w:pPr>
              <w:rPr>
                <w:rFonts w:ascii="Times New Roman" w:eastAsia="Times New Roman" w:hAnsi="Times New Roman" w:cs="Times New Roman"/>
                <w:color w:val="000000"/>
              </w:rPr>
            </w:pPr>
          </w:p>
        </w:tc>
        <w:tc>
          <w:tcPr>
            <w:tcW w:w="2173" w:type="dxa"/>
            <w:vMerge w:val="restart"/>
            <w:tcBorders>
              <w:top w:val="nil"/>
              <w:left w:val="single" w:sz="4" w:space="0" w:color="auto"/>
              <w:bottom w:val="nil"/>
              <w:right w:val="single" w:sz="8" w:space="0" w:color="auto"/>
            </w:tcBorders>
            <w:shd w:val="clear" w:color="auto" w:fill="auto"/>
            <w:vAlign w:val="center"/>
            <w:hideMark/>
          </w:tcPr>
          <w:p w14:paraId="3445978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предшественник </w:t>
            </w:r>
            <w:proofErr w:type="spellStart"/>
            <w:r w:rsidRPr="00602995">
              <w:rPr>
                <w:rFonts w:ascii="Times New Roman" w:eastAsia="Times New Roman" w:hAnsi="Times New Roman" w:cs="Times New Roman"/>
                <w:color w:val="000000"/>
              </w:rPr>
              <w:t>цинских</w:t>
            </w:r>
            <w:proofErr w:type="spellEnd"/>
            <w:r w:rsidRPr="00602995">
              <w:rPr>
                <w:rFonts w:ascii="Times New Roman" w:eastAsia="Times New Roman" w:hAnsi="Times New Roman" w:cs="Times New Roman"/>
                <w:color w:val="000000"/>
              </w:rPr>
              <w:t xml:space="preserve"> повинностей</w:t>
            </w:r>
          </w:p>
        </w:tc>
      </w:tr>
      <w:tr w:rsidR="00863687" w:rsidRPr="00863687" w14:paraId="38D4E742" w14:textId="77777777" w:rsidTr="00C6618C">
        <w:trPr>
          <w:trHeight w:val="9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0258355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административные сборы</w:t>
            </w:r>
          </w:p>
        </w:tc>
        <w:tc>
          <w:tcPr>
            <w:tcW w:w="1716" w:type="dxa"/>
            <w:tcBorders>
              <w:top w:val="nil"/>
              <w:left w:val="nil"/>
              <w:bottom w:val="single" w:sz="4" w:space="0" w:color="auto"/>
              <w:right w:val="nil"/>
            </w:tcBorders>
            <w:shd w:val="clear" w:color="auto" w:fill="auto"/>
            <w:vAlign w:val="center"/>
            <w:hideMark/>
          </w:tcPr>
          <w:p w14:paraId="0D036EC7"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существовали с до-минских </w:t>
            </w:r>
            <w:proofErr w:type="spellStart"/>
            <w:r w:rsidRPr="00602995">
              <w:rPr>
                <w:rFonts w:ascii="Times New Roman" w:eastAsia="Times New Roman" w:hAnsi="Times New Roman" w:cs="Times New Roman"/>
                <w:color w:val="000000"/>
              </w:rPr>
              <w:t>времен</w:t>
            </w:r>
            <w:proofErr w:type="spellEnd"/>
          </w:p>
        </w:tc>
        <w:tc>
          <w:tcPr>
            <w:tcW w:w="1792" w:type="dxa"/>
            <w:vMerge/>
            <w:tcBorders>
              <w:top w:val="nil"/>
              <w:left w:val="single" w:sz="4" w:space="0" w:color="auto"/>
              <w:bottom w:val="nil"/>
              <w:right w:val="single" w:sz="4" w:space="0" w:color="auto"/>
            </w:tcBorders>
            <w:vAlign w:val="center"/>
            <w:hideMark/>
          </w:tcPr>
          <w:p w14:paraId="57BD7ACC"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nil"/>
              <w:left w:val="single" w:sz="4" w:space="0" w:color="auto"/>
              <w:bottom w:val="nil"/>
              <w:right w:val="single" w:sz="8" w:space="0" w:color="auto"/>
            </w:tcBorders>
            <w:vAlign w:val="center"/>
            <w:hideMark/>
          </w:tcPr>
          <w:p w14:paraId="1B1CBEEA" w14:textId="77777777" w:rsidR="00863687" w:rsidRPr="00602995" w:rsidRDefault="00863687" w:rsidP="00863687">
            <w:pPr>
              <w:rPr>
                <w:rFonts w:ascii="Times New Roman" w:eastAsia="Times New Roman" w:hAnsi="Times New Roman" w:cs="Times New Roman"/>
                <w:color w:val="000000"/>
              </w:rPr>
            </w:pPr>
          </w:p>
        </w:tc>
      </w:tr>
      <w:tr w:rsidR="00863687" w:rsidRPr="00863687" w14:paraId="74BAD5DF" w14:textId="77777777" w:rsidTr="00C6618C">
        <w:trPr>
          <w:trHeight w:val="74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5AB8970E"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сбор на снабжение </w:t>
            </w:r>
            <w:proofErr w:type="spellStart"/>
            <w:r w:rsidRPr="00602995">
              <w:rPr>
                <w:rFonts w:ascii="Times New Roman" w:eastAsia="Times New Roman" w:hAnsi="Times New Roman" w:cs="Times New Roman"/>
                <w:color w:val="000000"/>
              </w:rPr>
              <w:t>тяньцзиньской</w:t>
            </w:r>
            <w:proofErr w:type="spellEnd"/>
            <w:r w:rsidRPr="00602995">
              <w:rPr>
                <w:rFonts w:ascii="Times New Roman" w:eastAsia="Times New Roman" w:hAnsi="Times New Roman" w:cs="Times New Roman"/>
                <w:color w:val="000000"/>
              </w:rPr>
              <w:t xml:space="preserve"> армии</w:t>
            </w:r>
          </w:p>
        </w:tc>
        <w:tc>
          <w:tcPr>
            <w:tcW w:w="1716" w:type="dxa"/>
            <w:tcBorders>
              <w:top w:val="nil"/>
              <w:left w:val="nil"/>
              <w:bottom w:val="single" w:sz="4" w:space="0" w:color="auto"/>
              <w:right w:val="nil"/>
            </w:tcBorders>
            <w:shd w:val="clear" w:color="auto" w:fill="auto"/>
            <w:vAlign w:val="center"/>
            <w:hideMark/>
          </w:tcPr>
          <w:p w14:paraId="7687EA3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конец Мин</w:t>
            </w:r>
          </w:p>
        </w:tc>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325DE2"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вначале Цин</w:t>
            </w:r>
          </w:p>
        </w:tc>
        <w:tc>
          <w:tcPr>
            <w:tcW w:w="2173"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42488FA0"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инкорпорированы в основной налог</w:t>
            </w:r>
          </w:p>
        </w:tc>
      </w:tr>
      <w:tr w:rsidR="00863687" w:rsidRPr="00863687" w14:paraId="560FDE42"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3EABC9AB"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сбор на снабжение </w:t>
            </w:r>
            <w:proofErr w:type="spellStart"/>
            <w:r w:rsidRPr="00602995">
              <w:rPr>
                <w:rFonts w:ascii="Times New Roman" w:eastAsia="Times New Roman" w:hAnsi="Times New Roman" w:cs="Times New Roman"/>
                <w:color w:val="000000"/>
              </w:rPr>
              <w:t>люйшуньской</w:t>
            </w:r>
            <w:proofErr w:type="spellEnd"/>
            <w:r w:rsidRPr="00602995">
              <w:rPr>
                <w:rFonts w:ascii="Times New Roman" w:eastAsia="Times New Roman" w:hAnsi="Times New Roman" w:cs="Times New Roman"/>
                <w:color w:val="000000"/>
              </w:rPr>
              <w:t xml:space="preserve"> армии</w:t>
            </w:r>
          </w:p>
        </w:tc>
        <w:tc>
          <w:tcPr>
            <w:tcW w:w="1716" w:type="dxa"/>
            <w:tcBorders>
              <w:top w:val="nil"/>
              <w:left w:val="nil"/>
              <w:bottom w:val="single" w:sz="4" w:space="0" w:color="auto"/>
              <w:right w:val="nil"/>
            </w:tcBorders>
            <w:shd w:val="clear" w:color="auto" w:fill="auto"/>
            <w:vAlign w:val="center"/>
            <w:hideMark/>
          </w:tcPr>
          <w:p w14:paraId="5F64701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конец Мин</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2B2E4EA6"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single" w:sz="4" w:space="0" w:color="auto"/>
              <w:left w:val="single" w:sz="4" w:space="0" w:color="auto"/>
              <w:bottom w:val="single" w:sz="4" w:space="0" w:color="000000"/>
              <w:right w:val="single" w:sz="8" w:space="0" w:color="auto"/>
            </w:tcBorders>
            <w:vAlign w:val="center"/>
            <w:hideMark/>
          </w:tcPr>
          <w:p w14:paraId="2A8BF3AC" w14:textId="77777777" w:rsidR="00863687" w:rsidRPr="00602995" w:rsidRDefault="00863687" w:rsidP="00863687">
            <w:pPr>
              <w:rPr>
                <w:rFonts w:ascii="Times New Roman" w:eastAsia="Times New Roman" w:hAnsi="Times New Roman" w:cs="Times New Roman"/>
                <w:color w:val="000000"/>
              </w:rPr>
            </w:pPr>
          </w:p>
        </w:tc>
      </w:tr>
      <w:tr w:rsidR="00863687" w:rsidRPr="00863687" w14:paraId="4D0A7151"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39CE5C7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конская подать</w:t>
            </w:r>
          </w:p>
        </w:tc>
        <w:tc>
          <w:tcPr>
            <w:tcW w:w="1716" w:type="dxa"/>
            <w:tcBorders>
              <w:top w:val="nil"/>
              <w:left w:val="nil"/>
              <w:bottom w:val="single" w:sz="4" w:space="0" w:color="auto"/>
              <w:right w:val="nil"/>
            </w:tcBorders>
            <w:shd w:val="clear" w:color="auto" w:fill="auto"/>
            <w:vAlign w:val="center"/>
            <w:hideMark/>
          </w:tcPr>
          <w:p w14:paraId="3CBE674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конец Мин</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6F8CAFAF"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single" w:sz="4" w:space="0" w:color="auto"/>
              <w:left w:val="single" w:sz="4" w:space="0" w:color="auto"/>
              <w:bottom w:val="single" w:sz="4" w:space="0" w:color="000000"/>
              <w:right w:val="single" w:sz="8" w:space="0" w:color="auto"/>
            </w:tcBorders>
            <w:vAlign w:val="center"/>
            <w:hideMark/>
          </w:tcPr>
          <w:p w14:paraId="033CC2D1" w14:textId="77777777" w:rsidR="00863687" w:rsidRPr="00602995" w:rsidRDefault="00863687" w:rsidP="00863687">
            <w:pPr>
              <w:rPr>
                <w:rFonts w:ascii="Times New Roman" w:eastAsia="Times New Roman" w:hAnsi="Times New Roman" w:cs="Times New Roman"/>
                <w:color w:val="000000"/>
              </w:rPr>
            </w:pPr>
          </w:p>
        </w:tc>
      </w:tr>
      <w:tr w:rsidR="00863687" w:rsidRPr="00863687" w14:paraId="6E109759"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24A9FC6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подать на обмундирование</w:t>
            </w:r>
          </w:p>
        </w:tc>
        <w:tc>
          <w:tcPr>
            <w:tcW w:w="1716" w:type="dxa"/>
            <w:tcBorders>
              <w:top w:val="nil"/>
              <w:left w:val="nil"/>
              <w:bottom w:val="single" w:sz="4" w:space="0" w:color="auto"/>
              <w:right w:val="nil"/>
            </w:tcBorders>
            <w:shd w:val="clear" w:color="auto" w:fill="auto"/>
            <w:vAlign w:val="center"/>
            <w:hideMark/>
          </w:tcPr>
          <w:p w14:paraId="2844F34E"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конец Мин</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7836C2C9"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single" w:sz="4" w:space="0" w:color="auto"/>
              <w:left w:val="single" w:sz="4" w:space="0" w:color="auto"/>
              <w:bottom w:val="single" w:sz="4" w:space="0" w:color="000000"/>
              <w:right w:val="single" w:sz="8" w:space="0" w:color="auto"/>
            </w:tcBorders>
            <w:vAlign w:val="center"/>
            <w:hideMark/>
          </w:tcPr>
          <w:p w14:paraId="67DB95D9" w14:textId="77777777" w:rsidR="00863687" w:rsidRPr="00602995" w:rsidRDefault="00863687" w:rsidP="00863687">
            <w:pPr>
              <w:rPr>
                <w:rFonts w:ascii="Times New Roman" w:eastAsia="Times New Roman" w:hAnsi="Times New Roman" w:cs="Times New Roman"/>
                <w:color w:val="000000"/>
              </w:rPr>
            </w:pPr>
          </w:p>
        </w:tc>
      </w:tr>
      <w:tr w:rsidR="00863687" w:rsidRPr="00863687" w14:paraId="381FAE15"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0D8B124B"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хлопковая подать</w:t>
            </w:r>
          </w:p>
        </w:tc>
        <w:tc>
          <w:tcPr>
            <w:tcW w:w="1716" w:type="dxa"/>
            <w:tcBorders>
              <w:top w:val="nil"/>
              <w:left w:val="nil"/>
              <w:bottom w:val="single" w:sz="4" w:space="0" w:color="auto"/>
              <w:right w:val="nil"/>
            </w:tcBorders>
            <w:shd w:val="clear" w:color="auto" w:fill="auto"/>
            <w:vAlign w:val="center"/>
            <w:hideMark/>
          </w:tcPr>
          <w:p w14:paraId="2B497C8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конец Мин</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3D3AD9C7"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single" w:sz="4" w:space="0" w:color="auto"/>
              <w:left w:val="single" w:sz="4" w:space="0" w:color="auto"/>
              <w:bottom w:val="single" w:sz="4" w:space="0" w:color="000000"/>
              <w:right w:val="single" w:sz="8" w:space="0" w:color="auto"/>
            </w:tcBorders>
            <w:vAlign w:val="center"/>
            <w:hideMark/>
          </w:tcPr>
          <w:p w14:paraId="15C16A82" w14:textId="77777777" w:rsidR="00863687" w:rsidRPr="00602995" w:rsidRDefault="00863687" w:rsidP="00863687">
            <w:pPr>
              <w:rPr>
                <w:rFonts w:ascii="Times New Roman" w:eastAsia="Times New Roman" w:hAnsi="Times New Roman" w:cs="Times New Roman"/>
                <w:color w:val="000000"/>
              </w:rPr>
            </w:pPr>
          </w:p>
        </w:tc>
      </w:tr>
      <w:tr w:rsidR="00863687" w:rsidRPr="00863687" w14:paraId="00D395ED"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32661F97"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кунжутная подать</w:t>
            </w:r>
          </w:p>
        </w:tc>
        <w:tc>
          <w:tcPr>
            <w:tcW w:w="1716" w:type="dxa"/>
            <w:tcBorders>
              <w:top w:val="nil"/>
              <w:left w:val="nil"/>
              <w:bottom w:val="single" w:sz="4" w:space="0" w:color="auto"/>
              <w:right w:val="nil"/>
            </w:tcBorders>
            <w:shd w:val="clear" w:color="auto" w:fill="auto"/>
            <w:vAlign w:val="center"/>
            <w:hideMark/>
          </w:tcPr>
          <w:p w14:paraId="12D6B40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конец Мин</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14:paraId="51C55805" w14:textId="77777777" w:rsidR="00863687" w:rsidRPr="00602995" w:rsidRDefault="00863687" w:rsidP="00863687">
            <w:pPr>
              <w:rPr>
                <w:rFonts w:ascii="Times New Roman" w:eastAsia="Times New Roman" w:hAnsi="Times New Roman" w:cs="Times New Roman"/>
                <w:color w:val="000000"/>
              </w:rPr>
            </w:pPr>
          </w:p>
        </w:tc>
        <w:tc>
          <w:tcPr>
            <w:tcW w:w="2173" w:type="dxa"/>
            <w:vMerge/>
            <w:tcBorders>
              <w:top w:val="single" w:sz="4" w:space="0" w:color="auto"/>
              <w:left w:val="single" w:sz="4" w:space="0" w:color="auto"/>
              <w:bottom w:val="single" w:sz="4" w:space="0" w:color="000000"/>
              <w:right w:val="single" w:sz="8" w:space="0" w:color="auto"/>
            </w:tcBorders>
            <w:vAlign w:val="center"/>
            <w:hideMark/>
          </w:tcPr>
          <w:p w14:paraId="1ACE8BBD" w14:textId="77777777" w:rsidR="00863687" w:rsidRPr="00602995" w:rsidRDefault="00863687" w:rsidP="00863687">
            <w:pPr>
              <w:rPr>
                <w:rFonts w:ascii="Times New Roman" w:eastAsia="Times New Roman" w:hAnsi="Times New Roman" w:cs="Times New Roman"/>
                <w:color w:val="000000"/>
              </w:rPr>
            </w:pPr>
          </w:p>
        </w:tc>
      </w:tr>
      <w:tr w:rsidR="00863687" w:rsidRPr="00863687" w14:paraId="194DBEB9"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502B446B"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надбавка на переплавку и потери</w:t>
            </w:r>
          </w:p>
        </w:tc>
        <w:tc>
          <w:tcPr>
            <w:tcW w:w="1716" w:type="dxa"/>
            <w:tcBorders>
              <w:top w:val="nil"/>
              <w:left w:val="nil"/>
              <w:bottom w:val="single" w:sz="4" w:space="0" w:color="auto"/>
              <w:right w:val="single" w:sz="4" w:space="0" w:color="auto"/>
            </w:tcBorders>
            <w:shd w:val="clear" w:color="auto" w:fill="auto"/>
            <w:vAlign w:val="center"/>
            <w:hideMark/>
          </w:tcPr>
          <w:p w14:paraId="26EC93DE"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возникла давно</w:t>
            </w:r>
          </w:p>
        </w:tc>
        <w:tc>
          <w:tcPr>
            <w:tcW w:w="1792" w:type="dxa"/>
            <w:tcBorders>
              <w:top w:val="nil"/>
              <w:left w:val="nil"/>
              <w:bottom w:val="single" w:sz="4" w:space="0" w:color="auto"/>
              <w:right w:val="single" w:sz="4" w:space="0" w:color="auto"/>
            </w:tcBorders>
            <w:shd w:val="clear" w:color="auto" w:fill="auto"/>
            <w:vAlign w:val="center"/>
            <w:hideMark/>
          </w:tcPr>
          <w:p w14:paraId="5CF1662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1914 г.</w:t>
            </w:r>
          </w:p>
        </w:tc>
        <w:tc>
          <w:tcPr>
            <w:tcW w:w="2173" w:type="dxa"/>
            <w:tcBorders>
              <w:top w:val="nil"/>
              <w:left w:val="nil"/>
              <w:bottom w:val="single" w:sz="4" w:space="0" w:color="auto"/>
              <w:right w:val="single" w:sz="8" w:space="0" w:color="auto"/>
            </w:tcBorders>
            <w:shd w:val="clear" w:color="auto" w:fill="auto"/>
            <w:vAlign w:val="center"/>
            <w:hideMark/>
          </w:tcPr>
          <w:p w14:paraId="33E95424"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35D970CC"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569A8A4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Дополнительные отчисления</w:t>
            </w:r>
          </w:p>
        </w:tc>
        <w:tc>
          <w:tcPr>
            <w:tcW w:w="1716" w:type="dxa"/>
            <w:tcBorders>
              <w:top w:val="nil"/>
              <w:left w:val="nil"/>
              <w:bottom w:val="single" w:sz="4" w:space="0" w:color="auto"/>
              <w:right w:val="single" w:sz="4" w:space="0" w:color="auto"/>
            </w:tcBorders>
            <w:shd w:val="clear" w:color="auto" w:fill="auto"/>
            <w:vAlign w:val="center"/>
            <w:hideMark/>
          </w:tcPr>
          <w:p w14:paraId="01B7EC83"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возникли давно</w:t>
            </w:r>
          </w:p>
        </w:tc>
        <w:tc>
          <w:tcPr>
            <w:tcW w:w="1792" w:type="dxa"/>
            <w:tcBorders>
              <w:top w:val="nil"/>
              <w:left w:val="nil"/>
              <w:bottom w:val="single" w:sz="4" w:space="0" w:color="auto"/>
              <w:right w:val="single" w:sz="4" w:space="0" w:color="auto"/>
            </w:tcBorders>
            <w:shd w:val="clear" w:color="auto" w:fill="auto"/>
            <w:vAlign w:val="center"/>
            <w:hideMark/>
          </w:tcPr>
          <w:p w14:paraId="07F916D7"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1914 г.</w:t>
            </w:r>
          </w:p>
        </w:tc>
        <w:tc>
          <w:tcPr>
            <w:tcW w:w="2173" w:type="dxa"/>
            <w:tcBorders>
              <w:top w:val="nil"/>
              <w:left w:val="nil"/>
              <w:bottom w:val="single" w:sz="4" w:space="0" w:color="auto"/>
              <w:right w:val="single" w:sz="8" w:space="0" w:color="auto"/>
            </w:tcBorders>
            <w:shd w:val="clear" w:color="auto" w:fill="auto"/>
            <w:vAlign w:val="center"/>
            <w:hideMark/>
          </w:tcPr>
          <w:p w14:paraId="79EDE0E3"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4093D066"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71C914E7"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сбор на пересылку</w:t>
            </w:r>
          </w:p>
        </w:tc>
        <w:tc>
          <w:tcPr>
            <w:tcW w:w="1716" w:type="dxa"/>
            <w:tcBorders>
              <w:top w:val="nil"/>
              <w:left w:val="nil"/>
              <w:bottom w:val="single" w:sz="4" w:space="0" w:color="auto"/>
              <w:right w:val="single" w:sz="4" w:space="0" w:color="auto"/>
            </w:tcBorders>
            <w:shd w:val="clear" w:color="auto" w:fill="auto"/>
            <w:vAlign w:val="center"/>
            <w:hideMark/>
          </w:tcPr>
          <w:p w14:paraId="4A33D71B"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возник давно</w:t>
            </w:r>
          </w:p>
        </w:tc>
        <w:tc>
          <w:tcPr>
            <w:tcW w:w="1792" w:type="dxa"/>
            <w:tcBorders>
              <w:top w:val="nil"/>
              <w:left w:val="nil"/>
              <w:bottom w:val="single" w:sz="4" w:space="0" w:color="auto"/>
              <w:right w:val="single" w:sz="4" w:space="0" w:color="auto"/>
            </w:tcBorders>
            <w:shd w:val="clear" w:color="auto" w:fill="auto"/>
            <w:vAlign w:val="center"/>
            <w:hideMark/>
          </w:tcPr>
          <w:p w14:paraId="41D003F2"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1914 г.</w:t>
            </w:r>
          </w:p>
        </w:tc>
        <w:tc>
          <w:tcPr>
            <w:tcW w:w="2173" w:type="dxa"/>
            <w:tcBorders>
              <w:top w:val="nil"/>
              <w:left w:val="nil"/>
              <w:bottom w:val="single" w:sz="4" w:space="0" w:color="auto"/>
              <w:right w:val="single" w:sz="8" w:space="0" w:color="auto"/>
            </w:tcBorders>
            <w:shd w:val="clear" w:color="auto" w:fill="auto"/>
            <w:vAlign w:val="center"/>
            <w:hideMark/>
          </w:tcPr>
          <w:p w14:paraId="64342C4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4357A5F0"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01AEB7C5"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повинности</w:t>
            </w:r>
          </w:p>
        </w:tc>
        <w:tc>
          <w:tcPr>
            <w:tcW w:w="1716" w:type="dxa"/>
            <w:tcBorders>
              <w:top w:val="nil"/>
              <w:left w:val="nil"/>
              <w:bottom w:val="single" w:sz="4" w:space="0" w:color="auto"/>
              <w:right w:val="single" w:sz="4" w:space="0" w:color="auto"/>
            </w:tcBorders>
            <w:shd w:val="clear" w:color="auto" w:fill="auto"/>
            <w:vAlign w:val="center"/>
            <w:hideMark/>
          </w:tcPr>
          <w:p w14:paraId="26CCA475"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возникли давно</w:t>
            </w:r>
          </w:p>
        </w:tc>
        <w:tc>
          <w:tcPr>
            <w:tcW w:w="1792" w:type="dxa"/>
            <w:tcBorders>
              <w:top w:val="nil"/>
              <w:left w:val="nil"/>
              <w:bottom w:val="single" w:sz="4" w:space="0" w:color="auto"/>
              <w:right w:val="single" w:sz="4" w:space="0" w:color="auto"/>
            </w:tcBorders>
            <w:shd w:val="clear" w:color="auto" w:fill="auto"/>
            <w:vAlign w:val="center"/>
            <w:hideMark/>
          </w:tcPr>
          <w:p w14:paraId="13CDF693"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1934 г.</w:t>
            </w:r>
          </w:p>
        </w:tc>
        <w:tc>
          <w:tcPr>
            <w:tcW w:w="2173" w:type="dxa"/>
            <w:tcBorders>
              <w:top w:val="nil"/>
              <w:left w:val="nil"/>
              <w:bottom w:val="single" w:sz="4" w:space="0" w:color="auto"/>
              <w:right w:val="single" w:sz="8" w:space="0" w:color="auto"/>
            </w:tcBorders>
            <w:shd w:val="clear" w:color="auto" w:fill="auto"/>
            <w:vAlign w:val="center"/>
            <w:hideMark/>
          </w:tcPr>
          <w:p w14:paraId="5F791641"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47EC00D0"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1485B85D" w14:textId="77777777" w:rsidR="00863687" w:rsidRPr="00602995" w:rsidRDefault="00863687" w:rsidP="00863687">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муцзюань</w:t>
            </w:r>
            <w:proofErr w:type="spellEnd"/>
          </w:p>
        </w:tc>
        <w:tc>
          <w:tcPr>
            <w:tcW w:w="1716" w:type="dxa"/>
            <w:tcBorders>
              <w:top w:val="nil"/>
              <w:left w:val="nil"/>
              <w:bottom w:val="single" w:sz="4" w:space="0" w:color="auto"/>
              <w:right w:val="single" w:sz="4" w:space="0" w:color="auto"/>
            </w:tcBorders>
            <w:shd w:val="clear" w:color="auto" w:fill="auto"/>
            <w:vAlign w:val="center"/>
            <w:hideMark/>
          </w:tcPr>
          <w:p w14:paraId="68FE88E5"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1901 г.</w:t>
            </w:r>
          </w:p>
        </w:tc>
        <w:tc>
          <w:tcPr>
            <w:tcW w:w="1792" w:type="dxa"/>
            <w:tcBorders>
              <w:top w:val="nil"/>
              <w:left w:val="nil"/>
              <w:bottom w:val="single" w:sz="4" w:space="0" w:color="auto"/>
              <w:right w:val="single" w:sz="4" w:space="0" w:color="auto"/>
            </w:tcBorders>
            <w:shd w:val="clear" w:color="auto" w:fill="auto"/>
            <w:vAlign w:val="center"/>
            <w:hideMark/>
          </w:tcPr>
          <w:p w14:paraId="07D6B37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1901 г.</w:t>
            </w:r>
          </w:p>
        </w:tc>
        <w:tc>
          <w:tcPr>
            <w:tcW w:w="2173" w:type="dxa"/>
            <w:tcBorders>
              <w:top w:val="nil"/>
              <w:left w:val="nil"/>
              <w:bottom w:val="single" w:sz="4" w:space="0" w:color="auto"/>
              <w:right w:val="single" w:sz="8" w:space="0" w:color="auto"/>
            </w:tcBorders>
            <w:shd w:val="clear" w:color="auto" w:fill="auto"/>
            <w:vAlign w:val="center"/>
            <w:hideMark/>
          </w:tcPr>
          <w:p w14:paraId="52B01394"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776D30C3"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43E8028E"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деревенская подать</w:t>
            </w:r>
          </w:p>
        </w:tc>
        <w:tc>
          <w:tcPr>
            <w:tcW w:w="1716" w:type="dxa"/>
            <w:tcBorders>
              <w:top w:val="nil"/>
              <w:left w:val="nil"/>
              <w:bottom w:val="single" w:sz="4" w:space="0" w:color="auto"/>
              <w:right w:val="single" w:sz="4" w:space="0" w:color="auto"/>
            </w:tcBorders>
            <w:shd w:val="clear" w:color="auto" w:fill="auto"/>
            <w:vAlign w:val="center"/>
            <w:hideMark/>
          </w:tcPr>
          <w:p w14:paraId="36B6D701"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1092 г.</w:t>
            </w:r>
          </w:p>
        </w:tc>
        <w:tc>
          <w:tcPr>
            <w:tcW w:w="1792" w:type="dxa"/>
            <w:tcBorders>
              <w:top w:val="nil"/>
              <w:left w:val="nil"/>
              <w:bottom w:val="single" w:sz="4" w:space="0" w:color="auto"/>
              <w:right w:val="single" w:sz="4" w:space="0" w:color="auto"/>
            </w:tcBorders>
            <w:shd w:val="clear" w:color="auto" w:fill="auto"/>
            <w:vAlign w:val="center"/>
            <w:hideMark/>
          </w:tcPr>
          <w:p w14:paraId="1F631DE7"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1908 г.</w:t>
            </w:r>
          </w:p>
        </w:tc>
        <w:tc>
          <w:tcPr>
            <w:tcW w:w="2173" w:type="dxa"/>
            <w:tcBorders>
              <w:top w:val="nil"/>
              <w:left w:val="nil"/>
              <w:bottom w:val="single" w:sz="4" w:space="0" w:color="auto"/>
              <w:right w:val="single" w:sz="8" w:space="0" w:color="auto"/>
            </w:tcBorders>
            <w:shd w:val="clear" w:color="auto" w:fill="auto"/>
            <w:vAlign w:val="center"/>
            <w:hideMark/>
          </w:tcPr>
          <w:p w14:paraId="387EE6E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7EB085A4"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32F4AAEB"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подать на деревенский уговор</w:t>
            </w:r>
          </w:p>
        </w:tc>
        <w:tc>
          <w:tcPr>
            <w:tcW w:w="1716" w:type="dxa"/>
            <w:tcBorders>
              <w:top w:val="nil"/>
              <w:left w:val="nil"/>
              <w:bottom w:val="single" w:sz="4" w:space="0" w:color="auto"/>
              <w:right w:val="single" w:sz="4" w:space="0" w:color="auto"/>
            </w:tcBorders>
            <w:shd w:val="clear" w:color="auto" w:fill="auto"/>
            <w:vAlign w:val="center"/>
            <w:hideMark/>
          </w:tcPr>
          <w:p w14:paraId="6F4DB96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1902 г.</w:t>
            </w:r>
          </w:p>
        </w:tc>
        <w:tc>
          <w:tcPr>
            <w:tcW w:w="1792" w:type="dxa"/>
            <w:tcBorders>
              <w:top w:val="nil"/>
              <w:left w:val="nil"/>
              <w:bottom w:val="single" w:sz="4" w:space="0" w:color="auto"/>
              <w:right w:val="single" w:sz="4" w:space="0" w:color="auto"/>
            </w:tcBorders>
            <w:shd w:val="clear" w:color="auto" w:fill="auto"/>
            <w:vAlign w:val="center"/>
            <w:hideMark/>
          </w:tcPr>
          <w:p w14:paraId="13CFBCC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1908 г.</w:t>
            </w:r>
          </w:p>
        </w:tc>
        <w:tc>
          <w:tcPr>
            <w:tcW w:w="2173" w:type="dxa"/>
            <w:tcBorders>
              <w:top w:val="nil"/>
              <w:left w:val="nil"/>
              <w:bottom w:val="single" w:sz="4" w:space="0" w:color="auto"/>
              <w:right w:val="single" w:sz="8" w:space="0" w:color="auto"/>
            </w:tcBorders>
            <w:shd w:val="clear" w:color="auto" w:fill="auto"/>
            <w:vAlign w:val="center"/>
            <w:hideMark/>
          </w:tcPr>
          <w:p w14:paraId="2389F60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4C992F72" w14:textId="77777777" w:rsidTr="00C6618C">
        <w:trPr>
          <w:trHeight w:val="3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5503E4A1" w14:textId="77777777" w:rsidR="00863687" w:rsidRPr="00602995" w:rsidRDefault="00863687" w:rsidP="00863687">
            <w:pPr>
              <w:jc w:val="center"/>
              <w:rPr>
                <w:rFonts w:ascii="Times New Roman" w:eastAsia="Times New Roman" w:hAnsi="Times New Roman" w:cs="Times New Roman"/>
                <w:color w:val="000000"/>
              </w:rPr>
            </w:pPr>
            <w:proofErr w:type="spellStart"/>
            <w:r w:rsidRPr="00602995">
              <w:rPr>
                <w:rFonts w:ascii="Times New Roman" w:eastAsia="Times New Roman" w:hAnsi="Times New Roman" w:cs="Times New Roman"/>
                <w:color w:val="000000"/>
              </w:rPr>
              <w:t>муцзюань</w:t>
            </w:r>
            <w:proofErr w:type="spellEnd"/>
          </w:p>
        </w:tc>
        <w:tc>
          <w:tcPr>
            <w:tcW w:w="1716" w:type="dxa"/>
            <w:tcBorders>
              <w:top w:val="nil"/>
              <w:left w:val="nil"/>
              <w:bottom w:val="single" w:sz="4" w:space="0" w:color="auto"/>
              <w:right w:val="single" w:sz="4" w:space="0" w:color="auto"/>
            </w:tcBorders>
            <w:shd w:val="clear" w:color="auto" w:fill="auto"/>
            <w:vAlign w:val="center"/>
            <w:hideMark/>
          </w:tcPr>
          <w:p w14:paraId="1166DEA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1908 г.</w:t>
            </w:r>
          </w:p>
        </w:tc>
        <w:tc>
          <w:tcPr>
            <w:tcW w:w="1792" w:type="dxa"/>
            <w:tcBorders>
              <w:top w:val="nil"/>
              <w:left w:val="nil"/>
              <w:bottom w:val="single" w:sz="4" w:space="0" w:color="auto"/>
              <w:right w:val="single" w:sz="4" w:space="0" w:color="auto"/>
            </w:tcBorders>
            <w:shd w:val="clear" w:color="auto" w:fill="auto"/>
            <w:vAlign w:val="center"/>
            <w:hideMark/>
          </w:tcPr>
          <w:p w14:paraId="3278E1F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1929 г.</w:t>
            </w:r>
          </w:p>
        </w:tc>
        <w:tc>
          <w:tcPr>
            <w:tcW w:w="2173" w:type="dxa"/>
            <w:tcBorders>
              <w:top w:val="nil"/>
              <w:left w:val="nil"/>
              <w:bottom w:val="single" w:sz="4" w:space="0" w:color="auto"/>
              <w:right w:val="single" w:sz="8" w:space="0" w:color="auto"/>
            </w:tcBorders>
            <w:shd w:val="clear" w:color="auto" w:fill="auto"/>
            <w:vAlign w:val="center"/>
            <w:hideMark/>
          </w:tcPr>
          <w:p w14:paraId="6282BCFD"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4419172E"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2BBDF3B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подать на ремонт </w:t>
            </w:r>
            <w:proofErr w:type="spellStart"/>
            <w:r w:rsidRPr="00602995">
              <w:rPr>
                <w:rFonts w:ascii="Times New Roman" w:eastAsia="Times New Roman" w:hAnsi="Times New Roman" w:cs="Times New Roman"/>
                <w:color w:val="000000"/>
              </w:rPr>
              <w:t>Пуянской</w:t>
            </w:r>
            <w:proofErr w:type="spellEnd"/>
            <w:r w:rsidRPr="00602995">
              <w:rPr>
                <w:rFonts w:ascii="Times New Roman" w:eastAsia="Times New Roman" w:hAnsi="Times New Roman" w:cs="Times New Roman"/>
                <w:color w:val="000000"/>
              </w:rPr>
              <w:t xml:space="preserve"> дамбы</w:t>
            </w:r>
          </w:p>
        </w:tc>
        <w:tc>
          <w:tcPr>
            <w:tcW w:w="1716" w:type="dxa"/>
            <w:tcBorders>
              <w:top w:val="nil"/>
              <w:left w:val="nil"/>
              <w:bottom w:val="single" w:sz="4" w:space="0" w:color="auto"/>
              <w:right w:val="single" w:sz="4" w:space="0" w:color="auto"/>
            </w:tcBorders>
            <w:shd w:val="clear" w:color="auto" w:fill="auto"/>
            <w:vAlign w:val="center"/>
            <w:hideMark/>
          </w:tcPr>
          <w:p w14:paraId="313BA260"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1915 г.</w:t>
            </w:r>
          </w:p>
        </w:tc>
        <w:tc>
          <w:tcPr>
            <w:tcW w:w="1792" w:type="dxa"/>
            <w:tcBorders>
              <w:top w:val="nil"/>
              <w:left w:val="nil"/>
              <w:bottom w:val="single" w:sz="4" w:space="0" w:color="auto"/>
              <w:right w:val="single" w:sz="4" w:space="0" w:color="auto"/>
            </w:tcBorders>
            <w:shd w:val="clear" w:color="auto" w:fill="auto"/>
            <w:vAlign w:val="center"/>
            <w:hideMark/>
          </w:tcPr>
          <w:p w14:paraId="57D1101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1920 г.</w:t>
            </w:r>
          </w:p>
        </w:tc>
        <w:tc>
          <w:tcPr>
            <w:tcW w:w="2173" w:type="dxa"/>
            <w:tcBorders>
              <w:top w:val="nil"/>
              <w:left w:val="nil"/>
              <w:bottom w:val="single" w:sz="4" w:space="0" w:color="auto"/>
              <w:right w:val="single" w:sz="8" w:space="0" w:color="auto"/>
            </w:tcBorders>
            <w:shd w:val="clear" w:color="auto" w:fill="auto"/>
            <w:vAlign w:val="center"/>
            <w:hideMark/>
          </w:tcPr>
          <w:p w14:paraId="0A64478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7136122F"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119B135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дополнительная подать на полицию</w:t>
            </w:r>
          </w:p>
        </w:tc>
        <w:tc>
          <w:tcPr>
            <w:tcW w:w="1716" w:type="dxa"/>
            <w:tcBorders>
              <w:top w:val="nil"/>
              <w:left w:val="nil"/>
              <w:bottom w:val="single" w:sz="4" w:space="0" w:color="auto"/>
              <w:right w:val="single" w:sz="4" w:space="0" w:color="auto"/>
            </w:tcBorders>
            <w:shd w:val="clear" w:color="auto" w:fill="auto"/>
            <w:vAlign w:val="center"/>
            <w:hideMark/>
          </w:tcPr>
          <w:p w14:paraId="054172A2"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1927 г.</w:t>
            </w:r>
          </w:p>
        </w:tc>
        <w:tc>
          <w:tcPr>
            <w:tcW w:w="1792" w:type="dxa"/>
            <w:tcBorders>
              <w:top w:val="nil"/>
              <w:left w:val="nil"/>
              <w:bottom w:val="single" w:sz="4" w:space="0" w:color="auto"/>
              <w:right w:val="single" w:sz="4" w:space="0" w:color="auto"/>
            </w:tcBorders>
            <w:shd w:val="clear" w:color="auto" w:fill="auto"/>
            <w:vAlign w:val="center"/>
            <w:hideMark/>
          </w:tcPr>
          <w:p w14:paraId="3AD760A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1929 г.</w:t>
            </w:r>
          </w:p>
        </w:tc>
        <w:tc>
          <w:tcPr>
            <w:tcW w:w="2173" w:type="dxa"/>
            <w:tcBorders>
              <w:top w:val="nil"/>
              <w:left w:val="nil"/>
              <w:bottom w:val="single" w:sz="4" w:space="0" w:color="auto"/>
              <w:right w:val="single" w:sz="8" w:space="0" w:color="auto"/>
            </w:tcBorders>
            <w:shd w:val="clear" w:color="auto" w:fill="auto"/>
            <w:vAlign w:val="center"/>
            <w:hideMark/>
          </w:tcPr>
          <w:p w14:paraId="73A3E28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68DD8B44" w14:textId="77777777" w:rsidTr="00C6618C">
        <w:trPr>
          <w:trHeight w:val="9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1CA3EEBE" w14:textId="77777777" w:rsidR="00031441"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сбор на уничтожение красных</w:t>
            </w:r>
          </w:p>
          <w:p w14:paraId="4264774E" w14:textId="580AB17C"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xml:space="preserve"> бандитов</w:t>
            </w:r>
          </w:p>
        </w:tc>
        <w:tc>
          <w:tcPr>
            <w:tcW w:w="1716" w:type="dxa"/>
            <w:tcBorders>
              <w:top w:val="nil"/>
              <w:left w:val="nil"/>
              <w:bottom w:val="single" w:sz="4" w:space="0" w:color="auto"/>
              <w:right w:val="single" w:sz="4" w:space="0" w:color="auto"/>
            </w:tcBorders>
            <w:shd w:val="clear" w:color="auto" w:fill="auto"/>
            <w:vAlign w:val="center"/>
            <w:hideMark/>
          </w:tcPr>
          <w:p w14:paraId="2341CA4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1926 г.</w:t>
            </w:r>
          </w:p>
        </w:tc>
        <w:tc>
          <w:tcPr>
            <w:tcW w:w="1792" w:type="dxa"/>
            <w:tcBorders>
              <w:top w:val="nil"/>
              <w:left w:val="nil"/>
              <w:bottom w:val="single" w:sz="4" w:space="0" w:color="auto"/>
              <w:right w:val="single" w:sz="4" w:space="0" w:color="auto"/>
            </w:tcBorders>
            <w:shd w:val="clear" w:color="auto" w:fill="auto"/>
            <w:vAlign w:val="center"/>
            <w:hideMark/>
          </w:tcPr>
          <w:p w14:paraId="2DF9983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1928 г.</w:t>
            </w:r>
          </w:p>
        </w:tc>
        <w:tc>
          <w:tcPr>
            <w:tcW w:w="2173" w:type="dxa"/>
            <w:tcBorders>
              <w:top w:val="nil"/>
              <w:left w:val="nil"/>
              <w:bottom w:val="single" w:sz="4" w:space="0" w:color="auto"/>
              <w:right w:val="single" w:sz="8" w:space="0" w:color="auto"/>
            </w:tcBorders>
            <w:shd w:val="clear" w:color="auto" w:fill="auto"/>
            <w:vAlign w:val="center"/>
            <w:hideMark/>
          </w:tcPr>
          <w:p w14:paraId="3B01162A"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p w14:paraId="33BC286B" w14:textId="77777777" w:rsidR="00031441" w:rsidRPr="00602995" w:rsidRDefault="00031441" w:rsidP="00863687">
            <w:pPr>
              <w:jc w:val="center"/>
              <w:rPr>
                <w:rFonts w:ascii="Times New Roman" w:eastAsia="Times New Roman" w:hAnsi="Times New Roman" w:cs="Times New Roman"/>
                <w:color w:val="000000"/>
              </w:rPr>
            </w:pPr>
          </w:p>
          <w:p w14:paraId="5B51B6C5" w14:textId="77777777" w:rsidR="00031441" w:rsidRPr="00602995" w:rsidRDefault="00031441" w:rsidP="00031441">
            <w:pPr>
              <w:rPr>
                <w:rFonts w:ascii="Times New Roman" w:eastAsia="Times New Roman" w:hAnsi="Times New Roman" w:cs="Times New Roman"/>
                <w:color w:val="000000"/>
              </w:rPr>
            </w:pPr>
          </w:p>
        </w:tc>
      </w:tr>
      <w:tr w:rsidR="00863687" w:rsidRPr="00863687" w14:paraId="111AA7DA" w14:textId="77777777" w:rsidTr="00C6618C">
        <w:trPr>
          <w:trHeight w:val="900"/>
        </w:trPr>
        <w:tc>
          <w:tcPr>
            <w:tcW w:w="2319"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16349888"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особый сбор на уничтожение красных бандитов</w:t>
            </w:r>
          </w:p>
        </w:tc>
        <w:tc>
          <w:tcPr>
            <w:tcW w:w="1716" w:type="dxa"/>
            <w:tcBorders>
              <w:top w:val="single" w:sz="2" w:space="0" w:color="auto"/>
              <w:left w:val="nil"/>
              <w:bottom w:val="single" w:sz="4" w:space="0" w:color="auto"/>
              <w:right w:val="single" w:sz="4" w:space="0" w:color="auto"/>
            </w:tcBorders>
            <w:shd w:val="clear" w:color="auto" w:fill="auto"/>
            <w:vAlign w:val="center"/>
            <w:hideMark/>
          </w:tcPr>
          <w:p w14:paraId="7ACC514D"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1927 г.</w:t>
            </w:r>
          </w:p>
        </w:tc>
        <w:tc>
          <w:tcPr>
            <w:tcW w:w="1792" w:type="dxa"/>
            <w:tcBorders>
              <w:top w:val="single" w:sz="2" w:space="0" w:color="auto"/>
              <w:left w:val="nil"/>
              <w:bottom w:val="single" w:sz="4" w:space="0" w:color="auto"/>
              <w:right w:val="single" w:sz="4" w:space="0" w:color="auto"/>
            </w:tcBorders>
            <w:shd w:val="clear" w:color="auto" w:fill="auto"/>
            <w:vAlign w:val="center"/>
            <w:hideMark/>
          </w:tcPr>
          <w:p w14:paraId="0B57E42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1928 г.</w:t>
            </w:r>
          </w:p>
        </w:tc>
        <w:tc>
          <w:tcPr>
            <w:tcW w:w="2173" w:type="dxa"/>
            <w:tcBorders>
              <w:top w:val="single" w:sz="2" w:space="0" w:color="auto"/>
              <w:left w:val="nil"/>
              <w:bottom w:val="single" w:sz="4" w:space="0" w:color="auto"/>
              <w:right w:val="single" w:sz="8" w:space="0" w:color="auto"/>
            </w:tcBorders>
            <w:shd w:val="clear" w:color="auto" w:fill="auto"/>
            <w:vAlign w:val="center"/>
            <w:hideMark/>
          </w:tcPr>
          <w:p w14:paraId="45D82BF1"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3A7864A8" w14:textId="77777777" w:rsidTr="00C6618C">
        <w:trPr>
          <w:trHeight w:val="1500"/>
        </w:trPr>
        <w:tc>
          <w:tcPr>
            <w:tcW w:w="2319"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46A60DDE"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специальный сбор на вспомоществование семьям погибших в военных действиях</w:t>
            </w:r>
          </w:p>
        </w:tc>
        <w:tc>
          <w:tcPr>
            <w:tcW w:w="1716" w:type="dxa"/>
            <w:tcBorders>
              <w:top w:val="single" w:sz="2" w:space="0" w:color="auto"/>
              <w:left w:val="nil"/>
              <w:bottom w:val="single" w:sz="4" w:space="0" w:color="auto"/>
              <w:right w:val="single" w:sz="4" w:space="0" w:color="auto"/>
            </w:tcBorders>
            <w:shd w:val="clear" w:color="auto" w:fill="auto"/>
            <w:vAlign w:val="center"/>
            <w:hideMark/>
          </w:tcPr>
          <w:p w14:paraId="6B6ED5E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1928 г.</w:t>
            </w:r>
          </w:p>
        </w:tc>
        <w:tc>
          <w:tcPr>
            <w:tcW w:w="1792" w:type="dxa"/>
            <w:tcBorders>
              <w:top w:val="single" w:sz="2" w:space="0" w:color="auto"/>
              <w:left w:val="nil"/>
              <w:bottom w:val="single" w:sz="4" w:space="0" w:color="auto"/>
              <w:right w:val="single" w:sz="4" w:space="0" w:color="auto"/>
            </w:tcBorders>
            <w:shd w:val="clear" w:color="auto" w:fill="auto"/>
            <w:vAlign w:val="center"/>
            <w:hideMark/>
          </w:tcPr>
          <w:p w14:paraId="16114ACD"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1928 г.</w:t>
            </w:r>
          </w:p>
        </w:tc>
        <w:tc>
          <w:tcPr>
            <w:tcW w:w="2173" w:type="dxa"/>
            <w:tcBorders>
              <w:top w:val="single" w:sz="2" w:space="0" w:color="auto"/>
              <w:left w:val="nil"/>
              <w:bottom w:val="single" w:sz="4" w:space="0" w:color="auto"/>
              <w:right w:val="single" w:sz="8" w:space="0" w:color="auto"/>
            </w:tcBorders>
            <w:shd w:val="clear" w:color="auto" w:fill="auto"/>
            <w:vAlign w:val="center"/>
            <w:hideMark/>
          </w:tcPr>
          <w:p w14:paraId="306F5764"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0D7CB614" w14:textId="77777777" w:rsidTr="00C6618C">
        <w:trPr>
          <w:trHeight w:val="600"/>
        </w:trPr>
        <w:tc>
          <w:tcPr>
            <w:tcW w:w="2319"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37BA45E4"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специальный военный сбор</w:t>
            </w:r>
          </w:p>
        </w:tc>
        <w:tc>
          <w:tcPr>
            <w:tcW w:w="1716" w:type="dxa"/>
            <w:tcBorders>
              <w:top w:val="single" w:sz="2" w:space="0" w:color="auto"/>
              <w:left w:val="nil"/>
              <w:bottom w:val="single" w:sz="4" w:space="0" w:color="auto"/>
              <w:right w:val="single" w:sz="4" w:space="0" w:color="auto"/>
            </w:tcBorders>
            <w:shd w:val="clear" w:color="auto" w:fill="auto"/>
            <w:vAlign w:val="center"/>
            <w:hideMark/>
          </w:tcPr>
          <w:p w14:paraId="001812E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1930 г.</w:t>
            </w:r>
          </w:p>
        </w:tc>
        <w:tc>
          <w:tcPr>
            <w:tcW w:w="1792" w:type="dxa"/>
            <w:tcBorders>
              <w:top w:val="single" w:sz="2" w:space="0" w:color="auto"/>
              <w:left w:val="nil"/>
              <w:bottom w:val="single" w:sz="4" w:space="0" w:color="auto"/>
              <w:right w:val="single" w:sz="4" w:space="0" w:color="auto"/>
            </w:tcBorders>
            <w:shd w:val="clear" w:color="auto" w:fill="auto"/>
            <w:vAlign w:val="center"/>
            <w:hideMark/>
          </w:tcPr>
          <w:p w14:paraId="3699B794"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1930 г.</w:t>
            </w:r>
          </w:p>
        </w:tc>
        <w:tc>
          <w:tcPr>
            <w:tcW w:w="2173" w:type="dxa"/>
            <w:tcBorders>
              <w:top w:val="single" w:sz="2" w:space="0" w:color="auto"/>
              <w:left w:val="nil"/>
              <w:bottom w:val="single" w:sz="4" w:space="0" w:color="auto"/>
              <w:right w:val="single" w:sz="8" w:space="0" w:color="auto"/>
            </w:tcBorders>
            <w:shd w:val="clear" w:color="auto" w:fill="auto"/>
            <w:vAlign w:val="center"/>
            <w:hideMark/>
          </w:tcPr>
          <w:p w14:paraId="4224812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0032076D" w14:textId="77777777" w:rsidTr="00C6618C">
        <w:trPr>
          <w:trHeight w:val="6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0461D41E"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подать на местные расходы</w:t>
            </w:r>
          </w:p>
        </w:tc>
        <w:tc>
          <w:tcPr>
            <w:tcW w:w="1716" w:type="dxa"/>
            <w:tcBorders>
              <w:top w:val="nil"/>
              <w:left w:val="nil"/>
              <w:bottom w:val="single" w:sz="4" w:space="0" w:color="auto"/>
              <w:right w:val="single" w:sz="4" w:space="0" w:color="auto"/>
            </w:tcBorders>
            <w:shd w:val="clear" w:color="auto" w:fill="auto"/>
            <w:vAlign w:val="center"/>
            <w:hideMark/>
          </w:tcPr>
          <w:p w14:paraId="381334E0"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1929 г.</w:t>
            </w:r>
          </w:p>
        </w:tc>
        <w:tc>
          <w:tcPr>
            <w:tcW w:w="1792" w:type="dxa"/>
            <w:tcBorders>
              <w:top w:val="nil"/>
              <w:left w:val="nil"/>
              <w:bottom w:val="single" w:sz="4" w:space="0" w:color="auto"/>
              <w:right w:val="single" w:sz="4" w:space="0" w:color="auto"/>
            </w:tcBorders>
            <w:shd w:val="clear" w:color="auto" w:fill="auto"/>
            <w:vAlign w:val="center"/>
            <w:hideMark/>
          </w:tcPr>
          <w:p w14:paraId="53E05522"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c>
          <w:tcPr>
            <w:tcW w:w="2173" w:type="dxa"/>
            <w:tcBorders>
              <w:top w:val="nil"/>
              <w:left w:val="nil"/>
              <w:bottom w:val="single" w:sz="4" w:space="0" w:color="auto"/>
              <w:right w:val="single" w:sz="8" w:space="0" w:color="auto"/>
            </w:tcBorders>
            <w:shd w:val="clear" w:color="auto" w:fill="auto"/>
            <w:vAlign w:val="center"/>
            <w:hideMark/>
          </w:tcPr>
          <w:p w14:paraId="602ED86F"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215CD366" w14:textId="77777777" w:rsidTr="00C6618C">
        <w:trPr>
          <w:trHeight w:val="1200"/>
        </w:trPr>
        <w:tc>
          <w:tcPr>
            <w:tcW w:w="2319" w:type="dxa"/>
            <w:tcBorders>
              <w:top w:val="nil"/>
              <w:left w:val="single" w:sz="8" w:space="0" w:color="auto"/>
              <w:bottom w:val="single" w:sz="4" w:space="0" w:color="auto"/>
              <w:right w:val="single" w:sz="4" w:space="0" w:color="auto"/>
            </w:tcBorders>
            <w:shd w:val="clear" w:color="auto" w:fill="auto"/>
            <w:vAlign w:val="center"/>
            <w:hideMark/>
          </w:tcPr>
          <w:p w14:paraId="1A537FB2"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подать на содержание районных начальников</w:t>
            </w:r>
          </w:p>
        </w:tc>
        <w:tc>
          <w:tcPr>
            <w:tcW w:w="1716" w:type="dxa"/>
            <w:tcBorders>
              <w:top w:val="nil"/>
              <w:left w:val="nil"/>
              <w:bottom w:val="single" w:sz="4" w:space="0" w:color="auto"/>
              <w:right w:val="single" w:sz="4" w:space="0" w:color="auto"/>
            </w:tcBorders>
            <w:shd w:val="clear" w:color="auto" w:fill="auto"/>
            <w:vAlign w:val="center"/>
            <w:hideMark/>
          </w:tcPr>
          <w:p w14:paraId="105691C1"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1930 г.</w:t>
            </w:r>
          </w:p>
        </w:tc>
        <w:tc>
          <w:tcPr>
            <w:tcW w:w="1792" w:type="dxa"/>
            <w:tcBorders>
              <w:top w:val="nil"/>
              <w:left w:val="nil"/>
              <w:bottom w:val="single" w:sz="4" w:space="0" w:color="auto"/>
              <w:right w:val="single" w:sz="4" w:space="0" w:color="auto"/>
            </w:tcBorders>
            <w:shd w:val="clear" w:color="auto" w:fill="auto"/>
            <w:vAlign w:val="center"/>
            <w:hideMark/>
          </w:tcPr>
          <w:p w14:paraId="642262E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1934 г.</w:t>
            </w:r>
          </w:p>
        </w:tc>
        <w:tc>
          <w:tcPr>
            <w:tcW w:w="2173" w:type="dxa"/>
            <w:tcBorders>
              <w:top w:val="nil"/>
              <w:left w:val="nil"/>
              <w:bottom w:val="single" w:sz="4" w:space="0" w:color="auto"/>
              <w:right w:val="single" w:sz="8" w:space="0" w:color="auto"/>
            </w:tcBorders>
            <w:shd w:val="clear" w:color="auto" w:fill="auto"/>
            <w:vAlign w:val="center"/>
            <w:hideMark/>
          </w:tcPr>
          <w:p w14:paraId="1638F006"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r w:rsidR="00863687" w:rsidRPr="00863687" w14:paraId="622FCB96" w14:textId="77777777" w:rsidTr="00C6618C">
        <w:trPr>
          <w:trHeight w:val="920"/>
        </w:trPr>
        <w:tc>
          <w:tcPr>
            <w:tcW w:w="2319" w:type="dxa"/>
            <w:tcBorders>
              <w:top w:val="nil"/>
              <w:left w:val="single" w:sz="8" w:space="0" w:color="auto"/>
              <w:bottom w:val="single" w:sz="8" w:space="0" w:color="auto"/>
              <w:right w:val="single" w:sz="4" w:space="0" w:color="auto"/>
            </w:tcBorders>
            <w:shd w:val="clear" w:color="auto" w:fill="auto"/>
            <w:vAlign w:val="center"/>
            <w:hideMark/>
          </w:tcPr>
          <w:p w14:paraId="0126B2E5"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подать на содержание отрядов самообороны</w:t>
            </w:r>
          </w:p>
        </w:tc>
        <w:tc>
          <w:tcPr>
            <w:tcW w:w="1716" w:type="dxa"/>
            <w:tcBorders>
              <w:top w:val="nil"/>
              <w:left w:val="nil"/>
              <w:bottom w:val="single" w:sz="8" w:space="0" w:color="auto"/>
              <w:right w:val="single" w:sz="4" w:space="0" w:color="auto"/>
            </w:tcBorders>
            <w:shd w:val="clear" w:color="auto" w:fill="auto"/>
            <w:vAlign w:val="center"/>
            <w:hideMark/>
          </w:tcPr>
          <w:p w14:paraId="44A9AF91"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1933 г.</w:t>
            </w:r>
          </w:p>
        </w:tc>
        <w:tc>
          <w:tcPr>
            <w:tcW w:w="1792" w:type="dxa"/>
            <w:tcBorders>
              <w:top w:val="nil"/>
              <w:left w:val="nil"/>
              <w:bottom w:val="single" w:sz="8" w:space="0" w:color="auto"/>
              <w:right w:val="single" w:sz="4" w:space="0" w:color="auto"/>
            </w:tcBorders>
            <w:shd w:val="clear" w:color="auto" w:fill="auto"/>
            <w:vAlign w:val="center"/>
            <w:hideMark/>
          </w:tcPr>
          <w:p w14:paraId="3CC1263E"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c>
          <w:tcPr>
            <w:tcW w:w="2173" w:type="dxa"/>
            <w:tcBorders>
              <w:top w:val="nil"/>
              <w:left w:val="nil"/>
              <w:bottom w:val="single" w:sz="8" w:space="0" w:color="auto"/>
              <w:right w:val="single" w:sz="8" w:space="0" w:color="auto"/>
            </w:tcBorders>
            <w:shd w:val="clear" w:color="auto" w:fill="auto"/>
            <w:vAlign w:val="center"/>
            <w:hideMark/>
          </w:tcPr>
          <w:p w14:paraId="58E4F249" w14:textId="77777777" w:rsidR="00863687" w:rsidRPr="00602995" w:rsidRDefault="00863687" w:rsidP="00863687">
            <w:pPr>
              <w:jc w:val="center"/>
              <w:rPr>
                <w:rFonts w:ascii="Times New Roman" w:eastAsia="Times New Roman" w:hAnsi="Times New Roman" w:cs="Times New Roman"/>
                <w:color w:val="000000"/>
              </w:rPr>
            </w:pPr>
            <w:r w:rsidRPr="00602995">
              <w:rPr>
                <w:rFonts w:ascii="Times New Roman" w:eastAsia="Times New Roman" w:hAnsi="Times New Roman" w:cs="Times New Roman"/>
                <w:color w:val="000000"/>
              </w:rPr>
              <w:t> </w:t>
            </w:r>
          </w:p>
        </w:tc>
      </w:tr>
    </w:tbl>
    <w:p w14:paraId="41DD8313" w14:textId="77777777" w:rsidR="00863687" w:rsidRDefault="00863687" w:rsidP="00FC5BD1">
      <w:pPr>
        <w:spacing w:line="360" w:lineRule="auto"/>
        <w:jc w:val="both"/>
        <w:rPr>
          <w:sz w:val="28"/>
          <w:szCs w:val="28"/>
          <w:lang w:val="en-US" w:eastAsia="zh-CN"/>
        </w:rPr>
      </w:pPr>
    </w:p>
    <w:p w14:paraId="6A56833F" w14:textId="77777777" w:rsidR="003F5B1B" w:rsidRDefault="003F5B1B" w:rsidP="00FC5BD1">
      <w:pPr>
        <w:spacing w:line="360" w:lineRule="auto"/>
        <w:jc w:val="both"/>
        <w:rPr>
          <w:sz w:val="28"/>
          <w:szCs w:val="28"/>
          <w:lang w:val="en-US" w:eastAsia="zh-CN"/>
        </w:rPr>
      </w:pPr>
    </w:p>
    <w:p w14:paraId="13F5F4FC" w14:textId="77777777" w:rsidR="003F5B1B" w:rsidRDefault="003F5B1B" w:rsidP="00FC5BD1">
      <w:pPr>
        <w:spacing w:line="360" w:lineRule="auto"/>
        <w:jc w:val="both"/>
        <w:rPr>
          <w:sz w:val="28"/>
          <w:szCs w:val="28"/>
          <w:lang w:val="en-US" w:eastAsia="zh-CN"/>
        </w:rPr>
      </w:pPr>
    </w:p>
    <w:p w14:paraId="5DC42D01" w14:textId="77777777" w:rsidR="003F5B1B" w:rsidRDefault="003F5B1B" w:rsidP="00FC5BD1">
      <w:pPr>
        <w:spacing w:line="360" w:lineRule="auto"/>
        <w:jc w:val="both"/>
        <w:rPr>
          <w:sz w:val="28"/>
          <w:szCs w:val="28"/>
          <w:lang w:val="en-US" w:eastAsia="zh-CN"/>
        </w:rPr>
      </w:pPr>
    </w:p>
    <w:p w14:paraId="49FF67D0" w14:textId="77777777" w:rsidR="003F5B1B" w:rsidRDefault="003F5B1B" w:rsidP="00FC5BD1">
      <w:pPr>
        <w:spacing w:line="360" w:lineRule="auto"/>
        <w:jc w:val="both"/>
        <w:rPr>
          <w:sz w:val="28"/>
          <w:szCs w:val="28"/>
          <w:lang w:val="en-US" w:eastAsia="zh-CN"/>
        </w:rPr>
      </w:pPr>
    </w:p>
    <w:p w14:paraId="663E7858" w14:textId="77777777" w:rsidR="003F5B1B" w:rsidRDefault="003F5B1B" w:rsidP="00FC5BD1">
      <w:pPr>
        <w:spacing w:line="360" w:lineRule="auto"/>
        <w:jc w:val="both"/>
        <w:rPr>
          <w:sz w:val="28"/>
          <w:szCs w:val="28"/>
          <w:lang w:val="en-US" w:eastAsia="zh-CN"/>
        </w:rPr>
      </w:pPr>
    </w:p>
    <w:p w14:paraId="059BA363" w14:textId="77777777" w:rsidR="003F5B1B" w:rsidRDefault="003F5B1B" w:rsidP="00FC5BD1">
      <w:pPr>
        <w:spacing w:line="360" w:lineRule="auto"/>
        <w:jc w:val="both"/>
        <w:rPr>
          <w:sz w:val="28"/>
          <w:szCs w:val="28"/>
          <w:lang w:val="en-US" w:eastAsia="zh-CN"/>
        </w:rPr>
      </w:pPr>
    </w:p>
    <w:p w14:paraId="3ED7B128" w14:textId="77777777" w:rsidR="003F5B1B" w:rsidRDefault="003F5B1B" w:rsidP="00FC5BD1">
      <w:pPr>
        <w:spacing w:line="360" w:lineRule="auto"/>
        <w:jc w:val="both"/>
        <w:rPr>
          <w:sz w:val="28"/>
          <w:szCs w:val="28"/>
          <w:lang w:val="en-US" w:eastAsia="zh-CN"/>
        </w:rPr>
      </w:pPr>
    </w:p>
    <w:p w14:paraId="73B41B1A" w14:textId="77777777" w:rsidR="003F5B1B" w:rsidRDefault="003F5B1B" w:rsidP="00FC5BD1">
      <w:pPr>
        <w:spacing w:line="360" w:lineRule="auto"/>
        <w:jc w:val="both"/>
        <w:rPr>
          <w:sz w:val="28"/>
          <w:szCs w:val="28"/>
          <w:lang w:val="en-US" w:eastAsia="zh-CN"/>
        </w:rPr>
      </w:pPr>
    </w:p>
    <w:p w14:paraId="5F80B0E6" w14:textId="77777777" w:rsidR="003F5B1B" w:rsidRDefault="003F5B1B" w:rsidP="00FC5BD1">
      <w:pPr>
        <w:spacing w:line="360" w:lineRule="auto"/>
        <w:jc w:val="both"/>
        <w:rPr>
          <w:sz w:val="28"/>
          <w:szCs w:val="28"/>
          <w:lang w:val="en-US" w:eastAsia="zh-CN"/>
        </w:rPr>
      </w:pPr>
    </w:p>
    <w:p w14:paraId="670F5C84" w14:textId="77777777" w:rsidR="003F5B1B" w:rsidRDefault="003F5B1B" w:rsidP="00FC5BD1">
      <w:pPr>
        <w:spacing w:line="360" w:lineRule="auto"/>
        <w:jc w:val="both"/>
        <w:rPr>
          <w:sz w:val="28"/>
          <w:szCs w:val="28"/>
          <w:lang w:val="en-US" w:eastAsia="zh-CN"/>
        </w:rPr>
      </w:pPr>
    </w:p>
    <w:p w14:paraId="535D228C" w14:textId="77777777" w:rsidR="003F5B1B" w:rsidRDefault="003F5B1B" w:rsidP="00FC5BD1">
      <w:pPr>
        <w:spacing w:line="360" w:lineRule="auto"/>
        <w:jc w:val="both"/>
        <w:rPr>
          <w:sz w:val="28"/>
          <w:szCs w:val="28"/>
          <w:lang w:val="en-US" w:eastAsia="zh-CN"/>
        </w:rPr>
      </w:pPr>
    </w:p>
    <w:p w14:paraId="37033298" w14:textId="77777777" w:rsidR="003F5B1B" w:rsidRDefault="003F5B1B" w:rsidP="00FC5BD1">
      <w:pPr>
        <w:spacing w:line="360" w:lineRule="auto"/>
        <w:jc w:val="both"/>
        <w:rPr>
          <w:sz w:val="28"/>
          <w:szCs w:val="28"/>
          <w:lang w:val="en-US" w:eastAsia="zh-CN"/>
        </w:rPr>
      </w:pPr>
    </w:p>
    <w:p w14:paraId="10B8D3FA" w14:textId="77777777" w:rsidR="003F5B1B" w:rsidRDefault="003F5B1B" w:rsidP="00FC5BD1">
      <w:pPr>
        <w:spacing w:line="360" w:lineRule="auto"/>
        <w:jc w:val="both"/>
        <w:rPr>
          <w:sz w:val="28"/>
          <w:szCs w:val="28"/>
          <w:lang w:val="en-US" w:eastAsia="zh-CN"/>
        </w:rPr>
      </w:pPr>
    </w:p>
    <w:p w14:paraId="1DA8E0BC" w14:textId="77777777" w:rsidR="003F5B1B" w:rsidRDefault="003F5B1B" w:rsidP="00FC5BD1">
      <w:pPr>
        <w:spacing w:line="360" w:lineRule="auto"/>
        <w:jc w:val="both"/>
        <w:rPr>
          <w:sz w:val="28"/>
          <w:szCs w:val="28"/>
          <w:lang w:val="en-US" w:eastAsia="zh-CN"/>
        </w:rPr>
      </w:pPr>
    </w:p>
    <w:p w14:paraId="72C247A3" w14:textId="77777777" w:rsidR="003F5B1B" w:rsidRDefault="003F5B1B" w:rsidP="00FC5BD1">
      <w:pPr>
        <w:spacing w:line="360" w:lineRule="auto"/>
        <w:jc w:val="both"/>
        <w:rPr>
          <w:sz w:val="28"/>
          <w:szCs w:val="28"/>
          <w:lang w:val="en-US" w:eastAsia="zh-CN"/>
        </w:rPr>
      </w:pPr>
    </w:p>
    <w:p w14:paraId="22433306" w14:textId="77777777" w:rsidR="003F5B1B" w:rsidRDefault="003F5B1B" w:rsidP="00FC5BD1">
      <w:pPr>
        <w:spacing w:line="360" w:lineRule="auto"/>
        <w:jc w:val="both"/>
        <w:rPr>
          <w:sz w:val="28"/>
          <w:szCs w:val="28"/>
          <w:lang w:val="en-US" w:eastAsia="zh-CN"/>
        </w:rPr>
      </w:pPr>
    </w:p>
    <w:p w14:paraId="5F3F02FC" w14:textId="77777777" w:rsidR="00844E11" w:rsidRDefault="00844E11" w:rsidP="00FC5BD1">
      <w:pPr>
        <w:spacing w:line="360" w:lineRule="auto"/>
        <w:jc w:val="both"/>
        <w:rPr>
          <w:rFonts w:ascii="Times New Roman" w:hAnsi="Times New Roman" w:cs="Times New Roman"/>
          <w:sz w:val="28"/>
          <w:szCs w:val="28"/>
          <w:lang w:val="en-US" w:eastAsia="zh-CN"/>
        </w:rPr>
      </w:pPr>
    </w:p>
    <w:p w14:paraId="6D23DF37" w14:textId="77777777" w:rsidR="00BB2B97" w:rsidRPr="00BE6986" w:rsidRDefault="00BB2B97" w:rsidP="00BB2B97">
      <w:pPr>
        <w:spacing w:line="360" w:lineRule="auto"/>
        <w:rPr>
          <w:rFonts w:ascii="Times New Roman" w:hAnsi="Times New Roman" w:cs="Times New Roman"/>
          <w:sz w:val="28"/>
          <w:szCs w:val="28"/>
          <w:lang w:val="en-US" w:eastAsia="zh-CN"/>
        </w:rPr>
      </w:pPr>
    </w:p>
    <w:p w14:paraId="14F06EF9" w14:textId="0F834B0F" w:rsidR="00C20171" w:rsidRPr="00BE6986" w:rsidRDefault="006D1C48" w:rsidP="00BB2B97">
      <w:pPr>
        <w:spacing w:line="360" w:lineRule="auto"/>
        <w:rPr>
          <w:rFonts w:ascii="Times New Roman" w:hAnsi="Times New Roman" w:cs="Times New Roman"/>
          <w:sz w:val="28"/>
          <w:szCs w:val="28"/>
          <w:lang w:eastAsia="zh-CN"/>
        </w:rPr>
      </w:pPr>
      <w:r w:rsidRPr="00BE6986">
        <w:rPr>
          <w:rFonts w:ascii="Times New Roman" w:hAnsi="Times New Roman" w:cs="Times New Roman"/>
          <w:sz w:val="28"/>
          <w:szCs w:val="28"/>
          <w:lang w:eastAsia="zh-CN"/>
        </w:rPr>
        <w:t>Таблица 4</w:t>
      </w:r>
      <w:r w:rsidR="00C20171" w:rsidRPr="00BE6986">
        <w:rPr>
          <w:rFonts w:ascii="Times New Roman" w:hAnsi="Times New Roman" w:cs="Times New Roman"/>
          <w:sz w:val="28"/>
          <w:szCs w:val="28"/>
          <w:lang w:eastAsia="zh-CN"/>
        </w:rPr>
        <w:t>. Индекс отношения земельного налога</w:t>
      </w:r>
    </w:p>
    <w:p w14:paraId="0F626819" w14:textId="3BD941EC" w:rsidR="00844E11" w:rsidRPr="00BE6986" w:rsidRDefault="00C20171" w:rsidP="00BB2B97">
      <w:pPr>
        <w:spacing w:line="360" w:lineRule="auto"/>
        <w:rPr>
          <w:rFonts w:ascii="Times New Roman" w:hAnsi="Times New Roman" w:cs="Times New Roman"/>
          <w:sz w:val="28"/>
          <w:szCs w:val="28"/>
          <w:lang w:eastAsia="zh-CN"/>
        </w:rPr>
      </w:pPr>
      <w:r w:rsidRPr="00BE6986">
        <w:rPr>
          <w:rFonts w:ascii="Times New Roman" w:hAnsi="Times New Roman" w:cs="Times New Roman"/>
          <w:sz w:val="28"/>
          <w:szCs w:val="28"/>
          <w:lang w:eastAsia="zh-CN"/>
        </w:rPr>
        <w:t>к стоимости земли</w:t>
      </w:r>
      <w:r w:rsidRPr="00BE6986">
        <w:rPr>
          <w:rStyle w:val="a5"/>
          <w:rFonts w:ascii="Times New Roman" w:hAnsi="Times New Roman" w:cs="Times New Roman"/>
          <w:sz w:val="28"/>
          <w:szCs w:val="28"/>
          <w:lang w:eastAsia="zh-CN"/>
        </w:rPr>
        <w:footnoteReference w:id="145"/>
      </w:r>
    </w:p>
    <w:tbl>
      <w:tblPr>
        <w:tblW w:w="7780" w:type="dxa"/>
        <w:tblInd w:w="93" w:type="dxa"/>
        <w:tblLook w:val="04A0" w:firstRow="1" w:lastRow="0" w:firstColumn="1" w:lastColumn="0" w:noHBand="0" w:noVBand="1"/>
      </w:tblPr>
      <w:tblGrid>
        <w:gridCol w:w="1800"/>
        <w:gridCol w:w="2893"/>
        <w:gridCol w:w="3087"/>
      </w:tblGrid>
      <w:tr w:rsidR="003F5B1B" w:rsidRPr="003F5B1B" w14:paraId="31685857" w14:textId="77777777" w:rsidTr="00D90F58">
        <w:trPr>
          <w:trHeight w:val="920"/>
        </w:trPr>
        <w:tc>
          <w:tcPr>
            <w:tcW w:w="18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415E43"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уезд</w:t>
            </w:r>
          </w:p>
        </w:tc>
        <w:tc>
          <w:tcPr>
            <w:tcW w:w="2893" w:type="dxa"/>
            <w:tcBorders>
              <w:top w:val="single" w:sz="8" w:space="0" w:color="auto"/>
              <w:left w:val="nil"/>
              <w:bottom w:val="single" w:sz="8" w:space="0" w:color="auto"/>
              <w:right w:val="single" w:sz="4" w:space="0" w:color="auto"/>
            </w:tcBorders>
            <w:shd w:val="clear" w:color="auto" w:fill="auto"/>
            <w:vAlign w:val="center"/>
            <w:hideMark/>
          </w:tcPr>
          <w:p w14:paraId="3FC9F353"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превышение доп. налогов над основным (%)</w:t>
            </w:r>
          </w:p>
        </w:tc>
        <w:tc>
          <w:tcPr>
            <w:tcW w:w="3087" w:type="dxa"/>
            <w:tcBorders>
              <w:top w:val="single" w:sz="8" w:space="0" w:color="auto"/>
              <w:left w:val="nil"/>
              <w:bottom w:val="single" w:sz="8" w:space="0" w:color="auto"/>
              <w:right w:val="single" w:sz="8" w:space="0" w:color="auto"/>
            </w:tcBorders>
            <w:shd w:val="clear" w:color="auto" w:fill="auto"/>
            <w:vAlign w:val="center"/>
            <w:hideMark/>
          </w:tcPr>
          <w:p w14:paraId="41889FD4"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 xml:space="preserve"> размер основного плюс </w:t>
            </w:r>
            <w:proofErr w:type="spellStart"/>
            <w:r w:rsidRPr="00BE6986">
              <w:rPr>
                <w:rFonts w:ascii="Times New Roman" w:eastAsia="Times New Roman" w:hAnsi="Times New Roman" w:cs="Times New Roman"/>
                <w:color w:val="000000"/>
              </w:rPr>
              <w:t>доп.налогов</w:t>
            </w:r>
            <w:proofErr w:type="spellEnd"/>
            <w:r w:rsidRPr="00BE6986">
              <w:rPr>
                <w:rFonts w:ascii="Times New Roman" w:eastAsia="Times New Roman" w:hAnsi="Times New Roman" w:cs="Times New Roman"/>
                <w:color w:val="000000"/>
              </w:rPr>
              <w:t xml:space="preserve"> относительно стоимости земли (%) </w:t>
            </w:r>
          </w:p>
        </w:tc>
      </w:tr>
      <w:tr w:rsidR="003F5B1B" w:rsidRPr="003F5B1B" w14:paraId="5D0077A0" w14:textId="77777777" w:rsidTr="00D90F58">
        <w:trPr>
          <w:trHeight w:val="62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0B11D0A9"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Писянь</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457E88B5"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656</w:t>
            </w:r>
          </w:p>
        </w:tc>
        <w:tc>
          <w:tcPr>
            <w:tcW w:w="3087" w:type="dxa"/>
            <w:tcBorders>
              <w:top w:val="nil"/>
              <w:left w:val="nil"/>
              <w:bottom w:val="single" w:sz="4" w:space="0" w:color="auto"/>
              <w:right w:val="single" w:sz="8" w:space="0" w:color="auto"/>
            </w:tcBorders>
            <w:shd w:val="clear" w:color="auto" w:fill="auto"/>
            <w:vAlign w:val="center"/>
            <w:hideMark/>
          </w:tcPr>
          <w:p w14:paraId="224F7321"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0,77</w:t>
            </w:r>
          </w:p>
        </w:tc>
      </w:tr>
      <w:tr w:rsidR="003F5B1B" w:rsidRPr="003F5B1B" w14:paraId="0753D693" w14:textId="77777777" w:rsidTr="00D90F58">
        <w:trPr>
          <w:trHeight w:val="62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75FA2FA1"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Туншань</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1A023305"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696</w:t>
            </w:r>
          </w:p>
        </w:tc>
        <w:tc>
          <w:tcPr>
            <w:tcW w:w="3087" w:type="dxa"/>
            <w:tcBorders>
              <w:top w:val="nil"/>
              <w:left w:val="nil"/>
              <w:bottom w:val="single" w:sz="4" w:space="0" w:color="auto"/>
              <w:right w:val="single" w:sz="8" w:space="0" w:color="auto"/>
            </w:tcBorders>
            <w:shd w:val="clear" w:color="auto" w:fill="auto"/>
            <w:vAlign w:val="center"/>
            <w:hideMark/>
          </w:tcPr>
          <w:p w14:paraId="616C0049"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2,57</w:t>
            </w:r>
          </w:p>
        </w:tc>
      </w:tr>
      <w:tr w:rsidR="003F5B1B" w:rsidRPr="003F5B1B" w14:paraId="2410A908" w14:textId="77777777" w:rsidTr="00D90F58">
        <w:trPr>
          <w:trHeight w:val="62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365B8804"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Яньчэн</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707DC749"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852</w:t>
            </w:r>
          </w:p>
        </w:tc>
        <w:tc>
          <w:tcPr>
            <w:tcW w:w="3087" w:type="dxa"/>
            <w:tcBorders>
              <w:top w:val="nil"/>
              <w:left w:val="nil"/>
              <w:bottom w:val="single" w:sz="4" w:space="0" w:color="auto"/>
              <w:right w:val="single" w:sz="8" w:space="0" w:color="auto"/>
            </w:tcBorders>
            <w:shd w:val="clear" w:color="auto" w:fill="auto"/>
            <w:vAlign w:val="center"/>
            <w:hideMark/>
          </w:tcPr>
          <w:p w14:paraId="24532073"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1,75</w:t>
            </w:r>
          </w:p>
        </w:tc>
      </w:tr>
      <w:tr w:rsidR="003F5B1B" w:rsidRPr="003F5B1B" w14:paraId="443DD0B3" w14:textId="77777777" w:rsidTr="00D90F58">
        <w:trPr>
          <w:trHeight w:val="58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2E3155CC"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Синхуа</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35B54E4C"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716</w:t>
            </w:r>
          </w:p>
        </w:tc>
        <w:tc>
          <w:tcPr>
            <w:tcW w:w="3087" w:type="dxa"/>
            <w:tcBorders>
              <w:top w:val="nil"/>
              <w:left w:val="nil"/>
              <w:bottom w:val="single" w:sz="4" w:space="0" w:color="auto"/>
              <w:right w:val="single" w:sz="8" w:space="0" w:color="auto"/>
            </w:tcBorders>
            <w:shd w:val="clear" w:color="auto" w:fill="auto"/>
            <w:vAlign w:val="center"/>
            <w:hideMark/>
          </w:tcPr>
          <w:p w14:paraId="078995A0"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1,50</w:t>
            </w:r>
          </w:p>
        </w:tc>
      </w:tr>
      <w:tr w:rsidR="003F5B1B" w:rsidRPr="003F5B1B" w14:paraId="7EC17EC1" w14:textId="77777777" w:rsidTr="00D90F58">
        <w:trPr>
          <w:trHeight w:val="58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127C3800"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Дунтай</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427D0ABA"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317</w:t>
            </w:r>
          </w:p>
        </w:tc>
        <w:tc>
          <w:tcPr>
            <w:tcW w:w="3087" w:type="dxa"/>
            <w:tcBorders>
              <w:top w:val="nil"/>
              <w:left w:val="nil"/>
              <w:bottom w:val="single" w:sz="4" w:space="0" w:color="auto"/>
              <w:right w:val="single" w:sz="8" w:space="0" w:color="auto"/>
            </w:tcBorders>
            <w:shd w:val="clear" w:color="auto" w:fill="auto"/>
            <w:vAlign w:val="center"/>
            <w:hideMark/>
          </w:tcPr>
          <w:p w14:paraId="52115A49"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1,10</w:t>
            </w:r>
          </w:p>
        </w:tc>
      </w:tr>
      <w:tr w:rsidR="003F5B1B" w:rsidRPr="003F5B1B" w14:paraId="7F7B9965" w14:textId="77777777" w:rsidTr="00D90F58">
        <w:trPr>
          <w:trHeight w:val="60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6028A2F4"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Тайсянь</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120059C3"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957</w:t>
            </w:r>
          </w:p>
        </w:tc>
        <w:tc>
          <w:tcPr>
            <w:tcW w:w="3087" w:type="dxa"/>
            <w:tcBorders>
              <w:top w:val="nil"/>
              <w:left w:val="nil"/>
              <w:bottom w:val="single" w:sz="4" w:space="0" w:color="auto"/>
              <w:right w:val="single" w:sz="8" w:space="0" w:color="auto"/>
            </w:tcBorders>
            <w:shd w:val="clear" w:color="auto" w:fill="auto"/>
            <w:vAlign w:val="center"/>
            <w:hideMark/>
          </w:tcPr>
          <w:p w14:paraId="32804FA1"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1,09</w:t>
            </w:r>
          </w:p>
        </w:tc>
      </w:tr>
      <w:tr w:rsidR="003F5B1B" w:rsidRPr="003F5B1B" w14:paraId="4869D41F" w14:textId="77777777" w:rsidTr="00D90F58">
        <w:trPr>
          <w:trHeight w:val="60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43B8A397"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Цидун</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1D68A0EA"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473</w:t>
            </w:r>
          </w:p>
        </w:tc>
        <w:tc>
          <w:tcPr>
            <w:tcW w:w="3087" w:type="dxa"/>
            <w:tcBorders>
              <w:top w:val="nil"/>
              <w:left w:val="nil"/>
              <w:bottom w:val="single" w:sz="4" w:space="0" w:color="auto"/>
              <w:right w:val="single" w:sz="8" w:space="0" w:color="auto"/>
            </w:tcBorders>
            <w:shd w:val="clear" w:color="auto" w:fill="auto"/>
            <w:vAlign w:val="center"/>
            <w:hideMark/>
          </w:tcPr>
          <w:p w14:paraId="51F1E84E"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1,20</w:t>
            </w:r>
          </w:p>
        </w:tc>
      </w:tr>
      <w:tr w:rsidR="003F5B1B" w:rsidRPr="003F5B1B" w14:paraId="12BEE008" w14:textId="77777777" w:rsidTr="00D90F58">
        <w:trPr>
          <w:trHeight w:val="60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1EFB96A9"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Хаймэнь</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34CF8C5D"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2603</w:t>
            </w:r>
          </w:p>
        </w:tc>
        <w:tc>
          <w:tcPr>
            <w:tcW w:w="3087" w:type="dxa"/>
            <w:tcBorders>
              <w:top w:val="nil"/>
              <w:left w:val="nil"/>
              <w:bottom w:val="single" w:sz="4" w:space="0" w:color="auto"/>
              <w:right w:val="single" w:sz="8" w:space="0" w:color="auto"/>
            </w:tcBorders>
            <w:shd w:val="clear" w:color="auto" w:fill="auto"/>
            <w:vAlign w:val="center"/>
            <w:hideMark/>
          </w:tcPr>
          <w:p w14:paraId="1948A3C1"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1,22</w:t>
            </w:r>
          </w:p>
        </w:tc>
      </w:tr>
      <w:tr w:rsidR="003F5B1B" w:rsidRPr="003F5B1B" w14:paraId="40024178" w14:textId="77777777" w:rsidTr="00D90F58">
        <w:trPr>
          <w:trHeight w:val="60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3FA5603C"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Наньтун</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4669A2A8"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635</w:t>
            </w:r>
          </w:p>
        </w:tc>
        <w:tc>
          <w:tcPr>
            <w:tcW w:w="3087" w:type="dxa"/>
            <w:tcBorders>
              <w:top w:val="nil"/>
              <w:left w:val="nil"/>
              <w:bottom w:val="single" w:sz="4" w:space="0" w:color="auto"/>
              <w:right w:val="single" w:sz="8" w:space="0" w:color="auto"/>
            </w:tcBorders>
            <w:shd w:val="clear" w:color="auto" w:fill="auto"/>
            <w:vAlign w:val="center"/>
            <w:hideMark/>
          </w:tcPr>
          <w:p w14:paraId="5D91DE19"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1,14</w:t>
            </w:r>
          </w:p>
        </w:tc>
      </w:tr>
      <w:tr w:rsidR="003F5B1B" w:rsidRPr="003F5B1B" w14:paraId="1E573C11" w14:textId="77777777" w:rsidTr="00D90F58">
        <w:trPr>
          <w:trHeight w:val="62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31967103"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Чаншу</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737A4073"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w:t>
            </w:r>
          </w:p>
        </w:tc>
        <w:tc>
          <w:tcPr>
            <w:tcW w:w="3087" w:type="dxa"/>
            <w:tcBorders>
              <w:top w:val="nil"/>
              <w:left w:val="nil"/>
              <w:bottom w:val="single" w:sz="4" w:space="0" w:color="auto"/>
              <w:right w:val="single" w:sz="8" w:space="0" w:color="auto"/>
            </w:tcBorders>
            <w:shd w:val="clear" w:color="auto" w:fill="auto"/>
            <w:vAlign w:val="center"/>
            <w:hideMark/>
          </w:tcPr>
          <w:p w14:paraId="34077D1B"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0,91</w:t>
            </w:r>
          </w:p>
        </w:tc>
      </w:tr>
      <w:tr w:rsidR="003F5B1B" w:rsidRPr="003F5B1B" w14:paraId="522FAAB6" w14:textId="77777777" w:rsidTr="00D90F58">
        <w:trPr>
          <w:trHeight w:val="62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13A8280D"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Усянь</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35154654"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179</w:t>
            </w:r>
          </w:p>
        </w:tc>
        <w:tc>
          <w:tcPr>
            <w:tcW w:w="3087" w:type="dxa"/>
            <w:tcBorders>
              <w:top w:val="nil"/>
              <w:left w:val="nil"/>
              <w:bottom w:val="single" w:sz="4" w:space="0" w:color="auto"/>
              <w:right w:val="single" w:sz="8" w:space="0" w:color="auto"/>
            </w:tcBorders>
            <w:shd w:val="clear" w:color="auto" w:fill="auto"/>
            <w:vAlign w:val="center"/>
            <w:hideMark/>
          </w:tcPr>
          <w:p w14:paraId="0C37C28F"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1,10</w:t>
            </w:r>
          </w:p>
        </w:tc>
      </w:tr>
      <w:tr w:rsidR="003F5B1B" w:rsidRPr="003F5B1B" w14:paraId="0506ACF7" w14:textId="77777777" w:rsidTr="00D90F58">
        <w:trPr>
          <w:trHeight w:val="620"/>
        </w:trPr>
        <w:tc>
          <w:tcPr>
            <w:tcW w:w="1800" w:type="dxa"/>
            <w:tcBorders>
              <w:top w:val="nil"/>
              <w:left w:val="single" w:sz="8" w:space="0" w:color="auto"/>
              <w:bottom w:val="single" w:sz="4" w:space="0" w:color="auto"/>
              <w:right w:val="single" w:sz="4" w:space="0" w:color="auto"/>
            </w:tcBorders>
            <w:shd w:val="clear" w:color="auto" w:fill="auto"/>
            <w:vAlign w:val="center"/>
            <w:hideMark/>
          </w:tcPr>
          <w:p w14:paraId="09B4DBE4"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Куньшань</w:t>
            </w:r>
            <w:proofErr w:type="spellEnd"/>
          </w:p>
        </w:tc>
        <w:tc>
          <w:tcPr>
            <w:tcW w:w="2893" w:type="dxa"/>
            <w:tcBorders>
              <w:top w:val="nil"/>
              <w:left w:val="nil"/>
              <w:bottom w:val="single" w:sz="4" w:space="0" w:color="auto"/>
              <w:right w:val="single" w:sz="4" w:space="0" w:color="auto"/>
            </w:tcBorders>
            <w:shd w:val="clear" w:color="auto" w:fill="auto"/>
            <w:vAlign w:val="center"/>
            <w:hideMark/>
          </w:tcPr>
          <w:p w14:paraId="7A647026"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151</w:t>
            </w:r>
          </w:p>
        </w:tc>
        <w:tc>
          <w:tcPr>
            <w:tcW w:w="3087" w:type="dxa"/>
            <w:tcBorders>
              <w:top w:val="nil"/>
              <w:left w:val="nil"/>
              <w:bottom w:val="single" w:sz="4" w:space="0" w:color="auto"/>
              <w:right w:val="single" w:sz="8" w:space="0" w:color="auto"/>
            </w:tcBorders>
            <w:shd w:val="clear" w:color="auto" w:fill="auto"/>
            <w:vAlign w:val="center"/>
            <w:hideMark/>
          </w:tcPr>
          <w:p w14:paraId="7A2F5617"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1,07</w:t>
            </w:r>
          </w:p>
        </w:tc>
      </w:tr>
      <w:tr w:rsidR="003F5B1B" w:rsidRPr="003F5B1B" w14:paraId="725DAAAC" w14:textId="77777777" w:rsidTr="00D90F58">
        <w:trPr>
          <w:trHeight w:val="620"/>
        </w:trPr>
        <w:tc>
          <w:tcPr>
            <w:tcW w:w="1800" w:type="dxa"/>
            <w:tcBorders>
              <w:top w:val="nil"/>
              <w:left w:val="single" w:sz="8" w:space="0" w:color="auto"/>
              <w:bottom w:val="single" w:sz="8" w:space="0" w:color="auto"/>
              <w:right w:val="single" w:sz="4" w:space="0" w:color="auto"/>
            </w:tcBorders>
            <w:shd w:val="clear" w:color="auto" w:fill="auto"/>
            <w:vAlign w:val="center"/>
            <w:hideMark/>
          </w:tcPr>
          <w:p w14:paraId="6C2635E7" w14:textId="77777777" w:rsidR="003F5B1B" w:rsidRPr="00BE6986" w:rsidRDefault="003F5B1B" w:rsidP="003F5B1B">
            <w:pPr>
              <w:jc w:val="center"/>
              <w:rPr>
                <w:rFonts w:ascii="Times New Roman" w:eastAsia="Times New Roman" w:hAnsi="Times New Roman" w:cs="Times New Roman"/>
                <w:color w:val="000000"/>
              </w:rPr>
            </w:pPr>
            <w:proofErr w:type="spellStart"/>
            <w:r w:rsidRPr="00BE6986">
              <w:rPr>
                <w:rFonts w:ascii="Times New Roman" w:eastAsia="Times New Roman" w:hAnsi="Times New Roman" w:cs="Times New Roman"/>
                <w:color w:val="000000"/>
              </w:rPr>
              <w:t>Уси</w:t>
            </w:r>
            <w:proofErr w:type="spellEnd"/>
          </w:p>
        </w:tc>
        <w:tc>
          <w:tcPr>
            <w:tcW w:w="2893" w:type="dxa"/>
            <w:tcBorders>
              <w:top w:val="nil"/>
              <w:left w:val="nil"/>
              <w:bottom w:val="single" w:sz="8" w:space="0" w:color="auto"/>
              <w:right w:val="single" w:sz="4" w:space="0" w:color="auto"/>
            </w:tcBorders>
            <w:shd w:val="clear" w:color="auto" w:fill="auto"/>
            <w:vAlign w:val="center"/>
            <w:hideMark/>
          </w:tcPr>
          <w:p w14:paraId="10EEC546"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164</w:t>
            </w:r>
          </w:p>
        </w:tc>
        <w:tc>
          <w:tcPr>
            <w:tcW w:w="3087" w:type="dxa"/>
            <w:tcBorders>
              <w:top w:val="nil"/>
              <w:left w:val="nil"/>
              <w:bottom w:val="single" w:sz="8" w:space="0" w:color="auto"/>
              <w:right w:val="single" w:sz="8" w:space="0" w:color="auto"/>
            </w:tcBorders>
            <w:shd w:val="clear" w:color="auto" w:fill="auto"/>
            <w:vAlign w:val="center"/>
            <w:hideMark/>
          </w:tcPr>
          <w:p w14:paraId="3312C6B4" w14:textId="77777777" w:rsidR="003F5B1B" w:rsidRPr="00BE6986" w:rsidRDefault="003F5B1B" w:rsidP="003F5B1B">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1,04</w:t>
            </w:r>
          </w:p>
        </w:tc>
      </w:tr>
    </w:tbl>
    <w:p w14:paraId="64D4CC7D" w14:textId="77777777" w:rsidR="003F5B1B" w:rsidRDefault="003F5B1B" w:rsidP="00FC5BD1">
      <w:pPr>
        <w:spacing w:line="360" w:lineRule="auto"/>
        <w:jc w:val="both"/>
        <w:rPr>
          <w:sz w:val="28"/>
          <w:szCs w:val="28"/>
          <w:lang w:val="en-US" w:eastAsia="zh-CN"/>
        </w:rPr>
      </w:pPr>
    </w:p>
    <w:p w14:paraId="4C38E8FE" w14:textId="77777777" w:rsidR="00E027A6" w:rsidRDefault="00E027A6" w:rsidP="00FC5BD1">
      <w:pPr>
        <w:spacing w:line="360" w:lineRule="auto"/>
        <w:jc w:val="both"/>
        <w:rPr>
          <w:sz w:val="28"/>
          <w:szCs w:val="28"/>
          <w:lang w:val="en-US" w:eastAsia="zh-CN"/>
        </w:rPr>
      </w:pPr>
    </w:p>
    <w:p w14:paraId="3E4F382F" w14:textId="77777777" w:rsidR="00E027A6" w:rsidRDefault="00E027A6" w:rsidP="00FC5BD1">
      <w:pPr>
        <w:spacing w:line="360" w:lineRule="auto"/>
        <w:jc w:val="both"/>
        <w:rPr>
          <w:sz w:val="28"/>
          <w:szCs w:val="28"/>
          <w:lang w:val="en-US" w:eastAsia="zh-CN"/>
        </w:rPr>
      </w:pPr>
    </w:p>
    <w:p w14:paraId="002B29BC" w14:textId="77777777" w:rsidR="00E027A6" w:rsidRDefault="00E027A6" w:rsidP="00FC5BD1">
      <w:pPr>
        <w:spacing w:line="360" w:lineRule="auto"/>
        <w:jc w:val="both"/>
        <w:rPr>
          <w:sz w:val="28"/>
          <w:szCs w:val="28"/>
          <w:lang w:val="en-US" w:eastAsia="zh-CN"/>
        </w:rPr>
      </w:pPr>
    </w:p>
    <w:p w14:paraId="12ECCFCA" w14:textId="77777777" w:rsidR="00E027A6" w:rsidRDefault="00E027A6" w:rsidP="00FC5BD1">
      <w:pPr>
        <w:spacing w:line="360" w:lineRule="auto"/>
        <w:jc w:val="both"/>
        <w:rPr>
          <w:sz w:val="28"/>
          <w:szCs w:val="28"/>
          <w:lang w:val="en-US" w:eastAsia="zh-CN"/>
        </w:rPr>
      </w:pPr>
    </w:p>
    <w:p w14:paraId="21EC3E98" w14:textId="77777777" w:rsidR="00E027A6" w:rsidRDefault="00E027A6" w:rsidP="00FC5BD1">
      <w:pPr>
        <w:spacing w:line="360" w:lineRule="auto"/>
        <w:jc w:val="both"/>
        <w:rPr>
          <w:sz w:val="28"/>
          <w:szCs w:val="28"/>
          <w:lang w:val="en-US" w:eastAsia="zh-CN"/>
        </w:rPr>
      </w:pPr>
    </w:p>
    <w:p w14:paraId="4E56A0E9" w14:textId="77777777" w:rsidR="00E027A6" w:rsidRPr="00BE6986" w:rsidRDefault="00E027A6" w:rsidP="00FC5BD1">
      <w:pPr>
        <w:spacing w:line="360" w:lineRule="auto"/>
        <w:jc w:val="both"/>
        <w:rPr>
          <w:rFonts w:ascii="Times New Roman" w:hAnsi="Times New Roman" w:cs="Times New Roman"/>
          <w:sz w:val="28"/>
          <w:szCs w:val="28"/>
          <w:lang w:val="en-US" w:eastAsia="zh-CN"/>
        </w:rPr>
      </w:pPr>
    </w:p>
    <w:p w14:paraId="6C67DB57" w14:textId="6C42CE27" w:rsidR="00E027A6" w:rsidRPr="00BE6986" w:rsidRDefault="00BB2B97" w:rsidP="00BB2B97">
      <w:pPr>
        <w:spacing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6D1C48" w:rsidRPr="00BE6986">
        <w:rPr>
          <w:rFonts w:ascii="Times New Roman" w:hAnsi="Times New Roman" w:cs="Times New Roman"/>
          <w:sz w:val="28"/>
          <w:szCs w:val="28"/>
          <w:lang w:eastAsia="zh-CN"/>
        </w:rPr>
        <w:t>Таблица 5</w:t>
      </w:r>
      <w:r w:rsidR="009F1B72" w:rsidRPr="00BE6986">
        <w:rPr>
          <w:rFonts w:ascii="Times New Roman" w:hAnsi="Times New Roman" w:cs="Times New Roman"/>
          <w:sz w:val="28"/>
          <w:szCs w:val="28"/>
          <w:lang w:eastAsia="zh-CN"/>
        </w:rPr>
        <w:t>. Поступление от земельного налога и других</w:t>
      </w:r>
    </w:p>
    <w:p w14:paraId="2A99236A" w14:textId="7D71303B" w:rsidR="009F1B72" w:rsidRPr="00BE6986" w:rsidRDefault="00BB2B97" w:rsidP="00BB2B97">
      <w:pPr>
        <w:spacing w:line="360" w:lineRule="auto"/>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BE6986" w:rsidRPr="00BE6986">
        <w:rPr>
          <w:rFonts w:ascii="Times New Roman" w:hAnsi="Times New Roman" w:cs="Times New Roman"/>
          <w:sz w:val="28"/>
          <w:szCs w:val="28"/>
          <w:lang w:eastAsia="zh-CN"/>
        </w:rPr>
        <w:t>и</w:t>
      </w:r>
      <w:r w:rsidR="009F1B72" w:rsidRPr="00BE6986">
        <w:rPr>
          <w:rFonts w:ascii="Times New Roman" w:hAnsi="Times New Roman" w:cs="Times New Roman"/>
          <w:sz w:val="28"/>
          <w:szCs w:val="28"/>
          <w:lang w:eastAsia="zh-CN"/>
        </w:rPr>
        <w:t xml:space="preserve">сточников в провинции </w:t>
      </w:r>
      <w:proofErr w:type="spellStart"/>
      <w:r w:rsidR="009F1B72" w:rsidRPr="00BE6986">
        <w:rPr>
          <w:rFonts w:ascii="Times New Roman" w:hAnsi="Times New Roman" w:cs="Times New Roman"/>
          <w:sz w:val="28"/>
          <w:szCs w:val="28"/>
          <w:lang w:eastAsia="zh-CN"/>
        </w:rPr>
        <w:t>Хэбэй</w:t>
      </w:r>
      <w:proofErr w:type="spellEnd"/>
      <w:r>
        <w:rPr>
          <w:rFonts w:ascii="Times New Roman" w:hAnsi="Times New Roman" w:cs="Times New Roman"/>
          <w:sz w:val="28"/>
          <w:szCs w:val="28"/>
          <w:lang w:eastAsia="zh-CN"/>
        </w:rPr>
        <w:t xml:space="preserve"> </w:t>
      </w:r>
      <w:r w:rsidR="00BE6986" w:rsidRPr="00BE6986">
        <w:rPr>
          <w:rFonts w:ascii="Times New Roman" w:hAnsi="Times New Roman" w:cs="Times New Roman"/>
          <w:sz w:val="28"/>
          <w:szCs w:val="28"/>
          <w:lang w:eastAsia="zh-CN"/>
        </w:rPr>
        <w:t>в</w:t>
      </w:r>
      <w:r w:rsidR="009F1B72" w:rsidRPr="00BE6986">
        <w:rPr>
          <w:rFonts w:ascii="Times New Roman" w:hAnsi="Times New Roman" w:cs="Times New Roman"/>
          <w:sz w:val="28"/>
          <w:szCs w:val="28"/>
          <w:lang w:eastAsia="zh-CN"/>
        </w:rPr>
        <w:t xml:space="preserve"> 1916 – 1934 гг.</w:t>
      </w:r>
      <w:r w:rsidR="009F1B72" w:rsidRPr="00BE6986">
        <w:rPr>
          <w:rStyle w:val="a5"/>
          <w:rFonts w:ascii="Times New Roman" w:hAnsi="Times New Roman" w:cs="Times New Roman"/>
          <w:sz w:val="28"/>
          <w:szCs w:val="28"/>
          <w:lang w:eastAsia="zh-CN"/>
        </w:rPr>
        <w:footnoteReference w:id="146"/>
      </w:r>
    </w:p>
    <w:p w14:paraId="29F16F69" w14:textId="77777777" w:rsidR="009F1B72" w:rsidRPr="009F1B72" w:rsidRDefault="009F1B72" w:rsidP="00FC5BD1">
      <w:pPr>
        <w:spacing w:line="360" w:lineRule="auto"/>
        <w:jc w:val="both"/>
        <w:rPr>
          <w:sz w:val="28"/>
          <w:szCs w:val="28"/>
          <w:lang w:eastAsia="zh-CN"/>
        </w:rPr>
      </w:pPr>
    </w:p>
    <w:tbl>
      <w:tblPr>
        <w:tblW w:w="7395" w:type="dxa"/>
        <w:tblInd w:w="1077" w:type="dxa"/>
        <w:tblLook w:val="04A0" w:firstRow="1" w:lastRow="0" w:firstColumn="1" w:lastColumn="0" w:noHBand="0" w:noVBand="1"/>
      </w:tblPr>
      <w:tblGrid>
        <w:gridCol w:w="1016"/>
        <w:gridCol w:w="1984"/>
        <w:gridCol w:w="2127"/>
        <w:gridCol w:w="2268"/>
      </w:tblGrid>
      <w:tr w:rsidR="004C05D5" w:rsidRPr="00E027A6" w14:paraId="0DD0ED67" w14:textId="77777777" w:rsidTr="009F1B72">
        <w:trPr>
          <w:trHeight w:val="640"/>
        </w:trPr>
        <w:tc>
          <w:tcPr>
            <w:tcW w:w="101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A62BD05"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год</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68FA560F"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земельный налог</w:t>
            </w:r>
          </w:p>
        </w:tc>
        <w:tc>
          <w:tcPr>
            <w:tcW w:w="2127" w:type="dxa"/>
            <w:tcBorders>
              <w:top w:val="single" w:sz="8" w:space="0" w:color="auto"/>
              <w:left w:val="nil"/>
              <w:bottom w:val="single" w:sz="8" w:space="0" w:color="auto"/>
              <w:right w:val="single" w:sz="4" w:space="0" w:color="auto"/>
            </w:tcBorders>
            <w:shd w:val="clear" w:color="auto" w:fill="auto"/>
            <w:vAlign w:val="center"/>
            <w:hideMark/>
          </w:tcPr>
          <w:p w14:paraId="66C47735"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другие поступления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A1E0C77"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общий доход</w:t>
            </w:r>
          </w:p>
        </w:tc>
      </w:tr>
      <w:tr w:rsidR="004C05D5" w:rsidRPr="00E027A6" w14:paraId="4610EDB8" w14:textId="77777777" w:rsidTr="009F1B72">
        <w:trPr>
          <w:trHeight w:val="600"/>
        </w:trPr>
        <w:tc>
          <w:tcPr>
            <w:tcW w:w="1016" w:type="dxa"/>
            <w:tcBorders>
              <w:top w:val="nil"/>
              <w:left w:val="single" w:sz="8" w:space="0" w:color="auto"/>
              <w:bottom w:val="single" w:sz="4" w:space="0" w:color="auto"/>
              <w:right w:val="single" w:sz="4" w:space="0" w:color="auto"/>
            </w:tcBorders>
            <w:shd w:val="clear" w:color="auto" w:fill="auto"/>
            <w:vAlign w:val="center"/>
            <w:hideMark/>
          </w:tcPr>
          <w:p w14:paraId="2330366D"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1916</w:t>
            </w:r>
          </w:p>
        </w:tc>
        <w:tc>
          <w:tcPr>
            <w:tcW w:w="1984" w:type="dxa"/>
            <w:tcBorders>
              <w:top w:val="nil"/>
              <w:left w:val="nil"/>
              <w:bottom w:val="single" w:sz="4" w:space="0" w:color="auto"/>
              <w:right w:val="single" w:sz="4" w:space="0" w:color="auto"/>
            </w:tcBorders>
            <w:shd w:val="clear" w:color="auto" w:fill="auto"/>
            <w:vAlign w:val="center"/>
            <w:hideMark/>
          </w:tcPr>
          <w:p w14:paraId="0BA4BB4F"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8,181,696</w:t>
            </w:r>
          </w:p>
        </w:tc>
        <w:tc>
          <w:tcPr>
            <w:tcW w:w="2127" w:type="dxa"/>
            <w:tcBorders>
              <w:top w:val="nil"/>
              <w:left w:val="nil"/>
              <w:bottom w:val="single" w:sz="4" w:space="0" w:color="auto"/>
              <w:right w:val="single" w:sz="4" w:space="0" w:color="auto"/>
            </w:tcBorders>
            <w:shd w:val="clear" w:color="auto" w:fill="auto"/>
            <w:vAlign w:val="center"/>
            <w:hideMark/>
          </w:tcPr>
          <w:p w14:paraId="49B272A8"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2,644,561</w:t>
            </w:r>
          </w:p>
        </w:tc>
        <w:tc>
          <w:tcPr>
            <w:tcW w:w="2268" w:type="dxa"/>
            <w:tcBorders>
              <w:top w:val="nil"/>
              <w:left w:val="nil"/>
              <w:bottom w:val="single" w:sz="4" w:space="0" w:color="auto"/>
              <w:right w:val="single" w:sz="8" w:space="0" w:color="auto"/>
            </w:tcBorders>
            <w:shd w:val="clear" w:color="auto" w:fill="auto"/>
            <w:vAlign w:val="center"/>
            <w:hideMark/>
          </w:tcPr>
          <w:p w14:paraId="5DE57045"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10,826,257</w:t>
            </w:r>
          </w:p>
        </w:tc>
      </w:tr>
      <w:tr w:rsidR="004C05D5" w:rsidRPr="00E027A6" w14:paraId="42253CCA" w14:textId="77777777" w:rsidTr="009F1B72">
        <w:trPr>
          <w:trHeight w:val="620"/>
        </w:trPr>
        <w:tc>
          <w:tcPr>
            <w:tcW w:w="1016" w:type="dxa"/>
            <w:tcBorders>
              <w:top w:val="nil"/>
              <w:left w:val="single" w:sz="8" w:space="0" w:color="auto"/>
              <w:bottom w:val="single" w:sz="4" w:space="0" w:color="auto"/>
              <w:right w:val="single" w:sz="4" w:space="0" w:color="auto"/>
            </w:tcBorders>
            <w:shd w:val="clear" w:color="auto" w:fill="auto"/>
            <w:vAlign w:val="center"/>
            <w:hideMark/>
          </w:tcPr>
          <w:p w14:paraId="127C7FD7"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1919</w:t>
            </w:r>
          </w:p>
        </w:tc>
        <w:tc>
          <w:tcPr>
            <w:tcW w:w="1984" w:type="dxa"/>
            <w:tcBorders>
              <w:top w:val="nil"/>
              <w:left w:val="nil"/>
              <w:bottom w:val="single" w:sz="4" w:space="0" w:color="auto"/>
              <w:right w:val="single" w:sz="4" w:space="0" w:color="auto"/>
            </w:tcBorders>
            <w:shd w:val="clear" w:color="auto" w:fill="auto"/>
            <w:vAlign w:val="center"/>
            <w:hideMark/>
          </w:tcPr>
          <w:p w14:paraId="4D412655"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7,165,412</w:t>
            </w:r>
          </w:p>
        </w:tc>
        <w:tc>
          <w:tcPr>
            <w:tcW w:w="2127" w:type="dxa"/>
            <w:tcBorders>
              <w:top w:val="nil"/>
              <w:left w:val="nil"/>
              <w:bottom w:val="single" w:sz="4" w:space="0" w:color="auto"/>
              <w:right w:val="single" w:sz="4" w:space="0" w:color="auto"/>
            </w:tcBorders>
            <w:shd w:val="clear" w:color="auto" w:fill="auto"/>
            <w:vAlign w:val="center"/>
            <w:hideMark/>
          </w:tcPr>
          <w:p w14:paraId="576872CE"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3,733,810</w:t>
            </w:r>
          </w:p>
        </w:tc>
        <w:tc>
          <w:tcPr>
            <w:tcW w:w="2268" w:type="dxa"/>
            <w:tcBorders>
              <w:top w:val="nil"/>
              <w:left w:val="nil"/>
              <w:bottom w:val="single" w:sz="4" w:space="0" w:color="auto"/>
              <w:right w:val="single" w:sz="8" w:space="0" w:color="auto"/>
            </w:tcBorders>
            <w:shd w:val="clear" w:color="auto" w:fill="auto"/>
            <w:vAlign w:val="center"/>
            <w:hideMark/>
          </w:tcPr>
          <w:p w14:paraId="5D092033"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10,899,222</w:t>
            </w:r>
          </w:p>
        </w:tc>
      </w:tr>
      <w:tr w:rsidR="004C05D5" w:rsidRPr="00E027A6" w14:paraId="3018360B" w14:textId="77777777" w:rsidTr="009F1B72">
        <w:trPr>
          <w:trHeight w:val="580"/>
        </w:trPr>
        <w:tc>
          <w:tcPr>
            <w:tcW w:w="1016" w:type="dxa"/>
            <w:tcBorders>
              <w:top w:val="nil"/>
              <w:left w:val="single" w:sz="8" w:space="0" w:color="auto"/>
              <w:bottom w:val="single" w:sz="4" w:space="0" w:color="auto"/>
              <w:right w:val="single" w:sz="4" w:space="0" w:color="auto"/>
            </w:tcBorders>
            <w:shd w:val="clear" w:color="auto" w:fill="auto"/>
            <w:vAlign w:val="center"/>
            <w:hideMark/>
          </w:tcPr>
          <w:p w14:paraId="2999D951"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1925</w:t>
            </w:r>
          </w:p>
        </w:tc>
        <w:tc>
          <w:tcPr>
            <w:tcW w:w="1984" w:type="dxa"/>
            <w:tcBorders>
              <w:top w:val="nil"/>
              <w:left w:val="nil"/>
              <w:bottom w:val="single" w:sz="4" w:space="0" w:color="auto"/>
              <w:right w:val="single" w:sz="4" w:space="0" w:color="auto"/>
            </w:tcBorders>
            <w:shd w:val="clear" w:color="auto" w:fill="auto"/>
            <w:vAlign w:val="center"/>
            <w:hideMark/>
          </w:tcPr>
          <w:p w14:paraId="0E32BA4B"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5,971,422</w:t>
            </w:r>
          </w:p>
        </w:tc>
        <w:tc>
          <w:tcPr>
            <w:tcW w:w="2127" w:type="dxa"/>
            <w:tcBorders>
              <w:top w:val="nil"/>
              <w:left w:val="nil"/>
              <w:bottom w:val="single" w:sz="4" w:space="0" w:color="auto"/>
              <w:right w:val="single" w:sz="4" w:space="0" w:color="auto"/>
            </w:tcBorders>
            <w:shd w:val="clear" w:color="auto" w:fill="auto"/>
            <w:vAlign w:val="center"/>
            <w:hideMark/>
          </w:tcPr>
          <w:p w14:paraId="4B2175C2"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3,631,785</w:t>
            </w:r>
          </w:p>
        </w:tc>
        <w:tc>
          <w:tcPr>
            <w:tcW w:w="2268" w:type="dxa"/>
            <w:tcBorders>
              <w:top w:val="nil"/>
              <w:left w:val="nil"/>
              <w:bottom w:val="single" w:sz="4" w:space="0" w:color="auto"/>
              <w:right w:val="single" w:sz="8" w:space="0" w:color="auto"/>
            </w:tcBorders>
            <w:shd w:val="clear" w:color="auto" w:fill="auto"/>
            <w:vAlign w:val="center"/>
            <w:hideMark/>
          </w:tcPr>
          <w:p w14:paraId="5DAF7B40"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9,603,207</w:t>
            </w:r>
          </w:p>
        </w:tc>
      </w:tr>
      <w:tr w:rsidR="004C05D5" w:rsidRPr="00E027A6" w14:paraId="1EEF38F7" w14:textId="77777777" w:rsidTr="009F1B72">
        <w:trPr>
          <w:trHeight w:val="620"/>
        </w:trPr>
        <w:tc>
          <w:tcPr>
            <w:tcW w:w="1016" w:type="dxa"/>
            <w:tcBorders>
              <w:top w:val="nil"/>
              <w:left w:val="single" w:sz="8" w:space="0" w:color="auto"/>
              <w:bottom w:val="single" w:sz="4" w:space="0" w:color="auto"/>
              <w:right w:val="single" w:sz="4" w:space="0" w:color="auto"/>
            </w:tcBorders>
            <w:shd w:val="clear" w:color="auto" w:fill="auto"/>
            <w:vAlign w:val="center"/>
            <w:hideMark/>
          </w:tcPr>
          <w:p w14:paraId="2BDE1E23"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1931</w:t>
            </w:r>
          </w:p>
        </w:tc>
        <w:tc>
          <w:tcPr>
            <w:tcW w:w="1984" w:type="dxa"/>
            <w:tcBorders>
              <w:top w:val="nil"/>
              <w:left w:val="nil"/>
              <w:bottom w:val="single" w:sz="4" w:space="0" w:color="auto"/>
              <w:right w:val="single" w:sz="4" w:space="0" w:color="auto"/>
            </w:tcBorders>
            <w:shd w:val="clear" w:color="auto" w:fill="auto"/>
            <w:vAlign w:val="center"/>
            <w:hideMark/>
          </w:tcPr>
          <w:p w14:paraId="0336EBE7"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3,971,440</w:t>
            </w:r>
          </w:p>
        </w:tc>
        <w:tc>
          <w:tcPr>
            <w:tcW w:w="2127" w:type="dxa"/>
            <w:tcBorders>
              <w:top w:val="nil"/>
              <w:left w:val="nil"/>
              <w:bottom w:val="single" w:sz="4" w:space="0" w:color="auto"/>
              <w:right w:val="single" w:sz="4" w:space="0" w:color="auto"/>
            </w:tcBorders>
            <w:shd w:val="clear" w:color="auto" w:fill="auto"/>
            <w:vAlign w:val="center"/>
            <w:hideMark/>
          </w:tcPr>
          <w:p w14:paraId="6D049F75"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27,160,342</w:t>
            </w:r>
          </w:p>
        </w:tc>
        <w:tc>
          <w:tcPr>
            <w:tcW w:w="2268" w:type="dxa"/>
            <w:tcBorders>
              <w:top w:val="nil"/>
              <w:left w:val="nil"/>
              <w:bottom w:val="single" w:sz="4" w:space="0" w:color="auto"/>
              <w:right w:val="single" w:sz="8" w:space="0" w:color="auto"/>
            </w:tcBorders>
            <w:shd w:val="clear" w:color="auto" w:fill="auto"/>
            <w:vAlign w:val="center"/>
            <w:hideMark/>
          </w:tcPr>
          <w:p w14:paraId="65664197"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31,131,782</w:t>
            </w:r>
          </w:p>
        </w:tc>
      </w:tr>
      <w:tr w:rsidR="004C05D5" w:rsidRPr="00E027A6" w14:paraId="7473A740" w14:textId="77777777" w:rsidTr="009F1B72">
        <w:trPr>
          <w:trHeight w:val="600"/>
        </w:trPr>
        <w:tc>
          <w:tcPr>
            <w:tcW w:w="1016" w:type="dxa"/>
            <w:tcBorders>
              <w:top w:val="nil"/>
              <w:left w:val="single" w:sz="8" w:space="0" w:color="auto"/>
              <w:bottom w:val="single" w:sz="4" w:space="0" w:color="auto"/>
              <w:right w:val="single" w:sz="4" w:space="0" w:color="auto"/>
            </w:tcBorders>
            <w:shd w:val="clear" w:color="auto" w:fill="auto"/>
            <w:vAlign w:val="center"/>
            <w:hideMark/>
          </w:tcPr>
          <w:p w14:paraId="5A691FEA"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1932</w:t>
            </w:r>
          </w:p>
        </w:tc>
        <w:tc>
          <w:tcPr>
            <w:tcW w:w="1984" w:type="dxa"/>
            <w:tcBorders>
              <w:top w:val="nil"/>
              <w:left w:val="nil"/>
              <w:bottom w:val="single" w:sz="4" w:space="0" w:color="auto"/>
              <w:right w:val="single" w:sz="4" w:space="0" w:color="auto"/>
            </w:tcBorders>
            <w:shd w:val="clear" w:color="auto" w:fill="auto"/>
            <w:vAlign w:val="center"/>
            <w:hideMark/>
          </w:tcPr>
          <w:p w14:paraId="0DFA3917"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5,632,143</w:t>
            </w:r>
          </w:p>
        </w:tc>
        <w:tc>
          <w:tcPr>
            <w:tcW w:w="2127" w:type="dxa"/>
            <w:tcBorders>
              <w:top w:val="nil"/>
              <w:left w:val="nil"/>
              <w:bottom w:val="single" w:sz="4" w:space="0" w:color="auto"/>
              <w:right w:val="single" w:sz="4" w:space="0" w:color="auto"/>
            </w:tcBorders>
            <w:shd w:val="clear" w:color="auto" w:fill="auto"/>
            <w:vAlign w:val="center"/>
            <w:hideMark/>
          </w:tcPr>
          <w:p w14:paraId="536CDC1B"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14,944,625</w:t>
            </w:r>
          </w:p>
        </w:tc>
        <w:tc>
          <w:tcPr>
            <w:tcW w:w="2268" w:type="dxa"/>
            <w:tcBorders>
              <w:top w:val="nil"/>
              <w:left w:val="nil"/>
              <w:bottom w:val="single" w:sz="4" w:space="0" w:color="auto"/>
              <w:right w:val="single" w:sz="8" w:space="0" w:color="auto"/>
            </w:tcBorders>
            <w:shd w:val="clear" w:color="auto" w:fill="auto"/>
            <w:vAlign w:val="center"/>
            <w:hideMark/>
          </w:tcPr>
          <w:p w14:paraId="1244CCDB"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20,576,769</w:t>
            </w:r>
          </w:p>
        </w:tc>
      </w:tr>
      <w:tr w:rsidR="004C05D5" w:rsidRPr="00E027A6" w14:paraId="503CA7C6" w14:textId="77777777" w:rsidTr="009F1B72">
        <w:trPr>
          <w:trHeight w:val="620"/>
        </w:trPr>
        <w:tc>
          <w:tcPr>
            <w:tcW w:w="1016" w:type="dxa"/>
            <w:tcBorders>
              <w:top w:val="nil"/>
              <w:left w:val="single" w:sz="8" w:space="0" w:color="auto"/>
              <w:bottom w:val="single" w:sz="4" w:space="0" w:color="auto"/>
              <w:right w:val="single" w:sz="4" w:space="0" w:color="auto"/>
            </w:tcBorders>
            <w:shd w:val="clear" w:color="auto" w:fill="auto"/>
            <w:vAlign w:val="center"/>
            <w:hideMark/>
          </w:tcPr>
          <w:p w14:paraId="13E43D36"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1933</w:t>
            </w:r>
          </w:p>
        </w:tc>
        <w:tc>
          <w:tcPr>
            <w:tcW w:w="1984" w:type="dxa"/>
            <w:tcBorders>
              <w:top w:val="nil"/>
              <w:left w:val="nil"/>
              <w:bottom w:val="single" w:sz="4" w:space="0" w:color="auto"/>
              <w:right w:val="single" w:sz="4" w:space="0" w:color="auto"/>
            </w:tcBorders>
            <w:shd w:val="clear" w:color="auto" w:fill="auto"/>
            <w:vAlign w:val="center"/>
            <w:hideMark/>
          </w:tcPr>
          <w:p w14:paraId="360CF6F1"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6,306,931</w:t>
            </w:r>
          </w:p>
        </w:tc>
        <w:tc>
          <w:tcPr>
            <w:tcW w:w="2127" w:type="dxa"/>
            <w:tcBorders>
              <w:top w:val="nil"/>
              <w:left w:val="nil"/>
              <w:bottom w:val="single" w:sz="4" w:space="0" w:color="auto"/>
              <w:right w:val="single" w:sz="4" w:space="0" w:color="auto"/>
            </w:tcBorders>
            <w:shd w:val="clear" w:color="auto" w:fill="auto"/>
            <w:vAlign w:val="center"/>
            <w:hideMark/>
          </w:tcPr>
          <w:p w14:paraId="2A6A497A"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19,210,890</w:t>
            </w:r>
          </w:p>
        </w:tc>
        <w:tc>
          <w:tcPr>
            <w:tcW w:w="2268" w:type="dxa"/>
            <w:tcBorders>
              <w:top w:val="nil"/>
              <w:left w:val="nil"/>
              <w:bottom w:val="single" w:sz="4" w:space="0" w:color="auto"/>
              <w:right w:val="single" w:sz="8" w:space="0" w:color="auto"/>
            </w:tcBorders>
            <w:shd w:val="clear" w:color="auto" w:fill="auto"/>
            <w:vAlign w:val="center"/>
            <w:hideMark/>
          </w:tcPr>
          <w:p w14:paraId="4A91A390"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25,517,821</w:t>
            </w:r>
          </w:p>
        </w:tc>
      </w:tr>
      <w:tr w:rsidR="004C05D5" w:rsidRPr="00E027A6" w14:paraId="3C46A3D6" w14:textId="77777777" w:rsidTr="009F1B72">
        <w:trPr>
          <w:trHeight w:val="640"/>
        </w:trPr>
        <w:tc>
          <w:tcPr>
            <w:tcW w:w="1016" w:type="dxa"/>
            <w:tcBorders>
              <w:top w:val="nil"/>
              <w:left w:val="single" w:sz="8" w:space="0" w:color="auto"/>
              <w:bottom w:val="single" w:sz="8" w:space="0" w:color="auto"/>
              <w:right w:val="single" w:sz="4" w:space="0" w:color="auto"/>
            </w:tcBorders>
            <w:shd w:val="clear" w:color="auto" w:fill="auto"/>
            <w:vAlign w:val="center"/>
            <w:hideMark/>
          </w:tcPr>
          <w:p w14:paraId="41FD3650"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1934</w:t>
            </w:r>
          </w:p>
        </w:tc>
        <w:tc>
          <w:tcPr>
            <w:tcW w:w="1984" w:type="dxa"/>
            <w:tcBorders>
              <w:top w:val="nil"/>
              <w:left w:val="nil"/>
              <w:bottom w:val="single" w:sz="8" w:space="0" w:color="auto"/>
              <w:right w:val="single" w:sz="4" w:space="0" w:color="auto"/>
            </w:tcBorders>
            <w:shd w:val="clear" w:color="auto" w:fill="auto"/>
            <w:vAlign w:val="center"/>
            <w:hideMark/>
          </w:tcPr>
          <w:p w14:paraId="2A197DAB"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5,446,864</w:t>
            </w:r>
          </w:p>
        </w:tc>
        <w:tc>
          <w:tcPr>
            <w:tcW w:w="2127" w:type="dxa"/>
            <w:tcBorders>
              <w:top w:val="nil"/>
              <w:left w:val="nil"/>
              <w:bottom w:val="single" w:sz="8" w:space="0" w:color="auto"/>
              <w:right w:val="single" w:sz="4" w:space="0" w:color="auto"/>
            </w:tcBorders>
            <w:shd w:val="clear" w:color="auto" w:fill="auto"/>
            <w:vAlign w:val="center"/>
            <w:hideMark/>
          </w:tcPr>
          <w:p w14:paraId="2EF6E476"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10,609,136</w:t>
            </w:r>
          </w:p>
        </w:tc>
        <w:tc>
          <w:tcPr>
            <w:tcW w:w="2268" w:type="dxa"/>
            <w:tcBorders>
              <w:top w:val="nil"/>
              <w:left w:val="nil"/>
              <w:bottom w:val="single" w:sz="8" w:space="0" w:color="auto"/>
              <w:right w:val="single" w:sz="8" w:space="0" w:color="auto"/>
            </w:tcBorders>
            <w:shd w:val="clear" w:color="auto" w:fill="auto"/>
            <w:vAlign w:val="center"/>
            <w:hideMark/>
          </w:tcPr>
          <w:p w14:paraId="50A74674" w14:textId="77777777" w:rsidR="00E027A6" w:rsidRPr="00BE6986" w:rsidRDefault="00E027A6" w:rsidP="00E027A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16,056,000</w:t>
            </w:r>
          </w:p>
        </w:tc>
      </w:tr>
    </w:tbl>
    <w:p w14:paraId="7E0C0792" w14:textId="77777777" w:rsidR="00E027A6" w:rsidRDefault="00E027A6" w:rsidP="00FC5BD1">
      <w:pPr>
        <w:spacing w:line="360" w:lineRule="auto"/>
        <w:jc w:val="both"/>
        <w:rPr>
          <w:sz w:val="28"/>
          <w:szCs w:val="28"/>
          <w:lang w:val="en-US" w:eastAsia="zh-CN"/>
        </w:rPr>
      </w:pPr>
    </w:p>
    <w:p w14:paraId="3AAB531E" w14:textId="77777777" w:rsidR="00C969C6" w:rsidRDefault="00C969C6" w:rsidP="00FC5BD1">
      <w:pPr>
        <w:spacing w:line="360" w:lineRule="auto"/>
        <w:jc w:val="both"/>
        <w:rPr>
          <w:sz w:val="28"/>
          <w:szCs w:val="28"/>
          <w:lang w:val="en-US" w:eastAsia="zh-CN"/>
        </w:rPr>
      </w:pPr>
    </w:p>
    <w:p w14:paraId="59A06A75" w14:textId="77777777" w:rsidR="00C969C6" w:rsidRDefault="00C969C6" w:rsidP="00FC5BD1">
      <w:pPr>
        <w:spacing w:line="360" w:lineRule="auto"/>
        <w:jc w:val="both"/>
        <w:rPr>
          <w:sz w:val="28"/>
          <w:szCs w:val="28"/>
          <w:lang w:val="en-US" w:eastAsia="zh-CN"/>
        </w:rPr>
      </w:pPr>
    </w:p>
    <w:p w14:paraId="7A20EC0F" w14:textId="77777777" w:rsidR="00C969C6" w:rsidRDefault="00C969C6" w:rsidP="00FC5BD1">
      <w:pPr>
        <w:spacing w:line="360" w:lineRule="auto"/>
        <w:jc w:val="both"/>
        <w:rPr>
          <w:sz w:val="28"/>
          <w:szCs w:val="28"/>
          <w:lang w:val="en-US" w:eastAsia="zh-CN"/>
        </w:rPr>
      </w:pPr>
    </w:p>
    <w:p w14:paraId="5C0CE852" w14:textId="77777777" w:rsidR="00C969C6" w:rsidRDefault="00C969C6" w:rsidP="00FC5BD1">
      <w:pPr>
        <w:spacing w:line="360" w:lineRule="auto"/>
        <w:jc w:val="both"/>
        <w:rPr>
          <w:sz w:val="28"/>
          <w:szCs w:val="28"/>
          <w:lang w:val="en-US" w:eastAsia="zh-CN"/>
        </w:rPr>
      </w:pPr>
    </w:p>
    <w:p w14:paraId="763968C7" w14:textId="77777777" w:rsidR="00C969C6" w:rsidRDefault="00C969C6" w:rsidP="00FC5BD1">
      <w:pPr>
        <w:spacing w:line="360" w:lineRule="auto"/>
        <w:jc w:val="both"/>
        <w:rPr>
          <w:sz w:val="28"/>
          <w:szCs w:val="28"/>
          <w:lang w:val="en-US" w:eastAsia="zh-CN"/>
        </w:rPr>
      </w:pPr>
    </w:p>
    <w:p w14:paraId="1AFCCEBF" w14:textId="77777777" w:rsidR="0039381F" w:rsidRDefault="0039381F" w:rsidP="00FC5BD1">
      <w:pPr>
        <w:spacing w:line="360" w:lineRule="auto"/>
        <w:jc w:val="both"/>
        <w:rPr>
          <w:sz w:val="28"/>
          <w:szCs w:val="28"/>
          <w:lang w:val="en-US" w:eastAsia="zh-CN"/>
        </w:rPr>
      </w:pPr>
    </w:p>
    <w:p w14:paraId="6F94457C" w14:textId="77777777" w:rsidR="0039381F" w:rsidRDefault="0039381F" w:rsidP="00FC5BD1">
      <w:pPr>
        <w:spacing w:line="360" w:lineRule="auto"/>
        <w:jc w:val="both"/>
        <w:rPr>
          <w:sz w:val="28"/>
          <w:szCs w:val="28"/>
          <w:lang w:val="en-US" w:eastAsia="zh-CN"/>
        </w:rPr>
      </w:pPr>
    </w:p>
    <w:p w14:paraId="08AA4998" w14:textId="77777777" w:rsidR="00A42511" w:rsidRDefault="00F85C94" w:rsidP="00FC5BD1">
      <w:pPr>
        <w:spacing w:line="360" w:lineRule="auto"/>
        <w:jc w:val="both"/>
        <w:rPr>
          <w:sz w:val="28"/>
          <w:szCs w:val="28"/>
          <w:lang w:val="en-US" w:eastAsia="zh-CN"/>
        </w:rPr>
      </w:pPr>
      <w:r>
        <w:rPr>
          <w:sz w:val="28"/>
          <w:szCs w:val="28"/>
          <w:lang w:val="en-US" w:eastAsia="zh-CN"/>
        </w:rPr>
        <w:t xml:space="preserve">                             </w:t>
      </w:r>
    </w:p>
    <w:p w14:paraId="39E148C4" w14:textId="77777777" w:rsidR="00A42511" w:rsidRDefault="00A42511" w:rsidP="00FC5BD1">
      <w:pPr>
        <w:spacing w:line="360" w:lineRule="auto"/>
        <w:jc w:val="both"/>
        <w:rPr>
          <w:sz w:val="28"/>
          <w:szCs w:val="28"/>
          <w:lang w:val="en-US" w:eastAsia="zh-CN"/>
        </w:rPr>
      </w:pPr>
    </w:p>
    <w:p w14:paraId="08F8996D" w14:textId="77777777" w:rsidR="00BB2B97" w:rsidRDefault="00BB2B97" w:rsidP="00FC5BD1">
      <w:pPr>
        <w:spacing w:line="360" w:lineRule="auto"/>
        <w:jc w:val="both"/>
        <w:rPr>
          <w:sz w:val="28"/>
          <w:szCs w:val="28"/>
          <w:lang w:val="en-US" w:eastAsia="zh-CN"/>
        </w:rPr>
      </w:pPr>
    </w:p>
    <w:p w14:paraId="44228E43" w14:textId="77777777" w:rsidR="00BB2B97" w:rsidRDefault="00BB2B97" w:rsidP="00FC5BD1">
      <w:pPr>
        <w:spacing w:line="360" w:lineRule="auto"/>
        <w:jc w:val="both"/>
        <w:rPr>
          <w:sz w:val="28"/>
          <w:szCs w:val="28"/>
          <w:lang w:val="en-US" w:eastAsia="zh-CN"/>
        </w:rPr>
      </w:pPr>
    </w:p>
    <w:p w14:paraId="7CB88BDC" w14:textId="77777777" w:rsidR="00BB2B97" w:rsidRDefault="00BB2B97" w:rsidP="00FC5BD1">
      <w:pPr>
        <w:spacing w:line="360" w:lineRule="auto"/>
        <w:jc w:val="both"/>
        <w:rPr>
          <w:sz w:val="28"/>
          <w:szCs w:val="28"/>
          <w:lang w:val="en-US" w:eastAsia="zh-CN"/>
        </w:rPr>
      </w:pPr>
    </w:p>
    <w:p w14:paraId="4EDA69DC" w14:textId="77777777" w:rsidR="00BB2B97" w:rsidRDefault="00BB2B97" w:rsidP="00FC5BD1">
      <w:pPr>
        <w:spacing w:line="360" w:lineRule="auto"/>
        <w:jc w:val="both"/>
        <w:rPr>
          <w:sz w:val="28"/>
          <w:szCs w:val="28"/>
          <w:lang w:val="en-US" w:eastAsia="zh-CN"/>
        </w:rPr>
      </w:pPr>
    </w:p>
    <w:p w14:paraId="2C1C0F57" w14:textId="77777777" w:rsidR="00BB2B97" w:rsidRDefault="00BB2B97" w:rsidP="00FC5BD1">
      <w:pPr>
        <w:spacing w:line="360" w:lineRule="auto"/>
        <w:jc w:val="both"/>
        <w:rPr>
          <w:sz w:val="28"/>
          <w:szCs w:val="28"/>
          <w:lang w:val="en-US" w:eastAsia="zh-CN"/>
        </w:rPr>
      </w:pPr>
    </w:p>
    <w:p w14:paraId="12B150DC" w14:textId="77777777" w:rsidR="00A42511" w:rsidRDefault="00A42511" w:rsidP="00FC5BD1">
      <w:pPr>
        <w:spacing w:line="360" w:lineRule="auto"/>
        <w:jc w:val="both"/>
        <w:rPr>
          <w:sz w:val="28"/>
          <w:szCs w:val="28"/>
          <w:lang w:val="en-US" w:eastAsia="zh-CN"/>
        </w:rPr>
      </w:pPr>
    </w:p>
    <w:p w14:paraId="0EEF8850" w14:textId="796329AD" w:rsidR="00C969C6" w:rsidRPr="00BB2B97" w:rsidRDefault="00BB2B97" w:rsidP="00BB2B97">
      <w:p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6D1C48" w:rsidRPr="00BB2B97">
        <w:rPr>
          <w:rFonts w:ascii="Times New Roman" w:hAnsi="Times New Roman" w:cs="Times New Roman"/>
          <w:sz w:val="28"/>
          <w:szCs w:val="28"/>
          <w:lang w:eastAsia="zh-CN"/>
        </w:rPr>
        <w:t>Таблица 6</w:t>
      </w:r>
      <w:r w:rsidR="001A14D8" w:rsidRPr="00BB2B97">
        <w:rPr>
          <w:rFonts w:ascii="Times New Roman" w:hAnsi="Times New Roman" w:cs="Times New Roman"/>
          <w:sz w:val="28"/>
          <w:szCs w:val="28"/>
          <w:lang w:eastAsia="zh-CN"/>
        </w:rPr>
        <w:t xml:space="preserve">. </w:t>
      </w:r>
      <w:proofErr w:type="spellStart"/>
      <w:r w:rsidR="001A14D8" w:rsidRPr="00BB2B97">
        <w:rPr>
          <w:rFonts w:ascii="Times New Roman" w:hAnsi="Times New Roman" w:cs="Times New Roman"/>
          <w:sz w:val="28"/>
          <w:szCs w:val="28"/>
          <w:lang w:eastAsia="zh-CN"/>
        </w:rPr>
        <w:t>Тяньцзинский</w:t>
      </w:r>
      <w:proofErr w:type="spellEnd"/>
      <w:r w:rsidR="001A14D8" w:rsidRPr="00BB2B97">
        <w:rPr>
          <w:rFonts w:ascii="Times New Roman" w:hAnsi="Times New Roman" w:cs="Times New Roman"/>
          <w:sz w:val="28"/>
          <w:szCs w:val="28"/>
          <w:lang w:eastAsia="zh-CN"/>
        </w:rPr>
        <w:t xml:space="preserve"> индекс оптовых цен</w:t>
      </w:r>
    </w:p>
    <w:p w14:paraId="54DD3773" w14:textId="4257C86E" w:rsidR="001A14D8" w:rsidRPr="00BB2B97" w:rsidRDefault="001A14D8" w:rsidP="00BB2B97">
      <w:pPr>
        <w:spacing w:line="360" w:lineRule="auto"/>
        <w:ind w:left="3600"/>
        <w:jc w:val="both"/>
        <w:rPr>
          <w:rFonts w:ascii="Times New Roman" w:hAnsi="Times New Roman" w:cs="Times New Roman"/>
          <w:sz w:val="28"/>
          <w:szCs w:val="28"/>
          <w:lang w:eastAsia="zh-CN"/>
        </w:rPr>
      </w:pPr>
      <w:r w:rsidRPr="00BB2B97">
        <w:rPr>
          <w:rFonts w:ascii="Times New Roman" w:hAnsi="Times New Roman" w:cs="Times New Roman"/>
          <w:sz w:val="28"/>
          <w:szCs w:val="28"/>
          <w:lang w:eastAsia="zh-CN"/>
        </w:rPr>
        <w:t>1913 – 1937 гг.</w:t>
      </w:r>
      <w:r w:rsidRPr="00BE6986">
        <w:rPr>
          <w:rStyle w:val="a5"/>
          <w:rFonts w:ascii="Times New Roman" w:hAnsi="Times New Roman" w:cs="Times New Roman"/>
          <w:sz w:val="28"/>
          <w:szCs w:val="28"/>
          <w:lang w:eastAsia="zh-CN"/>
        </w:rPr>
        <w:footnoteReference w:id="147"/>
      </w:r>
    </w:p>
    <w:tbl>
      <w:tblPr>
        <w:tblW w:w="6273" w:type="dxa"/>
        <w:tblInd w:w="2057" w:type="dxa"/>
        <w:tblLayout w:type="fixed"/>
        <w:tblLook w:val="04A0" w:firstRow="1" w:lastRow="0" w:firstColumn="1" w:lastColumn="0" w:noHBand="0" w:noVBand="1"/>
      </w:tblPr>
      <w:tblGrid>
        <w:gridCol w:w="3154"/>
        <w:gridCol w:w="3119"/>
      </w:tblGrid>
      <w:tr w:rsidR="0039381F" w:rsidRPr="00C969C6" w14:paraId="4CAA1D87" w14:textId="77777777" w:rsidTr="00557245">
        <w:trPr>
          <w:trHeight w:val="482"/>
        </w:trPr>
        <w:tc>
          <w:tcPr>
            <w:tcW w:w="315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CF1B4A"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1913</w:t>
            </w:r>
          </w:p>
        </w:tc>
        <w:tc>
          <w:tcPr>
            <w:tcW w:w="3119" w:type="dxa"/>
            <w:tcBorders>
              <w:top w:val="single" w:sz="8" w:space="0" w:color="auto"/>
              <w:left w:val="nil"/>
              <w:bottom w:val="single" w:sz="4" w:space="0" w:color="auto"/>
              <w:right w:val="single" w:sz="8" w:space="0" w:color="auto"/>
            </w:tcBorders>
            <w:shd w:val="clear" w:color="auto" w:fill="auto"/>
            <w:noWrap/>
            <w:vAlign w:val="center"/>
            <w:hideMark/>
          </w:tcPr>
          <w:p w14:paraId="4F56B6A8"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0,6718</w:t>
            </w:r>
          </w:p>
        </w:tc>
      </w:tr>
      <w:tr w:rsidR="0039381F" w:rsidRPr="00C969C6" w14:paraId="56E47815" w14:textId="77777777" w:rsidTr="00557245">
        <w:trPr>
          <w:trHeight w:val="428"/>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353B9D5C"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1914</w:t>
            </w:r>
          </w:p>
        </w:tc>
        <w:tc>
          <w:tcPr>
            <w:tcW w:w="3119" w:type="dxa"/>
            <w:tcBorders>
              <w:top w:val="nil"/>
              <w:left w:val="nil"/>
              <w:bottom w:val="single" w:sz="4" w:space="0" w:color="auto"/>
              <w:right w:val="single" w:sz="8" w:space="0" w:color="auto"/>
            </w:tcBorders>
            <w:shd w:val="clear" w:color="auto" w:fill="auto"/>
            <w:noWrap/>
            <w:vAlign w:val="center"/>
            <w:hideMark/>
          </w:tcPr>
          <w:p w14:paraId="4B1099AE"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0,6689</w:t>
            </w:r>
          </w:p>
        </w:tc>
      </w:tr>
      <w:tr w:rsidR="0039381F" w:rsidRPr="00C969C6" w14:paraId="244F42E3" w14:textId="77777777" w:rsidTr="00557245">
        <w:trPr>
          <w:trHeight w:val="465"/>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15DFAF99"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1915</w:t>
            </w:r>
          </w:p>
        </w:tc>
        <w:tc>
          <w:tcPr>
            <w:tcW w:w="3119" w:type="dxa"/>
            <w:tcBorders>
              <w:top w:val="nil"/>
              <w:left w:val="nil"/>
              <w:bottom w:val="single" w:sz="4" w:space="0" w:color="auto"/>
              <w:right w:val="single" w:sz="8" w:space="0" w:color="auto"/>
            </w:tcBorders>
            <w:shd w:val="clear" w:color="auto" w:fill="auto"/>
            <w:noWrap/>
            <w:vAlign w:val="center"/>
            <w:hideMark/>
          </w:tcPr>
          <w:p w14:paraId="41603E9F"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0,7419</w:t>
            </w:r>
          </w:p>
        </w:tc>
      </w:tr>
      <w:tr w:rsidR="0039381F" w:rsidRPr="00C969C6" w14:paraId="4CC776F9" w14:textId="77777777" w:rsidTr="00557245">
        <w:trPr>
          <w:trHeight w:val="497"/>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0FC5D23D"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1916</w:t>
            </w:r>
          </w:p>
        </w:tc>
        <w:tc>
          <w:tcPr>
            <w:tcW w:w="3119" w:type="dxa"/>
            <w:tcBorders>
              <w:top w:val="nil"/>
              <w:left w:val="nil"/>
              <w:bottom w:val="single" w:sz="4" w:space="0" w:color="auto"/>
              <w:right w:val="single" w:sz="8" w:space="0" w:color="auto"/>
            </w:tcBorders>
            <w:shd w:val="clear" w:color="auto" w:fill="auto"/>
            <w:noWrap/>
            <w:vAlign w:val="center"/>
            <w:hideMark/>
          </w:tcPr>
          <w:p w14:paraId="331F247C"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0,7995</w:t>
            </w:r>
          </w:p>
        </w:tc>
      </w:tr>
      <w:tr w:rsidR="0039381F" w:rsidRPr="00C969C6" w14:paraId="2D0751CC" w14:textId="77777777" w:rsidTr="00557245">
        <w:trPr>
          <w:trHeight w:val="419"/>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1B2C04B4"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1917</w:t>
            </w:r>
          </w:p>
        </w:tc>
        <w:tc>
          <w:tcPr>
            <w:tcW w:w="3119" w:type="dxa"/>
            <w:tcBorders>
              <w:top w:val="nil"/>
              <w:left w:val="nil"/>
              <w:bottom w:val="single" w:sz="4" w:space="0" w:color="auto"/>
              <w:right w:val="single" w:sz="8" w:space="0" w:color="auto"/>
            </w:tcBorders>
            <w:shd w:val="clear" w:color="auto" w:fill="auto"/>
            <w:noWrap/>
            <w:vAlign w:val="center"/>
            <w:hideMark/>
          </w:tcPr>
          <w:p w14:paraId="02BD237E"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0,8221</w:t>
            </w:r>
          </w:p>
        </w:tc>
      </w:tr>
      <w:tr w:rsidR="0039381F" w:rsidRPr="00C969C6" w14:paraId="3B256027" w14:textId="77777777" w:rsidTr="00557245">
        <w:trPr>
          <w:trHeight w:val="398"/>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0CD9BB5C"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1918</w:t>
            </w:r>
          </w:p>
        </w:tc>
        <w:tc>
          <w:tcPr>
            <w:tcW w:w="3119" w:type="dxa"/>
            <w:tcBorders>
              <w:top w:val="nil"/>
              <w:left w:val="nil"/>
              <w:bottom w:val="single" w:sz="4" w:space="0" w:color="auto"/>
              <w:right w:val="single" w:sz="8" w:space="0" w:color="auto"/>
            </w:tcBorders>
            <w:shd w:val="clear" w:color="auto" w:fill="auto"/>
            <w:noWrap/>
            <w:vAlign w:val="center"/>
            <w:hideMark/>
          </w:tcPr>
          <w:p w14:paraId="17F55E0A"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0,8107</w:t>
            </w:r>
          </w:p>
        </w:tc>
      </w:tr>
      <w:tr w:rsidR="0039381F" w:rsidRPr="00C969C6" w14:paraId="239F4C36" w14:textId="77777777" w:rsidTr="00557245">
        <w:trPr>
          <w:trHeight w:val="431"/>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23E68CB0"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1919</w:t>
            </w:r>
          </w:p>
        </w:tc>
        <w:tc>
          <w:tcPr>
            <w:tcW w:w="3119" w:type="dxa"/>
            <w:tcBorders>
              <w:top w:val="nil"/>
              <w:left w:val="nil"/>
              <w:bottom w:val="single" w:sz="4" w:space="0" w:color="auto"/>
              <w:right w:val="single" w:sz="8" w:space="0" w:color="auto"/>
            </w:tcBorders>
            <w:shd w:val="clear" w:color="auto" w:fill="auto"/>
            <w:noWrap/>
            <w:vAlign w:val="center"/>
            <w:hideMark/>
          </w:tcPr>
          <w:p w14:paraId="5EB01194"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0,8892</w:t>
            </w:r>
          </w:p>
        </w:tc>
      </w:tr>
      <w:tr w:rsidR="0039381F" w:rsidRPr="00C969C6" w14:paraId="180A0A80" w14:textId="77777777" w:rsidTr="00557245">
        <w:trPr>
          <w:trHeight w:val="409"/>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313B673E"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1920</w:t>
            </w:r>
          </w:p>
        </w:tc>
        <w:tc>
          <w:tcPr>
            <w:tcW w:w="3119" w:type="dxa"/>
            <w:tcBorders>
              <w:top w:val="nil"/>
              <w:left w:val="nil"/>
              <w:bottom w:val="single" w:sz="4" w:space="0" w:color="auto"/>
              <w:right w:val="single" w:sz="8" w:space="0" w:color="auto"/>
            </w:tcBorders>
            <w:shd w:val="clear" w:color="auto" w:fill="auto"/>
            <w:noWrap/>
            <w:vAlign w:val="center"/>
            <w:hideMark/>
          </w:tcPr>
          <w:p w14:paraId="4EF49522"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0,8891</w:t>
            </w:r>
          </w:p>
        </w:tc>
      </w:tr>
      <w:tr w:rsidR="0039381F" w:rsidRPr="00C969C6" w14:paraId="4C2C8C09" w14:textId="77777777" w:rsidTr="00557245">
        <w:trPr>
          <w:trHeight w:val="415"/>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54419F79"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1921</w:t>
            </w:r>
          </w:p>
        </w:tc>
        <w:tc>
          <w:tcPr>
            <w:tcW w:w="3119" w:type="dxa"/>
            <w:tcBorders>
              <w:top w:val="nil"/>
              <w:left w:val="nil"/>
              <w:bottom w:val="single" w:sz="4" w:space="0" w:color="auto"/>
              <w:right w:val="single" w:sz="8" w:space="0" w:color="auto"/>
            </w:tcBorders>
            <w:shd w:val="clear" w:color="auto" w:fill="auto"/>
            <w:noWrap/>
            <w:vAlign w:val="center"/>
            <w:hideMark/>
          </w:tcPr>
          <w:p w14:paraId="748FD007"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0,8640</w:t>
            </w:r>
          </w:p>
        </w:tc>
      </w:tr>
      <w:tr w:rsidR="0039381F" w:rsidRPr="00C969C6" w14:paraId="7374A61C" w14:textId="77777777" w:rsidTr="00557245">
        <w:trPr>
          <w:trHeight w:val="408"/>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640519E5"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1922</w:t>
            </w:r>
          </w:p>
        </w:tc>
        <w:tc>
          <w:tcPr>
            <w:tcW w:w="3119" w:type="dxa"/>
            <w:tcBorders>
              <w:top w:val="nil"/>
              <w:left w:val="nil"/>
              <w:bottom w:val="single" w:sz="4" w:space="0" w:color="auto"/>
              <w:right w:val="single" w:sz="8" w:space="0" w:color="auto"/>
            </w:tcBorders>
            <w:shd w:val="clear" w:color="auto" w:fill="auto"/>
            <w:noWrap/>
            <w:vAlign w:val="center"/>
            <w:hideMark/>
          </w:tcPr>
          <w:p w14:paraId="32BF6439"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0,9035</w:t>
            </w:r>
          </w:p>
        </w:tc>
      </w:tr>
      <w:tr w:rsidR="0039381F" w:rsidRPr="00C969C6" w14:paraId="47B12474" w14:textId="77777777" w:rsidTr="00557245">
        <w:trPr>
          <w:trHeight w:val="423"/>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5D158458"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1923</w:t>
            </w:r>
          </w:p>
        </w:tc>
        <w:tc>
          <w:tcPr>
            <w:tcW w:w="3119" w:type="dxa"/>
            <w:tcBorders>
              <w:top w:val="nil"/>
              <w:left w:val="nil"/>
              <w:bottom w:val="single" w:sz="4" w:space="0" w:color="auto"/>
              <w:right w:val="single" w:sz="8" w:space="0" w:color="auto"/>
            </w:tcBorders>
            <w:shd w:val="clear" w:color="auto" w:fill="auto"/>
            <w:noWrap/>
            <w:vAlign w:val="center"/>
            <w:hideMark/>
          </w:tcPr>
          <w:p w14:paraId="1D830DB2"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0,9361</w:t>
            </w:r>
          </w:p>
        </w:tc>
      </w:tr>
      <w:tr w:rsidR="0039381F" w:rsidRPr="00C969C6" w14:paraId="72F627EB" w14:textId="77777777" w:rsidTr="00557245">
        <w:trPr>
          <w:trHeight w:val="419"/>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71D05838"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1924</w:t>
            </w:r>
          </w:p>
        </w:tc>
        <w:tc>
          <w:tcPr>
            <w:tcW w:w="3119" w:type="dxa"/>
            <w:tcBorders>
              <w:top w:val="nil"/>
              <w:left w:val="nil"/>
              <w:bottom w:val="single" w:sz="4" w:space="0" w:color="auto"/>
              <w:right w:val="single" w:sz="8" w:space="0" w:color="auto"/>
            </w:tcBorders>
            <w:shd w:val="clear" w:color="auto" w:fill="auto"/>
            <w:noWrap/>
            <w:vAlign w:val="center"/>
            <w:hideMark/>
          </w:tcPr>
          <w:p w14:paraId="60D553A1"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0,9728</w:t>
            </w:r>
          </w:p>
        </w:tc>
      </w:tr>
      <w:tr w:rsidR="0039381F" w:rsidRPr="00C969C6" w14:paraId="6982D3D3" w14:textId="77777777" w:rsidTr="00557245">
        <w:trPr>
          <w:trHeight w:val="437"/>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686659CE"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1925</w:t>
            </w:r>
          </w:p>
        </w:tc>
        <w:tc>
          <w:tcPr>
            <w:tcW w:w="3119" w:type="dxa"/>
            <w:tcBorders>
              <w:top w:val="nil"/>
              <w:left w:val="nil"/>
              <w:bottom w:val="single" w:sz="4" w:space="0" w:color="auto"/>
              <w:right w:val="single" w:sz="8" w:space="0" w:color="auto"/>
            </w:tcBorders>
            <w:shd w:val="clear" w:color="auto" w:fill="auto"/>
            <w:noWrap/>
            <w:vAlign w:val="center"/>
            <w:hideMark/>
          </w:tcPr>
          <w:p w14:paraId="3990225B"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1,0000</w:t>
            </w:r>
          </w:p>
        </w:tc>
      </w:tr>
      <w:tr w:rsidR="0039381F" w:rsidRPr="00C969C6" w14:paraId="7DF845C7" w14:textId="77777777" w:rsidTr="00557245">
        <w:trPr>
          <w:trHeight w:val="390"/>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5B052C87"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1926</w:t>
            </w:r>
          </w:p>
        </w:tc>
        <w:tc>
          <w:tcPr>
            <w:tcW w:w="3119" w:type="dxa"/>
            <w:tcBorders>
              <w:top w:val="nil"/>
              <w:left w:val="nil"/>
              <w:bottom w:val="single" w:sz="4" w:space="0" w:color="auto"/>
              <w:right w:val="single" w:sz="8" w:space="0" w:color="auto"/>
            </w:tcBorders>
            <w:shd w:val="clear" w:color="auto" w:fill="auto"/>
            <w:noWrap/>
            <w:vAlign w:val="center"/>
            <w:hideMark/>
          </w:tcPr>
          <w:p w14:paraId="708A1FF1"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1,0302</w:t>
            </w:r>
          </w:p>
        </w:tc>
      </w:tr>
      <w:tr w:rsidR="0039381F" w:rsidRPr="00C969C6" w14:paraId="6DA96822" w14:textId="77777777" w:rsidTr="00557245">
        <w:trPr>
          <w:trHeight w:val="423"/>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3899CC6B"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1927</w:t>
            </w:r>
          </w:p>
        </w:tc>
        <w:tc>
          <w:tcPr>
            <w:tcW w:w="3119" w:type="dxa"/>
            <w:tcBorders>
              <w:top w:val="nil"/>
              <w:left w:val="nil"/>
              <w:bottom w:val="single" w:sz="4" w:space="0" w:color="auto"/>
              <w:right w:val="single" w:sz="8" w:space="0" w:color="auto"/>
            </w:tcBorders>
            <w:shd w:val="clear" w:color="auto" w:fill="auto"/>
            <w:noWrap/>
            <w:vAlign w:val="center"/>
            <w:hideMark/>
          </w:tcPr>
          <w:p w14:paraId="7F43F8B6"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1,0798</w:t>
            </w:r>
          </w:p>
        </w:tc>
      </w:tr>
      <w:tr w:rsidR="0039381F" w:rsidRPr="00C969C6" w14:paraId="6E5EE16A" w14:textId="77777777" w:rsidTr="00557245">
        <w:trPr>
          <w:trHeight w:val="416"/>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170CD0AC"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1928</w:t>
            </w:r>
          </w:p>
        </w:tc>
        <w:tc>
          <w:tcPr>
            <w:tcW w:w="3119" w:type="dxa"/>
            <w:tcBorders>
              <w:top w:val="nil"/>
              <w:left w:val="nil"/>
              <w:bottom w:val="single" w:sz="4" w:space="0" w:color="auto"/>
              <w:right w:val="single" w:sz="8" w:space="0" w:color="auto"/>
            </w:tcBorders>
            <w:shd w:val="clear" w:color="auto" w:fill="auto"/>
            <w:noWrap/>
            <w:vAlign w:val="center"/>
            <w:hideMark/>
          </w:tcPr>
          <w:p w14:paraId="61AE14C0"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1,1108</w:t>
            </w:r>
          </w:p>
        </w:tc>
      </w:tr>
      <w:tr w:rsidR="0039381F" w:rsidRPr="00C969C6" w14:paraId="69A86F8A" w14:textId="77777777" w:rsidTr="00557245">
        <w:trPr>
          <w:trHeight w:val="408"/>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48FA8D47"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1929</w:t>
            </w:r>
          </w:p>
        </w:tc>
        <w:tc>
          <w:tcPr>
            <w:tcW w:w="3119" w:type="dxa"/>
            <w:tcBorders>
              <w:top w:val="nil"/>
              <w:left w:val="nil"/>
              <w:bottom w:val="single" w:sz="4" w:space="0" w:color="auto"/>
              <w:right w:val="single" w:sz="8" w:space="0" w:color="auto"/>
            </w:tcBorders>
            <w:shd w:val="clear" w:color="auto" w:fill="auto"/>
            <w:noWrap/>
            <w:vAlign w:val="center"/>
            <w:hideMark/>
          </w:tcPr>
          <w:p w14:paraId="4F0ABAAD"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1,1585</w:t>
            </w:r>
          </w:p>
        </w:tc>
      </w:tr>
      <w:tr w:rsidR="0039381F" w:rsidRPr="00C969C6" w14:paraId="32BC0508" w14:textId="77777777" w:rsidTr="00557245">
        <w:trPr>
          <w:trHeight w:val="413"/>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7DCBE229"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1930</w:t>
            </w:r>
          </w:p>
        </w:tc>
        <w:tc>
          <w:tcPr>
            <w:tcW w:w="3119" w:type="dxa"/>
            <w:tcBorders>
              <w:top w:val="nil"/>
              <w:left w:val="nil"/>
              <w:bottom w:val="single" w:sz="4" w:space="0" w:color="auto"/>
              <w:right w:val="single" w:sz="8" w:space="0" w:color="auto"/>
            </w:tcBorders>
            <w:shd w:val="clear" w:color="auto" w:fill="auto"/>
            <w:noWrap/>
            <w:vAlign w:val="center"/>
            <w:hideMark/>
          </w:tcPr>
          <w:p w14:paraId="11B047B7"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1,2255</w:t>
            </w:r>
          </w:p>
        </w:tc>
      </w:tr>
      <w:tr w:rsidR="0039381F" w:rsidRPr="00C969C6" w14:paraId="43144106" w14:textId="77777777" w:rsidTr="00557245">
        <w:trPr>
          <w:trHeight w:val="419"/>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7219DDAB"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1931</w:t>
            </w:r>
          </w:p>
        </w:tc>
        <w:tc>
          <w:tcPr>
            <w:tcW w:w="3119" w:type="dxa"/>
            <w:tcBorders>
              <w:top w:val="nil"/>
              <w:left w:val="nil"/>
              <w:bottom w:val="single" w:sz="4" w:space="0" w:color="auto"/>
              <w:right w:val="single" w:sz="8" w:space="0" w:color="auto"/>
            </w:tcBorders>
            <w:shd w:val="clear" w:color="auto" w:fill="auto"/>
            <w:noWrap/>
            <w:vAlign w:val="center"/>
            <w:hideMark/>
          </w:tcPr>
          <w:p w14:paraId="6559DA30"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1,1287</w:t>
            </w:r>
          </w:p>
        </w:tc>
      </w:tr>
      <w:tr w:rsidR="0039381F" w:rsidRPr="00C969C6" w14:paraId="6FDE9033" w14:textId="77777777" w:rsidTr="00557245">
        <w:trPr>
          <w:trHeight w:val="411"/>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7B0F57FF"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1932</w:t>
            </w:r>
          </w:p>
        </w:tc>
        <w:tc>
          <w:tcPr>
            <w:tcW w:w="3119" w:type="dxa"/>
            <w:tcBorders>
              <w:top w:val="nil"/>
              <w:left w:val="nil"/>
              <w:bottom w:val="single" w:sz="4" w:space="0" w:color="auto"/>
              <w:right w:val="single" w:sz="8" w:space="0" w:color="auto"/>
            </w:tcBorders>
            <w:shd w:val="clear" w:color="auto" w:fill="auto"/>
            <w:noWrap/>
            <w:vAlign w:val="center"/>
            <w:hideMark/>
          </w:tcPr>
          <w:p w14:paraId="16AFC328"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1,0100</w:t>
            </w:r>
          </w:p>
        </w:tc>
      </w:tr>
      <w:tr w:rsidR="0039381F" w:rsidRPr="00C969C6" w14:paraId="21D94BD9" w14:textId="77777777" w:rsidTr="00557245">
        <w:trPr>
          <w:trHeight w:val="418"/>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484ED6FC"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1933</w:t>
            </w:r>
          </w:p>
        </w:tc>
        <w:tc>
          <w:tcPr>
            <w:tcW w:w="3119" w:type="dxa"/>
            <w:tcBorders>
              <w:top w:val="nil"/>
              <w:left w:val="nil"/>
              <w:bottom w:val="single" w:sz="4" w:space="0" w:color="auto"/>
              <w:right w:val="single" w:sz="8" w:space="0" w:color="auto"/>
            </w:tcBorders>
            <w:shd w:val="clear" w:color="auto" w:fill="auto"/>
            <w:noWrap/>
            <w:vAlign w:val="center"/>
            <w:hideMark/>
          </w:tcPr>
          <w:p w14:paraId="139A4F1A"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1,0100</w:t>
            </w:r>
          </w:p>
        </w:tc>
      </w:tr>
      <w:tr w:rsidR="0039381F" w:rsidRPr="00C969C6" w14:paraId="62F3C701" w14:textId="77777777" w:rsidTr="00557245">
        <w:trPr>
          <w:trHeight w:val="423"/>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283F8E8A"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1934</w:t>
            </w:r>
          </w:p>
        </w:tc>
        <w:tc>
          <w:tcPr>
            <w:tcW w:w="3119" w:type="dxa"/>
            <w:tcBorders>
              <w:top w:val="nil"/>
              <w:left w:val="nil"/>
              <w:bottom w:val="single" w:sz="4" w:space="0" w:color="auto"/>
              <w:right w:val="single" w:sz="8" w:space="0" w:color="auto"/>
            </w:tcBorders>
            <w:shd w:val="clear" w:color="auto" w:fill="auto"/>
            <w:noWrap/>
            <w:vAlign w:val="center"/>
            <w:hideMark/>
          </w:tcPr>
          <w:p w14:paraId="294BFB48"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0,9231</w:t>
            </w:r>
          </w:p>
        </w:tc>
      </w:tr>
      <w:tr w:rsidR="0039381F" w:rsidRPr="00C969C6" w14:paraId="0E427224" w14:textId="77777777" w:rsidTr="00557245">
        <w:trPr>
          <w:trHeight w:val="401"/>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3D266700"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1935</w:t>
            </w:r>
          </w:p>
        </w:tc>
        <w:tc>
          <w:tcPr>
            <w:tcW w:w="3119" w:type="dxa"/>
            <w:tcBorders>
              <w:top w:val="nil"/>
              <w:left w:val="nil"/>
              <w:bottom w:val="single" w:sz="4" w:space="0" w:color="auto"/>
              <w:right w:val="single" w:sz="8" w:space="0" w:color="auto"/>
            </w:tcBorders>
            <w:shd w:val="clear" w:color="auto" w:fill="auto"/>
            <w:noWrap/>
            <w:vAlign w:val="center"/>
            <w:hideMark/>
          </w:tcPr>
          <w:p w14:paraId="054A4B96"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0,9551</w:t>
            </w:r>
          </w:p>
        </w:tc>
      </w:tr>
      <w:tr w:rsidR="0039381F" w:rsidRPr="00C969C6" w14:paraId="5694BA6F" w14:textId="77777777" w:rsidTr="00557245">
        <w:trPr>
          <w:trHeight w:val="436"/>
        </w:trPr>
        <w:tc>
          <w:tcPr>
            <w:tcW w:w="3154" w:type="dxa"/>
            <w:tcBorders>
              <w:top w:val="nil"/>
              <w:left w:val="single" w:sz="8" w:space="0" w:color="auto"/>
              <w:bottom w:val="single" w:sz="4" w:space="0" w:color="auto"/>
              <w:right w:val="single" w:sz="4" w:space="0" w:color="auto"/>
            </w:tcBorders>
            <w:shd w:val="clear" w:color="auto" w:fill="auto"/>
            <w:noWrap/>
            <w:vAlign w:val="center"/>
            <w:hideMark/>
          </w:tcPr>
          <w:p w14:paraId="26218ED8"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1936</w:t>
            </w:r>
          </w:p>
        </w:tc>
        <w:tc>
          <w:tcPr>
            <w:tcW w:w="3119" w:type="dxa"/>
            <w:tcBorders>
              <w:top w:val="nil"/>
              <w:left w:val="nil"/>
              <w:bottom w:val="single" w:sz="4" w:space="0" w:color="auto"/>
              <w:right w:val="single" w:sz="8" w:space="0" w:color="auto"/>
            </w:tcBorders>
            <w:shd w:val="clear" w:color="auto" w:fill="auto"/>
            <w:noWrap/>
            <w:vAlign w:val="center"/>
            <w:hideMark/>
          </w:tcPr>
          <w:p w14:paraId="7071BE0C"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1,1062</w:t>
            </w:r>
          </w:p>
        </w:tc>
      </w:tr>
      <w:tr w:rsidR="0039381F" w:rsidRPr="00C969C6" w14:paraId="608F6103" w14:textId="77777777" w:rsidTr="00557245">
        <w:trPr>
          <w:trHeight w:val="542"/>
        </w:trPr>
        <w:tc>
          <w:tcPr>
            <w:tcW w:w="3154" w:type="dxa"/>
            <w:tcBorders>
              <w:top w:val="nil"/>
              <w:left w:val="single" w:sz="8" w:space="0" w:color="auto"/>
              <w:bottom w:val="single" w:sz="8" w:space="0" w:color="auto"/>
              <w:right w:val="single" w:sz="4" w:space="0" w:color="auto"/>
            </w:tcBorders>
            <w:shd w:val="clear" w:color="auto" w:fill="auto"/>
            <w:noWrap/>
            <w:vAlign w:val="center"/>
            <w:hideMark/>
          </w:tcPr>
          <w:p w14:paraId="22C119B4"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1937</w:t>
            </w:r>
          </w:p>
        </w:tc>
        <w:tc>
          <w:tcPr>
            <w:tcW w:w="3119" w:type="dxa"/>
            <w:tcBorders>
              <w:top w:val="nil"/>
              <w:left w:val="nil"/>
              <w:bottom w:val="single" w:sz="8" w:space="0" w:color="auto"/>
              <w:right w:val="single" w:sz="8" w:space="0" w:color="auto"/>
            </w:tcBorders>
            <w:shd w:val="clear" w:color="auto" w:fill="auto"/>
            <w:noWrap/>
            <w:vAlign w:val="center"/>
            <w:hideMark/>
          </w:tcPr>
          <w:p w14:paraId="6503DF03" w14:textId="77777777" w:rsidR="00C969C6" w:rsidRPr="00BE6986" w:rsidRDefault="00C969C6" w:rsidP="00C969C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1,2998</w:t>
            </w:r>
          </w:p>
        </w:tc>
      </w:tr>
    </w:tbl>
    <w:p w14:paraId="0A648BF5" w14:textId="77777777" w:rsidR="00C969C6" w:rsidRDefault="00C969C6" w:rsidP="00FC5BD1">
      <w:pPr>
        <w:spacing w:line="360" w:lineRule="auto"/>
        <w:jc w:val="both"/>
        <w:rPr>
          <w:sz w:val="28"/>
          <w:szCs w:val="28"/>
          <w:lang w:val="en-US" w:eastAsia="zh-CN"/>
        </w:rPr>
      </w:pPr>
    </w:p>
    <w:p w14:paraId="4D102568" w14:textId="77777777" w:rsidR="00BB2B97" w:rsidRDefault="00BB2B97" w:rsidP="00FC5BD1">
      <w:pPr>
        <w:spacing w:line="360" w:lineRule="auto"/>
        <w:jc w:val="both"/>
        <w:rPr>
          <w:sz w:val="28"/>
          <w:szCs w:val="28"/>
          <w:lang w:val="en-US" w:eastAsia="zh-CN"/>
        </w:rPr>
      </w:pPr>
    </w:p>
    <w:p w14:paraId="08B44D8F" w14:textId="77777777" w:rsidR="006D1C48" w:rsidRPr="00BE6986" w:rsidRDefault="006D1C48" w:rsidP="006D1C48">
      <w:pPr>
        <w:spacing w:line="360" w:lineRule="auto"/>
        <w:jc w:val="both"/>
        <w:rPr>
          <w:rFonts w:ascii="Times New Roman" w:hAnsi="Times New Roman" w:cs="Times New Roman"/>
          <w:sz w:val="28"/>
          <w:szCs w:val="28"/>
          <w:lang w:val="en-US" w:eastAsia="zh-CN"/>
        </w:rPr>
      </w:pPr>
    </w:p>
    <w:p w14:paraId="7F77E317" w14:textId="77777777" w:rsidR="00BB2B97" w:rsidRDefault="00BB2B97" w:rsidP="00BE6986">
      <w:pPr>
        <w:spacing w:line="360" w:lineRule="auto"/>
        <w:jc w:val="center"/>
        <w:rPr>
          <w:rFonts w:ascii="Times New Roman" w:hAnsi="Times New Roman" w:cs="Times New Roman"/>
          <w:sz w:val="28"/>
          <w:szCs w:val="28"/>
          <w:lang w:val="en-US" w:eastAsia="zh-CN"/>
        </w:rPr>
      </w:pPr>
    </w:p>
    <w:p w14:paraId="08101F13" w14:textId="4E1FE712" w:rsidR="006D1C48" w:rsidRPr="00BE6986" w:rsidRDefault="006D1C48" w:rsidP="00BB2B97">
      <w:pPr>
        <w:spacing w:line="360" w:lineRule="auto"/>
        <w:rPr>
          <w:rFonts w:ascii="Times New Roman" w:hAnsi="Times New Roman" w:cs="Times New Roman"/>
          <w:sz w:val="28"/>
          <w:szCs w:val="28"/>
          <w:lang w:val="en-US" w:eastAsia="zh-CN"/>
        </w:rPr>
      </w:pPr>
      <w:proofErr w:type="spellStart"/>
      <w:r w:rsidRPr="00BE6986">
        <w:rPr>
          <w:rFonts w:ascii="Times New Roman" w:hAnsi="Times New Roman" w:cs="Times New Roman"/>
          <w:sz w:val="28"/>
          <w:szCs w:val="28"/>
          <w:lang w:val="en-US" w:eastAsia="zh-CN"/>
        </w:rPr>
        <w:t>Таблица</w:t>
      </w:r>
      <w:proofErr w:type="spellEnd"/>
      <w:r w:rsidRPr="00BE6986">
        <w:rPr>
          <w:rFonts w:ascii="Times New Roman" w:hAnsi="Times New Roman" w:cs="Times New Roman"/>
          <w:sz w:val="28"/>
          <w:szCs w:val="28"/>
          <w:lang w:val="en-US" w:eastAsia="zh-CN"/>
        </w:rPr>
        <w:t xml:space="preserve"> 7. </w:t>
      </w:r>
      <w:proofErr w:type="spellStart"/>
      <w:proofErr w:type="gramStart"/>
      <w:r w:rsidRPr="00BE6986">
        <w:rPr>
          <w:rFonts w:ascii="Times New Roman" w:hAnsi="Times New Roman" w:cs="Times New Roman"/>
          <w:sz w:val="28"/>
          <w:szCs w:val="28"/>
          <w:lang w:val="en-US" w:eastAsia="zh-CN"/>
        </w:rPr>
        <w:t>Изменение</w:t>
      </w:r>
      <w:proofErr w:type="spellEnd"/>
      <w:r w:rsidRPr="00BE6986">
        <w:rPr>
          <w:rFonts w:ascii="Times New Roman" w:hAnsi="Times New Roman" w:cs="Times New Roman"/>
          <w:sz w:val="28"/>
          <w:szCs w:val="28"/>
          <w:lang w:val="en-US" w:eastAsia="zh-CN"/>
        </w:rPr>
        <w:t xml:space="preserve"> в </w:t>
      </w:r>
      <w:proofErr w:type="spellStart"/>
      <w:r w:rsidRPr="00BE6986">
        <w:rPr>
          <w:rFonts w:ascii="Times New Roman" w:hAnsi="Times New Roman" w:cs="Times New Roman"/>
          <w:sz w:val="28"/>
          <w:szCs w:val="28"/>
          <w:lang w:val="en-US" w:eastAsia="zh-CN"/>
        </w:rPr>
        <w:t>структуре</w:t>
      </w:r>
      <w:proofErr w:type="spellEnd"/>
      <w:r w:rsidRPr="00BE6986">
        <w:rPr>
          <w:rFonts w:ascii="Times New Roman" w:hAnsi="Times New Roman" w:cs="Times New Roman"/>
          <w:sz w:val="28"/>
          <w:szCs w:val="28"/>
          <w:lang w:val="en-US" w:eastAsia="zh-CN"/>
        </w:rPr>
        <w:t xml:space="preserve"> </w:t>
      </w:r>
      <w:proofErr w:type="spellStart"/>
      <w:r w:rsidRPr="00BE6986">
        <w:rPr>
          <w:rFonts w:ascii="Times New Roman" w:hAnsi="Times New Roman" w:cs="Times New Roman"/>
          <w:sz w:val="28"/>
          <w:szCs w:val="28"/>
          <w:lang w:val="en-US" w:eastAsia="zh-CN"/>
        </w:rPr>
        <w:t>импорта</w:t>
      </w:r>
      <w:proofErr w:type="spellEnd"/>
      <w:r w:rsidRPr="00BE6986">
        <w:rPr>
          <w:rFonts w:ascii="Times New Roman" w:hAnsi="Times New Roman" w:cs="Times New Roman"/>
          <w:sz w:val="28"/>
          <w:szCs w:val="28"/>
          <w:lang w:val="en-US" w:eastAsia="zh-CN"/>
        </w:rPr>
        <w:t>.</w:t>
      </w:r>
      <w:proofErr w:type="gramEnd"/>
      <w:r w:rsidRPr="00BE6986">
        <w:rPr>
          <w:rStyle w:val="a5"/>
          <w:rFonts w:ascii="Times New Roman" w:hAnsi="Times New Roman" w:cs="Times New Roman"/>
          <w:sz w:val="28"/>
          <w:szCs w:val="28"/>
          <w:lang w:val="en-US" w:eastAsia="zh-CN"/>
        </w:rPr>
        <w:footnoteReference w:id="148"/>
      </w:r>
    </w:p>
    <w:p w14:paraId="1B5C6AAE" w14:textId="77777777" w:rsidR="006D1C48" w:rsidRDefault="006D1C48" w:rsidP="006D1C48">
      <w:pPr>
        <w:spacing w:line="360" w:lineRule="auto"/>
        <w:jc w:val="both"/>
        <w:rPr>
          <w:sz w:val="28"/>
          <w:szCs w:val="28"/>
          <w:lang w:val="en-US" w:eastAsia="zh-CN"/>
        </w:rPr>
      </w:pPr>
    </w:p>
    <w:tbl>
      <w:tblPr>
        <w:tblW w:w="8960" w:type="dxa"/>
        <w:tblInd w:w="93" w:type="dxa"/>
        <w:tblLook w:val="04A0" w:firstRow="1" w:lastRow="0" w:firstColumn="1" w:lastColumn="0" w:noHBand="0" w:noVBand="1"/>
      </w:tblPr>
      <w:tblGrid>
        <w:gridCol w:w="4360"/>
        <w:gridCol w:w="4600"/>
      </w:tblGrid>
      <w:tr w:rsidR="006D1C48" w:rsidRPr="00156DE9" w14:paraId="41CD1601" w14:textId="77777777" w:rsidTr="00BE6986">
        <w:trPr>
          <w:trHeight w:val="600"/>
        </w:trPr>
        <w:tc>
          <w:tcPr>
            <w:tcW w:w="43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3755460" w14:textId="77777777" w:rsidR="006D1C48" w:rsidRPr="00BE6986" w:rsidRDefault="006D1C48" w:rsidP="00BE698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1930 г.</w:t>
            </w:r>
          </w:p>
        </w:tc>
        <w:tc>
          <w:tcPr>
            <w:tcW w:w="4600" w:type="dxa"/>
            <w:tcBorders>
              <w:top w:val="single" w:sz="8" w:space="0" w:color="auto"/>
              <w:left w:val="nil"/>
              <w:bottom w:val="single" w:sz="8" w:space="0" w:color="auto"/>
              <w:right w:val="single" w:sz="8" w:space="0" w:color="auto"/>
            </w:tcBorders>
            <w:shd w:val="clear" w:color="auto" w:fill="auto"/>
            <w:noWrap/>
            <w:vAlign w:val="center"/>
            <w:hideMark/>
          </w:tcPr>
          <w:p w14:paraId="0732C570" w14:textId="77777777" w:rsidR="006D1C48" w:rsidRPr="00BE6986" w:rsidRDefault="006D1C48" w:rsidP="00BE6986">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1936 г.</w:t>
            </w:r>
          </w:p>
        </w:tc>
      </w:tr>
      <w:tr w:rsidR="006D1C48" w:rsidRPr="00156DE9" w14:paraId="2842456C" w14:textId="77777777" w:rsidTr="00BE6986">
        <w:trPr>
          <w:trHeight w:val="62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3D206AB"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1    Хлопчатобумажные изделия</w:t>
            </w:r>
          </w:p>
        </w:tc>
        <w:tc>
          <w:tcPr>
            <w:tcW w:w="46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B56B3F3"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1    Металлы и руды</w:t>
            </w:r>
          </w:p>
        </w:tc>
      </w:tr>
      <w:tr w:rsidR="006D1C48" w:rsidRPr="00156DE9" w14:paraId="413A53C7" w14:textId="77777777" w:rsidTr="00BE6986">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16E1967"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2    Хлопчатобумажное сырье</w:t>
            </w:r>
          </w:p>
        </w:tc>
        <w:tc>
          <w:tcPr>
            <w:tcW w:w="4600" w:type="dxa"/>
            <w:tcBorders>
              <w:top w:val="nil"/>
              <w:left w:val="single" w:sz="8" w:space="0" w:color="auto"/>
              <w:bottom w:val="single" w:sz="4" w:space="0" w:color="auto"/>
              <w:right w:val="single" w:sz="8" w:space="0" w:color="auto"/>
            </w:tcBorders>
            <w:shd w:val="clear" w:color="auto" w:fill="auto"/>
            <w:noWrap/>
            <w:vAlign w:val="center"/>
            <w:hideMark/>
          </w:tcPr>
          <w:p w14:paraId="47D13DBD"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2    Нефтепродукты</w:t>
            </w:r>
          </w:p>
        </w:tc>
      </w:tr>
      <w:tr w:rsidR="006D1C48" w:rsidRPr="00156DE9" w14:paraId="5BC1B296" w14:textId="77777777" w:rsidTr="00BE6986">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5ACC425"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3    Рис</w:t>
            </w:r>
          </w:p>
        </w:tc>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7FEDAAE3"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3    Машины и инструмент</w:t>
            </w:r>
          </w:p>
        </w:tc>
      </w:tr>
      <w:tr w:rsidR="006D1C48" w:rsidRPr="00156DE9" w14:paraId="417F287D" w14:textId="77777777" w:rsidTr="00BE6986">
        <w:trPr>
          <w:trHeight w:val="58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0ED0287"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4    Сахар</w:t>
            </w:r>
          </w:p>
        </w:tc>
        <w:tc>
          <w:tcPr>
            <w:tcW w:w="4600" w:type="dxa"/>
            <w:tcBorders>
              <w:top w:val="single" w:sz="4" w:space="0" w:color="auto"/>
              <w:left w:val="nil"/>
              <w:bottom w:val="single" w:sz="4" w:space="0" w:color="auto"/>
              <w:right w:val="single" w:sz="8" w:space="0" w:color="auto"/>
            </w:tcBorders>
            <w:shd w:val="clear" w:color="auto" w:fill="auto"/>
            <w:noWrap/>
            <w:vAlign w:val="center"/>
            <w:hideMark/>
          </w:tcPr>
          <w:p w14:paraId="0F86CD50"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4    Книги, бумага и бумажные изделия</w:t>
            </w:r>
          </w:p>
        </w:tc>
      </w:tr>
      <w:tr w:rsidR="006D1C48" w:rsidRPr="00156DE9" w14:paraId="7CAE7874" w14:textId="77777777" w:rsidTr="00BE6986">
        <w:trPr>
          <w:trHeight w:val="56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641269D"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5    Металлы и руды</w:t>
            </w:r>
          </w:p>
        </w:tc>
        <w:tc>
          <w:tcPr>
            <w:tcW w:w="4600" w:type="dxa"/>
            <w:tcBorders>
              <w:top w:val="nil"/>
              <w:left w:val="single" w:sz="8" w:space="0" w:color="auto"/>
              <w:bottom w:val="single" w:sz="4" w:space="0" w:color="auto"/>
              <w:right w:val="single" w:sz="8" w:space="0" w:color="auto"/>
            </w:tcBorders>
            <w:shd w:val="clear" w:color="auto" w:fill="auto"/>
            <w:noWrap/>
            <w:vAlign w:val="center"/>
            <w:hideMark/>
          </w:tcPr>
          <w:p w14:paraId="4C7341C1"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5    Хлопок и Хлопчатобумажные изделия</w:t>
            </w:r>
          </w:p>
        </w:tc>
      </w:tr>
      <w:tr w:rsidR="006D1C48" w:rsidRPr="00156DE9" w14:paraId="3490946E" w14:textId="77777777" w:rsidTr="00BE6986">
        <w:trPr>
          <w:trHeight w:val="58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C4FF732"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6    Нефтепродукты</w:t>
            </w:r>
          </w:p>
        </w:tc>
        <w:tc>
          <w:tcPr>
            <w:tcW w:w="4600" w:type="dxa"/>
            <w:tcBorders>
              <w:top w:val="nil"/>
              <w:left w:val="nil"/>
              <w:bottom w:val="single" w:sz="4" w:space="0" w:color="auto"/>
              <w:right w:val="single" w:sz="8" w:space="0" w:color="auto"/>
            </w:tcBorders>
            <w:shd w:val="clear" w:color="auto" w:fill="auto"/>
            <w:noWrap/>
            <w:vAlign w:val="center"/>
            <w:hideMark/>
          </w:tcPr>
          <w:p w14:paraId="32CB1926"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6   Транспортные средства</w:t>
            </w:r>
          </w:p>
        </w:tc>
      </w:tr>
      <w:tr w:rsidR="006D1C48" w:rsidRPr="00156DE9" w14:paraId="64E935C5" w14:textId="77777777" w:rsidTr="00BE6986">
        <w:trPr>
          <w:trHeight w:val="58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99B20B2"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7    Табак</w:t>
            </w:r>
          </w:p>
        </w:tc>
        <w:tc>
          <w:tcPr>
            <w:tcW w:w="4600" w:type="dxa"/>
            <w:tcBorders>
              <w:top w:val="nil"/>
              <w:left w:val="single" w:sz="8" w:space="0" w:color="auto"/>
              <w:bottom w:val="single" w:sz="4" w:space="0" w:color="auto"/>
              <w:right w:val="single" w:sz="8" w:space="0" w:color="auto"/>
            </w:tcBorders>
            <w:shd w:val="clear" w:color="auto" w:fill="auto"/>
            <w:vAlign w:val="center"/>
            <w:hideMark/>
          </w:tcPr>
          <w:p w14:paraId="3F42133F"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7    Химические и фармацевтические т-</w:t>
            </w:r>
            <w:proofErr w:type="spellStart"/>
            <w:r w:rsidRPr="00BE6986">
              <w:rPr>
                <w:rFonts w:ascii="Times New Roman" w:eastAsia="Times New Roman" w:hAnsi="Times New Roman" w:cs="Times New Roman"/>
                <w:color w:val="000000"/>
              </w:rPr>
              <w:t>ры</w:t>
            </w:r>
            <w:proofErr w:type="spellEnd"/>
            <w:r w:rsidRPr="00BE6986">
              <w:rPr>
                <w:rFonts w:ascii="Times New Roman" w:eastAsia="Times New Roman" w:hAnsi="Times New Roman" w:cs="Times New Roman"/>
                <w:color w:val="000000"/>
              </w:rPr>
              <w:t xml:space="preserve">               </w:t>
            </w:r>
          </w:p>
        </w:tc>
      </w:tr>
      <w:tr w:rsidR="006D1C48" w:rsidRPr="00156DE9" w14:paraId="63FB6F2E" w14:textId="77777777" w:rsidTr="00BE6986">
        <w:trPr>
          <w:trHeight w:val="6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61C0B742"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8    Химические и фармацевтические т-</w:t>
            </w:r>
            <w:proofErr w:type="spellStart"/>
            <w:r w:rsidRPr="00BE6986">
              <w:rPr>
                <w:rFonts w:ascii="Times New Roman" w:eastAsia="Times New Roman" w:hAnsi="Times New Roman" w:cs="Times New Roman"/>
                <w:color w:val="000000"/>
              </w:rPr>
              <w:t>ры</w:t>
            </w:r>
            <w:proofErr w:type="spellEnd"/>
            <w:r w:rsidRPr="00BE6986">
              <w:rPr>
                <w:rFonts w:ascii="Times New Roman" w:eastAsia="Times New Roman" w:hAnsi="Times New Roman" w:cs="Times New Roman"/>
                <w:color w:val="000000"/>
              </w:rPr>
              <w:t xml:space="preserve">               </w:t>
            </w:r>
          </w:p>
        </w:tc>
        <w:tc>
          <w:tcPr>
            <w:tcW w:w="4600" w:type="dxa"/>
            <w:tcBorders>
              <w:top w:val="nil"/>
              <w:left w:val="single" w:sz="8" w:space="0" w:color="auto"/>
              <w:bottom w:val="single" w:sz="4" w:space="0" w:color="auto"/>
              <w:right w:val="single" w:sz="8" w:space="0" w:color="auto"/>
            </w:tcBorders>
            <w:shd w:val="clear" w:color="auto" w:fill="auto"/>
            <w:noWrap/>
            <w:vAlign w:val="center"/>
            <w:hideMark/>
          </w:tcPr>
          <w:p w14:paraId="39434002"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8    Зерно и мука</w:t>
            </w:r>
          </w:p>
        </w:tc>
      </w:tr>
      <w:tr w:rsidR="006D1C48" w:rsidRPr="00156DE9" w14:paraId="03028BC1" w14:textId="77777777" w:rsidTr="00BE6986">
        <w:trPr>
          <w:trHeight w:val="58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FE52B7A"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9    Зерно и мука</w:t>
            </w:r>
          </w:p>
        </w:tc>
        <w:tc>
          <w:tcPr>
            <w:tcW w:w="4600" w:type="dxa"/>
            <w:tcBorders>
              <w:top w:val="nil"/>
              <w:left w:val="nil"/>
              <w:bottom w:val="single" w:sz="4" w:space="0" w:color="auto"/>
              <w:right w:val="single" w:sz="8" w:space="0" w:color="auto"/>
            </w:tcBorders>
            <w:shd w:val="clear" w:color="auto" w:fill="auto"/>
            <w:noWrap/>
            <w:vAlign w:val="center"/>
            <w:hideMark/>
          </w:tcPr>
          <w:p w14:paraId="55C1B326"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9    Металлоизделия</w:t>
            </w:r>
          </w:p>
        </w:tc>
      </w:tr>
      <w:tr w:rsidR="006D1C48" w:rsidRPr="00156DE9" w14:paraId="525D452C" w14:textId="77777777" w:rsidTr="00BE6986">
        <w:trPr>
          <w:trHeight w:val="620"/>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13B82184"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10  Машины</w:t>
            </w:r>
          </w:p>
        </w:tc>
        <w:tc>
          <w:tcPr>
            <w:tcW w:w="4600" w:type="dxa"/>
            <w:tcBorders>
              <w:top w:val="nil"/>
              <w:left w:val="nil"/>
              <w:bottom w:val="single" w:sz="8" w:space="0" w:color="auto"/>
              <w:right w:val="single" w:sz="8" w:space="0" w:color="auto"/>
            </w:tcBorders>
            <w:shd w:val="clear" w:color="auto" w:fill="auto"/>
            <w:noWrap/>
            <w:vAlign w:val="center"/>
            <w:hideMark/>
          </w:tcPr>
          <w:p w14:paraId="19EA737D" w14:textId="77777777" w:rsidR="006D1C48" w:rsidRPr="00BE6986" w:rsidRDefault="006D1C48" w:rsidP="00BE6986">
            <w:pPr>
              <w:rPr>
                <w:rFonts w:ascii="Times New Roman" w:eastAsia="Times New Roman" w:hAnsi="Times New Roman" w:cs="Times New Roman"/>
                <w:color w:val="000000"/>
              </w:rPr>
            </w:pPr>
            <w:r w:rsidRPr="00BE6986">
              <w:rPr>
                <w:rFonts w:ascii="Times New Roman" w:eastAsia="Times New Roman" w:hAnsi="Times New Roman" w:cs="Times New Roman"/>
                <w:color w:val="000000"/>
              </w:rPr>
              <w:t>10  Красители</w:t>
            </w:r>
          </w:p>
        </w:tc>
      </w:tr>
    </w:tbl>
    <w:p w14:paraId="5F337CC1" w14:textId="77777777" w:rsidR="006D1C48" w:rsidRDefault="006D1C48" w:rsidP="006D1C48">
      <w:pPr>
        <w:spacing w:line="360" w:lineRule="auto"/>
        <w:jc w:val="both"/>
        <w:rPr>
          <w:sz w:val="28"/>
          <w:szCs w:val="28"/>
          <w:lang w:val="en-US" w:eastAsia="zh-CN"/>
        </w:rPr>
      </w:pPr>
    </w:p>
    <w:p w14:paraId="10BAA1F1" w14:textId="77777777" w:rsidR="00C969C6" w:rsidRDefault="00C969C6" w:rsidP="00FC5BD1">
      <w:pPr>
        <w:spacing w:line="360" w:lineRule="auto"/>
        <w:jc w:val="both"/>
        <w:rPr>
          <w:sz w:val="28"/>
          <w:szCs w:val="28"/>
          <w:lang w:val="en-US" w:eastAsia="zh-CN"/>
        </w:rPr>
      </w:pPr>
    </w:p>
    <w:p w14:paraId="1D27414D" w14:textId="77777777" w:rsidR="006D1C48" w:rsidRDefault="006D1C48" w:rsidP="00FC5BD1">
      <w:pPr>
        <w:spacing w:line="360" w:lineRule="auto"/>
        <w:jc w:val="both"/>
        <w:rPr>
          <w:sz w:val="28"/>
          <w:szCs w:val="28"/>
          <w:lang w:val="en-US" w:eastAsia="zh-CN"/>
        </w:rPr>
      </w:pPr>
    </w:p>
    <w:p w14:paraId="0600DD26" w14:textId="77777777" w:rsidR="006D1C48" w:rsidRDefault="006D1C48" w:rsidP="00FC5BD1">
      <w:pPr>
        <w:spacing w:line="360" w:lineRule="auto"/>
        <w:jc w:val="both"/>
        <w:rPr>
          <w:sz w:val="28"/>
          <w:szCs w:val="28"/>
          <w:lang w:val="en-US" w:eastAsia="zh-CN"/>
        </w:rPr>
      </w:pPr>
    </w:p>
    <w:p w14:paraId="6A30BACB" w14:textId="77777777" w:rsidR="006D1C48" w:rsidRDefault="006D1C48" w:rsidP="00FC5BD1">
      <w:pPr>
        <w:spacing w:line="360" w:lineRule="auto"/>
        <w:jc w:val="both"/>
        <w:rPr>
          <w:sz w:val="28"/>
          <w:szCs w:val="28"/>
          <w:lang w:val="en-US" w:eastAsia="zh-CN"/>
        </w:rPr>
      </w:pPr>
    </w:p>
    <w:p w14:paraId="6A7ADC3A" w14:textId="77777777" w:rsidR="006D1C48" w:rsidRDefault="006D1C48" w:rsidP="00FC5BD1">
      <w:pPr>
        <w:spacing w:line="360" w:lineRule="auto"/>
        <w:jc w:val="both"/>
        <w:rPr>
          <w:sz w:val="28"/>
          <w:szCs w:val="28"/>
          <w:lang w:val="en-US" w:eastAsia="zh-CN"/>
        </w:rPr>
      </w:pPr>
    </w:p>
    <w:p w14:paraId="354FE12B" w14:textId="77777777" w:rsidR="00BB2B97" w:rsidRDefault="00BB2B97" w:rsidP="00FC5BD1">
      <w:pPr>
        <w:spacing w:line="360" w:lineRule="auto"/>
        <w:jc w:val="both"/>
        <w:rPr>
          <w:sz w:val="28"/>
          <w:szCs w:val="28"/>
          <w:lang w:val="en-US" w:eastAsia="zh-CN"/>
        </w:rPr>
      </w:pPr>
    </w:p>
    <w:p w14:paraId="547DF32E" w14:textId="77777777" w:rsidR="00BB2B97" w:rsidRDefault="00BB2B97" w:rsidP="00FC5BD1">
      <w:pPr>
        <w:spacing w:line="360" w:lineRule="auto"/>
        <w:jc w:val="both"/>
        <w:rPr>
          <w:sz w:val="28"/>
          <w:szCs w:val="28"/>
          <w:lang w:val="en-US" w:eastAsia="zh-CN"/>
        </w:rPr>
      </w:pPr>
    </w:p>
    <w:p w14:paraId="7EE70D44" w14:textId="77777777" w:rsidR="00BB2B97" w:rsidRDefault="00BB2B97" w:rsidP="00FC5BD1">
      <w:pPr>
        <w:spacing w:line="360" w:lineRule="auto"/>
        <w:jc w:val="both"/>
        <w:rPr>
          <w:sz w:val="28"/>
          <w:szCs w:val="28"/>
          <w:lang w:val="en-US" w:eastAsia="zh-CN"/>
        </w:rPr>
      </w:pPr>
    </w:p>
    <w:p w14:paraId="1D6934DF" w14:textId="77777777" w:rsidR="006D1C48" w:rsidRDefault="006D1C48" w:rsidP="00FC5BD1">
      <w:pPr>
        <w:spacing w:line="360" w:lineRule="auto"/>
        <w:jc w:val="both"/>
        <w:rPr>
          <w:sz w:val="28"/>
          <w:szCs w:val="28"/>
          <w:lang w:val="en-US" w:eastAsia="zh-CN"/>
        </w:rPr>
      </w:pPr>
    </w:p>
    <w:p w14:paraId="681E0E19" w14:textId="77777777" w:rsidR="006D1C48" w:rsidRDefault="006D1C48" w:rsidP="00FC5BD1">
      <w:pPr>
        <w:spacing w:line="360" w:lineRule="auto"/>
        <w:jc w:val="both"/>
        <w:rPr>
          <w:sz w:val="28"/>
          <w:szCs w:val="28"/>
          <w:lang w:val="en-US" w:eastAsia="zh-CN"/>
        </w:rPr>
      </w:pPr>
    </w:p>
    <w:p w14:paraId="62E3554B" w14:textId="77777777" w:rsidR="00C969C6" w:rsidRDefault="00C969C6" w:rsidP="00FC5BD1">
      <w:pPr>
        <w:spacing w:line="360" w:lineRule="auto"/>
        <w:jc w:val="both"/>
        <w:rPr>
          <w:sz w:val="28"/>
          <w:szCs w:val="28"/>
          <w:lang w:val="en-US" w:eastAsia="zh-CN"/>
        </w:rPr>
      </w:pPr>
    </w:p>
    <w:p w14:paraId="56B5B3B1" w14:textId="014A8FD3" w:rsidR="008C4A7F" w:rsidRPr="00BE6986" w:rsidRDefault="00A41183" w:rsidP="00BB2B97">
      <w:pPr>
        <w:spacing w:line="360" w:lineRule="auto"/>
        <w:rPr>
          <w:rFonts w:ascii="Times New Roman" w:hAnsi="Times New Roman" w:cs="Times New Roman"/>
          <w:sz w:val="28"/>
          <w:szCs w:val="28"/>
          <w:lang w:eastAsia="zh-CN"/>
        </w:rPr>
      </w:pPr>
      <w:r w:rsidRPr="00BE6986">
        <w:rPr>
          <w:rFonts w:ascii="Times New Roman" w:hAnsi="Times New Roman" w:cs="Times New Roman"/>
          <w:sz w:val="28"/>
          <w:szCs w:val="28"/>
          <w:lang w:eastAsia="zh-CN"/>
        </w:rPr>
        <w:t>Таблица 8. Китайская внешняя торговля</w:t>
      </w:r>
      <w:r w:rsidR="00AD6EAF" w:rsidRPr="00BE6986">
        <w:rPr>
          <w:rStyle w:val="a5"/>
          <w:rFonts w:ascii="Times New Roman" w:hAnsi="Times New Roman" w:cs="Times New Roman"/>
          <w:sz w:val="28"/>
          <w:szCs w:val="28"/>
          <w:lang w:eastAsia="zh-CN"/>
        </w:rPr>
        <w:footnoteReference w:id="149"/>
      </w:r>
    </w:p>
    <w:p w14:paraId="13BB7D19" w14:textId="77777777" w:rsidR="008C4A7F" w:rsidRDefault="008C4A7F" w:rsidP="00FC5BD1">
      <w:pPr>
        <w:spacing w:line="360" w:lineRule="auto"/>
        <w:jc w:val="both"/>
        <w:rPr>
          <w:sz w:val="28"/>
          <w:szCs w:val="28"/>
          <w:lang w:val="en-US" w:eastAsia="zh-CN"/>
        </w:rPr>
      </w:pPr>
    </w:p>
    <w:tbl>
      <w:tblPr>
        <w:tblW w:w="8700" w:type="dxa"/>
        <w:tblInd w:w="93" w:type="dxa"/>
        <w:tblLook w:val="04A0" w:firstRow="1" w:lastRow="0" w:firstColumn="1" w:lastColumn="0" w:noHBand="0" w:noVBand="1"/>
      </w:tblPr>
      <w:tblGrid>
        <w:gridCol w:w="2100"/>
        <w:gridCol w:w="2180"/>
        <w:gridCol w:w="2220"/>
        <w:gridCol w:w="2200"/>
      </w:tblGrid>
      <w:tr w:rsidR="00695D1A" w:rsidRPr="00695D1A" w14:paraId="298021E8" w14:textId="77777777" w:rsidTr="00695D1A">
        <w:trPr>
          <w:trHeight w:val="600"/>
        </w:trPr>
        <w:tc>
          <w:tcPr>
            <w:tcW w:w="21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62EF976"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Год</w:t>
            </w:r>
          </w:p>
        </w:tc>
        <w:tc>
          <w:tcPr>
            <w:tcW w:w="2180" w:type="dxa"/>
            <w:tcBorders>
              <w:top w:val="single" w:sz="8" w:space="0" w:color="auto"/>
              <w:left w:val="nil"/>
              <w:bottom w:val="single" w:sz="8" w:space="0" w:color="auto"/>
              <w:right w:val="nil"/>
            </w:tcBorders>
            <w:shd w:val="clear" w:color="auto" w:fill="auto"/>
            <w:noWrap/>
            <w:vAlign w:val="center"/>
            <w:hideMark/>
          </w:tcPr>
          <w:p w14:paraId="7324F576"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Импорт</w:t>
            </w:r>
          </w:p>
        </w:tc>
        <w:tc>
          <w:tcPr>
            <w:tcW w:w="22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BE9A8A6"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Экспорт</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7DF7E103"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Товарооборот</w:t>
            </w:r>
          </w:p>
        </w:tc>
      </w:tr>
      <w:tr w:rsidR="00695D1A" w:rsidRPr="00695D1A" w14:paraId="046867C6" w14:textId="77777777" w:rsidTr="00695D1A">
        <w:trPr>
          <w:trHeight w:val="62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33A197D3"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1928</w:t>
            </w:r>
          </w:p>
        </w:tc>
        <w:tc>
          <w:tcPr>
            <w:tcW w:w="2180" w:type="dxa"/>
            <w:tcBorders>
              <w:top w:val="nil"/>
              <w:left w:val="nil"/>
              <w:bottom w:val="single" w:sz="4" w:space="0" w:color="auto"/>
              <w:right w:val="nil"/>
            </w:tcBorders>
            <w:shd w:val="clear" w:color="auto" w:fill="auto"/>
            <w:noWrap/>
            <w:vAlign w:val="center"/>
            <w:hideMark/>
          </w:tcPr>
          <w:p w14:paraId="594A4B9F"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849,1</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440807"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703,9</w:t>
            </w:r>
          </w:p>
        </w:tc>
        <w:tc>
          <w:tcPr>
            <w:tcW w:w="2200" w:type="dxa"/>
            <w:tcBorders>
              <w:top w:val="nil"/>
              <w:left w:val="nil"/>
              <w:bottom w:val="single" w:sz="4" w:space="0" w:color="auto"/>
              <w:right w:val="single" w:sz="8" w:space="0" w:color="auto"/>
            </w:tcBorders>
            <w:shd w:val="clear" w:color="auto" w:fill="auto"/>
            <w:noWrap/>
            <w:vAlign w:val="center"/>
            <w:hideMark/>
          </w:tcPr>
          <w:p w14:paraId="56F4B248"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1553</w:t>
            </w:r>
          </w:p>
        </w:tc>
      </w:tr>
      <w:tr w:rsidR="00695D1A" w:rsidRPr="00695D1A" w14:paraId="16EF55E6" w14:textId="77777777" w:rsidTr="00695D1A">
        <w:trPr>
          <w:trHeight w:val="62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3461D4D2"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1929</w:t>
            </w:r>
          </w:p>
        </w:tc>
        <w:tc>
          <w:tcPr>
            <w:tcW w:w="2180" w:type="dxa"/>
            <w:tcBorders>
              <w:top w:val="nil"/>
              <w:left w:val="nil"/>
              <w:bottom w:val="single" w:sz="4" w:space="0" w:color="auto"/>
              <w:right w:val="nil"/>
            </w:tcBorders>
            <w:shd w:val="clear" w:color="auto" w:fill="auto"/>
            <w:noWrap/>
            <w:vAlign w:val="center"/>
            <w:hideMark/>
          </w:tcPr>
          <w:p w14:paraId="282E577B"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810,1</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DEBF56"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650</w:t>
            </w:r>
          </w:p>
        </w:tc>
        <w:tc>
          <w:tcPr>
            <w:tcW w:w="2200" w:type="dxa"/>
            <w:tcBorders>
              <w:top w:val="nil"/>
              <w:left w:val="nil"/>
              <w:bottom w:val="single" w:sz="4" w:space="0" w:color="auto"/>
              <w:right w:val="single" w:sz="8" w:space="0" w:color="auto"/>
            </w:tcBorders>
            <w:shd w:val="clear" w:color="auto" w:fill="auto"/>
            <w:noWrap/>
            <w:vAlign w:val="center"/>
            <w:hideMark/>
          </w:tcPr>
          <w:p w14:paraId="405EFBD1"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1460,1</w:t>
            </w:r>
          </w:p>
        </w:tc>
      </w:tr>
      <w:tr w:rsidR="00695D1A" w:rsidRPr="00695D1A" w14:paraId="72DBEFB0" w14:textId="77777777" w:rsidTr="00695D1A">
        <w:trPr>
          <w:trHeight w:val="62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76BF0B47"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1930</w:t>
            </w:r>
          </w:p>
        </w:tc>
        <w:tc>
          <w:tcPr>
            <w:tcW w:w="2180" w:type="dxa"/>
            <w:tcBorders>
              <w:top w:val="nil"/>
              <w:left w:val="nil"/>
              <w:bottom w:val="single" w:sz="4" w:space="0" w:color="auto"/>
              <w:right w:val="nil"/>
            </w:tcBorders>
            <w:shd w:val="clear" w:color="auto" w:fill="auto"/>
            <w:noWrap/>
            <w:vAlign w:val="center"/>
            <w:hideMark/>
          </w:tcPr>
          <w:p w14:paraId="1A20A1E0"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602,5</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EEC43F"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411,6</w:t>
            </w:r>
          </w:p>
        </w:tc>
        <w:tc>
          <w:tcPr>
            <w:tcW w:w="2200" w:type="dxa"/>
            <w:tcBorders>
              <w:top w:val="nil"/>
              <w:left w:val="nil"/>
              <w:bottom w:val="single" w:sz="4" w:space="0" w:color="auto"/>
              <w:right w:val="single" w:sz="8" w:space="0" w:color="auto"/>
            </w:tcBorders>
            <w:shd w:val="clear" w:color="auto" w:fill="auto"/>
            <w:noWrap/>
            <w:vAlign w:val="center"/>
            <w:hideMark/>
          </w:tcPr>
          <w:p w14:paraId="12EB95BB"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1014,1</w:t>
            </w:r>
          </w:p>
        </w:tc>
      </w:tr>
      <w:tr w:rsidR="00695D1A" w:rsidRPr="00695D1A" w14:paraId="09F98817" w14:textId="77777777" w:rsidTr="00695D1A">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7A871B16"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1931</w:t>
            </w:r>
          </w:p>
        </w:tc>
        <w:tc>
          <w:tcPr>
            <w:tcW w:w="2180" w:type="dxa"/>
            <w:tcBorders>
              <w:top w:val="nil"/>
              <w:left w:val="nil"/>
              <w:bottom w:val="single" w:sz="4" w:space="0" w:color="auto"/>
              <w:right w:val="nil"/>
            </w:tcBorders>
            <w:shd w:val="clear" w:color="auto" w:fill="auto"/>
            <w:noWrap/>
            <w:vAlign w:val="center"/>
            <w:hideMark/>
          </w:tcPr>
          <w:p w14:paraId="2C27076A"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487,4</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54410D"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309,2</w:t>
            </w:r>
          </w:p>
        </w:tc>
        <w:tc>
          <w:tcPr>
            <w:tcW w:w="2200" w:type="dxa"/>
            <w:tcBorders>
              <w:top w:val="nil"/>
              <w:left w:val="nil"/>
              <w:bottom w:val="single" w:sz="4" w:space="0" w:color="auto"/>
              <w:right w:val="single" w:sz="8" w:space="0" w:color="auto"/>
            </w:tcBorders>
            <w:shd w:val="clear" w:color="auto" w:fill="auto"/>
            <w:noWrap/>
            <w:vAlign w:val="center"/>
            <w:hideMark/>
          </w:tcPr>
          <w:p w14:paraId="6B507DDD"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796,6</w:t>
            </w:r>
          </w:p>
        </w:tc>
      </w:tr>
      <w:tr w:rsidR="00695D1A" w:rsidRPr="00695D1A" w14:paraId="76A71E58" w14:textId="77777777" w:rsidTr="00695D1A">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44E6971F"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1932</w:t>
            </w:r>
          </w:p>
        </w:tc>
        <w:tc>
          <w:tcPr>
            <w:tcW w:w="2180" w:type="dxa"/>
            <w:tcBorders>
              <w:top w:val="nil"/>
              <w:left w:val="nil"/>
              <w:bottom w:val="single" w:sz="4" w:space="0" w:color="auto"/>
              <w:right w:val="nil"/>
            </w:tcBorders>
            <w:shd w:val="clear" w:color="auto" w:fill="auto"/>
            <w:noWrap/>
            <w:vAlign w:val="center"/>
            <w:hideMark/>
          </w:tcPr>
          <w:p w14:paraId="5D406603"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356.7</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96748F"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167,1</w:t>
            </w:r>
          </w:p>
        </w:tc>
        <w:tc>
          <w:tcPr>
            <w:tcW w:w="2200" w:type="dxa"/>
            <w:tcBorders>
              <w:top w:val="nil"/>
              <w:left w:val="nil"/>
              <w:bottom w:val="single" w:sz="4" w:space="0" w:color="auto"/>
              <w:right w:val="single" w:sz="8" w:space="0" w:color="auto"/>
            </w:tcBorders>
            <w:shd w:val="clear" w:color="auto" w:fill="auto"/>
            <w:noWrap/>
            <w:vAlign w:val="center"/>
            <w:hideMark/>
          </w:tcPr>
          <w:p w14:paraId="490241E7"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523,8</w:t>
            </w:r>
          </w:p>
        </w:tc>
      </w:tr>
      <w:tr w:rsidR="00695D1A" w:rsidRPr="00695D1A" w14:paraId="00DEB90A" w14:textId="77777777" w:rsidTr="00695D1A">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04441799"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1933</w:t>
            </w:r>
          </w:p>
        </w:tc>
        <w:tc>
          <w:tcPr>
            <w:tcW w:w="2180" w:type="dxa"/>
            <w:tcBorders>
              <w:top w:val="nil"/>
              <w:left w:val="nil"/>
              <w:bottom w:val="single" w:sz="4" w:space="0" w:color="auto"/>
              <w:right w:val="nil"/>
            </w:tcBorders>
            <w:shd w:val="clear" w:color="auto" w:fill="auto"/>
            <w:noWrap/>
            <w:vAlign w:val="center"/>
            <w:hideMark/>
          </w:tcPr>
          <w:p w14:paraId="434A0559"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354,5</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BC0D17"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161,2</w:t>
            </w:r>
          </w:p>
        </w:tc>
        <w:tc>
          <w:tcPr>
            <w:tcW w:w="2200" w:type="dxa"/>
            <w:tcBorders>
              <w:top w:val="nil"/>
              <w:left w:val="nil"/>
              <w:bottom w:val="single" w:sz="4" w:space="0" w:color="auto"/>
              <w:right w:val="single" w:sz="8" w:space="0" w:color="auto"/>
            </w:tcBorders>
            <w:shd w:val="clear" w:color="auto" w:fill="auto"/>
            <w:noWrap/>
            <w:vAlign w:val="center"/>
            <w:hideMark/>
          </w:tcPr>
          <w:p w14:paraId="0E4ED219"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515,7</w:t>
            </w:r>
          </w:p>
        </w:tc>
      </w:tr>
      <w:tr w:rsidR="00695D1A" w:rsidRPr="00695D1A" w14:paraId="41D0F3F3" w14:textId="77777777" w:rsidTr="00695D1A">
        <w:trPr>
          <w:trHeight w:val="62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7B6D71B2"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1934</w:t>
            </w:r>
          </w:p>
        </w:tc>
        <w:tc>
          <w:tcPr>
            <w:tcW w:w="2180" w:type="dxa"/>
            <w:tcBorders>
              <w:top w:val="nil"/>
              <w:left w:val="nil"/>
              <w:bottom w:val="single" w:sz="4" w:space="0" w:color="auto"/>
              <w:right w:val="nil"/>
            </w:tcBorders>
            <w:shd w:val="clear" w:color="auto" w:fill="auto"/>
            <w:noWrap/>
            <w:vAlign w:val="center"/>
            <w:hideMark/>
          </w:tcPr>
          <w:p w14:paraId="30AFBB4B"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347,9</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B0F466"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180,8</w:t>
            </w:r>
          </w:p>
        </w:tc>
        <w:tc>
          <w:tcPr>
            <w:tcW w:w="2200" w:type="dxa"/>
            <w:tcBorders>
              <w:top w:val="nil"/>
              <w:left w:val="nil"/>
              <w:bottom w:val="single" w:sz="4" w:space="0" w:color="auto"/>
              <w:right w:val="single" w:sz="8" w:space="0" w:color="auto"/>
            </w:tcBorders>
            <w:shd w:val="clear" w:color="auto" w:fill="auto"/>
            <w:noWrap/>
            <w:vAlign w:val="center"/>
            <w:hideMark/>
          </w:tcPr>
          <w:p w14:paraId="7F9CEA2E"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528,7</w:t>
            </w:r>
          </w:p>
        </w:tc>
      </w:tr>
      <w:tr w:rsidR="00695D1A" w:rsidRPr="00695D1A" w14:paraId="4E83E4BA" w14:textId="77777777" w:rsidTr="00695D1A">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082B9A41"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1935</w:t>
            </w:r>
          </w:p>
        </w:tc>
        <w:tc>
          <w:tcPr>
            <w:tcW w:w="2180" w:type="dxa"/>
            <w:tcBorders>
              <w:top w:val="nil"/>
              <w:left w:val="nil"/>
              <w:bottom w:val="single" w:sz="4" w:space="0" w:color="auto"/>
              <w:right w:val="nil"/>
            </w:tcBorders>
            <w:shd w:val="clear" w:color="auto" w:fill="auto"/>
            <w:noWrap/>
            <w:vAlign w:val="center"/>
            <w:hideMark/>
          </w:tcPr>
          <w:p w14:paraId="0BC97573"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333,2</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AB7B58" w14:textId="77777777" w:rsidR="00695D1A" w:rsidRPr="00BE6986" w:rsidRDefault="00695D1A" w:rsidP="00695D1A">
            <w:pPr>
              <w:jc w:val="center"/>
              <w:rPr>
                <w:rFonts w:ascii="Times New Roman" w:eastAsia="Times New Roman" w:hAnsi="Times New Roman" w:cs="Times New Roman"/>
                <w:color w:val="000000"/>
                <w:lang w:val="en-US"/>
              </w:rPr>
            </w:pPr>
            <w:r w:rsidRPr="00BE6986">
              <w:rPr>
                <w:rFonts w:ascii="Times New Roman" w:eastAsia="Times New Roman" w:hAnsi="Times New Roman" w:cs="Times New Roman"/>
                <w:color w:val="000000"/>
              </w:rPr>
              <w:t>208,7</w:t>
            </w:r>
          </w:p>
        </w:tc>
        <w:tc>
          <w:tcPr>
            <w:tcW w:w="2200" w:type="dxa"/>
            <w:tcBorders>
              <w:top w:val="nil"/>
              <w:left w:val="nil"/>
              <w:bottom w:val="single" w:sz="4" w:space="0" w:color="auto"/>
              <w:right w:val="single" w:sz="8" w:space="0" w:color="auto"/>
            </w:tcBorders>
            <w:shd w:val="clear" w:color="auto" w:fill="auto"/>
            <w:noWrap/>
            <w:vAlign w:val="center"/>
            <w:hideMark/>
          </w:tcPr>
          <w:p w14:paraId="2FA7AC25"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541,9</w:t>
            </w:r>
          </w:p>
        </w:tc>
      </w:tr>
      <w:tr w:rsidR="00695D1A" w:rsidRPr="00695D1A" w14:paraId="50346A5B" w14:textId="77777777" w:rsidTr="00695D1A">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34EA92E1"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1936</w:t>
            </w:r>
          </w:p>
        </w:tc>
        <w:tc>
          <w:tcPr>
            <w:tcW w:w="2180" w:type="dxa"/>
            <w:tcBorders>
              <w:top w:val="nil"/>
              <w:left w:val="nil"/>
              <w:bottom w:val="single" w:sz="4" w:space="0" w:color="auto"/>
              <w:right w:val="nil"/>
            </w:tcBorders>
            <w:shd w:val="clear" w:color="auto" w:fill="auto"/>
            <w:noWrap/>
            <w:vAlign w:val="center"/>
            <w:hideMark/>
          </w:tcPr>
          <w:p w14:paraId="26119D61"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279,8</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CF4B56"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209,7</w:t>
            </w:r>
          </w:p>
        </w:tc>
        <w:tc>
          <w:tcPr>
            <w:tcW w:w="2200" w:type="dxa"/>
            <w:tcBorders>
              <w:top w:val="nil"/>
              <w:left w:val="nil"/>
              <w:bottom w:val="single" w:sz="4" w:space="0" w:color="auto"/>
              <w:right w:val="single" w:sz="8" w:space="0" w:color="auto"/>
            </w:tcBorders>
            <w:shd w:val="clear" w:color="auto" w:fill="auto"/>
            <w:noWrap/>
            <w:vAlign w:val="center"/>
            <w:hideMark/>
          </w:tcPr>
          <w:p w14:paraId="0789E575"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489,5</w:t>
            </w:r>
          </w:p>
        </w:tc>
      </w:tr>
      <w:tr w:rsidR="00695D1A" w:rsidRPr="00695D1A" w14:paraId="058C07A7" w14:textId="77777777" w:rsidTr="00695D1A">
        <w:trPr>
          <w:trHeight w:val="620"/>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14:paraId="05E10F63"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1937</w:t>
            </w:r>
          </w:p>
        </w:tc>
        <w:tc>
          <w:tcPr>
            <w:tcW w:w="2180" w:type="dxa"/>
            <w:tcBorders>
              <w:top w:val="nil"/>
              <w:left w:val="nil"/>
              <w:bottom w:val="single" w:sz="8" w:space="0" w:color="auto"/>
              <w:right w:val="nil"/>
            </w:tcBorders>
            <w:shd w:val="clear" w:color="auto" w:fill="auto"/>
            <w:noWrap/>
            <w:vAlign w:val="center"/>
            <w:hideMark/>
          </w:tcPr>
          <w:p w14:paraId="2617F2C7"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279,4</w:t>
            </w:r>
          </w:p>
        </w:tc>
        <w:tc>
          <w:tcPr>
            <w:tcW w:w="2220" w:type="dxa"/>
            <w:tcBorders>
              <w:top w:val="nil"/>
              <w:left w:val="single" w:sz="4" w:space="0" w:color="auto"/>
              <w:bottom w:val="single" w:sz="8" w:space="0" w:color="auto"/>
              <w:right w:val="single" w:sz="4" w:space="0" w:color="auto"/>
            </w:tcBorders>
            <w:shd w:val="clear" w:color="auto" w:fill="auto"/>
            <w:noWrap/>
            <w:vAlign w:val="center"/>
            <w:hideMark/>
          </w:tcPr>
          <w:p w14:paraId="7FC97D67"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245,7</w:t>
            </w:r>
          </w:p>
        </w:tc>
        <w:tc>
          <w:tcPr>
            <w:tcW w:w="2200" w:type="dxa"/>
            <w:tcBorders>
              <w:top w:val="nil"/>
              <w:left w:val="nil"/>
              <w:bottom w:val="single" w:sz="8" w:space="0" w:color="auto"/>
              <w:right w:val="single" w:sz="8" w:space="0" w:color="auto"/>
            </w:tcBorders>
            <w:shd w:val="clear" w:color="auto" w:fill="auto"/>
            <w:noWrap/>
            <w:vAlign w:val="center"/>
            <w:hideMark/>
          </w:tcPr>
          <w:p w14:paraId="6FDCD2B3" w14:textId="77777777" w:rsidR="00695D1A" w:rsidRPr="00BE6986" w:rsidRDefault="00695D1A" w:rsidP="00695D1A">
            <w:pPr>
              <w:jc w:val="center"/>
              <w:rPr>
                <w:rFonts w:ascii="Times New Roman" w:eastAsia="Times New Roman" w:hAnsi="Times New Roman" w:cs="Times New Roman"/>
                <w:color w:val="000000"/>
              </w:rPr>
            </w:pPr>
            <w:r w:rsidRPr="00BE6986">
              <w:rPr>
                <w:rFonts w:ascii="Times New Roman" w:eastAsia="Times New Roman" w:hAnsi="Times New Roman" w:cs="Times New Roman"/>
                <w:color w:val="000000"/>
              </w:rPr>
              <w:t>525,1</w:t>
            </w:r>
          </w:p>
        </w:tc>
      </w:tr>
    </w:tbl>
    <w:p w14:paraId="1A6E2AB7" w14:textId="77777777" w:rsidR="008C4A7F" w:rsidRDefault="008C4A7F" w:rsidP="00FC5BD1">
      <w:pPr>
        <w:spacing w:line="360" w:lineRule="auto"/>
        <w:jc w:val="both"/>
        <w:rPr>
          <w:sz w:val="28"/>
          <w:szCs w:val="28"/>
          <w:lang w:val="en-US" w:eastAsia="zh-CN"/>
        </w:rPr>
      </w:pPr>
    </w:p>
    <w:p w14:paraId="6DCF1AC3" w14:textId="77777777" w:rsidR="00C969C6" w:rsidRDefault="00C969C6" w:rsidP="00FC5BD1">
      <w:pPr>
        <w:spacing w:line="360" w:lineRule="auto"/>
        <w:jc w:val="both"/>
        <w:rPr>
          <w:sz w:val="28"/>
          <w:szCs w:val="28"/>
          <w:lang w:val="en-US" w:eastAsia="zh-CN"/>
        </w:rPr>
      </w:pPr>
    </w:p>
    <w:p w14:paraId="3D429D68" w14:textId="77777777" w:rsidR="00C969C6" w:rsidRDefault="00C969C6" w:rsidP="00FC5BD1">
      <w:pPr>
        <w:spacing w:line="360" w:lineRule="auto"/>
        <w:jc w:val="both"/>
        <w:rPr>
          <w:sz w:val="28"/>
          <w:szCs w:val="28"/>
          <w:lang w:val="en-US" w:eastAsia="zh-CN"/>
        </w:rPr>
      </w:pPr>
    </w:p>
    <w:p w14:paraId="3F9D6E48" w14:textId="77777777" w:rsidR="00C969C6" w:rsidRDefault="00C969C6" w:rsidP="00FC5BD1">
      <w:pPr>
        <w:spacing w:line="360" w:lineRule="auto"/>
        <w:jc w:val="both"/>
        <w:rPr>
          <w:sz w:val="28"/>
          <w:szCs w:val="28"/>
          <w:lang w:val="en-US" w:eastAsia="zh-CN"/>
        </w:rPr>
      </w:pPr>
    </w:p>
    <w:p w14:paraId="159C8F49" w14:textId="77777777" w:rsidR="00C969C6" w:rsidRDefault="00C969C6" w:rsidP="00FC5BD1">
      <w:pPr>
        <w:spacing w:line="360" w:lineRule="auto"/>
        <w:jc w:val="both"/>
        <w:rPr>
          <w:sz w:val="28"/>
          <w:szCs w:val="28"/>
          <w:lang w:val="en-US" w:eastAsia="zh-CN"/>
        </w:rPr>
      </w:pPr>
    </w:p>
    <w:p w14:paraId="32318FCE" w14:textId="77777777" w:rsidR="00C969C6" w:rsidRDefault="00C969C6" w:rsidP="00FC5BD1">
      <w:pPr>
        <w:spacing w:line="360" w:lineRule="auto"/>
        <w:jc w:val="both"/>
        <w:rPr>
          <w:sz w:val="28"/>
          <w:szCs w:val="28"/>
          <w:lang w:val="en-US" w:eastAsia="zh-CN"/>
        </w:rPr>
      </w:pPr>
    </w:p>
    <w:p w14:paraId="326692BA" w14:textId="77777777" w:rsidR="00C969C6" w:rsidRDefault="00C969C6" w:rsidP="00FC5BD1">
      <w:pPr>
        <w:spacing w:line="360" w:lineRule="auto"/>
        <w:jc w:val="both"/>
        <w:rPr>
          <w:sz w:val="28"/>
          <w:szCs w:val="28"/>
          <w:lang w:val="en-US" w:eastAsia="zh-CN"/>
        </w:rPr>
      </w:pPr>
    </w:p>
    <w:p w14:paraId="2417A896" w14:textId="77777777" w:rsidR="00C969C6" w:rsidRDefault="00C969C6" w:rsidP="00FC5BD1">
      <w:pPr>
        <w:spacing w:line="360" w:lineRule="auto"/>
        <w:jc w:val="both"/>
        <w:rPr>
          <w:sz w:val="28"/>
          <w:szCs w:val="28"/>
          <w:lang w:val="en-US" w:eastAsia="zh-CN"/>
        </w:rPr>
      </w:pPr>
    </w:p>
    <w:sectPr w:rsidR="00C969C6" w:rsidSect="00694141">
      <w:headerReference w:type="even" r:id="rId9"/>
      <w:headerReference w:type="default" r:id="rId10"/>
      <w:footerReference w:type="even" r:id="rId11"/>
      <w:footerReference w:type="default" r:id="rId12"/>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07D78" w14:textId="77777777" w:rsidR="00850E00" w:rsidRDefault="00850E00" w:rsidP="00B7071A">
      <w:r>
        <w:separator/>
      </w:r>
    </w:p>
  </w:endnote>
  <w:endnote w:type="continuationSeparator" w:id="0">
    <w:p w14:paraId="5AD549B7" w14:textId="77777777" w:rsidR="00850E00" w:rsidRDefault="00850E00" w:rsidP="00B7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ACF4" w14:textId="77777777" w:rsidR="00850E00" w:rsidRDefault="00850E00" w:rsidP="00694141">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353F4">
      <w:rPr>
        <w:rStyle w:val="ab"/>
        <w:noProof/>
      </w:rPr>
      <w:t>2</w:t>
    </w:r>
    <w:r>
      <w:rPr>
        <w:rStyle w:val="ab"/>
      </w:rPr>
      <w:fldChar w:fldCharType="end"/>
    </w:r>
  </w:p>
  <w:p w14:paraId="17E5E415" w14:textId="77777777" w:rsidR="00850E00" w:rsidRPr="00850E00" w:rsidRDefault="00850E00" w:rsidP="00500406">
    <w:pPr>
      <w:pStyle w:val="ad"/>
      <w:ind w:right="360"/>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14B8" w14:textId="77777777" w:rsidR="00850E00" w:rsidRDefault="00850E00" w:rsidP="00694141">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353F4">
      <w:rPr>
        <w:rStyle w:val="ab"/>
        <w:noProof/>
      </w:rPr>
      <w:t>3</w:t>
    </w:r>
    <w:r>
      <w:rPr>
        <w:rStyle w:val="ab"/>
      </w:rPr>
      <w:fldChar w:fldCharType="end"/>
    </w:r>
  </w:p>
  <w:p w14:paraId="6BC4924A" w14:textId="77777777" w:rsidR="00850E00" w:rsidRDefault="00850E00" w:rsidP="00500406">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1787" w14:textId="77777777" w:rsidR="00850E00" w:rsidRDefault="00850E00" w:rsidP="00B7071A">
      <w:r>
        <w:separator/>
      </w:r>
    </w:p>
  </w:footnote>
  <w:footnote w:type="continuationSeparator" w:id="0">
    <w:p w14:paraId="6D289701" w14:textId="77777777" w:rsidR="00850E00" w:rsidRDefault="00850E00" w:rsidP="00B7071A">
      <w:r>
        <w:continuationSeparator/>
      </w:r>
    </w:p>
  </w:footnote>
  <w:footnote w:id="1">
    <w:p w14:paraId="3BD09840" w14:textId="256A0591"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Сладковский</w:t>
      </w:r>
      <w:proofErr w:type="spellEnd"/>
      <w:r w:rsidRPr="00496E82">
        <w:rPr>
          <w:rFonts w:ascii="Times New Roman" w:hAnsi="Times New Roman" w:cs="Times New Roman"/>
          <w:sz w:val="22"/>
          <w:szCs w:val="22"/>
        </w:rPr>
        <w:t xml:space="preserve"> М.И. Сунь Ятсен о путях экономического развития Китая // Сунь Ятсен 1866-1966. К столетию со дня рождения. Сборник статей, </w:t>
      </w:r>
      <w:r>
        <w:rPr>
          <w:rFonts w:ascii="Times New Roman" w:hAnsi="Times New Roman" w:cs="Times New Roman"/>
          <w:sz w:val="22"/>
          <w:szCs w:val="22"/>
        </w:rPr>
        <w:t xml:space="preserve">воспоминаний </w:t>
      </w:r>
      <w:r w:rsidRPr="00496E82">
        <w:rPr>
          <w:rFonts w:ascii="Times New Roman" w:hAnsi="Times New Roman" w:cs="Times New Roman"/>
          <w:sz w:val="22"/>
          <w:szCs w:val="22"/>
        </w:rPr>
        <w:t>и материалов. М.: Наука, 1966. С. 190.</w:t>
      </w:r>
    </w:p>
  </w:footnote>
  <w:footnote w:id="2">
    <w:p w14:paraId="081378EF" w14:textId="06B0A60D" w:rsidR="00850E00" w:rsidRPr="00BE6986" w:rsidRDefault="00850E00">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Представление Ли </w:t>
      </w:r>
      <w:proofErr w:type="spellStart"/>
      <w:r w:rsidRPr="00496E82">
        <w:rPr>
          <w:rFonts w:ascii="Times New Roman" w:hAnsi="Times New Roman" w:cs="Times New Roman"/>
          <w:sz w:val="22"/>
          <w:szCs w:val="22"/>
        </w:rPr>
        <w:t>Хунчжану</w:t>
      </w:r>
      <w:proofErr w:type="spellEnd"/>
      <w:r w:rsidRPr="00496E82">
        <w:rPr>
          <w:rFonts w:ascii="Times New Roman" w:hAnsi="Times New Roman" w:cs="Times New Roman"/>
          <w:sz w:val="22"/>
          <w:szCs w:val="22"/>
        </w:rPr>
        <w:t xml:space="preserve"> // Избранные произведения. Издание второе, исправленное и дополненное. М.: Наука, 1985. С. 57.</w:t>
      </w:r>
    </w:p>
  </w:footnote>
  <w:footnote w:id="3">
    <w:p w14:paraId="543824CF" w14:textId="1BF52306" w:rsidR="00850E00" w:rsidRPr="002D59D8" w:rsidRDefault="00850E00">
      <w:pPr>
        <w:pStyle w:val="a3"/>
        <w:rPr>
          <w:rFonts w:ascii="Times New Roman" w:hAnsi="Times New Roman" w:cs="Times New Roman"/>
          <w:sz w:val="22"/>
          <w:szCs w:val="22"/>
        </w:rPr>
      </w:pPr>
      <w:r w:rsidRPr="002D59D8">
        <w:rPr>
          <w:rStyle w:val="a5"/>
          <w:rFonts w:ascii="Times New Roman" w:hAnsi="Times New Roman" w:cs="Times New Roman"/>
          <w:sz w:val="22"/>
          <w:szCs w:val="22"/>
        </w:rPr>
        <w:footnoteRef/>
      </w:r>
      <w:r w:rsidRPr="002D59D8">
        <w:rPr>
          <w:rFonts w:ascii="Times New Roman" w:hAnsi="Times New Roman" w:cs="Times New Roman"/>
          <w:sz w:val="22"/>
          <w:szCs w:val="22"/>
        </w:rPr>
        <w:t xml:space="preserve"> Сунь Я</w:t>
      </w:r>
      <w:r>
        <w:rPr>
          <w:rFonts w:ascii="Times New Roman" w:hAnsi="Times New Roman" w:cs="Times New Roman"/>
          <w:sz w:val="22"/>
          <w:szCs w:val="22"/>
        </w:rPr>
        <w:t xml:space="preserve">тсен. </w:t>
      </w:r>
      <w:r>
        <w:rPr>
          <w:rFonts w:ascii="Times New Roman" w:hAnsi="Times New Roman" w:cs="Times New Roman"/>
          <w:sz w:val="22"/>
          <w:szCs w:val="22"/>
        </w:rPr>
        <w:t xml:space="preserve">Представление Ли </w:t>
      </w:r>
      <w:proofErr w:type="spellStart"/>
      <w:r>
        <w:rPr>
          <w:rFonts w:ascii="Times New Roman" w:hAnsi="Times New Roman" w:cs="Times New Roman"/>
          <w:sz w:val="22"/>
          <w:szCs w:val="22"/>
        </w:rPr>
        <w:t>Хунчжану</w:t>
      </w:r>
      <w:proofErr w:type="spellEnd"/>
      <w:r>
        <w:rPr>
          <w:rFonts w:ascii="Times New Roman" w:hAnsi="Times New Roman" w:cs="Times New Roman"/>
          <w:sz w:val="22"/>
          <w:szCs w:val="22"/>
        </w:rPr>
        <w:t xml:space="preserve">. </w:t>
      </w:r>
      <w:r w:rsidRPr="002D59D8">
        <w:rPr>
          <w:rFonts w:ascii="Times New Roman" w:hAnsi="Times New Roman" w:cs="Times New Roman"/>
          <w:sz w:val="22"/>
          <w:szCs w:val="22"/>
        </w:rPr>
        <w:t>С. 59.</w:t>
      </w:r>
    </w:p>
  </w:footnote>
  <w:footnote w:id="4">
    <w:p w14:paraId="0F144B06" w14:textId="2506AE39"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Тихвинский С.Л. Сунь Ятсен-китайский революционер-демократ / Предисловие // Сунь Ятсен. Избранные произведения. М.: 1985. С. 10.</w:t>
      </w:r>
    </w:p>
  </w:footnote>
  <w:footnote w:id="5">
    <w:p w14:paraId="555207D3" w14:textId="223A1D55" w:rsidR="00850E00" w:rsidRPr="00BE6986" w:rsidRDefault="00850E00">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33-34.</w:t>
      </w:r>
    </w:p>
  </w:footnote>
  <w:footnote w:id="6">
    <w:p w14:paraId="780948FB" w14:textId="30084CC8" w:rsidR="00850E00" w:rsidRPr="00496E82" w:rsidRDefault="00850E00">
      <w:pPr>
        <w:pStyle w:val="a3"/>
        <w:rPr>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Тихвинский С. Л. Сунь Ятсен - китайский революционер-демократ. С. 34.</w:t>
      </w:r>
    </w:p>
  </w:footnote>
  <w:footnote w:id="7">
    <w:p w14:paraId="5EF3F588" w14:textId="62BEA9BB"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 Избранные произведения. Издание второе, исправленное и дополненное. М.: Наука, 1985. С. 583.   </w:t>
      </w:r>
    </w:p>
  </w:footnote>
  <w:footnote w:id="8">
    <w:p w14:paraId="2D77039A" w14:textId="4E4E6592"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606.</w:t>
      </w:r>
    </w:p>
  </w:footnote>
  <w:footnote w:id="9">
    <w:p w14:paraId="48BD345E" w14:textId="6B2DB1C2" w:rsidR="00850E00" w:rsidRPr="00BE6986" w:rsidRDefault="00850E00">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Манифест </w:t>
      </w:r>
      <w:r w:rsidRPr="00496E82">
        <w:rPr>
          <w:rFonts w:ascii="Times New Roman" w:hAnsi="Times New Roman" w:cs="Times New Roman"/>
          <w:sz w:val="22"/>
          <w:szCs w:val="22"/>
          <w:lang w:val="en-US"/>
        </w:rPr>
        <w:t xml:space="preserve">I </w:t>
      </w:r>
      <w:r w:rsidRPr="00496E82">
        <w:rPr>
          <w:rFonts w:ascii="Times New Roman" w:hAnsi="Times New Roman" w:cs="Times New Roman"/>
          <w:sz w:val="22"/>
          <w:szCs w:val="22"/>
        </w:rPr>
        <w:t>съезда Гоминьдана // Избранные произведения. Издание второе, исправленное и дополненное. М.: Наука, 1985. С. 364.</w:t>
      </w:r>
    </w:p>
  </w:footnote>
  <w:footnote w:id="10">
    <w:p w14:paraId="5975C8C5" w14:textId="4859B526"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Общая программа строительства государства // Избранные произведения. Издание второе, исправленное и дополненное. М.: Наука, 1985. С. 637.</w:t>
      </w:r>
    </w:p>
  </w:footnote>
  <w:footnote w:id="11">
    <w:p w14:paraId="6AAEF1F3" w14:textId="5417DE5E" w:rsidR="00850E00" w:rsidRPr="00496E82" w:rsidRDefault="00850E00" w:rsidP="00C51AC8">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С. 583.  </w:t>
      </w:r>
    </w:p>
  </w:footnote>
  <w:footnote w:id="12">
    <w:p w14:paraId="2A82B10D" w14:textId="1C5D68C4"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583.</w:t>
      </w:r>
    </w:p>
  </w:footnote>
  <w:footnote w:id="13">
    <w:p w14:paraId="2C706FAA" w14:textId="05C20531" w:rsidR="00850E00" w:rsidRPr="00496E82" w:rsidRDefault="00850E00">
      <w:pPr>
        <w:pStyle w:val="a3"/>
        <w:rPr>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 Избранные произведения. Издание второе, исправленное и дополненное. М.: Наука, 1985. С. 250.</w:t>
      </w:r>
    </w:p>
  </w:footnote>
  <w:footnote w:id="14">
    <w:p w14:paraId="79B66E65" w14:textId="1AF43949" w:rsidR="00850E00" w:rsidRPr="00423226" w:rsidRDefault="00850E00" w:rsidP="000C2B0D">
      <w:pPr>
        <w:pStyle w:val="a3"/>
        <w:rPr>
          <w:rFonts w:ascii="Times New Roman" w:hAnsi="Times New Roman" w:cs="Times New Roman"/>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Принцип народного благосостояния и социальная революция // Избранные произведения. Издание второе, исправленное и дополненное. М.: Наука, 1985. С. 125.</w:t>
      </w:r>
      <w:r w:rsidRPr="00423226">
        <w:rPr>
          <w:rFonts w:ascii="Times New Roman" w:hAnsi="Times New Roman" w:cs="Times New Roman"/>
        </w:rPr>
        <w:t xml:space="preserve">   </w:t>
      </w:r>
    </w:p>
  </w:footnote>
  <w:footnote w:id="15">
    <w:p w14:paraId="4FAC3EDE" w14:textId="024A18AA"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Принцип народного благос</w:t>
      </w:r>
      <w:r>
        <w:rPr>
          <w:rFonts w:ascii="Times New Roman" w:hAnsi="Times New Roman" w:cs="Times New Roman"/>
          <w:sz w:val="22"/>
          <w:szCs w:val="22"/>
        </w:rPr>
        <w:t xml:space="preserve">остояния и социальная революция. </w:t>
      </w:r>
      <w:r w:rsidRPr="00496E82">
        <w:rPr>
          <w:rFonts w:ascii="Times New Roman" w:hAnsi="Times New Roman" w:cs="Times New Roman"/>
          <w:sz w:val="22"/>
          <w:szCs w:val="22"/>
        </w:rPr>
        <w:t>С. 126.</w:t>
      </w:r>
    </w:p>
  </w:footnote>
  <w:footnote w:id="16">
    <w:p w14:paraId="3E5FBBD3" w14:textId="443E7F53" w:rsidR="00850E00" w:rsidRPr="00423226" w:rsidRDefault="00850E00">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 xml:space="preserve">Там же. </w:t>
      </w:r>
      <w:r w:rsidRPr="00496E82">
        <w:rPr>
          <w:rFonts w:ascii="Times New Roman" w:hAnsi="Times New Roman" w:cs="Times New Roman"/>
          <w:sz w:val="22"/>
          <w:szCs w:val="22"/>
        </w:rPr>
        <w:t>С. 128.</w:t>
      </w:r>
      <w:r w:rsidRPr="00423226">
        <w:rPr>
          <w:rFonts w:ascii="Times New Roman" w:hAnsi="Times New Roman" w:cs="Times New Roman"/>
        </w:rPr>
        <w:t xml:space="preserve"> </w:t>
      </w:r>
    </w:p>
  </w:footnote>
  <w:footnote w:id="17">
    <w:p w14:paraId="408B0D8F" w14:textId="3C02091A" w:rsidR="00850E00" w:rsidRPr="00496E82" w:rsidRDefault="00850E00">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С. 579.   </w:t>
      </w:r>
    </w:p>
  </w:footnote>
  <w:footnote w:id="18">
    <w:p w14:paraId="0831BD32" w14:textId="77971973" w:rsidR="00850E00" w:rsidRDefault="00850E00">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585.</w:t>
      </w:r>
    </w:p>
  </w:footnote>
  <w:footnote w:id="19">
    <w:p w14:paraId="3E374559" w14:textId="0EC0806E"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Общая программа строительства государства. С. 638-639.</w:t>
      </w:r>
    </w:p>
  </w:footnote>
  <w:footnote w:id="20">
    <w:p w14:paraId="0E4392A8" w14:textId="275E51FF"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С. 585.</w:t>
      </w:r>
    </w:p>
  </w:footnote>
  <w:footnote w:id="21">
    <w:p w14:paraId="289966EC" w14:textId="7E739A58" w:rsidR="00850E00" w:rsidRPr="00496E82" w:rsidRDefault="00850E00">
      <w:pPr>
        <w:pStyle w:val="a3"/>
        <w:rPr>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С. 590.</w:t>
      </w:r>
    </w:p>
  </w:footnote>
  <w:footnote w:id="22">
    <w:p w14:paraId="633C5DA5" w14:textId="602F4CA8" w:rsidR="00850E00" w:rsidRPr="007B0688" w:rsidRDefault="00850E00">
      <w:pPr>
        <w:pStyle w:val="a3"/>
        <w:rPr>
          <w:rFonts w:ascii="Times New Roman" w:hAnsi="Times New Roman" w:cs="Times New Roman"/>
        </w:rPr>
      </w:pPr>
      <w:r w:rsidRPr="00496E82">
        <w:rPr>
          <w:rStyle w:val="a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w:t>
      </w:r>
    </w:p>
  </w:footnote>
  <w:footnote w:id="23">
    <w:p w14:paraId="22D3EE5D" w14:textId="433B201B" w:rsidR="00850E00" w:rsidRPr="00496E82" w:rsidRDefault="00850E00">
      <w:pPr>
        <w:pStyle w:val="a3"/>
        <w:rPr>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С. 595-596.</w:t>
      </w:r>
    </w:p>
  </w:footnote>
  <w:footnote w:id="24">
    <w:p w14:paraId="457404C4" w14:textId="0F0D5B54" w:rsidR="00850E00" w:rsidRPr="00496E82" w:rsidRDefault="00850E00" w:rsidP="00813D8C">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Три народных принципа и будущее Китая // Избранные произведения. Издание второе, исправленное и дополненное. М.: Наука, 1985. С. 116.</w:t>
      </w:r>
    </w:p>
    <w:p w14:paraId="66A63D47" w14:textId="43F8F0FB" w:rsidR="00850E00" w:rsidRDefault="00850E00">
      <w:pPr>
        <w:pStyle w:val="a3"/>
      </w:pPr>
      <w:r>
        <w:t xml:space="preserve"> </w:t>
      </w:r>
    </w:p>
  </w:footnote>
  <w:footnote w:id="25">
    <w:p w14:paraId="4637BB68" w14:textId="4A285450" w:rsidR="00850E00" w:rsidRPr="00496E82" w:rsidRDefault="00850E00" w:rsidP="00061E2F">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С. 600-605.</w:t>
      </w:r>
    </w:p>
    <w:p w14:paraId="15E23229" w14:textId="12D8E4E5" w:rsidR="00850E00" w:rsidRDefault="00850E00">
      <w:pPr>
        <w:pStyle w:val="a3"/>
      </w:pPr>
    </w:p>
  </w:footnote>
  <w:footnote w:id="26">
    <w:p w14:paraId="4F3C5D18" w14:textId="1557CC0E"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С. 623.</w:t>
      </w:r>
    </w:p>
  </w:footnote>
  <w:footnote w:id="27">
    <w:p w14:paraId="4645D107" w14:textId="56B6F88F" w:rsidR="00850E00" w:rsidRDefault="00850E00">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610.</w:t>
      </w:r>
    </w:p>
  </w:footnote>
  <w:footnote w:id="28">
    <w:p w14:paraId="082D4E52" w14:textId="4A6D9A7D" w:rsidR="00850E00" w:rsidRPr="00496E82" w:rsidRDefault="00850E00">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Лазарец</w:t>
      </w:r>
      <w:proofErr w:type="spellEnd"/>
      <w:r w:rsidRPr="00496E82">
        <w:rPr>
          <w:rFonts w:ascii="Times New Roman" w:hAnsi="Times New Roman" w:cs="Times New Roman"/>
          <w:sz w:val="22"/>
          <w:szCs w:val="22"/>
        </w:rPr>
        <w:t xml:space="preserve"> О. Социально-экономическая программа Сунь Ятсена как составляющая часть государственного строительства (1912-1920гг.) // Общество и государство в Китае. 42 Научная Конференция. XLII. Выпуск 6 Часть1. М.: Институт Востоковедения РАН, 2012. С. 201.</w:t>
      </w:r>
    </w:p>
  </w:footnote>
  <w:footnote w:id="29">
    <w:p w14:paraId="396627F0" w14:textId="5D8A0021"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С. 254.</w:t>
      </w:r>
    </w:p>
  </w:footnote>
  <w:footnote w:id="30">
    <w:p w14:paraId="22295933" w14:textId="0F9B6A2D" w:rsidR="00850E00" w:rsidRPr="00496E82" w:rsidRDefault="00850E00">
      <w:pPr>
        <w:pStyle w:val="a3"/>
        <w:rPr>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277-278.</w:t>
      </w:r>
    </w:p>
  </w:footnote>
  <w:footnote w:id="31">
    <w:p w14:paraId="5B1C02EF" w14:textId="549BBD91" w:rsidR="00850E00" w:rsidRPr="00581006" w:rsidRDefault="00850E00">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250.</w:t>
      </w:r>
    </w:p>
  </w:footnote>
  <w:footnote w:id="32">
    <w:p w14:paraId="7ECF6588" w14:textId="52E8BE92" w:rsidR="00850E00" w:rsidRPr="00496E82" w:rsidRDefault="00850E00">
      <w:pPr>
        <w:pStyle w:val="a3"/>
        <w:rPr>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С. 255.</w:t>
      </w:r>
    </w:p>
  </w:footnote>
  <w:footnote w:id="33">
    <w:p w14:paraId="797F1EBB" w14:textId="4C4BD658"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С. 253. </w:t>
      </w:r>
    </w:p>
  </w:footnote>
  <w:footnote w:id="34">
    <w:p w14:paraId="3E023300" w14:textId="7AD6D8F1" w:rsidR="00850E00" w:rsidRDefault="00850E00">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255-256.</w:t>
      </w:r>
    </w:p>
  </w:footnote>
  <w:footnote w:id="35">
    <w:p w14:paraId="729075BB" w14:textId="44D69EA9"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С. 258.</w:t>
      </w:r>
    </w:p>
  </w:footnote>
  <w:footnote w:id="36">
    <w:p w14:paraId="7DE40B26" w14:textId="4BDCE2E3" w:rsidR="00850E00" w:rsidRDefault="00850E00">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259.</w:t>
      </w:r>
    </w:p>
  </w:footnote>
  <w:footnote w:id="37">
    <w:p w14:paraId="7972E002" w14:textId="12683B00"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С. 261-263.    </w:t>
      </w:r>
    </w:p>
  </w:footnote>
  <w:footnote w:id="38">
    <w:p w14:paraId="5129AA2E" w14:textId="408D9325"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С. 255.</w:t>
      </w:r>
    </w:p>
  </w:footnote>
  <w:footnote w:id="39">
    <w:p w14:paraId="36C2BF6C" w14:textId="0AE8D74E"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250.</w:t>
      </w:r>
    </w:p>
  </w:footnote>
  <w:footnote w:id="40">
    <w:p w14:paraId="661EA47F" w14:textId="42B1791E" w:rsidR="00850E00" w:rsidRPr="00A06A2A" w:rsidRDefault="00850E00">
      <w:pPr>
        <w:pStyle w:val="a3"/>
        <w:rPr>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Лазарец</w:t>
      </w:r>
      <w:proofErr w:type="spellEnd"/>
      <w:r w:rsidRPr="00496E82">
        <w:rPr>
          <w:rFonts w:ascii="Times New Roman" w:hAnsi="Times New Roman" w:cs="Times New Roman"/>
          <w:sz w:val="22"/>
          <w:szCs w:val="22"/>
        </w:rPr>
        <w:t xml:space="preserve"> О. Указ. соч. С. 202.</w:t>
      </w:r>
    </w:p>
  </w:footnote>
  <w:footnote w:id="41">
    <w:p w14:paraId="7AD5CDB4" w14:textId="55A26919"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Манифест </w:t>
      </w:r>
      <w:r w:rsidRPr="00496E82">
        <w:rPr>
          <w:rFonts w:ascii="Times New Roman" w:hAnsi="Times New Roman" w:cs="Times New Roman"/>
          <w:sz w:val="22"/>
          <w:szCs w:val="22"/>
          <w:lang w:val="en-US"/>
        </w:rPr>
        <w:t>I</w:t>
      </w:r>
      <w:r w:rsidRPr="00496E82">
        <w:rPr>
          <w:rFonts w:ascii="Times New Roman" w:hAnsi="Times New Roman" w:cs="Times New Roman"/>
          <w:sz w:val="22"/>
          <w:szCs w:val="22"/>
        </w:rPr>
        <w:t xml:space="preserve"> съезда Гоминьдана. С. 366.</w:t>
      </w:r>
    </w:p>
  </w:footnote>
  <w:footnote w:id="42">
    <w:p w14:paraId="5CB7A4E1" w14:textId="278239F6"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369.</w:t>
      </w:r>
    </w:p>
  </w:footnote>
  <w:footnote w:id="43">
    <w:p w14:paraId="5BF2B241" w14:textId="72983E7E" w:rsidR="00850E00" w:rsidRPr="00496E82" w:rsidRDefault="00850E00" w:rsidP="00425BAC">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Общая программа строительства государства. С. 638.</w:t>
      </w:r>
    </w:p>
    <w:p w14:paraId="6F7F4020" w14:textId="70C6D5E8" w:rsidR="00850E00" w:rsidRDefault="00850E00">
      <w:pPr>
        <w:pStyle w:val="a3"/>
      </w:pPr>
      <w:r>
        <w:t xml:space="preserve"> </w:t>
      </w:r>
    </w:p>
  </w:footnote>
  <w:footnote w:id="44">
    <w:p w14:paraId="07B48D45" w14:textId="548DD48F"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Тихвинский С. Л. Сунь Ятсен - китайский революционер-демократ / Предисловие. С. 15-17.</w:t>
      </w:r>
    </w:p>
  </w:footnote>
  <w:footnote w:id="45">
    <w:p w14:paraId="349C39CD" w14:textId="0DE13A32" w:rsidR="00850E00" w:rsidRPr="00827314" w:rsidRDefault="00850E00" w:rsidP="00EA539D">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6.</w:t>
      </w:r>
      <w:r w:rsidRPr="00827314">
        <w:rPr>
          <w:rFonts w:ascii="Times New Roman" w:hAnsi="Times New Roman" w:cs="Times New Roman"/>
        </w:rPr>
        <w:t xml:space="preserve"> </w:t>
      </w:r>
    </w:p>
  </w:footnote>
  <w:footnote w:id="46">
    <w:p w14:paraId="74CF6AF4" w14:textId="334FF1CC"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Народовластие // Избранные произведения. Издание второе, исправленное и дополненное. М.: Наука, 1985. С. 511.</w:t>
      </w:r>
    </w:p>
  </w:footnote>
  <w:footnote w:id="47">
    <w:p w14:paraId="54470235" w14:textId="55DA70F9"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(промышленный план). С. 514-516, 541, 544, 546.</w:t>
      </w:r>
    </w:p>
  </w:footnote>
  <w:footnote w:id="48">
    <w:p w14:paraId="20C33075" w14:textId="1CFBE326" w:rsidR="00850E00" w:rsidRPr="00496E82" w:rsidRDefault="00850E00" w:rsidP="004A060E">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Народовластие. С. 558-559, 573-587.</w:t>
      </w:r>
    </w:p>
    <w:p w14:paraId="54750837" w14:textId="40D75ACD" w:rsidR="00850E00" w:rsidRDefault="00850E00">
      <w:pPr>
        <w:pStyle w:val="a3"/>
      </w:pPr>
    </w:p>
  </w:footnote>
  <w:footnote w:id="49">
    <w:p w14:paraId="432C96ED" w14:textId="00584ED5"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Тихвинский С.Л. Сунь Ятсен – китайский революционер-демократ/ Предисловие // Цит. по: Сунь Ятсен. Избранные произведения. М. 1985. С. 5-6.</w:t>
      </w:r>
    </w:p>
  </w:footnote>
  <w:footnote w:id="50">
    <w:p w14:paraId="20A6DC9D" w14:textId="65D9A0E8"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Сенин Н. Г. Социально-политические взгляды Сунь Ятсена до революции 1911 г. К истории формирования революционно-демократической идеологии Китая // Сунь Ятсен 1866-1966. К столетию со дня рождения. Сборник статей, воспоминаний и материалов. М.: Наука, 1966. С. 94-96</w:t>
      </w:r>
    </w:p>
  </w:footnote>
  <w:footnote w:id="51">
    <w:p w14:paraId="51C12554" w14:textId="56B52E7B" w:rsidR="00850E00" w:rsidRPr="009A5584" w:rsidRDefault="00850E00" w:rsidP="00EA539D">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Тихвинский С.Л. Указ. соч. С. 22.</w:t>
      </w:r>
    </w:p>
  </w:footnote>
  <w:footnote w:id="52">
    <w:p w14:paraId="79C1D91C" w14:textId="5C0714B4"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С. 280.</w:t>
      </w:r>
    </w:p>
  </w:footnote>
  <w:footnote w:id="53">
    <w:p w14:paraId="1CB2FFF5" w14:textId="0BD714D3"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w:t>
      </w:r>
      <w:r w:rsidRPr="00496E82">
        <w:rPr>
          <w:rFonts w:ascii="Times New Roman" w:hAnsi="Times New Roman" w:cs="Times New Roman"/>
          <w:sz w:val="22"/>
          <w:szCs w:val="22"/>
        </w:rPr>
        <w:t>Народное благосостояние. С. 554.</w:t>
      </w:r>
    </w:p>
  </w:footnote>
  <w:footnote w:id="54">
    <w:p w14:paraId="1A122C5A" w14:textId="49928097"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556.</w:t>
      </w:r>
    </w:p>
  </w:footnote>
  <w:footnote w:id="55">
    <w:p w14:paraId="463C4413" w14:textId="39C48642" w:rsidR="00850E00" w:rsidRPr="002E4B27" w:rsidRDefault="00850E00" w:rsidP="00EA539D">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 С</w:t>
      </w:r>
      <w:r w:rsidRPr="00496E82">
        <w:rPr>
          <w:rFonts w:ascii="Times New Roman" w:hAnsi="Times New Roman" w:cs="Times New Roman"/>
          <w:sz w:val="22"/>
          <w:szCs w:val="22"/>
        </w:rPr>
        <w:t>. 564.</w:t>
      </w:r>
    </w:p>
  </w:footnote>
  <w:footnote w:id="56">
    <w:p w14:paraId="110C5C68" w14:textId="1F8F522F"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560, 564.</w:t>
      </w:r>
    </w:p>
  </w:footnote>
  <w:footnote w:id="57">
    <w:p w14:paraId="2241AA8B" w14:textId="56EF6199"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Народное благосостояние. С. 572.</w:t>
      </w:r>
    </w:p>
  </w:footnote>
  <w:footnote w:id="58">
    <w:p w14:paraId="4C386924" w14:textId="7D510507"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560.</w:t>
      </w:r>
    </w:p>
  </w:footnote>
  <w:footnote w:id="59">
    <w:p w14:paraId="2B267155" w14:textId="521B7E78"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576. </w:t>
      </w:r>
    </w:p>
  </w:footnote>
  <w:footnote w:id="60">
    <w:p w14:paraId="7CD688E4" w14:textId="4C5C5B08" w:rsidR="00850E00" w:rsidRPr="004139ED" w:rsidRDefault="00850E00" w:rsidP="00EA539D">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Каждому пахарю </w:t>
      </w:r>
      <w:proofErr w:type="spellStart"/>
      <w:r w:rsidRPr="00496E82">
        <w:rPr>
          <w:rFonts w:ascii="Times New Roman" w:hAnsi="Times New Roman" w:cs="Times New Roman"/>
          <w:sz w:val="22"/>
          <w:szCs w:val="22"/>
        </w:rPr>
        <w:t>свое</w:t>
      </w:r>
      <w:proofErr w:type="spellEnd"/>
      <w:r w:rsidRPr="00496E82">
        <w:rPr>
          <w:rFonts w:ascii="Times New Roman" w:hAnsi="Times New Roman" w:cs="Times New Roman"/>
          <w:sz w:val="22"/>
          <w:szCs w:val="22"/>
        </w:rPr>
        <w:t xml:space="preserve"> поле // Сунь Ятсен. Избранные произведения. М., 1985. С. 686.</w:t>
      </w:r>
      <w:r w:rsidRPr="004139ED">
        <w:rPr>
          <w:rFonts w:ascii="Times New Roman" w:hAnsi="Times New Roman" w:cs="Times New Roman"/>
        </w:rPr>
        <w:t xml:space="preserve"> </w:t>
      </w:r>
    </w:p>
  </w:footnote>
  <w:footnote w:id="61">
    <w:p w14:paraId="4D4E89D0" w14:textId="4FE6B54B"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Каждому пахарю </w:t>
      </w:r>
      <w:proofErr w:type="spellStart"/>
      <w:r w:rsidRPr="00496E82">
        <w:rPr>
          <w:rFonts w:ascii="Times New Roman" w:hAnsi="Times New Roman" w:cs="Times New Roman"/>
          <w:sz w:val="22"/>
          <w:szCs w:val="22"/>
        </w:rPr>
        <w:t>свое</w:t>
      </w:r>
      <w:proofErr w:type="spellEnd"/>
      <w:r w:rsidRPr="00496E82">
        <w:rPr>
          <w:rFonts w:ascii="Times New Roman" w:hAnsi="Times New Roman" w:cs="Times New Roman"/>
          <w:sz w:val="22"/>
          <w:szCs w:val="22"/>
        </w:rPr>
        <w:t xml:space="preserve"> поле. С. 687.  </w:t>
      </w:r>
    </w:p>
  </w:footnote>
  <w:footnote w:id="62">
    <w:p w14:paraId="0DC6624D" w14:textId="13C2360B"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 Н., Козырев В. А., Писарев А. А. Власть и деревня в республиканском Китае (1911-1949). М.: МГУ, 2005. С. 156-157.</w:t>
      </w:r>
    </w:p>
  </w:footnote>
  <w:footnote w:id="63">
    <w:p w14:paraId="505B15D8" w14:textId="462841CB"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Юрьев М.Ф. Установление сотрудничества между КПК и Сунь Ятсеном // Сунь Ятсен 1866-1966. К столетию со дня рождения. Сборник статей, воспоминаний и материалов. М.: Наука, 1966. С. 157.</w:t>
      </w:r>
    </w:p>
  </w:footnote>
  <w:footnote w:id="64">
    <w:p w14:paraId="2C399F86" w14:textId="0DB22383" w:rsidR="00850E00" w:rsidRPr="00DA339B" w:rsidRDefault="00850E00" w:rsidP="00FD333B">
      <w:pPr>
        <w:pStyle w:val="a3"/>
        <w:rPr>
          <w:rFonts w:ascii="Times New Roman" w:hAnsi="Times New Roman" w:cs="Times New Roman"/>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157.</w:t>
      </w:r>
    </w:p>
  </w:footnote>
  <w:footnote w:id="65">
    <w:p w14:paraId="3985A11B" w14:textId="09553544"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Зильберг</w:t>
      </w:r>
      <w:proofErr w:type="spellEnd"/>
      <w:r w:rsidRPr="00496E82">
        <w:rPr>
          <w:rFonts w:ascii="Times New Roman" w:hAnsi="Times New Roman" w:cs="Times New Roman"/>
          <w:sz w:val="22"/>
          <w:szCs w:val="22"/>
        </w:rPr>
        <w:t xml:space="preserve"> Д. Н. Аграрная программа Сунь Ятсена // Сунь Ятсен 1866-1966. К столетию со дня рождения. Сборник статей, воспоминаний и материалов. М.: Наука, 1966. С. 231.</w:t>
      </w:r>
    </w:p>
  </w:footnote>
  <w:footnote w:id="66">
    <w:p w14:paraId="56826D5C" w14:textId="681DCC2B" w:rsidR="00850E00" w:rsidRPr="00496E82" w:rsidRDefault="00850E00" w:rsidP="00EA539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С. 255.</w:t>
      </w:r>
    </w:p>
    <w:p w14:paraId="64AA597B" w14:textId="77777777" w:rsidR="00850E00" w:rsidRPr="00762471" w:rsidRDefault="00850E00" w:rsidP="00EA539D">
      <w:pPr>
        <w:pStyle w:val="a3"/>
        <w:rPr>
          <w:lang w:val="en-US"/>
        </w:rPr>
      </w:pPr>
    </w:p>
  </w:footnote>
  <w:footnote w:id="67">
    <w:p w14:paraId="4F4758C3" w14:textId="6F4EACE2" w:rsidR="00850E00" w:rsidRPr="00496E82" w:rsidRDefault="00850E00" w:rsidP="00DA1F5A">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Портал </w:t>
      </w:r>
      <w:proofErr w:type="spellStart"/>
      <w:r w:rsidRPr="00496E82">
        <w:rPr>
          <w:rFonts w:ascii="Times New Roman" w:hAnsi="Times New Roman" w:cs="Times New Roman"/>
          <w:sz w:val="22"/>
          <w:szCs w:val="22"/>
        </w:rPr>
        <w:t>Разлиб</w:t>
      </w:r>
      <w:proofErr w:type="spellEnd"/>
      <w:r w:rsidRPr="00496E82">
        <w:rPr>
          <w:rFonts w:ascii="Times New Roman" w:hAnsi="Times New Roman" w:cs="Times New Roman"/>
          <w:sz w:val="22"/>
          <w:szCs w:val="22"/>
        </w:rPr>
        <w:t>. Статья «</w:t>
      </w:r>
      <w:r w:rsidRPr="00496E82">
        <w:rPr>
          <w:rFonts w:ascii="Times New Roman" w:eastAsia="Times New Roman" w:hAnsi="Times New Roman" w:cs="Times New Roman"/>
          <w:sz w:val="22"/>
          <w:szCs w:val="22"/>
        </w:rPr>
        <w:t>Китай в годы «</w:t>
      </w:r>
      <w:proofErr w:type="spellStart"/>
      <w:r w:rsidRPr="00496E82">
        <w:rPr>
          <w:rFonts w:ascii="Times New Roman" w:eastAsia="Times New Roman" w:hAnsi="Times New Roman" w:cs="Times New Roman"/>
          <w:sz w:val="22"/>
          <w:szCs w:val="22"/>
        </w:rPr>
        <w:t>Нанкинского</w:t>
      </w:r>
      <w:proofErr w:type="spellEnd"/>
      <w:r w:rsidRPr="00496E82">
        <w:rPr>
          <w:rFonts w:ascii="Times New Roman" w:eastAsia="Times New Roman" w:hAnsi="Times New Roman" w:cs="Times New Roman"/>
          <w:sz w:val="22"/>
          <w:szCs w:val="22"/>
        </w:rPr>
        <w:t xml:space="preserve"> десятилетия» (1928-1937)». Доступно в : </w:t>
      </w:r>
      <w:r w:rsidRPr="00496E82">
        <w:rPr>
          <w:rFonts w:ascii="Times New Roman" w:eastAsia="Times New Roman" w:hAnsi="Times New Roman" w:cs="Times New Roman"/>
          <w:sz w:val="22"/>
          <w:szCs w:val="22"/>
          <w:lang w:val="en-US"/>
        </w:rPr>
        <w:t>URL</w:t>
      </w:r>
      <w:r w:rsidRPr="00496E82">
        <w:rPr>
          <w:rFonts w:ascii="Times New Roman" w:eastAsia="Times New Roman" w:hAnsi="Times New Roman" w:cs="Times New Roman"/>
          <w:sz w:val="22"/>
          <w:szCs w:val="22"/>
        </w:rPr>
        <w:t xml:space="preserve">: </w:t>
      </w:r>
      <w:r w:rsidRPr="00496E82">
        <w:rPr>
          <w:rFonts w:ascii="Times New Roman" w:hAnsi="Times New Roman" w:cs="Times New Roman"/>
          <w:sz w:val="22"/>
          <w:szCs w:val="22"/>
        </w:rPr>
        <w:t>http://www.razlib.ru/istorija/istorija_kitaja/p17.php (дата обращения 10.04.16).</w:t>
      </w:r>
    </w:p>
  </w:footnote>
  <w:footnote w:id="68">
    <w:p w14:paraId="168CA33E" w14:textId="3CD2E932" w:rsidR="00850E00" w:rsidRPr="00CB2DB8"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166.</w:t>
      </w:r>
    </w:p>
  </w:footnote>
  <w:footnote w:id="69">
    <w:p w14:paraId="2C5F4F9A" w14:textId="0FC650B3"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99.</w:t>
      </w:r>
    </w:p>
  </w:footnote>
  <w:footnote w:id="70">
    <w:p w14:paraId="5F7D84C2" w14:textId="31124434"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С.100.</w:t>
      </w:r>
      <w:r>
        <w:t xml:space="preserve"> </w:t>
      </w:r>
    </w:p>
  </w:footnote>
  <w:footnote w:id="71">
    <w:p w14:paraId="6D5B010F" w14:textId="477C22CF" w:rsidR="00850E00" w:rsidRPr="00496E82" w:rsidRDefault="00850E00" w:rsidP="005710F6">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167.</w:t>
      </w:r>
    </w:p>
  </w:footnote>
  <w:footnote w:id="72">
    <w:p w14:paraId="57447C95" w14:textId="7C8888F8"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val="en-US"/>
        </w:rPr>
        <w:t>Писарев</w:t>
      </w:r>
      <w:proofErr w:type="spellEnd"/>
      <w:r w:rsidRPr="00496E82">
        <w:rPr>
          <w:rFonts w:ascii="Times New Roman" w:hAnsi="Times New Roman" w:cs="Times New Roman"/>
          <w:sz w:val="22"/>
          <w:szCs w:val="22"/>
          <w:lang w:val="en-US"/>
        </w:rPr>
        <w:t xml:space="preserve"> А. А. </w:t>
      </w:r>
      <w:proofErr w:type="spellStart"/>
      <w:r w:rsidRPr="00496E82">
        <w:rPr>
          <w:rFonts w:ascii="Times New Roman" w:hAnsi="Times New Roman" w:cs="Times New Roman"/>
          <w:sz w:val="22"/>
          <w:szCs w:val="22"/>
          <w:lang w:val="en-US"/>
        </w:rPr>
        <w:t>Гоминьдан</w:t>
      </w:r>
      <w:proofErr w:type="spellEnd"/>
      <w:r w:rsidRPr="00496E82">
        <w:rPr>
          <w:rFonts w:ascii="Times New Roman" w:hAnsi="Times New Roman" w:cs="Times New Roman"/>
          <w:sz w:val="22"/>
          <w:szCs w:val="22"/>
          <w:lang w:val="en-US"/>
        </w:rPr>
        <w:t xml:space="preserve"> и </w:t>
      </w:r>
      <w:proofErr w:type="spellStart"/>
      <w:r w:rsidRPr="00496E82">
        <w:rPr>
          <w:rFonts w:ascii="Times New Roman" w:hAnsi="Times New Roman" w:cs="Times New Roman"/>
          <w:sz w:val="22"/>
          <w:szCs w:val="22"/>
          <w:lang w:val="en-US"/>
        </w:rPr>
        <w:t>аграрно-крестьянский</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вопрос</w:t>
      </w:r>
      <w:proofErr w:type="spellEnd"/>
      <w:r w:rsidRPr="00496E82">
        <w:rPr>
          <w:rFonts w:ascii="Times New Roman" w:hAnsi="Times New Roman" w:cs="Times New Roman"/>
          <w:sz w:val="22"/>
          <w:szCs w:val="22"/>
          <w:lang w:val="en-US"/>
        </w:rPr>
        <w:t xml:space="preserve"> в Китае в </w:t>
      </w:r>
      <w:proofErr w:type="gramStart"/>
      <w:r w:rsidRPr="00496E82">
        <w:rPr>
          <w:rFonts w:ascii="Times New Roman" w:hAnsi="Times New Roman" w:cs="Times New Roman"/>
          <w:sz w:val="22"/>
          <w:szCs w:val="22"/>
          <w:lang w:val="en-US"/>
        </w:rPr>
        <w:t xml:space="preserve">20-30 </w:t>
      </w:r>
      <w:proofErr w:type="spellStart"/>
      <w:r w:rsidRPr="00496E82">
        <w:rPr>
          <w:rFonts w:ascii="Times New Roman" w:hAnsi="Times New Roman" w:cs="Times New Roman"/>
          <w:sz w:val="22"/>
          <w:szCs w:val="22"/>
          <w:lang w:val="en-US"/>
        </w:rPr>
        <w:t>годы</w:t>
      </w:r>
      <w:proofErr w:type="spellEnd"/>
      <w:proofErr w:type="gramEnd"/>
      <w:r w:rsidRPr="00496E82">
        <w:rPr>
          <w:rFonts w:ascii="Times New Roman" w:hAnsi="Times New Roman" w:cs="Times New Roman"/>
          <w:sz w:val="22"/>
          <w:szCs w:val="22"/>
          <w:lang w:val="en-US"/>
        </w:rPr>
        <w:t xml:space="preserve"> XX</w:t>
      </w:r>
      <w:r w:rsidRPr="00496E82">
        <w:rPr>
          <w:rFonts w:ascii="Times New Roman" w:hAnsi="Times New Roman" w:cs="Times New Roman"/>
          <w:sz w:val="22"/>
          <w:szCs w:val="22"/>
        </w:rPr>
        <w:t xml:space="preserve"> в. М.: Наука, 1986. С. 123-124.</w:t>
      </w:r>
    </w:p>
  </w:footnote>
  <w:footnote w:id="73">
    <w:p w14:paraId="796C3BC3" w14:textId="61FBE665"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 xml:space="preserve">Там же. </w:t>
      </w:r>
      <w:r w:rsidRPr="00496E82">
        <w:rPr>
          <w:rFonts w:ascii="Times New Roman" w:hAnsi="Times New Roman" w:cs="Times New Roman"/>
          <w:sz w:val="22"/>
          <w:szCs w:val="22"/>
        </w:rPr>
        <w:t>С. 168.</w:t>
      </w:r>
    </w:p>
  </w:footnote>
  <w:footnote w:id="74">
    <w:p w14:paraId="483DADA9" w14:textId="21BE81BD" w:rsidR="00850E00" w:rsidRPr="00496E82" w:rsidRDefault="00850E00" w:rsidP="00817CD7">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169.</w:t>
      </w:r>
    </w:p>
  </w:footnote>
  <w:footnote w:id="75">
    <w:p w14:paraId="013C161F" w14:textId="6D9F01B1"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w:t>
      </w:r>
      <w:r>
        <w:rPr>
          <w:rFonts w:ascii="Times New Roman" w:hAnsi="Times New Roman" w:cs="Times New Roman"/>
          <w:sz w:val="22"/>
          <w:szCs w:val="22"/>
        </w:rPr>
        <w:t>.</w:t>
      </w:r>
      <w:r w:rsidRPr="00496E82">
        <w:rPr>
          <w:rFonts w:ascii="Times New Roman" w:hAnsi="Times New Roman" w:cs="Times New Roman"/>
          <w:sz w:val="22"/>
          <w:szCs w:val="22"/>
        </w:rPr>
        <w:t xml:space="preserve"> 170.</w:t>
      </w:r>
    </w:p>
  </w:footnote>
  <w:footnote w:id="76">
    <w:p w14:paraId="7929620C" w14:textId="5E27A9EF"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172.</w:t>
      </w:r>
    </w:p>
  </w:footnote>
  <w:footnote w:id="77">
    <w:p w14:paraId="43A36ECE" w14:textId="59F520E8"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172.</w:t>
      </w:r>
    </w:p>
  </w:footnote>
  <w:footnote w:id="78">
    <w:p w14:paraId="6FDEB15F" w14:textId="671A78E1" w:rsidR="00850E00" w:rsidRDefault="00850E00" w:rsidP="00A73642">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173.</w:t>
      </w:r>
    </w:p>
  </w:footnote>
  <w:footnote w:id="79">
    <w:p w14:paraId="4D476FDD" w14:textId="2A2BF1BA" w:rsidR="00850E00" w:rsidRPr="00496E82" w:rsidRDefault="00850E00" w:rsidP="00975FE3">
      <w:pPr>
        <w:pStyle w:val="a3"/>
        <w:rPr>
          <w:rFonts w:ascii="Times New Roman" w:hAnsi="Times New Roman" w:cs="Times New Roman"/>
          <w:sz w:val="22"/>
          <w:szCs w:val="22"/>
        </w:rPr>
      </w:pPr>
      <w:r w:rsidRPr="00496E82">
        <w:rPr>
          <w:rFonts w:ascii="Times New Roman" w:hAnsi="Times New Roman" w:cs="Times New Roman"/>
          <w:sz w:val="22"/>
          <w:szCs w:val="22"/>
        </w:rPr>
        <w:t xml:space="preserve"> </w:t>
      </w: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174-175.  </w:t>
      </w:r>
    </w:p>
  </w:footnote>
  <w:footnote w:id="80">
    <w:p w14:paraId="489B4FEB" w14:textId="6B2E518A" w:rsidR="00850E00" w:rsidRPr="00496E82" w:rsidRDefault="00850E00" w:rsidP="00EC4863">
      <w:pPr>
        <w:jc w:val="both"/>
        <w:rPr>
          <w:rFonts w:ascii="Times New Roman" w:eastAsia="宋体" w:hAnsi="Times New Roman" w:cs="Times New Roman"/>
          <w:sz w:val="22"/>
          <w:szCs w:val="22"/>
          <w:lang w:eastAsia="zh-CN"/>
        </w:rPr>
      </w:pPr>
      <w:r w:rsidRPr="00496E82">
        <w:rPr>
          <w:rFonts w:ascii="Times New Roman" w:hAnsi="Times New Roman" w:cs="Times New Roman"/>
          <w:sz w:val="22"/>
          <w:szCs w:val="22"/>
        </w:rPr>
        <w:t xml:space="preserve"> </w:t>
      </w: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Янь</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Жупин</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Чжэн</w:t>
      </w:r>
      <w:proofErr w:type="spellEnd"/>
      <w:r w:rsidRPr="00496E82">
        <w:rPr>
          <w:rFonts w:ascii="Times New Roman" w:hAnsi="Times New Roman" w:cs="Times New Roman"/>
          <w:sz w:val="22"/>
          <w:szCs w:val="22"/>
        </w:rPr>
        <w:t xml:space="preserve"> Цзэминь. Цзян </w:t>
      </w:r>
      <w:proofErr w:type="spellStart"/>
      <w:r w:rsidRPr="00496E82">
        <w:rPr>
          <w:rFonts w:ascii="Times New Roman" w:hAnsi="Times New Roman" w:cs="Times New Roman"/>
          <w:sz w:val="22"/>
          <w:szCs w:val="22"/>
        </w:rPr>
        <w:t>Цзеши</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чжуань</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Шан</w:t>
      </w:r>
      <w:proofErr w:type="spellEnd"/>
      <w:r w:rsidRPr="00496E82">
        <w:rPr>
          <w:rFonts w:ascii="Times New Roman" w:hAnsi="Times New Roman" w:cs="Times New Roman"/>
          <w:sz w:val="22"/>
          <w:szCs w:val="22"/>
        </w:rPr>
        <w:t xml:space="preserve">. </w:t>
      </w:r>
      <w:r w:rsidRPr="00496E82">
        <w:rPr>
          <w:rFonts w:ascii="Times New Roman" w:eastAsia="細明體" w:hAnsi="Times New Roman" w:cs="Times New Roman"/>
          <w:sz w:val="22"/>
          <w:szCs w:val="22"/>
        </w:rPr>
        <w:t>严</w:t>
      </w:r>
      <w:r w:rsidRPr="00496E82">
        <w:rPr>
          <w:rFonts w:ascii="Times New Roman" w:hAnsi="Times New Roman" w:cs="Times New Roman"/>
          <w:sz w:val="22"/>
          <w:szCs w:val="22"/>
        </w:rPr>
        <w:t>如平</w:t>
      </w:r>
      <w:r w:rsidRPr="00496E82">
        <w:rPr>
          <w:rFonts w:ascii="Times New Roman" w:hAnsi="Times New Roman" w:cs="Times New Roman"/>
          <w:sz w:val="22"/>
          <w:szCs w:val="22"/>
        </w:rPr>
        <w:t xml:space="preserve">, </w:t>
      </w:r>
      <w:r w:rsidRPr="00496E82">
        <w:rPr>
          <w:rFonts w:ascii="Times New Roman" w:eastAsia="細明體" w:hAnsi="Times New Roman" w:cs="Times New Roman"/>
          <w:sz w:val="22"/>
          <w:szCs w:val="22"/>
        </w:rPr>
        <w:t>郑则</w:t>
      </w:r>
      <w:r w:rsidRPr="00496E82">
        <w:rPr>
          <w:rFonts w:ascii="Times New Roman" w:hAnsi="Times New Roman" w:cs="Times New Roman"/>
          <w:sz w:val="22"/>
          <w:szCs w:val="22"/>
        </w:rPr>
        <w:t>民</w:t>
      </w:r>
      <w:r w:rsidRPr="00496E82">
        <w:rPr>
          <w:rFonts w:ascii="Times New Roman" w:hAnsi="Times New Roman" w:cs="Times New Roman"/>
          <w:sz w:val="22"/>
          <w:szCs w:val="22"/>
        </w:rPr>
        <w:t xml:space="preserve">. </w:t>
      </w:r>
      <w:r w:rsidRPr="00496E82">
        <w:rPr>
          <w:rFonts w:ascii="Times New Roman" w:hAnsi="Times New Roman" w:cs="Times New Roman"/>
          <w:sz w:val="22"/>
          <w:szCs w:val="22"/>
        </w:rPr>
        <w:t>蒋介石</w:t>
      </w:r>
      <w:r w:rsidRPr="00496E82">
        <w:rPr>
          <w:rFonts w:ascii="Times New Roman" w:eastAsia="細明體" w:hAnsi="Times New Roman" w:cs="Times New Roman"/>
          <w:sz w:val="22"/>
          <w:szCs w:val="22"/>
        </w:rPr>
        <w:t>转</w:t>
      </w:r>
      <w:r w:rsidRPr="00496E82">
        <w:rPr>
          <w:rFonts w:ascii="Times New Roman" w:hAnsi="Times New Roman" w:cs="Times New Roman"/>
          <w:sz w:val="22"/>
          <w:szCs w:val="22"/>
        </w:rPr>
        <w:t xml:space="preserve">. </w:t>
      </w:r>
      <w:r w:rsidRPr="00496E82">
        <w:rPr>
          <w:rFonts w:ascii="Times New Roman" w:hAnsi="Times New Roman" w:cs="Times New Roman"/>
          <w:sz w:val="22"/>
          <w:szCs w:val="22"/>
        </w:rPr>
        <w:t>上</w:t>
      </w:r>
      <w:r w:rsidRPr="00496E82">
        <w:rPr>
          <w:rFonts w:ascii="Times New Roman" w:hAnsi="Times New Roman" w:cs="Times New Roman"/>
          <w:sz w:val="22"/>
          <w:szCs w:val="22"/>
        </w:rPr>
        <w:t xml:space="preserve"> (Биография Чан Кайши. Ч. 1. 1887-1937.) Пекин. </w:t>
      </w:r>
      <w:proofErr w:type="spellStart"/>
      <w:r w:rsidRPr="00496E82">
        <w:rPr>
          <w:rFonts w:ascii="Times New Roman" w:hAnsi="Times New Roman" w:cs="Times New Roman"/>
          <w:sz w:val="22"/>
          <w:szCs w:val="22"/>
        </w:rPr>
        <w:t>Чжунхуа</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шуцзюй</w:t>
      </w:r>
      <w:proofErr w:type="spellEnd"/>
      <w:r w:rsidRPr="00496E82">
        <w:rPr>
          <w:rFonts w:ascii="Times New Roman" w:hAnsi="Times New Roman" w:cs="Times New Roman"/>
          <w:sz w:val="22"/>
          <w:szCs w:val="22"/>
        </w:rPr>
        <w:t xml:space="preserve">. 2013. </w:t>
      </w:r>
      <w:r w:rsidRPr="00496E82">
        <w:rPr>
          <w:rFonts w:ascii="Times New Roman" w:eastAsia="宋体" w:hAnsi="Times New Roman" w:cs="Times New Roman"/>
          <w:sz w:val="22"/>
          <w:szCs w:val="22"/>
          <w:lang w:eastAsia="zh-CN"/>
        </w:rPr>
        <w:t>С. 300-301</w:t>
      </w:r>
    </w:p>
  </w:footnote>
  <w:footnote w:id="81">
    <w:p w14:paraId="72581115" w14:textId="4E7EDDE0" w:rsidR="00850E00" w:rsidRPr="00496E82" w:rsidRDefault="00850E00" w:rsidP="002C0BCE">
      <w:pPr>
        <w:pStyle w:val="a3"/>
        <w:rPr>
          <w:rFonts w:ascii="Times New Roman" w:hAnsi="Times New Roman" w:cs="Times New Roman"/>
          <w:sz w:val="22"/>
          <w:szCs w:val="22"/>
        </w:rPr>
      </w:pPr>
      <w:r w:rsidRPr="00496E82">
        <w:rPr>
          <w:rFonts w:ascii="Times New Roman" w:hAnsi="Times New Roman" w:cs="Times New Roman"/>
          <w:sz w:val="22"/>
          <w:szCs w:val="22"/>
        </w:rPr>
        <w:t xml:space="preserve"> </w:t>
      </w: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139.</w:t>
      </w:r>
    </w:p>
    <w:p w14:paraId="0955D406" w14:textId="78387A46" w:rsidR="00850E00" w:rsidRDefault="00850E00" w:rsidP="00975FE3">
      <w:pPr>
        <w:pStyle w:val="a3"/>
      </w:pPr>
      <w:r>
        <w:t xml:space="preserve">  </w:t>
      </w:r>
    </w:p>
  </w:footnote>
  <w:footnote w:id="82">
    <w:p w14:paraId="451770DD" w14:textId="7D257EBF" w:rsidR="00850E00" w:rsidRPr="00496E82" w:rsidRDefault="00850E00" w:rsidP="007D6681">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104.</w:t>
      </w:r>
    </w:p>
  </w:footnote>
  <w:footnote w:id="83">
    <w:p w14:paraId="7E8C5B6F" w14:textId="6ECC5438" w:rsidR="00850E00" w:rsidRPr="004F3BB2"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104-105.</w:t>
      </w:r>
    </w:p>
  </w:footnote>
  <w:footnote w:id="84">
    <w:p w14:paraId="699CBBA4" w14:textId="4E3495D8"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Young</w:t>
      </w:r>
      <w:proofErr w:type="spellEnd"/>
      <w:r w:rsidRPr="00496E82">
        <w:rPr>
          <w:rFonts w:ascii="Times New Roman" w:hAnsi="Times New Roman" w:cs="Times New Roman"/>
          <w:sz w:val="22"/>
          <w:szCs w:val="22"/>
        </w:rPr>
        <w:t xml:space="preserve"> A.N. </w:t>
      </w:r>
      <w:proofErr w:type="spellStart"/>
      <w:r w:rsidRPr="00496E82">
        <w:rPr>
          <w:rFonts w:ascii="Times New Roman" w:hAnsi="Times New Roman" w:cs="Times New Roman"/>
          <w:sz w:val="22"/>
          <w:szCs w:val="22"/>
        </w:rPr>
        <w:t>China’s</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Nation-Building</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Effort</w:t>
      </w:r>
      <w:proofErr w:type="spellEnd"/>
      <w:r w:rsidRPr="00496E82">
        <w:rPr>
          <w:rFonts w:ascii="Times New Roman" w:hAnsi="Times New Roman" w:cs="Times New Roman"/>
          <w:sz w:val="22"/>
          <w:szCs w:val="22"/>
        </w:rPr>
        <w:t xml:space="preserve">, 1927-1937. </w:t>
      </w:r>
      <w:proofErr w:type="spellStart"/>
      <w:r w:rsidRPr="00496E82">
        <w:rPr>
          <w:rFonts w:ascii="Times New Roman" w:hAnsi="Times New Roman" w:cs="Times New Roman"/>
          <w:sz w:val="22"/>
          <w:szCs w:val="22"/>
        </w:rPr>
        <w:t>Hoover</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Institution</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Press</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Stanford</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University</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Stanford</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California</w:t>
      </w:r>
      <w:proofErr w:type="spellEnd"/>
      <w:r w:rsidRPr="00496E82">
        <w:rPr>
          <w:rFonts w:ascii="Times New Roman" w:hAnsi="Times New Roman" w:cs="Times New Roman"/>
          <w:sz w:val="22"/>
          <w:szCs w:val="22"/>
        </w:rPr>
        <w:t xml:space="preserve">. 1971. </w:t>
      </w:r>
      <w:r w:rsidRPr="00496E82">
        <w:rPr>
          <w:rFonts w:ascii="Times New Roman" w:hAnsi="Times New Roman" w:cs="Times New Roman"/>
          <w:sz w:val="22"/>
          <w:szCs w:val="22"/>
          <w:lang w:val="en-US"/>
        </w:rPr>
        <w:t>Р.</w:t>
      </w:r>
      <w:r w:rsidRPr="00496E82">
        <w:rPr>
          <w:rFonts w:ascii="Times New Roman" w:hAnsi="Times New Roman" w:cs="Times New Roman"/>
          <w:sz w:val="22"/>
          <w:szCs w:val="22"/>
        </w:rPr>
        <w:t xml:space="preserve"> 56.</w:t>
      </w:r>
    </w:p>
  </w:footnote>
  <w:footnote w:id="85">
    <w:p w14:paraId="6D417C0D" w14:textId="69A6BA89"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Черных Е. В. Аграрный строй Восточного Китая 1927-1937. М.: Наука, 1986. С. 79.</w:t>
      </w:r>
    </w:p>
  </w:footnote>
  <w:footnote w:id="86">
    <w:p w14:paraId="3F0B4EC2" w14:textId="65DD889C" w:rsidR="00850E00" w:rsidRDefault="00850E00">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Мугрузин</w:t>
      </w:r>
      <w:proofErr w:type="spellEnd"/>
      <w:r w:rsidRPr="00496E82">
        <w:rPr>
          <w:rFonts w:ascii="Times New Roman" w:hAnsi="Times New Roman" w:cs="Times New Roman"/>
          <w:sz w:val="22"/>
          <w:szCs w:val="22"/>
        </w:rPr>
        <w:t xml:space="preserve"> А. С. Аграрные отношения в Китае в 20-40-х годах </w:t>
      </w:r>
      <w:r w:rsidRPr="00496E82">
        <w:rPr>
          <w:rFonts w:ascii="Times New Roman" w:hAnsi="Times New Roman" w:cs="Times New Roman"/>
          <w:sz w:val="22"/>
          <w:szCs w:val="22"/>
          <w:lang w:val="en-US"/>
        </w:rPr>
        <w:t xml:space="preserve">XX </w:t>
      </w:r>
      <w:proofErr w:type="spellStart"/>
      <w:r w:rsidRPr="00496E82">
        <w:rPr>
          <w:rFonts w:ascii="Times New Roman" w:hAnsi="Times New Roman" w:cs="Times New Roman"/>
          <w:sz w:val="22"/>
          <w:szCs w:val="22"/>
          <w:lang w:val="en-US"/>
        </w:rPr>
        <w:t>века</w:t>
      </w:r>
      <w:proofErr w:type="spellEnd"/>
      <w:r w:rsidRPr="00496E82">
        <w:rPr>
          <w:rFonts w:ascii="Times New Roman" w:hAnsi="Times New Roman" w:cs="Times New Roman"/>
          <w:sz w:val="22"/>
          <w:szCs w:val="22"/>
          <w:lang w:val="en-US"/>
        </w:rPr>
        <w:t xml:space="preserve">. М.: </w:t>
      </w:r>
      <w:proofErr w:type="spellStart"/>
      <w:r w:rsidRPr="00496E82">
        <w:rPr>
          <w:rFonts w:ascii="Times New Roman" w:hAnsi="Times New Roman" w:cs="Times New Roman"/>
          <w:sz w:val="22"/>
          <w:szCs w:val="22"/>
          <w:lang w:val="en-US"/>
        </w:rPr>
        <w:t>Наука</w:t>
      </w:r>
      <w:proofErr w:type="spellEnd"/>
      <w:r w:rsidRPr="00496E82">
        <w:rPr>
          <w:rFonts w:ascii="Times New Roman" w:hAnsi="Times New Roman" w:cs="Times New Roman"/>
          <w:sz w:val="22"/>
          <w:szCs w:val="22"/>
          <w:lang w:val="en-US"/>
        </w:rPr>
        <w:t>, 1970.</w:t>
      </w:r>
      <w:r w:rsidRPr="00496E82">
        <w:rPr>
          <w:rFonts w:ascii="Times New Roman" w:hAnsi="Times New Roman" w:cs="Times New Roman"/>
          <w:sz w:val="22"/>
          <w:szCs w:val="22"/>
        </w:rPr>
        <w:t xml:space="preserve"> С. 168-169.</w:t>
      </w:r>
    </w:p>
  </w:footnote>
  <w:footnote w:id="87">
    <w:p w14:paraId="3CD76868" w14:textId="79AFE8AA" w:rsidR="00850E00" w:rsidRPr="00496E82" w:rsidRDefault="00850E00" w:rsidP="00975FE3">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Общая программа строительства государства. С. 638.</w:t>
      </w:r>
    </w:p>
  </w:footnote>
  <w:footnote w:id="88">
    <w:p w14:paraId="2ECD31DA" w14:textId="47D61C41"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Сунь Ятсен. Материальное строительство. С. 259-260.</w:t>
      </w:r>
    </w:p>
  </w:footnote>
  <w:footnote w:id="89">
    <w:p w14:paraId="10FE4A65" w14:textId="6646D19D" w:rsidR="00850E00" w:rsidRPr="00496E82" w:rsidRDefault="00850E00" w:rsidP="0052397B">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303-304.</w:t>
      </w:r>
    </w:p>
  </w:footnote>
  <w:footnote w:id="90">
    <w:p w14:paraId="0678C223" w14:textId="67800303" w:rsidR="00850E00" w:rsidRPr="00113229"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315.</w:t>
      </w:r>
      <w:r w:rsidRPr="00113229">
        <w:t xml:space="preserve"> </w:t>
      </w:r>
    </w:p>
  </w:footnote>
  <w:footnote w:id="91">
    <w:p w14:paraId="4D42B7CA" w14:textId="586D8168" w:rsidR="00850E00" w:rsidRPr="00496E82" w:rsidRDefault="00850E00">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Чэнь</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Чжэнпин</w:t>
      </w:r>
      <w:proofErr w:type="spellEnd"/>
      <w:r w:rsidRPr="00496E82">
        <w:rPr>
          <w:rFonts w:ascii="Times New Roman" w:hAnsi="Times New Roman" w:cs="Times New Roman"/>
          <w:sz w:val="22"/>
          <w:szCs w:val="22"/>
        </w:rPr>
        <w:t xml:space="preserve">, Лань </w:t>
      </w:r>
      <w:proofErr w:type="spellStart"/>
      <w:r w:rsidRPr="00496E82">
        <w:rPr>
          <w:rFonts w:ascii="Times New Roman" w:hAnsi="Times New Roman" w:cs="Times New Roman"/>
          <w:sz w:val="22"/>
          <w:szCs w:val="22"/>
        </w:rPr>
        <w:t>Жисюй</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rPr>
        <w:t>Чжунго</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цзинь</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сянь</w:t>
      </w:r>
      <w:proofErr w:type="spellEnd"/>
      <w:r w:rsidRPr="00496E82">
        <w:rPr>
          <w:rFonts w:ascii="Times New Roman" w:hAnsi="Times New Roman" w:cs="Times New Roman"/>
          <w:sz w:val="22"/>
          <w:szCs w:val="22"/>
        </w:rPr>
        <w:t xml:space="preserve"> дай </w:t>
      </w:r>
      <w:proofErr w:type="spellStart"/>
      <w:r w:rsidRPr="00496E82">
        <w:rPr>
          <w:rFonts w:ascii="Times New Roman" w:hAnsi="Times New Roman" w:cs="Times New Roman"/>
          <w:sz w:val="22"/>
          <w:szCs w:val="22"/>
        </w:rPr>
        <w:t>цзинцзи</w:t>
      </w:r>
      <w:proofErr w:type="spellEnd"/>
      <w:r w:rsidRPr="00496E82">
        <w:rPr>
          <w:rFonts w:ascii="Times New Roman" w:hAnsi="Times New Roman" w:cs="Times New Roman"/>
          <w:sz w:val="22"/>
          <w:szCs w:val="22"/>
        </w:rPr>
        <w:t xml:space="preserve"> ши </w:t>
      </w:r>
      <w:proofErr w:type="spellStart"/>
      <w:r w:rsidRPr="00496E82">
        <w:rPr>
          <w:rFonts w:ascii="Times New Roman" w:hAnsi="Times New Roman" w:cs="Times New Roman"/>
          <w:sz w:val="22"/>
          <w:szCs w:val="22"/>
        </w:rPr>
        <w:t>цзяочэн</w:t>
      </w:r>
      <w:proofErr w:type="spellEnd"/>
      <w:r w:rsidRPr="00496E82">
        <w:rPr>
          <w:rFonts w:ascii="Times New Roman" w:hAnsi="Times New Roman" w:cs="Times New Roman"/>
          <w:sz w:val="22"/>
          <w:szCs w:val="22"/>
        </w:rPr>
        <w:t xml:space="preserve">. </w:t>
      </w:r>
      <w:r w:rsidRPr="00496E82">
        <w:rPr>
          <w:rFonts w:ascii="Times New Roman" w:eastAsia="宋体" w:hAnsi="Times New Roman" w:cs="Times New Roman"/>
          <w:sz w:val="22"/>
          <w:szCs w:val="22"/>
          <w:lang w:eastAsia="zh-CN"/>
        </w:rPr>
        <w:t>陈</w:t>
      </w:r>
      <w:r w:rsidRPr="00496E82">
        <w:rPr>
          <w:rFonts w:ascii="Times New Roman" w:hAnsi="Times New Roman" w:cs="Times New Roman"/>
          <w:sz w:val="22"/>
          <w:szCs w:val="22"/>
          <w:lang w:eastAsia="zh-CN"/>
        </w:rPr>
        <w:t>争平，</w:t>
      </w:r>
      <w:r w:rsidRPr="00496E82">
        <w:rPr>
          <w:rFonts w:ascii="Times New Roman" w:eastAsia="宋体" w:hAnsi="Times New Roman" w:cs="Times New Roman"/>
          <w:sz w:val="22"/>
          <w:szCs w:val="22"/>
          <w:lang w:eastAsia="zh-CN"/>
        </w:rPr>
        <w:t>兰</w:t>
      </w:r>
      <w:r w:rsidRPr="00496E82">
        <w:rPr>
          <w:rFonts w:ascii="Times New Roman" w:hAnsi="Times New Roman" w:cs="Times New Roman"/>
          <w:sz w:val="22"/>
          <w:szCs w:val="22"/>
          <w:lang w:eastAsia="zh-CN"/>
        </w:rPr>
        <w:t>日旭</w:t>
      </w:r>
      <w:r w:rsidRPr="00496E82">
        <w:rPr>
          <w:rFonts w:ascii="Times New Roman" w:hAnsi="Times New Roman" w:cs="Times New Roman"/>
          <w:sz w:val="22"/>
          <w:szCs w:val="22"/>
          <w:lang w:eastAsia="zh-CN"/>
        </w:rPr>
        <w:t xml:space="preserve">. </w:t>
      </w:r>
      <w:r w:rsidRPr="00496E82">
        <w:rPr>
          <w:rFonts w:ascii="Times New Roman" w:hAnsi="Times New Roman" w:cs="Times New Roman"/>
          <w:sz w:val="22"/>
          <w:szCs w:val="22"/>
          <w:lang w:eastAsia="zh-CN"/>
        </w:rPr>
        <w:t>中国近</w:t>
      </w:r>
      <w:r w:rsidRPr="00496E82">
        <w:rPr>
          <w:rFonts w:ascii="Times New Roman" w:eastAsia="宋体" w:hAnsi="Times New Roman" w:cs="Times New Roman"/>
          <w:sz w:val="22"/>
          <w:szCs w:val="22"/>
          <w:lang w:eastAsia="zh-CN"/>
        </w:rPr>
        <w:t>现</w:t>
      </w:r>
      <w:r w:rsidRPr="00496E82">
        <w:rPr>
          <w:rFonts w:ascii="Times New Roman" w:hAnsi="Times New Roman" w:cs="Times New Roman"/>
          <w:sz w:val="22"/>
          <w:szCs w:val="22"/>
          <w:lang w:eastAsia="zh-CN"/>
        </w:rPr>
        <w:t>代</w:t>
      </w:r>
      <w:r w:rsidRPr="00496E82">
        <w:rPr>
          <w:rFonts w:ascii="Times New Roman" w:eastAsia="宋体" w:hAnsi="Times New Roman" w:cs="Times New Roman"/>
          <w:sz w:val="22"/>
          <w:szCs w:val="22"/>
          <w:lang w:eastAsia="zh-CN"/>
        </w:rPr>
        <w:t>经济</w:t>
      </w:r>
      <w:r w:rsidRPr="00496E82">
        <w:rPr>
          <w:rFonts w:ascii="Times New Roman" w:hAnsi="Times New Roman" w:cs="Times New Roman"/>
          <w:sz w:val="22"/>
          <w:szCs w:val="22"/>
          <w:lang w:eastAsia="zh-CN"/>
        </w:rPr>
        <w:t>史教程</w:t>
      </w:r>
      <w:r w:rsidRPr="00496E82">
        <w:rPr>
          <w:rFonts w:ascii="Times New Roman" w:hAnsi="Times New Roman" w:cs="Times New Roman"/>
          <w:sz w:val="22"/>
          <w:szCs w:val="22"/>
          <w:lang w:eastAsia="zh-CN"/>
        </w:rPr>
        <w:t xml:space="preserve"> (Учебный курс по современной экономической истории Китая.) Пекин. </w:t>
      </w:r>
      <w:proofErr w:type="spellStart"/>
      <w:r w:rsidRPr="00496E82">
        <w:rPr>
          <w:rFonts w:ascii="Times New Roman" w:hAnsi="Times New Roman" w:cs="Times New Roman"/>
          <w:sz w:val="22"/>
          <w:szCs w:val="22"/>
          <w:lang w:eastAsia="zh-CN"/>
        </w:rPr>
        <w:t>Цинхуа</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дасюэ</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чубаньшэ</w:t>
      </w:r>
      <w:proofErr w:type="spellEnd"/>
      <w:r w:rsidRPr="00496E82">
        <w:rPr>
          <w:rFonts w:ascii="Times New Roman" w:hAnsi="Times New Roman" w:cs="Times New Roman"/>
          <w:sz w:val="22"/>
          <w:szCs w:val="22"/>
          <w:lang w:eastAsia="zh-CN"/>
        </w:rPr>
        <w:t>. 2009. С. 123-124</w:t>
      </w:r>
    </w:p>
  </w:footnote>
  <w:footnote w:id="92">
    <w:p w14:paraId="61BC6A17" w14:textId="431B7894"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177.</w:t>
      </w:r>
    </w:p>
  </w:footnote>
  <w:footnote w:id="93">
    <w:p w14:paraId="143EE919" w14:textId="42382147"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177.</w:t>
      </w:r>
    </w:p>
  </w:footnote>
  <w:footnote w:id="94">
    <w:p w14:paraId="4C811768" w14:textId="45D4EF62"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 В. Социально-экономическая политика Гоминьдана в Китае 1927-1949 </w:t>
      </w:r>
      <w:proofErr w:type="spellStart"/>
      <w:r w:rsidRPr="00496E82">
        <w:rPr>
          <w:rFonts w:ascii="Times New Roman" w:hAnsi="Times New Roman" w:cs="Times New Roman"/>
          <w:sz w:val="22"/>
          <w:szCs w:val="22"/>
        </w:rPr>
        <w:t>г.г</w:t>
      </w:r>
      <w:proofErr w:type="spellEnd"/>
      <w:r w:rsidRPr="00496E82">
        <w:rPr>
          <w:rFonts w:ascii="Times New Roman" w:hAnsi="Times New Roman" w:cs="Times New Roman"/>
          <w:sz w:val="22"/>
          <w:szCs w:val="22"/>
        </w:rPr>
        <w:t xml:space="preserve">. М.: Наука, 1977. С. 50-51. </w:t>
      </w:r>
    </w:p>
  </w:footnote>
  <w:footnote w:id="95">
    <w:p w14:paraId="0F6BDAE2" w14:textId="1CF7AB59"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 В. Бюрократический капитал</w:t>
      </w:r>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rPr>
        <w:t>в Китае. М.: Наука, 1972. С. 61.</w:t>
      </w:r>
    </w:p>
  </w:footnote>
  <w:footnote w:id="96">
    <w:p w14:paraId="218F4937" w14:textId="087A1084"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Портал </w:t>
      </w:r>
      <w:r w:rsidRPr="00496E82">
        <w:rPr>
          <w:rFonts w:ascii="Times New Roman" w:eastAsia="Times New Roman" w:hAnsi="Times New Roman" w:cs="Times New Roman"/>
          <w:sz w:val="22"/>
          <w:szCs w:val="22"/>
        </w:rPr>
        <w:t xml:space="preserve">АБИРУС. Статья «Сунь </w:t>
      </w:r>
      <w:proofErr w:type="spellStart"/>
      <w:r w:rsidRPr="00496E82">
        <w:rPr>
          <w:rFonts w:ascii="Times New Roman" w:eastAsia="Times New Roman" w:hAnsi="Times New Roman" w:cs="Times New Roman"/>
          <w:sz w:val="22"/>
          <w:szCs w:val="22"/>
        </w:rPr>
        <w:t>Цзывэнь</w:t>
      </w:r>
      <w:proofErr w:type="spellEnd"/>
      <w:r w:rsidRPr="00496E82">
        <w:rPr>
          <w:rFonts w:ascii="Times New Roman" w:eastAsia="Times New Roman" w:hAnsi="Times New Roman" w:cs="Times New Roman"/>
          <w:sz w:val="22"/>
          <w:szCs w:val="22"/>
        </w:rPr>
        <w:t xml:space="preserve">». Доступно в : </w:t>
      </w:r>
      <w:r w:rsidRPr="00496E82">
        <w:rPr>
          <w:rFonts w:ascii="Times New Roman" w:eastAsia="Times New Roman" w:hAnsi="Times New Roman" w:cs="Times New Roman"/>
          <w:sz w:val="22"/>
          <w:szCs w:val="22"/>
          <w:lang w:val="en-US"/>
        </w:rPr>
        <w:t>URL</w:t>
      </w:r>
      <w:r w:rsidRPr="00496E82">
        <w:rPr>
          <w:rFonts w:ascii="Times New Roman" w:eastAsia="Times New Roman" w:hAnsi="Times New Roman" w:cs="Times New Roman"/>
          <w:sz w:val="22"/>
          <w:szCs w:val="22"/>
        </w:rPr>
        <w:t xml:space="preserve">: </w:t>
      </w:r>
      <w:r w:rsidRPr="00496E82">
        <w:rPr>
          <w:rFonts w:ascii="Times New Roman" w:hAnsi="Times New Roman" w:cs="Times New Roman"/>
          <w:sz w:val="22"/>
          <w:szCs w:val="22"/>
        </w:rPr>
        <w:t>http://www.abirus.ru/content/564/623/626/12557/12609.html (дата обращения 13.05.16).</w:t>
      </w:r>
    </w:p>
  </w:footnote>
  <w:footnote w:id="97">
    <w:p w14:paraId="3C617795" w14:textId="5CDDA43F" w:rsidR="00850E00" w:rsidRPr="00C558E5" w:rsidRDefault="00850E00">
      <w:pPr>
        <w:pStyle w:val="a3"/>
        <w:rPr>
          <w:rFonts w:ascii="Times New Roman" w:hAnsi="Times New Roman" w:cs="Times New Roman"/>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gramStart"/>
      <w:r w:rsidRPr="00496E82">
        <w:rPr>
          <w:rFonts w:ascii="Times New Roman" w:hAnsi="Times New Roman" w:cs="Times New Roman"/>
          <w:sz w:val="22"/>
          <w:szCs w:val="22"/>
          <w:lang w:val="en-US"/>
        </w:rPr>
        <w:t>Young A.N. Op. cit. Р. 15.</w:t>
      </w:r>
      <w:proofErr w:type="gramEnd"/>
    </w:p>
  </w:footnote>
  <w:footnote w:id="98">
    <w:p w14:paraId="0091F819" w14:textId="1662686C"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eastAsia="Times New Roman" w:hAnsi="Times New Roman" w:cs="Times New Roman"/>
          <w:sz w:val="22"/>
          <w:szCs w:val="22"/>
        </w:rPr>
        <w:t xml:space="preserve"> Портал </w:t>
      </w:r>
      <w:proofErr w:type="spellStart"/>
      <w:r w:rsidRPr="00496E82">
        <w:rPr>
          <w:rFonts w:ascii="Times New Roman" w:eastAsia="Times New Roman" w:hAnsi="Times New Roman" w:cs="Times New Roman"/>
          <w:sz w:val="22"/>
          <w:szCs w:val="22"/>
        </w:rPr>
        <w:t>Хронос</w:t>
      </w:r>
      <w:proofErr w:type="spellEnd"/>
      <w:r w:rsidRPr="00496E82">
        <w:rPr>
          <w:rFonts w:ascii="Times New Roman" w:eastAsia="Times New Roman" w:hAnsi="Times New Roman" w:cs="Times New Roman"/>
          <w:sz w:val="22"/>
          <w:szCs w:val="22"/>
        </w:rPr>
        <w:t xml:space="preserve">. Статья «Вторая гражданская война в Китае 1927-1937 </w:t>
      </w:r>
      <w:proofErr w:type="spellStart"/>
      <w:r w:rsidRPr="00496E82">
        <w:rPr>
          <w:rFonts w:ascii="Times New Roman" w:eastAsia="Times New Roman" w:hAnsi="Times New Roman" w:cs="Times New Roman"/>
          <w:sz w:val="22"/>
          <w:szCs w:val="22"/>
        </w:rPr>
        <w:t>г.г</w:t>
      </w:r>
      <w:proofErr w:type="spellEnd"/>
      <w:r w:rsidRPr="00496E82">
        <w:rPr>
          <w:rFonts w:ascii="Times New Roman" w:eastAsia="Times New Roman" w:hAnsi="Times New Roman" w:cs="Times New Roman"/>
          <w:sz w:val="22"/>
          <w:szCs w:val="22"/>
        </w:rPr>
        <w:t xml:space="preserve">.». Доступно в : </w:t>
      </w:r>
      <w:r w:rsidRPr="00496E82">
        <w:rPr>
          <w:rFonts w:ascii="Times New Roman" w:eastAsia="Times New Roman" w:hAnsi="Times New Roman" w:cs="Times New Roman"/>
          <w:sz w:val="22"/>
          <w:szCs w:val="22"/>
          <w:lang w:val="en-US"/>
        </w:rPr>
        <w:t>URL</w:t>
      </w:r>
      <w:r w:rsidRPr="00496E82">
        <w:rPr>
          <w:rFonts w:ascii="Times New Roman" w:eastAsia="Times New Roman" w:hAnsi="Times New Roman" w:cs="Times New Roman"/>
          <w:sz w:val="22"/>
          <w:szCs w:val="22"/>
        </w:rPr>
        <w:t xml:space="preserve">: http://www.hrono.ru/sobyt/1927chin.html </w:t>
      </w:r>
      <w:r w:rsidRPr="00496E82">
        <w:rPr>
          <w:rFonts w:ascii="Times New Roman" w:hAnsi="Times New Roman" w:cs="Times New Roman"/>
          <w:sz w:val="22"/>
          <w:szCs w:val="22"/>
        </w:rPr>
        <w:t xml:space="preserve">(дата обращения </w:t>
      </w:r>
      <w:r w:rsidRPr="00496E82">
        <w:rPr>
          <w:rFonts w:ascii="Times New Roman" w:hAnsi="Times New Roman" w:cs="Times New Roman"/>
          <w:sz w:val="22"/>
          <w:szCs w:val="22"/>
          <w:lang w:val="en-US"/>
        </w:rPr>
        <w:t>23.04</w:t>
      </w:r>
      <w:r w:rsidRPr="00496E82">
        <w:rPr>
          <w:rFonts w:ascii="Times New Roman" w:hAnsi="Times New Roman" w:cs="Times New Roman"/>
          <w:sz w:val="22"/>
          <w:szCs w:val="22"/>
        </w:rPr>
        <w:t xml:space="preserve">.16). </w:t>
      </w:r>
    </w:p>
  </w:footnote>
  <w:footnote w:id="99">
    <w:p w14:paraId="37B8CB5F" w14:textId="7BC36593"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 В. Социально-экономическая политика Гоминьдана. С. 54. </w:t>
      </w:r>
    </w:p>
  </w:footnote>
  <w:footnote w:id="100">
    <w:p w14:paraId="1DE6C606" w14:textId="19113742" w:rsidR="00850E00" w:rsidRPr="00496E82" w:rsidRDefault="00850E00" w:rsidP="00457268">
      <w:pPr>
        <w:pStyle w:val="a3"/>
        <w:rPr>
          <w:rFonts w:ascii="Times New Roman" w:hAnsi="Times New Roman" w:cs="Times New Roman"/>
          <w:sz w:val="22"/>
          <w:szCs w:val="22"/>
          <w:lang w:eastAsia="zh-C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Цзинь</w:t>
      </w:r>
      <w:proofErr w:type="spellEnd"/>
      <w:r w:rsidRPr="00496E82">
        <w:rPr>
          <w:rFonts w:ascii="Times New Roman" w:hAnsi="Times New Roman" w:cs="Times New Roman"/>
          <w:sz w:val="22"/>
          <w:szCs w:val="22"/>
        </w:rPr>
        <w:t xml:space="preserve"> Ян</w:t>
      </w:r>
      <w:r w:rsidRPr="00496E82">
        <w:rPr>
          <w:rFonts w:ascii="Times New Roman" w:hAnsi="Times New Roman" w:cs="Times New Roman"/>
          <w:sz w:val="22"/>
          <w:szCs w:val="22"/>
          <w:lang w:val="en-US" w:eastAsia="zh-CN"/>
        </w:rPr>
        <w:t>ъ</w:t>
      </w:r>
      <w:proofErr w:type="spellStart"/>
      <w:r w:rsidRPr="00496E82">
        <w:rPr>
          <w:rFonts w:ascii="Times New Roman" w:hAnsi="Times New Roman" w:cs="Times New Roman"/>
          <w:sz w:val="22"/>
          <w:szCs w:val="22"/>
        </w:rPr>
        <w:t>ян</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Чжунго</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шан</w:t>
      </w:r>
      <w:r w:rsidRPr="00496E82">
        <w:rPr>
          <w:rFonts w:ascii="Times New Roman" w:hAnsi="Times New Roman" w:cs="Times New Roman"/>
          <w:sz w:val="22"/>
          <w:szCs w:val="22"/>
          <w:lang w:val="en-US"/>
        </w:rPr>
        <w:t>ъе</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ши</w:t>
      </w:r>
      <w:proofErr w:type="spellEnd"/>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lang w:eastAsia="zh-CN"/>
        </w:rPr>
        <w:t>靳</w:t>
      </w:r>
      <w:r w:rsidRPr="00496E82">
        <w:rPr>
          <w:rFonts w:ascii="Times New Roman" w:eastAsia="宋体" w:hAnsi="Times New Roman" w:cs="Times New Roman"/>
          <w:sz w:val="22"/>
          <w:szCs w:val="22"/>
          <w:lang w:eastAsia="zh-CN"/>
        </w:rPr>
        <w:t>扬扬</w:t>
      </w:r>
      <w:r w:rsidRPr="00496E82">
        <w:rPr>
          <w:rFonts w:ascii="Times New Roman" w:hAnsi="Times New Roman" w:cs="Times New Roman"/>
          <w:sz w:val="22"/>
          <w:szCs w:val="22"/>
          <w:lang w:eastAsia="zh-CN"/>
        </w:rPr>
        <w:t>著</w:t>
      </w:r>
      <w:r w:rsidRPr="00496E82">
        <w:rPr>
          <w:rFonts w:ascii="Times New Roman" w:hAnsi="Times New Roman" w:cs="Times New Roman"/>
          <w:sz w:val="22"/>
          <w:szCs w:val="22"/>
          <w:lang w:eastAsia="zh-CN"/>
        </w:rPr>
        <w:t xml:space="preserve">. </w:t>
      </w:r>
      <w:r w:rsidRPr="00496E82">
        <w:rPr>
          <w:rFonts w:ascii="Times New Roman" w:hAnsi="Times New Roman" w:cs="Times New Roman"/>
          <w:sz w:val="22"/>
          <w:szCs w:val="22"/>
          <w:lang w:eastAsia="zh-CN"/>
        </w:rPr>
        <w:t>中国商</w:t>
      </w:r>
      <w:r w:rsidRPr="00496E82">
        <w:rPr>
          <w:rFonts w:ascii="Times New Roman" w:eastAsia="宋体" w:hAnsi="Times New Roman" w:cs="Times New Roman"/>
          <w:sz w:val="22"/>
          <w:szCs w:val="22"/>
          <w:lang w:eastAsia="zh-CN"/>
        </w:rPr>
        <w:t>业</w:t>
      </w:r>
      <w:r w:rsidRPr="00496E82">
        <w:rPr>
          <w:rFonts w:ascii="Times New Roman" w:hAnsi="Times New Roman" w:cs="Times New Roman"/>
          <w:sz w:val="22"/>
          <w:szCs w:val="22"/>
          <w:lang w:eastAsia="zh-CN"/>
        </w:rPr>
        <w:t xml:space="preserve"> (История развития китайской коммерции.) Пекин. </w:t>
      </w:r>
      <w:proofErr w:type="spellStart"/>
      <w:r w:rsidRPr="00496E82">
        <w:rPr>
          <w:rFonts w:ascii="Times New Roman" w:hAnsi="Times New Roman" w:cs="Times New Roman"/>
          <w:sz w:val="22"/>
          <w:szCs w:val="22"/>
          <w:lang w:eastAsia="zh-CN"/>
        </w:rPr>
        <w:t>Чжунго</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тедао</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чубаньшэ</w:t>
      </w:r>
      <w:proofErr w:type="spellEnd"/>
      <w:r w:rsidRPr="00496E82">
        <w:rPr>
          <w:rFonts w:ascii="Times New Roman" w:hAnsi="Times New Roman" w:cs="Times New Roman"/>
          <w:sz w:val="22"/>
          <w:szCs w:val="22"/>
          <w:lang w:eastAsia="zh-CN"/>
        </w:rPr>
        <w:t>. 2014. С. 139.</w:t>
      </w:r>
    </w:p>
  </w:footnote>
  <w:footnote w:id="101">
    <w:p w14:paraId="475EC8FD" w14:textId="73056280" w:rsidR="00850E00" w:rsidRPr="00813B93" w:rsidRDefault="00850E00" w:rsidP="00975FE3">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 В. Социально-экономическая политика Гоминьдана. С. 55.</w:t>
      </w:r>
      <w:r w:rsidRPr="00813B93">
        <w:rPr>
          <w:rFonts w:ascii="Times New Roman" w:hAnsi="Times New Roman" w:cs="Times New Roman"/>
        </w:rPr>
        <w:t xml:space="preserve">  </w:t>
      </w:r>
    </w:p>
  </w:footnote>
  <w:footnote w:id="102">
    <w:p w14:paraId="1A5164B5" w14:textId="08B0D1FD"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 В. Социально-экономическая политика Гоминьдана. С. 53. </w:t>
      </w:r>
    </w:p>
  </w:footnote>
  <w:footnote w:id="103">
    <w:p w14:paraId="3F914294" w14:textId="75B4BD6E"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54.</w:t>
      </w:r>
      <w:r>
        <w:t xml:space="preserve"> </w:t>
      </w:r>
    </w:p>
  </w:footnote>
  <w:footnote w:id="104">
    <w:p w14:paraId="0F2CE34B" w14:textId="647549A0"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Бюрократический капитал в Китае. С. 102.</w:t>
      </w:r>
    </w:p>
  </w:footnote>
  <w:footnote w:id="105">
    <w:p w14:paraId="481871C3" w14:textId="4396012C"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77.</w:t>
      </w:r>
    </w:p>
  </w:footnote>
  <w:footnote w:id="106">
    <w:p w14:paraId="6CD1248C" w14:textId="63BCB85B"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71-72.</w:t>
      </w:r>
    </w:p>
  </w:footnote>
  <w:footnote w:id="107">
    <w:p w14:paraId="2E73FF7A" w14:textId="5ED487A6"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Социально-экономическая политика Гоминьдана. С. 59.</w:t>
      </w:r>
      <w:r>
        <w:t xml:space="preserve"> </w:t>
      </w:r>
    </w:p>
  </w:footnote>
  <w:footnote w:id="108">
    <w:p w14:paraId="331CC576" w14:textId="4F86F875"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Бюрократический капитал в Китае. С. 86.</w:t>
      </w:r>
    </w:p>
  </w:footnote>
  <w:footnote w:id="109">
    <w:p w14:paraId="71D0070C" w14:textId="2E19AC8C" w:rsidR="00850E00" w:rsidRDefault="00850E00" w:rsidP="00975FE3">
      <w:pPr>
        <w:pStyle w:val="a3"/>
      </w:pPr>
      <w:r w:rsidRPr="00D97585">
        <w:rPr>
          <w:rStyle w:val="a5"/>
          <w:rFonts w:ascii="Times New Roman" w:hAnsi="Times New Roman" w:cs="Times New Roman"/>
        </w:rPr>
        <w:footnoteRef/>
      </w:r>
      <w:r w:rsidRPr="00D97585">
        <w:rPr>
          <w:rFonts w:ascii="Times New Roman" w:hAnsi="Times New Roman" w:cs="Times New Roman"/>
        </w:rPr>
        <w:t xml:space="preserve"> </w:t>
      </w:r>
      <w:proofErr w:type="spellStart"/>
      <w:r w:rsidRPr="00D97585">
        <w:rPr>
          <w:rFonts w:ascii="Times New Roman" w:hAnsi="Times New Roman" w:cs="Times New Roman"/>
        </w:rPr>
        <w:t>Меликсетов</w:t>
      </w:r>
      <w:proofErr w:type="spellEnd"/>
      <w:r w:rsidRPr="00D97585">
        <w:rPr>
          <w:rFonts w:ascii="Times New Roman" w:hAnsi="Times New Roman" w:cs="Times New Roman"/>
        </w:rPr>
        <w:t xml:space="preserve"> А.В. Социально-экономическая политика</w:t>
      </w:r>
      <w:r>
        <w:rPr>
          <w:rFonts w:ascii="Times New Roman" w:hAnsi="Times New Roman" w:cs="Times New Roman"/>
        </w:rPr>
        <w:t xml:space="preserve"> Гоминьдана</w:t>
      </w:r>
      <w:r w:rsidRPr="00D97585">
        <w:rPr>
          <w:rFonts w:ascii="Times New Roman" w:hAnsi="Times New Roman" w:cs="Times New Roman"/>
        </w:rPr>
        <w:t>. С. 65.</w:t>
      </w:r>
    </w:p>
  </w:footnote>
  <w:footnote w:id="110">
    <w:p w14:paraId="54AB46A1" w14:textId="47353728"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Социально-экономическая политика Гоминьдана. С. 66, 68.</w:t>
      </w:r>
    </w:p>
  </w:footnote>
  <w:footnote w:id="111">
    <w:p w14:paraId="1C9B1334" w14:textId="7334C235" w:rsidR="00850E00" w:rsidRPr="00602348" w:rsidRDefault="00850E00">
      <w:pPr>
        <w:pStyle w:val="a3"/>
        <w:rPr>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Портал </w:t>
      </w:r>
      <w:proofErr w:type="spellStart"/>
      <w:r w:rsidRPr="00496E82">
        <w:rPr>
          <w:rFonts w:ascii="Times New Roman" w:hAnsi="Times New Roman" w:cs="Times New Roman"/>
          <w:sz w:val="22"/>
          <w:szCs w:val="22"/>
        </w:rPr>
        <w:t>Максбукс</w:t>
      </w:r>
      <w:proofErr w:type="spellEnd"/>
      <w:r w:rsidRPr="00496E82">
        <w:rPr>
          <w:rFonts w:ascii="Times New Roman" w:hAnsi="Times New Roman" w:cs="Times New Roman"/>
          <w:sz w:val="22"/>
          <w:szCs w:val="22"/>
        </w:rPr>
        <w:t xml:space="preserve">. Статья «Социально-экономическая политика </w:t>
      </w:r>
      <w:proofErr w:type="spellStart"/>
      <w:r w:rsidRPr="00496E82">
        <w:rPr>
          <w:rFonts w:ascii="Times New Roman" w:hAnsi="Times New Roman" w:cs="Times New Roman"/>
          <w:sz w:val="22"/>
          <w:szCs w:val="22"/>
        </w:rPr>
        <w:t>нанкинского</w:t>
      </w:r>
      <w:proofErr w:type="spellEnd"/>
      <w:r w:rsidRPr="00496E82">
        <w:rPr>
          <w:rFonts w:ascii="Times New Roman" w:hAnsi="Times New Roman" w:cs="Times New Roman"/>
          <w:sz w:val="22"/>
          <w:szCs w:val="22"/>
        </w:rPr>
        <w:t xml:space="preserve"> правительства». Доступно в : </w:t>
      </w:r>
      <w:r w:rsidRPr="00496E82">
        <w:rPr>
          <w:rFonts w:ascii="Times New Roman" w:hAnsi="Times New Roman" w:cs="Times New Roman"/>
          <w:sz w:val="22"/>
          <w:szCs w:val="22"/>
          <w:lang w:val="en-US"/>
        </w:rPr>
        <w:t>URL</w:t>
      </w:r>
      <w:r w:rsidRPr="00496E82">
        <w:rPr>
          <w:rFonts w:ascii="Times New Roman" w:hAnsi="Times New Roman" w:cs="Times New Roman"/>
          <w:sz w:val="22"/>
          <w:szCs w:val="22"/>
        </w:rPr>
        <w:t>: http://maxbooks.ru/chinese2/cn04.htm (дата обращения 27.04.16).</w:t>
      </w:r>
    </w:p>
  </w:footnote>
  <w:footnote w:id="112">
    <w:p w14:paraId="49C15E49" w14:textId="77B1BF8B"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Социально-экономическая политика Гоминьдана С. 67.</w:t>
      </w:r>
    </w:p>
  </w:footnote>
  <w:footnote w:id="113">
    <w:p w14:paraId="1A4B0185" w14:textId="07F67B52"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Бюрократический капитал в Китае. С. 85.</w:t>
      </w:r>
    </w:p>
  </w:footnote>
  <w:footnote w:id="114">
    <w:p w14:paraId="13BFEA13" w14:textId="5855ECE7" w:rsidR="00850E00" w:rsidRPr="00496E82" w:rsidRDefault="00850E00" w:rsidP="00975FE3">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Социально-экономическая политика Гоминьдана. С. 71. </w:t>
      </w:r>
    </w:p>
  </w:footnote>
  <w:footnote w:id="115">
    <w:p w14:paraId="44838BD5" w14:textId="2D110A9B" w:rsidR="00850E00" w:rsidRPr="00496E82" w:rsidRDefault="00850E00" w:rsidP="00975FE3">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Социально-экономическая политика Гоминьдана. С. 74.</w:t>
      </w:r>
    </w:p>
  </w:footnote>
  <w:footnote w:id="116">
    <w:p w14:paraId="1845F93C" w14:textId="1252645F"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eastAsia="zh-CN"/>
        </w:rPr>
        <w:t>Юй</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Синьянь</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Цзяньмин</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чжунго</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шан</w:t>
      </w:r>
      <w:proofErr w:type="spellEnd"/>
      <w:r w:rsidRPr="00496E82">
        <w:rPr>
          <w:rFonts w:ascii="Times New Roman" w:hAnsi="Times New Roman" w:cs="Times New Roman"/>
          <w:sz w:val="22"/>
          <w:szCs w:val="22"/>
          <w:lang w:val="en-US" w:eastAsia="zh-CN"/>
        </w:rPr>
        <w:t>ъ</w:t>
      </w:r>
      <w:r w:rsidRPr="00496E82">
        <w:rPr>
          <w:rFonts w:ascii="Times New Roman" w:hAnsi="Times New Roman" w:cs="Times New Roman"/>
          <w:sz w:val="22"/>
          <w:szCs w:val="22"/>
          <w:lang w:eastAsia="zh-CN"/>
        </w:rPr>
        <w:t>е ши.</w:t>
      </w:r>
      <w:r w:rsidRPr="00496E82">
        <w:rPr>
          <w:rFonts w:ascii="Times New Roman" w:hAnsi="Times New Roman" w:cs="Times New Roman"/>
          <w:sz w:val="22"/>
          <w:szCs w:val="22"/>
          <w:lang w:val="en-US" w:eastAsia="zh-CN"/>
        </w:rPr>
        <w:t xml:space="preserve"> </w:t>
      </w:r>
      <w:r w:rsidRPr="00496E82">
        <w:rPr>
          <w:rFonts w:ascii="Times New Roman" w:hAnsi="Times New Roman" w:cs="Times New Roman"/>
          <w:sz w:val="22"/>
          <w:szCs w:val="22"/>
          <w:lang w:eastAsia="zh-CN"/>
        </w:rPr>
        <w:t>余鑫炎</w:t>
      </w:r>
      <w:r w:rsidRPr="00496E82">
        <w:rPr>
          <w:rFonts w:ascii="Times New Roman" w:hAnsi="Times New Roman" w:cs="Times New Roman"/>
          <w:sz w:val="22"/>
          <w:szCs w:val="22"/>
          <w:lang w:eastAsia="zh-CN"/>
        </w:rPr>
        <w:t xml:space="preserve">. </w:t>
      </w:r>
      <w:r w:rsidRPr="00496E82">
        <w:rPr>
          <w:rFonts w:ascii="Times New Roman" w:eastAsia="宋体" w:hAnsi="Times New Roman" w:cs="Times New Roman"/>
          <w:sz w:val="22"/>
          <w:szCs w:val="22"/>
          <w:lang w:val="en-US" w:eastAsia="zh-CN"/>
        </w:rPr>
        <w:t>简</w:t>
      </w:r>
      <w:r w:rsidRPr="00496E82">
        <w:rPr>
          <w:rFonts w:ascii="Times New Roman" w:hAnsi="Times New Roman" w:cs="Times New Roman"/>
          <w:sz w:val="22"/>
          <w:szCs w:val="22"/>
          <w:lang w:val="en-US" w:eastAsia="zh-CN"/>
        </w:rPr>
        <w:t>明中国商</w:t>
      </w:r>
      <w:r w:rsidRPr="00496E82">
        <w:rPr>
          <w:rFonts w:ascii="Times New Roman" w:eastAsia="宋体" w:hAnsi="Times New Roman" w:cs="Times New Roman"/>
          <w:sz w:val="22"/>
          <w:szCs w:val="22"/>
          <w:lang w:val="en-US" w:eastAsia="zh-CN"/>
        </w:rPr>
        <w:t>业</w:t>
      </w:r>
      <w:r w:rsidRPr="00496E82">
        <w:rPr>
          <w:rFonts w:ascii="Times New Roman" w:hAnsi="Times New Roman" w:cs="Times New Roman"/>
          <w:sz w:val="22"/>
          <w:szCs w:val="22"/>
          <w:lang w:val="en-US" w:eastAsia="zh-CN"/>
        </w:rPr>
        <w:t>史</w:t>
      </w:r>
      <w:r w:rsidRPr="00496E82">
        <w:rPr>
          <w:rFonts w:ascii="Times New Roman" w:hAnsi="Times New Roman" w:cs="Times New Roman"/>
          <w:sz w:val="22"/>
          <w:szCs w:val="22"/>
          <w:lang w:eastAsia="zh-CN"/>
        </w:rPr>
        <w:t xml:space="preserve">(Краткая история китайской коммерции.) </w:t>
      </w:r>
      <w:proofErr w:type="spellStart"/>
      <w:r w:rsidRPr="00496E82">
        <w:rPr>
          <w:rFonts w:ascii="Times New Roman" w:hAnsi="Times New Roman" w:cs="Times New Roman"/>
          <w:sz w:val="22"/>
          <w:szCs w:val="22"/>
          <w:lang w:eastAsia="zh-CN"/>
        </w:rPr>
        <w:t>Чжунго</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жэньминь</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дасюэ</w:t>
      </w:r>
      <w:proofErr w:type="spellEnd"/>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lang w:eastAsia="zh-CN"/>
        </w:rPr>
        <w:t>чубаньшэ</w:t>
      </w:r>
      <w:proofErr w:type="spellEnd"/>
      <w:r w:rsidRPr="00496E82">
        <w:rPr>
          <w:rFonts w:ascii="Times New Roman" w:hAnsi="Times New Roman" w:cs="Times New Roman"/>
          <w:sz w:val="22"/>
          <w:szCs w:val="22"/>
          <w:lang w:eastAsia="zh-CN"/>
        </w:rPr>
        <w:t>. Пекин. 2005.С.  257-258.</w:t>
      </w:r>
    </w:p>
  </w:footnote>
  <w:footnote w:id="117">
    <w:p w14:paraId="771D34A3" w14:textId="15E5B1F6" w:rsidR="00850E00" w:rsidRDefault="00850E00">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Бюрократический капитал в Китае. С. 96.</w:t>
      </w:r>
    </w:p>
  </w:footnote>
  <w:footnote w:id="118">
    <w:p w14:paraId="0576161E" w14:textId="595C8BEA" w:rsidR="00850E00" w:rsidRPr="00496E82" w:rsidRDefault="00850E00">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Социально-экономическая политика Гоминьдана. С. 88.</w:t>
      </w:r>
    </w:p>
  </w:footnote>
  <w:footnote w:id="119">
    <w:p w14:paraId="69CB2499" w14:textId="1FC90372" w:rsidR="00850E00" w:rsidRPr="00496E82" w:rsidRDefault="00850E00" w:rsidP="00975FE3">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74-75.</w:t>
      </w:r>
    </w:p>
  </w:footnote>
  <w:footnote w:id="120">
    <w:p w14:paraId="664D01AB" w14:textId="5AE4A11A" w:rsidR="00850E00" w:rsidRPr="00E76322" w:rsidRDefault="00850E00" w:rsidP="00EC5945">
      <w:pPr>
        <w:jc w:val="both"/>
        <w:rPr>
          <w:sz w:val="28"/>
          <w:szCs w:val="28"/>
          <w:lang w:eastAsia="zh-C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Чэнь</w:t>
      </w:r>
      <w:proofErr w:type="spellEnd"/>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Чжэнпин</w:t>
      </w:r>
      <w:proofErr w:type="spellEnd"/>
      <w:r w:rsidRPr="00496E82">
        <w:rPr>
          <w:rFonts w:ascii="Times New Roman" w:hAnsi="Times New Roman" w:cs="Times New Roman"/>
          <w:sz w:val="22"/>
          <w:szCs w:val="22"/>
        </w:rPr>
        <w:t xml:space="preserve">, Лань </w:t>
      </w:r>
      <w:proofErr w:type="spellStart"/>
      <w:r w:rsidRPr="00496E82">
        <w:rPr>
          <w:rFonts w:ascii="Times New Roman" w:hAnsi="Times New Roman" w:cs="Times New Roman"/>
          <w:sz w:val="22"/>
          <w:szCs w:val="22"/>
        </w:rPr>
        <w:t>Жисюй</w:t>
      </w:r>
      <w:proofErr w:type="spellEnd"/>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rPr>
        <w:t>Указ. соч. С. 115.</w:t>
      </w:r>
    </w:p>
  </w:footnote>
  <w:footnote w:id="121">
    <w:p w14:paraId="48ED4C75" w14:textId="26123CD9" w:rsidR="00850E00" w:rsidRPr="00496E82" w:rsidRDefault="00850E00" w:rsidP="0089166D">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Бюрократический капитал в Китае. С. 81.</w:t>
      </w:r>
    </w:p>
  </w:footnote>
  <w:footnote w:id="122">
    <w:p w14:paraId="3147F858" w14:textId="6F3B99EE"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Социально-экономическая политика Гоминьдана. С. 97. </w:t>
      </w:r>
    </w:p>
  </w:footnote>
  <w:footnote w:id="123">
    <w:p w14:paraId="310F1DFD" w14:textId="40CD14A8" w:rsidR="00850E00" w:rsidRPr="00CD7374" w:rsidRDefault="00850E00" w:rsidP="00CD7374">
      <w:pPr>
        <w:pStyle w:val="a3"/>
        <w:rPr>
          <w:rFonts w:ascii="Times New Roman" w:hAnsi="Times New Roman" w:cs="Times New Roman"/>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470.</w:t>
      </w:r>
    </w:p>
  </w:footnote>
  <w:footnote w:id="124">
    <w:p w14:paraId="2BFE3A78" w14:textId="1F8978E2" w:rsidR="00850E00" w:rsidRPr="00496E82" w:rsidRDefault="00850E00" w:rsidP="00CD7374">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5-6.</w:t>
      </w:r>
    </w:p>
  </w:footnote>
  <w:footnote w:id="125">
    <w:p w14:paraId="7CDE97AE" w14:textId="26FF8E87" w:rsidR="00850E00" w:rsidRPr="00496E82" w:rsidRDefault="00850E00">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Писарев А.А. Гоминьдан и аграрно-крестьянский вопрос в Китае в 20-30 годы ХХ в.  С.192.</w:t>
      </w:r>
    </w:p>
  </w:footnote>
  <w:footnote w:id="126">
    <w:p w14:paraId="5315D2FA" w14:textId="4E31DD15" w:rsidR="00850E00" w:rsidRDefault="00850E00" w:rsidP="00CD7374">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470-471.</w:t>
      </w:r>
    </w:p>
  </w:footnote>
  <w:footnote w:id="127">
    <w:p w14:paraId="074BA24E" w14:textId="4ACB4B90"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А.В. Социально-экономическая политика Гоминьдана. С. 56.</w:t>
      </w:r>
    </w:p>
  </w:footnote>
  <w:footnote w:id="128">
    <w:p w14:paraId="7B9E49DF" w14:textId="551EB470" w:rsidR="00850E00" w:rsidRDefault="00850E00" w:rsidP="00D64B48">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С.104.</w:t>
      </w:r>
    </w:p>
  </w:footnote>
  <w:footnote w:id="129">
    <w:p w14:paraId="0284F16B" w14:textId="3F3FE376" w:rsidR="00850E00" w:rsidRPr="00496E82" w:rsidRDefault="00850E00" w:rsidP="00441C6B">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248.  </w:t>
      </w:r>
    </w:p>
  </w:footnote>
  <w:footnote w:id="130">
    <w:p w14:paraId="412E3DA9" w14:textId="3645E37C" w:rsidR="00850E00" w:rsidRPr="00496E82" w:rsidRDefault="00850E00" w:rsidP="00441C6B">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w:t>
      </w:r>
      <w:r>
        <w:rPr>
          <w:rFonts w:ascii="Times New Roman" w:hAnsi="Times New Roman" w:cs="Times New Roman"/>
          <w:sz w:val="22"/>
          <w:szCs w:val="22"/>
        </w:rPr>
        <w:t xml:space="preserve"> </w:t>
      </w:r>
      <w:r w:rsidRPr="00496E82">
        <w:rPr>
          <w:rFonts w:ascii="Times New Roman" w:hAnsi="Times New Roman" w:cs="Times New Roman"/>
          <w:sz w:val="22"/>
          <w:szCs w:val="22"/>
        </w:rPr>
        <w:t xml:space="preserve">253.     </w:t>
      </w:r>
    </w:p>
  </w:footnote>
  <w:footnote w:id="131">
    <w:p w14:paraId="2600412F" w14:textId="2F5BEA0E" w:rsidR="00850E00" w:rsidRPr="00496E82" w:rsidRDefault="00850E00" w:rsidP="005C5E39">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Pr>
          <w:rFonts w:ascii="Times New Roman" w:hAnsi="Times New Roman" w:cs="Times New Roman"/>
          <w:sz w:val="22"/>
          <w:szCs w:val="22"/>
        </w:rPr>
        <w:t>Там же.</w:t>
      </w:r>
      <w:r w:rsidRPr="00496E82">
        <w:rPr>
          <w:rFonts w:ascii="Times New Roman" w:hAnsi="Times New Roman" w:cs="Times New Roman"/>
          <w:sz w:val="22"/>
          <w:szCs w:val="22"/>
        </w:rPr>
        <w:t xml:space="preserve"> С. 321.   </w:t>
      </w:r>
    </w:p>
  </w:footnote>
  <w:footnote w:id="132">
    <w:p w14:paraId="72D168CF" w14:textId="5FA8A719"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254.</w:t>
      </w:r>
    </w:p>
  </w:footnote>
  <w:footnote w:id="133">
    <w:p w14:paraId="66AECB00" w14:textId="6C3D49E1"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 С. 321.</w:t>
      </w:r>
    </w:p>
  </w:footnote>
  <w:footnote w:id="134">
    <w:p w14:paraId="5AAEBE4D" w14:textId="67793182" w:rsidR="00850E00" w:rsidRDefault="00850E00" w:rsidP="00975FE3">
      <w:pPr>
        <w:pStyle w:val="a3"/>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r w:rsidRPr="00496E82">
        <w:rPr>
          <w:rFonts w:ascii="Times New Roman" w:hAnsi="Times New Roman" w:cs="Times New Roman"/>
          <w:sz w:val="22"/>
          <w:szCs w:val="22"/>
        </w:rPr>
        <w:t>С. 258-260.</w:t>
      </w:r>
    </w:p>
  </w:footnote>
  <w:footnote w:id="135">
    <w:p w14:paraId="0CB11A04" w14:textId="1E6F1B6B" w:rsidR="00850E00" w:rsidRPr="00496E82" w:rsidRDefault="00850E00" w:rsidP="00FA6AE6">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А.Н. и др. Указ. соч. С. 323.</w:t>
      </w:r>
    </w:p>
  </w:footnote>
  <w:footnote w:id="136">
    <w:p w14:paraId="403DC7BE" w14:textId="69ABE8D4" w:rsidR="00850E00" w:rsidRPr="00496E82" w:rsidRDefault="00850E00" w:rsidP="00056AAB">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Писарев А. А. Чан Кайши и проблемы реконструкции китайской деревни // Проблемы Дальнего Востока. </w:t>
      </w:r>
      <w:proofErr w:type="spellStart"/>
      <w:r w:rsidRPr="00496E82">
        <w:rPr>
          <w:rFonts w:ascii="Times New Roman" w:hAnsi="Times New Roman" w:cs="Times New Roman"/>
          <w:sz w:val="22"/>
          <w:szCs w:val="22"/>
        </w:rPr>
        <w:t>Вып</w:t>
      </w:r>
      <w:proofErr w:type="spellEnd"/>
      <w:r w:rsidRPr="00496E82">
        <w:rPr>
          <w:rFonts w:ascii="Times New Roman" w:hAnsi="Times New Roman" w:cs="Times New Roman"/>
          <w:sz w:val="22"/>
          <w:szCs w:val="22"/>
        </w:rPr>
        <w:t>. 2. 1996.</w:t>
      </w:r>
    </w:p>
  </w:footnote>
  <w:footnote w:id="137">
    <w:p w14:paraId="3A860232" w14:textId="632D5D56" w:rsidR="00850E00" w:rsidRPr="00496E82" w:rsidRDefault="00850E00" w:rsidP="003A0BDF">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val="en-US"/>
        </w:rPr>
        <w:t>Карнеев</w:t>
      </w:r>
      <w:proofErr w:type="spellEnd"/>
      <w:r w:rsidRPr="00496E82">
        <w:rPr>
          <w:rFonts w:ascii="Times New Roman" w:hAnsi="Times New Roman" w:cs="Times New Roman"/>
          <w:sz w:val="22"/>
          <w:szCs w:val="22"/>
          <w:lang w:val="en-US"/>
        </w:rPr>
        <w:t xml:space="preserve"> А.Н. и </w:t>
      </w:r>
      <w:proofErr w:type="spellStart"/>
      <w:r w:rsidRPr="00496E82">
        <w:rPr>
          <w:rFonts w:ascii="Times New Roman" w:hAnsi="Times New Roman" w:cs="Times New Roman"/>
          <w:sz w:val="22"/>
          <w:szCs w:val="22"/>
          <w:lang w:val="en-US"/>
        </w:rPr>
        <w:t>др</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Указ</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соч</w:t>
      </w:r>
      <w:proofErr w:type="spellEnd"/>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rPr>
        <w:t>С.5.</w:t>
      </w:r>
    </w:p>
  </w:footnote>
  <w:footnote w:id="138">
    <w:p w14:paraId="6F5BB857" w14:textId="5B003956"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Писарев А. А. Гоминьдан и аграрно-крестьянский вопрос в Китае в 20-30 годы ХХ в. С. 193.</w:t>
      </w:r>
    </w:p>
  </w:footnote>
  <w:footnote w:id="139">
    <w:p w14:paraId="013FD543" w14:textId="1128EA29" w:rsidR="00850E00" w:rsidRPr="00496E82" w:rsidRDefault="00850E00" w:rsidP="00975FE3">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val="en-US"/>
        </w:rPr>
        <w:t>Карнеев</w:t>
      </w:r>
      <w:proofErr w:type="spellEnd"/>
      <w:r w:rsidRPr="00496E82">
        <w:rPr>
          <w:rFonts w:ascii="Times New Roman" w:hAnsi="Times New Roman" w:cs="Times New Roman"/>
          <w:sz w:val="22"/>
          <w:szCs w:val="22"/>
          <w:lang w:val="en-US"/>
        </w:rPr>
        <w:t xml:space="preserve"> А.Н. и </w:t>
      </w:r>
      <w:proofErr w:type="spellStart"/>
      <w:r w:rsidRPr="00496E82">
        <w:rPr>
          <w:rFonts w:ascii="Times New Roman" w:hAnsi="Times New Roman" w:cs="Times New Roman"/>
          <w:sz w:val="22"/>
          <w:szCs w:val="22"/>
          <w:lang w:val="en-US"/>
        </w:rPr>
        <w:t>др</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Указ</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соч</w:t>
      </w:r>
      <w:proofErr w:type="spellEnd"/>
      <w:r w:rsidRPr="00496E82">
        <w:rPr>
          <w:rFonts w:ascii="Times New Roman" w:hAnsi="Times New Roman" w:cs="Times New Roman"/>
          <w:sz w:val="22"/>
          <w:szCs w:val="22"/>
          <w:lang w:val="en-US"/>
        </w:rPr>
        <w:t>. С. 6</w:t>
      </w:r>
    </w:p>
  </w:footnote>
  <w:footnote w:id="140">
    <w:p w14:paraId="0CBF61D2" w14:textId="6982C3C1" w:rsidR="00850E00" w:rsidRPr="003A0BDF" w:rsidRDefault="00850E00">
      <w:pPr>
        <w:pStyle w:val="a3"/>
        <w:rPr>
          <w:rFonts w:ascii="Times New Roman" w:hAnsi="Times New Roman" w:cs="Times New Roman"/>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lang w:eastAsia="zh-CN"/>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А.В. Бюрократический капитал в Китае. С. 129.</w:t>
      </w:r>
      <w:r w:rsidRPr="003A0BDF">
        <w:rPr>
          <w:rFonts w:ascii="Times New Roman" w:hAnsi="Times New Roman" w:cs="Times New Roman"/>
          <w:lang w:eastAsia="zh-CN"/>
        </w:rPr>
        <w:t xml:space="preserve"> </w:t>
      </w:r>
    </w:p>
  </w:footnote>
  <w:footnote w:id="141">
    <w:p w14:paraId="17839D64" w14:textId="2953D0A3" w:rsidR="00850E00" w:rsidRPr="00496E82" w:rsidRDefault="00850E00" w:rsidP="00A858BA">
      <w:pPr>
        <w:jc w:val="both"/>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История экономического развития Китая 1840-1948 </w:t>
      </w:r>
      <w:proofErr w:type="spellStart"/>
      <w:r w:rsidRPr="00496E82">
        <w:rPr>
          <w:rFonts w:ascii="Times New Roman" w:hAnsi="Times New Roman" w:cs="Times New Roman"/>
          <w:sz w:val="22"/>
          <w:szCs w:val="22"/>
        </w:rPr>
        <w:t>г.г</w:t>
      </w:r>
      <w:proofErr w:type="spellEnd"/>
      <w:r w:rsidRPr="00496E82">
        <w:rPr>
          <w:rFonts w:ascii="Times New Roman" w:hAnsi="Times New Roman" w:cs="Times New Roman"/>
          <w:sz w:val="22"/>
          <w:szCs w:val="22"/>
        </w:rPr>
        <w:t>. // Сборник статистических материалов пер. с кит. / Под ред. Лебединской Л. Н. / М.: Иностранная литература, 1958.      С. 80.</w:t>
      </w:r>
    </w:p>
    <w:p w14:paraId="5FC50D98" w14:textId="2F8EE212" w:rsidR="00850E00" w:rsidRPr="00A858BA" w:rsidRDefault="00850E00">
      <w:pPr>
        <w:pStyle w:val="a3"/>
      </w:pPr>
    </w:p>
  </w:footnote>
  <w:footnote w:id="142">
    <w:p w14:paraId="2A35C897" w14:textId="49E79043" w:rsidR="00850E00" w:rsidRPr="00BB2B97" w:rsidRDefault="00850E00" w:rsidP="0000267A">
      <w:pPr>
        <w:jc w:val="both"/>
        <w:rPr>
          <w:rFonts w:ascii="Times New Roman" w:hAnsi="Times New Roman" w:cs="Times New Roman"/>
        </w:rPr>
      </w:pPr>
      <w:r w:rsidRPr="00496E82">
        <w:rPr>
          <w:rStyle w:val="a5"/>
          <w:rFonts w:ascii="Times New Roman" w:hAnsi="Times New Roman" w:cs="Times New Roman"/>
          <w:sz w:val="22"/>
          <w:szCs w:val="22"/>
        </w:rPr>
        <w:footnoteRef/>
      </w:r>
      <w:r w:rsidRPr="00BB2B97">
        <w:rPr>
          <w:rFonts w:ascii="Times New Roman" w:hAnsi="Times New Roman" w:cs="Times New Roman"/>
        </w:rPr>
        <w:t xml:space="preserve"> </w:t>
      </w:r>
      <w:proofErr w:type="spellStart"/>
      <w:r w:rsidRPr="00496E82">
        <w:rPr>
          <w:rFonts w:ascii="Times New Roman" w:hAnsi="Times New Roman" w:cs="Times New Roman"/>
          <w:sz w:val="22"/>
          <w:szCs w:val="22"/>
        </w:rPr>
        <w:t>Карнеев</w:t>
      </w:r>
      <w:proofErr w:type="spellEnd"/>
      <w:r w:rsidRPr="00496E82">
        <w:rPr>
          <w:rFonts w:ascii="Times New Roman" w:hAnsi="Times New Roman" w:cs="Times New Roman"/>
          <w:sz w:val="22"/>
          <w:szCs w:val="22"/>
        </w:rPr>
        <w:t xml:space="preserve"> А. Н., Козырев В. А., Писарев А. А. Власть и деревня в республиканском Китае (1911-1949). М.: МГУ, 2005. С. 193.</w:t>
      </w:r>
    </w:p>
  </w:footnote>
  <w:footnote w:id="143">
    <w:p w14:paraId="1AD75023" w14:textId="53963141" w:rsidR="00850E00" w:rsidRPr="00496E82" w:rsidRDefault="00850E00">
      <w:pPr>
        <w:pStyle w:val="a3"/>
        <w:rPr>
          <w:rFonts w:ascii="Times New Roman" w:hAnsi="Times New Roman" w:cs="Times New Roman"/>
          <w:sz w:val="22"/>
          <w:szCs w:val="22"/>
          <w:lang w:val="en-US"/>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Там же.</w:t>
      </w:r>
    </w:p>
  </w:footnote>
  <w:footnote w:id="144">
    <w:p w14:paraId="2B271327" w14:textId="2A63A4E0" w:rsidR="00850E00" w:rsidRPr="00496E82" w:rsidRDefault="00850E00" w:rsidP="00F546F9">
      <w:pPr>
        <w:jc w:val="both"/>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val="en-US"/>
        </w:rPr>
        <w:t>Карнеев</w:t>
      </w:r>
      <w:proofErr w:type="spellEnd"/>
      <w:r w:rsidRPr="00496E82">
        <w:rPr>
          <w:rFonts w:ascii="Times New Roman" w:hAnsi="Times New Roman" w:cs="Times New Roman"/>
          <w:sz w:val="22"/>
          <w:szCs w:val="22"/>
          <w:lang w:val="en-US"/>
        </w:rPr>
        <w:t xml:space="preserve"> А.Н. и </w:t>
      </w:r>
      <w:proofErr w:type="spellStart"/>
      <w:r w:rsidRPr="00496E82">
        <w:rPr>
          <w:rFonts w:ascii="Times New Roman" w:hAnsi="Times New Roman" w:cs="Times New Roman"/>
          <w:sz w:val="22"/>
          <w:szCs w:val="22"/>
          <w:lang w:val="en-US"/>
        </w:rPr>
        <w:t>др</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Указ</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соч</w:t>
      </w:r>
      <w:proofErr w:type="spellEnd"/>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rPr>
        <w:t>С. 264-265.</w:t>
      </w:r>
    </w:p>
    <w:p w14:paraId="0BA1AFBD" w14:textId="2438C067" w:rsidR="00850E00" w:rsidRDefault="00850E00">
      <w:pPr>
        <w:pStyle w:val="a3"/>
      </w:pPr>
    </w:p>
  </w:footnote>
  <w:footnote w:id="145">
    <w:p w14:paraId="636511E6" w14:textId="115D8717" w:rsidR="00850E00" w:rsidRPr="00496E82" w:rsidRDefault="00850E00" w:rsidP="00C20171">
      <w:pPr>
        <w:jc w:val="both"/>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val="en-US"/>
        </w:rPr>
        <w:t>Карнеев</w:t>
      </w:r>
      <w:proofErr w:type="spellEnd"/>
      <w:r w:rsidRPr="00496E82">
        <w:rPr>
          <w:rFonts w:ascii="Times New Roman" w:hAnsi="Times New Roman" w:cs="Times New Roman"/>
          <w:sz w:val="22"/>
          <w:szCs w:val="22"/>
          <w:lang w:val="en-US"/>
        </w:rPr>
        <w:t xml:space="preserve"> А.Н. и </w:t>
      </w:r>
      <w:proofErr w:type="spellStart"/>
      <w:r w:rsidRPr="00496E82">
        <w:rPr>
          <w:rFonts w:ascii="Times New Roman" w:hAnsi="Times New Roman" w:cs="Times New Roman"/>
          <w:sz w:val="22"/>
          <w:szCs w:val="22"/>
          <w:lang w:val="en-US"/>
        </w:rPr>
        <w:t>др</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Указ</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соч</w:t>
      </w:r>
      <w:proofErr w:type="spellEnd"/>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rPr>
        <w:t>С. 253.</w:t>
      </w:r>
    </w:p>
    <w:p w14:paraId="561D6D26" w14:textId="5A99254D" w:rsidR="00850E00" w:rsidRDefault="00850E00">
      <w:pPr>
        <w:pStyle w:val="a3"/>
      </w:pPr>
    </w:p>
  </w:footnote>
  <w:footnote w:id="146">
    <w:p w14:paraId="175E0C0B" w14:textId="6540FB61" w:rsidR="00850E00" w:rsidRPr="00496E82" w:rsidRDefault="00850E00" w:rsidP="009F1B72">
      <w:pPr>
        <w:jc w:val="both"/>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val="en-US"/>
        </w:rPr>
        <w:t>Карнеев</w:t>
      </w:r>
      <w:proofErr w:type="spellEnd"/>
      <w:r w:rsidRPr="00496E82">
        <w:rPr>
          <w:rFonts w:ascii="Times New Roman" w:hAnsi="Times New Roman" w:cs="Times New Roman"/>
          <w:sz w:val="22"/>
          <w:szCs w:val="22"/>
          <w:lang w:val="en-US"/>
        </w:rPr>
        <w:t xml:space="preserve"> А.Н. и </w:t>
      </w:r>
      <w:proofErr w:type="spellStart"/>
      <w:r w:rsidRPr="00496E82">
        <w:rPr>
          <w:rFonts w:ascii="Times New Roman" w:hAnsi="Times New Roman" w:cs="Times New Roman"/>
          <w:sz w:val="22"/>
          <w:szCs w:val="22"/>
          <w:lang w:val="en-US"/>
        </w:rPr>
        <w:t>др</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Указ</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соч</w:t>
      </w:r>
      <w:proofErr w:type="spellEnd"/>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rPr>
        <w:t>С. 258.</w:t>
      </w:r>
    </w:p>
    <w:p w14:paraId="0E00B45A" w14:textId="77777777" w:rsidR="00850E00" w:rsidRPr="00B65A53" w:rsidRDefault="00850E00" w:rsidP="009F1B72">
      <w:pPr>
        <w:pStyle w:val="a3"/>
        <w:rPr>
          <w:lang w:val="en-US"/>
        </w:rPr>
      </w:pPr>
    </w:p>
    <w:p w14:paraId="397289E5" w14:textId="5A08E2AF" w:rsidR="00850E00" w:rsidRDefault="00850E00">
      <w:pPr>
        <w:pStyle w:val="a3"/>
      </w:pPr>
    </w:p>
  </w:footnote>
  <w:footnote w:id="147">
    <w:p w14:paraId="0CDB084C" w14:textId="51ABEF1E" w:rsidR="00850E00" w:rsidRPr="00496E82" w:rsidRDefault="00850E00">
      <w:pPr>
        <w:pStyle w:val="a3"/>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lang w:val="en-US"/>
        </w:rPr>
        <w:t>Карнеев</w:t>
      </w:r>
      <w:proofErr w:type="spellEnd"/>
      <w:r w:rsidRPr="00496E82">
        <w:rPr>
          <w:rFonts w:ascii="Times New Roman" w:hAnsi="Times New Roman" w:cs="Times New Roman"/>
          <w:sz w:val="22"/>
          <w:szCs w:val="22"/>
          <w:lang w:val="en-US"/>
        </w:rPr>
        <w:t xml:space="preserve"> А.Н. и </w:t>
      </w:r>
      <w:proofErr w:type="spellStart"/>
      <w:r w:rsidRPr="00496E82">
        <w:rPr>
          <w:rFonts w:ascii="Times New Roman" w:hAnsi="Times New Roman" w:cs="Times New Roman"/>
          <w:sz w:val="22"/>
          <w:szCs w:val="22"/>
          <w:lang w:val="en-US"/>
        </w:rPr>
        <w:t>др</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Указ</w:t>
      </w:r>
      <w:proofErr w:type="spellEnd"/>
      <w:r w:rsidRPr="00496E82">
        <w:rPr>
          <w:rFonts w:ascii="Times New Roman" w:hAnsi="Times New Roman" w:cs="Times New Roman"/>
          <w:sz w:val="22"/>
          <w:szCs w:val="22"/>
          <w:lang w:val="en-US"/>
        </w:rPr>
        <w:t xml:space="preserve">. </w:t>
      </w:r>
      <w:proofErr w:type="spellStart"/>
      <w:r w:rsidRPr="00496E82">
        <w:rPr>
          <w:rFonts w:ascii="Times New Roman" w:hAnsi="Times New Roman" w:cs="Times New Roman"/>
          <w:sz w:val="22"/>
          <w:szCs w:val="22"/>
          <w:lang w:val="en-US"/>
        </w:rPr>
        <w:t>соч</w:t>
      </w:r>
      <w:proofErr w:type="spellEnd"/>
      <w:r w:rsidRPr="00496E82">
        <w:rPr>
          <w:rFonts w:ascii="Times New Roman" w:hAnsi="Times New Roman" w:cs="Times New Roman"/>
          <w:sz w:val="22"/>
          <w:szCs w:val="22"/>
          <w:lang w:val="en-US"/>
        </w:rPr>
        <w:t xml:space="preserve">. </w:t>
      </w:r>
      <w:r w:rsidRPr="00496E82">
        <w:rPr>
          <w:rFonts w:ascii="Times New Roman" w:hAnsi="Times New Roman" w:cs="Times New Roman"/>
          <w:sz w:val="22"/>
          <w:szCs w:val="22"/>
        </w:rPr>
        <w:t>С. 260.</w:t>
      </w:r>
    </w:p>
  </w:footnote>
  <w:footnote w:id="148">
    <w:p w14:paraId="5545D4CC" w14:textId="77777777" w:rsidR="00850E00" w:rsidRPr="00496E82" w:rsidRDefault="00850E00" w:rsidP="006D1C48">
      <w:pPr>
        <w:jc w:val="both"/>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 В. Социально-экономическая политика Гоминьдана в Китае 1927-1949 </w:t>
      </w:r>
      <w:proofErr w:type="spellStart"/>
      <w:r w:rsidRPr="00496E82">
        <w:rPr>
          <w:rFonts w:ascii="Times New Roman" w:hAnsi="Times New Roman" w:cs="Times New Roman"/>
          <w:sz w:val="22"/>
          <w:szCs w:val="22"/>
        </w:rPr>
        <w:t>г.г</w:t>
      </w:r>
      <w:proofErr w:type="spellEnd"/>
      <w:r w:rsidRPr="00496E82">
        <w:rPr>
          <w:rFonts w:ascii="Times New Roman" w:hAnsi="Times New Roman" w:cs="Times New Roman"/>
          <w:sz w:val="22"/>
          <w:szCs w:val="22"/>
        </w:rPr>
        <w:t>. М.: Наука, 1977. С. 87.</w:t>
      </w:r>
    </w:p>
    <w:p w14:paraId="73018A65" w14:textId="77777777" w:rsidR="00850E00" w:rsidRDefault="00850E00" w:rsidP="006D1C48">
      <w:pPr>
        <w:pStyle w:val="a3"/>
      </w:pPr>
    </w:p>
  </w:footnote>
  <w:footnote w:id="149">
    <w:p w14:paraId="2FD87B80" w14:textId="77777777" w:rsidR="00850E00" w:rsidRPr="00496E82" w:rsidRDefault="00850E00" w:rsidP="00AD6EAF">
      <w:pPr>
        <w:jc w:val="both"/>
        <w:rPr>
          <w:rFonts w:ascii="Times New Roman" w:hAnsi="Times New Roman" w:cs="Times New Roman"/>
          <w:sz w:val="22"/>
          <w:szCs w:val="22"/>
        </w:rPr>
      </w:pPr>
      <w:r w:rsidRPr="00496E82">
        <w:rPr>
          <w:rStyle w:val="a5"/>
          <w:rFonts w:ascii="Times New Roman" w:hAnsi="Times New Roman" w:cs="Times New Roman"/>
          <w:sz w:val="22"/>
          <w:szCs w:val="22"/>
        </w:rPr>
        <w:footnoteRef/>
      </w:r>
      <w:r w:rsidRPr="00496E82">
        <w:rPr>
          <w:rFonts w:ascii="Times New Roman" w:hAnsi="Times New Roman" w:cs="Times New Roman"/>
          <w:sz w:val="22"/>
          <w:szCs w:val="22"/>
        </w:rPr>
        <w:t xml:space="preserve"> </w:t>
      </w:r>
      <w:proofErr w:type="spellStart"/>
      <w:r w:rsidRPr="00496E82">
        <w:rPr>
          <w:rFonts w:ascii="Times New Roman" w:hAnsi="Times New Roman" w:cs="Times New Roman"/>
          <w:sz w:val="22"/>
          <w:szCs w:val="22"/>
        </w:rPr>
        <w:t>Меликсетов</w:t>
      </w:r>
      <w:proofErr w:type="spellEnd"/>
      <w:r w:rsidRPr="00496E82">
        <w:rPr>
          <w:rFonts w:ascii="Times New Roman" w:hAnsi="Times New Roman" w:cs="Times New Roman"/>
          <w:sz w:val="22"/>
          <w:szCs w:val="22"/>
        </w:rPr>
        <w:t xml:space="preserve"> А. В. Бюрократический капитал в Китае. М.: Наука, 1972. С. 135.</w:t>
      </w:r>
    </w:p>
    <w:p w14:paraId="1F069819" w14:textId="77777777" w:rsidR="00850E00" w:rsidRPr="00A622AD" w:rsidRDefault="00850E00" w:rsidP="00AD6EAF">
      <w:pPr>
        <w:pStyle w:val="a3"/>
        <w:rPr>
          <w:lang w:val="en-US"/>
        </w:rPr>
      </w:pPr>
    </w:p>
    <w:p w14:paraId="247C50AB" w14:textId="496AEF73" w:rsidR="00850E00" w:rsidRPr="00AD6EAF" w:rsidRDefault="00850E00">
      <w:pPr>
        <w:pStyle w:val="a3"/>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9AF12" w14:textId="77777777" w:rsidR="00850E00" w:rsidRDefault="00850E00" w:rsidP="00EC7DF3">
    <w:pPr>
      <w:pStyle w:val="a9"/>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5645" w14:textId="77777777" w:rsidR="00850E00" w:rsidRDefault="00850E00" w:rsidP="00EC7DF3">
    <w:pPr>
      <w:pStyle w:val="a9"/>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BD8"/>
    <w:multiLevelType w:val="hybridMultilevel"/>
    <w:tmpl w:val="9FE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156F"/>
    <w:multiLevelType w:val="hybridMultilevel"/>
    <w:tmpl w:val="EC4E3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0720D"/>
    <w:multiLevelType w:val="hybridMultilevel"/>
    <w:tmpl w:val="3AA8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96345"/>
    <w:multiLevelType w:val="multilevel"/>
    <w:tmpl w:val="EC4E3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797BBA"/>
    <w:multiLevelType w:val="hybridMultilevel"/>
    <w:tmpl w:val="DE74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12C2D"/>
    <w:multiLevelType w:val="multilevel"/>
    <w:tmpl w:val="5F7EBB24"/>
    <w:lvl w:ilvl="0">
      <w:start w:val="1"/>
      <w:numFmt w:val="decimal"/>
      <w:lvlText w:val="%1."/>
      <w:lvlJc w:val="left"/>
      <w:pPr>
        <w:ind w:left="420" w:hanging="42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83F1466"/>
    <w:multiLevelType w:val="hybridMultilevel"/>
    <w:tmpl w:val="B3F4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647D0"/>
    <w:multiLevelType w:val="hybridMultilevel"/>
    <w:tmpl w:val="8C9A94AC"/>
    <w:lvl w:ilvl="0" w:tplc="F2C896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F3FBF"/>
    <w:multiLevelType w:val="hybridMultilevel"/>
    <w:tmpl w:val="2CB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62D9A"/>
    <w:multiLevelType w:val="multilevel"/>
    <w:tmpl w:val="6930BC6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8"/>
  </w:num>
  <w:num w:numId="4">
    <w:abstractNumId w:val="2"/>
  </w:num>
  <w:num w:numId="5">
    <w:abstractNumId w:val="9"/>
  </w:num>
  <w:num w:numId="6">
    <w:abstractNumId w:val="6"/>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1D"/>
    <w:rsid w:val="0000267A"/>
    <w:rsid w:val="0000395C"/>
    <w:rsid w:val="00004816"/>
    <w:rsid w:val="00012E00"/>
    <w:rsid w:val="00013118"/>
    <w:rsid w:val="000160E9"/>
    <w:rsid w:val="000171B7"/>
    <w:rsid w:val="00024014"/>
    <w:rsid w:val="000275F8"/>
    <w:rsid w:val="00030076"/>
    <w:rsid w:val="0003134E"/>
    <w:rsid w:val="00031441"/>
    <w:rsid w:val="000339B7"/>
    <w:rsid w:val="000404A9"/>
    <w:rsid w:val="00040D02"/>
    <w:rsid w:val="00041281"/>
    <w:rsid w:val="000418E1"/>
    <w:rsid w:val="00041CD6"/>
    <w:rsid w:val="000449F3"/>
    <w:rsid w:val="00045EF2"/>
    <w:rsid w:val="000464D1"/>
    <w:rsid w:val="000567E0"/>
    <w:rsid w:val="00056AAB"/>
    <w:rsid w:val="00057CF0"/>
    <w:rsid w:val="0006040C"/>
    <w:rsid w:val="00061E2F"/>
    <w:rsid w:val="00062FE1"/>
    <w:rsid w:val="00064642"/>
    <w:rsid w:val="000701F4"/>
    <w:rsid w:val="000709BB"/>
    <w:rsid w:val="00076154"/>
    <w:rsid w:val="00081026"/>
    <w:rsid w:val="0008370C"/>
    <w:rsid w:val="000843AB"/>
    <w:rsid w:val="00084866"/>
    <w:rsid w:val="00084A29"/>
    <w:rsid w:val="00085293"/>
    <w:rsid w:val="00085420"/>
    <w:rsid w:val="00085AD6"/>
    <w:rsid w:val="00086225"/>
    <w:rsid w:val="00086331"/>
    <w:rsid w:val="0009301D"/>
    <w:rsid w:val="00094D05"/>
    <w:rsid w:val="000A00D7"/>
    <w:rsid w:val="000A0788"/>
    <w:rsid w:val="000A100B"/>
    <w:rsid w:val="000A118C"/>
    <w:rsid w:val="000A389C"/>
    <w:rsid w:val="000A43C9"/>
    <w:rsid w:val="000A4ABB"/>
    <w:rsid w:val="000A7AE5"/>
    <w:rsid w:val="000B03B4"/>
    <w:rsid w:val="000B0C46"/>
    <w:rsid w:val="000B2140"/>
    <w:rsid w:val="000B291D"/>
    <w:rsid w:val="000B2D2F"/>
    <w:rsid w:val="000B3A7B"/>
    <w:rsid w:val="000B3FAE"/>
    <w:rsid w:val="000B4113"/>
    <w:rsid w:val="000B677C"/>
    <w:rsid w:val="000B6F9A"/>
    <w:rsid w:val="000C0876"/>
    <w:rsid w:val="000C2B0D"/>
    <w:rsid w:val="000C2F39"/>
    <w:rsid w:val="000D0C2E"/>
    <w:rsid w:val="000D3651"/>
    <w:rsid w:val="000D4DE5"/>
    <w:rsid w:val="000D7357"/>
    <w:rsid w:val="000E1605"/>
    <w:rsid w:val="000E2F47"/>
    <w:rsid w:val="000E49C8"/>
    <w:rsid w:val="000E54D4"/>
    <w:rsid w:val="000E5D16"/>
    <w:rsid w:val="000E728B"/>
    <w:rsid w:val="000E7F37"/>
    <w:rsid w:val="000F0415"/>
    <w:rsid w:val="000F17FE"/>
    <w:rsid w:val="000F3B93"/>
    <w:rsid w:val="000F6C34"/>
    <w:rsid w:val="000F72D5"/>
    <w:rsid w:val="000F7C73"/>
    <w:rsid w:val="001018F1"/>
    <w:rsid w:val="00104AA1"/>
    <w:rsid w:val="00106A85"/>
    <w:rsid w:val="0011154A"/>
    <w:rsid w:val="00113229"/>
    <w:rsid w:val="00113496"/>
    <w:rsid w:val="001144A7"/>
    <w:rsid w:val="00116A88"/>
    <w:rsid w:val="0011730E"/>
    <w:rsid w:val="00117570"/>
    <w:rsid w:val="00117EF7"/>
    <w:rsid w:val="00124BDC"/>
    <w:rsid w:val="0013270F"/>
    <w:rsid w:val="00132D51"/>
    <w:rsid w:val="00133C6D"/>
    <w:rsid w:val="00134F41"/>
    <w:rsid w:val="001353F4"/>
    <w:rsid w:val="00135963"/>
    <w:rsid w:val="00141060"/>
    <w:rsid w:val="00143BC4"/>
    <w:rsid w:val="00146A4F"/>
    <w:rsid w:val="00150635"/>
    <w:rsid w:val="001511E7"/>
    <w:rsid w:val="00152C8E"/>
    <w:rsid w:val="00152E54"/>
    <w:rsid w:val="00154315"/>
    <w:rsid w:val="00156DE9"/>
    <w:rsid w:val="00156DF6"/>
    <w:rsid w:val="00157053"/>
    <w:rsid w:val="00157E50"/>
    <w:rsid w:val="00157ECD"/>
    <w:rsid w:val="00162790"/>
    <w:rsid w:val="00162A87"/>
    <w:rsid w:val="00162BC8"/>
    <w:rsid w:val="00162E50"/>
    <w:rsid w:val="00162E5D"/>
    <w:rsid w:val="0016331B"/>
    <w:rsid w:val="00163BC7"/>
    <w:rsid w:val="001650F0"/>
    <w:rsid w:val="00167212"/>
    <w:rsid w:val="001705C1"/>
    <w:rsid w:val="0017278B"/>
    <w:rsid w:val="00172C43"/>
    <w:rsid w:val="001762F4"/>
    <w:rsid w:val="00176BB9"/>
    <w:rsid w:val="00177F46"/>
    <w:rsid w:val="0018174C"/>
    <w:rsid w:val="001830A7"/>
    <w:rsid w:val="00183FC3"/>
    <w:rsid w:val="00184A1D"/>
    <w:rsid w:val="001875BB"/>
    <w:rsid w:val="0019178D"/>
    <w:rsid w:val="00192312"/>
    <w:rsid w:val="00192594"/>
    <w:rsid w:val="0019416A"/>
    <w:rsid w:val="001A0ED2"/>
    <w:rsid w:val="001A129C"/>
    <w:rsid w:val="001A1498"/>
    <w:rsid w:val="001A14D8"/>
    <w:rsid w:val="001A2E80"/>
    <w:rsid w:val="001A33C0"/>
    <w:rsid w:val="001A3472"/>
    <w:rsid w:val="001A4B28"/>
    <w:rsid w:val="001A4D1F"/>
    <w:rsid w:val="001A5D7B"/>
    <w:rsid w:val="001A7953"/>
    <w:rsid w:val="001B6A59"/>
    <w:rsid w:val="001B7FD3"/>
    <w:rsid w:val="001C0CE9"/>
    <w:rsid w:val="001C2E8B"/>
    <w:rsid w:val="001C5D4B"/>
    <w:rsid w:val="001D0107"/>
    <w:rsid w:val="001D0D3C"/>
    <w:rsid w:val="001D1016"/>
    <w:rsid w:val="001D4DAA"/>
    <w:rsid w:val="001D54D1"/>
    <w:rsid w:val="001D5D3B"/>
    <w:rsid w:val="001D60D4"/>
    <w:rsid w:val="001D7B58"/>
    <w:rsid w:val="001E00B6"/>
    <w:rsid w:val="001E6547"/>
    <w:rsid w:val="001E7874"/>
    <w:rsid w:val="001F07ED"/>
    <w:rsid w:val="001F3972"/>
    <w:rsid w:val="001F5B17"/>
    <w:rsid w:val="001F63AC"/>
    <w:rsid w:val="001F6FA4"/>
    <w:rsid w:val="001F76E1"/>
    <w:rsid w:val="001F78C5"/>
    <w:rsid w:val="0020023F"/>
    <w:rsid w:val="00202BB9"/>
    <w:rsid w:val="0020359A"/>
    <w:rsid w:val="00206150"/>
    <w:rsid w:val="0020708D"/>
    <w:rsid w:val="0020764B"/>
    <w:rsid w:val="00214B7C"/>
    <w:rsid w:val="00214F46"/>
    <w:rsid w:val="00215C5B"/>
    <w:rsid w:val="00215EFC"/>
    <w:rsid w:val="002165DA"/>
    <w:rsid w:val="00217AC6"/>
    <w:rsid w:val="00221F00"/>
    <w:rsid w:val="002229B6"/>
    <w:rsid w:val="00223044"/>
    <w:rsid w:val="002262CC"/>
    <w:rsid w:val="00232074"/>
    <w:rsid w:val="0023346F"/>
    <w:rsid w:val="00236FEC"/>
    <w:rsid w:val="00237FD4"/>
    <w:rsid w:val="00240608"/>
    <w:rsid w:val="002414CC"/>
    <w:rsid w:val="00241EF0"/>
    <w:rsid w:val="00242862"/>
    <w:rsid w:val="00242CC9"/>
    <w:rsid w:val="002444FB"/>
    <w:rsid w:val="0024594E"/>
    <w:rsid w:val="00250F7F"/>
    <w:rsid w:val="0025232B"/>
    <w:rsid w:val="00252E1C"/>
    <w:rsid w:val="00257A0B"/>
    <w:rsid w:val="00263469"/>
    <w:rsid w:val="002642C3"/>
    <w:rsid w:val="00264F5E"/>
    <w:rsid w:val="00266B3A"/>
    <w:rsid w:val="00267594"/>
    <w:rsid w:val="002708CF"/>
    <w:rsid w:val="00275060"/>
    <w:rsid w:val="00277C06"/>
    <w:rsid w:val="0028116D"/>
    <w:rsid w:val="002839E7"/>
    <w:rsid w:val="002841BF"/>
    <w:rsid w:val="00284C77"/>
    <w:rsid w:val="00285327"/>
    <w:rsid w:val="002862C0"/>
    <w:rsid w:val="00290196"/>
    <w:rsid w:val="00293732"/>
    <w:rsid w:val="0029440D"/>
    <w:rsid w:val="00294BD7"/>
    <w:rsid w:val="00295A04"/>
    <w:rsid w:val="002A1B10"/>
    <w:rsid w:val="002A51F8"/>
    <w:rsid w:val="002A5239"/>
    <w:rsid w:val="002A5D06"/>
    <w:rsid w:val="002A6293"/>
    <w:rsid w:val="002A6BC6"/>
    <w:rsid w:val="002B0B87"/>
    <w:rsid w:val="002B0ED4"/>
    <w:rsid w:val="002B1312"/>
    <w:rsid w:val="002B1491"/>
    <w:rsid w:val="002B1F2F"/>
    <w:rsid w:val="002B24FF"/>
    <w:rsid w:val="002B3134"/>
    <w:rsid w:val="002B57D9"/>
    <w:rsid w:val="002B7729"/>
    <w:rsid w:val="002C024E"/>
    <w:rsid w:val="002C0663"/>
    <w:rsid w:val="002C0BCE"/>
    <w:rsid w:val="002C4B91"/>
    <w:rsid w:val="002C5F21"/>
    <w:rsid w:val="002C681C"/>
    <w:rsid w:val="002D08BA"/>
    <w:rsid w:val="002D21B6"/>
    <w:rsid w:val="002D3577"/>
    <w:rsid w:val="002D5675"/>
    <w:rsid w:val="002D59D8"/>
    <w:rsid w:val="002D5D52"/>
    <w:rsid w:val="002D7207"/>
    <w:rsid w:val="002E3F03"/>
    <w:rsid w:val="002E4116"/>
    <w:rsid w:val="002E49EF"/>
    <w:rsid w:val="002E4B27"/>
    <w:rsid w:val="002E7327"/>
    <w:rsid w:val="002F1B46"/>
    <w:rsid w:val="002F24AC"/>
    <w:rsid w:val="002F387A"/>
    <w:rsid w:val="002F4677"/>
    <w:rsid w:val="002F5E4F"/>
    <w:rsid w:val="002F6D06"/>
    <w:rsid w:val="002F70DA"/>
    <w:rsid w:val="002F75FD"/>
    <w:rsid w:val="00302B7E"/>
    <w:rsid w:val="00302D46"/>
    <w:rsid w:val="0030475A"/>
    <w:rsid w:val="00310732"/>
    <w:rsid w:val="003108B8"/>
    <w:rsid w:val="003127A8"/>
    <w:rsid w:val="00313C4A"/>
    <w:rsid w:val="003143FA"/>
    <w:rsid w:val="003158C8"/>
    <w:rsid w:val="00315F17"/>
    <w:rsid w:val="003160E8"/>
    <w:rsid w:val="00317F16"/>
    <w:rsid w:val="00320BDA"/>
    <w:rsid w:val="00321827"/>
    <w:rsid w:val="0032190F"/>
    <w:rsid w:val="003228E2"/>
    <w:rsid w:val="00326BDB"/>
    <w:rsid w:val="003317CD"/>
    <w:rsid w:val="003332D4"/>
    <w:rsid w:val="003369C7"/>
    <w:rsid w:val="00337A37"/>
    <w:rsid w:val="00340318"/>
    <w:rsid w:val="003409D3"/>
    <w:rsid w:val="00342C82"/>
    <w:rsid w:val="00345FCA"/>
    <w:rsid w:val="003466B6"/>
    <w:rsid w:val="00346927"/>
    <w:rsid w:val="00350522"/>
    <w:rsid w:val="00350FE8"/>
    <w:rsid w:val="0035400D"/>
    <w:rsid w:val="00356172"/>
    <w:rsid w:val="00356A14"/>
    <w:rsid w:val="0036047F"/>
    <w:rsid w:val="00361682"/>
    <w:rsid w:val="00361A03"/>
    <w:rsid w:val="00363205"/>
    <w:rsid w:val="00363852"/>
    <w:rsid w:val="00364283"/>
    <w:rsid w:val="003648F4"/>
    <w:rsid w:val="00365E57"/>
    <w:rsid w:val="0037308F"/>
    <w:rsid w:val="003731EF"/>
    <w:rsid w:val="0038116F"/>
    <w:rsid w:val="003826BE"/>
    <w:rsid w:val="00385307"/>
    <w:rsid w:val="003901FD"/>
    <w:rsid w:val="00390C78"/>
    <w:rsid w:val="00393142"/>
    <w:rsid w:val="0039381F"/>
    <w:rsid w:val="00393C33"/>
    <w:rsid w:val="0039434A"/>
    <w:rsid w:val="003952A9"/>
    <w:rsid w:val="00396D3B"/>
    <w:rsid w:val="003A0BDF"/>
    <w:rsid w:val="003A11EF"/>
    <w:rsid w:val="003A1671"/>
    <w:rsid w:val="003A1FBF"/>
    <w:rsid w:val="003A2B89"/>
    <w:rsid w:val="003A2E48"/>
    <w:rsid w:val="003A2E80"/>
    <w:rsid w:val="003A3FFF"/>
    <w:rsid w:val="003B0639"/>
    <w:rsid w:val="003B133A"/>
    <w:rsid w:val="003B24EA"/>
    <w:rsid w:val="003B410A"/>
    <w:rsid w:val="003B576C"/>
    <w:rsid w:val="003B6EF9"/>
    <w:rsid w:val="003B780E"/>
    <w:rsid w:val="003B79EE"/>
    <w:rsid w:val="003C0873"/>
    <w:rsid w:val="003C12E1"/>
    <w:rsid w:val="003C1611"/>
    <w:rsid w:val="003C5313"/>
    <w:rsid w:val="003C5632"/>
    <w:rsid w:val="003C6C7E"/>
    <w:rsid w:val="003D1466"/>
    <w:rsid w:val="003D4408"/>
    <w:rsid w:val="003E0EE0"/>
    <w:rsid w:val="003E1997"/>
    <w:rsid w:val="003E2B6F"/>
    <w:rsid w:val="003E389C"/>
    <w:rsid w:val="003E3D2C"/>
    <w:rsid w:val="003E4B7E"/>
    <w:rsid w:val="003E57B8"/>
    <w:rsid w:val="003E713A"/>
    <w:rsid w:val="003E74F3"/>
    <w:rsid w:val="003F1771"/>
    <w:rsid w:val="003F41AF"/>
    <w:rsid w:val="003F5B1B"/>
    <w:rsid w:val="00402079"/>
    <w:rsid w:val="00402533"/>
    <w:rsid w:val="00402EB9"/>
    <w:rsid w:val="00403D61"/>
    <w:rsid w:val="00404432"/>
    <w:rsid w:val="00404F50"/>
    <w:rsid w:val="0041224A"/>
    <w:rsid w:val="004130C7"/>
    <w:rsid w:val="0041344D"/>
    <w:rsid w:val="004139ED"/>
    <w:rsid w:val="0041498B"/>
    <w:rsid w:val="00415737"/>
    <w:rsid w:val="00415ED5"/>
    <w:rsid w:val="004210F8"/>
    <w:rsid w:val="00422CB4"/>
    <w:rsid w:val="00423226"/>
    <w:rsid w:val="004243C1"/>
    <w:rsid w:val="00424519"/>
    <w:rsid w:val="00425466"/>
    <w:rsid w:val="004259F9"/>
    <w:rsid w:val="00425BAC"/>
    <w:rsid w:val="00426A3A"/>
    <w:rsid w:val="004339F4"/>
    <w:rsid w:val="00434FDE"/>
    <w:rsid w:val="00435F4D"/>
    <w:rsid w:val="00436676"/>
    <w:rsid w:val="00436D3B"/>
    <w:rsid w:val="004371D8"/>
    <w:rsid w:val="00440709"/>
    <w:rsid w:val="00441C6B"/>
    <w:rsid w:val="00441E59"/>
    <w:rsid w:val="00443E86"/>
    <w:rsid w:val="004441DA"/>
    <w:rsid w:val="00446EA8"/>
    <w:rsid w:val="004502C6"/>
    <w:rsid w:val="0045246F"/>
    <w:rsid w:val="004529F3"/>
    <w:rsid w:val="00452AE1"/>
    <w:rsid w:val="00453FAA"/>
    <w:rsid w:val="00455B86"/>
    <w:rsid w:val="00455D1D"/>
    <w:rsid w:val="00457268"/>
    <w:rsid w:val="00457675"/>
    <w:rsid w:val="0046035D"/>
    <w:rsid w:val="00460672"/>
    <w:rsid w:val="00462E1B"/>
    <w:rsid w:val="004647A8"/>
    <w:rsid w:val="004653CF"/>
    <w:rsid w:val="00466D84"/>
    <w:rsid w:val="00470A90"/>
    <w:rsid w:val="00471B0B"/>
    <w:rsid w:val="00471BE0"/>
    <w:rsid w:val="00474438"/>
    <w:rsid w:val="00474B01"/>
    <w:rsid w:val="00476FDD"/>
    <w:rsid w:val="00480897"/>
    <w:rsid w:val="00481870"/>
    <w:rsid w:val="00482218"/>
    <w:rsid w:val="00485969"/>
    <w:rsid w:val="0048687D"/>
    <w:rsid w:val="00490EB0"/>
    <w:rsid w:val="004918C6"/>
    <w:rsid w:val="004918C9"/>
    <w:rsid w:val="004934DA"/>
    <w:rsid w:val="004937B7"/>
    <w:rsid w:val="00494278"/>
    <w:rsid w:val="00494622"/>
    <w:rsid w:val="0049495F"/>
    <w:rsid w:val="00495427"/>
    <w:rsid w:val="00495ABD"/>
    <w:rsid w:val="00496AD5"/>
    <w:rsid w:val="00496E82"/>
    <w:rsid w:val="00497DA4"/>
    <w:rsid w:val="004A060E"/>
    <w:rsid w:val="004A53D1"/>
    <w:rsid w:val="004A7FC6"/>
    <w:rsid w:val="004B4671"/>
    <w:rsid w:val="004B5CA4"/>
    <w:rsid w:val="004B6CE0"/>
    <w:rsid w:val="004B6FB3"/>
    <w:rsid w:val="004B7C12"/>
    <w:rsid w:val="004C0149"/>
    <w:rsid w:val="004C05D5"/>
    <w:rsid w:val="004C0B96"/>
    <w:rsid w:val="004C1DF1"/>
    <w:rsid w:val="004C613B"/>
    <w:rsid w:val="004C63CD"/>
    <w:rsid w:val="004D0164"/>
    <w:rsid w:val="004D3932"/>
    <w:rsid w:val="004E0C2B"/>
    <w:rsid w:val="004E31C8"/>
    <w:rsid w:val="004E38B5"/>
    <w:rsid w:val="004E69DC"/>
    <w:rsid w:val="004E71F8"/>
    <w:rsid w:val="004F3BB2"/>
    <w:rsid w:val="004F4004"/>
    <w:rsid w:val="004F4677"/>
    <w:rsid w:val="004F577A"/>
    <w:rsid w:val="00500406"/>
    <w:rsid w:val="00501BE1"/>
    <w:rsid w:val="0050218D"/>
    <w:rsid w:val="0050323F"/>
    <w:rsid w:val="00503563"/>
    <w:rsid w:val="00506517"/>
    <w:rsid w:val="00511651"/>
    <w:rsid w:val="00511F1E"/>
    <w:rsid w:val="00512078"/>
    <w:rsid w:val="00513FD1"/>
    <w:rsid w:val="00513FE3"/>
    <w:rsid w:val="005147EF"/>
    <w:rsid w:val="00514E30"/>
    <w:rsid w:val="005154E1"/>
    <w:rsid w:val="005164A2"/>
    <w:rsid w:val="005164DA"/>
    <w:rsid w:val="00517A27"/>
    <w:rsid w:val="00520BD8"/>
    <w:rsid w:val="00522A60"/>
    <w:rsid w:val="00522B74"/>
    <w:rsid w:val="0052397B"/>
    <w:rsid w:val="00523AE4"/>
    <w:rsid w:val="00523E55"/>
    <w:rsid w:val="005251DD"/>
    <w:rsid w:val="00537617"/>
    <w:rsid w:val="00537A14"/>
    <w:rsid w:val="00540564"/>
    <w:rsid w:val="005453C4"/>
    <w:rsid w:val="00545B1A"/>
    <w:rsid w:val="005465AD"/>
    <w:rsid w:val="00546C59"/>
    <w:rsid w:val="005508FD"/>
    <w:rsid w:val="00551498"/>
    <w:rsid w:val="00553625"/>
    <w:rsid w:val="005551EE"/>
    <w:rsid w:val="00555359"/>
    <w:rsid w:val="0055615B"/>
    <w:rsid w:val="0055676E"/>
    <w:rsid w:val="00557245"/>
    <w:rsid w:val="00560010"/>
    <w:rsid w:val="00562C44"/>
    <w:rsid w:val="00570776"/>
    <w:rsid w:val="005710F6"/>
    <w:rsid w:val="0057152D"/>
    <w:rsid w:val="00572296"/>
    <w:rsid w:val="0057285A"/>
    <w:rsid w:val="0057428C"/>
    <w:rsid w:val="00575743"/>
    <w:rsid w:val="00576251"/>
    <w:rsid w:val="00581006"/>
    <w:rsid w:val="00581835"/>
    <w:rsid w:val="00581842"/>
    <w:rsid w:val="00583404"/>
    <w:rsid w:val="00583502"/>
    <w:rsid w:val="005848F7"/>
    <w:rsid w:val="00586181"/>
    <w:rsid w:val="0059032A"/>
    <w:rsid w:val="00593B50"/>
    <w:rsid w:val="005A0BA2"/>
    <w:rsid w:val="005A0E19"/>
    <w:rsid w:val="005A1488"/>
    <w:rsid w:val="005A2B5D"/>
    <w:rsid w:val="005A3BDD"/>
    <w:rsid w:val="005A5FA4"/>
    <w:rsid w:val="005A7686"/>
    <w:rsid w:val="005B28B0"/>
    <w:rsid w:val="005B6436"/>
    <w:rsid w:val="005B643F"/>
    <w:rsid w:val="005B7841"/>
    <w:rsid w:val="005C0CE3"/>
    <w:rsid w:val="005C12C4"/>
    <w:rsid w:val="005C1C92"/>
    <w:rsid w:val="005C3238"/>
    <w:rsid w:val="005C461F"/>
    <w:rsid w:val="005C4AAF"/>
    <w:rsid w:val="005C5E39"/>
    <w:rsid w:val="005C6472"/>
    <w:rsid w:val="005C6939"/>
    <w:rsid w:val="005C6DEE"/>
    <w:rsid w:val="005D1A1C"/>
    <w:rsid w:val="005D2A41"/>
    <w:rsid w:val="005D34E1"/>
    <w:rsid w:val="005D50EA"/>
    <w:rsid w:val="005D56B7"/>
    <w:rsid w:val="005D5B45"/>
    <w:rsid w:val="005D639D"/>
    <w:rsid w:val="005D6BC3"/>
    <w:rsid w:val="005E5696"/>
    <w:rsid w:val="005E5B49"/>
    <w:rsid w:val="005E5E4E"/>
    <w:rsid w:val="005E6129"/>
    <w:rsid w:val="005F0695"/>
    <w:rsid w:val="005F11DA"/>
    <w:rsid w:val="005F1B2F"/>
    <w:rsid w:val="005F4958"/>
    <w:rsid w:val="005F4BD3"/>
    <w:rsid w:val="005F5062"/>
    <w:rsid w:val="005F6C12"/>
    <w:rsid w:val="006006D8"/>
    <w:rsid w:val="00601754"/>
    <w:rsid w:val="00602348"/>
    <w:rsid w:val="00602995"/>
    <w:rsid w:val="006035C8"/>
    <w:rsid w:val="00604CF6"/>
    <w:rsid w:val="00606AC1"/>
    <w:rsid w:val="00613A8C"/>
    <w:rsid w:val="00613FEC"/>
    <w:rsid w:val="00614F86"/>
    <w:rsid w:val="00620BC4"/>
    <w:rsid w:val="0062380D"/>
    <w:rsid w:val="006248CD"/>
    <w:rsid w:val="00624E00"/>
    <w:rsid w:val="006268EB"/>
    <w:rsid w:val="006339E4"/>
    <w:rsid w:val="00633B37"/>
    <w:rsid w:val="00634544"/>
    <w:rsid w:val="00640D13"/>
    <w:rsid w:val="00641352"/>
    <w:rsid w:val="00644CDA"/>
    <w:rsid w:val="00644F2C"/>
    <w:rsid w:val="00650DCE"/>
    <w:rsid w:val="0065237D"/>
    <w:rsid w:val="00652E37"/>
    <w:rsid w:val="006534CB"/>
    <w:rsid w:val="00653E13"/>
    <w:rsid w:val="00654897"/>
    <w:rsid w:val="00654EBB"/>
    <w:rsid w:val="00655D2A"/>
    <w:rsid w:val="00661470"/>
    <w:rsid w:val="00661D66"/>
    <w:rsid w:val="006628DE"/>
    <w:rsid w:val="006661B6"/>
    <w:rsid w:val="00670258"/>
    <w:rsid w:val="00670EA7"/>
    <w:rsid w:val="00671CA8"/>
    <w:rsid w:val="00672097"/>
    <w:rsid w:val="006729A4"/>
    <w:rsid w:val="00677FB9"/>
    <w:rsid w:val="006870AA"/>
    <w:rsid w:val="00694141"/>
    <w:rsid w:val="00695674"/>
    <w:rsid w:val="00695D1A"/>
    <w:rsid w:val="006A00B1"/>
    <w:rsid w:val="006A104D"/>
    <w:rsid w:val="006A1A77"/>
    <w:rsid w:val="006A2293"/>
    <w:rsid w:val="006A2E4A"/>
    <w:rsid w:val="006A3338"/>
    <w:rsid w:val="006A3619"/>
    <w:rsid w:val="006A475C"/>
    <w:rsid w:val="006A53AD"/>
    <w:rsid w:val="006A5A45"/>
    <w:rsid w:val="006B1AF3"/>
    <w:rsid w:val="006B1B9D"/>
    <w:rsid w:val="006B1C5B"/>
    <w:rsid w:val="006B4264"/>
    <w:rsid w:val="006B599D"/>
    <w:rsid w:val="006B639F"/>
    <w:rsid w:val="006B6558"/>
    <w:rsid w:val="006B6693"/>
    <w:rsid w:val="006B6D98"/>
    <w:rsid w:val="006C5E28"/>
    <w:rsid w:val="006C6EA6"/>
    <w:rsid w:val="006C785A"/>
    <w:rsid w:val="006D0155"/>
    <w:rsid w:val="006D1C48"/>
    <w:rsid w:val="006D2D6A"/>
    <w:rsid w:val="006D4F65"/>
    <w:rsid w:val="006D771B"/>
    <w:rsid w:val="006D7E4B"/>
    <w:rsid w:val="006E0643"/>
    <w:rsid w:val="006E2500"/>
    <w:rsid w:val="006E4FC6"/>
    <w:rsid w:val="006E5D3D"/>
    <w:rsid w:val="006E65E1"/>
    <w:rsid w:val="006F0410"/>
    <w:rsid w:val="006F0774"/>
    <w:rsid w:val="006F293B"/>
    <w:rsid w:val="006F4A4B"/>
    <w:rsid w:val="006F680D"/>
    <w:rsid w:val="006F6EC2"/>
    <w:rsid w:val="006F7FCC"/>
    <w:rsid w:val="0070174A"/>
    <w:rsid w:val="00701DDC"/>
    <w:rsid w:val="0070213E"/>
    <w:rsid w:val="00703E01"/>
    <w:rsid w:val="00706EA2"/>
    <w:rsid w:val="00707031"/>
    <w:rsid w:val="007117FE"/>
    <w:rsid w:val="00711A05"/>
    <w:rsid w:val="00712E64"/>
    <w:rsid w:val="00713FBF"/>
    <w:rsid w:val="007141CA"/>
    <w:rsid w:val="00714614"/>
    <w:rsid w:val="007149D2"/>
    <w:rsid w:val="00715C21"/>
    <w:rsid w:val="00720300"/>
    <w:rsid w:val="00720689"/>
    <w:rsid w:val="00720C1F"/>
    <w:rsid w:val="00721BAB"/>
    <w:rsid w:val="00722CC7"/>
    <w:rsid w:val="007234D5"/>
    <w:rsid w:val="00724B4F"/>
    <w:rsid w:val="00724BF6"/>
    <w:rsid w:val="00727E28"/>
    <w:rsid w:val="007309CC"/>
    <w:rsid w:val="007334EA"/>
    <w:rsid w:val="0073354A"/>
    <w:rsid w:val="00733F1F"/>
    <w:rsid w:val="007343E7"/>
    <w:rsid w:val="007356B8"/>
    <w:rsid w:val="00741B71"/>
    <w:rsid w:val="00744FA8"/>
    <w:rsid w:val="0075097E"/>
    <w:rsid w:val="007525F4"/>
    <w:rsid w:val="00752AA8"/>
    <w:rsid w:val="007621CB"/>
    <w:rsid w:val="0076411D"/>
    <w:rsid w:val="00764976"/>
    <w:rsid w:val="007662F6"/>
    <w:rsid w:val="0077017D"/>
    <w:rsid w:val="007707CD"/>
    <w:rsid w:val="007728B1"/>
    <w:rsid w:val="00773C49"/>
    <w:rsid w:val="0077437D"/>
    <w:rsid w:val="00780923"/>
    <w:rsid w:val="007811A2"/>
    <w:rsid w:val="00782369"/>
    <w:rsid w:val="007861D0"/>
    <w:rsid w:val="007906A4"/>
    <w:rsid w:val="00790B47"/>
    <w:rsid w:val="00793D38"/>
    <w:rsid w:val="0079474E"/>
    <w:rsid w:val="007959EB"/>
    <w:rsid w:val="007A0684"/>
    <w:rsid w:val="007A1E64"/>
    <w:rsid w:val="007A1F0D"/>
    <w:rsid w:val="007A1F66"/>
    <w:rsid w:val="007A5497"/>
    <w:rsid w:val="007A5B7F"/>
    <w:rsid w:val="007A69D4"/>
    <w:rsid w:val="007A6B74"/>
    <w:rsid w:val="007A6C00"/>
    <w:rsid w:val="007A6C62"/>
    <w:rsid w:val="007A7252"/>
    <w:rsid w:val="007A743A"/>
    <w:rsid w:val="007B0688"/>
    <w:rsid w:val="007B07BE"/>
    <w:rsid w:val="007B1E41"/>
    <w:rsid w:val="007B25BA"/>
    <w:rsid w:val="007B3953"/>
    <w:rsid w:val="007B546B"/>
    <w:rsid w:val="007C0B73"/>
    <w:rsid w:val="007C16DD"/>
    <w:rsid w:val="007D03D5"/>
    <w:rsid w:val="007D0C39"/>
    <w:rsid w:val="007D0CC1"/>
    <w:rsid w:val="007D3F7D"/>
    <w:rsid w:val="007D48D0"/>
    <w:rsid w:val="007D6681"/>
    <w:rsid w:val="007D6BF7"/>
    <w:rsid w:val="007D7B11"/>
    <w:rsid w:val="007E0F0A"/>
    <w:rsid w:val="007E1B8B"/>
    <w:rsid w:val="007E370E"/>
    <w:rsid w:val="007E7E68"/>
    <w:rsid w:val="007F2516"/>
    <w:rsid w:val="007F315D"/>
    <w:rsid w:val="007F4BF2"/>
    <w:rsid w:val="007F514C"/>
    <w:rsid w:val="00803B34"/>
    <w:rsid w:val="008056C2"/>
    <w:rsid w:val="0080723B"/>
    <w:rsid w:val="0081060B"/>
    <w:rsid w:val="008126D0"/>
    <w:rsid w:val="00813B93"/>
    <w:rsid w:val="00813D8C"/>
    <w:rsid w:val="00813DC7"/>
    <w:rsid w:val="00815EE7"/>
    <w:rsid w:val="00817634"/>
    <w:rsid w:val="00817AD6"/>
    <w:rsid w:val="00817CD7"/>
    <w:rsid w:val="00820362"/>
    <w:rsid w:val="008221AD"/>
    <w:rsid w:val="008235E5"/>
    <w:rsid w:val="008269B5"/>
    <w:rsid w:val="00827314"/>
    <w:rsid w:val="0083052F"/>
    <w:rsid w:val="00830579"/>
    <w:rsid w:val="00830626"/>
    <w:rsid w:val="00831760"/>
    <w:rsid w:val="00837485"/>
    <w:rsid w:val="0084021B"/>
    <w:rsid w:val="00844E11"/>
    <w:rsid w:val="008469A5"/>
    <w:rsid w:val="00850E00"/>
    <w:rsid w:val="00852224"/>
    <w:rsid w:val="00854D31"/>
    <w:rsid w:val="00856331"/>
    <w:rsid w:val="008605B6"/>
    <w:rsid w:val="00860C26"/>
    <w:rsid w:val="00861762"/>
    <w:rsid w:val="00863302"/>
    <w:rsid w:val="00863687"/>
    <w:rsid w:val="00864250"/>
    <w:rsid w:val="008646AC"/>
    <w:rsid w:val="0086527F"/>
    <w:rsid w:val="008679A3"/>
    <w:rsid w:val="00867D57"/>
    <w:rsid w:val="00870E4C"/>
    <w:rsid w:val="008723FB"/>
    <w:rsid w:val="008732D0"/>
    <w:rsid w:val="00874D2E"/>
    <w:rsid w:val="00874D60"/>
    <w:rsid w:val="008766C5"/>
    <w:rsid w:val="00877C67"/>
    <w:rsid w:val="0088037A"/>
    <w:rsid w:val="0088111E"/>
    <w:rsid w:val="0088271A"/>
    <w:rsid w:val="00886675"/>
    <w:rsid w:val="00886E2E"/>
    <w:rsid w:val="0088740D"/>
    <w:rsid w:val="008901E0"/>
    <w:rsid w:val="00890D38"/>
    <w:rsid w:val="008912CB"/>
    <w:rsid w:val="0089166D"/>
    <w:rsid w:val="00891AD5"/>
    <w:rsid w:val="008939D5"/>
    <w:rsid w:val="00895871"/>
    <w:rsid w:val="008A1074"/>
    <w:rsid w:val="008A1077"/>
    <w:rsid w:val="008A2058"/>
    <w:rsid w:val="008A2C47"/>
    <w:rsid w:val="008A51D1"/>
    <w:rsid w:val="008A5495"/>
    <w:rsid w:val="008A6BEB"/>
    <w:rsid w:val="008B1B1C"/>
    <w:rsid w:val="008B2D0B"/>
    <w:rsid w:val="008B387A"/>
    <w:rsid w:val="008B4549"/>
    <w:rsid w:val="008B50FC"/>
    <w:rsid w:val="008B5FE2"/>
    <w:rsid w:val="008B60A4"/>
    <w:rsid w:val="008B6708"/>
    <w:rsid w:val="008B6A3B"/>
    <w:rsid w:val="008B6C02"/>
    <w:rsid w:val="008B6D5F"/>
    <w:rsid w:val="008C1F7A"/>
    <w:rsid w:val="008C32BE"/>
    <w:rsid w:val="008C3BD7"/>
    <w:rsid w:val="008C4A7F"/>
    <w:rsid w:val="008C55E5"/>
    <w:rsid w:val="008E158D"/>
    <w:rsid w:val="008E16FD"/>
    <w:rsid w:val="008E605C"/>
    <w:rsid w:val="008E7486"/>
    <w:rsid w:val="008F04ED"/>
    <w:rsid w:val="008F050A"/>
    <w:rsid w:val="008F22F5"/>
    <w:rsid w:val="008F288A"/>
    <w:rsid w:val="008F43E6"/>
    <w:rsid w:val="008F4993"/>
    <w:rsid w:val="00901079"/>
    <w:rsid w:val="009010D8"/>
    <w:rsid w:val="009025BF"/>
    <w:rsid w:val="00902E57"/>
    <w:rsid w:val="009030BC"/>
    <w:rsid w:val="00903D7A"/>
    <w:rsid w:val="009042BA"/>
    <w:rsid w:val="009044CA"/>
    <w:rsid w:val="0091217B"/>
    <w:rsid w:val="00913412"/>
    <w:rsid w:val="009154DC"/>
    <w:rsid w:val="00916B98"/>
    <w:rsid w:val="00916BBC"/>
    <w:rsid w:val="00920459"/>
    <w:rsid w:val="00921D4F"/>
    <w:rsid w:val="00924A01"/>
    <w:rsid w:val="009305A6"/>
    <w:rsid w:val="00931164"/>
    <w:rsid w:val="00931BC2"/>
    <w:rsid w:val="00931EC1"/>
    <w:rsid w:val="00932355"/>
    <w:rsid w:val="0093372E"/>
    <w:rsid w:val="00934CF7"/>
    <w:rsid w:val="009351EB"/>
    <w:rsid w:val="009355AB"/>
    <w:rsid w:val="00940832"/>
    <w:rsid w:val="00943F78"/>
    <w:rsid w:val="009443F9"/>
    <w:rsid w:val="00944E0E"/>
    <w:rsid w:val="0094529B"/>
    <w:rsid w:val="009467AF"/>
    <w:rsid w:val="0094711C"/>
    <w:rsid w:val="009475C1"/>
    <w:rsid w:val="00947898"/>
    <w:rsid w:val="00951A15"/>
    <w:rsid w:val="00951C18"/>
    <w:rsid w:val="009546AD"/>
    <w:rsid w:val="00954D27"/>
    <w:rsid w:val="00960058"/>
    <w:rsid w:val="00961594"/>
    <w:rsid w:val="009631D9"/>
    <w:rsid w:val="0096726F"/>
    <w:rsid w:val="00970534"/>
    <w:rsid w:val="00970D35"/>
    <w:rsid w:val="00974B33"/>
    <w:rsid w:val="00974F01"/>
    <w:rsid w:val="00975FE3"/>
    <w:rsid w:val="00977B2E"/>
    <w:rsid w:val="009806D0"/>
    <w:rsid w:val="00983045"/>
    <w:rsid w:val="00987911"/>
    <w:rsid w:val="00990544"/>
    <w:rsid w:val="00990EB8"/>
    <w:rsid w:val="00991218"/>
    <w:rsid w:val="009A005E"/>
    <w:rsid w:val="009A1DCB"/>
    <w:rsid w:val="009A2296"/>
    <w:rsid w:val="009A2AA2"/>
    <w:rsid w:val="009A5584"/>
    <w:rsid w:val="009A7AAA"/>
    <w:rsid w:val="009B2DB5"/>
    <w:rsid w:val="009B2F63"/>
    <w:rsid w:val="009B3305"/>
    <w:rsid w:val="009B3D2F"/>
    <w:rsid w:val="009B50E8"/>
    <w:rsid w:val="009B5718"/>
    <w:rsid w:val="009B7352"/>
    <w:rsid w:val="009C0508"/>
    <w:rsid w:val="009C1F77"/>
    <w:rsid w:val="009C337F"/>
    <w:rsid w:val="009C50A7"/>
    <w:rsid w:val="009D11B6"/>
    <w:rsid w:val="009D1325"/>
    <w:rsid w:val="009D3008"/>
    <w:rsid w:val="009D56AE"/>
    <w:rsid w:val="009D5875"/>
    <w:rsid w:val="009D638E"/>
    <w:rsid w:val="009D7FB8"/>
    <w:rsid w:val="009E2493"/>
    <w:rsid w:val="009E283C"/>
    <w:rsid w:val="009E2B85"/>
    <w:rsid w:val="009E589F"/>
    <w:rsid w:val="009E79CE"/>
    <w:rsid w:val="009F0C11"/>
    <w:rsid w:val="009F1B72"/>
    <w:rsid w:val="009F41F9"/>
    <w:rsid w:val="009F46BE"/>
    <w:rsid w:val="009F5E47"/>
    <w:rsid w:val="00A01030"/>
    <w:rsid w:val="00A014E5"/>
    <w:rsid w:val="00A06637"/>
    <w:rsid w:val="00A06A2A"/>
    <w:rsid w:val="00A1368C"/>
    <w:rsid w:val="00A1639A"/>
    <w:rsid w:val="00A16701"/>
    <w:rsid w:val="00A16FE4"/>
    <w:rsid w:val="00A2181B"/>
    <w:rsid w:val="00A22452"/>
    <w:rsid w:val="00A224CF"/>
    <w:rsid w:val="00A2373E"/>
    <w:rsid w:val="00A2429E"/>
    <w:rsid w:val="00A24C05"/>
    <w:rsid w:val="00A32E22"/>
    <w:rsid w:val="00A345A5"/>
    <w:rsid w:val="00A3777A"/>
    <w:rsid w:val="00A41183"/>
    <w:rsid w:val="00A413FA"/>
    <w:rsid w:val="00A4223C"/>
    <w:rsid w:val="00A42511"/>
    <w:rsid w:val="00A43B00"/>
    <w:rsid w:val="00A453F0"/>
    <w:rsid w:val="00A46CEE"/>
    <w:rsid w:val="00A4717F"/>
    <w:rsid w:val="00A50555"/>
    <w:rsid w:val="00A52278"/>
    <w:rsid w:val="00A5314D"/>
    <w:rsid w:val="00A54141"/>
    <w:rsid w:val="00A5518E"/>
    <w:rsid w:val="00A55951"/>
    <w:rsid w:val="00A55E88"/>
    <w:rsid w:val="00A55E8A"/>
    <w:rsid w:val="00A573D3"/>
    <w:rsid w:val="00A622AD"/>
    <w:rsid w:val="00A62EAA"/>
    <w:rsid w:val="00A641CE"/>
    <w:rsid w:val="00A664C6"/>
    <w:rsid w:val="00A71FA1"/>
    <w:rsid w:val="00A73642"/>
    <w:rsid w:val="00A743A1"/>
    <w:rsid w:val="00A815FF"/>
    <w:rsid w:val="00A81E1D"/>
    <w:rsid w:val="00A83A2D"/>
    <w:rsid w:val="00A84C45"/>
    <w:rsid w:val="00A854E3"/>
    <w:rsid w:val="00A858BA"/>
    <w:rsid w:val="00A861F9"/>
    <w:rsid w:val="00A90A11"/>
    <w:rsid w:val="00A90E62"/>
    <w:rsid w:val="00A94E98"/>
    <w:rsid w:val="00A9779F"/>
    <w:rsid w:val="00AA0291"/>
    <w:rsid w:val="00AA53B8"/>
    <w:rsid w:val="00AA74BE"/>
    <w:rsid w:val="00AB3279"/>
    <w:rsid w:val="00AB46A1"/>
    <w:rsid w:val="00AB6139"/>
    <w:rsid w:val="00AC1967"/>
    <w:rsid w:val="00AC2042"/>
    <w:rsid w:val="00AC24FE"/>
    <w:rsid w:val="00AC2A52"/>
    <w:rsid w:val="00AC48BA"/>
    <w:rsid w:val="00AC5EA3"/>
    <w:rsid w:val="00AC681D"/>
    <w:rsid w:val="00AC69EB"/>
    <w:rsid w:val="00AD0850"/>
    <w:rsid w:val="00AD2962"/>
    <w:rsid w:val="00AD34E3"/>
    <w:rsid w:val="00AD41A7"/>
    <w:rsid w:val="00AD4A88"/>
    <w:rsid w:val="00AD4CFC"/>
    <w:rsid w:val="00AD676A"/>
    <w:rsid w:val="00AD6788"/>
    <w:rsid w:val="00AD6E04"/>
    <w:rsid w:val="00AD6EAF"/>
    <w:rsid w:val="00AE1AE4"/>
    <w:rsid w:val="00AE38A6"/>
    <w:rsid w:val="00AE61EA"/>
    <w:rsid w:val="00AF0E65"/>
    <w:rsid w:val="00AF37DA"/>
    <w:rsid w:val="00AF5816"/>
    <w:rsid w:val="00AF734A"/>
    <w:rsid w:val="00B0276E"/>
    <w:rsid w:val="00B02E26"/>
    <w:rsid w:val="00B107D2"/>
    <w:rsid w:val="00B1226E"/>
    <w:rsid w:val="00B144BE"/>
    <w:rsid w:val="00B15761"/>
    <w:rsid w:val="00B2028E"/>
    <w:rsid w:val="00B227CB"/>
    <w:rsid w:val="00B2284D"/>
    <w:rsid w:val="00B30368"/>
    <w:rsid w:val="00B30B28"/>
    <w:rsid w:val="00B31442"/>
    <w:rsid w:val="00B32F02"/>
    <w:rsid w:val="00B332BE"/>
    <w:rsid w:val="00B33FDF"/>
    <w:rsid w:val="00B3561F"/>
    <w:rsid w:val="00B3675D"/>
    <w:rsid w:val="00B36A86"/>
    <w:rsid w:val="00B36C7A"/>
    <w:rsid w:val="00B404B3"/>
    <w:rsid w:val="00B414FD"/>
    <w:rsid w:val="00B43C13"/>
    <w:rsid w:val="00B459E7"/>
    <w:rsid w:val="00B45E33"/>
    <w:rsid w:val="00B474E9"/>
    <w:rsid w:val="00B47E34"/>
    <w:rsid w:val="00B519C1"/>
    <w:rsid w:val="00B5579C"/>
    <w:rsid w:val="00B5592C"/>
    <w:rsid w:val="00B57AA6"/>
    <w:rsid w:val="00B60D8B"/>
    <w:rsid w:val="00B610BB"/>
    <w:rsid w:val="00B62A01"/>
    <w:rsid w:val="00B6324A"/>
    <w:rsid w:val="00B6406C"/>
    <w:rsid w:val="00B64219"/>
    <w:rsid w:val="00B64856"/>
    <w:rsid w:val="00B65A07"/>
    <w:rsid w:val="00B65A53"/>
    <w:rsid w:val="00B666C2"/>
    <w:rsid w:val="00B67789"/>
    <w:rsid w:val="00B7071A"/>
    <w:rsid w:val="00B72866"/>
    <w:rsid w:val="00B73999"/>
    <w:rsid w:val="00B74579"/>
    <w:rsid w:val="00B771C7"/>
    <w:rsid w:val="00B776DF"/>
    <w:rsid w:val="00B80C43"/>
    <w:rsid w:val="00B83FC7"/>
    <w:rsid w:val="00B842D6"/>
    <w:rsid w:val="00B8517F"/>
    <w:rsid w:val="00B87723"/>
    <w:rsid w:val="00B94079"/>
    <w:rsid w:val="00B95BEE"/>
    <w:rsid w:val="00B95F2B"/>
    <w:rsid w:val="00B965AD"/>
    <w:rsid w:val="00BA029D"/>
    <w:rsid w:val="00BA0F9A"/>
    <w:rsid w:val="00BA1D89"/>
    <w:rsid w:val="00BA5942"/>
    <w:rsid w:val="00BA670E"/>
    <w:rsid w:val="00BA694F"/>
    <w:rsid w:val="00BA7080"/>
    <w:rsid w:val="00BA720D"/>
    <w:rsid w:val="00BA74A4"/>
    <w:rsid w:val="00BA7507"/>
    <w:rsid w:val="00BA754C"/>
    <w:rsid w:val="00BA7FB3"/>
    <w:rsid w:val="00BB1D85"/>
    <w:rsid w:val="00BB211B"/>
    <w:rsid w:val="00BB2B97"/>
    <w:rsid w:val="00BB2CF6"/>
    <w:rsid w:val="00BB3F5E"/>
    <w:rsid w:val="00BB5684"/>
    <w:rsid w:val="00BB599A"/>
    <w:rsid w:val="00BC3380"/>
    <w:rsid w:val="00BC5C52"/>
    <w:rsid w:val="00BC5F6E"/>
    <w:rsid w:val="00BC6D5C"/>
    <w:rsid w:val="00BD134C"/>
    <w:rsid w:val="00BD2ED2"/>
    <w:rsid w:val="00BD45FF"/>
    <w:rsid w:val="00BD524A"/>
    <w:rsid w:val="00BE09CD"/>
    <w:rsid w:val="00BE1BAF"/>
    <w:rsid w:val="00BE225D"/>
    <w:rsid w:val="00BE2E40"/>
    <w:rsid w:val="00BE30D6"/>
    <w:rsid w:val="00BE4359"/>
    <w:rsid w:val="00BE51DA"/>
    <w:rsid w:val="00BE6986"/>
    <w:rsid w:val="00BF0523"/>
    <w:rsid w:val="00BF14C2"/>
    <w:rsid w:val="00BF14C3"/>
    <w:rsid w:val="00BF1618"/>
    <w:rsid w:val="00BF415F"/>
    <w:rsid w:val="00BF6559"/>
    <w:rsid w:val="00C014D6"/>
    <w:rsid w:val="00C0232D"/>
    <w:rsid w:val="00C02642"/>
    <w:rsid w:val="00C02ED6"/>
    <w:rsid w:val="00C031FD"/>
    <w:rsid w:val="00C04A2F"/>
    <w:rsid w:val="00C05AEB"/>
    <w:rsid w:val="00C07BD2"/>
    <w:rsid w:val="00C10E9B"/>
    <w:rsid w:val="00C110AA"/>
    <w:rsid w:val="00C115AB"/>
    <w:rsid w:val="00C122A4"/>
    <w:rsid w:val="00C127ED"/>
    <w:rsid w:val="00C13335"/>
    <w:rsid w:val="00C133F5"/>
    <w:rsid w:val="00C13BD4"/>
    <w:rsid w:val="00C154F6"/>
    <w:rsid w:val="00C20171"/>
    <w:rsid w:val="00C20860"/>
    <w:rsid w:val="00C21D0C"/>
    <w:rsid w:val="00C220EE"/>
    <w:rsid w:val="00C22DDB"/>
    <w:rsid w:val="00C23EC1"/>
    <w:rsid w:val="00C24413"/>
    <w:rsid w:val="00C24E5A"/>
    <w:rsid w:val="00C26FBA"/>
    <w:rsid w:val="00C2702F"/>
    <w:rsid w:val="00C30F0F"/>
    <w:rsid w:val="00C32D8A"/>
    <w:rsid w:val="00C33D12"/>
    <w:rsid w:val="00C34097"/>
    <w:rsid w:val="00C35633"/>
    <w:rsid w:val="00C3637E"/>
    <w:rsid w:val="00C40324"/>
    <w:rsid w:val="00C40E16"/>
    <w:rsid w:val="00C41336"/>
    <w:rsid w:val="00C42220"/>
    <w:rsid w:val="00C43CBA"/>
    <w:rsid w:val="00C444B4"/>
    <w:rsid w:val="00C45853"/>
    <w:rsid w:val="00C46291"/>
    <w:rsid w:val="00C46910"/>
    <w:rsid w:val="00C46A55"/>
    <w:rsid w:val="00C50416"/>
    <w:rsid w:val="00C5082E"/>
    <w:rsid w:val="00C51AC8"/>
    <w:rsid w:val="00C522E3"/>
    <w:rsid w:val="00C52512"/>
    <w:rsid w:val="00C549D8"/>
    <w:rsid w:val="00C558E5"/>
    <w:rsid w:val="00C5612C"/>
    <w:rsid w:val="00C579AC"/>
    <w:rsid w:val="00C63FD7"/>
    <w:rsid w:val="00C64F11"/>
    <w:rsid w:val="00C6522F"/>
    <w:rsid w:val="00C657BD"/>
    <w:rsid w:val="00C65DC6"/>
    <w:rsid w:val="00C6618C"/>
    <w:rsid w:val="00C711B9"/>
    <w:rsid w:val="00C71BCA"/>
    <w:rsid w:val="00C72708"/>
    <w:rsid w:val="00C74E87"/>
    <w:rsid w:val="00C752E4"/>
    <w:rsid w:val="00C75ACE"/>
    <w:rsid w:val="00C75FAE"/>
    <w:rsid w:val="00C766FA"/>
    <w:rsid w:val="00C77166"/>
    <w:rsid w:val="00C77981"/>
    <w:rsid w:val="00C81A88"/>
    <w:rsid w:val="00C831BA"/>
    <w:rsid w:val="00C84A44"/>
    <w:rsid w:val="00C85CDD"/>
    <w:rsid w:val="00C86D62"/>
    <w:rsid w:val="00C87AD0"/>
    <w:rsid w:val="00C90262"/>
    <w:rsid w:val="00C911EE"/>
    <w:rsid w:val="00C9153A"/>
    <w:rsid w:val="00C92108"/>
    <w:rsid w:val="00C921FC"/>
    <w:rsid w:val="00C9252B"/>
    <w:rsid w:val="00C9257A"/>
    <w:rsid w:val="00C93945"/>
    <w:rsid w:val="00C96038"/>
    <w:rsid w:val="00C965F5"/>
    <w:rsid w:val="00C969C6"/>
    <w:rsid w:val="00C97ED5"/>
    <w:rsid w:val="00CA03F9"/>
    <w:rsid w:val="00CA1005"/>
    <w:rsid w:val="00CA324B"/>
    <w:rsid w:val="00CA37C6"/>
    <w:rsid w:val="00CA58CE"/>
    <w:rsid w:val="00CA6CA1"/>
    <w:rsid w:val="00CB115F"/>
    <w:rsid w:val="00CB28DF"/>
    <w:rsid w:val="00CB2DB5"/>
    <w:rsid w:val="00CB6266"/>
    <w:rsid w:val="00CB6439"/>
    <w:rsid w:val="00CC31D8"/>
    <w:rsid w:val="00CC3585"/>
    <w:rsid w:val="00CC35EE"/>
    <w:rsid w:val="00CC51E4"/>
    <w:rsid w:val="00CC59BA"/>
    <w:rsid w:val="00CC62B4"/>
    <w:rsid w:val="00CC7F2D"/>
    <w:rsid w:val="00CD040F"/>
    <w:rsid w:val="00CD0E20"/>
    <w:rsid w:val="00CD153A"/>
    <w:rsid w:val="00CD1B79"/>
    <w:rsid w:val="00CD1EF0"/>
    <w:rsid w:val="00CD3D20"/>
    <w:rsid w:val="00CD438A"/>
    <w:rsid w:val="00CD7374"/>
    <w:rsid w:val="00CE2132"/>
    <w:rsid w:val="00CE275E"/>
    <w:rsid w:val="00CE44D9"/>
    <w:rsid w:val="00CE68F4"/>
    <w:rsid w:val="00CF066B"/>
    <w:rsid w:val="00CF113F"/>
    <w:rsid w:val="00CF392E"/>
    <w:rsid w:val="00CF3F02"/>
    <w:rsid w:val="00CF5FC1"/>
    <w:rsid w:val="00D003BC"/>
    <w:rsid w:val="00D00A9B"/>
    <w:rsid w:val="00D018B6"/>
    <w:rsid w:val="00D039FF"/>
    <w:rsid w:val="00D0444B"/>
    <w:rsid w:val="00D05379"/>
    <w:rsid w:val="00D06E83"/>
    <w:rsid w:val="00D10141"/>
    <w:rsid w:val="00D110EF"/>
    <w:rsid w:val="00D14230"/>
    <w:rsid w:val="00D165C4"/>
    <w:rsid w:val="00D1744B"/>
    <w:rsid w:val="00D21910"/>
    <w:rsid w:val="00D23F46"/>
    <w:rsid w:val="00D25080"/>
    <w:rsid w:val="00D25E5C"/>
    <w:rsid w:val="00D266CE"/>
    <w:rsid w:val="00D302E6"/>
    <w:rsid w:val="00D304B3"/>
    <w:rsid w:val="00D343AF"/>
    <w:rsid w:val="00D353CD"/>
    <w:rsid w:val="00D37CAB"/>
    <w:rsid w:val="00D37D65"/>
    <w:rsid w:val="00D41518"/>
    <w:rsid w:val="00D4175F"/>
    <w:rsid w:val="00D4303B"/>
    <w:rsid w:val="00D44116"/>
    <w:rsid w:val="00D44616"/>
    <w:rsid w:val="00D46988"/>
    <w:rsid w:val="00D474BC"/>
    <w:rsid w:val="00D51465"/>
    <w:rsid w:val="00D52277"/>
    <w:rsid w:val="00D5238F"/>
    <w:rsid w:val="00D552FF"/>
    <w:rsid w:val="00D55B2A"/>
    <w:rsid w:val="00D56953"/>
    <w:rsid w:val="00D57087"/>
    <w:rsid w:val="00D60CBF"/>
    <w:rsid w:val="00D62F2D"/>
    <w:rsid w:val="00D63064"/>
    <w:rsid w:val="00D6446D"/>
    <w:rsid w:val="00D646F3"/>
    <w:rsid w:val="00D64B38"/>
    <w:rsid w:val="00D64B48"/>
    <w:rsid w:val="00D66CE0"/>
    <w:rsid w:val="00D73900"/>
    <w:rsid w:val="00D744BE"/>
    <w:rsid w:val="00D76C48"/>
    <w:rsid w:val="00D7730C"/>
    <w:rsid w:val="00D777D6"/>
    <w:rsid w:val="00D77C14"/>
    <w:rsid w:val="00D800AD"/>
    <w:rsid w:val="00D809AB"/>
    <w:rsid w:val="00D85448"/>
    <w:rsid w:val="00D85873"/>
    <w:rsid w:val="00D90F58"/>
    <w:rsid w:val="00D9109E"/>
    <w:rsid w:val="00D91361"/>
    <w:rsid w:val="00D9478D"/>
    <w:rsid w:val="00D96E02"/>
    <w:rsid w:val="00D97585"/>
    <w:rsid w:val="00DA14BB"/>
    <w:rsid w:val="00DA1F5A"/>
    <w:rsid w:val="00DA339B"/>
    <w:rsid w:val="00DA4582"/>
    <w:rsid w:val="00DB3102"/>
    <w:rsid w:val="00DB7587"/>
    <w:rsid w:val="00DC0E2B"/>
    <w:rsid w:val="00DC2095"/>
    <w:rsid w:val="00DC2154"/>
    <w:rsid w:val="00DC2F80"/>
    <w:rsid w:val="00DC4772"/>
    <w:rsid w:val="00DD207F"/>
    <w:rsid w:val="00DD254A"/>
    <w:rsid w:val="00DD42E0"/>
    <w:rsid w:val="00DE0113"/>
    <w:rsid w:val="00DE2F57"/>
    <w:rsid w:val="00DE3FDF"/>
    <w:rsid w:val="00DE5664"/>
    <w:rsid w:val="00DE69C9"/>
    <w:rsid w:val="00DE6A80"/>
    <w:rsid w:val="00DE753A"/>
    <w:rsid w:val="00DE79A0"/>
    <w:rsid w:val="00DF0521"/>
    <w:rsid w:val="00DF427E"/>
    <w:rsid w:val="00DF4855"/>
    <w:rsid w:val="00DF48F1"/>
    <w:rsid w:val="00DF5951"/>
    <w:rsid w:val="00DF7216"/>
    <w:rsid w:val="00E0035A"/>
    <w:rsid w:val="00E01985"/>
    <w:rsid w:val="00E027A6"/>
    <w:rsid w:val="00E037F7"/>
    <w:rsid w:val="00E04561"/>
    <w:rsid w:val="00E0708A"/>
    <w:rsid w:val="00E07770"/>
    <w:rsid w:val="00E1486E"/>
    <w:rsid w:val="00E167EA"/>
    <w:rsid w:val="00E21021"/>
    <w:rsid w:val="00E2118F"/>
    <w:rsid w:val="00E235E5"/>
    <w:rsid w:val="00E24F7B"/>
    <w:rsid w:val="00E26C2D"/>
    <w:rsid w:val="00E27A60"/>
    <w:rsid w:val="00E31120"/>
    <w:rsid w:val="00E32CB6"/>
    <w:rsid w:val="00E3685C"/>
    <w:rsid w:val="00E41DF4"/>
    <w:rsid w:val="00E42E8C"/>
    <w:rsid w:val="00E43069"/>
    <w:rsid w:val="00E50739"/>
    <w:rsid w:val="00E510AE"/>
    <w:rsid w:val="00E5140A"/>
    <w:rsid w:val="00E54605"/>
    <w:rsid w:val="00E54B9D"/>
    <w:rsid w:val="00E56F8D"/>
    <w:rsid w:val="00E61507"/>
    <w:rsid w:val="00E63A83"/>
    <w:rsid w:val="00E63D01"/>
    <w:rsid w:val="00E656C4"/>
    <w:rsid w:val="00E70AD1"/>
    <w:rsid w:val="00E71C73"/>
    <w:rsid w:val="00E71C8D"/>
    <w:rsid w:val="00E75A91"/>
    <w:rsid w:val="00E76322"/>
    <w:rsid w:val="00E76E10"/>
    <w:rsid w:val="00E7793E"/>
    <w:rsid w:val="00E77F53"/>
    <w:rsid w:val="00E80869"/>
    <w:rsid w:val="00E8214B"/>
    <w:rsid w:val="00E834A1"/>
    <w:rsid w:val="00E8387F"/>
    <w:rsid w:val="00E843FA"/>
    <w:rsid w:val="00E84F23"/>
    <w:rsid w:val="00E865AF"/>
    <w:rsid w:val="00E876AD"/>
    <w:rsid w:val="00E91718"/>
    <w:rsid w:val="00E92AEF"/>
    <w:rsid w:val="00E92F99"/>
    <w:rsid w:val="00E93CDF"/>
    <w:rsid w:val="00EA05AB"/>
    <w:rsid w:val="00EA112D"/>
    <w:rsid w:val="00EA15D3"/>
    <w:rsid w:val="00EA1765"/>
    <w:rsid w:val="00EA3952"/>
    <w:rsid w:val="00EA4D50"/>
    <w:rsid w:val="00EA50C6"/>
    <w:rsid w:val="00EA539D"/>
    <w:rsid w:val="00EA5CA9"/>
    <w:rsid w:val="00EA62B6"/>
    <w:rsid w:val="00EB1AC0"/>
    <w:rsid w:val="00EB3278"/>
    <w:rsid w:val="00EB3CD1"/>
    <w:rsid w:val="00EB7D11"/>
    <w:rsid w:val="00EC3AD9"/>
    <w:rsid w:val="00EC4863"/>
    <w:rsid w:val="00EC58F5"/>
    <w:rsid w:val="00EC5945"/>
    <w:rsid w:val="00EC7DF3"/>
    <w:rsid w:val="00ED220A"/>
    <w:rsid w:val="00EE02FE"/>
    <w:rsid w:val="00EE16E7"/>
    <w:rsid w:val="00EE1A9C"/>
    <w:rsid w:val="00EE2A4B"/>
    <w:rsid w:val="00EE2C90"/>
    <w:rsid w:val="00EE3CD9"/>
    <w:rsid w:val="00EE4F58"/>
    <w:rsid w:val="00EE642C"/>
    <w:rsid w:val="00EF0459"/>
    <w:rsid w:val="00EF112C"/>
    <w:rsid w:val="00EF1D35"/>
    <w:rsid w:val="00EF32AA"/>
    <w:rsid w:val="00EF4F78"/>
    <w:rsid w:val="00EF63DF"/>
    <w:rsid w:val="00F001A3"/>
    <w:rsid w:val="00F032AA"/>
    <w:rsid w:val="00F04347"/>
    <w:rsid w:val="00F04945"/>
    <w:rsid w:val="00F053E2"/>
    <w:rsid w:val="00F07713"/>
    <w:rsid w:val="00F1004A"/>
    <w:rsid w:val="00F10AD0"/>
    <w:rsid w:val="00F11AE5"/>
    <w:rsid w:val="00F11AF4"/>
    <w:rsid w:val="00F123A8"/>
    <w:rsid w:val="00F1246B"/>
    <w:rsid w:val="00F14649"/>
    <w:rsid w:val="00F15441"/>
    <w:rsid w:val="00F20296"/>
    <w:rsid w:val="00F22ADA"/>
    <w:rsid w:val="00F2389F"/>
    <w:rsid w:val="00F241E9"/>
    <w:rsid w:val="00F26D09"/>
    <w:rsid w:val="00F27003"/>
    <w:rsid w:val="00F27913"/>
    <w:rsid w:val="00F30861"/>
    <w:rsid w:val="00F3143A"/>
    <w:rsid w:val="00F33B39"/>
    <w:rsid w:val="00F33D27"/>
    <w:rsid w:val="00F34A75"/>
    <w:rsid w:val="00F34B01"/>
    <w:rsid w:val="00F37079"/>
    <w:rsid w:val="00F4343B"/>
    <w:rsid w:val="00F440E5"/>
    <w:rsid w:val="00F44DF2"/>
    <w:rsid w:val="00F460DF"/>
    <w:rsid w:val="00F5164A"/>
    <w:rsid w:val="00F5338A"/>
    <w:rsid w:val="00F546F9"/>
    <w:rsid w:val="00F56546"/>
    <w:rsid w:val="00F57555"/>
    <w:rsid w:val="00F61B5E"/>
    <w:rsid w:val="00F63F07"/>
    <w:rsid w:val="00F64076"/>
    <w:rsid w:val="00F661A6"/>
    <w:rsid w:val="00F67A99"/>
    <w:rsid w:val="00F67CF6"/>
    <w:rsid w:val="00F67FD3"/>
    <w:rsid w:val="00F7098F"/>
    <w:rsid w:val="00F72F30"/>
    <w:rsid w:val="00F74432"/>
    <w:rsid w:val="00F74F86"/>
    <w:rsid w:val="00F766B2"/>
    <w:rsid w:val="00F779E4"/>
    <w:rsid w:val="00F8327F"/>
    <w:rsid w:val="00F848A1"/>
    <w:rsid w:val="00F85B41"/>
    <w:rsid w:val="00F85C94"/>
    <w:rsid w:val="00F8612D"/>
    <w:rsid w:val="00F920A4"/>
    <w:rsid w:val="00F9218E"/>
    <w:rsid w:val="00F922F5"/>
    <w:rsid w:val="00F9423F"/>
    <w:rsid w:val="00F95262"/>
    <w:rsid w:val="00FA0E12"/>
    <w:rsid w:val="00FA14F9"/>
    <w:rsid w:val="00FA1BB3"/>
    <w:rsid w:val="00FA2E74"/>
    <w:rsid w:val="00FA3608"/>
    <w:rsid w:val="00FA628C"/>
    <w:rsid w:val="00FA645E"/>
    <w:rsid w:val="00FA6A42"/>
    <w:rsid w:val="00FA6AE6"/>
    <w:rsid w:val="00FB088C"/>
    <w:rsid w:val="00FB1319"/>
    <w:rsid w:val="00FB7681"/>
    <w:rsid w:val="00FC0861"/>
    <w:rsid w:val="00FC0983"/>
    <w:rsid w:val="00FC3158"/>
    <w:rsid w:val="00FC31C3"/>
    <w:rsid w:val="00FC4949"/>
    <w:rsid w:val="00FC5BD1"/>
    <w:rsid w:val="00FC6325"/>
    <w:rsid w:val="00FC71DA"/>
    <w:rsid w:val="00FC7391"/>
    <w:rsid w:val="00FC760C"/>
    <w:rsid w:val="00FD0ABB"/>
    <w:rsid w:val="00FD0CC1"/>
    <w:rsid w:val="00FD1658"/>
    <w:rsid w:val="00FD333B"/>
    <w:rsid w:val="00FD51C1"/>
    <w:rsid w:val="00FD5A46"/>
    <w:rsid w:val="00FD7762"/>
    <w:rsid w:val="00FE04F7"/>
    <w:rsid w:val="00FE1AC4"/>
    <w:rsid w:val="00FE5066"/>
    <w:rsid w:val="00FE6BAF"/>
    <w:rsid w:val="00FF19DE"/>
    <w:rsid w:val="00FF31EC"/>
    <w:rsid w:val="00FF43B5"/>
    <w:rsid w:val="00FF43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F5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7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7071A"/>
  </w:style>
  <w:style w:type="character" w:customStyle="1" w:styleId="a4">
    <w:name w:val="Текст сноски Знак"/>
    <w:basedOn w:val="a0"/>
    <w:link w:val="a3"/>
    <w:uiPriority w:val="99"/>
    <w:rsid w:val="00B7071A"/>
  </w:style>
  <w:style w:type="character" w:styleId="a5">
    <w:name w:val="footnote reference"/>
    <w:basedOn w:val="a0"/>
    <w:uiPriority w:val="99"/>
    <w:unhideWhenUsed/>
    <w:rsid w:val="00B7071A"/>
    <w:rPr>
      <w:vertAlign w:val="superscript"/>
    </w:rPr>
  </w:style>
  <w:style w:type="character" w:customStyle="1" w:styleId="10">
    <w:name w:val="Заголовок 1 Знак"/>
    <w:basedOn w:val="a0"/>
    <w:link w:val="1"/>
    <w:uiPriority w:val="9"/>
    <w:rsid w:val="00B7071A"/>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7071A"/>
    <w:pPr>
      <w:spacing w:line="276" w:lineRule="auto"/>
      <w:outlineLvl w:val="9"/>
    </w:pPr>
    <w:rPr>
      <w:color w:val="365F91" w:themeColor="accent1" w:themeShade="BF"/>
      <w:sz w:val="28"/>
      <w:szCs w:val="28"/>
    </w:rPr>
  </w:style>
  <w:style w:type="paragraph" w:styleId="2">
    <w:name w:val="toc 2"/>
    <w:basedOn w:val="a"/>
    <w:next w:val="a"/>
    <w:autoRedefine/>
    <w:uiPriority w:val="39"/>
    <w:unhideWhenUsed/>
    <w:rsid w:val="00B7071A"/>
    <w:pPr>
      <w:ind w:left="240"/>
    </w:pPr>
    <w:rPr>
      <w:b/>
      <w:sz w:val="22"/>
      <w:szCs w:val="22"/>
    </w:rPr>
  </w:style>
  <w:style w:type="paragraph" w:styleId="11">
    <w:name w:val="toc 1"/>
    <w:basedOn w:val="a"/>
    <w:next w:val="a"/>
    <w:autoRedefine/>
    <w:uiPriority w:val="39"/>
    <w:unhideWhenUsed/>
    <w:rsid w:val="00B7071A"/>
    <w:pPr>
      <w:spacing w:before="120"/>
    </w:pPr>
    <w:rPr>
      <w:b/>
    </w:rPr>
  </w:style>
  <w:style w:type="paragraph" w:styleId="3">
    <w:name w:val="toc 3"/>
    <w:basedOn w:val="a"/>
    <w:next w:val="a"/>
    <w:autoRedefine/>
    <w:uiPriority w:val="39"/>
    <w:unhideWhenUsed/>
    <w:rsid w:val="00B7071A"/>
    <w:pPr>
      <w:ind w:left="480"/>
    </w:pPr>
    <w:rPr>
      <w:sz w:val="22"/>
      <w:szCs w:val="22"/>
    </w:rPr>
  </w:style>
  <w:style w:type="paragraph" w:styleId="a7">
    <w:name w:val="Balloon Text"/>
    <w:basedOn w:val="a"/>
    <w:link w:val="a8"/>
    <w:uiPriority w:val="99"/>
    <w:semiHidden/>
    <w:unhideWhenUsed/>
    <w:rsid w:val="00B7071A"/>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B7071A"/>
    <w:rPr>
      <w:rFonts w:ascii="Lucida Grande CY" w:hAnsi="Lucida Grande CY" w:cs="Lucida Grande CY"/>
      <w:sz w:val="18"/>
      <w:szCs w:val="18"/>
    </w:rPr>
  </w:style>
  <w:style w:type="paragraph" w:styleId="4">
    <w:name w:val="toc 4"/>
    <w:basedOn w:val="a"/>
    <w:next w:val="a"/>
    <w:autoRedefine/>
    <w:uiPriority w:val="39"/>
    <w:semiHidden/>
    <w:unhideWhenUsed/>
    <w:rsid w:val="00B7071A"/>
    <w:pPr>
      <w:ind w:left="720"/>
    </w:pPr>
    <w:rPr>
      <w:sz w:val="20"/>
      <w:szCs w:val="20"/>
    </w:rPr>
  </w:style>
  <w:style w:type="paragraph" w:styleId="5">
    <w:name w:val="toc 5"/>
    <w:basedOn w:val="a"/>
    <w:next w:val="a"/>
    <w:autoRedefine/>
    <w:uiPriority w:val="39"/>
    <w:semiHidden/>
    <w:unhideWhenUsed/>
    <w:rsid w:val="00B7071A"/>
    <w:pPr>
      <w:ind w:left="960"/>
    </w:pPr>
    <w:rPr>
      <w:sz w:val="20"/>
      <w:szCs w:val="20"/>
    </w:rPr>
  </w:style>
  <w:style w:type="paragraph" w:styleId="6">
    <w:name w:val="toc 6"/>
    <w:basedOn w:val="a"/>
    <w:next w:val="a"/>
    <w:autoRedefine/>
    <w:uiPriority w:val="39"/>
    <w:semiHidden/>
    <w:unhideWhenUsed/>
    <w:rsid w:val="00B7071A"/>
    <w:pPr>
      <w:ind w:left="1200"/>
    </w:pPr>
    <w:rPr>
      <w:sz w:val="20"/>
      <w:szCs w:val="20"/>
    </w:rPr>
  </w:style>
  <w:style w:type="paragraph" w:styleId="7">
    <w:name w:val="toc 7"/>
    <w:basedOn w:val="a"/>
    <w:next w:val="a"/>
    <w:autoRedefine/>
    <w:uiPriority w:val="39"/>
    <w:semiHidden/>
    <w:unhideWhenUsed/>
    <w:rsid w:val="00B7071A"/>
    <w:pPr>
      <w:ind w:left="1440"/>
    </w:pPr>
    <w:rPr>
      <w:sz w:val="20"/>
      <w:szCs w:val="20"/>
    </w:rPr>
  </w:style>
  <w:style w:type="paragraph" w:styleId="8">
    <w:name w:val="toc 8"/>
    <w:basedOn w:val="a"/>
    <w:next w:val="a"/>
    <w:autoRedefine/>
    <w:uiPriority w:val="39"/>
    <w:semiHidden/>
    <w:unhideWhenUsed/>
    <w:rsid w:val="00B7071A"/>
    <w:pPr>
      <w:ind w:left="1680"/>
    </w:pPr>
    <w:rPr>
      <w:sz w:val="20"/>
      <w:szCs w:val="20"/>
    </w:rPr>
  </w:style>
  <w:style w:type="paragraph" w:styleId="9">
    <w:name w:val="toc 9"/>
    <w:basedOn w:val="a"/>
    <w:next w:val="a"/>
    <w:autoRedefine/>
    <w:uiPriority w:val="39"/>
    <w:semiHidden/>
    <w:unhideWhenUsed/>
    <w:rsid w:val="00B7071A"/>
    <w:pPr>
      <w:ind w:left="1920"/>
    </w:pPr>
    <w:rPr>
      <w:sz w:val="20"/>
      <w:szCs w:val="20"/>
    </w:rPr>
  </w:style>
  <w:style w:type="paragraph" w:styleId="a9">
    <w:name w:val="header"/>
    <w:basedOn w:val="a"/>
    <w:link w:val="aa"/>
    <w:uiPriority w:val="99"/>
    <w:unhideWhenUsed/>
    <w:rsid w:val="00EC7DF3"/>
    <w:pPr>
      <w:tabs>
        <w:tab w:val="center" w:pos="4677"/>
        <w:tab w:val="right" w:pos="9355"/>
      </w:tabs>
    </w:pPr>
  </w:style>
  <w:style w:type="character" w:customStyle="1" w:styleId="aa">
    <w:name w:val="Верхний колонтитул Знак"/>
    <w:basedOn w:val="a0"/>
    <w:link w:val="a9"/>
    <w:uiPriority w:val="99"/>
    <w:rsid w:val="00EC7DF3"/>
  </w:style>
  <w:style w:type="character" w:styleId="ab">
    <w:name w:val="page number"/>
    <w:basedOn w:val="a0"/>
    <w:uiPriority w:val="99"/>
    <w:semiHidden/>
    <w:unhideWhenUsed/>
    <w:rsid w:val="00EC7DF3"/>
  </w:style>
  <w:style w:type="paragraph" w:styleId="ac">
    <w:name w:val="List Paragraph"/>
    <w:basedOn w:val="a"/>
    <w:uiPriority w:val="34"/>
    <w:qFormat/>
    <w:rsid w:val="00257A0B"/>
    <w:pPr>
      <w:ind w:left="720"/>
      <w:contextualSpacing/>
    </w:pPr>
  </w:style>
  <w:style w:type="paragraph" w:styleId="ad">
    <w:name w:val="footer"/>
    <w:basedOn w:val="a"/>
    <w:link w:val="ae"/>
    <w:uiPriority w:val="99"/>
    <w:unhideWhenUsed/>
    <w:rsid w:val="009B2DB5"/>
    <w:pPr>
      <w:tabs>
        <w:tab w:val="center" w:pos="4677"/>
        <w:tab w:val="right" w:pos="9355"/>
      </w:tabs>
    </w:pPr>
  </w:style>
  <w:style w:type="character" w:customStyle="1" w:styleId="ae">
    <w:name w:val="Нижний колонтитул Знак"/>
    <w:basedOn w:val="a0"/>
    <w:link w:val="ad"/>
    <w:uiPriority w:val="99"/>
    <w:rsid w:val="009B2DB5"/>
  </w:style>
  <w:style w:type="paragraph" w:styleId="af">
    <w:name w:val="Revision"/>
    <w:hidden/>
    <w:uiPriority w:val="99"/>
    <w:semiHidden/>
    <w:rsid w:val="00813DC7"/>
  </w:style>
  <w:style w:type="character" w:customStyle="1" w:styleId="w">
    <w:name w:val="w"/>
    <w:basedOn w:val="a0"/>
    <w:rsid w:val="00975FE3"/>
  </w:style>
  <w:style w:type="table" w:styleId="12">
    <w:name w:val="Light Shading Accent 1"/>
    <w:basedOn w:val="a1"/>
    <w:uiPriority w:val="60"/>
    <w:rsid w:val="00490EB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Hyperlink"/>
    <w:basedOn w:val="a0"/>
    <w:uiPriority w:val="99"/>
    <w:unhideWhenUsed/>
    <w:rsid w:val="00085AD6"/>
    <w:rPr>
      <w:color w:val="0000FF" w:themeColor="hyperlink"/>
      <w:u w:val="single"/>
    </w:rPr>
  </w:style>
  <w:style w:type="paragraph" w:styleId="af1">
    <w:name w:val="Normal (Web)"/>
    <w:basedOn w:val="a"/>
    <w:uiPriority w:val="99"/>
    <w:semiHidden/>
    <w:unhideWhenUsed/>
    <w:rsid w:val="00E63D01"/>
    <w:pPr>
      <w:spacing w:before="100" w:beforeAutospacing="1" w:after="100" w:afterAutospacing="1"/>
    </w:pPr>
    <w:rPr>
      <w:rFonts w:ascii="Times" w:hAnsi="Times" w:cs="Times New Roman"/>
      <w:sz w:val="20"/>
      <w:szCs w:val="20"/>
    </w:rPr>
  </w:style>
  <w:style w:type="character" w:styleId="af2">
    <w:name w:val="FollowedHyperlink"/>
    <w:basedOn w:val="a0"/>
    <w:uiPriority w:val="99"/>
    <w:semiHidden/>
    <w:unhideWhenUsed/>
    <w:rsid w:val="002708CF"/>
    <w:rPr>
      <w:color w:val="800080" w:themeColor="followedHyperlink"/>
      <w:u w:val="single"/>
    </w:rPr>
  </w:style>
  <w:style w:type="paragraph" w:styleId="af3">
    <w:name w:val="endnote text"/>
    <w:basedOn w:val="a"/>
    <w:link w:val="af4"/>
    <w:uiPriority w:val="99"/>
    <w:unhideWhenUsed/>
    <w:rsid w:val="00CC62B4"/>
  </w:style>
  <w:style w:type="character" w:customStyle="1" w:styleId="af4">
    <w:name w:val="Текст концевой сноски Знак"/>
    <w:basedOn w:val="a0"/>
    <w:link w:val="af3"/>
    <w:uiPriority w:val="99"/>
    <w:rsid w:val="00CC62B4"/>
  </w:style>
  <w:style w:type="character" w:styleId="af5">
    <w:name w:val="endnote reference"/>
    <w:basedOn w:val="a0"/>
    <w:uiPriority w:val="99"/>
    <w:unhideWhenUsed/>
    <w:rsid w:val="00CC62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7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7071A"/>
  </w:style>
  <w:style w:type="character" w:customStyle="1" w:styleId="a4">
    <w:name w:val="Текст сноски Знак"/>
    <w:basedOn w:val="a0"/>
    <w:link w:val="a3"/>
    <w:uiPriority w:val="99"/>
    <w:rsid w:val="00B7071A"/>
  </w:style>
  <w:style w:type="character" w:styleId="a5">
    <w:name w:val="footnote reference"/>
    <w:basedOn w:val="a0"/>
    <w:uiPriority w:val="99"/>
    <w:unhideWhenUsed/>
    <w:rsid w:val="00B7071A"/>
    <w:rPr>
      <w:vertAlign w:val="superscript"/>
    </w:rPr>
  </w:style>
  <w:style w:type="character" w:customStyle="1" w:styleId="10">
    <w:name w:val="Заголовок 1 Знак"/>
    <w:basedOn w:val="a0"/>
    <w:link w:val="1"/>
    <w:uiPriority w:val="9"/>
    <w:rsid w:val="00B7071A"/>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7071A"/>
    <w:pPr>
      <w:spacing w:line="276" w:lineRule="auto"/>
      <w:outlineLvl w:val="9"/>
    </w:pPr>
    <w:rPr>
      <w:color w:val="365F91" w:themeColor="accent1" w:themeShade="BF"/>
      <w:sz w:val="28"/>
      <w:szCs w:val="28"/>
    </w:rPr>
  </w:style>
  <w:style w:type="paragraph" w:styleId="2">
    <w:name w:val="toc 2"/>
    <w:basedOn w:val="a"/>
    <w:next w:val="a"/>
    <w:autoRedefine/>
    <w:uiPriority w:val="39"/>
    <w:unhideWhenUsed/>
    <w:rsid w:val="00B7071A"/>
    <w:pPr>
      <w:ind w:left="240"/>
    </w:pPr>
    <w:rPr>
      <w:b/>
      <w:sz w:val="22"/>
      <w:szCs w:val="22"/>
    </w:rPr>
  </w:style>
  <w:style w:type="paragraph" w:styleId="11">
    <w:name w:val="toc 1"/>
    <w:basedOn w:val="a"/>
    <w:next w:val="a"/>
    <w:autoRedefine/>
    <w:uiPriority w:val="39"/>
    <w:unhideWhenUsed/>
    <w:rsid w:val="00B7071A"/>
    <w:pPr>
      <w:spacing w:before="120"/>
    </w:pPr>
    <w:rPr>
      <w:b/>
    </w:rPr>
  </w:style>
  <w:style w:type="paragraph" w:styleId="3">
    <w:name w:val="toc 3"/>
    <w:basedOn w:val="a"/>
    <w:next w:val="a"/>
    <w:autoRedefine/>
    <w:uiPriority w:val="39"/>
    <w:unhideWhenUsed/>
    <w:rsid w:val="00B7071A"/>
    <w:pPr>
      <w:ind w:left="480"/>
    </w:pPr>
    <w:rPr>
      <w:sz w:val="22"/>
      <w:szCs w:val="22"/>
    </w:rPr>
  </w:style>
  <w:style w:type="paragraph" w:styleId="a7">
    <w:name w:val="Balloon Text"/>
    <w:basedOn w:val="a"/>
    <w:link w:val="a8"/>
    <w:uiPriority w:val="99"/>
    <w:semiHidden/>
    <w:unhideWhenUsed/>
    <w:rsid w:val="00B7071A"/>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B7071A"/>
    <w:rPr>
      <w:rFonts w:ascii="Lucida Grande CY" w:hAnsi="Lucida Grande CY" w:cs="Lucida Grande CY"/>
      <w:sz w:val="18"/>
      <w:szCs w:val="18"/>
    </w:rPr>
  </w:style>
  <w:style w:type="paragraph" w:styleId="4">
    <w:name w:val="toc 4"/>
    <w:basedOn w:val="a"/>
    <w:next w:val="a"/>
    <w:autoRedefine/>
    <w:uiPriority w:val="39"/>
    <w:semiHidden/>
    <w:unhideWhenUsed/>
    <w:rsid w:val="00B7071A"/>
    <w:pPr>
      <w:ind w:left="720"/>
    </w:pPr>
    <w:rPr>
      <w:sz w:val="20"/>
      <w:szCs w:val="20"/>
    </w:rPr>
  </w:style>
  <w:style w:type="paragraph" w:styleId="5">
    <w:name w:val="toc 5"/>
    <w:basedOn w:val="a"/>
    <w:next w:val="a"/>
    <w:autoRedefine/>
    <w:uiPriority w:val="39"/>
    <w:semiHidden/>
    <w:unhideWhenUsed/>
    <w:rsid w:val="00B7071A"/>
    <w:pPr>
      <w:ind w:left="960"/>
    </w:pPr>
    <w:rPr>
      <w:sz w:val="20"/>
      <w:szCs w:val="20"/>
    </w:rPr>
  </w:style>
  <w:style w:type="paragraph" w:styleId="6">
    <w:name w:val="toc 6"/>
    <w:basedOn w:val="a"/>
    <w:next w:val="a"/>
    <w:autoRedefine/>
    <w:uiPriority w:val="39"/>
    <w:semiHidden/>
    <w:unhideWhenUsed/>
    <w:rsid w:val="00B7071A"/>
    <w:pPr>
      <w:ind w:left="1200"/>
    </w:pPr>
    <w:rPr>
      <w:sz w:val="20"/>
      <w:szCs w:val="20"/>
    </w:rPr>
  </w:style>
  <w:style w:type="paragraph" w:styleId="7">
    <w:name w:val="toc 7"/>
    <w:basedOn w:val="a"/>
    <w:next w:val="a"/>
    <w:autoRedefine/>
    <w:uiPriority w:val="39"/>
    <w:semiHidden/>
    <w:unhideWhenUsed/>
    <w:rsid w:val="00B7071A"/>
    <w:pPr>
      <w:ind w:left="1440"/>
    </w:pPr>
    <w:rPr>
      <w:sz w:val="20"/>
      <w:szCs w:val="20"/>
    </w:rPr>
  </w:style>
  <w:style w:type="paragraph" w:styleId="8">
    <w:name w:val="toc 8"/>
    <w:basedOn w:val="a"/>
    <w:next w:val="a"/>
    <w:autoRedefine/>
    <w:uiPriority w:val="39"/>
    <w:semiHidden/>
    <w:unhideWhenUsed/>
    <w:rsid w:val="00B7071A"/>
    <w:pPr>
      <w:ind w:left="1680"/>
    </w:pPr>
    <w:rPr>
      <w:sz w:val="20"/>
      <w:szCs w:val="20"/>
    </w:rPr>
  </w:style>
  <w:style w:type="paragraph" w:styleId="9">
    <w:name w:val="toc 9"/>
    <w:basedOn w:val="a"/>
    <w:next w:val="a"/>
    <w:autoRedefine/>
    <w:uiPriority w:val="39"/>
    <w:semiHidden/>
    <w:unhideWhenUsed/>
    <w:rsid w:val="00B7071A"/>
    <w:pPr>
      <w:ind w:left="1920"/>
    </w:pPr>
    <w:rPr>
      <w:sz w:val="20"/>
      <w:szCs w:val="20"/>
    </w:rPr>
  </w:style>
  <w:style w:type="paragraph" w:styleId="a9">
    <w:name w:val="header"/>
    <w:basedOn w:val="a"/>
    <w:link w:val="aa"/>
    <w:uiPriority w:val="99"/>
    <w:unhideWhenUsed/>
    <w:rsid w:val="00EC7DF3"/>
    <w:pPr>
      <w:tabs>
        <w:tab w:val="center" w:pos="4677"/>
        <w:tab w:val="right" w:pos="9355"/>
      </w:tabs>
    </w:pPr>
  </w:style>
  <w:style w:type="character" w:customStyle="1" w:styleId="aa">
    <w:name w:val="Верхний колонтитул Знак"/>
    <w:basedOn w:val="a0"/>
    <w:link w:val="a9"/>
    <w:uiPriority w:val="99"/>
    <w:rsid w:val="00EC7DF3"/>
  </w:style>
  <w:style w:type="character" w:styleId="ab">
    <w:name w:val="page number"/>
    <w:basedOn w:val="a0"/>
    <w:uiPriority w:val="99"/>
    <w:semiHidden/>
    <w:unhideWhenUsed/>
    <w:rsid w:val="00EC7DF3"/>
  </w:style>
  <w:style w:type="paragraph" w:styleId="ac">
    <w:name w:val="List Paragraph"/>
    <w:basedOn w:val="a"/>
    <w:uiPriority w:val="34"/>
    <w:qFormat/>
    <w:rsid w:val="00257A0B"/>
    <w:pPr>
      <w:ind w:left="720"/>
      <w:contextualSpacing/>
    </w:pPr>
  </w:style>
  <w:style w:type="paragraph" w:styleId="ad">
    <w:name w:val="footer"/>
    <w:basedOn w:val="a"/>
    <w:link w:val="ae"/>
    <w:uiPriority w:val="99"/>
    <w:unhideWhenUsed/>
    <w:rsid w:val="009B2DB5"/>
    <w:pPr>
      <w:tabs>
        <w:tab w:val="center" w:pos="4677"/>
        <w:tab w:val="right" w:pos="9355"/>
      </w:tabs>
    </w:pPr>
  </w:style>
  <w:style w:type="character" w:customStyle="1" w:styleId="ae">
    <w:name w:val="Нижний колонтитул Знак"/>
    <w:basedOn w:val="a0"/>
    <w:link w:val="ad"/>
    <w:uiPriority w:val="99"/>
    <w:rsid w:val="009B2DB5"/>
  </w:style>
  <w:style w:type="paragraph" w:styleId="af">
    <w:name w:val="Revision"/>
    <w:hidden/>
    <w:uiPriority w:val="99"/>
    <w:semiHidden/>
    <w:rsid w:val="00813DC7"/>
  </w:style>
  <w:style w:type="character" w:customStyle="1" w:styleId="w">
    <w:name w:val="w"/>
    <w:basedOn w:val="a0"/>
    <w:rsid w:val="00975FE3"/>
  </w:style>
  <w:style w:type="table" w:styleId="12">
    <w:name w:val="Light Shading Accent 1"/>
    <w:basedOn w:val="a1"/>
    <w:uiPriority w:val="60"/>
    <w:rsid w:val="00490EB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Hyperlink"/>
    <w:basedOn w:val="a0"/>
    <w:uiPriority w:val="99"/>
    <w:unhideWhenUsed/>
    <w:rsid w:val="00085AD6"/>
    <w:rPr>
      <w:color w:val="0000FF" w:themeColor="hyperlink"/>
      <w:u w:val="single"/>
    </w:rPr>
  </w:style>
  <w:style w:type="paragraph" w:styleId="af1">
    <w:name w:val="Normal (Web)"/>
    <w:basedOn w:val="a"/>
    <w:uiPriority w:val="99"/>
    <w:semiHidden/>
    <w:unhideWhenUsed/>
    <w:rsid w:val="00E63D01"/>
    <w:pPr>
      <w:spacing w:before="100" w:beforeAutospacing="1" w:after="100" w:afterAutospacing="1"/>
    </w:pPr>
    <w:rPr>
      <w:rFonts w:ascii="Times" w:hAnsi="Times" w:cs="Times New Roman"/>
      <w:sz w:val="20"/>
      <w:szCs w:val="20"/>
    </w:rPr>
  </w:style>
  <w:style w:type="character" w:styleId="af2">
    <w:name w:val="FollowedHyperlink"/>
    <w:basedOn w:val="a0"/>
    <w:uiPriority w:val="99"/>
    <w:semiHidden/>
    <w:unhideWhenUsed/>
    <w:rsid w:val="002708CF"/>
    <w:rPr>
      <w:color w:val="800080" w:themeColor="followedHyperlink"/>
      <w:u w:val="single"/>
    </w:rPr>
  </w:style>
  <w:style w:type="paragraph" w:styleId="af3">
    <w:name w:val="endnote text"/>
    <w:basedOn w:val="a"/>
    <w:link w:val="af4"/>
    <w:uiPriority w:val="99"/>
    <w:unhideWhenUsed/>
    <w:rsid w:val="00CC62B4"/>
  </w:style>
  <w:style w:type="character" w:customStyle="1" w:styleId="af4">
    <w:name w:val="Текст концевой сноски Знак"/>
    <w:basedOn w:val="a0"/>
    <w:link w:val="af3"/>
    <w:uiPriority w:val="99"/>
    <w:rsid w:val="00CC62B4"/>
  </w:style>
  <w:style w:type="character" w:styleId="af5">
    <w:name w:val="endnote reference"/>
    <w:basedOn w:val="a0"/>
    <w:uiPriority w:val="99"/>
    <w:unhideWhenUsed/>
    <w:rsid w:val="00CC6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190">
      <w:bodyDiv w:val="1"/>
      <w:marLeft w:val="0"/>
      <w:marRight w:val="0"/>
      <w:marTop w:val="0"/>
      <w:marBottom w:val="0"/>
      <w:divBdr>
        <w:top w:val="none" w:sz="0" w:space="0" w:color="auto"/>
        <w:left w:val="none" w:sz="0" w:space="0" w:color="auto"/>
        <w:bottom w:val="none" w:sz="0" w:space="0" w:color="auto"/>
        <w:right w:val="none" w:sz="0" w:space="0" w:color="auto"/>
      </w:divBdr>
    </w:div>
    <w:div w:id="74475470">
      <w:bodyDiv w:val="1"/>
      <w:marLeft w:val="0"/>
      <w:marRight w:val="0"/>
      <w:marTop w:val="0"/>
      <w:marBottom w:val="0"/>
      <w:divBdr>
        <w:top w:val="none" w:sz="0" w:space="0" w:color="auto"/>
        <w:left w:val="none" w:sz="0" w:space="0" w:color="auto"/>
        <w:bottom w:val="none" w:sz="0" w:space="0" w:color="auto"/>
        <w:right w:val="none" w:sz="0" w:space="0" w:color="auto"/>
      </w:divBdr>
    </w:div>
    <w:div w:id="118230087">
      <w:bodyDiv w:val="1"/>
      <w:marLeft w:val="0"/>
      <w:marRight w:val="0"/>
      <w:marTop w:val="0"/>
      <w:marBottom w:val="0"/>
      <w:divBdr>
        <w:top w:val="none" w:sz="0" w:space="0" w:color="auto"/>
        <w:left w:val="none" w:sz="0" w:space="0" w:color="auto"/>
        <w:bottom w:val="none" w:sz="0" w:space="0" w:color="auto"/>
        <w:right w:val="none" w:sz="0" w:space="0" w:color="auto"/>
      </w:divBdr>
    </w:div>
    <w:div w:id="129053668">
      <w:bodyDiv w:val="1"/>
      <w:marLeft w:val="0"/>
      <w:marRight w:val="0"/>
      <w:marTop w:val="0"/>
      <w:marBottom w:val="0"/>
      <w:divBdr>
        <w:top w:val="none" w:sz="0" w:space="0" w:color="auto"/>
        <w:left w:val="none" w:sz="0" w:space="0" w:color="auto"/>
        <w:bottom w:val="none" w:sz="0" w:space="0" w:color="auto"/>
        <w:right w:val="none" w:sz="0" w:space="0" w:color="auto"/>
      </w:divBdr>
    </w:div>
    <w:div w:id="219174867">
      <w:bodyDiv w:val="1"/>
      <w:marLeft w:val="0"/>
      <w:marRight w:val="0"/>
      <w:marTop w:val="0"/>
      <w:marBottom w:val="0"/>
      <w:divBdr>
        <w:top w:val="none" w:sz="0" w:space="0" w:color="auto"/>
        <w:left w:val="none" w:sz="0" w:space="0" w:color="auto"/>
        <w:bottom w:val="none" w:sz="0" w:space="0" w:color="auto"/>
        <w:right w:val="none" w:sz="0" w:space="0" w:color="auto"/>
      </w:divBdr>
    </w:div>
    <w:div w:id="270161447">
      <w:bodyDiv w:val="1"/>
      <w:marLeft w:val="0"/>
      <w:marRight w:val="0"/>
      <w:marTop w:val="0"/>
      <w:marBottom w:val="0"/>
      <w:divBdr>
        <w:top w:val="none" w:sz="0" w:space="0" w:color="auto"/>
        <w:left w:val="none" w:sz="0" w:space="0" w:color="auto"/>
        <w:bottom w:val="none" w:sz="0" w:space="0" w:color="auto"/>
        <w:right w:val="none" w:sz="0" w:space="0" w:color="auto"/>
      </w:divBdr>
    </w:div>
    <w:div w:id="334695981">
      <w:bodyDiv w:val="1"/>
      <w:marLeft w:val="0"/>
      <w:marRight w:val="0"/>
      <w:marTop w:val="0"/>
      <w:marBottom w:val="0"/>
      <w:divBdr>
        <w:top w:val="none" w:sz="0" w:space="0" w:color="auto"/>
        <w:left w:val="none" w:sz="0" w:space="0" w:color="auto"/>
        <w:bottom w:val="none" w:sz="0" w:space="0" w:color="auto"/>
        <w:right w:val="none" w:sz="0" w:space="0" w:color="auto"/>
      </w:divBdr>
    </w:div>
    <w:div w:id="413209611">
      <w:bodyDiv w:val="1"/>
      <w:marLeft w:val="0"/>
      <w:marRight w:val="0"/>
      <w:marTop w:val="0"/>
      <w:marBottom w:val="0"/>
      <w:divBdr>
        <w:top w:val="none" w:sz="0" w:space="0" w:color="auto"/>
        <w:left w:val="none" w:sz="0" w:space="0" w:color="auto"/>
        <w:bottom w:val="none" w:sz="0" w:space="0" w:color="auto"/>
        <w:right w:val="none" w:sz="0" w:space="0" w:color="auto"/>
      </w:divBdr>
    </w:div>
    <w:div w:id="434910698">
      <w:bodyDiv w:val="1"/>
      <w:marLeft w:val="0"/>
      <w:marRight w:val="0"/>
      <w:marTop w:val="0"/>
      <w:marBottom w:val="0"/>
      <w:divBdr>
        <w:top w:val="none" w:sz="0" w:space="0" w:color="auto"/>
        <w:left w:val="none" w:sz="0" w:space="0" w:color="auto"/>
        <w:bottom w:val="none" w:sz="0" w:space="0" w:color="auto"/>
        <w:right w:val="none" w:sz="0" w:space="0" w:color="auto"/>
      </w:divBdr>
    </w:div>
    <w:div w:id="441267735">
      <w:bodyDiv w:val="1"/>
      <w:marLeft w:val="0"/>
      <w:marRight w:val="0"/>
      <w:marTop w:val="0"/>
      <w:marBottom w:val="0"/>
      <w:divBdr>
        <w:top w:val="none" w:sz="0" w:space="0" w:color="auto"/>
        <w:left w:val="none" w:sz="0" w:space="0" w:color="auto"/>
        <w:bottom w:val="none" w:sz="0" w:space="0" w:color="auto"/>
        <w:right w:val="none" w:sz="0" w:space="0" w:color="auto"/>
      </w:divBdr>
    </w:div>
    <w:div w:id="465054076">
      <w:bodyDiv w:val="1"/>
      <w:marLeft w:val="0"/>
      <w:marRight w:val="0"/>
      <w:marTop w:val="0"/>
      <w:marBottom w:val="0"/>
      <w:divBdr>
        <w:top w:val="none" w:sz="0" w:space="0" w:color="auto"/>
        <w:left w:val="none" w:sz="0" w:space="0" w:color="auto"/>
        <w:bottom w:val="none" w:sz="0" w:space="0" w:color="auto"/>
        <w:right w:val="none" w:sz="0" w:space="0" w:color="auto"/>
      </w:divBdr>
    </w:div>
    <w:div w:id="566381705">
      <w:bodyDiv w:val="1"/>
      <w:marLeft w:val="0"/>
      <w:marRight w:val="0"/>
      <w:marTop w:val="0"/>
      <w:marBottom w:val="0"/>
      <w:divBdr>
        <w:top w:val="none" w:sz="0" w:space="0" w:color="auto"/>
        <w:left w:val="none" w:sz="0" w:space="0" w:color="auto"/>
        <w:bottom w:val="none" w:sz="0" w:space="0" w:color="auto"/>
        <w:right w:val="none" w:sz="0" w:space="0" w:color="auto"/>
      </w:divBdr>
    </w:div>
    <w:div w:id="682367693">
      <w:bodyDiv w:val="1"/>
      <w:marLeft w:val="0"/>
      <w:marRight w:val="0"/>
      <w:marTop w:val="0"/>
      <w:marBottom w:val="0"/>
      <w:divBdr>
        <w:top w:val="none" w:sz="0" w:space="0" w:color="auto"/>
        <w:left w:val="none" w:sz="0" w:space="0" w:color="auto"/>
        <w:bottom w:val="none" w:sz="0" w:space="0" w:color="auto"/>
        <w:right w:val="none" w:sz="0" w:space="0" w:color="auto"/>
      </w:divBdr>
    </w:div>
    <w:div w:id="687877879">
      <w:bodyDiv w:val="1"/>
      <w:marLeft w:val="0"/>
      <w:marRight w:val="0"/>
      <w:marTop w:val="0"/>
      <w:marBottom w:val="0"/>
      <w:divBdr>
        <w:top w:val="none" w:sz="0" w:space="0" w:color="auto"/>
        <w:left w:val="none" w:sz="0" w:space="0" w:color="auto"/>
        <w:bottom w:val="none" w:sz="0" w:space="0" w:color="auto"/>
        <w:right w:val="none" w:sz="0" w:space="0" w:color="auto"/>
      </w:divBdr>
    </w:div>
    <w:div w:id="700283184">
      <w:bodyDiv w:val="1"/>
      <w:marLeft w:val="0"/>
      <w:marRight w:val="0"/>
      <w:marTop w:val="0"/>
      <w:marBottom w:val="0"/>
      <w:divBdr>
        <w:top w:val="none" w:sz="0" w:space="0" w:color="auto"/>
        <w:left w:val="none" w:sz="0" w:space="0" w:color="auto"/>
        <w:bottom w:val="none" w:sz="0" w:space="0" w:color="auto"/>
        <w:right w:val="none" w:sz="0" w:space="0" w:color="auto"/>
      </w:divBdr>
    </w:div>
    <w:div w:id="706569989">
      <w:bodyDiv w:val="1"/>
      <w:marLeft w:val="0"/>
      <w:marRight w:val="0"/>
      <w:marTop w:val="0"/>
      <w:marBottom w:val="0"/>
      <w:divBdr>
        <w:top w:val="none" w:sz="0" w:space="0" w:color="auto"/>
        <w:left w:val="none" w:sz="0" w:space="0" w:color="auto"/>
        <w:bottom w:val="none" w:sz="0" w:space="0" w:color="auto"/>
        <w:right w:val="none" w:sz="0" w:space="0" w:color="auto"/>
      </w:divBdr>
    </w:div>
    <w:div w:id="723677570">
      <w:bodyDiv w:val="1"/>
      <w:marLeft w:val="0"/>
      <w:marRight w:val="0"/>
      <w:marTop w:val="0"/>
      <w:marBottom w:val="0"/>
      <w:divBdr>
        <w:top w:val="none" w:sz="0" w:space="0" w:color="auto"/>
        <w:left w:val="none" w:sz="0" w:space="0" w:color="auto"/>
        <w:bottom w:val="none" w:sz="0" w:space="0" w:color="auto"/>
        <w:right w:val="none" w:sz="0" w:space="0" w:color="auto"/>
      </w:divBdr>
    </w:div>
    <w:div w:id="827405774">
      <w:bodyDiv w:val="1"/>
      <w:marLeft w:val="0"/>
      <w:marRight w:val="0"/>
      <w:marTop w:val="0"/>
      <w:marBottom w:val="0"/>
      <w:divBdr>
        <w:top w:val="none" w:sz="0" w:space="0" w:color="auto"/>
        <w:left w:val="none" w:sz="0" w:space="0" w:color="auto"/>
        <w:bottom w:val="none" w:sz="0" w:space="0" w:color="auto"/>
        <w:right w:val="none" w:sz="0" w:space="0" w:color="auto"/>
      </w:divBdr>
    </w:div>
    <w:div w:id="929003012">
      <w:bodyDiv w:val="1"/>
      <w:marLeft w:val="0"/>
      <w:marRight w:val="0"/>
      <w:marTop w:val="0"/>
      <w:marBottom w:val="0"/>
      <w:divBdr>
        <w:top w:val="none" w:sz="0" w:space="0" w:color="auto"/>
        <w:left w:val="none" w:sz="0" w:space="0" w:color="auto"/>
        <w:bottom w:val="none" w:sz="0" w:space="0" w:color="auto"/>
        <w:right w:val="none" w:sz="0" w:space="0" w:color="auto"/>
      </w:divBdr>
    </w:div>
    <w:div w:id="952858933">
      <w:bodyDiv w:val="1"/>
      <w:marLeft w:val="0"/>
      <w:marRight w:val="0"/>
      <w:marTop w:val="0"/>
      <w:marBottom w:val="0"/>
      <w:divBdr>
        <w:top w:val="none" w:sz="0" w:space="0" w:color="auto"/>
        <w:left w:val="none" w:sz="0" w:space="0" w:color="auto"/>
        <w:bottom w:val="none" w:sz="0" w:space="0" w:color="auto"/>
        <w:right w:val="none" w:sz="0" w:space="0" w:color="auto"/>
      </w:divBdr>
    </w:div>
    <w:div w:id="1028408958">
      <w:bodyDiv w:val="1"/>
      <w:marLeft w:val="0"/>
      <w:marRight w:val="0"/>
      <w:marTop w:val="0"/>
      <w:marBottom w:val="0"/>
      <w:divBdr>
        <w:top w:val="none" w:sz="0" w:space="0" w:color="auto"/>
        <w:left w:val="none" w:sz="0" w:space="0" w:color="auto"/>
        <w:bottom w:val="none" w:sz="0" w:space="0" w:color="auto"/>
        <w:right w:val="none" w:sz="0" w:space="0" w:color="auto"/>
      </w:divBdr>
    </w:div>
    <w:div w:id="1031489115">
      <w:bodyDiv w:val="1"/>
      <w:marLeft w:val="0"/>
      <w:marRight w:val="0"/>
      <w:marTop w:val="0"/>
      <w:marBottom w:val="0"/>
      <w:divBdr>
        <w:top w:val="none" w:sz="0" w:space="0" w:color="auto"/>
        <w:left w:val="none" w:sz="0" w:space="0" w:color="auto"/>
        <w:bottom w:val="none" w:sz="0" w:space="0" w:color="auto"/>
        <w:right w:val="none" w:sz="0" w:space="0" w:color="auto"/>
      </w:divBdr>
    </w:div>
    <w:div w:id="1063799854">
      <w:bodyDiv w:val="1"/>
      <w:marLeft w:val="0"/>
      <w:marRight w:val="0"/>
      <w:marTop w:val="0"/>
      <w:marBottom w:val="0"/>
      <w:divBdr>
        <w:top w:val="none" w:sz="0" w:space="0" w:color="auto"/>
        <w:left w:val="none" w:sz="0" w:space="0" w:color="auto"/>
        <w:bottom w:val="none" w:sz="0" w:space="0" w:color="auto"/>
        <w:right w:val="none" w:sz="0" w:space="0" w:color="auto"/>
      </w:divBdr>
    </w:div>
    <w:div w:id="1091927119">
      <w:bodyDiv w:val="1"/>
      <w:marLeft w:val="0"/>
      <w:marRight w:val="0"/>
      <w:marTop w:val="0"/>
      <w:marBottom w:val="0"/>
      <w:divBdr>
        <w:top w:val="none" w:sz="0" w:space="0" w:color="auto"/>
        <w:left w:val="none" w:sz="0" w:space="0" w:color="auto"/>
        <w:bottom w:val="none" w:sz="0" w:space="0" w:color="auto"/>
        <w:right w:val="none" w:sz="0" w:space="0" w:color="auto"/>
      </w:divBdr>
    </w:div>
    <w:div w:id="1158889091">
      <w:bodyDiv w:val="1"/>
      <w:marLeft w:val="0"/>
      <w:marRight w:val="0"/>
      <w:marTop w:val="0"/>
      <w:marBottom w:val="0"/>
      <w:divBdr>
        <w:top w:val="none" w:sz="0" w:space="0" w:color="auto"/>
        <w:left w:val="none" w:sz="0" w:space="0" w:color="auto"/>
        <w:bottom w:val="none" w:sz="0" w:space="0" w:color="auto"/>
        <w:right w:val="none" w:sz="0" w:space="0" w:color="auto"/>
      </w:divBdr>
    </w:div>
    <w:div w:id="1165780648">
      <w:bodyDiv w:val="1"/>
      <w:marLeft w:val="0"/>
      <w:marRight w:val="0"/>
      <w:marTop w:val="0"/>
      <w:marBottom w:val="0"/>
      <w:divBdr>
        <w:top w:val="none" w:sz="0" w:space="0" w:color="auto"/>
        <w:left w:val="none" w:sz="0" w:space="0" w:color="auto"/>
        <w:bottom w:val="none" w:sz="0" w:space="0" w:color="auto"/>
        <w:right w:val="none" w:sz="0" w:space="0" w:color="auto"/>
      </w:divBdr>
    </w:div>
    <w:div w:id="1165970185">
      <w:bodyDiv w:val="1"/>
      <w:marLeft w:val="0"/>
      <w:marRight w:val="0"/>
      <w:marTop w:val="0"/>
      <w:marBottom w:val="0"/>
      <w:divBdr>
        <w:top w:val="none" w:sz="0" w:space="0" w:color="auto"/>
        <w:left w:val="none" w:sz="0" w:space="0" w:color="auto"/>
        <w:bottom w:val="none" w:sz="0" w:space="0" w:color="auto"/>
        <w:right w:val="none" w:sz="0" w:space="0" w:color="auto"/>
      </w:divBdr>
    </w:div>
    <w:div w:id="1189560361">
      <w:bodyDiv w:val="1"/>
      <w:marLeft w:val="0"/>
      <w:marRight w:val="0"/>
      <w:marTop w:val="0"/>
      <w:marBottom w:val="0"/>
      <w:divBdr>
        <w:top w:val="none" w:sz="0" w:space="0" w:color="auto"/>
        <w:left w:val="none" w:sz="0" w:space="0" w:color="auto"/>
        <w:bottom w:val="none" w:sz="0" w:space="0" w:color="auto"/>
        <w:right w:val="none" w:sz="0" w:space="0" w:color="auto"/>
      </w:divBdr>
    </w:div>
    <w:div w:id="1257833846">
      <w:bodyDiv w:val="1"/>
      <w:marLeft w:val="0"/>
      <w:marRight w:val="0"/>
      <w:marTop w:val="0"/>
      <w:marBottom w:val="0"/>
      <w:divBdr>
        <w:top w:val="none" w:sz="0" w:space="0" w:color="auto"/>
        <w:left w:val="none" w:sz="0" w:space="0" w:color="auto"/>
        <w:bottom w:val="none" w:sz="0" w:space="0" w:color="auto"/>
        <w:right w:val="none" w:sz="0" w:space="0" w:color="auto"/>
      </w:divBdr>
    </w:div>
    <w:div w:id="1260330039">
      <w:bodyDiv w:val="1"/>
      <w:marLeft w:val="0"/>
      <w:marRight w:val="0"/>
      <w:marTop w:val="0"/>
      <w:marBottom w:val="0"/>
      <w:divBdr>
        <w:top w:val="none" w:sz="0" w:space="0" w:color="auto"/>
        <w:left w:val="none" w:sz="0" w:space="0" w:color="auto"/>
        <w:bottom w:val="none" w:sz="0" w:space="0" w:color="auto"/>
        <w:right w:val="none" w:sz="0" w:space="0" w:color="auto"/>
      </w:divBdr>
    </w:div>
    <w:div w:id="1308510910">
      <w:bodyDiv w:val="1"/>
      <w:marLeft w:val="0"/>
      <w:marRight w:val="0"/>
      <w:marTop w:val="0"/>
      <w:marBottom w:val="0"/>
      <w:divBdr>
        <w:top w:val="none" w:sz="0" w:space="0" w:color="auto"/>
        <w:left w:val="none" w:sz="0" w:space="0" w:color="auto"/>
        <w:bottom w:val="none" w:sz="0" w:space="0" w:color="auto"/>
        <w:right w:val="none" w:sz="0" w:space="0" w:color="auto"/>
      </w:divBdr>
    </w:div>
    <w:div w:id="1604531722">
      <w:bodyDiv w:val="1"/>
      <w:marLeft w:val="0"/>
      <w:marRight w:val="0"/>
      <w:marTop w:val="0"/>
      <w:marBottom w:val="0"/>
      <w:divBdr>
        <w:top w:val="none" w:sz="0" w:space="0" w:color="auto"/>
        <w:left w:val="none" w:sz="0" w:space="0" w:color="auto"/>
        <w:bottom w:val="none" w:sz="0" w:space="0" w:color="auto"/>
        <w:right w:val="none" w:sz="0" w:space="0" w:color="auto"/>
      </w:divBdr>
    </w:div>
    <w:div w:id="1730768951">
      <w:bodyDiv w:val="1"/>
      <w:marLeft w:val="0"/>
      <w:marRight w:val="0"/>
      <w:marTop w:val="0"/>
      <w:marBottom w:val="0"/>
      <w:divBdr>
        <w:top w:val="none" w:sz="0" w:space="0" w:color="auto"/>
        <w:left w:val="none" w:sz="0" w:space="0" w:color="auto"/>
        <w:bottom w:val="none" w:sz="0" w:space="0" w:color="auto"/>
        <w:right w:val="none" w:sz="0" w:space="0" w:color="auto"/>
      </w:divBdr>
    </w:div>
    <w:div w:id="1817795187">
      <w:bodyDiv w:val="1"/>
      <w:marLeft w:val="0"/>
      <w:marRight w:val="0"/>
      <w:marTop w:val="0"/>
      <w:marBottom w:val="0"/>
      <w:divBdr>
        <w:top w:val="none" w:sz="0" w:space="0" w:color="auto"/>
        <w:left w:val="none" w:sz="0" w:space="0" w:color="auto"/>
        <w:bottom w:val="none" w:sz="0" w:space="0" w:color="auto"/>
        <w:right w:val="none" w:sz="0" w:space="0" w:color="auto"/>
      </w:divBdr>
    </w:div>
    <w:div w:id="1870217001">
      <w:bodyDiv w:val="1"/>
      <w:marLeft w:val="0"/>
      <w:marRight w:val="0"/>
      <w:marTop w:val="0"/>
      <w:marBottom w:val="0"/>
      <w:divBdr>
        <w:top w:val="none" w:sz="0" w:space="0" w:color="auto"/>
        <w:left w:val="none" w:sz="0" w:space="0" w:color="auto"/>
        <w:bottom w:val="none" w:sz="0" w:space="0" w:color="auto"/>
        <w:right w:val="none" w:sz="0" w:space="0" w:color="auto"/>
      </w:divBdr>
    </w:div>
    <w:div w:id="2037853292">
      <w:bodyDiv w:val="1"/>
      <w:marLeft w:val="0"/>
      <w:marRight w:val="0"/>
      <w:marTop w:val="0"/>
      <w:marBottom w:val="0"/>
      <w:divBdr>
        <w:top w:val="none" w:sz="0" w:space="0" w:color="auto"/>
        <w:left w:val="none" w:sz="0" w:space="0" w:color="auto"/>
        <w:bottom w:val="none" w:sz="0" w:space="0" w:color="auto"/>
        <w:right w:val="none" w:sz="0" w:space="0" w:color="auto"/>
      </w:divBdr>
    </w:div>
    <w:div w:id="2051571153">
      <w:bodyDiv w:val="1"/>
      <w:marLeft w:val="0"/>
      <w:marRight w:val="0"/>
      <w:marTop w:val="0"/>
      <w:marBottom w:val="0"/>
      <w:divBdr>
        <w:top w:val="none" w:sz="0" w:space="0" w:color="auto"/>
        <w:left w:val="none" w:sz="0" w:space="0" w:color="auto"/>
        <w:bottom w:val="none" w:sz="0" w:space="0" w:color="auto"/>
        <w:right w:val="none" w:sz="0" w:space="0" w:color="auto"/>
      </w:divBdr>
    </w:div>
    <w:div w:id="2120565793">
      <w:bodyDiv w:val="1"/>
      <w:marLeft w:val="0"/>
      <w:marRight w:val="0"/>
      <w:marTop w:val="0"/>
      <w:marBottom w:val="0"/>
      <w:divBdr>
        <w:top w:val="none" w:sz="0" w:space="0" w:color="auto"/>
        <w:left w:val="none" w:sz="0" w:space="0" w:color="auto"/>
        <w:bottom w:val="none" w:sz="0" w:space="0" w:color="auto"/>
        <w:right w:val="none" w:sz="0" w:space="0" w:color="auto"/>
      </w:divBdr>
    </w:div>
    <w:div w:id="2138403046">
      <w:bodyDiv w:val="1"/>
      <w:marLeft w:val="0"/>
      <w:marRight w:val="0"/>
      <w:marTop w:val="0"/>
      <w:marBottom w:val="0"/>
      <w:divBdr>
        <w:top w:val="none" w:sz="0" w:space="0" w:color="auto"/>
        <w:left w:val="none" w:sz="0" w:space="0" w:color="auto"/>
        <w:bottom w:val="none" w:sz="0" w:space="0" w:color="auto"/>
        <w:right w:val="none" w:sz="0" w:space="0" w:color="auto"/>
      </w:divBdr>
    </w:div>
    <w:div w:id="214357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AD31-A35B-FE4C-A988-7E4568E9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18493</Words>
  <Characters>105414</Characters>
  <Application>Microsoft Macintosh Word</Application>
  <DocSecurity>0</DocSecurity>
  <Lines>878</Lines>
  <Paragraphs>247</Paragraphs>
  <ScaleCrop>false</ScaleCrop>
  <Company/>
  <LinksUpToDate>false</LinksUpToDate>
  <CharactersWithSpaces>123660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Леонидов Леонид Виленович</dc:creator>
  <cp:keywords/>
  <dc:description/>
  <cp:lastModifiedBy>Леонидов Леонид Виленович</cp:lastModifiedBy>
  <cp:revision>2</cp:revision>
  <cp:lastPrinted>2016-05-25T09:50:00Z</cp:lastPrinted>
  <dcterms:created xsi:type="dcterms:W3CDTF">2016-05-27T17:43:00Z</dcterms:created>
  <dcterms:modified xsi:type="dcterms:W3CDTF">2016-05-27T17:43:00Z</dcterms:modified>
</cp:coreProperties>
</file>