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B" w:rsidRDefault="00157E2B" w:rsidP="00157E2B">
      <w:pPr>
        <w:spacing w:line="276" w:lineRule="auto"/>
        <w:ind w:right="-36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Ц Е Н З И Я</w:t>
      </w:r>
    </w:p>
    <w:p w:rsidR="00157E2B" w:rsidRDefault="00157E2B" w:rsidP="00157E2B">
      <w:pPr>
        <w:spacing w:line="276" w:lineRule="auto"/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</w:t>
      </w:r>
    </w:p>
    <w:p w:rsidR="00157E2B" w:rsidRDefault="00157E2B" w:rsidP="00157E2B">
      <w:pPr>
        <w:spacing w:line="276" w:lineRule="auto"/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студентки 6 курса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кафедры радиохимии </w:t>
      </w:r>
    </w:p>
    <w:p w:rsidR="00157E2B" w:rsidRDefault="00157E2B" w:rsidP="00157E2B">
      <w:pPr>
        <w:spacing w:line="276" w:lineRule="auto"/>
        <w:ind w:right="-365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Лобынцевой</w:t>
      </w:r>
      <w:proofErr w:type="spellEnd"/>
      <w:r>
        <w:rPr>
          <w:b/>
          <w:bCs/>
          <w:sz w:val="28"/>
          <w:szCs w:val="28"/>
        </w:rPr>
        <w:t xml:space="preserve"> Натальи Игоревны</w:t>
      </w:r>
    </w:p>
    <w:p w:rsidR="00157E2B" w:rsidRDefault="00157E2B" w:rsidP="00157E2B">
      <w:pPr>
        <w:spacing w:line="276" w:lineRule="auto"/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157E2B" w:rsidRDefault="00157E2B" w:rsidP="00157E2B">
      <w:pPr>
        <w:spacing w:line="276" w:lineRule="auto"/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«Аккумуляция радионуклидов свинец-210 и полоний-210 лишайниками»</w:t>
      </w:r>
    </w:p>
    <w:p w:rsidR="00157E2B" w:rsidRDefault="00157E2B" w:rsidP="00157E2B">
      <w:pPr>
        <w:spacing w:line="276" w:lineRule="auto"/>
      </w:pPr>
    </w:p>
    <w:p w:rsidR="00157E2B" w:rsidRDefault="00157E2B" w:rsidP="00157E2B">
      <w:pPr>
        <w:spacing w:line="276" w:lineRule="auto"/>
        <w:ind w:right="-3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(ВКР) </w:t>
      </w:r>
      <w:proofErr w:type="spellStart"/>
      <w:r>
        <w:rPr>
          <w:sz w:val="28"/>
          <w:szCs w:val="28"/>
        </w:rPr>
        <w:t>Лобынцевой</w:t>
      </w:r>
      <w:proofErr w:type="spellEnd"/>
      <w:r>
        <w:rPr>
          <w:sz w:val="28"/>
          <w:szCs w:val="28"/>
        </w:rPr>
        <w:t xml:space="preserve"> Н. И. посвящена исследованию распределения катионов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</w:rPr>
        <w:t xml:space="preserve">-210 и Ро-210 в талломах лишайников. Данная работа отличается от многих других исследований содержания радионуклидов в лишайниках более глубоким методологическим подходом. Автор работы не ограничился определением общего содержания 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>
        <w:rPr>
          <w:sz w:val="28"/>
          <w:szCs w:val="28"/>
        </w:rPr>
        <w:t xml:space="preserve">-210 и Ро-210, а использовал оригинальную методику, которая позволяет получить сведения о распределении этих радионуклидов во внутриклеточном и  </w:t>
      </w:r>
      <w:proofErr w:type="spellStart"/>
      <w:r>
        <w:rPr>
          <w:sz w:val="28"/>
          <w:szCs w:val="28"/>
        </w:rPr>
        <w:t>внешнеклеточном</w:t>
      </w:r>
      <w:proofErr w:type="spellEnd"/>
      <w:r>
        <w:rPr>
          <w:sz w:val="28"/>
          <w:szCs w:val="28"/>
        </w:rPr>
        <w:t xml:space="preserve"> пространстве. </w:t>
      </w:r>
    </w:p>
    <w:p w:rsidR="00157E2B" w:rsidRDefault="00157E2B" w:rsidP="00157E2B">
      <w:pPr>
        <w:spacing w:line="276" w:lineRule="auto"/>
        <w:ind w:right="-3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ВКР студенткой собран и систематизирован большой объем публикаций в российских и международных изданиях, что позволило </w:t>
      </w:r>
      <w:proofErr w:type="spellStart"/>
      <w:r>
        <w:rPr>
          <w:sz w:val="28"/>
          <w:szCs w:val="28"/>
        </w:rPr>
        <w:t>Лобынцевой</w:t>
      </w:r>
      <w:proofErr w:type="spellEnd"/>
      <w:r>
        <w:rPr>
          <w:sz w:val="28"/>
          <w:szCs w:val="28"/>
        </w:rPr>
        <w:t xml:space="preserve"> Н. И. написать подробный литературный обзор. Анализ представленного материала доказывает актуальность поставленной в данной работе задачи.  </w:t>
      </w:r>
    </w:p>
    <w:p w:rsidR="00157E2B" w:rsidRDefault="00157E2B" w:rsidP="00157E2B">
      <w:pPr>
        <w:spacing w:line="276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Экспериментальная часть работы достаточно трудоемкая. </w:t>
      </w:r>
      <w:proofErr w:type="gramStart"/>
      <w:r>
        <w:rPr>
          <w:sz w:val="28"/>
          <w:szCs w:val="28"/>
        </w:rPr>
        <w:t>Автором исследованы 5 образцов, причем для каждого из них были выполнены 2 параллельных эксперимента.</w:t>
      </w:r>
      <w:proofErr w:type="gramEnd"/>
      <w:r>
        <w:rPr>
          <w:sz w:val="28"/>
          <w:szCs w:val="28"/>
        </w:rPr>
        <w:t xml:space="preserve"> В использованной методике подразумевается применение очень больших объемов </w:t>
      </w:r>
      <w:proofErr w:type="spellStart"/>
      <w:r>
        <w:rPr>
          <w:sz w:val="28"/>
          <w:szCs w:val="28"/>
        </w:rPr>
        <w:t>экстрагентов</w:t>
      </w:r>
      <w:proofErr w:type="spellEnd"/>
      <w:r>
        <w:rPr>
          <w:sz w:val="28"/>
          <w:szCs w:val="28"/>
        </w:rPr>
        <w:t xml:space="preserve"> (3 - 4 литра на каждой стадии). Дополнительная сложность состояла в определении содержания </w:t>
      </w:r>
      <w:r>
        <w:rPr>
          <w:sz w:val="28"/>
          <w:szCs w:val="28"/>
          <w:vertAlign w:val="superscript"/>
        </w:rPr>
        <w:t>210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по активности </w:t>
      </w:r>
      <w:r>
        <w:rPr>
          <w:sz w:val="28"/>
          <w:szCs w:val="28"/>
          <w:vertAlign w:val="superscript"/>
        </w:rPr>
        <w:t>210</w:t>
      </w:r>
      <w:r>
        <w:rPr>
          <w:sz w:val="28"/>
          <w:szCs w:val="28"/>
        </w:rPr>
        <w:t>Ро. Обработка результатов такого двухступенчатого эксперимента представляет собой не менее трудоемкий и сложный процесс, т. к. требует учета остаточных количе</w:t>
      </w:r>
      <w:proofErr w:type="gramStart"/>
      <w:r>
        <w:rPr>
          <w:sz w:val="28"/>
          <w:szCs w:val="28"/>
        </w:rPr>
        <w:t>ств тр</w:t>
      </w:r>
      <w:proofErr w:type="gramEnd"/>
      <w:r>
        <w:rPr>
          <w:sz w:val="28"/>
          <w:szCs w:val="28"/>
        </w:rPr>
        <w:t xml:space="preserve">ассера и полония-210 в растворе. </w:t>
      </w:r>
    </w:p>
    <w:p w:rsidR="00157E2B" w:rsidRDefault="00157E2B" w:rsidP="00157E2B">
      <w:pPr>
        <w:spacing w:line="276" w:lineRule="auto"/>
        <w:ind w:right="-3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Результаты, полученные </w:t>
      </w:r>
      <w:proofErr w:type="spellStart"/>
      <w:r>
        <w:rPr>
          <w:sz w:val="28"/>
          <w:szCs w:val="28"/>
        </w:rPr>
        <w:t>Лобынцевой</w:t>
      </w:r>
      <w:proofErr w:type="spellEnd"/>
      <w:r>
        <w:rPr>
          <w:sz w:val="28"/>
          <w:szCs w:val="28"/>
        </w:rPr>
        <w:t xml:space="preserve"> Н. И., представляют несомненный интерес не только для специалистов в области радиоэкологии, но также и для биологов, изучающих лишайники. Достоинством работы является также использование автором, помимо апробированного метода </w:t>
      </w:r>
      <w:proofErr w:type="gramStart"/>
      <w:r>
        <w:rPr>
          <w:sz w:val="28"/>
          <w:szCs w:val="28"/>
        </w:rPr>
        <w:t>альфа-спектроскопии</w:t>
      </w:r>
      <w:proofErr w:type="gram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микрозондового</w:t>
      </w:r>
      <w:proofErr w:type="spellEnd"/>
      <w:r>
        <w:rPr>
          <w:sz w:val="28"/>
          <w:szCs w:val="28"/>
        </w:rPr>
        <w:t xml:space="preserve"> метода анализа включений в лишайниках.  </w:t>
      </w:r>
    </w:p>
    <w:p w:rsidR="00157E2B" w:rsidRDefault="00157E2B" w:rsidP="00157E2B">
      <w:pPr>
        <w:spacing w:line="276" w:lineRule="auto"/>
        <w:ind w:right="-3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общее благоприятное впечатление от работы </w:t>
      </w:r>
      <w:proofErr w:type="spellStart"/>
      <w:r>
        <w:rPr>
          <w:sz w:val="28"/>
          <w:szCs w:val="28"/>
        </w:rPr>
        <w:t>Лобынцевой</w:t>
      </w:r>
      <w:proofErr w:type="spellEnd"/>
      <w:r>
        <w:rPr>
          <w:sz w:val="28"/>
          <w:szCs w:val="28"/>
        </w:rPr>
        <w:t xml:space="preserve"> Н. И., следует отметить ряд недостатков:</w:t>
      </w:r>
    </w:p>
    <w:p w:rsidR="00157E2B" w:rsidRDefault="00157E2B" w:rsidP="00157E2B">
      <w:pPr>
        <w:pStyle w:val="a3"/>
        <w:numPr>
          <w:ilvl w:val="0"/>
          <w:numId w:val="1"/>
        </w:numPr>
        <w:spacing w:line="276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Автором использован метод разложения проб, связанный с нагреванием образцов до высоких температур. Такой способ обработки неизбежно приводит к потере части полония-210 из-за высокой летучести его соединений, что требует проведения модельного опыта</w:t>
      </w:r>
    </w:p>
    <w:p w:rsidR="00157E2B" w:rsidRDefault="00157E2B" w:rsidP="00157E2B">
      <w:pPr>
        <w:pStyle w:val="a3"/>
        <w:spacing w:line="276" w:lineRule="auto"/>
        <w:ind w:left="708" w:right="-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изотопе полония-209 для проверки выхода исследуемого радионуклида   после проведения радиохимических процедур;</w:t>
      </w:r>
    </w:p>
    <w:p w:rsidR="00157E2B" w:rsidRDefault="00157E2B" w:rsidP="00157E2B">
      <w:pPr>
        <w:pStyle w:val="a3"/>
        <w:numPr>
          <w:ilvl w:val="0"/>
          <w:numId w:val="1"/>
        </w:numPr>
        <w:spacing w:line="276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работы требует улучшения. Номера образцов в таблице 4 и таблицах 5, 6 не совпадают. На гистограмме, представленной на рис. 8, отсутствуют планки погрешностей.   </w:t>
      </w:r>
    </w:p>
    <w:p w:rsidR="00157E2B" w:rsidRDefault="00157E2B" w:rsidP="00157E2B">
      <w:pPr>
        <w:spacing w:line="276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Отмеченные недостатки никак не отражаются на общем положительном впечатлении от работы </w:t>
      </w:r>
      <w:proofErr w:type="spellStart"/>
      <w:r>
        <w:rPr>
          <w:sz w:val="28"/>
          <w:szCs w:val="28"/>
        </w:rPr>
        <w:t>Лобынцевой</w:t>
      </w:r>
      <w:proofErr w:type="spellEnd"/>
      <w:r>
        <w:rPr>
          <w:sz w:val="28"/>
          <w:szCs w:val="28"/>
        </w:rPr>
        <w:t xml:space="preserve"> Н. И., которая выполнена на высоком научном уровне с соблюдением всех соответствующих правил оформления ВКР и, безусловно, заслуживает оценки «Отлично».</w:t>
      </w:r>
    </w:p>
    <w:p w:rsidR="00157E2B" w:rsidRDefault="00157E2B" w:rsidP="00157E2B">
      <w:pPr>
        <w:spacing w:line="276" w:lineRule="auto"/>
        <w:ind w:right="-363"/>
        <w:jc w:val="both"/>
        <w:rPr>
          <w:sz w:val="28"/>
          <w:szCs w:val="28"/>
        </w:rPr>
      </w:pPr>
    </w:p>
    <w:p w:rsidR="00157E2B" w:rsidRDefault="00157E2B" w:rsidP="00157E2B">
      <w:pPr>
        <w:spacing w:line="276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>Ведущий научный сотрудник  лаборатории</w:t>
      </w:r>
    </w:p>
    <w:p w:rsidR="00157E2B" w:rsidRDefault="00157E2B" w:rsidP="00157E2B">
      <w:pPr>
        <w:spacing w:line="276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радиоэкологического мониторинга </w:t>
      </w:r>
    </w:p>
    <w:p w:rsidR="00157E2B" w:rsidRDefault="00157E2B" w:rsidP="00157E2B">
      <w:pPr>
        <w:spacing w:line="276" w:lineRule="auto"/>
        <w:ind w:right="-3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«Радиевый институт им. В. Г. </w:t>
      </w:r>
      <w:proofErr w:type="spellStart"/>
      <w:r>
        <w:rPr>
          <w:sz w:val="28"/>
          <w:szCs w:val="28"/>
        </w:rPr>
        <w:t>Хлопина</w:t>
      </w:r>
      <w:proofErr w:type="spellEnd"/>
      <w:r>
        <w:rPr>
          <w:sz w:val="28"/>
          <w:szCs w:val="28"/>
        </w:rPr>
        <w:t xml:space="preserve">»                       к. х. н. Гедеонов А. Д.             </w:t>
      </w:r>
    </w:p>
    <w:p w:rsidR="00157E2B" w:rsidRDefault="00157E2B" w:rsidP="00157E2B">
      <w:pPr>
        <w:spacing w:line="276" w:lineRule="auto"/>
        <w:ind w:right="-363"/>
        <w:jc w:val="both"/>
        <w:rPr>
          <w:sz w:val="28"/>
          <w:szCs w:val="28"/>
        </w:rPr>
      </w:pPr>
    </w:p>
    <w:p w:rsidR="00157E2B" w:rsidRDefault="00157E2B" w:rsidP="00157E2B">
      <w:pPr>
        <w:spacing w:line="276" w:lineRule="auto"/>
        <w:ind w:right="-363"/>
        <w:jc w:val="both"/>
        <w:rPr>
          <w:sz w:val="28"/>
          <w:szCs w:val="28"/>
        </w:rPr>
      </w:pPr>
    </w:p>
    <w:p w:rsidR="00157E2B" w:rsidRDefault="00157E2B" w:rsidP="00157E2B">
      <w:pPr>
        <w:spacing w:line="276" w:lineRule="auto"/>
        <w:ind w:right="-363"/>
        <w:jc w:val="both"/>
        <w:rPr>
          <w:sz w:val="28"/>
          <w:szCs w:val="28"/>
        </w:rPr>
      </w:pPr>
    </w:p>
    <w:p w:rsidR="006444AD" w:rsidRDefault="006444AD">
      <w:bookmarkStart w:id="0" w:name="_GoBack"/>
      <w:bookmarkEnd w:id="0"/>
    </w:p>
    <w:sectPr w:rsidR="0064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FD9"/>
    <w:multiLevelType w:val="hybridMultilevel"/>
    <w:tmpl w:val="6EFEA78E"/>
    <w:lvl w:ilvl="0" w:tplc="2DCC6DB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2F"/>
    <w:rsid w:val="00157E2B"/>
    <w:rsid w:val="006444AD"/>
    <w:rsid w:val="009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E2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E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2016-06-01T10:18:00Z</dcterms:created>
  <dcterms:modified xsi:type="dcterms:W3CDTF">2016-06-01T10:18:00Z</dcterms:modified>
</cp:coreProperties>
</file>