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13" w:rsidRPr="003C5613" w:rsidRDefault="003C5613" w:rsidP="003C5613">
      <w:pPr>
        <w:suppressAutoHyphens w:val="0"/>
        <w:spacing w:after="200" w:line="276" w:lineRule="auto"/>
        <w:jc w:val="center"/>
        <w:rPr>
          <w:rFonts w:eastAsia="Calibri"/>
          <w:lang w:eastAsia="en-US"/>
        </w:rPr>
      </w:pPr>
      <w:r w:rsidRPr="003C5613">
        <w:rPr>
          <w:rFonts w:eastAsia="Calibri"/>
          <w:lang w:eastAsia="en-US"/>
        </w:rPr>
        <w:t>ФГБОУ ВО «Санкт-Петербургский государственный университет»</w:t>
      </w:r>
    </w:p>
    <w:p w:rsidR="003C5613" w:rsidRPr="003C5613" w:rsidRDefault="003C5613" w:rsidP="003C5613">
      <w:pPr>
        <w:suppressAutoHyphens w:val="0"/>
        <w:spacing w:after="200" w:line="276" w:lineRule="auto"/>
        <w:jc w:val="center"/>
        <w:rPr>
          <w:rFonts w:eastAsia="Calibri"/>
          <w:lang w:eastAsia="en-US"/>
        </w:rPr>
      </w:pPr>
      <w:r w:rsidRPr="003C5613">
        <w:rPr>
          <w:rFonts w:eastAsia="Calibri"/>
          <w:lang w:eastAsia="en-US"/>
        </w:rPr>
        <w:t>Кафедра ортопедической стоматологии</w:t>
      </w:r>
    </w:p>
    <w:p w:rsidR="003C5613" w:rsidRPr="003C5613" w:rsidRDefault="003C5613" w:rsidP="003C5613">
      <w:pPr>
        <w:suppressAutoHyphens w:val="0"/>
        <w:spacing w:after="200" w:line="276" w:lineRule="auto"/>
        <w:jc w:val="center"/>
        <w:rPr>
          <w:rFonts w:eastAsia="Calibri"/>
          <w:lang w:eastAsia="en-US"/>
        </w:rPr>
      </w:pPr>
    </w:p>
    <w:p w:rsidR="003C5613" w:rsidRPr="003C5613" w:rsidRDefault="003C5613" w:rsidP="003C5613">
      <w:pPr>
        <w:suppressAutoHyphens w:val="0"/>
        <w:spacing w:after="200" w:line="276" w:lineRule="auto"/>
        <w:rPr>
          <w:rFonts w:eastAsia="Calibri"/>
          <w:lang w:eastAsia="en-US"/>
        </w:rPr>
      </w:pPr>
    </w:p>
    <w:p w:rsidR="003C5613" w:rsidRPr="003C5613" w:rsidRDefault="003C5613" w:rsidP="003C5613">
      <w:pPr>
        <w:suppressAutoHyphens w:val="0"/>
        <w:spacing w:after="200" w:line="276" w:lineRule="auto"/>
        <w:rPr>
          <w:rFonts w:eastAsia="Calibri"/>
          <w:lang w:eastAsia="en-US"/>
        </w:rPr>
      </w:pPr>
      <w:r w:rsidRPr="003C5613">
        <w:rPr>
          <w:rFonts w:eastAsia="Calibri"/>
          <w:lang w:eastAsia="en-US"/>
        </w:rPr>
        <w:t>Допущена к защите</w:t>
      </w:r>
    </w:p>
    <w:p w:rsidR="003C5613" w:rsidRPr="003C5613" w:rsidRDefault="003C5613" w:rsidP="003C5613">
      <w:pPr>
        <w:suppressAutoHyphens w:val="0"/>
        <w:spacing w:after="200" w:line="276" w:lineRule="auto"/>
        <w:rPr>
          <w:rFonts w:eastAsia="Calibri"/>
          <w:lang w:eastAsia="en-US"/>
        </w:rPr>
      </w:pPr>
      <w:r w:rsidRPr="003C5613">
        <w:rPr>
          <w:rFonts w:eastAsia="Calibri"/>
          <w:lang w:eastAsia="en-US"/>
        </w:rPr>
        <w:t>Заведующий кафедрой</w:t>
      </w:r>
    </w:p>
    <w:p w:rsidR="003C5613" w:rsidRPr="003C5613" w:rsidRDefault="003C5613" w:rsidP="003C5613">
      <w:pPr>
        <w:suppressAutoHyphens w:val="0"/>
        <w:spacing w:after="200" w:line="276" w:lineRule="auto"/>
        <w:rPr>
          <w:rFonts w:eastAsia="Calibri"/>
          <w:lang w:eastAsia="en-US"/>
        </w:rPr>
      </w:pPr>
      <w:r w:rsidRPr="003C5613">
        <w:rPr>
          <w:rFonts w:eastAsia="Calibri"/>
          <w:lang w:eastAsia="en-US"/>
        </w:rPr>
        <w:t xml:space="preserve">________ К.м.н. </w:t>
      </w:r>
      <w:proofErr w:type="spellStart"/>
      <w:r w:rsidRPr="003C5613">
        <w:rPr>
          <w:rFonts w:eastAsia="Calibri"/>
          <w:lang w:eastAsia="en-US"/>
        </w:rPr>
        <w:t>Голинский</w:t>
      </w:r>
      <w:proofErr w:type="spellEnd"/>
      <w:r w:rsidRPr="003C5613">
        <w:rPr>
          <w:rFonts w:eastAsia="Calibri"/>
          <w:lang w:eastAsia="en-US"/>
        </w:rPr>
        <w:t xml:space="preserve"> Ю. Г.</w:t>
      </w:r>
    </w:p>
    <w:p w:rsidR="003C5613" w:rsidRPr="003C5613" w:rsidRDefault="003C5613" w:rsidP="003C5613">
      <w:pPr>
        <w:suppressAutoHyphens w:val="0"/>
        <w:spacing w:after="200" w:line="276" w:lineRule="auto"/>
        <w:rPr>
          <w:rFonts w:eastAsia="Calibri"/>
          <w:lang w:eastAsia="en-US"/>
        </w:rPr>
      </w:pPr>
      <w:r w:rsidRPr="003C5613">
        <w:rPr>
          <w:rFonts w:eastAsia="Calibri"/>
          <w:lang w:eastAsia="en-US"/>
        </w:rPr>
        <w:t>«___»_______2016 г.</w:t>
      </w:r>
    </w:p>
    <w:p w:rsidR="003C5613" w:rsidRPr="003C5613" w:rsidRDefault="003C5613" w:rsidP="003C5613">
      <w:pPr>
        <w:suppressAutoHyphens w:val="0"/>
        <w:spacing w:after="200" w:line="276" w:lineRule="auto"/>
        <w:jc w:val="center"/>
        <w:rPr>
          <w:rFonts w:eastAsia="Calibri"/>
          <w:sz w:val="24"/>
          <w:szCs w:val="24"/>
          <w:lang w:eastAsia="en-US"/>
        </w:rPr>
      </w:pPr>
    </w:p>
    <w:p w:rsidR="003C5613" w:rsidRPr="003C5613" w:rsidRDefault="003C5613" w:rsidP="003C5613">
      <w:pPr>
        <w:suppressAutoHyphens w:val="0"/>
        <w:spacing w:after="200" w:line="276" w:lineRule="auto"/>
        <w:jc w:val="center"/>
        <w:rPr>
          <w:rFonts w:ascii="Calibri" w:eastAsia="Calibri" w:hAnsi="Calibri"/>
          <w:sz w:val="22"/>
          <w:szCs w:val="22"/>
          <w:lang w:eastAsia="en-US"/>
        </w:rPr>
      </w:pPr>
      <w:r w:rsidRPr="003C5613">
        <w:rPr>
          <w:rFonts w:ascii="Calibri" w:eastAsia="Calibri" w:hAnsi="Calibri"/>
          <w:sz w:val="22"/>
          <w:szCs w:val="22"/>
          <w:lang w:eastAsia="en-US"/>
        </w:rPr>
        <w:t xml:space="preserve">                       </w:t>
      </w:r>
    </w:p>
    <w:p w:rsidR="003C5613" w:rsidRPr="003C5613" w:rsidRDefault="003C5613" w:rsidP="003C5613">
      <w:pPr>
        <w:suppressAutoHyphens w:val="0"/>
        <w:spacing w:after="200" w:line="276" w:lineRule="auto"/>
        <w:jc w:val="center"/>
        <w:rPr>
          <w:rFonts w:ascii="Calibri" w:eastAsia="Calibri" w:hAnsi="Calibri"/>
          <w:sz w:val="22"/>
          <w:szCs w:val="22"/>
          <w:lang w:eastAsia="en-US"/>
        </w:rPr>
      </w:pPr>
    </w:p>
    <w:p w:rsidR="003C5613" w:rsidRPr="003C5613" w:rsidRDefault="003C5613" w:rsidP="003C5613">
      <w:pPr>
        <w:suppressAutoHyphens w:val="0"/>
        <w:spacing w:after="200" w:line="276" w:lineRule="auto"/>
        <w:jc w:val="center"/>
        <w:rPr>
          <w:rFonts w:eastAsia="Calibri"/>
          <w:b/>
          <w:caps/>
          <w:sz w:val="32"/>
          <w:szCs w:val="32"/>
          <w:lang w:eastAsia="en-US"/>
        </w:rPr>
      </w:pPr>
      <w:r w:rsidRPr="003C5613">
        <w:rPr>
          <w:rFonts w:eastAsia="Calibri"/>
          <w:b/>
          <w:caps/>
          <w:sz w:val="32"/>
          <w:szCs w:val="32"/>
          <w:lang w:eastAsia="en-US"/>
        </w:rPr>
        <w:t>Выпускная квалификационная работа</w:t>
      </w:r>
    </w:p>
    <w:p w:rsidR="003C5613" w:rsidRPr="003C5613" w:rsidRDefault="003C5613" w:rsidP="003C5613">
      <w:pPr>
        <w:suppressAutoHyphens w:val="0"/>
        <w:spacing w:after="200" w:line="276" w:lineRule="auto"/>
        <w:jc w:val="center"/>
        <w:rPr>
          <w:rFonts w:eastAsia="Calibri"/>
          <w:b/>
          <w:sz w:val="32"/>
          <w:szCs w:val="32"/>
          <w:lang w:eastAsia="en-US"/>
        </w:rPr>
      </w:pPr>
      <w:r w:rsidRPr="003C5613">
        <w:rPr>
          <w:rFonts w:eastAsia="Calibri"/>
          <w:sz w:val="32"/>
          <w:szCs w:val="32"/>
          <w:lang w:eastAsia="en-US"/>
        </w:rPr>
        <w:t>на тему: Обоснования выбора фиксирующих элементов съемных конструкций зубных протезов при ортопедических методах лечения частичного отсутствия зубов.</w:t>
      </w:r>
    </w:p>
    <w:p w:rsidR="003C5613" w:rsidRPr="003C5613" w:rsidRDefault="003C5613" w:rsidP="003C5613">
      <w:pPr>
        <w:suppressAutoHyphens w:val="0"/>
        <w:spacing w:after="200" w:line="276" w:lineRule="auto"/>
        <w:jc w:val="center"/>
        <w:rPr>
          <w:rFonts w:ascii="Calibri" w:eastAsia="Calibri" w:hAnsi="Calibri"/>
          <w:b/>
          <w:sz w:val="32"/>
          <w:szCs w:val="32"/>
          <w:lang w:eastAsia="en-US"/>
        </w:rPr>
      </w:pPr>
    </w:p>
    <w:p w:rsidR="003C5613" w:rsidRPr="003C5613" w:rsidRDefault="003C5613" w:rsidP="003C5613">
      <w:pPr>
        <w:suppressAutoHyphens w:val="0"/>
        <w:spacing w:after="0" w:line="240" w:lineRule="auto"/>
        <w:ind w:left="4248"/>
        <w:rPr>
          <w:rFonts w:ascii="Calibri" w:eastAsia="Calibri" w:hAnsi="Calibri"/>
          <w:sz w:val="22"/>
          <w:szCs w:val="22"/>
          <w:lang w:eastAsia="en-US"/>
        </w:rPr>
      </w:pPr>
    </w:p>
    <w:p w:rsidR="003C5613" w:rsidRPr="003C5613" w:rsidRDefault="003C5613" w:rsidP="003C5613">
      <w:pPr>
        <w:suppressAutoHyphens w:val="0"/>
        <w:spacing w:after="0" w:line="240" w:lineRule="auto"/>
        <w:ind w:left="4248"/>
        <w:rPr>
          <w:rFonts w:ascii="Calibri" w:eastAsia="Calibri" w:hAnsi="Calibri"/>
          <w:sz w:val="22"/>
          <w:szCs w:val="22"/>
          <w:lang w:eastAsia="en-US"/>
        </w:rPr>
      </w:pPr>
    </w:p>
    <w:p w:rsidR="003C5613" w:rsidRPr="003C5613" w:rsidRDefault="003C5613" w:rsidP="003C5613">
      <w:pPr>
        <w:suppressAutoHyphens w:val="0"/>
        <w:spacing w:after="0" w:line="240" w:lineRule="auto"/>
        <w:ind w:left="5664"/>
        <w:rPr>
          <w:rFonts w:eastAsia="Calibri"/>
          <w:lang w:eastAsia="en-US"/>
        </w:rPr>
      </w:pPr>
      <w:r w:rsidRPr="003C5613">
        <w:rPr>
          <w:rFonts w:eastAsia="Calibri"/>
          <w:lang w:eastAsia="en-US"/>
        </w:rPr>
        <w:t>Выполнила:</w:t>
      </w:r>
    </w:p>
    <w:p w:rsidR="003C5613" w:rsidRPr="003C5613" w:rsidRDefault="003C5613" w:rsidP="003C5613">
      <w:pPr>
        <w:suppressAutoHyphens w:val="0"/>
        <w:spacing w:after="0" w:line="240" w:lineRule="auto"/>
        <w:ind w:left="5664"/>
        <w:rPr>
          <w:rFonts w:eastAsia="Calibri"/>
          <w:lang w:eastAsia="en-US"/>
        </w:rPr>
      </w:pPr>
      <w:r w:rsidRPr="003C5613">
        <w:rPr>
          <w:rFonts w:eastAsia="Calibri"/>
          <w:lang w:eastAsia="en-US"/>
        </w:rPr>
        <w:t>Студентка 522 группы</w:t>
      </w:r>
    </w:p>
    <w:p w:rsidR="003C5613" w:rsidRPr="003C5613" w:rsidRDefault="003C5613" w:rsidP="003C5613">
      <w:pPr>
        <w:suppressAutoHyphens w:val="0"/>
        <w:spacing w:after="0" w:line="240" w:lineRule="auto"/>
        <w:ind w:left="5664"/>
        <w:rPr>
          <w:rFonts w:eastAsia="Calibri"/>
          <w:lang w:eastAsia="en-US"/>
        </w:rPr>
      </w:pPr>
      <w:r w:rsidRPr="003C5613">
        <w:rPr>
          <w:rFonts w:eastAsia="Calibri"/>
          <w:lang w:eastAsia="en-US"/>
        </w:rPr>
        <w:t>Проценко Е. А.</w:t>
      </w:r>
    </w:p>
    <w:p w:rsidR="003C5613" w:rsidRPr="003C5613" w:rsidRDefault="003C5613" w:rsidP="003C5613">
      <w:pPr>
        <w:suppressAutoHyphens w:val="0"/>
        <w:spacing w:after="0" w:line="240" w:lineRule="auto"/>
        <w:ind w:left="5664"/>
        <w:rPr>
          <w:rFonts w:eastAsia="Calibri"/>
          <w:lang w:eastAsia="en-US"/>
        </w:rPr>
      </w:pPr>
    </w:p>
    <w:p w:rsidR="003C5613" w:rsidRPr="003C5613" w:rsidRDefault="003C5613" w:rsidP="003C5613">
      <w:pPr>
        <w:suppressAutoHyphens w:val="0"/>
        <w:spacing w:after="0" w:line="240" w:lineRule="auto"/>
        <w:ind w:left="5664"/>
        <w:rPr>
          <w:rFonts w:eastAsia="Calibri"/>
          <w:lang w:eastAsia="en-US"/>
        </w:rPr>
      </w:pPr>
    </w:p>
    <w:p w:rsidR="003C5613" w:rsidRPr="003C5613" w:rsidRDefault="003C5613" w:rsidP="003C5613">
      <w:pPr>
        <w:suppressAutoHyphens w:val="0"/>
        <w:spacing w:after="0" w:line="240" w:lineRule="auto"/>
        <w:ind w:left="5664"/>
        <w:rPr>
          <w:rFonts w:eastAsia="Calibri"/>
          <w:lang w:eastAsia="en-US"/>
        </w:rPr>
      </w:pPr>
      <w:r w:rsidRPr="003C5613">
        <w:rPr>
          <w:rFonts w:eastAsia="Calibri"/>
          <w:lang w:eastAsia="en-US"/>
        </w:rPr>
        <w:t xml:space="preserve">Научный руководитель: </w:t>
      </w:r>
    </w:p>
    <w:p w:rsidR="003C5613" w:rsidRPr="003C5613" w:rsidRDefault="003C5613" w:rsidP="003C5613">
      <w:pPr>
        <w:suppressAutoHyphens w:val="0"/>
        <w:spacing w:after="0" w:line="240" w:lineRule="auto"/>
        <w:ind w:left="5664"/>
        <w:rPr>
          <w:rFonts w:eastAsia="Calibri"/>
          <w:lang w:eastAsia="en-US"/>
        </w:rPr>
      </w:pPr>
      <w:r w:rsidRPr="003C5613">
        <w:rPr>
          <w:rFonts w:eastAsia="Calibri"/>
          <w:lang w:eastAsia="en-US"/>
        </w:rPr>
        <w:t xml:space="preserve">К.м.н. </w:t>
      </w:r>
      <w:proofErr w:type="spellStart"/>
      <w:r w:rsidRPr="003C5613">
        <w:rPr>
          <w:rFonts w:eastAsia="Calibri"/>
          <w:lang w:eastAsia="en-US"/>
        </w:rPr>
        <w:t>Шашорин</w:t>
      </w:r>
      <w:proofErr w:type="spellEnd"/>
      <w:r w:rsidRPr="003C5613">
        <w:rPr>
          <w:rFonts w:eastAsia="Calibri"/>
          <w:lang w:eastAsia="en-US"/>
        </w:rPr>
        <w:t xml:space="preserve"> Р. В.</w:t>
      </w:r>
    </w:p>
    <w:p w:rsidR="003C5613" w:rsidRPr="003C5613" w:rsidRDefault="003C5613" w:rsidP="003C5613">
      <w:pPr>
        <w:suppressAutoHyphens w:val="0"/>
        <w:spacing w:after="0" w:line="240" w:lineRule="auto"/>
        <w:ind w:left="3540" w:firstLine="708"/>
        <w:rPr>
          <w:rFonts w:eastAsia="Calibri"/>
          <w:lang w:eastAsia="en-US"/>
        </w:rPr>
      </w:pPr>
    </w:p>
    <w:p w:rsidR="003C5613" w:rsidRPr="003C5613" w:rsidRDefault="003C5613" w:rsidP="003C5613">
      <w:pPr>
        <w:suppressAutoHyphens w:val="0"/>
        <w:spacing w:after="0" w:line="240" w:lineRule="auto"/>
        <w:ind w:left="5664"/>
        <w:rPr>
          <w:rFonts w:eastAsia="Calibri"/>
          <w:lang w:eastAsia="en-US"/>
        </w:rPr>
      </w:pPr>
    </w:p>
    <w:p w:rsidR="003C5613" w:rsidRPr="003C5613" w:rsidRDefault="003C5613" w:rsidP="003C5613">
      <w:pPr>
        <w:suppressAutoHyphens w:val="0"/>
        <w:spacing w:after="0" w:line="240" w:lineRule="auto"/>
        <w:ind w:left="5664"/>
        <w:rPr>
          <w:rFonts w:eastAsia="Calibri"/>
          <w:lang w:eastAsia="en-US"/>
        </w:rPr>
      </w:pPr>
    </w:p>
    <w:p w:rsidR="003C5613" w:rsidRPr="003C5613" w:rsidRDefault="003C5613" w:rsidP="003C5613">
      <w:pPr>
        <w:suppressAutoHyphens w:val="0"/>
        <w:spacing w:after="0" w:line="240" w:lineRule="auto"/>
        <w:ind w:left="5664"/>
        <w:rPr>
          <w:rFonts w:eastAsia="Calibri"/>
          <w:lang w:eastAsia="en-US"/>
        </w:rPr>
      </w:pPr>
    </w:p>
    <w:p w:rsidR="003C5613" w:rsidRPr="003C5613" w:rsidRDefault="003C5613" w:rsidP="003C5613">
      <w:pPr>
        <w:suppressAutoHyphens w:val="0"/>
        <w:spacing w:after="0" w:line="240" w:lineRule="auto"/>
        <w:ind w:left="5664"/>
        <w:rPr>
          <w:rFonts w:eastAsia="Calibri"/>
          <w:lang w:eastAsia="en-US"/>
        </w:rPr>
      </w:pPr>
    </w:p>
    <w:p w:rsidR="003C5613" w:rsidRPr="003C5613" w:rsidRDefault="003C5613" w:rsidP="003C5613">
      <w:pPr>
        <w:suppressAutoHyphens w:val="0"/>
        <w:spacing w:after="0" w:line="240" w:lineRule="auto"/>
        <w:jc w:val="both"/>
        <w:rPr>
          <w:rFonts w:eastAsia="Calibri"/>
          <w:lang w:eastAsia="en-US"/>
        </w:rPr>
      </w:pPr>
      <w:r w:rsidRPr="003C5613">
        <w:rPr>
          <w:rFonts w:eastAsia="Calibri"/>
          <w:lang w:eastAsia="en-US"/>
        </w:rPr>
        <w:tab/>
      </w:r>
      <w:r w:rsidRPr="003C5613">
        <w:rPr>
          <w:rFonts w:eastAsia="Calibri"/>
          <w:lang w:eastAsia="en-US"/>
        </w:rPr>
        <w:tab/>
      </w:r>
      <w:r w:rsidRPr="003C5613">
        <w:rPr>
          <w:rFonts w:eastAsia="Calibri"/>
          <w:lang w:eastAsia="en-US"/>
        </w:rPr>
        <w:tab/>
      </w:r>
      <w:r w:rsidRPr="003C5613">
        <w:rPr>
          <w:rFonts w:eastAsia="Calibri"/>
          <w:lang w:eastAsia="en-US"/>
        </w:rPr>
        <w:tab/>
      </w:r>
      <w:r w:rsidRPr="003C5613">
        <w:rPr>
          <w:rFonts w:eastAsia="Calibri"/>
          <w:lang w:eastAsia="en-US"/>
        </w:rPr>
        <w:tab/>
        <w:t>Санкт-Петербург</w:t>
      </w:r>
    </w:p>
    <w:p w:rsidR="003C5613" w:rsidRPr="003C5613" w:rsidRDefault="003C5613" w:rsidP="003C5613">
      <w:pPr>
        <w:suppressAutoHyphens w:val="0"/>
        <w:spacing w:after="0" w:line="240" w:lineRule="auto"/>
        <w:jc w:val="center"/>
        <w:rPr>
          <w:rFonts w:eastAsia="Calibri"/>
          <w:lang w:eastAsia="en-US"/>
        </w:rPr>
      </w:pPr>
      <w:r w:rsidRPr="003C5613">
        <w:rPr>
          <w:rFonts w:eastAsia="Calibri"/>
          <w:lang w:eastAsia="en-US"/>
        </w:rPr>
        <w:t>2016 год</w:t>
      </w:r>
    </w:p>
    <w:p w:rsidR="003C5613" w:rsidRPr="003C5613" w:rsidRDefault="003C5613" w:rsidP="003C5613">
      <w:pPr>
        <w:suppressAutoHyphens w:val="0"/>
        <w:spacing w:after="200" w:line="276" w:lineRule="auto"/>
        <w:rPr>
          <w:rFonts w:ascii="Calibri" w:eastAsia="Calibri" w:hAnsi="Calibri"/>
          <w:sz w:val="22"/>
          <w:szCs w:val="22"/>
          <w:lang w:eastAsia="en-US"/>
        </w:rPr>
      </w:pPr>
    </w:p>
    <w:p w:rsidR="00246A21" w:rsidRPr="00170E86" w:rsidRDefault="00246A21" w:rsidP="00E1798E">
      <w:pPr>
        <w:spacing w:line="360" w:lineRule="auto"/>
        <w:jc w:val="both"/>
      </w:pPr>
    </w:p>
    <w:p w:rsidR="00246A21" w:rsidRPr="00953B32" w:rsidRDefault="00FD0B33" w:rsidP="00953B32">
      <w:pPr>
        <w:spacing w:line="360" w:lineRule="auto"/>
        <w:jc w:val="center"/>
        <w:rPr>
          <w:b/>
        </w:rPr>
      </w:pPr>
      <w:r w:rsidRPr="00953B32">
        <w:rPr>
          <w:rFonts w:eastAsia="Times New Roman"/>
          <w:b/>
        </w:rPr>
        <w:t>Оглавление.</w:t>
      </w:r>
    </w:p>
    <w:p w:rsidR="00246A21" w:rsidRPr="00170E86" w:rsidRDefault="2B57506D" w:rsidP="00E1798E">
      <w:pPr>
        <w:spacing w:line="360" w:lineRule="auto"/>
        <w:jc w:val="both"/>
      </w:pPr>
      <w:r w:rsidRPr="00953B32">
        <w:rPr>
          <w:rFonts w:eastAsia="Times New Roman"/>
          <w:b/>
        </w:rPr>
        <w:t>Введение</w:t>
      </w:r>
      <w:r w:rsidR="001A5D0D">
        <w:rPr>
          <w:rFonts w:eastAsia="Times New Roman"/>
        </w:rPr>
        <w:t>…………………………………………………………</w:t>
      </w:r>
      <w:proofErr w:type="gramStart"/>
      <w:r w:rsidR="001A5D0D">
        <w:rPr>
          <w:rFonts w:eastAsia="Times New Roman"/>
        </w:rPr>
        <w:t>…….</w:t>
      </w:r>
      <w:proofErr w:type="gramEnd"/>
      <w:r w:rsidR="001A5D0D">
        <w:rPr>
          <w:rFonts w:eastAsia="Times New Roman"/>
        </w:rPr>
        <w:t>.</w:t>
      </w:r>
      <w:r w:rsidR="00FD0B33">
        <w:rPr>
          <w:rFonts w:eastAsia="Times New Roman"/>
        </w:rPr>
        <w:t>…</w:t>
      </w:r>
      <w:r w:rsidR="00953B32">
        <w:rPr>
          <w:rFonts w:eastAsia="Times New Roman"/>
        </w:rPr>
        <w:t>….4</w:t>
      </w:r>
    </w:p>
    <w:p w:rsidR="00246A21" w:rsidRPr="00170E86" w:rsidRDefault="2B57506D" w:rsidP="00E1798E">
      <w:pPr>
        <w:spacing w:line="360" w:lineRule="auto"/>
        <w:jc w:val="both"/>
      </w:pPr>
      <w:r w:rsidRPr="00953B32">
        <w:rPr>
          <w:rFonts w:eastAsia="Times New Roman"/>
          <w:b/>
        </w:rPr>
        <w:t>Глава 1</w:t>
      </w:r>
      <w:r w:rsidRPr="00170E86">
        <w:rPr>
          <w:rFonts w:eastAsia="Times New Roman"/>
        </w:rPr>
        <w:t xml:space="preserve"> Обзор литературы</w:t>
      </w:r>
      <w:r w:rsidR="00953B32">
        <w:rPr>
          <w:rFonts w:eastAsia="Times New Roman"/>
        </w:rPr>
        <w:t>……………………………………………</w:t>
      </w:r>
      <w:proofErr w:type="gramStart"/>
      <w:r w:rsidR="00953B32">
        <w:rPr>
          <w:rFonts w:eastAsia="Times New Roman"/>
        </w:rPr>
        <w:t>…….</w:t>
      </w:r>
      <w:proofErr w:type="gramEnd"/>
      <w:r w:rsidR="00953B32">
        <w:rPr>
          <w:rFonts w:eastAsia="Times New Roman"/>
        </w:rPr>
        <w:t>.7</w:t>
      </w:r>
    </w:p>
    <w:p w:rsidR="00246A21" w:rsidRPr="00170E86" w:rsidRDefault="2B57506D" w:rsidP="00E1798E">
      <w:pPr>
        <w:spacing w:line="360" w:lineRule="auto"/>
        <w:jc w:val="both"/>
      </w:pPr>
      <w:r w:rsidRPr="00953B32">
        <w:rPr>
          <w:rFonts w:eastAsia="Times New Roman"/>
          <w:b/>
        </w:rPr>
        <w:t>1.</w:t>
      </w:r>
      <w:r w:rsidR="00DF0ABE" w:rsidRPr="00953B32">
        <w:rPr>
          <w:rFonts w:eastAsia="Times New Roman"/>
          <w:b/>
        </w:rPr>
        <w:t xml:space="preserve">1 </w:t>
      </w:r>
      <w:r w:rsidRPr="00170E86">
        <w:rPr>
          <w:rFonts w:eastAsia="Times New Roman"/>
        </w:rPr>
        <w:t>Классификация частичных</w:t>
      </w:r>
      <w:r w:rsidR="00953B32">
        <w:rPr>
          <w:rFonts w:eastAsia="Times New Roman"/>
        </w:rPr>
        <w:t xml:space="preserve"> съемных протезов……………………</w:t>
      </w:r>
      <w:proofErr w:type="gramStart"/>
      <w:r w:rsidR="00953B32">
        <w:rPr>
          <w:rFonts w:eastAsia="Times New Roman"/>
        </w:rPr>
        <w:t>...….</w:t>
      </w:r>
      <w:proofErr w:type="gramEnd"/>
      <w:r w:rsidR="00953B32">
        <w:rPr>
          <w:rFonts w:eastAsia="Times New Roman"/>
        </w:rPr>
        <w:t>.7</w:t>
      </w:r>
    </w:p>
    <w:p w:rsidR="00246A21" w:rsidRPr="00170E86" w:rsidRDefault="00DF0ABE" w:rsidP="00E1798E">
      <w:pPr>
        <w:spacing w:line="360" w:lineRule="auto"/>
        <w:jc w:val="both"/>
      </w:pPr>
      <w:r w:rsidRPr="00953B32">
        <w:rPr>
          <w:rFonts w:eastAsia="Times New Roman"/>
          <w:b/>
        </w:rPr>
        <w:t>1.2</w:t>
      </w:r>
      <w:r w:rsidR="003C5613">
        <w:rPr>
          <w:rFonts w:eastAsia="Times New Roman"/>
          <w:b/>
        </w:rPr>
        <w:t xml:space="preserve"> </w:t>
      </w:r>
      <w:r w:rsidR="2B57506D" w:rsidRPr="00170E86">
        <w:rPr>
          <w:rFonts w:eastAsia="Times New Roman"/>
        </w:rPr>
        <w:t>Малые седло</w:t>
      </w:r>
      <w:r w:rsidR="00953B32">
        <w:rPr>
          <w:rFonts w:eastAsia="Times New Roman"/>
        </w:rPr>
        <w:t>видные протезы………………………………………</w:t>
      </w:r>
      <w:proofErr w:type="gramStart"/>
      <w:r w:rsidR="00953B32">
        <w:rPr>
          <w:rFonts w:eastAsia="Times New Roman"/>
        </w:rPr>
        <w:t>…….</w:t>
      </w:r>
      <w:proofErr w:type="gramEnd"/>
      <w:r w:rsidR="00953B32">
        <w:rPr>
          <w:rFonts w:eastAsia="Times New Roman"/>
        </w:rPr>
        <w:t>9</w:t>
      </w:r>
    </w:p>
    <w:p w:rsidR="00246A21" w:rsidRPr="00170E86" w:rsidRDefault="003C5613" w:rsidP="00E1798E">
      <w:pPr>
        <w:spacing w:line="360" w:lineRule="auto"/>
        <w:jc w:val="both"/>
      </w:pPr>
      <w:r>
        <w:rPr>
          <w:rFonts w:eastAsia="Times New Roman"/>
          <w:b/>
        </w:rPr>
        <w:t xml:space="preserve">1.3 </w:t>
      </w:r>
      <w:r w:rsidR="00DF0ABE">
        <w:rPr>
          <w:rFonts w:eastAsia="Times New Roman"/>
        </w:rPr>
        <w:t>Дуговые протезы……</w:t>
      </w:r>
      <w:r w:rsidR="00953B32">
        <w:rPr>
          <w:rFonts w:eastAsia="Times New Roman"/>
        </w:rPr>
        <w:t>…………………………………………</w:t>
      </w:r>
      <w:proofErr w:type="gramStart"/>
      <w:r w:rsidR="00953B32">
        <w:rPr>
          <w:rFonts w:eastAsia="Times New Roman"/>
        </w:rPr>
        <w:t>…….</w:t>
      </w:r>
      <w:proofErr w:type="gramEnd"/>
      <w:r w:rsidR="00953B32">
        <w:rPr>
          <w:rFonts w:eastAsia="Times New Roman"/>
        </w:rPr>
        <w:t>…..10</w:t>
      </w:r>
    </w:p>
    <w:p w:rsidR="00246A21" w:rsidRPr="00170E86" w:rsidRDefault="00DF0ABE" w:rsidP="00E1798E">
      <w:pPr>
        <w:spacing w:line="360" w:lineRule="auto"/>
        <w:jc w:val="both"/>
      </w:pPr>
      <w:r w:rsidRPr="00953B32">
        <w:rPr>
          <w:rFonts w:eastAsia="Times New Roman"/>
          <w:b/>
        </w:rPr>
        <w:t>1.4</w:t>
      </w:r>
      <w:r w:rsidR="003C5613">
        <w:rPr>
          <w:rFonts w:eastAsia="Times New Roman"/>
          <w:b/>
        </w:rPr>
        <w:t xml:space="preserve"> </w:t>
      </w:r>
      <w:r w:rsidR="2B57506D" w:rsidRPr="00170E86">
        <w:rPr>
          <w:rFonts w:eastAsia="Times New Roman"/>
        </w:rPr>
        <w:t>Частичные съемные пла</w:t>
      </w:r>
      <w:r w:rsidR="00953B32">
        <w:rPr>
          <w:rFonts w:eastAsia="Times New Roman"/>
        </w:rPr>
        <w:t>стиночные протезы…………………</w:t>
      </w:r>
      <w:proofErr w:type="gramStart"/>
      <w:r w:rsidR="00953B32">
        <w:rPr>
          <w:rFonts w:eastAsia="Times New Roman"/>
        </w:rPr>
        <w:t>…….</w:t>
      </w:r>
      <w:proofErr w:type="gramEnd"/>
      <w:r w:rsidR="00953B32">
        <w:rPr>
          <w:rFonts w:eastAsia="Times New Roman"/>
        </w:rPr>
        <w:t>.…12</w:t>
      </w:r>
    </w:p>
    <w:p w:rsidR="00246A21" w:rsidRPr="00170E86" w:rsidRDefault="00DF0ABE" w:rsidP="00E1798E">
      <w:pPr>
        <w:spacing w:line="360" w:lineRule="auto"/>
        <w:jc w:val="both"/>
      </w:pPr>
      <w:r w:rsidRPr="00953B32">
        <w:rPr>
          <w:rFonts w:eastAsia="Times New Roman"/>
          <w:b/>
        </w:rPr>
        <w:t>1.</w:t>
      </w:r>
      <w:r w:rsidR="2B57506D" w:rsidRPr="00953B32">
        <w:rPr>
          <w:rFonts w:eastAsia="Times New Roman"/>
          <w:b/>
        </w:rPr>
        <w:t>5</w:t>
      </w:r>
      <w:r w:rsidR="003C5613">
        <w:rPr>
          <w:rFonts w:eastAsia="Times New Roman"/>
          <w:b/>
        </w:rPr>
        <w:t xml:space="preserve"> </w:t>
      </w:r>
      <w:r w:rsidR="2B57506D" w:rsidRPr="00170E86">
        <w:rPr>
          <w:rFonts w:eastAsia="Times New Roman"/>
        </w:rPr>
        <w:t>Фиксация ч</w:t>
      </w:r>
      <w:r>
        <w:rPr>
          <w:rFonts w:eastAsia="Times New Roman"/>
        </w:rPr>
        <w:t>астичных съемных протезов……………</w:t>
      </w:r>
      <w:r w:rsidR="2B57506D" w:rsidRPr="00170E86">
        <w:rPr>
          <w:rFonts w:eastAsia="Times New Roman"/>
        </w:rPr>
        <w:t>…………………</w:t>
      </w:r>
      <w:r w:rsidR="00953B32">
        <w:rPr>
          <w:rFonts w:eastAsia="Times New Roman"/>
        </w:rPr>
        <w:t>13</w:t>
      </w:r>
    </w:p>
    <w:p w:rsidR="00246A21" w:rsidRPr="00170E86" w:rsidRDefault="00DF0ABE" w:rsidP="00E1798E">
      <w:pPr>
        <w:spacing w:line="360" w:lineRule="auto"/>
        <w:jc w:val="both"/>
      </w:pPr>
      <w:r w:rsidRPr="00953B32">
        <w:rPr>
          <w:rFonts w:eastAsia="Times New Roman"/>
          <w:b/>
        </w:rPr>
        <w:t>1.5.1</w:t>
      </w:r>
      <w:r w:rsidR="003C5613">
        <w:rPr>
          <w:rFonts w:eastAsia="Times New Roman"/>
          <w:b/>
        </w:rPr>
        <w:t xml:space="preserve"> </w:t>
      </w:r>
      <w:r w:rsidR="2B57506D" w:rsidRPr="00170E86">
        <w:rPr>
          <w:rFonts w:eastAsia="Times New Roman"/>
        </w:rPr>
        <w:t>Анатомическа</w:t>
      </w:r>
      <w:r>
        <w:rPr>
          <w:rFonts w:eastAsia="Times New Roman"/>
        </w:rPr>
        <w:t>я ретенция и стабилизация………………</w:t>
      </w:r>
      <w:r w:rsidR="00953B32">
        <w:rPr>
          <w:rFonts w:eastAsia="Times New Roman"/>
        </w:rPr>
        <w:t>……………13</w:t>
      </w:r>
    </w:p>
    <w:p w:rsidR="00246A21" w:rsidRPr="00170E86" w:rsidRDefault="00DF0ABE" w:rsidP="00E1798E">
      <w:pPr>
        <w:spacing w:line="360" w:lineRule="auto"/>
        <w:jc w:val="both"/>
      </w:pPr>
      <w:r w:rsidRPr="00953B32">
        <w:rPr>
          <w:rFonts w:eastAsia="Times New Roman"/>
          <w:b/>
        </w:rPr>
        <w:t xml:space="preserve">1.5.2 </w:t>
      </w:r>
      <w:r w:rsidR="2B57506D" w:rsidRPr="00170E86">
        <w:rPr>
          <w:rFonts w:eastAsia="Times New Roman"/>
        </w:rPr>
        <w:t>Опорно-удержив</w:t>
      </w:r>
      <w:r>
        <w:rPr>
          <w:rFonts w:eastAsia="Times New Roman"/>
        </w:rPr>
        <w:t>ающие конструктивные элементы…</w:t>
      </w:r>
      <w:r w:rsidR="00953B32">
        <w:rPr>
          <w:rFonts w:eastAsia="Times New Roman"/>
        </w:rPr>
        <w:t>………………14</w:t>
      </w:r>
    </w:p>
    <w:p w:rsidR="00246A21" w:rsidRPr="00170E86" w:rsidRDefault="00DF0ABE" w:rsidP="00E1798E">
      <w:pPr>
        <w:spacing w:line="360" w:lineRule="auto"/>
        <w:jc w:val="both"/>
      </w:pPr>
      <w:r w:rsidRPr="00953B32">
        <w:rPr>
          <w:rFonts w:eastAsia="Times New Roman"/>
          <w:b/>
        </w:rPr>
        <w:t xml:space="preserve">1.5.2.1 </w:t>
      </w:r>
      <w:r w:rsidR="2B57506D" w:rsidRPr="00170E86">
        <w:rPr>
          <w:rFonts w:eastAsia="Times New Roman"/>
        </w:rPr>
        <w:t>Пружинящ</w:t>
      </w:r>
      <w:r>
        <w:rPr>
          <w:rFonts w:eastAsia="Times New Roman"/>
        </w:rPr>
        <w:t>ие конструктивные элементы……………</w:t>
      </w:r>
      <w:proofErr w:type="gramStart"/>
      <w:r w:rsidR="00953B32">
        <w:rPr>
          <w:rFonts w:eastAsia="Times New Roman"/>
        </w:rPr>
        <w:t>…….</w:t>
      </w:r>
      <w:proofErr w:type="gramEnd"/>
      <w:r w:rsidR="00953B32">
        <w:rPr>
          <w:rFonts w:eastAsia="Times New Roman"/>
        </w:rPr>
        <w:t>…….</w:t>
      </w:r>
      <w:r w:rsidR="2B57506D" w:rsidRPr="00170E86">
        <w:rPr>
          <w:rFonts w:eastAsia="Times New Roman"/>
        </w:rPr>
        <w:t>…</w:t>
      </w:r>
      <w:r w:rsidR="00953B32">
        <w:rPr>
          <w:rFonts w:eastAsia="Times New Roman"/>
        </w:rPr>
        <w:t>16</w:t>
      </w:r>
    </w:p>
    <w:p w:rsidR="00246A21" w:rsidRPr="00170E86" w:rsidRDefault="00DF0ABE" w:rsidP="00E1798E">
      <w:pPr>
        <w:spacing w:line="360" w:lineRule="auto"/>
        <w:jc w:val="both"/>
      </w:pPr>
      <w:r w:rsidRPr="00953B32">
        <w:rPr>
          <w:rFonts w:eastAsia="Times New Roman"/>
          <w:b/>
        </w:rPr>
        <w:t xml:space="preserve">1.5.2.2 </w:t>
      </w:r>
      <w:r w:rsidR="2B57506D" w:rsidRPr="00170E86">
        <w:rPr>
          <w:rFonts w:eastAsia="Times New Roman"/>
        </w:rPr>
        <w:t xml:space="preserve">Телескопические </w:t>
      </w:r>
      <w:r>
        <w:rPr>
          <w:rFonts w:eastAsia="Times New Roman"/>
        </w:rPr>
        <w:t>опорно-удерживающие элементы………</w:t>
      </w:r>
      <w:r w:rsidR="00953B32">
        <w:rPr>
          <w:rFonts w:eastAsia="Times New Roman"/>
        </w:rPr>
        <w:t>…</w:t>
      </w:r>
      <w:proofErr w:type="gramStart"/>
      <w:r w:rsidR="00953B32">
        <w:rPr>
          <w:rFonts w:eastAsia="Times New Roman"/>
        </w:rPr>
        <w:t>…….</w:t>
      </w:r>
      <w:proofErr w:type="gramEnd"/>
      <w:r w:rsidR="00953B32">
        <w:rPr>
          <w:rFonts w:eastAsia="Times New Roman"/>
        </w:rPr>
        <w:t>25</w:t>
      </w:r>
    </w:p>
    <w:p w:rsidR="00246A21" w:rsidRPr="00170E86" w:rsidRDefault="00DF0ABE" w:rsidP="00E1798E">
      <w:pPr>
        <w:spacing w:line="360" w:lineRule="auto"/>
        <w:jc w:val="both"/>
      </w:pPr>
      <w:r w:rsidRPr="00953B32">
        <w:rPr>
          <w:rFonts w:eastAsia="Times New Roman"/>
          <w:b/>
        </w:rPr>
        <w:t>1.5.2.3</w:t>
      </w:r>
      <w:r w:rsidR="003C5613">
        <w:rPr>
          <w:rFonts w:eastAsia="Times New Roman"/>
          <w:b/>
        </w:rPr>
        <w:t xml:space="preserve"> </w:t>
      </w:r>
      <w:r w:rsidR="2B57506D" w:rsidRPr="00170E86">
        <w:rPr>
          <w:rFonts w:eastAsia="Times New Roman"/>
        </w:rPr>
        <w:t>Функция опорно-</w:t>
      </w:r>
      <w:r w:rsidR="00953B32">
        <w:rPr>
          <w:rFonts w:eastAsia="Times New Roman"/>
        </w:rPr>
        <w:t>удерживающих элементов…………………</w:t>
      </w:r>
      <w:proofErr w:type="gramStart"/>
      <w:r w:rsidR="00953B32">
        <w:rPr>
          <w:rFonts w:eastAsia="Times New Roman"/>
        </w:rPr>
        <w:t>…….</w:t>
      </w:r>
      <w:proofErr w:type="gramEnd"/>
      <w:r w:rsidR="00953B32">
        <w:rPr>
          <w:rFonts w:eastAsia="Times New Roman"/>
        </w:rPr>
        <w:t>32</w:t>
      </w:r>
    </w:p>
    <w:p w:rsidR="009770C1" w:rsidRDefault="00DF0ABE" w:rsidP="00E1798E">
      <w:pPr>
        <w:spacing w:line="360" w:lineRule="auto"/>
        <w:jc w:val="both"/>
        <w:rPr>
          <w:rFonts w:eastAsia="Times New Roman"/>
        </w:rPr>
      </w:pPr>
      <w:r w:rsidRPr="00953B32">
        <w:rPr>
          <w:rFonts w:eastAsia="Times New Roman"/>
          <w:b/>
        </w:rPr>
        <w:t>1.</w:t>
      </w:r>
      <w:r w:rsidR="00953B32">
        <w:rPr>
          <w:rFonts w:eastAsia="Times New Roman"/>
          <w:b/>
        </w:rPr>
        <w:t xml:space="preserve">6 </w:t>
      </w:r>
      <w:r w:rsidR="009770C1">
        <w:rPr>
          <w:rFonts w:eastAsia="Times New Roman"/>
        </w:rPr>
        <w:t>Опорные зубы</w:t>
      </w:r>
      <w:r w:rsidR="00953B32">
        <w:rPr>
          <w:rFonts w:eastAsia="Times New Roman"/>
        </w:rPr>
        <w:t>………………………………………………………</w:t>
      </w:r>
      <w:proofErr w:type="gramStart"/>
      <w:r w:rsidR="00953B32">
        <w:rPr>
          <w:rFonts w:eastAsia="Times New Roman"/>
        </w:rPr>
        <w:t>…….</w:t>
      </w:r>
      <w:proofErr w:type="gramEnd"/>
      <w:r w:rsidR="00953B32">
        <w:rPr>
          <w:rFonts w:eastAsia="Times New Roman"/>
        </w:rPr>
        <w:t>33</w:t>
      </w:r>
    </w:p>
    <w:p w:rsidR="00246A21" w:rsidRPr="00170E86" w:rsidRDefault="00DF0ABE" w:rsidP="00E1798E">
      <w:pPr>
        <w:spacing w:line="360" w:lineRule="auto"/>
        <w:jc w:val="both"/>
      </w:pPr>
      <w:r w:rsidRPr="00953B32">
        <w:rPr>
          <w:rFonts w:eastAsia="Times New Roman"/>
          <w:b/>
        </w:rPr>
        <w:t>1.</w:t>
      </w:r>
      <w:r w:rsidR="00953B32">
        <w:rPr>
          <w:rFonts w:eastAsia="Times New Roman"/>
          <w:b/>
        </w:rPr>
        <w:t>6.1</w:t>
      </w:r>
      <w:r w:rsidR="003C5613">
        <w:rPr>
          <w:rFonts w:eastAsia="Times New Roman"/>
          <w:b/>
        </w:rPr>
        <w:t xml:space="preserve"> </w:t>
      </w:r>
      <w:r w:rsidR="2B57506D" w:rsidRPr="00170E86">
        <w:rPr>
          <w:rFonts w:eastAsia="Times New Roman"/>
        </w:rPr>
        <w:t>Изменения, происходящие в опорных зубах при воздействии фиксирующ</w:t>
      </w:r>
      <w:r w:rsidR="00C97FEA">
        <w:rPr>
          <w:rFonts w:eastAsia="Times New Roman"/>
        </w:rPr>
        <w:t>их элементов………………………………</w:t>
      </w:r>
      <w:r w:rsidR="00953B32">
        <w:rPr>
          <w:rFonts w:eastAsia="Times New Roman"/>
        </w:rPr>
        <w:t>……</w:t>
      </w:r>
      <w:r w:rsidR="2B57506D" w:rsidRPr="00170E86">
        <w:rPr>
          <w:rFonts w:eastAsia="Times New Roman"/>
        </w:rPr>
        <w:t>…</w:t>
      </w:r>
      <w:r w:rsidR="00953B32">
        <w:rPr>
          <w:rFonts w:eastAsia="Times New Roman"/>
        </w:rPr>
        <w:t>………</w:t>
      </w:r>
      <w:proofErr w:type="gramStart"/>
      <w:r w:rsidR="00953B32">
        <w:rPr>
          <w:rFonts w:eastAsia="Times New Roman"/>
        </w:rPr>
        <w:t>…….</w:t>
      </w:r>
      <w:proofErr w:type="gramEnd"/>
      <w:r w:rsidR="00953B32">
        <w:rPr>
          <w:rFonts w:eastAsia="Times New Roman"/>
        </w:rPr>
        <w:t>33</w:t>
      </w:r>
    </w:p>
    <w:p w:rsidR="00246A21" w:rsidRPr="00170E86" w:rsidRDefault="00DF0ABE" w:rsidP="00E1798E">
      <w:pPr>
        <w:spacing w:line="360" w:lineRule="auto"/>
        <w:jc w:val="both"/>
      </w:pPr>
      <w:r w:rsidRPr="00953B32">
        <w:rPr>
          <w:rFonts w:eastAsia="Times New Roman"/>
          <w:b/>
        </w:rPr>
        <w:t>1.</w:t>
      </w:r>
      <w:r w:rsidR="00953B32">
        <w:rPr>
          <w:rFonts w:eastAsia="Times New Roman"/>
          <w:b/>
        </w:rPr>
        <w:t>6.2</w:t>
      </w:r>
      <w:r w:rsidR="003C5613">
        <w:rPr>
          <w:rFonts w:eastAsia="Times New Roman"/>
          <w:b/>
        </w:rPr>
        <w:t xml:space="preserve"> </w:t>
      </w:r>
      <w:r w:rsidR="2B57506D" w:rsidRPr="00170E86">
        <w:rPr>
          <w:rFonts w:eastAsia="Times New Roman"/>
        </w:rPr>
        <w:t>Выбор опор</w:t>
      </w:r>
      <w:r w:rsidR="00953B32">
        <w:rPr>
          <w:rFonts w:eastAsia="Times New Roman"/>
        </w:rPr>
        <w:t>ных зубов……………………………………………</w:t>
      </w:r>
      <w:proofErr w:type="gramStart"/>
      <w:r w:rsidR="00953B32">
        <w:rPr>
          <w:rFonts w:eastAsia="Times New Roman"/>
        </w:rPr>
        <w:t>…….</w:t>
      </w:r>
      <w:proofErr w:type="gramEnd"/>
      <w:r w:rsidR="00953B32">
        <w:rPr>
          <w:rFonts w:eastAsia="Times New Roman"/>
        </w:rPr>
        <w:t>.38</w:t>
      </w:r>
    </w:p>
    <w:p w:rsidR="00246A21" w:rsidRPr="00170E86" w:rsidRDefault="00240A40" w:rsidP="00E1798E">
      <w:pPr>
        <w:spacing w:line="360" w:lineRule="auto"/>
        <w:jc w:val="both"/>
      </w:pPr>
      <w:r>
        <w:rPr>
          <w:rFonts w:eastAsia="Times New Roman"/>
          <w:b/>
        </w:rPr>
        <w:t>Глава 2</w:t>
      </w:r>
      <w:r w:rsidR="2B57506D" w:rsidRPr="00170E86">
        <w:rPr>
          <w:rFonts w:eastAsia="Times New Roman"/>
        </w:rPr>
        <w:t xml:space="preserve"> Материалы и методы исследования</w:t>
      </w:r>
      <w:r w:rsidR="00C97FEA">
        <w:rPr>
          <w:rFonts w:eastAsia="Times New Roman"/>
        </w:rPr>
        <w:t>………………………………40</w:t>
      </w:r>
    </w:p>
    <w:p w:rsidR="008B1CFE" w:rsidRPr="00170E86" w:rsidRDefault="008B1CFE" w:rsidP="00E1798E">
      <w:pPr>
        <w:spacing w:line="360" w:lineRule="auto"/>
        <w:jc w:val="both"/>
        <w:rPr>
          <w:rFonts w:eastAsia="Times New Roman"/>
        </w:rPr>
      </w:pPr>
      <w:r w:rsidRPr="00953B32">
        <w:rPr>
          <w:rFonts w:eastAsia="Times New Roman"/>
          <w:b/>
        </w:rPr>
        <w:t xml:space="preserve">2.1 </w:t>
      </w:r>
      <w:r w:rsidRPr="00170E86">
        <w:rPr>
          <w:rFonts w:eastAsia="Times New Roman"/>
        </w:rPr>
        <w:t>Материалы исследования</w:t>
      </w:r>
      <w:r w:rsidR="00953B32">
        <w:rPr>
          <w:rFonts w:eastAsia="Times New Roman"/>
        </w:rPr>
        <w:t>…………………………………</w:t>
      </w:r>
      <w:r w:rsidR="00F73EC7">
        <w:rPr>
          <w:rFonts w:eastAsia="Times New Roman"/>
        </w:rPr>
        <w:t>......</w:t>
      </w:r>
      <w:r w:rsidR="00953B32">
        <w:rPr>
          <w:rFonts w:eastAsia="Times New Roman"/>
        </w:rPr>
        <w:t>…………</w:t>
      </w:r>
      <w:r w:rsidR="00C97FEA">
        <w:rPr>
          <w:rFonts w:eastAsia="Times New Roman"/>
        </w:rPr>
        <w:t>40</w:t>
      </w:r>
    </w:p>
    <w:p w:rsidR="008B1CFE" w:rsidRPr="00170E86" w:rsidRDefault="008B1CFE" w:rsidP="00E1798E">
      <w:pPr>
        <w:spacing w:line="360" w:lineRule="auto"/>
        <w:jc w:val="both"/>
        <w:rPr>
          <w:rFonts w:eastAsia="Times New Roman"/>
        </w:rPr>
      </w:pPr>
      <w:r w:rsidRPr="00953B32">
        <w:rPr>
          <w:rFonts w:eastAsia="Times New Roman"/>
          <w:b/>
        </w:rPr>
        <w:t xml:space="preserve">2.2 </w:t>
      </w:r>
      <w:r w:rsidRPr="00170E86">
        <w:rPr>
          <w:rFonts w:eastAsia="Times New Roman"/>
        </w:rPr>
        <w:t>Методы исследования</w:t>
      </w:r>
      <w:r w:rsidR="00F73EC7">
        <w:rPr>
          <w:rFonts w:eastAsia="Times New Roman"/>
        </w:rPr>
        <w:t>……………………………………………………42</w:t>
      </w:r>
    </w:p>
    <w:p w:rsidR="008B1CFE" w:rsidRPr="00170E86" w:rsidRDefault="008B1CFE" w:rsidP="00E1798E">
      <w:pPr>
        <w:spacing w:line="360" w:lineRule="auto"/>
        <w:jc w:val="both"/>
        <w:rPr>
          <w:rFonts w:eastAsia="Times New Roman"/>
        </w:rPr>
      </w:pPr>
      <w:r w:rsidRPr="00953B32">
        <w:rPr>
          <w:rFonts w:eastAsia="Times New Roman"/>
          <w:b/>
        </w:rPr>
        <w:t xml:space="preserve">2.2.1 </w:t>
      </w:r>
      <w:r w:rsidRPr="00170E86">
        <w:rPr>
          <w:rFonts w:eastAsia="Times New Roman"/>
        </w:rPr>
        <w:t>Клинические методы исследования</w:t>
      </w:r>
      <w:r w:rsidR="00C97FEA">
        <w:rPr>
          <w:rFonts w:eastAsia="Times New Roman"/>
        </w:rPr>
        <w:t>……………………………………42</w:t>
      </w:r>
    </w:p>
    <w:p w:rsidR="008B1CFE" w:rsidRDefault="008B1CFE" w:rsidP="00E1798E">
      <w:pPr>
        <w:spacing w:line="360" w:lineRule="auto"/>
        <w:jc w:val="both"/>
        <w:rPr>
          <w:rFonts w:eastAsia="Times New Roman"/>
        </w:rPr>
      </w:pPr>
      <w:r w:rsidRPr="00953B32">
        <w:rPr>
          <w:rFonts w:eastAsia="Times New Roman"/>
          <w:b/>
        </w:rPr>
        <w:t xml:space="preserve">2.2.2 </w:t>
      </w:r>
      <w:r w:rsidRPr="00170E86">
        <w:rPr>
          <w:rFonts w:eastAsia="Times New Roman"/>
        </w:rPr>
        <w:t>Специальные методы исследования</w:t>
      </w:r>
      <w:r w:rsidR="00C97FEA">
        <w:rPr>
          <w:rFonts w:eastAsia="Times New Roman"/>
        </w:rPr>
        <w:t>……………………………</w:t>
      </w:r>
      <w:proofErr w:type="gramStart"/>
      <w:r w:rsidR="00C97FEA">
        <w:rPr>
          <w:rFonts w:eastAsia="Times New Roman"/>
        </w:rPr>
        <w:t>…….</w:t>
      </w:r>
      <w:proofErr w:type="gramEnd"/>
      <w:r w:rsidR="00C97FEA">
        <w:rPr>
          <w:rFonts w:eastAsia="Times New Roman"/>
        </w:rPr>
        <w:t>.44</w:t>
      </w:r>
    </w:p>
    <w:p w:rsidR="00C97FEA" w:rsidRPr="00170E86" w:rsidRDefault="00C97FEA" w:rsidP="00E1798E">
      <w:pPr>
        <w:spacing w:line="360" w:lineRule="auto"/>
        <w:jc w:val="both"/>
        <w:rPr>
          <w:rFonts w:eastAsia="Times New Roman"/>
        </w:rPr>
      </w:pPr>
      <w:r w:rsidRPr="00C97FEA">
        <w:rPr>
          <w:rFonts w:eastAsia="Times New Roman"/>
          <w:b/>
        </w:rPr>
        <w:lastRenderedPageBreak/>
        <w:t xml:space="preserve">2.2.3 </w:t>
      </w:r>
      <w:r>
        <w:rPr>
          <w:rFonts w:eastAsia="Times New Roman"/>
        </w:rPr>
        <w:t>Оценка фиксации частичных съемных протезов……………………46</w:t>
      </w:r>
    </w:p>
    <w:p w:rsidR="00246A21" w:rsidRPr="00170E86" w:rsidRDefault="00240A40" w:rsidP="00E1798E">
      <w:pPr>
        <w:spacing w:line="360" w:lineRule="auto"/>
        <w:jc w:val="both"/>
        <w:rPr>
          <w:rFonts w:eastAsia="Times New Roman"/>
        </w:rPr>
      </w:pPr>
      <w:r>
        <w:rPr>
          <w:rFonts w:eastAsia="Times New Roman"/>
          <w:b/>
        </w:rPr>
        <w:t>Глава 3</w:t>
      </w:r>
      <w:r w:rsidR="2B57506D" w:rsidRPr="00170E86">
        <w:rPr>
          <w:rFonts w:eastAsia="Times New Roman"/>
        </w:rPr>
        <w:t xml:space="preserve"> Результаты исследования</w:t>
      </w:r>
      <w:r w:rsidR="00F73EC7">
        <w:rPr>
          <w:rFonts w:eastAsia="Times New Roman"/>
        </w:rPr>
        <w:t>…………………………………………48</w:t>
      </w:r>
    </w:p>
    <w:p w:rsidR="008B1CFE" w:rsidRPr="00170E86" w:rsidRDefault="008B1CFE" w:rsidP="00E1798E">
      <w:pPr>
        <w:spacing w:line="360" w:lineRule="auto"/>
        <w:jc w:val="both"/>
        <w:rPr>
          <w:rFonts w:eastAsia="Times New Roman"/>
        </w:rPr>
      </w:pPr>
      <w:r w:rsidRPr="00953B32">
        <w:rPr>
          <w:rFonts w:eastAsia="Times New Roman"/>
          <w:b/>
        </w:rPr>
        <w:t xml:space="preserve">3.1 </w:t>
      </w:r>
      <w:r w:rsidRPr="00170E86">
        <w:rPr>
          <w:rFonts w:eastAsia="Times New Roman"/>
        </w:rPr>
        <w:t>Результаты клинического исследования</w:t>
      </w:r>
      <w:r w:rsidR="00F73EC7">
        <w:rPr>
          <w:rFonts w:eastAsia="Times New Roman"/>
        </w:rPr>
        <w:t>…………………………</w:t>
      </w:r>
      <w:proofErr w:type="gramStart"/>
      <w:r w:rsidR="00F73EC7">
        <w:rPr>
          <w:rFonts w:eastAsia="Times New Roman"/>
        </w:rPr>
        <w:t>…….</w:t>
      </w:r>
      <w:proofErr w:type="gramEnd"/>
      <w:r w:rsidR="00F73EC7">
        <w:rPr>
          <w:rFonts w:eastAsia="Times New Roman"/>
        </w:rPr>
        <w:t>50</w:t>
      </w:r>
    </w:p>
    <w:p w:rsidR="008B1CFE" w:rsidRPr="00170E86" w:rsidRDefault="008B1CFE" w:rsidP="00E1798E">
      <w:pPr>
        <w:spacing w:line="360" w:lineRule="auto"/>
        <w:jc w:val="both"/>
        <w:rPr>
          <w:rFonts w:eastAsia="Times New Roman"/>
        </w:rPr>
      </w:pPr>
      <w:r w:rsidRPr="00953B32">
        <w:rPr>
          <w:rFonts w:eastAsia="Times New Roman"/>
          <w:b/>
        </w:rPr>
        <w:t xml:space="preserve">3.2 </w:t>
      </w:r>
      <w:r w:rsidRPr="00170E86">
        <w:rPr>
          <w:rFonts w:eastAsia="Times New Roman"/>
        </w:rPr>
        <w:t>Результаты специальных методов исследования</w:t>
      </w:r>
      <w:r w:rsidR="00F73EC7">
        <w:rPr>
          <w:rFonts w:eastAsia="Times New Roman"/>
        </w:rPr>
        <w:t>………………</w:t>
      </w:r>
      <w:proofErr w:type="gramStart"/>
      <w:r w:rsidR="00F73EC7">
        <w:rPr>
          <w:rFonts w:eastAsia="Times New Roman"/>
        </w:rPr>
        <w:t>…….</w:t>
      </w:r>
      <w:proofErr w:type="gramEnd"/>
      <w:r w:rsidR="00F73EC7">
        <w:rPr>
          <w:rFonts w:eastAsia="Times New Roman"/>
        </w:rPr>
        <w:t>.53</w:t>
      </w:r>
    </w:p>
    <w:p w:rsidR="008B1CFE" w:rsidRPr="00170E86" w:rsidRDefault="008B1CFE" w:rsidP="00E1798E">
      <w:pPr>
        <w:spacing w:line="360" w:lineRule="auto"/>
        <w:jc w:val="both"/>
        <w:rPr>
          <w:rFonts w:eastAsia="Times New Roman"/>
        </w:rPr>
      </w:pPr>
      <w:r w:rsidRPr="00953B32">
        <w:rPr>
          <w:rFonts w:eastAsia="Times New Roman"/>
          <w:b/>
        </w:rPr>
        <w:t xml:space="preserve">3.2.1 </w:t>
      </w:r>
      <w:r w:rsidRPr="00170E86">
        <w:rPr>
          <w:rFonts w:eastAsia="Times New Roman"/>
        </w:rPr>
        <w:t xml:space="preserve">Результаты </w:t>
      </w:r>
      <w:proofErr w:type="spellStart"/>
      <w:r w:rsidRPr="00170E86">
        <w:rPr>
          <w:rFonts w:eastAsia="Times New Roman"/>
        </w:rPr>
        <w:t>электроодонтодиагностики</w:t>
      </w:r>
      <w:proofErr w:type="spellEnd"/>
      <w:r w:rsidR="00F73EC7">
        <w:rPr>
          <w:rFonts w:eastAsia="Times New Roman"/>
        </w:rPr>
        <w:t>………………………………53</w:t>
      </w:r>
    </w:p>
    <w:p w:rsidR="008B1CFE" w:rsidRDefault="008B1CFE" w:rsidP="00E1798E">
      <w:pPr>
        <w:spacing w:line="360" w:lineRule="auto"/>
        <w:jc w:val="both"/>
        <w:rPr>
          <w:rFonts w:eastAsia="Times New Roman"/>
        </w:rPr>
      </w:pPr>
      <w:r w:rsidRPr="00953B32">
        <w:rPr>
          <w:rFonts w:eastAsia="Times New Roman"/>
          <w:b/>
        </w:rPr>
        <w:t xml:space="preserve">3.2.2 </w:t>
      </w:r>
      <w:r w:rsidRPr="00170E86">
        <w:rPr>
          <w:rFonts w:eastAsia="Times New Roman"/>
        </w:rPr>
        <w:t>Результаты рентгенологического исследования</w:t>
      </w:r>
      <w:r w:rsidR="00F73EC7">
        <w:rPr>
          <w:rFonts w:eastAsia="Times New Roman"/>
        </w:rPr>
        <w:t>………………</w:t>
      </w:r>
      <w:proofErr w:type="gramStart"/>
      <w:r w:rsidR="00F73EC7">
        <w:rPr>
          <w:rFonts w:eastAsia="Times New Roman"/>
        </w:rPr>
        <w:t>…….</w:t>
      </w:r>
      <w:proofErr w:type="gramEnd"/>
      <w:r w:rsidR="00F73EC7">
        <w:rPr>
          <w:rFonts w:eastAsia="Times New Roman"/>
        </w:rPr>
        <w:t>.54</w:t>
      </w:r>
    </w:p>
    <w:p w:rsidR="00240A40" w:rsidRPr="00170E86" w:rsidRDefault="00240A40" w:rsidP="00E1798E">
      <w:pPr>
        <w:spacing w:line="360" w:lineRule="auto"/>
        <w:jc w:val="both"/>
      </w:pPr>
      <w:r w:rsidRPr="00240A40">
        <w:rPr>
          <w:b/>
        </w:rPr>
        <w:t>3.2.3</w:t>
      </w:r>
      <w:r>
        <w:t xml:space="preserve"> </w:t>
      </w:r>
      <w:r w:rsidRPr="00240A40">
        <w:t>Результаты оценки фиксации и стабилизации частичных съемных протезов</w:t>
      </w:r>
      <w:r>
        <w:t>………………………………………………………………………58</w:t>
      </w:r>
    </w:p>
    <w:p w:rsidR="00246A21" w:rsidRPr="00953B32" w:rsidRDefault="2B57506D" w:rsidP="00E1798E">
      <w:pPr>
        <w:spacing w:line="360" w:lineRule="auto"/>
        <w:jc w:val="both"/>
        <w:rPr>
          <w:b/>
        </w:rPr>
      </w:pPr>
      <w:r w:rsidRPr="00953B32">
        <w:rPr>
          <w:rFonts w:eastAsia="Times New Roman"/>
          <w:b/>
        </w:rPr>
        <w:t>Заключение</w:t>
      </w:r>
      <w:r w:rsidR="00F73EC7" w:rsidRPr="00F73EC7">
        <w:rPr>
          <w:rFonts w:eastAsia="Times New Roman"/>
        </w:rPr>
        <w:t>……………………………………………………………</w:t>
      </w:r>
      <w:proofErr w:type="gramStart"/>
      <w:r w:rsidR="00F73EC7" w:rsidRPr="00F73EC7">
        <w:rPr>
          <w:rFonts w:eastAsia="Times New Roman"/>
        </w:rPr>
        <w:t>…….</w:t>
      </w:r>
      <w:proofErr w:type="gramEnd"/>
      <w:r w:rsidR="00240A40">
        <w:rPr>
          <w:rFonts w:eastAsia="Times New Roman"/>
        </w:rPr>
        <w:t>61</w:t>
      </w:r>
    </w:p>
    <w:p w:rsidR="00246A21" w:rsidRPr="00F73EC7" w:rsidRDefault="2B57506D" w:rsidP="00E1798E">
      <w:pPr>
        <w:spacing w:line="360" w:lineRule="auto"/>
        <w:jc w:val="both"/>
      </w:pPr>
      <w:r w:rsidRPr="00953B32">
        <w:rPr>
          <w:rFonts w:eastAsia="Times New Roman"/>
          <w:b/>
        </w:rPr>
        <w:t>Выводы</w:t>
      </w:r>
      <w:r w:rsidR="00F73EC7">
        <w:rPr>
          <w:rFonts w:eastAsia="Times New Roman"/>
        </w:rPr>
        <w:t>………………………………………………………………………65</w:t>
      </w:r>
    </w:p>
    <w:p w:rsidR="00246A21" w:rsidRPr="00F73EC7" w:rsidRDefault="2B57506D" w:rsidP="00E1798E">
      <w:pPr>
        <w:spacing w:line="360" w:lineRule="auto"/>
        <w:jc w:val="both"/>
      </w:pPr>
      <w:r w:rsidRPr="00953B32">
        <w:rPr>
          <w:rFonts w:eastAsia="Times New Roman"/>
          <w:b/>
        </w:rPr>
        <w:t>Список литературы</w:t>
      </w:r>
      <w:r w:rsidR="00F73EC7">
        <w:rPr>
          <w:rFonts w:eastAsia="Times New Roman"/>
        </w:rPr>
        <w:t>…………………………………………………</w:t>
      </w:r>
      <w:proofErr w:type="gramStart"/>
      <w:r w:rsidR="00F73EC7">
        <w:rPr>
          <w:rFonts w:eastAsia="Times New Roman"/>
        </w:rPr>
        <w:t>…….</w:t>
      </w:r>
      <w:proofErr w:type="gramEnd"/>
      <w:r w:rsidR="00F73EC7">
        <w:rPr>
          <w:rFonts w:eastAsia="Times New Roman"/>
        </w:rPr>
        <w:t>.</w:t>
      </w:r>
      <w:r w:rsidR="00240A40">
        <w:rPr>
          <w:rFonts w:eastAsia="Times New Roman"/>
        </w:rPr>
        <w:t>67</w:t>
      </w:r>
    </w:p>
    <w:p w:rsidR="00246A21" w:rsidRPr="00170E86" w:rsidRDefault="00246A21" w:rsidP="00E1798E">
      <w:pPr>
        <w:spacing w:line="360" w:lineRule="auto"/>
        <w:jc w:val="both"/>
      </w:pPr>
    </w:p>
    <w:p w:rsidR="0003683C" w:rsidRDefault="0003683C" w:rsidP="00E1798E">
      <w:pPr>
        <w:spacing w:line="360" w:lineRule="auto"/>
        <w:jc w:val="both"/>
      </w:pPr>
    </w:p>
    <w:p w:rsidR="00FD0B33" w:rsidRDefault="00FD0B33" w:rsidP="00E1798E">
      <w:pPr>
        <w:spacing w:line="360" w:lineRule="auto"/>
        <w:jc w:val="both"/>
      </w:pPr>
    </w:p>
    <w:p w:rsidR="00FD0B33" w:rsidRDefault="00FD0B33" w:rsidP="00E1798E">
      <w:pPr>
        <w:spacing w:line="360" w:lineRule="auto"/>
        <w:jc w:val="both"/>
      </w:pPr>
    </w:p>
    <w:p w:rsidR="00FD0B33" w:rsidRDefault="00FD0B33" w:rsidP="00E1798E">
      <w:pPr>
        <w:spacing w:line="360" w:lineRule="auto"/>
        <w:jc w:val="both"/>
      </w:pPr>
    </w:p>
    <w:p w:rsidR="00FD0B33" w:rsidRDefault="00FD0B33" w:rsidP="00E1798E">
      <w:pPr>
        <w:spacing w:line="360" w:lineRule="auto"/>
        <w:jc w:val="both"/>
      </w:pPr>
    </w:p>
    <w:p w:rsidR="00FD0B33" w:rsidRDefault="00FD0B33" w:rsidP="00E1798E">
      <w:pPr>
        <w:spacing w:line="360" w:lineRule="auto"/>
        <w:jc w:val="both"/>
      </w:pPr>
    </w:p>
    <w:p w:rsidR="00FD0B33" w:rsidRDefault="00FD0B33" w:rsidP="00E1798E">
      <w:pPr>
        <w:spacing w:line="360" w:lineRule="auto"/>
        <w:jc w:val="both"/>
      </w:pPr>
    </w:p>
    <w:p w:rsidR="00FD0B33" w:rsidRDefault="00FD0B33" w:rsidP="00E1798E">
      <w:pPr>
        <w:spacing w:line="360" w:lineRule="auto"/>
        <w:jc w:val="both"/>
      </w:pPr>
    </w:p>
    <w:p w:rsidR="00FD0B33" w:rsidRDefault="00FD0B33" w:rsidP="00E1798E">
      <w:pPr>
        <w:spacing w:line="360" w:lineRule="auto"/>
        <w:jc w:val="both"/>
      </w:pPr>
    </w:p>
    <w:p w:rsidR="00866847" w:rsidRDefault="00866847" w:rsidP="00E1798E">
      <w:pPr>
        <w:spacing w:line="360" w:lineRule="auto"/>
        <w:jc w:val="both"/>
      </w:pPr>
    </w:p>
    <w:p w:rsidR="00FD0B33" w:rsidRDefault="00FD0B33" w:rsidP="00240A40">
      <w:pPr>
        <w:spacing w:line="360" w:lineRule="auto"/>
        <w:jc w:val="both"/>
      </w:pPr>
    </w:p>
    <w:p w:rsidR="00246A21" w:rsidRPr="00EB12A2" w:rsidRDefault="009B1FE7" w:rsidP="00EB12A2">
      <w:pPr>
        <w:spacing w:line="360" w:lineRule="auto"/>
        <w:jc w:val="center"/>
        <w:rPr>
          <w:b/>
        </w:rPr>
      </w:pPr>
      <w:r w:rsidRPr="00EB12A2">
        <w:rPr>
          <w:rFonts w:eastAsia="Times New Roman"/>
          <w:b/>
        </w:rPr>
        <w:lastRenderedPageBreak/>
        <w:t>Введение</w:t>
      </w:r>
    </w:p>
    <w:p w:rsidR="00246A21" w:rsidRPr="00EB12A2" w:rsidRDefault="009B1FE7" w:rsidP="00EB12A2">
      <w:pPr>
        <w:spacing w:line="360" w:lineRule="auto"/>
        <w:jc w:val="center"/>
        <w:rPr>
          <w:b/>
        </w:rPr>
      </w:pPr>
      <w:r w:rsidRPr="00EB12A2">
        <w:rPr>
          <w:rFonts w:eastAsia="Times New Roman"/>
          <w:b/>
        </w:rPr>
        <w:t>Актуальность темы</w:t>
      </w:r>
    </w:p>
    <w:p w:rsidR="00246A21" w:rsidRPr="00170E86" w:rsidRDefault="00E01FB3" w:rsidP="00E1798E">
      <w:pPr>
        <w:spacing w:line="360" w:lineRule="auto"/>
        <w:jc w:val="both"/>
      </w:pPr>
      <w:r>
        <w:rPr>
          <w:rFonts w:eastAsia="Times New Roman"/>
        </w:rPr>
        <w:t>В настоящее время, несмотря на высокую степень развития стоматологии</w:t>
      </w:r>
      <w:r w:rsidR="2B57506D" w:rsidRPr="00170E86">
        <w:rPr>
          <w:rFonts w:eastAsia="Times New Roman"/>
        </w:rPr>
        <w:t xml:space="preserve">, проблема частичной потери зубов является весьма распространенным патологическим состоянием, охватывающим практически все регионы России. </w:t>
      </w:r>
    </w:p>
    <w:p w:rsidR="00246A21" w:rsidRPr="00170E86" w:rsidRDefault="2B57506D" w:rsidP="00E1798E">
      <w:pPr>
        <w:spacing w:line="360" w:lineRule="auto"/>
        <w:jc w:val="both"/>
      </w:pPr>
      <w:r w:rsidRPr="00170E86">
        <w:rPr>
          <w:rFonts w:eastAsia="Times New Roman"/>
        </w:rPr>
        <w:t>В современной стоматологии существует множество вариантов для замещения дефектов зубных рядов и восстановления утраченной функции и эстетики, достаточно часто используют частичные съемные протезы (малые седловидные, дуговые и пластиночные, с различными механическими опорно-удерживающими и удерживающими элементами).</w:t>
      </w:r>
    </w:p>
    <w:p w:rsidR="00246A21" w:rsidRPr="00170E86" w:rsidRDefault="2B57506D" w:rsidP="00E1798E">
      <w:pPr>
        <w:spacing w:line="360" w:lineRule="auto"/>
        <w:jc w:val="both"/>
      </w:pPr>
      <w:r w:rsidRPr="00170E86">
        <w:rPr>
          <w:rFonts w:eastAsia="Times New Roman"/>
        </w:rPr>
        <w:t>Восстановление частичного отсутствия зубов съемными конструкциями зубных протезов, является достаточно распространенн</w:t>
      </w:r>
      <w:r w:rsidR="00E01FB3">
        <w:rPr>
          <w:rFonts w:eastAsia="Times New Roman"/>
        </w:rPr>
        <w:t>ым методом</w:t>
      </w:r>
      <w:r w:rsidRPr="00170E86">
        <w:rPr>
          <w:rFonts w:eastAsia="Times New Roman"/>
        </w:rPr>
        <w:t>, и составляет, особе</w:t>
      </w:r>
      <w:r w:rsidR="00E01FB3">
        <w:rPr>
          <w:rFonts w:eastAsia="Times New Roman"/>
        </w:rPr>
        <w:t>нно у лиц</w:t>
      </w:r>
      <w:r w:rsidR="005128BB">
        <w:rPr>
          <w:rFonts w:eastAsia="Times New Roman"/>
        </w:rPr>
        <w:t xml:space="preserve"> в возрасте старше 40 лет, до 40-50</w:t>
      </w:r>
      <w:r w:rsidR="00405089">
        <w:rPr>
          <w:rFonts w:eastAsia="Times New Roman"/>
        </w:rPr>
        <w:t>%</w:t>
      </w:r>
      <w:r w:rsidRPr="00170E86">
        <w:rPr>
          <w:rFonts w:eastAsia="Times New Roman"/>
        </w:rPr>
        <w:t xml:space="preserve"> (</w:t>
      </w:r>
      <w:proofErr w:type="spellStart"/>
      <w:r w:rsidRPr="00170E86">
        <w:rPr>
          <w:rFonts w:eastAsia="Times New Roman"/>
        </w:rPr>
        <w:t>Жулев</w:t>
      </w:r>
      <w:proofErr w:type="spellEnd"/>
      <w:r w:rsidRPr="00170E86">
        <w:rPr>
          <w:rFonts w:eastAsia="Times New Roman"/>
        </w:rPr>
        <w:t xml:space="preserve"> Е.Н., 2000; Брагин Е.А., 2002; Марков Б.П., 2003; Арутюнов С.Д., 2005). </w:t>
      </w:r>
    </w:p>
    <w:p w:rsidR="00246A21" w:rsidRPr="00170E86" w:rsidRDefault="2B57506D" w:rsidP="00E1798E">
      <w:pPr>
        <w:spacing w:line="360" w:lineRule="auto"/>
        <w:jc w:val="both"/>
      </w:pPr>
      <w:r w:rsidRPr="00170E86">
        <w:rPr>
          <w:rFonts w:eastAsia="Times New Roman"/>
        </w:rPr>
        <w:t>Съемные зубные протезы обладают рядом преимуществ, однако имеют и значительные недостатки, которые связаны, главным образом, с их негативным влиянием на тк</w:t>
      </w:r>
      <w:r w:rsidR="008A68EC">
        <w:rPr>
          <w:rFonts w:eastAsia="Times New Roman"/>
        </w:rPr>
        <w:t>ани пародонта опорных зубов</w:t>
      </w:r>
      <w:r w:rsidRPr="00170E86">
        <w:rPr>
          <w:rFonts w:eastAsia="Times New Roman"/>
        </w:rPr>
        <w:t xml:space="preserve">, костной и мягких тканей протезного ложа (В.Н. Трезубов, 2005; Е.Е. Грязнова, 2005; </w:t>
      </w:r>
      <w:proofErr w:type="spellStart"/>
      <w:r w:rsidRPr="00170E86">
        <w:rPr>
          <w:rFonts w:eastAsia="Times New Roman"/>
        </w:rPr>
        <w:t>Уайз</w:t>
      </w:r>
      <w:proofErr w:type="spellEnd"/>
      <w:r w:rsidRPr="00170E86">
        <w:rPr>
          <w:rFonts w:eastAsia="Times New Roman"/>
        </w:rPr>
        <w:t xml:space="preserve"> М., 2007)</w:t>
      </w:r>
    </w:p>
    <w:p w:rsidR="00246A21" w:rsidRPr="00170E86" w:rsidRDefault="2B57506D" w:rsidP="00E1798E">
      <w:pPr>
        <w:spacing w:line="360" w:lineRule="auto"/>
        <w:jc w:val="both"/>
      </w:pPr>
      <w:r w:rsidRPr="00170E86">
        <w:rPr>
          <w:rFonts w:eastAsia="Times New Roman"/>
        </w:rPr>
        <w:t>При развитии патологических изменений, вызванных применением частичного съемного протеза, возникает травматическая окклюзия, связанная с необычной по величине и направлению нагрузкой, приводящая к возникновению подвижности опорных зубов, а впоследствии к их удалению и усугублению атрофии костной ткани, что затрудн</w:t>
      </w:r>
      <w:r w:rsidR="0074273D">
        <w:rPr>
          <w:rFonts w:eastAsia="Times New Roman"/>
        </w:rPr>
        <w:t>яет возможность дальнейшего проведения</w:t>
      </w:r>
      <w:r w:rsidRPr="00170E86">
        <w:rPr>
          <w:rFonts w:eastAsia="Times New Roman"/>
        </w:rPr>
        <w:t xml:space="preserve"> дентальной имплантации.</w:t>
      </w:r>
    </w:p>
    <w:p w:rsidR="00246A21" w:rsidRPr="00170E86" w:rsidRDefault="2B57506D" w:rsidP="00E1798E">
      <w:pPr>
        <w:spacing w:line="360" w:lineRule="auto"/>
        <w:jc w:val="both"/>
      </w:pPr>
      <w:r w:rsidRPr="00170E86">
        <w:rPr>
          <w:rFonts w:eastAsia="Times New Roman"/>
        </w:rPr>
        <w:lastRenderedPageBreak/>
        <w:t xml:space="preserve">Кроме того, нарушения гигиены зубов, связанные с неправильным конструированием частичных зубных, использованием литых кламмеров, плотно охватывающих зуб; изменения микрофлоры полости рта в сторону анаэробных форм, связанные с образованием нефункционального пространства без свободного протока слюны, приводят к возникновению воспаления в слизистой оболочке десны опорных зубов и тканей протезного ложа. (А. </w:t>
      </w:r>
      <w:proofErr w:type="spellStart"/>
      <w:r w:rsidRPr="00170E86">
        <w:rPr>
          <w:rFonts w:eastAsia="Times New Roman"/>
        </w:rPr>
        <w:t>Хоманн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2010; Л.А. Дмитриева, 2013).</w:t>
      </w:r>
    </w:p>
    <w:p w:rsidR="00246A21" w:rsidRPr="00170E86" w:rsidRDefault="2B57506D" w:rsidP="00E1798E">
      <w:pPr>
        <w:spacing w:line="360" w:lineRule="auto"/>
        <w:jc w:val="both"/>
      </w:pPr>
      <w:r w:rsidRPr="00170E86">
        <w:rPr>
          <w:rFonts w:eastAsia="Times New Roman"/>
        </w:rPr>
        <w:t>В связи с этим необходимо решить вопросы, связанные с непосредственным влиянием частичных съемных протезов на ткани опорных зубов и обосновать возможность применения различных фиксирующих элементов</w:t>
      </w:r>
      <w:r w:rsidR="0074273D">
        <w:rPr>
          <w:rFonts w:eastAsia="Times New Roman"/>
        </w:rPr>
        <w:t xml:space="preserve"> с медицинской точки зрения</w:t>
      </w:r>
      <w:r w:rsidRPr="00170E86">
        <w:rPr>
          <w:rFonts w:eastAsia="Times New Roman"/>
        </w:rPr>
        <w:t>.</w:t>
      </w:r>
    </w:p>
    <w:p w:rsidR="00246A21" w:rsidRPr="00170E86" w:rsidRDefault="2B57506D" w:rsidP="00E1798E">
      <w:pPr>
        <w:spacing w:line="360" w:lineRule="auto"/>
        <w:jc w:val="both"/>
      </w:pPr>
      <w:r w:rsidRPr="00EA51D5">
        <w:rPr>
          <w:rFonts w:eastAsia="Times New Roman"/>
          <w:b/>
        </w:rPr>
        <w:t>Цель исследования</w:t>
      </w:r>
      <w:r w:rsidR="000763EA" w:rsidRPr="00EA51D5">
        <w:rPr>
          <w:rFonts w:eastAsia="Times New Roman"/>
          <w:b/>
        </w:rPr>
        <w:t>:</w:t>
      </w:r>
      <w:r w:rsidR="00CD1381">
        <w:rPr>
          <w:rFonts w:eastAsia="Times New Roman"/>
          <w:b/>
        </w:rPr>
        <w:t xml:space="preserve"> </w:t>
      </w:r>
      <w:r w:rsidR="00AC07FE" w:rsidRPr="00170E86">
        <w:rPr>
          <w:rFonts w:eastAsia="Times New Roman"/>
        </w:rPr>
        <w:t>повышение качества ортопедического лечения пациентов с применением частичных съёмных протезов за счёт пра</w:t>
      </w:r>
      <w:r w:rsidR="000763EA" w:rsidRPr="00170E86">
        <w:rPr>
          <w:rFonts w:eastAsia="Times New Roman"/>
        </w:rPr>
        <w:t>вильного выбора метода фиксации.</w:t>
      </w:r>
    </w:p>
    <w:p w:rsidR="00246A21" w:rsidRPr="00EA51D5" w:rsidRDefault="2B57506D" w:rsidP="00E1798E">
      <w:pPr>
        <w:spacing w:line="360" w:lineRule="auto"/>
        <w:jc w:val="both"/>
        <w:rPr>
          <w:b/>
        </w:rPr>
      </w:pPr>
      <w:r w:rsidRPr="00EA51D5">
        <w:rPr>
          <w:rFonts w:eastAsia="Times New Roman"/>
          <w:b/>
        </w:rPr>
        <w:t>Задачи исследования:</w:t>
      </w:r>
    </w:p>
    <w:p w:rsidR="00AC07FE" w:rsidRPr="00170E86" w:rsidRDefault="00AC07FE" w:rsidP="00E1798E">
      <w:pPr>
        <w:numPr>
          <w:ilvl w:val="0"/>
          <w:numId w:val="4"/>
        </w:numPr>
        <w:spacing w:line="360" w:lineRule="auto"/>
        <w:jc w:val="both"/>
      </w:pPr>
      <w:r w:rsidRPr="00170E86">
        <w:t>Оценить соответс</w:t>
      </w:r>
      <w:r w:rsidR="000763EA" w:rsidRPr="00170E86">
        <w:t>т</w:t>
      </w:r>
      <w:r w:rsidRPr="00170E86">
        <w:t>вие выбранного типа фиксирующего элемента изготовленного съёмного протеза</w:t>
      </w:r>
      <w:r w:rsidR="00795175" w:rsidRPr="00170E86">
        <w:t xml:space="preserve"> медицинским показаниям</w:t>
      </w:r>
      <w:r w:rsidR="00157A0A">
        <w:t>.</w:t>
      </w:r>
    </w:p>
    <w:p w:rsidR="00246A21" w:rsidRPr="00170E86" w:rsidRDefault="2B57506D" w:rsidP="00E1798E">
      <w:pPr>
        <w:numPr>
          <w:ilvl w:val="0"/>
          <w:numId w:val="4"/>
        </w:numPr>
        <w:spacing w:line="360" w:lineRule="auto"/>
        <w:jc w:val="both"/>
      </w:pPr>
      <w:r w:rsidRPr="00170E86">
        <w:rPr>
          <w:rFonts w:eastAsia="Times New Roman"/>
        </w:rPr>
        <w:t xml:space="preserve">Изучить изменения, </w:t>
      </w:r>
      <w:r w:rsidR="00795175" w:rsidRPr="00170E86">
        <w:rPr>
          <w:rFonts w:eastAsia="Times New Roman"/>
        </w:rPr>
        <w:t>возникающие</w:t>
      </w:r>
      <w:r w:rsidRPr="00170E86">
        <w:rPr>
          <w:rFonts w:eastAsia="Times New Roman"/>
        </w:rPr>
        <w:t xml:space="preserve"> в тканях опорных зубов при</w:t>
      </w:r>
      <w:r w:rsidR="00795175" w:rsidRPr="00170E86">
        <w:rPr>
          <w:rFonts w:eastAsia="Times New Roman"/>
        </w:rPr>
        <w:t xml:space="preserve"> негативном </w:t>
      </w:r>
      <w:r w:rsidRPr="00170E86">
        <w:rPr>
          <w:rFonts w:eastAsia="Times New Roman"/>
        </w:rPr>
        <w:t>воздействии на них ра</w:t>
      </w:r>
      <w:r w:rsidR="00795175" w:rsidRPr="00170E86">
        <w:rPr>
          <w:rFonts w:eastAsia="Times New Roman"/>
        </w:rPr>
        <w:t>зличных фиксирующих элементов</w:t>
      </w:r>
      <w:r w:rsidRPr="00170E86">
        <w:rPr>
          <w:rFonts w:eastAsia="Times New Roman"/>
        </w:rPr>
        <w:t>.</w:t>
      </w:r>
    </w:p>
    <w:p w:rsidR="0074273D" w:rsidRPr="00866847" w:rsidRDefault="00795175" w:rsidP="00866847">
      <w:pPr>
        <w:numPr>
          <w:ilvl w:val="0"/>
          <w:numId w:val="4"/>
        </w:numPr>
        <w:spacing w:line="360" w:lineRule="auto"/>
        <w:jc w:val="both"/>
      </w:pPr>
      <w:r w:rsidRPr="00170E86">
        <w:t xml:space="preserve">Оценить качество фиксации и стабилизации съёмного протеза в зависимости от типа фиксирующего элемента. </w:t>
      </w:r>
    </w:p>
    <w:p w:rsidR="00AF559A" w:rsidRDefault="00AF559A" w:rsidP="0074273D">
      <w:pPr>
        <w:spacing w:line="360" w:lineRule="auto"/>
        <w:ind w:left="360"/>
        <w:jc w:val="center"/>
        <w:rPr>
          <w:b/>
        </w:rPr>
      </w:pPr>
    </w:p>
    <w:p w:rsidR="00240A40" w:rsidRDefault="00240A40" w:rsidP="0074273D">
      <w:pPr>
        <w:spacing w:line="360" w:lineRule="auto"/>
        <w:ind w:left="360"/>
        <w:jc w:val="center"/>
        <w:rPr>
          <w:b/>
        </w:rPr>
      </w:pPr>
    </w:p>
    <w:p w:rsidR="00240A40" w:rsidRDefault="00240A40" w:rsidP="0074273D">
      <w:pPr>
        <w:spacing w:line="360" w:lineRule="auto"/>
        <w:ind w:left="360"/>
        <w:jc w:val="center"/>
        <w:rPr>
          <w:b/>
        </w:rPr>
      </w:pPr>
    </w:p>
    <w:p w:rsidR="00240A40" w:rsidRDefault="00240A40" w:rsidP="0074273D">
      <w:pPr>
        <w:spacing w:line="360" w:lineRule="auto"/>
        <w:ind w:left="360"/>
        <w:jc w:val="center"/>
        <w:rPr>
          <w:b/>
        </w:rPr>
      </w:pPr>
    </w:p>
    <w:p w:rsidR="00240A40" w:rsidRDefault="00240A40" w:rsidP="0074273D">
      <w:pPr>
        <w:spacing w:line="360" w:lineRule="auto"/>
        <w:ind w:left="360"/>
        <w:jc w:val="center"/>
        <w:rPr>
          <w:b/>
        </w:rPr>
      </w:pPr>
    </w:p>
    <w:p w:rsidR="0074273D" w:rsidRDefault="0074273D" w:rsidP="0074273D">
      <w:pPr>
        <w:spacing w:line="360" w:lineRule="auto"/>
        <w:ind w:left="360"/>
        <w:jc w:val="center"/>
        <w:rPr>
          <w:b/>
        </w:rPr>
      </w:pPr>
      <w:r w:rsidRPr="0074273D">
        <w:rPr>
          <w:b/>
        </w:rPr>
        <w:lastRenderedPageBreak/>
        <w:t>Научная новизна</w:t>
      </w:r>
    </w:p>
    <w:p w:rsidR="00523748" w:rsidRDefault="0074273D" w:rsidP="00AF559A">
      <w:pPr>
        <w:spacing w:line="360" w:lineRule="auto"/>
        <w:jc w:val="both"/>
      </w:pPr>
      <w:r>
        <w:t xml:space="preserve">В данной работе изучены неблагоприятные факторы, связанные с воздействием фиксирующих элементов на опорные зубы, произведен сравнительный анализ </w:t>
      </w:r>
      <w:r w:rsidR="00523748">
        <w:t>степени их воздействия на</w:t>
      </w:r>
      <w:r>
        <w:t xml:space="preserve"> твердые ткани, пародонт, слизистую оболочку</w:t>
      </w:r>
      <w:r w:rsidR="00523748">
        <w:t>, нервные волокна пульпы зуба при использовании протеза в течение 3 месяцев.</w:t>
      </w:r>
    </w:p>
    <w:p w:rsidR="0074273D" w:rsidRPr="0074273D" w:rsidRDefault="00523748" w:rsidP="00AF559A">
      <w:pPr>
        <w:spacing w:line="360" w:lineRule="auto"/>
        <w:jc w:val="both"/>
      </w:pPr>
      <w:r>
        <w:t>Оценена фиксация</w:t>
      </w:r>
      <w:r w:rsidR="008A68EC">
        <w:t xml:space="preserve"> и стабилиз</w:t>
      </w:r>
      <w:r w:rsidR="00405089">
        <w:t>а</w:t>
      </w:r>
      <w:r w:rsidR="008A68EC">
        <w:t>ция</w:t>
      </w:r>
      <w:r>
        <w:t xml:space="preserve"> частичных съемных протезов, при применении дентоальвеолярных, гнутых проволочных, литых кламмеров и замковых фиксирующих элементов.</w:t>
      </w:r>
    </w:p>
    <w:p w:rsidR="00C97FEA" w:rsidRDefault="00C97FEA" w:rsidP="0074273D">
      <w:pPr>
        <w:spacing w:line="360" w:lineRule="auto"/>
        <w:jc w:val="center"/>
        <w:rPr>
          <w:b/>
        </w:rPr>
      </w:pPr>
    </w:p>
    <w:p w:rsidR="0074273D" w:rsidRPr="0074273D" w:rsidRDefault="0074273D" w:rsidP="0074273D">
      <w:pPr>
        <w:spacing w:line="360" w:lineRule="auto"/>
        <w:jc w:val="center"/>
        <w:rPr>
          <w:b/>
        </w:rPr>
      </w:pPr>
      <w:r w:rsidRPr="0074273D">
        <w:rPr>
          <w:b/>
        </w:rPr>
        <w:t>Практическая значимость</w:t>
      </w:r>
    </w:p>
    <w:p w:rsidR="00AF559A" w:rsidRDefault="00523748" w:rsidP="00AF559A">
      <w:pPr>
        <w:spacing w:line="360" w:lineRule="auto"/>
        <w:jc w:val="both"/>
      </w:pPr>
      <w:r>
        <w:t>Практическая значимость результатов данного исследования заключается в том, что на основе данных литературных источников, клинических и специальных</w:t>
      </w:r>
      <w:r w:rsidR="008A68EC">
        <w:t xml:space="preserve"> (электроодонтодиагностика, рентгенологическое исс</w:t>
      </w:r>
      <w:r w:rsidR="0081471F">
        <w:t>ледование) методов исследования</w:t>
      </w:r>
      <w:r w:rsidR="008A68EC">
        <w:t xml:space="preserve"> определены изменения, проис</w:t>
      </w:r>
      <w:r w:rsidR="00AF559A">
        <w:t>ходящие в тканях опорных зубов и дана сравнительная характеристика</w:t>
      </w:r>
      <w:r w:rsidR="008A68EC">
        <w:t xml:space="preserve"> воздей</w:t>
      </w:r>
      <w:r w:rsidR="00AF559A">
        <w:t>ствия на них дентоальвеолярных, гнутых, литых</w:t>
      </w:r>
      <w:r w:rsidR="008A68EC">
        <w:t xml:space="preserve"> </w:t>
      </w:r>
      <w:r w:rsidR="005128BB">
        <w:t xml:space="preserve">(опорно-удерживающих) </w:t>
      </w:r>
      <w:r w:rsidR="008A68EC">
        <w:t>кламм</w:t>
      </w:r>
      <w:r w:rsidR="00AF559A">
        <w:t>еров и замковых фиксаторов</w:t>
      </w:r>
      <w:r w:rsidR="008A68EC">
        <w:t>. Это позволяет повысить качество частичного съемного протезирования за счет правильно вы</w:t>
      </w:r>
      <w:r w:rsidR="00AF559A">
        <w:t>бранного фиксирующего элемента, минимально травматичного для опорного зуба.</w:t>
      </w:r>
    </w:p>
    <w:p w:rsidR="00523748" w:rsidRDefault="008A68EC" w:rsidP="00AF559A">
      <w:pPr>
        <w:spacing w:line="360" w:lineRule="auto"/>
        <w:jc w:val="both"/>
      </w:pPr>
      <w:r>
        <w:t xml:space="preserve">Для оценки степени фиксации и стабилизации частичных </w:t>
      </w:r>
      <w:r w:rsidR="00BA6470">
        <w:t>съемных протезов, обеспечивающих</w:t>
      </w:r>
      <w:r>
        <w:t>ся с помощью различных фиксирующих</w:t>
      </w:r>
      <w:r w:rsidR="00BA6470">
        <w:t>,</w:t>
      </w:r>
      <w:r>
        <w:t xml:space="preserve"> элементов</w:t>
      </w:r>
      <w:r w:rsidR="00405089">
        <w:t xml:space="preserve"> нами</w:t>
      </w:r>
      <w:r>
        <w:t xml:space="preserve"> разработана анкета.</w:t>
      </w:r>
    </w:p>
    <w:p w:rsidR="00523748" w:rsidRDefault="00523748" w:rsidP="00AF559A">
      <w:pPr>
        <w:spacing w:line="360" w:lineRule="auto"/>
        <w:jc w:val="both"/>
      </w:pPr>
    </w:p>
    <w:p w:rsidR="008A68EC" w:rsidRDefault="008A68EC" w:rsidP="00AF559A">
      <w:pPr>
        <w:spacing w:line="360" w:lineRule="auto"/>
        <w:jc w:val="both"/>
      </w:pPr>
    </w:p>
    <w:p w:rsidR="00240A40" w:rsidRDefault="00240A40" w:rsidP="00275FA5">
      <w:pPr>
        <w:spacing w:line="360" w:lineRule="auto"/>
        <w:jc w:val="center"/>
        <w:rPr>
          <w:b/>
        </w:rPr>
      </w:pPr>
    </w:p>
    <w:p w:rsidR="00FD0B33" w:rsidRPr="00EB12A2" w:rsidRDefault="009B1FE7" w:rsidP="00275FA5">
      <w:pPr>
        <w:spacing w:line="360" w:lineRule="auto"/>
        <w:jc w:val="center"/>
        <w:rPr>
          <w:b/>
        </w:rPr>
      </w:pPr>
      <w:r w:rsidRPr="00EB12A2">
        <w:rPr>
          <w:b/>
        </w:rPr>
        <w:lastRenderedPageBreak/>
        <w:t>Основная часть</w:t>
      </w:r>
    </w:p>
    <w:p w:rsidR="003F4AD6" w:rsidRPr="00EB12A2" w:rsidRDefault="003F6B5E" w:rsidP="00EB12A2">
      <w:pPr>
        <w:spacing w:line="360" w:lineRule="auto"/>
        <w:jc w:val="center"/>
        <w:rPr>
          <w:b/>
        </w:rPr>
      </w:pPr>
      <w:r>
        <w:rPr>
          <w:b/>
        </w:rPr>
        <w:t>Глава 1</w:t>
      </w:r>
      <w:r w:rsidR="009B1FE7" w:rsidRPr="00EB12A2">
        <w:rPr>
          <w:b/>
        </w:rPr>
        <w:t xml:space="preserve"> </w:t>
      </w:r>
      <w:r w:rsidR="00FD0B33" w:rsidRPr="00953B32">
        <w:t>Обзор литературы</w:t>
      </w:r>
    </w:p>
    <w:p w:rsidR="00246A21" w:rsidRPr="00170E86" w:rsidRDefault="003F6B5E" w:rsidP="002E62C3">
      <w:pPr>
        <w:pStyle w:val="a9"/>
        <w:numPr>
          <w:ilvl w:val="1"/>
          <w:numId w:val="26"/>
        </w:numPr>
        <w:spacing w:line="360" w:lineRule="auto"/>
      </w:pPr>
      <w:r>
        <w:rPr>
          <w:rFonts w:eastAsia="Times New Roman"/>
          <w:b/>
        </w:rPr>
        <w:t xml:space="preserve"> </w:t>
      </w:r>
      <w:r w:rsidR="2B57506D" w:rsidRPr="00EB12A2">
        <w:rPr>
          <w:rFonts w:eastAsia="Times New Roman"/>
          <w:b/>
        </w:rPr>
        <w:t>Классифик</w:t>
      </w:r>
      <w:r w:rsidR="009B1FE7" w:rsidRPr="00EB12A2">
        <w:rPr>
          <w:rFonts w:eastAsia="Times New Roman"/>
          <w:b/>
        </w:rPr>
        <w:t>ация частичных съемных протезов</w:t>
      </w:r>
    </w:p>
    <w:p w:rsidR="00246A21" w:rsidRPr="00170E86" w:rsidRDefault="2B57506D" w:rsidP="00E1798E">
      <w:pPr>
        <w:spacing w:line="360" w:lineRule="auto"/>
        <w:jc w:val="both"/>
      </w:pPr>
      <w:r w:rsidRPr="00170E86">
        <w:rPr>
          <w:rFonts w:eastAsia="Times New Roman"/>
        </w:rPr>
        <w:t xml:space="preserve">Все съемные протезы, использующиеся при лечении частичной потери зубов, можно разделить на опирающиеся и </w:t>
      </w:r>
      <w:proofErr w:type="spellStart"/>
      <w:r w:rsidRPr="00170E86">
        <w:rPr>
          <w:rFonts w:eastAsia="Times New Roman"/>
        </w:rPr>
        <w:t>неопирающиеся</w:t>
      </w:r>
      <w:proofErr w:type="spellEnd"/>
      <w:r w:rsidRPr="00170E86">
        <w:rPr>
          <w:rFonts w:eastAsia="Times New Roman"/>
        </w:rPr>
        <w:t xml:space="preserve"> (погружающиеся). К опирающимся относят все дуговые протезы и пластиночные протезы, в конструкции которых есть приспособления, позволяющие перераспределять давление смешанным путем (через пародонт опорных зубов и через альвеолярные отростки, тело челюстей, небо). К </w:t>
      </w:r>
      <w:proofErr w:type="spellStart"/>
      <w:r w:rsidRPr="00170E86">
        <w:rPr>
          <w:rFonts w:eastAsia="Times New Roman"/>
        </w:rPr>
        <w:t>неопирающимся</w:t>
      </w:r>
      <w:proofErr w:type="spellEnd"/>
      <w:r w:rsidRPr="00170E86">
        <w:rPr>
          <w:rFonts w:eastAsia="Times New Roman"/>
        </w:rPr>
        <w:t xml:space="preserve"> относят пластиночные протезы с удерживающими кламмерами, перераспределяющие давление только на альвеолярные</w:t>
      </w:r>
      <w:r w:rsidR="005128BB">
        <w:rPr>
          <w:rFonts w:eastAsia="Times New Roman"/>
        </w:rPr>
        <w:t xml:space="preserve"> отростки, тело челюстей и небо</w:t>
      </w:r>
      <w:r w:rsidRPr="00170E86">
        <w:t xml:space="preserve"> (</w:t>
      </w:r>
      <w:r w:rsidRPr="00170E86">
        <w:rPr>
          <w:rFonts w:eastAsia="Times New Roman"/>
        </w:rPr>
        <w:t>Аболмасов Н.Г., Аболмасов Н.Н., 2003).</w:t>
      </w:r>
    </w:p>
    <w:p w:rsidR="00246A21" w:rsidRPr="00170E86" w:rsidRDefault="2B57506D" w:rsidP="00E1798E">
      <w:pPr>
        <w:spacing w:line="360" w:lineRule="auto"/>
        <w:jc w:val="both"/>
      </w:pPr>
      <w:r w:rsidRPr="00170E86">
        <w:rPr>
          <w:rFonts w:eastAsia="Times New Roman"/>
        </w:rPr>
        <w:t xml:space="preserve">Однако, не все авторы (в </w:t>
      </w:r>
      <w:proofErr w:type="spellStart"/>
      <w:r w:rsidRPr="00170E86">
        <w:rPr>
          <w:rFonts w:eastAsia="Times New Roman"/>
        </w:rPr>
        <w:t>т.ч</w:t>
      </w:r>
      <w:proofErr w:type="spellEnd"/>
      <w:r w:rsidRPr="00170E86">
        <w:rPr>
          <w:rFonts w:eastAsia="Times New Roman"/>
        </w:rPr>
        <w:t>. Трезубов В.Н., Мишнев Л.М., 2005) поддерживают такую классификацию, аргументируя тем, что все кламмеры, по факту, несут опорно-удерживающую нагрузку. Так, удерживающие кламмеры из гнутой проволоки, располагаясь на окклюзионной поверхности опорного зуба, несут в себе и стабилизирующую, и опорную функцию. Сами протезы погружаются вместе с вдавливаемым пародонтом и слизистой оболочкой и опираются на оставшиеся зубы, твердое небо и альвеолярные отростки, со временем вызывая травматическую окклюзию и возникновение соответствующей клинической, рентгенологической, микроскопической, денситометрической картины.</w:t>
      </w:r>
      <w:r w:rsidR="00A53279" w:rsidRPr="00170E86">
        <w:br/>
      </w:r>
      <w:r w:rsidRPr="00170E86">
        <w:rPr>
          <w:rFonts w:eastAsia="Times New Roman"/>
        </w:rPr>
        <w:t>Достаточно целесообразна классификация Румпеля, связанная функциональными свойствами частичных съемных протезов. Протезы с опорой исключительно на зубы, он отнес к протезам с физиологической опорой, с опор</w:t>
      </w:r>
      <w:r w:rsidR="0074273D">
        <w:rPr>
          <w:rFonts w:eastAsia="Times New Roman"/>
        </w:rPr>
        <w:t xml:space="preserve">ой на зубы и слизистую оболочку </w:t>
      </w:r>
      <w:r w:rsidRPr="00170E86">
        <w:rPr>
          <w:rFonts w:eastAsia="Times New Roman"/>
        </w:rPr>
        <w:t xml:space="preserve">с </w:t>
      </w:r>
      <w:proofErr w:type="spellStart"/>
      <w:r w:rsidRPr="00170E86">
        <w:rPr>
          <w:rFonts w:eastAsia="Times New Roman"/>
        </w:rPr>
        <w:t>полуфизиологической</w:t>
      </w:r>
      <w:proofErr w:type="spellEnd"/>
      <w:r w:rsidRPr="00170E86">
        <w:rPr>
          <w:rFonts w:eastAsia="Times New Roman"/>
        </w:rPr>
        <w:t xml:space="preserve"> </w:t>
      </w:r>
      <w:r w:rsidRPr="00170E86">
        <w:rPr>
          <w:rFonts w:eastAsia="Times New Roman"/>
        </w:rPr>
        <w:lastRenderedPageBreak/>
        <w:t>опорой, с опорой только на слизистую оболочку десны – с нефизиологической опорой (т.к. нагрузка, приходящаяся на такой протез, составляет около трети нагрузки, возможной на естественные зубы, находящиеся в зубном ряду).</w:t>
      </w:r>
    </w:p>
    <w:p w:rsidR="00246A21" w:rsidRPr="00170E86" w:rsidRDefault="2B57506D" w:rsidP="00E1798E">
      <w:pPr>
        <w:spacing w:line="360" w:lineRule="auto"/>
        <w:jc w:val="both"/>
      </w:pPr>
      <w:r w:rsidRPr="00170E86">
        <w:rPr>
          <w:rFonts w:eastAsia="Times New Roman"/>
        </w:rPr>
        <w:t xml:space="preserve">Частичные протезы с опорой на пародонт показаны при наличии включенных дефектов, при возможности использования протеза с опорой на естественные зубы со всех сторон дефекта. Жевательные силы в таких протезах не действуют на слизистую оболочку, площадь базиса может быть небольшой. Не следует значительно перекрывать </w:t>
      </w:r>
      <w:proofErr w:type="spellStart"/>
      <w:r w:rsidRPr="00170E86">
        <w:rPr>
          <w:rFonts w:eastAsia="Times New Roman"/>
        </w:rPr>
        <w:t>десневой</w:t>
      </w:r>
      <w:proofErr w:type="spellEnd"/>
      <w:r w:rsidRPr="00170E86">
        <w:rPr>
          <w:rFonts w:eastAsia="Times New Roman"/>
        </w:rPr>
        <w:t xml:space="preserve"> край, так как это ограничивает физиологическую функцию десны и может приводить к развитию протетического гингивита, а в дальнейшем и пародонтита.</w:t>
      </w:r>
    </w:p>
    <w:p w:rsidR="00246A21" w:rsidRPr="00170E86" w:rsidRDefault="2B57506D" w:rsidP="00E1798E">
      <w:pPr>
        <w:spacing w:line="360" w:lineRule="auto"/>
        <w:jc w:val="both"/>
      </w:pPr>
      <w:r w:rsidRPr="00170E86">
        <w:rPr>
          <w:rFonts w:eastAsia="Times New Roman"/>
        </w:rPr>
        <w:t>Кроме того, между базисом протеза и краем десны образуется нефункциональное пространство без свободного протока слюны, в результате чего нарушается физиологическое смачивание слюной и усиливается размножение анаэробных бактерий, что так же способствует возникновению воспаления (Л.А. Дмитриева, 2013).</w:t>
      </w:r>
    </w:p>
    <w:p w:rsidR="00246A21" w:rsidRPr="00170E86" w:rsidRDefault="2B57506D" w:rsidP="00E1798E">
      <w:pPr>
        <w:spacing w:line="360" w:lineRule="auto"/>
        <w:jc w:val="both"/>
      </w:pPr>
      <w:r w:rsidRPr="00170E86">
        <w:rPr>
          <w:rFonts w:eastAsia="Times New Roman"/>
        </w:rPr>
        <w:t>При наличии концевых дефектов применяют протезы с седловидной частью без дистальной опоры (с опорой на слизистую оболочку). Если протез имеет опору и на естественные зубы, и на слизистую оболочку, то опора считается смешанной. Когда нагрузка на седловидную часть протеза приходится вблизи места опоры, значительная часть жевательных сил передается на удерживающий аппарат зуба, что может повлиять, при наличии в нем изначальных патологических изменений, на дальнейшее их прогрессирование и развитие травматической окклюзии. Если нагрузка падает в большей степени на конец седловидной части, то сила давления будет смещаться на слизистую оболочку альвеолярного отростка, которая обладает меньшей устойчивостью к жевательному давлению, в результате чего постепенно развивается его атрофия.</w:t>
      </w:r>
    </w:p>
    <w:p w:rsidR="00246A21" w:rsidRPr="00170E86" w:rsidRDefault="2B57506D" w:rsidP="00E1798E">
      <w:pPr>
        <w:spacing w:line="360" w:lineRule="auto"/>
        <w:jc w:val="both"/>
      </w:pPr>
      <w:r w:rsidRPr="00170E86">
        <w:rPr>
          <w:rFonts w:eastAsia="Times New Roman"/>
        </w:rPr>
        <w:lastRenderedPageBreak/>
        <w:t>При частичной потере зубов для ортопедического лечения могут быть использованы малые седловидные, дуговые и пластиночные протезы.</w:t>
      </w:r>
    </w:p>
    <w:p w:rsidR="00246A21" w:rsidRPr="00170E86" w:rsidRDefault="00246A21" w:rsidP="00E1798E">
      <w:pPr>
        <w:spacing w:line="360" w:lineRule="auto"/>
        <w:ind w:left="1080"/>
        <w:jc w:val="both"/>
      </w:pPr>
    </w:p>
    <w:p w:rsidR="00246A21" w:rsidRPr="00EB12A2" w:rsidRDefault="003F6B5E" w:rsidP="002E62C3">
      <w:pPr>
        <w:pStyle w:val="a9"/>
        <w:numPr>
          <w:ilvl w:val="1"/>
          <w:numId w:val="26"/>
        </w:numPr>
        <w:spacing w:line="360" w:lineRule="auto"/>
        <w:jc w:val="center"/>
        <w:rPr>
          <w:b/>
        </w:rPr>
      </w:pPr>
      <w:r>
        <w:rPr>
          <w:rFonts w:eastAsia="Times New Roman"/>
          <w:b/>
        </w:rPr>
        <w:t xml:space="preserve"> </w:t>
      </w:r>
      <w:r w:rsidR="009B1FE7" w:rsidRPr="00EB12A2">
        <w:rPr>
          <w:rFonts w:eastAsia="Times New Roman"/>
          <w:b/>
        </w:rPr>
        <w:t>Малые седловидные протезы</w:t>
      </w:r>
    </w:p>
    <w:p w:rsidR="00246A21" w:rsidRPr="00170E86" w:rsidRDefault="2B57506D" w:rsidP="00E1798E">
      <w:pPr>
        <w:spacing w:line="360" w:lineRule="auto"/>
        <w:jc w:val="both"/>
      </w:pPr>
      <w:r w:rsidRPr="00170E86">
        <w:rPr>
          <w:rFonts w:eastAsia="Times New Roman"/>
        </w:rPr>
        <w:t>Малые седловидные протезы – небольшие съемные протезы, базис которых покрывает лишь беззубый альвеолярный отросток в области включенного или концевого дефекта.</w:t>
      </w:r>
    </w:p>
    <w:p w:rsidR="00246A21" w:rsidRPr="00DF0ABE" w:rsidRDefault="2B57506D" w:rsidP="00E1798E">
      <w:pPr>
        <w:spacing w:line="360" w:lineRule="auto"/>
        <w:jc w:val="both"/>
        <w:rPr>
          <w:b/>
        </w:rPr>
      </w:pPr>
      <w:r w:rsidRPr="00DF0ABE">
        <w:rPr>
          <w:rFonts w:eastAsia="Times New Roman"/>
          <w:b/>
        </w:rPr>
        <w:t>Показания к использованию малых седловидных протезов:</w:t>
      </w:r>
    </w:p>
    <w:p w:rsidR="00246A21" w:rsidRPr="00170E86" w:rsidRDefault="2B57506D" w:rsidP="00E1798E">
      <w:pPr>
        <w:spacing w:line="360" w:lineRule="auto"/>
        <w:jc w:val="both"/>
      </w:pPr>
      <w:r w:rsidRPr="00170E86">
        <w:rPr>
          <w:rFonts w:eastAsia="Times New Roman"/>
        </w:rPr>
        <w:t>1.концевые дефекты малой протяженности (отсутствие не более 2 зубов на верхней челюсти и трех зубов - на нижней)</w:t>
      </w:r>
    </w:p>
    <w:p w:rsidR="00246A21" w:rsidRPr="00170E86" w:rsidRDefault="2B57506D" w:rsidP="00E1798E">
      <w:pPr>
        <w:spacing w:line="360" w:lineRule="auto"/>
        <w:jc w:val="both"/>
      </w:pPr>
      <w:r w:rsidRPr="00170E86">
        <w:rPr>
          <w:rFonts w:eastAsia="Times New Roman"/>
        </w:rPr>
        <w:t>2.включенные дефекты малой протяженности (отсутствие не более 2 зубов).</w:t>
      </w:r>
    </w:p>
    <w:p w:rsidR="00246A21" w:rsidRPr="00170E86" w:rsidRDefault="2B57506D" w:rsidP="00E1798E">
      <w:pPr>
        <w:spacing w:line="360" w:lineRule="auto"/>
        <w:jc w:val="both"/>
      </w:pPr>
      <w:r w:rsidRPr="00170E86">
        <w:rPr>
          <w:rFonts w:eastAsia="Times New Roman"/>
        </w:rPr>
        <w:t>Малые седловидные протезы, особенно при ортопедическом лечении концевых дефектов, вызывают значительные нарушения кровоснабжения пародонта опорных зубов (Е.Е. Грязнова, 2005), способствуя развитию травматической перегрузки (так как при нагрузке происходят их боковые сдвиги и усиливается давление на пародонт опорного зуба), поэтому их применение не рекомендовано при наличии патологии пародонта и отсутствии шинирующих конструкций. Кроме того, под их седловидной частью часто развивается быстро прогрессирующая атрофия.</w:t>
      </w:r>
    </w:p>
    <w:p w:rsidR="00246A21" w:rsidRPr="00170E86" w:rsidRDefault="2B57506D" w:rsidP="00E1798E">
      <w:pPr>
        <w:spacing w:line="360" w:lineRule="auto"/>
        <w:jc w:val="both"/>
      </w:pPr>
      <w:r w:rsidRPr="00170E86">
        <w:rPr>
          <w:rFonts w:eastAsia="Times New Roman"/>
        </w:rPr>
        <w:t xml:space="preserve">Методы фиксации малых седловидных протезов весьма вариабельны, возможно использование шарнирных, кламмерных и замковых систем. При выборе метода крепления необходимо учитывать вид дефекта (включенный или концевой). Использование </w:t>
      </w:r>
      <w:proofErr w:type="spellStart"/>
      <w:r w:rsidRPr="00170E86">
        <w:rPr>
          <w:rFonts w:eastAsia="Times New Roman"/>
        </w:rPr>
        <w:t>ретенционных</w:t>
      </w:r>
      <w:proofErr w:type="spellEnd"/>
      <w:r w:rsidRPr="00170E86">
        <w:rPr>
          <w:rFonts w:eastAsia="Times New Roman"/>
        </w:rPr>
        <w:t xml:space="preserve"> и дентоальвеолярных кламмеров возможно лишь при высоких клинических коронках, хорошо выраженном альвеолярном отростке, имеющем отвесный или пологий вестибулярный скат. Шарнирное соединение </w:t>
      </w:r>
      <w:r w:rsidRPr="00170E86">
        <w:rPr>
          <w:rFonts w:eastAsia="Times New Roman"/>
        </w:rPr>
        <w:lastRenderedPageBreak/>
        <w:t>невозможно при применении низких клинических коронок, так как в таком случае шарнир будет касаться десны, травмируя ее, а также будет загрязняться и способствовать росту микроорганизмов, вызывающих воспаление. Наиболее физиологичным считается пр</w:t>
      </w:r>
      <w:r w:rsidR="0081471F">
        <w:rPr>
          <w:rFonts w:eastAsia="Times New Roman"/>
        </w:rPr>
        <w:t>именение телескопических фиксирующих элементов</w:t>
      </w:r>
      <w:r w:rsidRPr="00170E86">
        <w:rPr>
          <w:rFonts w:eastAsia="Times New Roman"/>
        </w:rPr>
        <w:t>, которые могут быть использованы почти при любой высоте клинических коронок, и практически не вызывают изменений в пародонте опорных зубов.</w:t>
      </w:r>
    </w:p>
    <w:p w:rsidR="00246A21" w:rsidRPr="00170E86" w:rsidRDefault="00246A21" w:rsidP="00E1798E">
      <w:pPr>
        <w:spacing w:line="360" w:lineRule="auto"/>
        <w:jc w:val="both"/>
      </w:pPr>
    </w:p>
    <w:p w:rsidR="00246A21" w:rsidRPr="00DF0ABE" w:rsidRDefault="003F6B5E" w:rsidP="002E62C3">
      <w:pPr>
        <w:pStyle w:val="a9"/>
        <w:numPr>
          <w:ilvl w:val="1"/>
          <w:numId w:val="26"/>
        </w:numPr>
        <w:spacing w:line="360" w:lineRule="auto"/>
        <w:jc w:val="center"/>
        <w:rPr>
          <w:b/>
        </w:rPr>
      </w:pPr>
      <w:r>
        <w:rPr>
          <w:rFonts w:eastAsia="Times New Roman"/>
          <w:b/>
        </w:rPr>
        <w:t xml:space="preserve"> </w:t>
      </w:r>
      <w:r w:rsidR="009B1FE7" w:rsidRPr="00DF0ABE">
        <w:rPr>
          <w:rFonts w:eastAsia="Times New Roman"/>
          <w:b/>
        </w:rPr>
        <w:t>Дуговые протезы</w:t>
      </w:r>
    </w:p>
    <w:p w:rsidR="00246A21" w:rsidRPr="00170E86" w:rsidRDefault="2B57506D" w:rsidP="00E1798E">
      <w:pPr>
        <w:spacing w:line="360" w:lineRule="auto"/>
        <w:jc w:val="both"/>
      </w:pPr>
      <w:r w:rsidRPr="00170E86">
        <w:rPr>
          <w:rFonts w:eastAsia="Times New Roman"/>
        </w:rPr>
        <w:t>Дуговой протез — это съемный протез, использующийся при частичной потере зубов и распределяющий жевательное давление на пародонт опорных зубов и альвеолярный отросток в области отсутствующих зубов.</w:t>
      </w:r>
    </w:p>
    <w:p w:rsidR="00246A21" w:rsidRPr="00170E86" w:rsidRDefault="2B57506D" w:rsidP="00E1798E">
      <w:pPr>
        <w:spacing w:line="360" w:lineRule="auto"/>
        <w:jc w:val="both"/>
      </w:pPr>
      <w:r w:rsidRPr="00170E86">
        <w:rPr>
          <w:rFonts w:eastAsia="Times New Roman"/>
        </w:rPr>
        <w:t xml:space="preserve">В дуговом протезе единственной частью базиса является седло, с помощью которого вертикально и горизонтально направленные силы, возникающие при жевании, передаются на слизистую оболочку протезного ложа. </w:t>
      </w:r>
    </w:p>
    <w:p w:rsidR="00246A21" w:rsidRPr="00170E86" w:rsidRDefault="2B57506D" w:rsidP="00E1798E">
      <w:pPr>
        <w:spacing w:line="360" w:lineRule="auto"/>
        <w:jc w:val="both"/>
      </w:pPr>
      <w:r w:rsidRPr="00170E86">
        <w:rPr>
          <w:rFonts w:eastAsia="Times New Roman"/>
        </w:rPr>
        <w:t>Седловидные части для лучшего распределения окклюзионной нагрузки должны перекрывать максимально возможную поверхность (принцип лыжи). На верхней челюсти седловидная часть охватывает бугор, а на нижней – альвеолярный бугорок.</w:t>
      </w:r>
    </w:p>
    <w:p w:rsidR="00246A21" w:rsidRPr="00170E86" w:rsidRDefault="2B57506D" w:rsidP="00E1798E">
      <w:pPr>
        <w:spacing w:line="360" w:lineRule="auto"/>
        <w:jc w:val="both"/>
      </w:pPr>
      <w:r w:rsidRPr="00170E86">
        <w:rPr>
          <w:rFonts w:eastAsia="Times New Roman"/>
        </w:rPr>
        <w:t>Умеренное давление седловидной части протеза на слизистую может действовать положительно, стимулируя ткань. Как известно, без нагрузки участок слизистой или кости подвергаются атрофии бездействия, а в альвеолярной кости, на которую оказывают нормальное давление, подобная</w:t>
      </w:r>
      <w:r w:rsidR="0081471F">
        <w:rPr>
          <w:rFonts w:eastAsia="Times New Roman"/>
        </w:rPr>
        <w:t xml:space="preserve"> атрофия не наблюдается (А. </w:t>
      </w:r>
      <w:proofErr w:type="spellStart"/>
      <w:r w:rsidR="0081471F">
        <w:rPr>
          <w:rFonts w:eastAsia="Times New Roman"/>
        </w:rPr>
        <w:t>Хом</w:t>
      </w:r>
      <w:r w:rsidRPr="00170E86">
        <w:rPr>
          <w:rFonts w:eastAsia="Times New Roman"/>
        </w:rPr>
        <w:t>ан</w:t>
      </w:r>
      <w:r w:rsidR="0081471F">
        <w:rPr>
          <w:rFonts w:eastAsia="Times New Roman"/>
        </w:rPr>
        <w:t>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2010).</w:t>
      </w:r>
    </w:p>
    <w:p w:rsidR="00246A21" w:rsidRPr="00170E86" w:rsidRDefault="2B57506D" w:rsidP="00E1798E">
      <w:pPr>
        <w:spacing w:line="360" w:lineRule="auto"/>
        <w:jc w:val="both"/>
      </w:pPr>
      <w:r w:rsidRPr="00170E86">
        <w:rPr>
          <w:rFonts w:eastAsia="Times New Roman"/>
        </w:rPr>
        <w:t>Эти явления особенно важно учитывать при планировании имплантации, с целью сохранения костной ткани, чтобы в дальнейшем не было необходимости проведения повторной операции (аугментации).</w:t>
      </w:r>
    </w:p>
    <w:p w:rsidR="00246A21" w:rsidRPr="00170E86" w:rsidRDefault="2B57506D" w:rsidP="00E1798E">
      <w:pPr>
        <w:spacing w:line="360" w:lineRule="auto"/>
        <w:jc w:val="both"/>
      </w:pPr>
      <w:r w:rsidRPr="00170E86">
        <w:rPr>
          <w:rFonts w:eastAsia="Times New Roman"/>
        </w:rPr>
        <w:lastRenderedPageBreak/>
        <w:t xml:space="preserve">При повышенной нагрузке кость подвергается атрофии, чтобы это предотвратить, необходимо предложить оптимальную конструкцию протеза, правильно ее спланировать и качественно изготовить. Распределение нагрузки может идти как на опорные зубы (при дуговом протезировании), так и на максимально увеличенный базис протеза. </w:t>
      </w:r>
    </w:p>
    <w:p w:rsidR="006A1295" w:rsidRDefault="2B57506D" w:rsidP="00E1798E">
      <w:pPr>
        <w:spacing w:line="360" w:lineRule="auto"/>
        <w:jc w:val="both"/>
        <w:rPr>
          <w:rFonts w:eastAsia="Times New Roman"/>
        </w:rPr>
      </w:pPr>
      <w:r w:rsidRPr="00170E86">
        <w:rPr>
          <w:rFonts w:eastAsia="Times New Roman"/>
        </w:rPr>
        <w:t xml:space="preserve">Таким образом, величина нагрузки оказывает непосредственное влияние на прогрессирование атрофии, которую не всегда можно установить. </w:t>
      </w:r>
      <w:r w:rsidR="006A1295">
        <w:rPr>
          <w:rFonts w:eastAsia="Times New Roman"/>
        </w:rPr>
        <w:t>(</w:t>
      </w:r>
      <w:proofErr w:type="spellStart"/>
      <w:r w:rsidR="006A1295" w:rsidRPr="006A1295">
        <w:rPr>
          <w:rFonts w:eastAsia="Times New Roman"/>
        </w:rPr>
        <w:t>Максюков</w:t>
      </w:r>
      <w:proofErr w:type="spellEnd"/>
      <w:r w:rsidR="006A1295" w:rsidRPr="006A1295">
        <w:rPr>
          <w:rFonts w:eastAsia="Times New Roman"/>
        </w:rPr>
        <w:t xml:space="preserve"> С. Ю., Беликова Е. С.</w:t>
      </w:r>
      <w:r w:rsidR="006A1295">
        <w:rPr>
          <w:rFonts w:eastAsia="Times New Roman"/>
        </w:rPr>
        <w:t>, 2013).</w:t>
      </w:r>
    </w:p>
    <w:p w:rsidR="00246A21" w:rsidRPr="00170E86" w:rsidRDefault="2B57506D" w:rsidP="00E1798E">
      <w:pPr>
        <w:spacing w:line="360" w:lineRule="auto"/>
        <w:jc w:val="both"/>
      </w:pPr>
      <w:r w:rsidRPr="00170E86">
        <w:rPr>
          <w:rFonts w:eastAsia="Times New Roman"/>
        </w:rPr>
        <w:t xml:space="preserve">Кроме того, при планировании базиса, необходимо избегать касания им зубов в целях профилактики кариеса и заболеваний пародонта. </w:t>
      </w:r>
    </w:p>
    <w:p w:rsidR="00246A21" w:rsidRPr="00170E86" w:rsidRDefault="2B57506D" w:rsidP="00E1798E">
      <w:pPr>
        <w:spacing w:line="360" w:lineRule="auto"/>
        <w:jc w:val="both"/>
      </w:pPr>
      <w:r w:rsidRPr="00170E86">
        <w:rPr>
          <w:rFonts w:eastAsia="Times New Roman"/>
        </w:rPr>
        <w:t xml:space="preserve">Дуга благодаря упругости сплава способствует снижению нагрузки на седловидные части, благодаря соединению седловидных частей обеспечивает выравнивание сил, развиваемых на седлах при нагрузке, что способствует лучшей стабилизации и, как следствие, сохранению </w:t>
      </w:r>
      <w:r w:rsidR="00E30671">
        <w:rPr>
          <w:rFonts w:eastAsia="Times New Roman"/>
        </w:rPr>
        <w:t>тканей протезного ложа (Трезубов В.Н., 2005).</w:t>
      </w:r>
    </w:p>
    <w:p w:rsidR="00246A21" w:rsidRPr="00170E86" w:rsidRDefault="2B57506D" w:rsidP="00E1798E">
      <w:pPr>
        <w:spacing w:line="360" w:lineRule="auto"/>
        <w:jc w:val="both"/>
      </w:pPr>
      <w:r w:rsidRPr="00170E86">
        <w:rPr>
          <w:rFonts w:eastAsia="Times New Roman"/>
        </w:rPr>
        <w:t xml:space="preserve">На нижней челюсти большой соединитель представлен в виде подъязычной дуги, а на верхней – литой небной пластинки. </w:t>
      </w:r>
    </w:p>
    <w:p w:rsidR="00246A21" w:rsidRPr="00170E86" w:rsidRDefault="2B57506D" w:rsidP="00E1798E">
      <w:pPr>
        <w:spacing w:line="360" w:lineRule="auto"/>
        <w:jc w:val="both"/>
      </w:pPr>
      <w:r w:rsidRPr="00170E86">
        <w:rPr>
          <w:rFonts w:eastAsia="Times New Roman"/>
        </w:rPr>
        <w:t>В планируемой конструкции ширина базиса дугового протеза зависит от количества опорных зубов (пародонтальная опора). Чем меньшее количество опорных зубов используется, тем шире должна быть поверхность базиса</w:t>
      </w:r>
      <w:r w:rsidR="006A1295">
        <w:rPr>
          <w:rFonts w:eastAsia="Times New Roman"/>
        </w:rPr>
        <w:t>.</w:t>
      </w:r>
    </w:p>
    <w:p w:rsidR="00246A21" w:rsidRPr="00DF0ABE" w:rsidRDefault="2B57506D" w:rsidP="00DF0ABE">
      <w:pPr>
        <w:spacing w:line="360" w:lineRule="auto"/>
        <w:jc w:val="center"/>
        <w:rPr>
          <w:b/>
        </w:rPr>
      </w:pPr>
      <w:r w:rsidRPr="00DF0ABE">
        <w:rPr>
          <w:rFonts w:eastAsia="Times New Roman"/>
          <w:b/>
        </w:rPr>
        <w:t xml:space="preserve"> Показани</w:t>
      </w:r>
      <w:r w:rsidR="009B1FE7" w:rsidRPr="00DF0ABE">
        <w:rPr>
          <w:rFonts w:eastAsia="Times New Roman"/>
          <w:b/>
        </w:rPr>
        <w:t>я к применению дуговых протезов</w:t>
      </w:r>
    </w:p>
    <w:p w:rsidR="00246A21" w:rsidRPr="00170E86" w:rsidRDefault="2B57506D" w:rsidP="00E1798E">
      <w:pPr>
        <w:spacing w:line="360" w:lineRule="auto"/>
        <w:jc w:val="both"/>
      </w:pPr>
      <w:r w:rsidRPr="00170E86">
        <w:rPr>
          <w:rFonts w:eastAsia="Times New Roman"/>
        </w:rPr>
        <w:t>1.  Двухсторонние и односторонние концевые дефекты зубного ряда, ограниченные премолярами</w:t>
      </w:r>
    </w:p>
    <w:p w:rsidR="00246A21" w:rsidRPr="00170E86" w:rsidRDefault="2B57506D" w:rsidP="00E1798E">
      <w:pPr>
        <w:spacing w:line="360" w:lineRule="auto"/>
        <w:jc w:val="both"/>
      </w:pPr>
      <w:r w:rsidRPr="00170E86">
        <w:rPr>
          <w:rFonts w:eastAsia="Times New Roman"/>
        </w:rPr>
        <w:t>2.  Концевые дефекты односторонние и двусторонние, ограниченные премолярами, сочетающиеся с частичной потерей передних зубов</w:t>
      </w:r>
    </w:p>
    <w:p w:rsidR="00246A21" w:rsidRPr="00170E86" w:rsidRDefault="2B57506D" w:rsidP="00E1798E">
      <w:pPr>
        <w:spacing w:line="360" w:lineRule="auto"/>
        <w:jc w:val="both"/>
      </w:pPr>
      <w:r w:rsidRPr="00170E86">
        <w:rPr>
          <w:rFonts w:eastAsia="Times New Roman"/>
        </w:rPr>
        <w:lastRenderedPageBreak/>
        <w:t>3.   Дефекты зубного ряда в переднем отделе при отсутствии более 4-х зубов.</w:t>
      </w:r>
    </w:p>
    <w:p w:rsidR="00246A21" w:rsidRPr="00170E86" w:rsidRDefault="2B57506D" w:rsidP="00E1798E">
      <w:pPr>
        <w:spacing w:line="360" w:lineRule="auto"/>
        <w:jc w:val="both"/>
      </w:pPr>
      <w:r w:rsidRPr="00170E86">
        <w:rPr>
          <w:rFonts w:eastAsia="Times New Roman"/>
        </w:rPr>
        <w:t>4. Включенные дефекты в боковом отделе односторонние и двусторонние, сочетающиеся или не сочетающиеся с частичной потерей передних зубов</w:t>
      </w:r>
    </w:p>
    <w:p w:rsidR="00246A21" w:rsidRPr="00170E86" w:rsidRDefault="2B57506D" w:rsidP="00E1798E">
      <w:pPr>
        <w:spacing w:line="360" w:lineRule="auto"/>
        <w:jc w:val="both"/>
      </w:pPr>
      <w:r w:rsidRPr="00170E86">
        <w:rPr>
          <w:rFonts w:eastAsia="Times New Roman"/>
        </w:rPr>
        <w:t>5.   Дефекты зубных рядов в сочетании с заболеваниями пародонта.</w:t>
      </w:r>
    </w:p>
    <w:p w:rsidR="00246A21" w:rsidRPr="00170E86" w:rsidRDefault="2B57506D" w:rsidP="00E1798E">
      <w:pPr>
        <w:spacing w:line="360" w:lineRule="auto"/>
        <w:jc w:val="both"/>
      </w:pPr>
      <w:r w:rsidRPr="00170E86">
        <w:rPr>
          <w:rFonts w:eastAsia="Times New Roman"/>
        </w:rPr>
        <w:t>Необходимо учитывать, что количество зубов в зубном ряду должно быть не менее 6-8 или более, то есть необходимы условия для рационального распределения жевательного давления.</w:t>
      </w:r>
    </w:p>
    <w:p w:rsidR="00246A21" w:rsidRPr="00DF0ABE" w:rsidRDefault="003F6B5E" w:rsidP="002E62C3">
      <w:pPr>
        <w:pStyle w:val="a9"/>
        <w:numPr>
          <w:ilvl w:val="1"/>
          <w:numId w:val="26"/>
        </w:numPr>
        <w:spacing w:line="360" w:lineRule="auto"/>
        <w:jc w:val="center"/>
        <w:rPr>
          <w:b/>
        </w:rPr>
      </w:pPr>
      <w:r>
        <w:rPr>
          <w:rFonts w:eastAsia="Times New Roman"/>
          <w:b/>
        </w:rPr>
        <w:t xml:space="preserve"> </w:t>
      </w:r>
      <w:r w:rsidR="2B57506D" w:rsidRPr="00DF0ABE">
        <w:rPr>
          <w:rFonts w:eastAsia="Times New Roman"/>
          <w:b/>
        </w:rPr>
        <w:t>Частичн</w:t>
      </w:r>
      <w:r w:rsidR="00EB12A2" w:rsidRPr="00DF0ABE">
        <w:rPr>
          <w:rFonts w:eastAsia="Times New Roman"/>
          <w:b/>
        </w:rPr>
        <w:t>ые съемные пластиночные протезы</w:t>
      </w:r>
    </w:p>
    <w:p w:rsidR="00246A21" w:rsidRPr="00170E86" w:rsidRDefault="2B57506D" w:rsidP="00E1798E">
      <w:pPr>
        <w:spacing w:line="360" w:lineRule="auto"/>
        <w:jc w:val="both"/>
      </w:pPr>
      <w:r w:rsidRPr="00170E86">
        <w:rPr>
          <w:rFonts w:eastAsia="Times New Roman"/>
        </w:rPr>
        <w:t>Основной особенностью пластиночных протезов с удерживающими кламмерами является наличие опоры на ткани, не приспособленные для жевательной нагрузки, следовательно, жевательная эффективность при использовании таких протезов восстанавливается, по сравнению с дуговыми и мостовидными протезами, недостаточно (25-30%).</w:t>
      </w:r>
      <w:r w:rsidR="00A53279" w:rsidRPr="00170E86">
        <w:br/>
      </w:r>
      <w:r w:rsidRPr="00170E86">
        <w:rPr>
          <w:rFonts w:eastAsia="Times New Roman"/>
        </w:rPr>
        <w:t>Давление базиса на подлежащие ткани протезного ложа, не приспособленных к его восприятию, вызывают их атрофию, в слизистой оболочке происходит повышенная десквамация эпителия, развивается хроническое воспаление. Часть протеза, прилегающая к шейкам зубов и десневому краю</w:t>
      </w:r>
      <w:r w:rsidR="00E30671">
        <w:rPr>
          <w:rFonts w:eastAsia="Times New Roman"/>
        </w:rPr>
        <w:t>,</w:t>
      </w:r>
      <w:r w:rsidRPr="00170E86">
        <w:rPr>
          <w:rFonts w:eastAsia="Times New Roman"/>
        </w:rPr>
        <w:t xml:space="preserve"> способствует скоплению налета, развитию кариеса, гингивита, а в последствии и пародонтита с образованием </w:t>
      </w:r>
      <w:proofErr w:type="spellStart"/>
      <w:r w:rsidRPr="00170E86">
        <w:rPr>
          <w:rFonts w:eastAsia="Times New Roman"/>
        </w:rPr>
        <w:t>пародонтальных</w:t>
      </w:r>
      <w:proofErr w:type="spellEnd"/>
      <w:r w:rsidRPr="00170E86">
        <w:rPr>
          <w:rFonts w:eastAsia="Times New Roman"/>
        </w:rPr>
        <w:t xml:space="preserve"> карманов. Кламмеры, фиксирующие протез к опорным зубам испытывают постоянное скольжение по поверхности коронки зуба, так как протез погружается в слизистую при нагрузке и возвращается в исходное положение при ее исчезновении. Это способствует повреждению эмали, возникновению гиперестезии. </w:t>
      </w:r>
    </w:p>
    <w:p w:rsidR="00246A21" w:rsidRPr="00170E86" w:rsidRDefault="2B57506D" w:rsidP="00E1798E">
      <w:pPr>
        <w:spacing w:line="360" w:lineRule="auto"/>
        <w:jc w:val="both"/>
      </w:pPr>
      <w:r w:rsidRPr="00170E86">
        <w:rPr>
          <w:rFonts w:eastAsia="Times New Roman"/>
        </w:rPr>
        <w:t xml:space="preserve">Базисом съемного пластиночного протеза является пластинка, изготовленная из металла или пластмассы, на который крепятся искусственные зубы и фиксирующие элементы. Базис передает </w:t>
      </w:r>
      <w:r w:rsidRPr="00170E86">
        <w:rPr>
          <w:rFonts w:eastAsia="Times New Roman"/>
        </w:rPr>
        <w:lastRenderedPageBreak/>
        <w:t>жевательное давление с искусственных зубов на слизистую оболочку протезного ложа. Базис пластиночного протеза покрывает небо, способствует нарушению температурной, вкусовой, тактильной чувствительности, нарушению речи, самоочищения слизистой оболочки. В некоторых случаях раздражающее действие протеза может приводить к возникновению рвотного рефлекса.</w:t>
      </w:r>
    </w:p>
    <w:p w:rsidR="00246A21" w:rsidRPr="00EB12A2" w:rsidRDefault="2B57506D" w:rsidP="00275FA5">
      <w:pPr>
        <w:pStyle w:val="a9"/>
        <w:spacing w:line="360" w:lineRule="auto"/>
        <w:ind w:left="1080"/>
        <w:jc w:val="center"/>
        <w:rPr>
          <w:b/>
        </w:rPr>
      </w:pPr>
      <w:r w:rsidRPr="00EB12A2">
        <w:rPr>
          <w:rFonts w:eastAsia="Times New Roman"/>
          <w:b/>
        </w:rPr>
        <w:t>Показания к применению пластиночных протезов при частичной потере зубов:</w:t>
      </w:r>
    </w:p>
    <w:p w:rsidR="00246A21" w:rsidRPr="00170E86" w:rsidRDefault="2B57506D" w:rsidP="002E62C3">
      <w:pPr>
        <w:numPr>
          <w:ilvl w:val="0"/>
          <w:numId w:val="12"/>
        </w:numPr>
        <w:spacing w:line="360" w:lineRule="auto"/>
        <w:jc w:val="both"/>
      </w:pPr>
      <w:r w:rsidRPr="00170E86">
        <w:rPr>
          <w:rFonts w:eastAsia="Times New Roman"/>
        </w:rPr>
        <w:t>Концевые односторонние и двусторонние дефекты, ограниченные клыком</w:t>
      </w:r>
    </w:p>
    <w:p w:rsidR="00246A21" w:rsidRPr="00170E86" w:rsidRDefault="2B57506D" w:rsidP="002E62C3">
      <w:pPr>
        <w:numPr>
          <w:ilvl w:val="0"/>
          <w:numId w:val="12"/>
        </w:numPr>
        <w:spacing w:line="360" w:lineRule="auto"/>
        <w:jc w:val="both"/>
      </w:pPr>
      <w:r w:rsidRPr="00170E86">
        <w:rPr>
          <w:rFonts w:eastAsia="Times New Roman"/>
        </w:rPr>
        <w:t>Концевые односторонние, двусторонние дефекты, сочетающиеся с включенным дефектом в переднем отделе.</w:t>
      </w:r>
    </w:p>
    <w:p w:rsidR="00246A21" w:rsidRPr="00170E86" w:rsidRDefault="2B57506D" w:rsidP="002E62C3">
      <w:pPr>
        <w:numPr>
          <w:ilvl w:val="0"/>
          <w:numId w:val="12"/>
        </w:numPr>
        <w:spacing w:line="360" w:lineRule="auto"/>
        <w:jc w:val="both"/>
      </w:pPr>
      <w:r w:rsidRPr="00170E86">
        <w:rPr>
          <w:rFonts w:eastAsia="Times New Roman"/>
        </w:rPr>
        <w:t>Включенные односторонние, двусторонние дефекты, сочетающиеся с включенным дефектом в переднем отделе.</w:t>
      </w:r>
    </w:p>
    <w:p w:rsidR="00246A21" w:rsidRPr="00170E86" w:rsidRDefault="2B57506D" w:rsidP="002E62C3">
      <w:pPr>
        <w:numPr>
          <w:ilvl w:val="0"/>
          <w:numId w:val="12"/>
        </w:numPr>
        <w:spacing w:line="360" w:lineRule="auto"/>
        <w:jc w:val="both"/>
      </w:pPr>
      <w:r w:rsidRPr="00170E86">
        <w:rPr>
          <w:rFonts w:eastAsia="Times New Roman"/>
        </w:rPr>
        <w:t>Отсутствие всех фронтальных зубов (в том числе клыков)</w:t>
      </w:r>
    </w:p>
    <w:p w:rsidR="00246A21" w:rsidRPr="00170E86" w:rsidRDefault="2B57506D" w:rsidP="002E62C3">
      <w:pPr>
        <w:numPr>
          <w:ilvl w:val="0"/>
          <w:numId w:val="12"/>
        </w:numPr>
        <w:spacing w:line="360" w:lineRule="auto"/>
        <w:jc w:val="both"/>
      </w:pPr>
      <w:r w:rsidRPr="00170E86">
        <w:rPr>
          <w:rFonts w:eastAsia="Times New Roman"/>
        </w:rPr>
        <w:t>Одиночно сохранившиеся зубы</w:t>
      </w:r>
    </w:p>
    <w:p w:rsidR="00246A21" w:rsidRPr="00170E86" w:rsidRDefault="2B57506D" w:rsidP="002E62C3">
      <w:pPr>
        <w:numPr>
          <w:ilvl w:val="0"/>
          <w:numId w:val="12"/>
        </w:numPr>
        <w:spacing w:line="360" w:lineRule="auto"/>
        <w:jc w:val="both"/>
      </w:pPr>
      <w:r w:rsidRPr="00170E86">
        <w:rPr>
          <w:rFonts w:eastAsia="Times New Roman"/>
        </w:rPr>
        <w:t>Непосредственное протезирование</w:t>
      </w:r>
    </w:p>
    <w:p w:rsidR="00246A21" w:rsidRPr="00170E86" w:rsidRDefault="00246A21" w:rsidP="00E1798E">
      <w:pPr>
        <w:spacing w:line="360" w:lineRule="auto"/>
        <w:jc w:val="both"/>
      </w:pPr>
    </w:p>
    <w:p w:rsidR="003D1992" w:rsidRPr="00DF0ABE" w:rsidRDefault="003F6B5E" w:rsidP="002E62C3">
      <w:pPr>
        <w:pStyle w:val="a9"/>
        <w:numPr>
          <w:ilvl w:val="1"/>
          <w:numId w:val="26"/>
        </w:numPr>
        <w:spacing w:line="360" w:lineRule="auto"/>
        <w:jc w:val="center"/>
        <w:rPr>
          <w:b/>
        </w:rPr>
      </w:pPr>
      <w:r>
        <w:rPr>
          <w:rFonts w:eastAsia="Times New Roman"/>
          <w:b/>
        </w:rPr>
        <w:t xml:space="preserve"> </w:t>
      </w:r>
      <w:r w:rsidR="2B57506D" w:rsidRPr="00DF0ABE">
        <w:rPr>
          <w:rFonts w:eastAsia="Times New Roman"/>
          <w:b/>
        </w:rPr>
        <w:t>Фикс</w:t>
      </w:r>
      <w:r w:rsidR="009B1FE7" w:rsidRPr="00DF0ABE">
        <w:rPr>
          <w:rFonts w:eastAsia="Times New Roman"/>
          <w:b/>
        </w:rPr>
        <w:t>ация частичных съемных протезов</w:t>
      </w:r>
    </w:p>
    <w:p w:rsidR="00246A21" w:rsidRPr="00DF0ABE" w:rsidRDefault="2B57506D" w:rsidP="002E62C3">
      <w:pPr>
        <w:pStyle w:val="a9"/>
        <w:numPr>
          <w:ilvl w:val="2"/>
          <w:numId w:val="26"/>
        </w:numPr>
        <w:spacing w:line="360" w:lineRule="auto"/>
        <w:jc w:val="center"/>
        <w:rPr>
          <w:b/>
        </w:rPr>
      </w:pPr>
      <w:r w:rsidRPr="00DF0ABE">
        <w:rPr>
          <w:rFonts w:eastAsia="Times New Roman"/>
          <w:b/>
        </w:rPr>
        <w:t>Анатом</w:t>
      </w:r>
      <w:r w:rsidR="009B1FE7" w:rsidRPr="00DF0ABE">
        <w:rPr>
          <w:rFonts w:eastAsia="Times New Roman"/>
          <w:b/>
        </w:rPr>
        <w:t>ическая ретенция и стабилизация</w:t>
      </w:r>
    </w:p>
    <w:p w:rsidR="00246A21" w:rsidRPr="00170E86" w:rsidRDefault="2B57506D" w:rsidP="00E1798E">
      <w:pPr>
        <w:spacing w:line="360" w:lineRule="auto"/>
        <w:jc w:val="both"/>
      </w:pPr>
      <w:r w:rsidRPr="00170E86">
        <w:rPr>
          <w:rFonts w:eastAsia="Times New Roman"/>
        </w:rPr>
        <w:t>Обеспечиваются анатомическими образованиями челюстей, которые способны своей формой и положением ограничивать смещение протеза во время функциональной нагрузки (речи, жевания, смеха).</w:t>
      </w:r>
    </w:p>
    <w:p w:rsidR="00246A21" w:rsidRPr="00170E86" w:rsidRDefault="2B57506D" w:rsidP="00E1798E">
      <w:pPr>
        <w:spacing w:line="360" w:lineRule="auto"/>
        <w:jc w:val="both"/>
      </w:pPr>
      <w:r w:rsidRPr="00170E86">
        <w:rPr>
          <w:rFonts w:eastAsia="Times New Roman"/>
        </w:rPr>
        <w:t>Такими образованиями являются</w:t>
      </w:r>
    </w:p>
    <w:p w:rsidR="00246A21" w:rsidRPr="00170E86" w:rsidRDefault="2B57506D" w:rsidP="002E62C3">
      <w:pPr>
        <w:pStyle w:val="a9"/>
        <w:numPr>
          <w:ilvl w:val="0"/>
          <w:numId w:val="15"/>
        </w:numPr>
        <w:spacing w:line="360" w:lineRule="auto"/>
        <w:jc w:val="both"/>
      </w:pPr>
      <w:r w:rsidRPr="00170E86">
        <w:rPr>
          <w:rFonts w:eastAsia="Times New Roman"/>
        </w:rPr>
        <w:lastRenderedPageBreak/>
        <w:t xml:space="preserve">выраженные альвеолярные гребни, свод твердого неба, естественные зубы, которые мешают горизонтальному смещению протеза; </w:t>
      </w:r>
    </w:p>
    <w:p w:rsidR="00246A21" w:rsidRPr="00170E86" w:rsidRDefault="2B57506D" w:rsidP="002E62C3">
      <w:pPr>
        <w:pStyle w:val="a9"/>
        <w:numPr>
          <w:ilvl w:val="0"/>
          <w:numId w:val="15"/>
        </w:numPr>
        <w:spacing w:line="360" w:lineRule="auto"/>
        <w:jc w:val="both"/>
      </w:pPr>
      <w:r w:rsidRPr="00170E86">
        <w:rPr>
          <w:rFonts w:eastAsia="Times New Roman"/>
        </w:rPr>
        <w:t>альвеолярные бугры, которые препятствуют скольжению протеза вперед</w:t>
      </w:r>
      <w:r w:rsidR="0081471F">
        <w:rPr>
          <w:rFonts w:eastAsia="Times New Roman"/>
        </w:rPr>
        <w:t>.</w:t>
      </w:r>
    </w:p>
    <w:p w:rsidR="00246A21" w:rsidRPr="00170E86" w:rsidRDefault="2B57506D" w:rsidP="00E1798E">
      <w:pPr>
        <w:spacing w:line="360" w:lineRule="auto"/>
        <w:jc w:val="both"/>
      </w:pPr>
      <w:r w:rsidRPr="00170E86">
        <w:rPr>
          <w:rFonts w:eastAsia="Times New Roman"/>
        </w:rPr>
        <w:t>Наличие благоприятных анатомических условий всегда улучшает качество частичного съемного протезирования, однако не об</w:t>
      </w:r>
      <w:r w:rsidR="00E30671">
        <w:rPr>
          <w:rFonts w:eastAsia="Times New Roman"/>
        </w:rPr>
        <w:t>еспечивают достаточную фиксацию (Аболмасов Н.Г., Бычков В.А.).</w:t>
      </w:r>
    </w:p>
    <w:p w:rsidR="00246A21" w:rsidRPr="00170E86" w:rsidRDefault="2B57506D" w:rsidP="00E1798E">
      <w:pPr>
        <w:spacing w:line="360" w:lineRule="auto"/>
        <w:jc w:val="both"/>
      </w:pPr>
      <w:r w:rsidRPr="00170E86">
        <w:rPr>
          <w:rFonts w:eastAsia="Times New Roman"/>
        </w:rPr>
        <w:t xml:space="preserve">Для более надежной фиксации протеза используются механические приспособления-кламмеры, замковые крепления, телескопические коронки. </w:t>
      </w:r>
    </w:p>
    <w:p w:rsidR="00246A21" w:rsidRPr="00E13A3E" w:rsidRDefault="009B1FE7" w:rsidP="002E62C3">
      <w:pPr>
        <w:pStyle w:val="a9"/>
        <w:numPr>
          <w:ilvl w:val="2"/>
          <w:numId w:val="26"/>
        </w:numPr>
        <w:spacing w:line="360" w:lineRule="auto"/>
        <w:jc w:val="center"/>
        <w:rPr>
          <w:b/>
        </w:rPr>
      </w:pPr>
      <w:r w:rsidRPr="00E13A3E">
        <w:rPr>
          <w:rFonts w:eastAsia="Times New Roman"/>
          <w:b/>
        </w:rPr>
        <w:t>Опорно-удерживающие элементы</w:t>
      </w:r>
    </w:p>
    <w:p w:rsidR="00246A21" w:rsidRPr="00170E86" w:rsidRDefault="2B57506D" w:rsidP="00E1798E">
      <w:pPr>
        <w:spacing w:line="360" w:lineRule="auto"/>
        <w:jc w:val="both"/>
      </w:pPr>
      <w:r w:rsidRPr="00170E86">
        <w:rPr>
          <w:rFonts w:eastAsia="Times New Roman"/>
        </w:rPr>
        <w:t>В качестве опорно-удерживающих элементов, обеспечивающих, помимо удержания протеза, поддержку сохранившихся зубов, используют механические соединения.</w:t>
      </w:r>
    </w:p>
    <w:p w:rsidR="008B0E06" w:rsidRDefault="2B57506D" w:rsidP="00E1798E">
      <w:pPr>
        <w:spacing w:line="360" w:lineRule="auto"/>
        <w:jc w:val="both"/>
        <w:rPr>
          <w:rFonts w:eastAsia="Times New Roman"/>
        </w:rPr>
      </w:pPr>
      <w:r w:rsidRPr="00170E86">
        <w:rPr>
          <w:rFonts w:eastAsia="Times New Roman"/>
        </w:rPr>
        <w:t>Опорно-удерживающие элементы должны обеспечивать достаточную стабильность протеза и передачу норм</w:t>
      </w:r>
      <w:r w:rsidR="001A5D0D">
        <w:rPr>
          <w:rFonts w:eastAsia="Times New Roman"/>
        </w:rPr>
        <w:t xml:space="preserve">альной окклюзионной нагрузки на </w:t>
      </w:r>
      <w:r w:rsidRPr="00170E86">
        <w:rPr>
          <w:rFonts w:eastAsia="Times New Roman"/>
        </w:rPr>
        <w:t>пародонт</w:t>
      </w:r>
      <w:r w:rsidR="001A5D0D">
        <w:rPr>
          <w:rFonts w:eastAsia="Times New Roman"/>
        </w:rPr>
        <w:t xml:space="preserve"> опорного зуба</w:t>
      </w:r>
      <w:r w:rsidRPr="00170E86">
        <w:rPr>
          <w:rFonts w:eastAsia="Times New Roman"/>
        </w:rPr>
        <w:t xml:space="preserve"> и слизистую</w:t>
      </w:r>
      <w:r w:rsidR="001A5D0D">
        <w:rPr>
          <w:rFonts w:eastAsia="Times New Roman"/>
        </w:rPr>
        <w:t xml:space="preserve"> оболочку</w:t>
      </w:r>
      <w:r w:rsidRPr="00170E86">
        <w:rPr>
          <w:rFonts w:eastAsia="Times New Roman"/>
        </w:rPr>
        <w:t xml:space="preserve">. </w:t>
      </w:r>
    </w:p>
    <w:p w:rsidR="00246A21" w:rsidRPr="00170E86" w:rsidRDefault="2B57506D" w:rsidP="00E1798E">
      <w:pPr>
        <w:spacing w:line="360" w:lineRule="auto"/>
        <w:jc w:val="both"/>
      </w:pPr>
      <w:r w:rsidRPr="00170E86">
        <w:rPr>
          <w:rFonts w:eastAsia="Times New Roman"/>
        </w:rPr>
        <w:t>Различают 4 типа соединения между протезом и зубами</w:t>
      </w:r>
      <w:r w:rsidR="008B0E06">
        <w:rPr>
          <w:rFonts w:eastAsia="Times New Roman"/>
        </w:rPr>
        <w:t xml:space="preserve"> (А. </w:t>
      </w:r>
      <w:proofErr w:type="spellStart"/>
      <w:r w:rsidR="008B0E06">
        <w:rPr>
          <w:rFonts w:eastAsia="Times New Roman"/>
        </w:rPr>
        <w:t>Хоманн</w:t>
      </w:r>
      <w:proofErr w:type="spellEnd"/>
      <w:r w:rsidR="008B0E06">
        <w:rPr>
          <w:rFonts w:eastAsia="Times New Roman"/>
        </w:rPr>
        <w:t xml:space="preserve">, В. </w:t>
      </w:r>
      <w:proofErr w:type="spellStart"/>
      <w:r w:rsidR="008B0E06" w:rsidRPr="008B0E06">
        <w:rPr>
          <w:rFonts w:eastAsia="Times New Roman"/>
        </w:rPr>
        <w:t>Хильшер</w:t>
      </w:r>
      <w:proofErr w:type="spellEnd"/>
      <w:r w:rsidR="008B0E06">
        <w:rPr>
          <w:rFonts w:eastAsia="Times New Roman"/>
        </w:rPr>
        <w:t>, 2002)</w:t>
      </w:r>
      <w:r w:rsidRPr="00170E86">
        <w:rPr>
          <w:rFonts w:eastAsia="Times New Roman"/>
        </w:rPr>
        <w:t>:</w:t>
      </w:r>
    </w:p>
    <w:p w:rsidR="00246A21" w:rsidRPr="00170E86" w:rsidRDefault="2B57506D" w:rsidP="00E1798E">
      <w:pPr>
        <w:numPr>
          <w:ilvl w:val="0"/>
          <w:numId w:val="8"/>
        </w:numPr>
        <w:spacing w:line="360" w:lineRule="auto"/>
        <w:jc w:val="both"/>
      </w:pPr>
      <w:r w:rsidRPr="00170E86">
        <w:rPr>
          <w:rFonts w:eastAsia="Times New Roman"/>
        </w:rPr>
        <w:t>Жесткое</w:t>
      </w:r>
    </w:p>
    <w:p w:rsidR="00246A21" w:rsidRPr="00170E86" w:rsidRDefault="2B57506D" w:rsidP="00E1798E">
      <w:pPr>
        <w:numPr>
          <w:ilvl w:val="0"/>
          <w:numId w:val="8"/>
        </w:numPr>
        <w:spacing w:line="360" w:lineRule="auto"/>
        <w:jc w:val="both"/>
      </w:pPr>
      <w:r w:rsidRPr="00170E86">
        <w:rPr>
          <w:rFonts w:eastAsia="Times New Roman"/>
        </w:rPr>
        <w:t>Полужесткое</w:t>
      </w:r>
    </w:p>
    <w:p w:rsidR="00246A21" w:rsidRPr="00170E86" w:rsidRDefault="2B57506D" w:rsidP="00E1798E">
      <w:pPr>
        <w:numPr>
          <w:ilvl w:val="0"/>
          <w:numId w:val="8"/>
        </w:numPr>
        <w:spacing w:line="360" w:lineRule="auto"/>
        <w:jc w:val="both"/>
      </w:pPr>
      <w:r w:rsidRPr="00170E86">
        <w:rPr>
          <w:rFonts w:eastAsia="Times New Roman"/>
        </w:rPr>
        <w:t>Шарнирное</w:t>
      </w:r>
    </w:p>
    <w:p w:rsidR="00246A21" w:rsidRPr="00170E86" w:rsidRDefault="2B57506D" w:rsidP="00E1798E">
      <w:pPr>
        <w:numPr>
          <w:ilvl w:val="0"/>
          <w:numId w:val="8"/>
        </w:numPr>
        <w:spacing w:line="360" w:lineRule="auto"/>
        <w:jc w:val="both"/>
      </w:pPr>
      <w:r w:rsidRPr="00170E86">
        <w:rPr>
          <w:rFonts w:eastAsia="Times New Roman"/>
        </w:rPr>
        <w:t>Разъединяющееся</w:t>
      </w:r>
    </w:p>
    <w:p w:rsidR="00246A21" w:rsidRPr="00170E86" w:rsidRDefault="2B57506D" w:rsidP="00E1798E">
      <w:pPr>
        <w:spacing w:line="360" w:lineRule="auto"/>
        <w:jc w:val="both"/>
      </w:pPr>
      <w:r w:rsidRPr="00170E86">
        <w:rPr>
          <w:rFonts w:eastAsia="Times New Roman"/>
        </w:rPr>
        <w:t xml:space="preserve">Жесткое соединение с помощью телескопических или блокирующих опорно-удерживающих элементов обеспечивают полную вертикальную и </w:t>
      </w:r>
      <w:r w:rsidRPr="00170E86">
        <w:rPr>
          <w:rFonts w:eastAsia="Times New Roman"/>
        </w:rPr>
        <w:lastRenderedPageBreak/>
        <w:t>горизонтальную устойчивость протеза, передает на опорные зубы всю окклюзионную нагрузку, не нагружая слизистую и кость в области адентии, поэтому необходимо использование максимального количества опорных зубов.</w:t>
      </w:r>
    </w:p>
    <w:p w:rsidR="00246A21" w:rsidRPr="00170E86" w:rsidRDefault="2B57506D" w:rsidP="00E1798E">
      <w:pPr>
        <w:spacing w:line="360" w:lineRule="auto"/>
        <w:jc w:val="both"/>
      </w:pPr>
      <w:r w:rsidRPr="00170E86">
        <w:rPr>
          <w:rFonts w:eastAsia="Times New Roman"/>
        </w:rPr>
        <w:t xml:space="preserve">Полужесткое соединение обеспечивается литыми кламмерами с накладками. Кламмеры не позволяют достичь полной горизонтальной и вертикальной устойчивости, окклюзионная нагрузка передается на пародонт опорных зубов, а также на слизистую. </w:t>
      </w:r>
    </w:p>
    <w:p w:rsidR="00246A21" w:rsidRPr="00170E86" w:rsidRDefault="2B57506D" w:rsidP="00E1798E">
      <w:pPr>
        <w:spacing w:line="360" w:lineRule="auto"/>
        <w:jc w:val="both"/>
      </w:pPr>
      <w:r w:rsidRPr="00170E86">
        <w:rPr>
          <w:rFonts w:eastAsia="Times New Roman"/>
        </w:rPr>
        <w:t xml:space="preserve">Для концевых протезов характерно наличие комбинированной опоры, при которой опора осуществляется на сохранившиеся зубы и на слизистую. Комбинированная опора не обеспечивает стабильности положения, так как </w:t>
      </w:r>
      <w:proofErr w:type="spellStart"/>
      <w:r w:rsidRPr="00170E86">
        <w:rPr>
          <w:rFonts w:eastAsia="Times New Roman"/>
        </w:rPr>
        <w:t>мягкотканное</w:t>
      </w:r>
      <w:proofErr w:type="spellEnd"/>
      <w:r w:rsidRPr="00170E86">
        <w:rPr>
          <w:rFonts w:eastAsia="Times New Roman"/>
        </w:rPr>
        <w:t xml:space="preserve"> ложе очень податливо. Подобные конструкции часто пр</w:t>
      </w:r>
      <w:r w:rsidR="0081471F">
        <w:rPr>
          <w:rFonts w:eastAsia="Times New Roman"/>
        </w:rPr>
        <w:t xml:space="preserve">иводят к аномальной нагрузке на </w:t>
      </w:r>
      <w:r w:rsidRPr="00170E86">
        <w:rPr>
          <w:rFonts w:eastAsia="Times New Roman"/>
        </w:rPr>
        <w:t>периодонт</w:t>
      </w:r>
      <w:r w:rsidR="000317AD">
        <w:rPr>
          <w:rFonts w:eastAsia="Times New Roman"/>
        </w:rPr>
        <w:t xml:space="preserve"> опорных зубов</w:t>
      </w:r>
      <w:r w:rsidRPr="00170E86">
        <w:rPr>
          <w:rFonts w:eastAsia="Times New Roman"/>
        </w:rPr>
        <w:t>. Для ее снижения необходимо уве</w:t>
      </w:r>
      <w:r w:rsidR="000317AD">
        <w:rPr>
          <w:rFonts w:eastAsia="Times New Roman"/>
        </w:rPr>
        <w:t>личение количества опорных зубов</w:t>
      </w:r>
      <w:r w:rsidRPr="00170E86">
        <w:rPr>
          <w:rFonts w:eastAsia="Times New Roman"/>
        </w:rPr>
        <w:t>, правильное применение кламмерной системы, равномерное распределение окклюзионной нагрузки.</w:t>
      </w:r>
    </w:p>
    <w:p w:rsidR="00246A21" w:rsidRPr="00170E86" w:rsidRDefault="2B57506D" w:rsidP="00E1798E">
      <w:pPr>
        <w:spacing w:line="360" w:lineRule="auto"/>
        <w:jc w:val="both"/>
      </w:pPr>
      <w:r w:rsidRPr="00170E86">
        <w:rPr>
          <w:rFonts w:eastAsia="Times New Roman"/>
        </w:rPr>
        <w:t xml:space="preserve">Шарнирное соединение используют при изготовлении свободного концевого протеза. Для этого применяют традиционные шарнирные или пружинящие элементы. Такая система не обеспечивает неподвижности протеза. Мягкотканное ложе у дистального края нагружается сильно, а под шарниром почти не нагружается. </w:t>
      </w:r>
    </w:p>
    <w:p w:rsidR="00246A21" w:rsidRPr="00170E86" w:rsidRDefault="2B57506D" w:rsidP="00E1798E">
      <w:pPr>
        <w:spacing w:line="360" w:lineRule="auto"/>
        <w:jc w:val="both"/>
      </w:pPr>
      <w:r w:rsidRPr="00170E86">
        <w:rPr>
          <w:rFonts w:eastAsia="Times New Roman"/>
        </w:rPr>
        <w:t>Протез с прерывающимся соединением между зубом и протезом при отсутствии у последнего опорных и удерживающих элементов на сохранившихся зубах полностью опирается на мягкие ткани, передавая, таким образом, на десневое ложе всю нагрузку. При этом протез переворачивается, смещается и наклоняется, поскольку горизонтальная и вертикальная устойчивость отсутствует. Стабильность такого протеза обеспечивается за счет постановки зубов и расширения базиса.</w:t>
      </w:r>
    </w:p>
    <w:p w:rsidR="00EB12A2" w:rsidRPr="00275FA5" w:rsidRDefault="2B57506D" w:rsidP="00E1798E">
      <w:pPr>
        <w:spacing w:line="360" w:lineRule="auto"/>
        <w:jc w:val="both"/>
        <w:rPr>
          <w:rFonts w:eastAsia="Times New Roman"/>
        </w:rPr>
      </w:pPr>
      <w:r w:rsidRPr="00170E86">
        <w:rPr>
          <w:rFonts w:eastAsia="Times New Roman"/>
        </w:rPr>
        <w:lastRenderedPageBreak/>
        <w:t xml:space="preserve"> Их разделяют по функциональному принципу на пружинящие и телескопические конструкции.</w:t>
      </w:r>
    </w:p>
    <w:p w:rsidR="00246A21" w:rsidRPr="00DF0ABE" w:rsidRDefault="2B57506D" w:rsidP="002E62C3">
      <w:pPr>
        <w:pStyle w:val="a9"/>
        <w:numPr>
          <w:ilvl w:val="3"/>
          <w:numId w:val="26"/>
        </w:numPr>
        <w:spacing w:line="360" w:lineRule="auto"/>
        <w:rPr>
          <w:b/>
        </w:rPr>
      </w:pPr>
      <w:r w:rsidRPr="00DF0ABE">
        <w:rPr>
          <w:rFonts w:eastAsia="Times New Roman"/>
          <w:b/>
        </w:rPr>
        <w:t>Пружинящие конструктивные элементы</w:t>
      </w:r>
    </w:p>
    <w:p w:rsidR="00246A21" w:rsidRPr="00170E86" w:rsidRDefault="2B57506D" w:rsidP="00E1798E">
      <w:pPr>
        <w:spacing w:line="360" w:lineRule="auto"/>
        <w:jc w:val="both"/>
      </w:pPr>
      <w:r w:rsidRPr="00170E86">
        <w:rPr>
          <w:rFonts w:eastAsia="Times New Roman"/>
        </w:rPr>
        <w:t>Осуществляют фиксацию за счет пружинящих сил. К ним относят: гнутые проволочные и литые кламмеры, анкерное крепление, пружинящее балочное крепление.  Самым распространенным и экономичным опорно-удерживающим элементом является кламмер.</w:t>
      </w:r>
    </w:p>
    <w:p w:rsidR="00246A21" w:rsidRPr="00170E86" w:rsidRDefault="2B57506D" w:rsidP="00E1798E">
      <w:pPr>
        <w:spacing w:line="360" w:lineRule="auto"/>
        <w:jc w:val="both"/>
      </w:pPr>
      <w:r w:rsidRPr="00170E86">
        <w:rPr>
          <w:rFonts w:eastAsia="Times New Roman"/>
        </w:rPr>
        <w:t>Кламмеры классифицируют:</w:t>
      </w:r>
    </w:p>
    <w:p w:rsidR="00246A21" w:rsidRPr="00170E86" w:rsidRDefault="2B57506D" w:rsidP="00E1798E">
      <w:pPr>
        <w:spacing w:line="360" w:lineRule="auto"/>
        <w:jc w:val="both"/>
      </w:pPr>
      <w:r w:rsidRPr="00170E86">
        <w:rPr>
          <w:rFonts w:eastAsia="Times New Roman"/>
        </w:rPr>
        <w:t>По материалу:</w:t>
      </w:r>
    </w:p>
    <w:p w:rsidR="00246A21" w:rsidRPr="00170E86" w:rsidRDefault="2B57506D" w:rsidP="00E1798E">
      <w:pPr>
        <w:pStyle w:val="a9"/>
        <w:numPr>
          <w:ilvl w:val="0"/>
          <w:numId w:val="1"/>
        </w:numPr>
        <w:spacing w:line="360" w:lineRule="auto"/>
        <w:jc w:val="both"/>
      </w:pPr>
      <w:r w:rsidRPr="00170E86">
        <w:rPr>
          <w:rFonts w:eastAsia="Times New Roman"/>
        </w:rPr>
        <w:t>металлические</w:t>
      </w:r>
    </w:p>
    <w:p w:rsidR="00246A21" w:rsidRPr="00170E86" w:rsidRDefault="2B57506D" w:rsidP="00E1798E">
      <w:pPr>
        <w:pStyle w:val="a9"/>
        <w:numPr>
          <w:ilvl w:val="0"/>
          <w:numId w:val="1"/>
        </w:numPr>
        <w:spacing w:line="360" w:lineRule="auto"/>
        <w:jc w:val="both"/>
      </w:pPr>
      <w:r w:rsidRPr="00170E86">
        <w:rPr>
          <w:rFonts w:eastAsia="Times New Roman"/>
        </w:rPr>
        <w:t>пластмассовые</w:t>
      </w:r>
    </w:p>
    <w:p w:rsidR="00246A21" w:rsidRPr="00170E86" w:rsidRDefault="2B57506D" w:rsidP="00E1798E">
      <w:pPr>
        <w:pStyle w:val="a9"/>
        <w:numPr>
          <w:ilvl w:val="0"/>
          <w:numId w:val="1"/>
        </w:numPr>
        <w:spacing w:line="360" w:lineRule="auto"/>
        <w:jc w:val="both"/>
      </w:pPr>
      <w:r w:rsidRPr="00170E86">
        <w:rPr>
          <w:rFonts w:eastAsia="Times New Roman"/>
        </w:rPr>
        <w:t>комбинированные</w:t>
      </w:r>
    </w:p>
    <w:p w:rsidR="00246A21" w:rsidRPr="00170E86" w:rsidRDefault="2B57506D" w:rsidP="00E1798E">
      <w:pPr>
        <w:spacing w:line="360" w:lineRule="auto"/>
        <w:jc w:val="both"/>
      </w:pPr>
      <w:r w:rsidRPr="00170E86">
        <w:rPr>
          <w:rFonts w:eastAsia="Times New Roman"/>
        </w:rPr>
        <w:t>По месту прилегания:</w:t>
      </w:r>
    </w:p>
    <w:p w:rsidR="00246A21" w:rsidRPr="00170E86" w:rsidRDefault="2B57506D" w:rsidP="002E62C3">
      <w:pPr>
        <w:pStyle w:val="a9"/>
        <w:numPr>
          <w:ilvl w:val="0"/>
          <w:numId w:val="10"/>
        </w:numPr>
        <w:spacing w:line="360" w:lineRule="auto"/>
        <w:jc w:val="both"/>
      </w:pPr>
      <w:r w:rsidRPr="00170E86">
        <w:rPr>
          <w:rFonts w:eastAsia="Times New Roman"/>
        </w:rPr>
        <w:t>зубные</w:t>
      </w:r>
    </w:p>
    <w:p w:rsidR="00246A21" w:rsidRPr="00170E86" w:rsidRDefault="2B57506D" w:rsidP="002E62C3">
      <w:pPr>
        <w:pStyle w:val="a9"/>
        <w:numPr>
          <w:ilvl w:val="0"/>
          <w:numId w:val="10"/>
        </w:numPr>
        <w:spacing w:line="360" w:lineRule="auto"/>
        <w:jc w:val="both"/>
      </w:pPr>
      <w:r w:rsidRPr="00170E86">
        <w:rPr>
          <w:rFonts w:eastAsia="Times New Roman"/>
        </w:rPr>
        <w:t>десневые</w:t>
      </w:r>
    </w:p>
    <w:p w:rsidR="00246A21" w:rsidRPr="00170E86" w:rsidRDefault="2B57506D" w:rsidP="002E62C3">
      <w:pPr>
        <w:pStyle w:val="a9"/>
        <w:numPr>
          <w:ilvl w:val="0"/>
          <w:numId w:val="10"/>
        </w:numPr>
        <w:spacing w:line="360" w:lineRule="auto"/>
        <w:jc w:val="both"/>
      </w:pPr>
      <w:r w:rsidRPr="00170E86">
        <w:rPr>
          <w:rFonts w:eastAsia="Times New Roman"/>
        </w:rPr>
        <w:t>зубодесневые</w:t>
      </w:r>
    </w:p>
    <w:p w:rsidR="00246A21" w:rsidRPr="00170E86" w:rsidRDefault="2B57506D" w:rsidP="00E1798E">
      <w:pPr>
        <w:spacing w:line="360" w:lineRule="auto"/>
        <w:jc w:val="both"/>
      </w:pPr>
      <w:r w:rsidRPr="00170E86">
        <w:rPr>
          <w:rFonts w:eastAsia="Times New Roman"/>
        </w:rPr>
        <w:t>По охвату зуба:</w:t>
      </w:r>
    </w:p>
    <w:p w:rsidR="00246A21" w:rsidRPr="00170E86" w:rsidRDefault="2B57506D" w:rsidP="002E62C3">
      <w:pPr>
        <w:pStyle w:val="a9"/>
        <w:numPr>
          <w:ilvl w:val="0"/>
          <w:numId w:val="20"/>
        </w:numPr>
        <w:spacing w:line="360" w:lineRule="auto"/>
        <w:jc w:val="both"/>
      </w:pPr>
      <w:r w:rsidRPr="00170E86">
        <w:rPr>
          <w:rFonts w:eastAsia="Times New Roman"/>
        </w:rPr>
        <w:t>одноплечие</w:t>
      </w:r>
    </w:p>
    <w:p w:rsidR="00246A21" w:rsidRPr="00170E86" w:rsidRDefault="2B57506D" w:rsidP="002E62C3">
      <w:pPr>
        <w:pStyle w:val="a9"/>
        <w:numPr>
          <w:ilvl w:val="0"/>
          <w:numId w:val="20"/>
        </w:numPr>
        <w:spacing w:line="360" w:lineRule="auto"/>
        <w:jc w:val="both"/>
      </w:pPr>
      <w:r w:rsidRPr="00170E86">
        <w:rPr>
          <w:rFonts w:eastAsia="Times New Roman"/>
        </w:rPr>
        <w:t>двуплечие</w:t>
      </w:r>
    </w:p>
    <w:p w:rsidR="00246A21" w:rsidRPr="00170E86" w:rsidRDefault="2B57506D" w:rsidP="002E62C3">
      <w:pPr>
        <w:pStyle w:val="a9"/>
        <w:numPr>
          <w:ilvl w:val="0"/>
          <w:numId w:val="20"/>
        </w:numPr>
        <w:spacing w:line="360" w:lineRule="auto"/>
        <w:jc w:val="both"/>
      </w:pPr>
      <w:r w:rsidRPr="00170E86">
        <w:rPr>
          <w:rFonts w:eastAsia="Times New Roman"/>
        </w:rPr>
        <w:t>двойные</w:t>
      </w:r>
    </w:p>
    <w:p w:rsidR="00246A21" w:rsidRPr="00170E86" w:rsidRDefault="2B57506D" w:rsidP="002E62C3">
      <w:pPr>
        <w:pStyle w:val="a9"/>
        <w:numPr>
          <w:ilvl w:val="0"/>
          <w:numId w:val="20"/>
        </w:numPr>
        <w:spacing w:line="360" w:lineRule="auto"/>
        <w:jc w:val="both"/>
      </w:pPr>
      <w:r w:rsidRPr="00170E86">
        <w:rPr>
          <w:rFonts w:eastAsia="Times New Roman"/>
        </w:rPr>
        <w:t>кольцевидные</w:t>
      </w:r>
    </w:p>
    <w:p w:rsidR="00246A21" w:rsidRPr="00170E86" w:rsidRDefault="2B57506D" w:rsidP="002E62C3">
      <w:pPr>
        <w:pStyle w:val="a9"/>
        <w:numPr>
          <w:ilvl w:val="0"/>
          <w:numId w:val="20"/>
        </w:numPr>
        <w:spacing w:line="360" w:lineRule="auto"/>
        <w:jc w:val="both"/>
      </w:pPr>
      <w:r w:rsidRPr="00170E86">
        <w:rPr>
          <w:rFonts w:eastAsia="Times New Roman"/>
        </w:rPr>
        <w:t>перекидные</w:t>
      </w:r>
    </w:p>
    <w:p w:rsidR="00246A21" w:rsidRPr="00170E86" w:rsidRDefault="2B57506D" w:rsidP="002E62C3">
      <w:pPr>
        <w:pStyle w:val="a9"/>
        <w:numPr>
          <w:ilvl w:val="0"/>
          <w:numId w:val="20"/>
        </w:numPr>
        <w:spacing w:line="360" w:lineRule="auto"/>
        <w:jc w:val="both"/>
      </w:pPr>
      <w:r w:rsidRPr="00170E86">
        <w:rPr>
          <w:rFonts w:eastAsia="Times New Roman"/>
        </w:rPr>
        <w:t>многозвеньевые</w:t>
      </w:r>
    </w:p>
    <w:p w:rsidR="00246A21" w:rsidRDefault="00246A21" w:rsidP="00E1798E">
      <w:pPr>
        <w:pStyle w:val="a9"/>
        <w:spacing w:line="360" w:lineRule="auto"/>
        <w:jc w:val="both"/>
      </w:pPr>
    </w:p>
    <w:p w:rsidR="00C53119" w:rsidRDefault="00C53119" w:rsidP="00E1798E">
      <w:pPr>
        <w:pStyle w:val="a9"/>
        <w:spacing w:line="360" w:lineRule="auto"/>
        <w:jc w:val="both"/>
      </w:pPr>
    </w:p>
    <w:p w:rsidR="00C53119" w:rsidRDefault="00C53119" w:rsidP="00E1798E">
      <w:pPr>
        <w:pStyle w:val="a9"/>
        <w:spacing w:line="360" w:lineRule="auto"/>
        <w:jc w:val="both"/>
      </w:pPr>
    </w:p>
    <w:p w:rsidR="00275FA5" w:rsidRDefault="00275FA5" w:rsidP="00E1798E">
      <w:pPr>
        <w:pStyle w:val="a9"/>
        <w:spacing w:line="360" w:lineRule="auto"/>
        <w:jc w:val="both"/>
      </w:pPr>
    </w:p>
    <w:p w:rsidR="00275FA5" w:rsidRPr="00170E86" w:rsidRDefault="00275FA5" w:rsidP="00E1798E">
      <w:pPr>
        <w:pStyle w:val="a9"/>
        <w:spacing w:line="360" w:lineRule="auto"/>
        <w:jc w:val="both"/>
      </w:pPr>
    </w:p>
    <w:p w:rsidR="00246A21" w:rsidRPr="00170E86" w:rsidRDefault="2B57506D" w:rsidP="00E1798E">
      <w:pPr>
        <w:pStyle w:val="a9"/>
        <w:spacing w:line="360" w:lineRule="auto"/>
        <w:jc w:val="both"/>
      </w:pPr>
      <w:r w:rsidRPr="00170E86">
        <w:rPr>
          <w:rFonts w:eastAsia="Times New Roman"/>
        </w:rPr>
        <w:t xml:space="preserve">  По характеру соприкосновения плеча кламмера с коронкой зуба:</w:t>
      </w:r>
    </w:p>
    <w:p w:rsidR="00246A21" w:rsidRPr="00170E86" w:rsidRDefault="00246A21" w:rsidP="00E1798E">
      <w:pPr>
        <w:pStyle w:val="a9"/>
        <w:spacing w:line="360" w:lineRule="auto"/>
        <w:jc w:val="both"/>
      </w:pPr>
    </w:p>
    <w:p w:rsidR="00246A21" w:rsidRPr="00170E86" w:rsidRDefault="2B57506D" w:rsidP="00E1798E">
      <w:pPr>
        <w:pStyle w:val="a9"/>
        <w:spacing w:line="360" w:lineRule="auto"/>
        <w:ind w:left="0"/>
        <w:jc w:val="both"/>
      </w:pPr>
      <w:r w:rsidRPr="00170E86">
        <w:rPr>
          <w:rFonts w:eastAsia="Times New Roman"/>
        </w:rPr>
        <w:t>1 группа – кламмеры с плоскостным касанием плеча к коронке зуба (гнутые и литые ленточные кламмеры). Кламмеры этой группы имеют большую плоскость прикосновения к коронке зуба и иногда приводят к стиранию эмали, затрудняют самоочищение зубов от остатков пищи, что может привести к развитию кариеса. Они также несовершенны с эстетической точки зрения. Фиксирующий эффект достигается в результате увеличения плоскости соприкосновения плеча кламмера к зубу и силы его прижатия. Однако последнее усиливает нагрузку на опорный зуб.</w:t>
      </w:r>
    </w:p>
    <w:p w:rsidR="00246A21" w:rsidRPr="00170E86" w:rsidRDefault="00246A21" w:rsidP="00E1798E">
      <w:pPr>
        <w:pStyle w:val="a9"/>
        <w:spacing w:line="360" w:lineRule="auto"/>
        <w:jc w:val="both"/>
      </w:pPr>
    </w:p>
    <w:p w:rsidR="00246A21" w:rsidRPr="00170E86" w:rsidRDefault="2B57506D" w:rsidP="00E1798E">
      <w:pPr>
        <w:pStyle w:val="a9"/>
        <w:spacing w:line="360" w:lineRule="auto"/>
        <w:ind w:left="0"/>
        <w:jc w:val="both"/>
      </w:pPr>
      <w:r w:rsidRPr="00170E86">
        <w:rPr>
          <w:rFonts w:eastAsia="Times New Roman"/>
        </w:rPr>
        <w:t xml:space="preserve">2 группа – кламмеры с линейным касанием плеча к коронке зуба. Эту группу составляют такие кламмеры: круглый одноплечий гнутый, перекидной Джексона, кламмер </w:t>
      </w:r>
      <w:proofErr w:type="spellStart"/>
      <w:r w:rsidRPr="00170E86">
        <w:rPr>
          <w:rFonts w:eastAsia="Times New Roman"/>
        </w:rPr>
        <w:t>Дуйзингса</w:t>
      </w:r>
      <w:proofErr w:type="spellEnd"/>
      <w:r w:rsidRPr="00170E86">
        <w:rPr>
          <w:rFonts w:eastAsia="Times New Roman"/>
        </w:rPr>
        <w:t xml:space="preserve">, рамочный и прочие. Такие кламмеры обладают достаточной эластичностью, поскольку их выгибают из круглой упругой ортодонтической проволоки. Улучшение фиксирующего эффекта в перекидном кламмере Джексона и кламмере </w:t>
      </w:r>
      <w:proofErr w:type="spellStart"/>
      <w:r w:rsidRPr="00170E86">
        <w:rPr>
          <w:rFonts w:eastAsia="Times New Roman"/>
        </w:rPr>
        <w:t>Дуйзингса</w:t>
      </w:r>
      <w:proofErr w:type="spellEnd"/>
      <w:r w:rsidRPr="00170E86">
        <w:rPr>
          <w:rFonts w:eastAsia="Times New Roman"/>
        </w:rPr>
        <w:t xml:space="preserve"> в сравнении с круглым одноплечим гнутым объясняется увеличением площади соприкосновения плеча и тела кламмера к зубу. Они менее заметны для окружающих.</w:t>
      </w:r>
    </w:p>
    <w:p w:rsidR="00246A21" w:rsidRPr="00170E86" w:rsidRDefault="00246A21" w:rsidP="00E1798E">
      <w:pPr>
        <w:pStyle w:val="a9"/>
        <w:spacing w:line="360" w:lineRule="auto"/>
        <w:jc w:val="both"/>
      </w:pPr>
    </w:p>
    <w:p w:rsidR="00246A21" w:rsidRPr="00170E86" w:rsidRDefault="2B57506D" w:rsidP="00E1798E">
      <w:pPr>
        <w:pStyle w:val="a9"/>
        <w:spacing w:line="360" w:lineRule="auto"/>
        <w:ind w:left="0"/>
        <w:jc w:val="both"/>
      </w:pPr>
      <w:r w:rsidRPr="00170E86">
        <w:rPr>
          <w:rFonts w:eastAsia="Times New Roman"/>
        </w:rPr>
        <w:t xml:space="preserve">3 группа – кламмеры с точечным касанием к коронке зуба. Эту группу составляют такие кламмеры: пуговчатый, копьевидный, крючковидный, стреловидный Шварца и кламмер Адамса. Они имеют большую эластичность, поскольку их выгибают из более тонкой ортодонтической проволоки. Эти конструкции кламмеров оптимально решают основные </w:t>
      </w:r>
      <w:r w:rsidRPr="00170E86">
        <w:rPr>
          <w:rFonts w:eastAsia="Times New Roman"/>
        </w:rPr>
        <w:lastRenderedPageBreak/>
        <w:t>задачи и обеспечивают фиксацию съемных ортодонтических аппаратов и зубных протезов. Они мало заметны.</w:t>
      </w:r>
    </w:p>
    <w:p w:rsidR="00246A21" w:rsidRPr="00170E86" w:rsidRDefault="2B57506D" w:rsidP="00E1798E">
      <w:pPr>
        <w:pStyle w:val="a9"/>
        <w:spacing w:line="360" w:lineRule="auto"/>
        <w:ind w:left="0"/>
        <w:jc w:val="both"/>
      </w:pPr>
      <w:r w:rsidRPr="00170E86">
        <w:rPr>
          <w:rFonts w:eastAsia="Times New Roman"/>
        </w:rPr>
        <w:t>По сравнению с кламмерами 1 и 2 групп кламмеры 3 группы минимально травмируют эмаль зуба, так как соприкасаются с поверхностью зуба точечно, то есть на небольшой площади.</w:t>
      </w:r>
    </w:p>
    <w:p w:rsidR="00246A21" w:rsidRPr="00170E86" w:rsidRDefault="2B57506D" w:rsidP="00E1798E">
      <w:pPr>
        <w:spacing w:line="360" w:lineRule="auto"/>
        <w:jc w:val="both"/>
      </w:pPr>
      <w:r w:rsidRPr="00170E86">
        <w:rPr>
          <w:rFonts w:eastAsia="Times New Roman"/>
        </w:rPr>
        <w:t xml:space="preserve">Принцип пружинящего соединения основан на том, что открытое с одной стороны эластичное кольцо (пример-двуплечий кламмер) расширяется при перемещении по коническом стержню к основанию конуса. Сила эластического возврата расширенного кольца оказывает сопротивление натягиванию на конус. Кольцо сжимается в первоначальную форму, если в конусе имеется соответствующий паз или поднутрение. </w:t>
      </w:r>
    </w:p>
    <w:p w:rsidR="00246A21" w:rsidRPr="00170E86" w:rsidRDefault="2B57506D" w:rsidP="00E1798E">
      <w:pPr>
        <w:spacing w:line="360" w:lineRule="auto"/>
        <w:jc w:val="both"/>
      </w:pPr>
      <w:r w:rsidRPr="00170E86">
        <w:rPr>
          <w:rFonts w:eastAsia="Times New Roman"/>
        </w:rPr>
        <w:t xml:space="preserve">Удерживающая сила или усилие при разъединении пружинящего элемента возникает при его разгибании на наклонной плоскости. При этом пружинящая сила действует не параллельно направлению выведения пружинящего элемента, а приводит к сжатию и возникновению трения наклонной плоскости (А. </w:t>
      </w:r>
      <w:proofErr w:type="spellStart"/>
      <w:r w:rsidRPr="00170E86">
        <w:rPr>
          <w:rFonts w:eastAsia="Times New Roman"/>
        </w:rPr>
        <w:t>Хоманн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2010).</w:t>
      </w:r>
    </w:p>
    <w:p w:rsidR="00246A21" w:rsidRPr="00170E86" w:rsidRDefault="2B57506D" w:rsidP="00E1798E">
      <w:pPr>
        <w:spacing w:line="360" w:lineRule="auto"/>
        <w:jc w:val="both"/>
      </w:pPr>
      <w:r w:rsidRPr="00170E86">
        <w:rPr>
          <w:rFonts w:eastAsia="Times New Roman"/>
        </w:rPr>
        <w:t xml:space="preserve">Функциональными элементами кламмеров являются плечо, которое обеспечивает распределение нагрузки, тело, отросток, окклюзионная накладка, которая обеспечивает опору. Эти элементы могут представлены в разных кламмерах как полностью, так и частично. </w:t>
      </w:r>
    </w:p>
    <w:p w:rsidR="00246A21" w:rsidRPr="00170E86" w:rsidRDefault="2B57506D" w:rsidP="00E1798E">
      <w:pPr>
        <w:spacing w:line="360" w:lineRule="auto"/>
        <w:jc w:val="both"/>
      </w:pPr>
      <w:r w:rsidRPr="00170E86">
        <w:rPr>
          <w:rFonts w:eastAsia="Times New Roman"/>
        </w:rPr>
        <w:t xml:space="preserve">Плечом кламмера называется его пружинящая часть, охватывающая коронку зуба. </w:t>
      </w:r>
    </w:p>
    <w:p w:rsidR="00AF559A" w:rsidRPr="00C53119" w:rsidRDefault="2B57506D" w:rsidP="00C53119">
      <w:pPr>
        <w:spacing w:line="360" w:lineRule="auto"/>
        <w:jc w:val="both"/>
      </w:pPr>
      <w:r w:rsidRPr="00170E86">
        <w:rPr>
          <w:rFonts w:eastAsia="Times New Roman"/>
        </w:rPr>
        <w:t xml:space="preserve">Тело кламмера (захват) – неподвижная часть кламмера, являющаяся центральным отделом. Он является жестким и обеспечивает горизонтальную устойчивость. Накладка кламмера в виде языка располагается на окклюзионной поверхности опорного зуба, всегда направлена горизонтально и обеспечивает вертикальную устойчивость. Отросток (ретенционная часть) служит для крепления кламмера в протезе, </w:t>
      </w:r>
      <w:r w:rsidRPr="00170E86">
        <w:rPr>
          <w:rFonts w:eastAsia="Times New Roman"/>
        </w:rPr>
        <w:lastRenderedPageBreak/>
        <w:t>жестко связан с его каркасом. Его располагают вдоль беззубого альвеолярного гребня, под искусственными зубами (</w:t>
      </w:r>
      <w:proofErr w:type="spellStart"/>
      <w:r w:rsidRPr="00170E86">
        <w:rPr>
          <w:rFonts w:eastAsia="Times New Roman"/>
        </w:rPr>
        <w:t>Маркскорс</w:t>
      </w:r>
      <w:proofErr w:type="spellEnd"/>
      <w:r w:rsidRPr="00170E86">
        <w:rPr>
          <w:rFonts w:eastAsia="Times New Roman"/>
        </w:rPr>
        <w:t xml:space="preserve"> Р., 2010).</w:t>
      </w:r>
    </w:p>
    <w:p w:rsidR="00246A21" w:rsidRDefault="2B57506D" w:rsidP="008B0E06">
      <w:pPr>
        <w:spacing w:line="360" w:lineRule="auto"/>
        <w:jc w:val="center"/>
        <w:rPr>
          <w:rFonts w:eastAsia="Times New Roman"/>
          <w:b/>
        </w:rPr>
      </w:pPr>
      <w:r w:rsidRPr="00E13A3E">
        <w:rPr>
          <w:rFonts w:eastAsia="Times New Roman"/>
          <w:b/>
        </w:rPr>
        <w:t xml:space="preserve">Наиболее </w:t>
      </w:r>
      <w:r w:rsidR="008B0E06" w:rsidRPr="00E13A3E">
        <w:rPr>
          <w:rFonts w:eastAsia="Times New Roman"/>
          <w:b/>
        </w:rPr>
        <w:t>распространенные типы кламмеров</w:t>
      </w:r>
    </w:p>
    <w:p w:rsidR="005F1B58" w:rsidRPr="005F1B58" w:rsidRDefault="005F1B58" w:rsidP="005F1B58">
      <w:pPr>
        <w:spacing w:line="360" w:lineRule="auto"/>
      </w:pPr>
      <w:r>
        <w:rPr>
          <w:rFonts w:eastAsia="Times New Roman"/>
        </w:rPr>
        <w:t>Наиболее часто в стоматологической практике применяются проволочные, пластмассовые и литые кламмеры.</w:t>
      </w:r>
    </w:p>
    <w:p w:rsidR="00246A21" w:rsidRPr="00170E86" w:rsidRDefault="2B57506D" w:rsidP="00E1798E">
      <w:pPr>
        <w:spacing w:line="360" w:lineRule="auto"/>
        <w:jc w:val="both"/>
      </w:pPr>
      <w:r w:rsidRPr="00170E86">
        <w:rPr>
          <w:rFonts w:eastAsia="Times New Roman"/>
        </w:rPr>
        <w:t xml:space="preserve">Проволочные кламмеры – наиболее простой способ фиксации, но при этом обладает рядом недостатков (А. </w:t>
      </w:r>
      <w:proofErr w:type="spellStart"/>
      <w:r w:rsidRPr="00170E86">
        <w:rPr>
          <w:rFonts w:eastAsia="Times New Roman"/>
        </w:rPr>
        <w:t>Хоманн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2010):</w:t>
      </w:r>
    </w:p>
    <w:p w:rsidR="00246A21" w:rsidRPr="00170E86" w:rsidRDefault="2B57506D" w:rsidP="00E1798E">
      <w:pPr>
        <w:numPr>
          <w:ilvl w:val="0"/>
          <w:numId w:val="5"/>
        </w:numPr>
        <w:spacing w:line="360" w:lineRule="auto"/>
        <w:jc w:val="both"/>
      </w:pPr>
      <w:r w:rsidRPr="00170E86">
        <w:rPr>
          <w:rFonts w:eastAsia="Times New Roman"/>
        </w:rPr>
        <w:t>невозможность достаточно точного изгиба</w:t>
      </w:r>
    </w:p>
    <w:p w:rsidR="00246A21" w:rsidRPr="00170E86" w:rsidRDefault="2B57506D" w:rsidP="00E1798E">
      <w:pPr>
        <w:numPr>
          <w:ilvl w:val="0"/>
          <w:numId w:val="5"/>
        </w:numPr>
        <w:spacing w:line="360" w:lineRule="auto"/>
        <w:jc w:val="both"/>
      </w:pPr>
      <w:r w:rsidRPr="00170E86">
        <w:rPr>
          <w:rFonts w:eastAsia="Times New Roman"/>
        </w:rPr>
        <w:t>чрезмерная эластичность проволоки не позволяет обеспечить достаточную устойчивость при горизонтальных нагрузках</w:t>
      </w:r>
    </w:p>
    <w:p w:rsidR="00246A21" w:rsidRPr="00170E86" w:rsidRDefault="2B57506D" w:rsidP="00E1798E">
      <w:pPr>
        <w:numPr>
          <w:ilvl w:val="0"/>
          <w:numId w:val="5"/>
        </w:numPr>
        <w:spacing w:line="360" w:lineRule="auto"/>
        <w:jc w:val="both"/>
      </w:pPr>
      <w:r w:rsidRPr="00170E86">
        <w:rPr>
          <w:rFonts w:eastAsia="Times New Roman"/>
        </w:rPr>
        <w:t>отсутствует корпусный охват</w:t>
      </w:r>
    </w:p>
    <w:p w:rsidR="00246A21" w:rsidRPr="00170E86" w:rsidRDefault="2B57506D" w:rsidP="00E1798E">
      <w:pPr>
        <w:numPr>
          <w:ilvl w:val="0"/>
          <w:numId w:val="5"/>
        </w:numPr>
        <w:spacing w:line="360" w:lineRule="auto"/>
        <w:jc w:val="both"/>
      </w:pPr>
      <w:r w:rsidRPr="00170E86">
        <w:rPr>
          <w:rFonts w:eastAsia="Times New Roman"/>
        </w:rPr>
        <w:t>возможная деформация при нагрузке, приводящая к неконтролируемой нагрузке на опорный зуб и к его наклону или повороту</w:t>
      </w:r>
    </w:p>
    <w:p w:rsidR="00246A21" w:rsidRPr="00170E86" w:rsidRDefault="2B57506D" w:rsidP="00E1798E">
      <w:pPr>
        <w:numPr>
          <w:ilvl w:val="0"/>
          <w:numId w:val="5"/>
        </w:numPr>
        <w:spacing w:line="360" w:lineRule="auto"/>
        <w:jc w:val="both"/>
      </w:pPr>
      <w:r w:rsidRPr="00170E86">
        <w:rPr>
          <w:rFonts w:eastAsia="Times New Roman"/>
        </w:rPr>
        <w:t>отсутствие окклюзионной накладки</w:t>
      </w:r>
    </w:p>
    <w:p w:rsidR="00246A21" w:rsidRPr="00170E86" w:rsidRDefault="2B57506D" w:rsidP="00E1798E">
      <w:pPr>
        <w:spacing w:line="360" w:lineRule="auto"/>
        <w:jc w:val="both"/>
      </w:pPr>
      <w:r w:rsidRPr="00170E86">
        <w:rPr>
          <w:rFonts w:eastAsia="Times New Roman"/>
        </w:rPr>
        <w:t xml:space="preserve">Одноплечий изогнутый кламмер является наиболее простым, состоит из тела, плеча и отростка. Контактирует только с вестибулярной поверхностью зубы, поэтому базис играет роль противовеса и его необходимо тщательно изолировать. Основное плечо располагается на экваторе и переходит в </w:t>
      </w:r>
      <w:proofErr w:type="spellStart"/>
      <w:r w:rsidRPr="00170E86">
        <w:rPr>
          <w:rFonts w:eastAsia="Times New Roman"/>
        </w:rPr>
        <w:t>ретенционную</w:t>
      </w:r>
      <w:proofErr w:type="spellEnd"/>
      <w:r w:rsidRPr="00170E86">
        <w:rPr>
          <w:rFonts w:eastAsia="Times New Roman"/>
        </w:rPr>
        <w:t xml:space="preserve"> область.</w:t>
      </w:r>
    </w:p>
    <w:p w:rsidR="00246A21" w:rsidRPr="00170E86" w:rsidRDefault="2B57506D" w:rsidP="00E1798E">
      <w:pPr>
        <w:spacing w:line="360" w:lineRule="auto"/>
        <w:jc w:val="both"/>
      </w:pPr>
      <w:r w:rsidRPr="00170E86">
        <w:rPr>
          <w:rFonts w:eastAsia="Times New Roman"/>
          <w:lang w:val="en-US"/>
        </w:rPr>
        <w:t>J</w:t>
      </w:r>
      <w:r w:rsidRPr="00170E86">
        <w:rPr>
          <w:rFonts w:eastAsia="Times New Roman"/>
        </w:rPr>
        <w:t xml:space="preserve">-образный кламмер (кламмер </w:t>
      </w:r>
      <w:proofErr w:type="spellStart"/>
      <w:r w:rsidRPr="00170E86">
        <w:rPr>
          <w:rFonts w:eastAsia="Times New Roman"/>
        </w:rPr>
        <w:t>Банихарда</w:t>
      </w:r>
      <w:proofErr w:type="spellEnd"/>
      <w:r w:rsidRPr="00170E86">
        <w:rPr>
          <w:rFonts w:eastAsia="Times New Roman"/>
        </w:rPr>
        <w:t>) – одноплечий кламмер, располагающийся близко к десневому краю, а длинное пружинящее плечо находится в теле протеза.</w:t>
      </w:r>
    </w:p>
    <w:p w:rsidR="00246A21" w:rsidRPr="00170E86" w:rsidRDefault="2B57506D" w:rsidP="00E1798E">
      <w:pPr>
        <w:spacing w:line="360" w:lineRule="auto"/>
        <w:jc w:val="both"/>
      </w:pPr>
      <w:r w:rsidRPr="00170E86">
        <w:rPr>
          <w:rFonts w:eastAsia="Times New Roman"/>
        </w:rPr>
        <w:t>Кламмер с изогнутым плечом располагается двойной дугой в ретенционной области опорного зуба и входит в изгиб вок</w:t>
      </w:r>
      <w:r w:rsidR="008B0E06">
        <w:rPr>
          <w:rFonts w:eastAsia="Times New Roman"/>
        </w:rPr>
        <w:t>руг искусственного зуба протеза (</w:t>
      </w:r>
      <w:proofErr w:type="spellStart"/>
      <w:r w:rsidR="008B0E06">
        <w:rPr>
          <w:rFonts w:eastAsia="Times New Roman"/>
        </w:rPr>
        <w:t>Жулев</w:t>
      </w:r>
      <w:proofErr w:type="spellEnd"/>
      <w:r w:rsidR="008B0E06">
        <w:rPr>
          <w:rFonts w:eastAsia="Times New Roman"/>
        </w:rPr>
        <w:t xml:space="preserve"> Е.Н., 2000).</w:t>
      </w:r>
    </w:p>
    <w:p w:rsidR="00246A21" w:rsidRPr="00170E86" w:rsidRDefault="2B57506D" w:rsidP="00E1798E">
      <w:pPr>
        <w:spacing w:line="360" w:lineRule="auto"/>
        <w:jc w:val="both"/>
      </w:pPr>
      <w:r w:rsidRPr="00170E86">
        <w:rPr>
          <w:rFonts w:eastAsia="Times New Roman"/>
        </w:rPr>
        <w:lastRenderedPageBreak/>
        <w:t xml:space="preserve">Петлевые кламмеры изготавливают из фрагментов проволоки, располагающихся вокруг зуба в виде гирлянды, вестибулярная часть кламмера входит в </w:t>
      </w:r>
      <w:proofErr w:type="spellStart"/>
      <w:r w:rsidRPr="00170E86">
        <w:rPr>
          <w:rFonts w:eastAsia="Times New Roman"/>
        </w:rPr>
        <w:t>ретенционную</w:t>
      </w:r>
      <w:proofErr w:type="spellEnd"/>
      <w:r w:rsidRPr="00170E86">
        <w:rPr>
          <w:rFonts w:eastAsia="Times New Roman"/>
        </w:rPr>
        <w:t xml:space="preserve"> область.  К таким </w:t>
      </w:r>
      <w:proofErr w:type="spellStart"/>
      <w:r w:rsidRPr="00170E86">
        <w:rPr>
          <w:rFonts w:eastAsia="Times New Roman"/>
        </w:rPr>
        <w:t>кламмерам</w:t>
      </w:r>
      <w:proofErr w:type="spellEnd"/>
      <w:r w:rsidRPr="00170E86">
        <w:rPr>
          <w:rFonts w:eastAsia="Times New Roman"/>
        </w:rPr>
        <w:t xml:space="preserve"> относится</w:t>
      </w:r>
      <w:r w:rsidR="008B0E06">
        <w:rPr>
          <w:rFonts w:eastAsia="Times New Roman"/>
        </w:rPr>
        <w:t xml:space="preserve"> перекидной кламмер Джексона и </w:t>
      </w:r>
      <w:r w:rsidRPr="00170E86">
        <w:rPr>
          <w:rFonts w:eastAsia="Times New Roman"/>
        </w:rPr>
        <w:t>О-образный кламмер. Перекидной кламмер Джексона имеет форму петли, перекидывающейся через межзубные бороздки и выходящ</w:t>
      </w:r>
      <w:r w:rsidR="008B0E06">
        <w:rPr>
          <w:rFonts w:eastAsia="Times New Roman"/>
        </w:rPr>
        <w:t>ей на вестибулярную поверхность.</w:t>
      </w:r>
    </w:p>
    <w:p w:rsidR="00246A21" w:rsidRPr="00170E86" w:rsidRDefault="00246A21" w:rsidP="00AF559A">
      <w:pPr>
        <w:spacing w:line="360" w:lineRule="auto"/>
        <w:jc w:val="center"/>
      </w:pPr>
    </w:p>
    <w:p w:rsidR="00AF559A" w:rsidRDefault="00AF559A" w:rsidP="00AF559A">
      <w:pPr>
        <w:spacing w:line="360" w:lineRule="auto"/>
        <w:jc w:val="center"/>
        <w:rPr>
          <w:rFonts w:eastAsia="Times New Roman"/>
          <w:lang w:eastAsia="en-US"/>
        </w:rPr>
      </w:pPr>
      <w:r w:rsidRPr="00170E86">
        <w:rPr>
          <w:noProof/>
        </w:rPr>
        <w:drawing>
          <wp:inline distT="0" distB="0" distL="0" distR="0">
            <wp:extent cx="2153285" cy="1370330"/>
            <wp:effectExtent l="0" t="0" r="0" b="0"/>
            <wp:docPr id="134135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2153285" cy="1370330"/>
                    </a:xfrm>
                    <a:prstGeom prst="rect">
                      <a:avLst/>
                    </a:prstGeom>
                    <a:noFill/>
                    <a:ln w="9525">
                      <a:noFill/>
                      <a:miter lim="800000"/>
                      <a:headEnd/>
                      <a:tailEnd/>
                    </a:ln>
                  </pic:spPr>
                </pic:pic>
              </a:graphicData>
            </a:graphic>
          </wp:inline>
        </w:drawing>
      </w:r>
    </w:p>
    <w:p w:rsidR="00246A21" w:rsidRPr="00170E86" w:rsidRDefault="2B57506D" w:rsidP="00AF559A">
      <w:pPr>
        <w:spacing w:line="360" w:lineRule="auto"/>
        <w:jc w:val="center"/>
      </w:pPr>
      <w:r w:rsidRPr="00170E86">
        <w:rPr>
          <w:rFonts w:eastAsia="Times New Roman"/>
          <w:lang w:eastAsia="en-US"/>
        </w:rPr>
        <w:t>Рис.1 перекидной кламмер Джексона</w:t>
      </w:r>
    </w:p>
    <w:p w:rsidR="00246A21" w:rsidRPr="00170E86" w:rsidRDefault="00246A21" w:rsidP="00E1798E">
      <w:pPr>
        <w:spacing w:line="360" w:lineRule="auto"/>
        <w:jc w:val="both"/>
      </w:pPr>
    </w:p>
    <w:p w:rsidR="00246A21" w:rsidRPr="00E13A3E" w:rsidRDefault="00EB12A2" w:rsidP="00EB12A2">
      <w:pPr>
        <w:spacing w:line="360" w:lineRule="auto"/>
        <w:jc w:val="center"/>
        <w:rPr>
          <w:b/>
        </w:rPr>
      </w:pPr>
      <w:r w:rsidRPr="00E13A3E">
        <w:rPr>
          <w:rFonts w:eastAsia="Times New Roman"/>
          <w:b/>
        </w:rPr>
        <w:t>Литые кламмеры</w:t>
      </w:r>
    </w:p>
    <w:p w:rsidR="00246A21" w:rsidRPr="00170E86" w:rsidRDefault="2B57506D" w:rsidP="00E1798E">
      <w:pPr>
        <w:spacing w:line="360" w:lineRule="auto"/>
        <w:jc w:val="both"/>
      </w:pPr>
      <w:r w:rsidRPr="00170E86">
        <w:rPr>
          <w:rFonts w:eastAsia="Times New Roman"/>
        </w:rPr>
        <w:t>Непрерывный (</w:t>
      </w:r>
      <w:proofErr w:type="spellStart"/>
      <w:r w:rsidRPr="00170E86">
        <w:rPr>
          <w:rFonts w:eastAsia="Times New Roman"/>
        </w:rPr>
        <w:t>многозвеньевой</w:t>
      </w:r>
      <w:proofErr w:type="spellEnd"/>
      <w:r w:rsidRPr="00170E86">
        <w:rPr>
          <w:rFonts w:eastAsia="Times New Roman"/>
        </w:rPr>
        <w:t>) кламмер – литой кламмер, располагающийся с оральной или вестибулярной стороны.  Его используют в качестве шинирующего, удерживающего, опирающего, стабилизирующего элемента.</w:t>
      </w:r>
    </w:p>
    <w:p w:rsidR="00246A21" w:rsidRPr="00170E86" w:rsidRDefault="00A53279" w:rsidP="00AF559A">
      <w:pPr>
        <w:spacing w:line="360" w:lineRule="auto"/>
        <w:jc w:val="center"/>
      </w:pPr>
      <w:r w:rsidRPr="00170E86">
        <w:rPr>
          <w:noProof/>
        </w:rPr>
        <w:drawing>
          <wp:inline distT="0" distB="0" distL="0" distR="0">
            <wp:extent cx="2276475" cy="1513544"/>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2281400" cy="1516818"/>
                    </a:xfrm>
                    <a:prstGeom prst="rect">
                      <a:avLst/>
                    </a:prstGeom>
                    <a:noFill/>
                    <a:ln w="9525">
                      <a:noFill/>
                      <a:miter lim="800000"/>
                      <a:headEnd/>
                      <a:tailEnd/>
                    </a:ln>
                  </pic:spPr>
                </pic:pic>
              </a:graphicData>
            </a:graphic>
          </wp:inline>
        </w:drawing>
      </w:r>
    </w:p>
    <w:p w:rsidR="00246A21" w:rsidRPr="00170E86" w:rsidRDefault="2B57506D" w:rsidP="00AF559A">
      <w:pPr>
        <w:spacing w:line="360" w:lineRule="auto"/>
        <w:jc w:val="center"/>
      </w:pPr>
      <w:r w:rsidRPr="00170E86">
        <w:rPr>
          <w:rFonts w:eastAsia="Times New Roman"/>
        </w:rPr>
        <w:t xml:space="preserve">Рис.2 </w:t>
      </w:r>
      <w:proofErr w:type="spellStart"/>
      <w:r w:rsidRPr="00170E86">
        <w:rPr>
          <w:rFonts w:eastAsia="Times New Roman"/>
        </w:rPr>
        <w:t>Многозвеньевой</w:t>
      </w:r>
      <w:proofErr w:type="spellEnd"/>
      <w:r w:rsidRPr="00170E86">
        <w:rPr>
          <w:rFonts w:eastAsia="Times New Roman"/>
        </w:rPr>
        <w:t xml:space="preserve"> кламмер</w:t>
      </w:r>
    </w:p>
    <w:p w:rsidR="00246A21" w:rsidRPr="00170E86" w:rsidRDefault="2B57506D" w:rsidP="00E1798E">
      <w:pPr>
        <w:spacing w:line="360" w:lineRule="auto"/>
        <w:jc w:val="both"/>
      </w:pPr>
      <w:r w:rsidRPr="00170E86">
        <w:rPr>
          <w:rFonts w:eastAsia="Times New Roman"/>
        </w:rPr>
        <w:lastRenderedPageBreak/>
        <w:t>Дентоальвеолярные кламмеры – отростки базиса, изготовленные из пластмассы, располагающиеся с вестибулярной стороны и направленные к естественным зубам.  Они свободно проходят через экватор зуба благодаря своей эластичности и устанавливаются под ним. Их можно использовать при высоких клинических коронках опорных зубов, когда зубы, ограничивающие дефект, параллельны друг другу. Их основная функция-эстетическая.</w:t>
      </w:r>
    </w:p>
    <w:p w:rsidR="00246A21" w:rsidRPr="00170E86" w:rsidRDefault="0099382A" w:rsidP="0099382A">
      <w:pPr>
        <w:spacing w:line="360" w:lineRule="auto"/>
        <w:jc w:val="center"/>
      </w:pPr>
      <w:r w:rsidRPr="00170E86">
        <w:rPr>
          <w:noProof/>
        </w:rPr>
        <w:drawing>
          <wp:inline distT="0" distB="0" distL="0" distR="0">
            <wp:extent cx="2505075" cy="1702968"/>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rcRect/>
                    <a:stretch>
                      <a:fillRect/>
                    </a:stretch>
                  </pic:blipFill>
                  <pic:spPr bwMode="auto">
                    <a:xfrm>
                      <a:off x="0" y="0"/>
                      <a:ext cx="2505075" cy="1702968"/>
                    </a:xfrm>
                    <a:prstGeom prst="rect">
                      <a:avLst/>
                    </a:prstGeom>
                    <a:noFill/>
                    <a:ln w="9525">
                      <a:noFill/>
                      <a:miter lim="800000"/>
                      <a:headEnd/>
                      <a:tailEnd/>
                    </a:ln>
                  </pic:spPr>
                </pic:pic>
              </a:graphicData>
            </a:graphic>
          </wp:inline>
        </w:drawing>
      </w:r>
    </w:p>
    <w:p w:rsidR="00246A21" w:rsidRPr="00170E86" w:rsidRDefault="2B57506D" w:rsidP="0099382A">
      <w:pPr>
        <w:spacing w:line="360" w:lineRule="auto"/>
        <w:jc w:val="center"/>
      </w:pPr>
      <w:r w:rsidRPr="00170E86">
        <w:rPr>
          <w:rFonts w:eastAsia="Times New Roman"/>
        </w:rPr>
        <w:t xml:space="preserve">Рис. 3 </w:t>
      </w:r>
      <w:proofErr w:type="spellStart"/>
      <w:r w:rsidRPr="00170E86">
        <w:rPr>
          <w:rFonts w:eastAsia="Times New Roman"/>
        </w:rPr>
        <w:t>Дентоальвеолярный</w:t>
      </w:r>
      <w:proofErr w:type="spellEnd"/>
      <w:r w:rsidRPr="00170E86">
        <w:rPr>
          <w:rFonts w:eastAsia="Times New Roman"/>
        </w:rPr>
        <w:t xml:space="preserve"> кламмер</w:t>
      </w:r>
    </w:p>
    <w:p w:rsidR="00246A21" w:rsidRPr="00170E86" w:rsidRDefault="2B57506D" w:rsidP="00E1798E">
      <w:pPr>
        <w:spacing w:line="360" w:lineRule="auto"/>
        <w:jc w:val="both"/>
      </w:pPr>
      <w:r w:rsidRPr="00170E86">
        <w:rPr>
          <w:rFonts w:eastAsia="Times New Roman"/>
        </w:rPr>
        <w:t>Десневой кламмер – отросток базиса, располагающийся почти у самой переходной складки. Он изготавливается из пластмассы, вследствие чего его способность фиксации довольно низкая. Его следует применять лишь в тех случаях, когда невозможно использовать другие системы фиксации.</w:t>
      </w:r>
    </w:p>
    <w:p w:rsidR="00246A21" w:rsidRPr="00170E86" w:rsidRDefault="0099382A" w:rsidP="0099382A">
      <w:pPr>
        <w:spacing w:line="360" w:lineRule="auto"/>
        <w:jc w:val="center"/>
        <w:rPr>
          <w:lang w:val="en-US"/>
        </w:rPr>
      </w:pPr>
      <w:r>
        <w:rPr>
          <w:noProof/>
        </w:rPr>
        <w:drawing>
          <wp:inline distT="0" distB="0" distL="0" distR="0">
            <wp:extent cx="2300424" cy="1504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лот.jpg"/>
                    <pic:cNvPicPr/>
                  </pic:nvPicPr>
                  <pic:blipFill>
                    <a:blip r:embed="rId11">
                      <a:extLst>
                        <a:ext uri="{28A0092B-C50C-407E-A947-70E740481C1C}">
                          <a14:useLocalDpi xmlns:a14="http://schemas.microsoft.com/office/drawing/2010/main" val="0"/>
                        </a:ext>
                      </a:extLst>
                    </a:blip>
                    <a:stretch>
                      <a:fillRect/>
                    </a:stretch>
                  </pic:blipFill>
                  <pic:spPr>
                    <a:xfrm>
                      <a:off x="0" y="0"/>
                      <a:ext cx="2303745" cy="1507122"/>
                    </a:xfrm>
                    <a:prstGeom prst="rect">
                      <a:avLst/>
                    </a:prstGeom>
                  </pic:spPr>
                </pic:pic>
              </a:graphicData>
            </a:graphic>
          </wp:inline>
        </w:drawing>
      </w:r>
    </w:p>
    <w:p w:rsidR="00246A21" w:rsidRPr="00170E86" w:rsidRDefault="2B57506D" w:rsidP="0099382A">
      <w:pPr>
        <w:spacing w:line="360" w:lineRule="auto"/>
        <w:jc w:val="center"/>
      </w:pPr>
      <w:r w:rsidRPr="00170E86">
        <w:rPr>
          <w:rFonts w:eastAsia="Times New Roman"/>
        </w:rPr>
        <w:t>Рис.4 Десневой кламмер</w:t>
      </w:r>
    </w:p>
    <w:p w:rsidR="00246A21" w:rsidRPr="00170E86" w:rsidRDefault="2B57506D" w:rsidP="00E1798E">
      <w:pPr>
        <w:spacing w:line="360" w:lineRule="auto"/>
        <w:jc w:val="both"/>
      </w:pPr>
      <w:r w:rsidRPr="00170E86">
        <w:rPr>
          <w:rFonts w:eastAsia="Times New Roman"/>
        </w:rPr>
        <w:t xml:space="preserve">Литой опорно-удерживающий кламмер – наиболее эффективная конструкция, широко применяющаяся в настоящее время. В нем </w:t>
      </w:r>
      <w:r w:rsidRPr="00170E86">
        <w:rPr>
          <w:rFonts w:eastAsia="Times New Roman"/>
        </w:rPr>
        <w:lastRenderedPageBreak/>
        <w:t>сочетаются двуплечий кламмер (элемент ретенции) и окклюзион</w:t>
      </w:r>
      <w:r w:rsidR="0099382A">
        <w:rPr>
          <w:rFonts w:eastAsia="Times New Roman"/>
        </w:rPr>
        <w:t>ная накладка (элемент ретенции) (</w:t>
      </w:r>
      <w:proofErr w:type="spellStart"/>
      <w:r w:rsidR="0099382A">
        <w:rPr>
          <w:rFonts w:eastAsia="Times New Roman"/>
        </w:rPr>
        <w:t>Хеннинг</w:t>
      </w:r>
      <w:proofErr w:type="spellEnd"/>
      <w:r w:rsidR="0099382A">
        <w:rPr>
          <w:rFonts w:eastAsia="Times New Roman"/>
        </w:rPr>
        <w:t xml:space="preserve"> </w:t>
      </w:r>
      <w:proofErr w:type="spellStart"/>
      <w:r w:rsidR="0099382A">
        <w:rPr>
          <w:rFonts w:eastAsia="Times New Roman"/>
        </w:rPr>
        <w:t>Вульфес</w:t>
      </w:r>
      <w:proofErr w:type="spellEnd"/>
      <w:r w:rsidR="0099382A">
        <w:rPr>
          <w:rFonts w:eastAsia="Times New Roman"/>
        </w:rPr>
        <w:t>, 2004).</w:t>
      </w:r>
    </w:p>
    <w:p w:rsidR="00246A21" w:rsidRPr="00170E86" w:rsidRDefault="2B57506D" w:rsidP="00E1798E">
      <w:pPr>
        <w:spacing w:line="360" w:lineRule="auto"/>
        <w:jc w:val="both"/>
      </w:pPr>
      <w:r w:rsidRPr="00170E86">
        <w:rPr>
          <w:rFonts w:eastAsia="Times New Roman"/>
        </w:rPr>
        <w:t>Литые опорно-удерживающие кламмеры должны соответствовать следующим требованиям:</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корпусный охват</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горизонтальная и вертикальная устойчивость</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 xml:space="preserve">форма прилегания, позволяющая осуществлять </w:t>
      </w:r>
      <w:proofErr w:type="spellStart"/>
      <w:r w:rsidRPr="00170E86">
        <w:rPr>
          <w:rFonts w:eastAsia="Times New Roman"/>
        </w:rPr>
        <w:t>пародонтальную</w:t>
      </w:r>
      <w:proofErr w:type="spellEnd"/>
      <w:r w:rsidRPr="00170E86">
        <w:rPr>
          <w:rFonts w:eastAsia="Times New Roman"/>
        </w:rPr>
        <w:t xml:space="preserve"> гигиену</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определенной удерживающей силе</w:t>
      </w:r>
    </w:p>
    <w:p w:rsidR="00246A21" w:rsidRDefault="2B57506D" w:rsidP="00E1798E">
      <w:pPr>
        <w:spacing w:line="360" w:lineRule="auto"/>
        <w:jc w:val="both"/>
        <w:rPr>
          <w:rFonts w:eastAsia="Times New Roman"/>
        </w:rPr>
      </w:pPr>
      <w:r w:rsidRPr="00170E86">
        <w:rPr>
          <w:rFonts w:eastAsia="Times New Roman"/>
        </w:rPr>
        <w:t>Окклюзионная накладка при концевых дефектах передает часть давления на опорный зуб, уменьшая нагрузку на слизистую оболочку протезного ложа. При включенных дефектах накладки почти полностью передают вертикальные силы на опорные зубы, что можно сопоставить с мостовидным протезом. Окклюзионную накладку чаще всего располагают в бороздке зуба со стороны дефекта.</w:t>
      </w:r>
    </w:p>
    <w:p w:rsidR="00AF559A" w:rsidRPr="00170E86" w:rsidRDefault="00AF559A" w:rsidP="00E1798E">
      <w:pPr>
        <w:spacing w:line="360" w:lineRule="auto"/>
        <w:jc w:val="both"/>
      </w:pPr>
      <w:r>
        <w:rPr>
          <w:rFonts w:eastAsia="Times New Roman"/>
        </w:rPr>
        <w:t xml:space="preserve">К литым </w:t>
      </w:r>
      <w:proofErr w:type="spellStart"/>
      <w:r>
        <w:rPr>
          <w:rFonts w:eastAsia="Times New Roman"/>
        </w:rPr>
        <w:t>кламмерам</w:t>
      </w:r>
      <w:proofErr w:type="spellEnd"/>
      <w:r>
        <w:rPr>
          <w:rFonts w:eastAsia="Times New Roman"/>
        </w:rPr>
        <w:t xml:space="preserve"> относят кламмеры системы Нея.</w:t>
      </w:r>
    </w:p>
    <w:p w:rsidR="00246A21" w:rsidRPr="00170E86" w:rsidRDefault="2B57506D" w:rsidP="00E1798E">
      <w:pPr>
        <w:spacing w:line="360" w:lineRule="auto"/>
        <w:jc w:val="both"/>
      </w:pPr>
      <w:r w:rsidRPr="00170E86">
        <w:rPr>
          <w:rFonts w:eastAsia="Times New Roman"/>
        </w:rPr>
        <w:t xml:space="preserve">Литые кламмеры системы Нея как в статической, так и в динамической фазе нагружают зуб исключительно в вертикальном (соответствующем оси зуба) направлении, а определение места расположения удерживающего окончания плеча кламмера осуществляется с помощью </w:t>
      </w:r>
      <w:proofErr w:type="spellStart"/>
      <w:r w:rsidRPr="00170E86">
        <w:rPr>
          <w:rFonts w:eastAsia="Times New Roman"/>
        </w:rPr>
        <w:t>параллелометра</w:t>
      </w:r>
      <w:proofErr w:type="spellEnd"/>
      <w:r w:rsidRPr="00170E86">
        <w:rPr>
          <w:rFonts w:eastAsia="Times New Roman"/>
        </w:rPr>
        <w:t>, что исключает произвольн</w:t>
      </w:r>
      <w:r w:rsidR="000B4C02">
        <w:rPr>
          <w:rFonts w:eastAsia="Times New Roman"/>
        </w:rPr>
        <w:t>ость при планировании (Р. Маркскорс</w:t>
      </w:r>
      <w:r w:rsidRPr="00170E86">
        <w:rPr>
          <w:rFonts w:eastAsia="Times New Roman"/>
        </w:rPr>
        <w:t>,2</w:t>
      </w:r>
      <w:r w:rsidR="000B4C02">
        <w:rPr>
          <w:rFonts w:eastAsia="Times New Roman"/>
        </w:rPr>
        <w:t>006</w:t>
      </w:r>
      <w:r w:rsidRPr="00170E86">
        <w:rPr>
          <w:rFonts w:eastAsia="Times New Roman"/>
        </w:rPr>
        <w:t>).</w:t>
      </w:r>
    </w:p>
    <w:p w:rsidR="00246A21" w:rsidRPr="00170E86" w:rsidRDefault="2B57506D" w:rsidP="00E1798E">
      <w:pPr>
        <w:spacing w:line="360" w:lineRule="auto"/>
        <w:jc w:val="both"/>
      </w:pPr>
      <w:r w:rsidRPr="00170E86">
        <w:rPr>
          <w:rFonts w:eastAsia="Times New Roman"/>
        </w:rPr>
        <w:t xml:space="preserve">Считают, что широкое применение системы кламмеров Нея зависит от следующих моментов: </w:t>
      </w:r>
    </w:p>
    <w:p w:rsidR="00246A21" w:rsidRPr="00170E86" w:rsidRDefault="2B57506D" w:rsidP="00E1798E">
      <w:pPr>
        <w:spacing w:line="360" w:lineRule="auto"/>
        <w:jc w:val="both"/>
      </w:pPr>
      <w:r w:rsidRPr="00170E86">
        <w:rPr>
          <w:rFonts w:eastAsia="Times New Roman"/>
        </w:rPr>
        <w:t xml:space="preserve">Соблюдение принципа построения кламмера, который должен быть сконструирован с таким расчетом, чтобы жесткие (неподвижные) части плеча кламмера находились выше самого большого периметра зуба, т.е. </w:t>
      </w:r>
      <w:r w:rsidRPr="00170E86">
        <w:rPr>
          <w:rFonts w:eastAsia="Times New Roman"/>
        </w:rPr>
        <w:lastRenderedPageBreak/>
        <w:t>над направляющей линией, в то время как удерживающая (подвижная) часть кламмера – под направляющей линией.</w:t>
      </w:r>
    </w:p>
    <w:p w:rsidR="00275FA5" w:rsidRDefault="2B57506D" w:rsidP="00E1798E">
      <w:pPr>
        <w:spacing w:line="360" w:lineRule="auto"/>
        <w:jc w:val="both"/>
        <w:rPr>
          <w:rFonts w:eastAsia="Times New Roman"/>
        </w:rPr>
      </w:pPr>
      <w:r w:rsidRPr="00170E86">
        <w:rPr>
          <w:rFonts w:eastAsia="Times New Roman"/>
        </w:rPr>
        <w:t>Каркас дугового протеза должен быть цельнолитым.</w:t>
      </w:r>
    </w:p>
    <w:p w:rsidR="00246A21" w:rsidRPr="00170E86" w:rsidRDefault="2B57506D" w:rsidP="00E1798E">
      <w:pPr>
        <w:spacing w:line="360" w:lineRule="auto"/>
        <w:jc w:val="both"/>
      </w:pPr>
      <w:r w:rsidRPr="00170E86">
        <w:rPr>
          <w:rFonts w:eastAsia="Times New Roman"/>
        </w:rPr>
        <w:t>Недостатки системы Нея:</w:t>
      </w:r>
    </w:p>
    <w:p w:rsidR="00246A21" w:rsidRPr="00170E86" w:rsidRDefault="2B57506D" w:rsidP="00E1798E">
      <w:pPr>
        <w:numPr>
          <w:ilvl w:val="0"/>
          <w:numId w:val="7"/>
        </w:numPr>
        <w:spacing w:line="360" w:lineRule="auto"/>
        <w:jc w:val="both"/>
      </w:pPr>
      <w:r w:rsidRPr="00170E86">
        <w:rPr>
          <w:rFonts w:eastAsia="Times New Roman"/>
        </w:rPr>
        <w:t xml:space="preserve">Не используется шинирование сохранившихся зубов, поэтому </w:t>
      </w:r>
      <w:proofErr w:type="spellStart"/>
      <w:r w:rsidRPr="00170E86">
        <w:rPr>
          <w:rFonts w:eastAsia="Times New Roman"/>
        </w:rPr>
        <w:t>трансверзальные</w:t>
      </w:r>
      <w:proofErr w:type="spellEnd"/>
      <w:r w:rsidRPr="00170E86">
        <w:rPr>
          <w:rFonts w:eastAsia="Times New Roman"/>
        </w:rPr>
        <w:t xml:space="preserve"> движения протеза передаются только на отдельные зубы</w:t>
      </w:r>
    </w:p>
    <w:p w:rsidR="00246A21" w:rsidRPr="00170E86" w:rsidRDefault="2B57506D" w:rsidP="00E1798E">
      <w:pPr>
        <w:numPr>
          <w:ilvl w:val="0"/>
          <w:numId w:val="7"/>
        </w:numPr>
        <w:spacing w:line="360" w:lineRule="auto"/>
        <w:jc w:val="both"/>
      </w:pPr>
      <w:r w:rsidRPr="00170E86">
        <w:rPr>
          <w:rFonts w:eastAsia="Times New Roman"/>
        </w:rPr>
        <w:t>Во всех конструкциях предусматривается жесткое соединение между базисами и кламмерами.</w:t>
      </w:r>
    </w:p>
    <w:p w:rsidR="00246A21" w:rsidRPr="00AF559A" w:rsidRDefault="000763EA" w:rsidP="00E1798E">
      <w:pPr>
        <w:spacing w:line="360" w:lineRule="auto"/>
        <w:jc w:val="both"/>
        <w:rPr>
          <w:rFonts w:eastAsia="Times New Roman"/>
        </w:rPr>
      </w:pPr>
      <w:r w:rsidRPr="00170E86">
        <w:rPr>
          <w:rFonts w:eastAsia="Times New Roman"/>
        </w:rPr>
        <w:t xml:space="preserve">Для планирования и конструирования кламмеров применяется метод </w:t>
      </w:r>
      <w:proofErr w:type="spellStart"/>
      <w:r w:rsidRPr="00170E86">
        <w:rPr>
          <w:rFonts w:eastAsia="Times New Roman"/>
        </w:rPr>
        <w:t>параллелометрии</w:t>
      </w:r>
      <w:proofErr w:type="spellEnd"/>
      <w:r w:rsidR="00AF559A">
        <w:rPr>
          <w:rFonts w:eastAsia="Times New Roman"/>
        </w:rPr>
        <w:t xml:space="preserve">, в основе которого </w:t>
      </w:r>
      <w:r w:rsidR="2B57506D" w:rsidRPr="00170E86">
        <w:rPr>
          <w:rFonts w:eastAsia="Times New Roman"/>
        </w:rPr>
        <w:t>лежит принцип параллельности перпендикуляров, опущенных на плоскость.</w:t>
      </w:r>
    </w:p>
    <w:p w:rsidR="00246A21" w:rsidRPr="00170E86" w:rsidRDefault="2B57506D" w:rsidP="00E1798E">
      <w:pPr>
        <w:spacing w:line="360" w:lineRule="auto"/>
        <w:jc w:val="both"/>
      </w:pPr>
      <w:proofErr w:type="spellStart"/>
      <w:r w:rsidRPr="00170E86">
        <w:rPr>
          <w:rFonts w:eastAsia="Times New Roman"/>
        </w:rPr>
        <w:t>Параллелометр</w:t>
      </w:r>
      <w:proofErr w:type="spellEnd"/>
      <w:r w:rsidRPr="00170E86">
        <w:rPr>
          <w:rFonts w:eastAsia="Times New Roman"/>
        </w:rPr>
        <w:t xml:space="preserve"> используется для определения способов фиксации дугового протеза; нанесения на опорные зубы разделительной (межевой) линии, позволяющей найти опорные и </w:t>
      </w:r>
      <w:proofErr w:type="spellStart"/>
      <w:r w:rsidRPr="00170E86">
        <w:rPr>
          <w:rFonts w:eastAsia="Times New Roman"/>
        </w:rPr>
        <w:t>ретенционные</w:t>
      </w:r>
      <w:proofErr w:type="spellEnd"/>
      <w:r w:rsidRPr="00170E86">
        <w:rPr>
          <w:rFonts w:eastAsia="Times New Roman"/>
        </w:rPr>
        <w:t xml:space="preserve"> поверхности, необходимые для расположения кламмеров.</w:t>
      </w:r>
    </w:p>
    <w:p w:rsidR="00246A21" w:rsidRPr="00170E86" w:rsidRDefault="2B57506D" w:rsidP="00E1798E">
      <w:pPr>
        <w:spacing w:line="360" w:lineRule="auto"/>
        <w:jc w:val="both"/>
      </w:pPr>
      <w:r w:rsidRPr="00170E86">
        <w:rPr>
          <w:rFonts w:eastAsia="Times New Roman"/>
        </w:rPr>
        <w:t>Путем введения называется движение протеза от первоначального контакта его кламмерных элементов с опорными зубами до тканей протезного ложа.</w:t>
      </w:r>
    </w:p>
    <w:p w:rsidR="00246A21" w:rsidRPr="00170E86" w:rsidRDefault="2B57506D" w:rsidP="00E1798E">
      <w:pPr>
        <w:spacing w:line="360" w:lineRule="auto"/>
        <w:jc w:val="both"/>
      </w:pPr>
      <w:r w:rsidRPr="00170E86">
        <w:rPr>
          <w:rFonts w:eastAsia="Times New Roman"/>
        </w:rPr>
        <w:t>Существует 3 метода определения пути введения протеза: определение среднего наклона осей опорных зубов, произвольный метод, метод выбора</w:t>
      </w:r>
      <w:r w:rsidR="000B4C02">
        <w:rPr>
          <w:rFonts w:eastAsia="Times New Roman"/>
        </w:rPr>
        <w:t xml:space="preserve"> (</w:t>
      </w:r>
      <w:r w:rsidR="000B4C02" w:rsidRPr="000B4C02">
        <w:rPr>
          <w:rFonts w:eastAsia="Times New Roman"/>
        </w:rPr>
        <w:t>М.М. Расулова, Т.И. Ибрагимова, И.Ю. Лебеденко</w:t>
      </w:r>
      <w:r w:rsidR="000B4C02">
        <w:rPr>
          <w:rFonts w:eastAsia="Times New Roman"/>
        </w:rPr>
        <w:t>, 2011)</w:t>
      </w:r>
      <w:r w:rsidRPr="00170E86">
        <w:rPr>
          <w:rFonts w:eastAsia="Times New Roman"/>
        </w:rPr>
        <w:t>.</w:t>
      </w:r>
    </w:p>
    <w:p w:rsidR="00246A21" w:rsidRPr="00170E86" w:rsidRDefault="2B57506D" w:rsidP="00E1798E">
      <w:pPr>
        <w:spacing w:line="360" w:lineRule="auto"/>
        <w:jc w:val="both"/>
      </w:pPr>
      <w:r w:rsidRPr="00170E86">
        <w:rPr>
          <w:rFonts w:eastAsia="Times New Roman"/>
        </w:rPr>
        <w:t xml:space="preserve">Определение среднего наклона осей опорных зубов. Модель укрепляют на столике </w:t>
      </w:r>
      <w:proofErr w:type="spellStart"/>
      <w:r w:rsidRPr="00170E86">
        <w:rPr>
          <w:rFonts w:eastAsia="Times New Roman"/>
        </w:rPr>
        <w:t>параллелометра</w:t>
      </w:r>
      <w:proofErr w:type="spellEnd"/>
      <w:r w:rsidRPr="00170E86">
        <w:rPr>
          <w:rFonts w:eastAsia="Times New Roman"/>
        </w:rPr>
        <w:t xml:space="preserve">, находят вертикальную ось одного из опорных зубов, столик располагают таким образом, чтобы анализирующий стержень совпадал с продольной осью зуба, ее направление чертят на </w:t>
      </w:r>
      <w:r w:rsidRPr="00170E86">
        <w:rPr>
          <w:rFonts w:eastAsia="Times New Roman"/>
        </w:rPr>
        <w:lastRenderedPageBreak/>
        <w:t xml:space="preserve">боковой поверхности модели. Таким же образом переносят вертикальную ось второго опорного зуба, располагающегося на той же стороне зубного ряда, на боковую поверхность цоколя. Полученные линии соединяют, делят пополам и получают среднюю ось опорных зубов. Аналогично поступают с опорными зубами противоположной стороны, переносят средние оси зубов с обеих сторон при помощи анализирующего стержня на свободную грань и между ними определяют среднюю. Далее графитовым стержнем </w:t>
      </w:r>
      <w:proofErr w:type="spellStart"/>
      <w:r w:rsidRPr="00170E86">
        <w:rPr>
          <w:rFonts w:eastAsia="Times New Roman"/>
        </w:rPr>
        <w:t>параллелометра</w:t>
      </w:r>
      <w:proofErr w:type="spellEnd"/>
      <w:r w:rsidRPr="00170E86">
        <w:rPr>
          <w:rFonts w:eastAsia="Times New Roman"/>
        </w:rPr>
        <w:t xml:space="preserve"> наносят межевую линию на каждом опорном зубе.</w:t>
      </w:r>
    </w:p>
    <w:p w:rsidR="00246A21" w:rsidRPr="00170E86" w:rsidRDefault="2B57506D" w:rsidP="00E1798E">
      <w:pPr>
        <w:spacing w:line="360" w:lineRule="auto"/>
        <w:jc w:val="both"/>
      </w:pPr>
      <w:r w:rsidRPr="00170E86">
        <w:rPr>
          <w:rFonts w:eastAsia="Times New Roman"/>
        </w:rPr>
        <w:t xml:space="preserve">Произвольный метод. Модель фиксируют на столике </w:t>
      </w:r>
      <w:proofErr w:type="spellStart"/>
      <w:r w:rsidRPr="00170E86">
        <w:rPr>
          <w:rFonts w:eastAsia="Times New Roman"/>
        </w:rPr>
        <w:t>параллелометра</w:t>
      </w:r>
      <w:proofErr w:type="spellEnd"/>
      <w:r w:rsidRPr="00170E86">
        <w:rPr>
          <w:rFonts w:eastAsia="Times New Roman"/>
        </w:rPr>
        <w:t>, устанавливают его в горизонтальной плоскости.</w:t>
      </w:r>
      <w:r w:rsidR="00430810">
        <w:rPr>
          <w:rFonts w:eastAsia="Times New Roman"/>
        </w:rPr>
        <w:t xml:space="preserve"> </w:t>
      </w:r>
      <w:r w:rsidRPr="00170E86">
        <w:rPr>
          <w:rFonts w:eastAsia="Times New Roman"/>
        </w:rPr>
        <w:t xml:space="preserve">На каждом опорном зубе с помощью грифеля </w:t>
      </w:r>
      <w:proofErr w:type="spellStart"/>
      <w:r w:rsidRPr="00170E86">
        <w:rPr>
          <w:rFonts w:eastAsia="Times New Roman"/>
        </w:rPr>
        <w:t>параллелометра</w:t>
      </w:r>
      <w:proofErr w:type="spellEnd"/>
      <w:r w:rsidRPr="00170E86">
        <w:rPr>
          <w:rFonts w:eastAsia="Times New Roman"/>
        </w:rPr>
        <w:t xml:space="preserve"> чертят разделительные линии, которые могут не совпадать с экватором в случае наклона зубов, вследствие чего могут быть созданы неблагоприятные условия для расположения кламмеров, способствующие дальнейшему развитию заболеваний пародонта опорных зубов.</w:t>
      </w:r>
    </w:p>
    <w:p w:rsidR="00C53119" w:rsidRDefault="2B57506D" w:rsidP="00E1798E">
      <w:pPr>
        <w:spacing w:line="360" w:lineRule="auto"/>
        <w:jc w:val="both"/>
      </w:pPr>
      <w:r w:rsidRPr="00170E86">
        <w:rPr>
          <w:rFonts w:eastAsia="Times New Roman"/>
        </w:rPr>
        <w:t xml:space="preserve">Метод выбора. Модель укрепляют на столике </w:t>
      </w:r>
      <w:proofErr w:type="spellStart"/>
      <w:r w:rsidRPr="00170E86">
        <w:rPr>
          <w:rFonts w:eastAsia="Times New Roman"/>
        </w:rPr>
        <w:t>параллелометра</w:t>
      </w:r>
      <w:proofErr w:type="spellEnd"/>
      <w:r w:rsidRPr="00170E86">
        <w:rPr>
          <w:rFonts w:eastAsia="Times New Roman"/>
        </w:rPr>
        <w:t>, располагают его в горизонтальной плоскости. Анализирующим стержнем определяют разделительную линию каждого из опорных зубов. В случае, если для одних зубов условия для расположения кламмера являются благоприятными, а для других нет, модель рассматривают под другим углом наклона. Из нескольких возможных вариантов выбирают наиболее оптимальный, обеспечивающий наилучшие условия для фиксации кламмера. Выбрав наиболее рациональный наклон модели, заменяют грифелем анализирующий стержень и очерчивают разделительные линии опорных зубов. Этот метод является наиболее физиологичным, так как учитываются особенности каждого опорного зуба и находят оптимальные варианты пути введения протеза, обеспечивающие наилучшую его фиксацию.</w:t>
      </w:r>
    </w:p>
    <w:p w:rsidR="00246A21" w:rsidRPr="00E13A3E" w:rsidRDefault="2B57506D" w:rsidP="002E62C3">
      <w:pPr>
        <w:pStyle w:val="a9"/>
        <w:numPr>
          <w:ilvl w:val="3"/>
          <w:numId w:val="26"/>
        </w:numPr>
        <w:spacing w:line="360" w:lineRule="auto"/>
        <w:jc w:val="both"/>
        <w:rPr>
          <w:b/>
        </w:rPr>
      </w:pPr>
      <w:r w:rsidRPr="00E13A3E">
        <w:rPr>
          <w:rFonts w:eastAsia="Times New Roman"/>
          <w:b/>
        </w:rPr>
        <w:lastRenderedPageBreak/>
        <w:t>Телескопическ</w:t>
      </w:r>
      <w:r w:rsidR="009B1FE7" w:rsidRPr="00E13A3E">
        <w:rPr>
          <w:rFonts w:eastAsia="Times New Roman"/>
          <w:b/>
        </w:rPr>
        <w:t>ие опорно-удерживающие элементы</w:t>
      </w:r>
    </w:p>
    <w:p w:rsidR="00246A21" w:rsidRPr="00170E86" w:rsidRDefault="2B57506D" w:rsidP="00E1798E">
      <w:pPr>
        <w:spacing w:line="360" w:lineRule="auto"/>
        <w:jc w:val="both"/>
      </w:pPr>
      <w:r w:rsidRPr="00170E86">
        <w:rPr>
          <w:rFonts w:eastAsia="Times New Roman"/>
        </w:rPr>
        <w:t>Представляют собой припасованные параллельные или конические элементы. Силы их связи и разъединения, т.е. сила удерживания и ус</w:t>
      </w:r>
      <w:r w:rsidR="00430810">
        <w:rPr>
          <w:rFonts w:eastAsia="Times New Roman"/>
        </w:rPr>
        <w:t>и</w:t>
      </w:r>
      <w:r w:rsidRPr="00170E86">
        <w:rPr>
          <w:rFonts w:eastAsia="Times New Roman"/>
        </w:rPr>
        <w:t xml:space="preserve">лие при выведении, основаны на трении и скольжении. </w:t>
      </w:r>
    </w:p>
    <w:p w:rsidR="00246A21" w:rsidRPr="00170E86" w:rsidRDefault="2B57506D" w:rsidP="00E1798E">
      <w:pPr>
        <w:spacing w:line="360" w:lineRule="auto"/>
        <w:jc w:val="both"/>
      </w:pPr>
      <w:r w:rsidRPr="00170E86">
        <w:rPr>
          <w:rFonts w:eastAsia="Times New Roman"/>
        </w:rPr>
        <w:t>К ним относятся:</w:t>
      </w:r>
    </w:p>
    <w:p w:rsidR="00246A21" w:rsidRPr="00170E86" w:rsidRDefault="2B57506D" w:rsidP="002E62C3">
      <w:pPr>
        <w:pStyle w:val="a9"/>
        <w:numPr>
          <w:ilvl w:val="0"/>
          <w:numId w:val="25"/>
        </w:numPr>
        <w:spacing w:line="360" w:lineRule="auto"/>
        <w:jc w:val="both"/>
      </w:pPr>
      <w:r w:rsidRPr="00250960">
        <w:rPr>
          <w:rFonts w:eastAsia="Times New Roman"/>
        </w:rPr>
        <w:t>Индивидуальные:</w:t>
      </w:r>
    </w:p>
    <w:p w:rsidR="00246A21" w:rsidRPr="00170E86" w:rsidRDefault="2B57506D" w:rsidP="00E1798E">
      <w:pPr>
        <w:numPr>
          <w:ilvl w:val="0"/>
          <w:numId w:val="6"/>
        </w:numPr>
        <w:spacing w:line="360" w:lineRule="auto"/>
        <w:jc w:val="both"/>
      </w:pPr>
      <w:r w:rsidRPr="00170E86">
        <w:rPr>
          <w:rFonts w:eastAsia="Times New Roman"/>
        </w:rPr>
        <w:t>Телескопические коронки</w:t>
      </w:r>
    </w:p>
    <w:p w:rsidR="00246A21" w:rsidRPr="00170E86" w:rsidRDefault="2B57506D" w:rsidP="00E1798E">
      <w:pPr>
        <w:numPr>
          <w:ilvl w:val="0"/>
          <w:numId w:val="6"/>
        </w:numPr>
        <w:spacing w:line="360" w:lineRule="auto"/>
        <w:jc w:val="both"/>
      </w:pPr>
      <w:r w:rsidRPr="00170E86">
        <w:rPr>
          <w:rFonts w:eastAsia="Times New Roman"/>
        </w:rPr>
        <w:t>Замковое крепление типа проточки и уступа</w:t>
      </w:r>
    </w:p>
    <w:p w:rsidR="00246A21" w:rsidRPr="00170E86" w:rsidRDefault="2B57506D" w:rsidP="00E1798E">
      <w:pPr>
        <w:numPr>
          <w:ilvl w:val="0"/>
          <w:numId w:val="6"/>
        </w:numPr>
        <w:spacing w:line="360" w:lineRule="auto"/>
        <w:jc w:val="both"/>
      </w:pPr>
      <w:r w:rsidRPr="00170E86">
        <w:rPr>
          <w:rFonts w:eastAsia="Times New Roman"/>
        </w:rPr>
        <w:t>Охватывающий паз с плечом распределения нагрузки</w:t>
      </w:r>
    </w:p>
    <w:p w:rsidR="00246A21" w:rsidRPr="00170E86" w:rsidRDefault="2B57506D" w:rsidP="00E1798E">
      <w:pPr>
        <w:numPr>
          <w:ilvl w:val="0"/>
          <w:numId w:val="6"/>
        </w:numPr>
        <w:spacing w:line="360" w:lineRule="auto"/>
        <w:jc w:val="both"/>
      </w:pPr>
      <w:r w:rsidRPr="00170E86">
        <w:rPr>
          <w:rFonts w:eastAsia="Times New Roman"/>
        </w:rPr>
        <w:t xml:space="preserve">Фрезерованные параллельные балки </w:t>
      </w:r>
    </w:p>
    <w:p w:rsidR="00246A21" w:rsidRPr="00170E86" w:rsidRDefault="2B57506D" w:rsidP="00E1798E">
      <w:pPr>
        <w:numPr>
          <w:ilvl w:val="0"/>
          <w:numId w:val="6"/>
        </w:numPr>
        <w:spacing w:line="360" w:lineRule="auto"/>
        <w:jc w:val="both"/>
      </w:pPr>
      <w:r w:rsidRPr="00170E86">
        <w:rPr>
          <w:rFonts w:eastAsia="Times New Roman"/>
        </w:rPr>
        <w:t>Затворы (ригели)</w:t>
      </w:r>
    </w:p>
    <w:p w:rsidR="00246A21" w:rsidRPr="00170E86" w:rsidRDefault="2B57506D" w:rsidP="002E62C3">
      <w:pPr>
        <w:pStyle w:val="a9"/>
        <w:numPr>
          <w:ilvl w:val="0"/>
          <w:numId w:val="25"/>
        </w:numPr>
        <w:spacing w:line="360" w:lineRule="auto"/>
        <w:jc w:val="both"/>
      </w:pPr>
      <w:r w:rsidRPr="00250960">
        <w:rPr>
          <w:rFonts w:eastAsia="Times New Roman"/>
        </w:rPr>
        <w:t>Заводские</w:t>
      </w:r>
    </w:p>
    <w:p w:rsidR="00246A21" w:rsidRPr="00170E86" w:rsidRDefault="2B57506D" w:rsidP="00E1798E">
      <w:pPr>
        <w:numPr>
          <w:ilvl w:val="0"/>
          <w:numId w:val="3"/>
        </w:numPr>
        <w:spacing w:line="360" w:lineRule="auto"/>
        <w:jc w:val="both"/>
      </w:pPr>
      <w:r w:rsidRPr="00170E86">
        <w:rPr>
          <w:rFonts w:eastAsia="Times New Roman"/>
        </w:rPr>
        <w:t>Прецизионные замковые крепления</w:t>
      </w:r>
    </w:p>
    <w:p w:rsidR="00246A21" w:rsidRPr="00170E86" w:rsidRDefault="2B57506D" w:rsidP="00E1798E">
      <w:pPr>
        <w:numPr>
          <w:ilvl w:val="0"/>
          <w:numId w:val="3"/>
        </w:numPr>
        <w:spacing w:line="360" w:lineRule="auto"/>
        <w:jc w:val="both"/>
      </w:pPr>
      <w:r w:rsidRPr="00170E86">
        <w:rPr>
          <w:rFonts w:eastAsia="Times New Roman"/>
        </w:rPr>
        <w:t>Балочные замковые крепления</w:t>
      </w:r>
    </w:p>
    <w:p w:rsidR="00246A21" w:rsidRPr="00170E86" w:rsidRDefault="2B57506D" w:rsidP="00E1798E">
      <w:pPr>
        <w:numPr>
          <w:ilvl w:val="0"/>
          <w:numId w:val="3"/>
        </w:numPr>
        <w:spacing w:line="360" w:lineRule="auto"/>
        <w:jc w:val="both"/>
      </w:pPr>
      <w:r w:rsidRPr="00170E86">
        <w:rPr>
          <w:rFonts w:eastAsia="Times New Roman"/>
        </w:rPr>
        <w:t>Затворные замковые крепления</w:t>
      </w:r>
    </w:p>
    <w:p w:rsidR="00246A21" w:rsidRPr="00170E86" w:rsidRDefault="2B57506D" w:rsidP="00E1798E">
      <w:pPr>
        <w:spacing w:line="360" w:lineRule="auto"/>
        <w:jc w:val="both"/>
      </w:pPr>
      <w:r w:rsidRPr="00170E86">
        <w:rPr>
          <w:rFonts w:eastAsia="Times New Roman"/>
        </w:rPr>
        <w:t>Такие соединения состоят из двух структур – первичной и вторичной. Первичная структура является несъемной и крепится на зубах, как внутренняя коронка (у телескопических и конических коронок) или припаивается или приливается к опорной коронке в качестве конгруэнтной части крепления. Вторичная часть находится в съемном протезе.</w:t>
      </w:r>
    </w:p>
    <w:p w:rsidR="00246A21" w:rsidRPr="003E312A" w:rsidRDefault="2B57506D" w:rsidP="00E1798E">
      <w:pPr>
        <w:spacing w:line="360" w:lineRule="auto"/>
        <w:jc w:val="both"/>
      </w:pPr>
      <w:r w:rsidRPr="00170E86">
        <w:rPr>
          <w:rFonts w:eastAsia="Times New Roman"/>
        </w:rPr>
        <w:t>Телескопические коронки представляют собой систему двойных коронок (внутренней и наружной). Внутренняя коронка цилинд</w:t>
      </w:r>
      <w:r w:rsidR="00430810">
        <w:rPr>
          <w:rFonts w:eastAsia="Times New Roman"/>
        </w:rPr>
        <w:t xml:space="preserve">рической формы фиксируется на </w:t>
      </w:r>
      <w:r w:rsidRPr="00170E86">
        <w:rPr>
          <w:rFonts w:eastAsia="Times New Roman"/>
        </w:rPr>
        <w:t xml:space="preserve">препарированный опорный зуб с помощью цемента, а наружная – соединена с протезом и воспроизводит анатомическую форму </w:t>
      </w:r>
      <w:r w:rsidRPr="00170E86">
        <w:rPr>
          <w:rFonts w:eastAsia="Times New Roman"/>
        </w:rPr>
        <w:lastRenderedPageBreak/>
        <w:t xml:space="preserve">зуба. Обе части образуют механическое соединение, возникающее за счет силы трения между соприкасающимися поверхностями коронок. </w:t>
      </w:r>
    </w:p>
    <w:p w:rsidR="005F1B58" w:rsidRPr="00170E86" w:rsidRDefault="005F1B58" w:rsidP="005F1B58">
      <w:pPr>
        <w:spacing w:line="360" w:lineRule="auto"/>
        <w:jc w:val="center"/>
      </w:pPr>
      <w:r>
        <w:rPr>
          <w:noProof/>
        </w:rPr>
        <w:drawing>
          <wp:inline distT="0" distB="0" distL="0" distR="0" wp14:anchorId="1950001D">
            <wp:extent cx="2638425" cy="15742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012" cy="1584787"/>
                    </a:xfrm>
                    <a:prstGeom prst="rect">
                      <a:avLst/>
                    </a:prstGeom>
                    <a:noFill/>
                  </pic:spPr>
                </pic:pic>
              </a:graphicData>
            </a:graphic>
          </wp:inline>
        </w:drawing>
      </w:r>
    </w:p>
    <w:p w:rsidR="005F1B58" w:rsidRDefault="005F1B58" w:rsidP="005F1B58">
      <w:pPr>
        <w:spacing w:line="360" w:lineRule="auto"/>
        <w:jc w:val="center"/>
        <w:rPr>
          <w:rFonts w:eastAsia="Times New Roman"/>
        </w:rPr>
      </w:pPr>
      <w:r w:rsidRPr="005F1B58">
        <w:rPr>
          <w:rFonts w:eastAsia="Times New Roman"/>
        </w:rPr>
        <w:t>Рис. 5 Принцип действия телескопической коронки</w:t>
      </w:r>
    </w:p>
    <w:p w:rsidR="00246A21" w:rsidRPr="00170E86" w:rsidRDefault="2B57506D" w:rsidP="00E1798E">
      <w:pPr>
        <w:spacing w:line="360" w:lineRule="auto"/>
        <w:jc w:val="both"/>
      </w:pPr>
      <w:r w:rsidRPr="00170E86">
        <w:rPr>
          <w:rFonts w:eastAsia="Times New Roman"/>
        </w:rPr>
        <w:t xml:space="preserve">Для использования данного фиксирующего элемента необходимо обширное препарирование, вследствие чего нужно предварительно </w:t>
      </w:r>
      <w:proofErr w:type="spellStart"/>
      <w:r w:rsidRPr="00170E86">
        <w:rPr>
          <w:rFonts w:eastAsia="Times New Roman"/>
        </w:rPr>
        <w:t>депульпировать</w:t>
      </w:r>
      <w:proofErr w:type="spellEnd"/>
      <w:r w:rsidRPr="00170E86">
        <w:rPr>
          <w:rFonts w:eastAsia="Times New Roman"/>
        </w:rPr>
        <w:t xml:space="preserve"> зуб с целью предотвращения вскрытия полости зуба и травматического пульпита.</w:t>
      </w:r>
    </w:p>
    <w:p w:rsidR="00246A21" w:rsidRPr="00170E86" w:rsidRDefault="2B57506D" w:rsidP="00E1798E">
      <w:pPr>
        <w:spacing w:line="360" w:lineRule="auto"/>
        <w:jc w:val="both"/>
      </w:pPr>
      <w:r w:rsidRPr="00170E86">
        <w:rPr>
          <w:rFonts w:eastAsia="Times New Roman"/>
        </w:rPr>
        <w:t xml:space="preserve">Основным преимуществом телескопических коронок является их способность передавать давление параллельно продольной оси зуба, что является более физиологичным по сравнению с кламмерами и замковыми креплениями. Однако необходимо помнить, что телескопическое крепление является более жестким, и может привести к более тяжелым изменениям в пародонте, особенно при наличии у пациента заболеваний пародонта еще до протезирования (А. </w:t>
      </w:r>
      <w:proofErr w:type="spellStart"/>
      <w:r w:rsidRPr="00170E86">
        <w:rPr>
          <w:rFonts w:eastAsia="Times New Roman"/>
        </w:rPr>
        <w:t>Хоманн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2010).</w:t>
      </w:r>
    </w:p>
    <w:p w:rsidR="00246A21" w:rsidRPr="00170E86" w:rsidRDefault="2B57506D" w:rsidP="00E1798E">
      <w:pPr>
        <w:spacing w:line="360" w:lineRule="auto"/>
        <w:jc w:val="both"/>
      </w:pPr>
      <w:r w:rsidRPr="00170E86">
        <w:rPr>
          <w:rFonts w:eastAsia="Times New Roman"/>
        </w:rPr>
        <w:t>Телескопические коронки можно разделить на:</w:t>
      </w:r>
    </w:p>
    <w:p w:rsidR="00246A21" w:rsidRPr="00170E86" w:rsidRDefault="2B57506D" w:rsidP="00E1798E">
      <w:pPr>
        <w:spacing w:line="360" w:lineRule="auto"/>
        <w:jc w:val="both"/>
      </w:pPr>
      <w:r w:rsidRPr="00170E86">
        <w:rPr>
          <w:rFonts w:eastAsia="Times New Roman"/>
        </w:rPr>
        <w:t>1.двойные коронки, используемые как неподвижные фиксаторы:</w:t>
      </w:r>
    </w:p>
    <w:p w:rsidR="00246A21" w:rsidRPr="00170E86" w:rsidRDefault="2B57506D" w:rsidP="00E1798E">
      <w:pPr>
        <w:numPr>
          <w:ilvl w:val="0"/>
          <w:numId w:val="9"/>
        </w:numPr>
        <w:spacing w:line="360" w:lineRule="auto"/>
        <w:jc w:val="both"/>
      </w:pPr>
      <w:r w:rsidRPr="00170E86">
        <w:rPr>
          <w:rFonts w:eastAsia="Times New Roman"/>
        </w:rPr>
        <w:t xml:space="preserve">цилиндрические </w:t>
      </w:r>
    </w:p>
    <w:p w:rsidR="00246A21" w:rsidRPr="00170E86" w:rsidRDefault="2B57506D" w:rsidP="00E1798E">
      <w:pPr>
        <w:numPr>
          <w:ilvl w:val="0"/>
          <w:numId w:val="9"/>
        </w:numPr>
        <w:spacing w:line="360" w:lineRule="auto"/>
        <w:jc w:val="both"/>
      </w:pPr>
      <w:r w:rsidRPr="00170E86">
        <w:rPr>
          <w:rFonts w:eastAsia="Times New Roman"/>
        </w:rPr>
        <w:t>конические</w:t>
      </w:r>
    </w:p>
    <w:p w:rsidR="00246A21" w:rsidRDefault="2B57506D" w:rsidP="00E1798E">
      <w:pPr>
        <w:spacing w:line="360" w:lineRule="auto"/>
        <w:jc w:val="both"/>
        <w:rPr>
          <w:rFonts w:eastAsia="Times New Roman"/>
        </w:rPr>
      </w:pPr>
      <w:r w:rsidRPr="00170E86">
        <w:rPr>
          <w:rFonts w:eastAsia="Times New Roman"/>
        </w:rPr>
        <w:t>2.двойные коронки для подвижной фиксации (с сохранением промежутка для эластичной прокладки между внутренней и наружной коронкой).</w:t>
      </w:r>
    </w:p>
    <w:p w:rsidR="00250960" w:rsidRDefault="00250960" w:rsidP="00831871">
      <w:pPr>
        <w:spacing w:line="360" w:lineRule="auto"/>
        <w:rPr>
          <w:rFonts w:eastAsia="Times New Roman"/>
        </w:rPr>
      </w:pPr>
    </w:p>
    <w:p w:rsidR="00250960" w:rsidRDefault="005F1B58" w:rsidP="005F1B58">
      <w:pPr>
        <w:spacing w:line="360" w:lineRule="auto"/>
        <w:jc w:val="center"/>
        <w:rPr>
          <w:rFonts w:eastAsia="Times New Roman"/>
        </w:rPr>
      </w:pPr>
      <w:r>
        <w:rPr>
          <w:noProof/>
        </w:rPr>
        <w:lastRenderedPageBreak/>
        <w:drawing>
          <wp:inline distT="0" distB="0" distL="0" distR="0" wp14:anchorId="1E36ECF2" wp14:editId="3C2CAF6B">
            <wp:extent cx="1513108" cy="2266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р.jpg"/>
                    <pic:cNvPicPr/>
                  </pic:nvPicPr>
                  <pic:blipFill>
                    <a:blip r:embed="rId13">
                      <a:extLst>
                        <a:ext uri="{28A0092B-C50C-407E-A947-70E740481C1C}">
                          <a14:useLocalDpi xmlns:a14="http://schemas.microsoft.com/office/drawing/2010/main" val="0"/>
                        </a:ext>
                      </a:extLst>
                    </a:blip>
                    <a:stretch>
                      <a:fillRect/>
                    </a:stretch>
                  </pic:blipFill>
                  <pic:spPr>
                    <a:xfrm>
                      <a:off x="0" y="0"/>
                      <a:ext cx="1519968" cy="2277228"/>
                    </a:xfrm>
                    <a:prstGeom prst="rect">
                      <a:avLst/>
                    </a:prstGeom>
                  </pic:spPr>
                </pic:pic>
              </a:graphicData>
            </a:graphic>
          </wp:inline>
        </w:drawing>
      </w:r>
    </w:p>
    <w:p w:rsidR="005F1B58" w:rsidRPr="005F1B58" w:rsidRDefault="005F1B58" w:rsidP="005F1B58">
      <w:pPr>
        <w:spacing w:line="360" w:lineRule="auto"/>
        <w:jc w:val="center"/>
      </w:pPr>
      <w:r>
        <w:rPr>
          <w:rFonts w:eastAsia="Times New Roman"/>
        </w:rPr>
        <w:t>Рис. 6 Телескопические коронки: цилиндрическая и коническая</w:t>
      </w:r>
    </w:p>
    <w:p w:rsidR="00246A21" w:rsidRPr="00170E86" w:rsidRDefault="2B57506D" w:rsidP="00E1798E">
      <w:pPr>
        <w:spacing w:line="360" w:lineRule="auto"/>
        <w:jc w:val="both"/>
      </w:pPr>
      <w:r w:rsidRPr="00170E86">
        <w:rPr>
          <w:rFonts w:eastAsia="Times New Roman"/>
        </w:rPr>
        <w:t xml:space="preserve">Телескопическая система фиксации с конусными стенками или фрикционными штифтами показана (Авторский коллектив учебного центра </w:t>
      </w:r>
      <w:proofErr w:type="spellStart"/>
      <w:r w:rsidRPr="00170E86">
        <w:rPr>
          <w:rFonts w:eastAsia="Times New Roman"/>
        </w:rPr>
        <w:t>Bego</w:t>
      </w:r>
      <w:proofErr w:type="spellEnd"/>
      <w:r w:rsidRPr="00170E86">
        <w:rPr>
          <w:rFonts w:eastAsia="Times New Roman"/>
        </w:rPr>
        <w:t xml:space="preserve"> и </w:t>
      </w:r>
      <w:proofErr w:type="spellStart"/>
      <w:r w:rsidRPr="00170E86">
        <w:rPr>
          <w:rFonts w:eastAsia="Times New Roman"/>
        </w:rPr>
        <w:t>academia</w:t>
      </w:r>
      <w:proofErr w:type="spellEnd"/>
      <w:r w:rsidRPr="00170E86">
        <w:rPr>
          <w:rFonts w:eastAsia="Times New Roman"/>
        </w:rPr>
        <w:t xml:space="preserve"> </w:t>
      </w:r>
      <w:proofErr w:type="spellStart"/>
      <w:r w:rsidRPr="00170E86">
        <w:rPr>
          <w:rFonts w:eastAsia="Times New Roman"/>
        </w:rPr>
        <w:t>dental</w:t>
      </w:r>
      <w:proofErr w:type="spellEnd"/>
      <w:r w:rsidRPr="00170E86">
        <w:rPr>
          <w:rFonts w:eastAsia="Times New Roman"/>
        </w:rPr>
        <w:t>, 2008):</w:t>
      </w:r>
    </w:p>
    <w:p w:rsidR="00246A21" w:rsidRPr="00170E86" w:rsidRDefault="2B57506D" w:rsidP="00E1798E">
      <w:pPr>
        <w:spacing w:line="360" w:lineRule="auto"/>
        <w:jc w:val="both"/>
      </w:pPr>
      <w:r w:rsidRPr="00170E86">
        <w:rPr>
          <w:rFonts w:eastAsia="Times New Roman"/>
        </w:rPr>
        <w:t>• в любых случаях протезирования съемными конструкциями, даже при наличии одиночно стоящих зубов со степенью атрофии до 2/3 длины корня при наличии высоты первичной коронки не менее 5 мм.</w:t>
      </w:r>
    </w:p>
    <w:p w:rsidR="00246A21" w:rsidRPr="00170E86" w:rsidRDefault="2B57506D" w:rsidP="00E1798E">
      <w:pPr>
        <w:spacing w:line="360" w:lineRule="auto"/>
        <w:jc w:val="both"/>
      </w:pPr>
      <w:r w:rsidRPr="00170E86">
        <w:rPr>
          <w:rFonts w:eastAsia="Times New Roman"/>
        </w:rPr>
        <w:t>Применение комбинированных протезов с телескопической системой фиксации противопоказано:</w:t>
      </w:r>
    </w:p>
    <w:p w:rsidR="00246A21" w:rsidRPr="00170E86" w:rsidRDefault="2B57506D" w:rsidP="00E1798E">
      <w:pPr>
        <w:spacing w:line="360" w:lineRule="auto"/>
        <w:jc w:val="both"/>
      </w:pPr>
      <w:r w:rsidRPr="00170E86">
        <w:rPr>
          <w:rFonts w:eastAsia="Times New Roman"/>
        </w:rPr>
        <w:t>• При необходимости создания «идеальной» эстетики на фронтальных зубах из-за неизбежного металлического ободка первичной коронки.</w:t>
      </w:r>
    </w:p>
    <w:p w:rsidR="00246A21" w:rsidRPr="00170E86" w:rsidRDefault="2B57506D" w:rsidP="00E1798E">
      <w:pPr>
        <w:spacing w:line="360" w:lineRule="auto"/>
        <w:jc w:val="both"/>
      </w:pPr>
      <w:r w:rsidRPr="00170E86">
        <w:rPr>
          <w:rFonts w:eastAsia="Times New Roman"/>
        </w:rPr>
        <w:t>Преимущества фиксации съемных протезов с помощью телескопических коронок:</w:t>
      </w:r>
    </w:p>
    <w:p w:rsidR="00246A21" w:rsidRPr="00170E86" w:rsidRDefault="2B57506D" w:rsidP="00E1798E">
      <w:pPr>
        <w:spacing w:line="360" w:lineRule="auto"/>
        <w:jc w:val="both"/>
      </w:pPr>
      <w:r w:rsidRPr="00170E86">
        <w:rPr>
          <w:rFonts w:eastAsia="Times New Roman"/>
        </w:rPr>
        <w:t>• Жевательное давление от съемного протеза распределяется на опорные зубы вдоль продольных осей опорных зубов, что более физиологично для их пародонта.</w:t>
      </w:r>
    </w:p>
    <w:p w:rsidR="00246A21" w:rsidRPr="00170E86" w:rsidRDefault="2B57506D" w:rsidP="00E1798E">
      <w:pPr>
        <w:spacing w:line="360" w:lineRule="auto"/>
        <w:jc w:val="both"/>
      </w:pPr>
      <w:r w:rsidRPr="00170E86">
        <w:rPr>
          <w:rFonts w:eastAsia="Times New Roman"/>
        </w:rPr>
        <w:t>• Жесткое соединение опорных зубов со съемной частью протеза.</w:t>
      </w:r>
    </w:p>
    <w:p w:rsidR="00246A21" w:rsidRPr="00170E86" w:rsidRDefault="2B57506D" w:rsidP="00E1798E">
      <w:pPr>
        <w:spacing w:line="360" w:lineRule="auto"/>
        <w:jc w:val="both"/>
      </w:pPr>
      <w:r w:rsidRPr="00170E86">
        <w:rPr>
          <w:rFonts w:eastAsia="Times New Roman"/>
        </w:rPr>
        <w:t>•Легкое снятие.</w:t>
      </w:r>
    </w:p>
    <w:p w:rsidR="00292EA3" w:rsidRDefault="00292EA3" w:rsidP="00EB12A2">
      <w:pPr>
        <w:spacing w:line="360" w:lineRule="auto"/>
        <w:jc w:val="center"/>
        <w:rPr>
          <w:rFonts w:eastAsia="Times New Roman"/>
          <w:b/>
        </w:rPr>
      </w:pPr>
    </w:p>
    <w:p w:rsidR="00246A21" w:rsidRPr="00E13A3E" w:rsidRDefault="009B1FE7" w:rsidP="00EB12A2">
      <w:pPr>
        <w:spacing w:line="360" w:lineRule="auto"/>
        <w:jc w:val="center"/>
        <w:rPr>
          <w:b/>
        </w:rPr>
      </w:pPr>
      <w:r w:rsidRPr="00E13A3E">
        <w:rPr>
          <w:rFonts w:eastAsia="Times New Roman"/>
          <w:b/>
        </w:rPr>
        <w:lastRenderedPageBreak/>
        <w:t>Замковое крепление</w:t>
      </w:r>
    </w:p>
    <w:p w:rsidR="00246A21" w:rsidRPr="00170E86" w:rsidRDefault="2B57506D" w:rsidP="00E1798E">
      <w:pPr>
        <w:spacing w:line="360" w:lineRule="auto"/>
        <w:jc w:val="both"/>
      </w:pPr>
      <w:r w:rsidRPr="00170E86">
        <w:rPr>
          <w:rFonts w:eastAsia="Times New Roman"/>
        </w:rPr>
        <w:t xml:space="preserve">В настоящее время </w:t>
      </w:r>
      <w:proofErr w:type="spellStart"/>
      <w:r w:rsidRPr="00170E86">
        <w:rPr>
          <w:rFonts w:eastAsia="Times New Roman"/>
        </w:rPr>
        <w:t>кламмерная</w:t>
      </w:r>
      <w:proofErr w:type="spellEnd"/>
      <w:r w:rsidRPr="00170E86">
        <w:rPr>
          <w:rFonts w:eastAsia="Times New Roman"/>
        </w:rPr>
        <w:t xml:space="preserve"> фиксация подвергается серьезной критике. Отмечают различные недостатки, наиболее важными из которых являются недостаточная эстетика, возможность воздействия кламмеров на твердые ткани опорного зуба (спровоцировать патологическую стираемость, нарушение гигиены, и как следствие развитие кариеса), опасность развития травматической окклюзии.</w:t>
      </w:r>
      <w:r w:rsidR="00A53279" w:rsidRPr="00170E86">
        <w:br/>
      </w:r>
      <w:r w:rsidRPr="00170E86">
        <w:rPr>
          <w:rFonts w:eastAsia="Times New Roman"/>
        </w:rPr>
        <w:t xml:space="preserve">В качестве альтернативы с лучшими свойствами может использоваться замковое крепление. </w:t>
      </w:r>
    </w:p>
    <w:p w:rsidR="00246A21" w:rsidRPr="00170E86" w:rsidRDefault="2B57506D" w:rsidP="00E1798E">
      <w:pPr>
        <w:spacing w:line="360" w:lineRule="auto"/>
        <w:jc w:val="both"/>
      </w:pPr>
      <w:r w:rsidRPr="00170E86">
        <w:rPr>
          <w:rFonts w:eastAsia="Times New Roman"/>
        </w:rPr>
        <w:t xml:space="preserve">Основные преимущества замкового крепления: </w:t>
      </w:r>
    </w:p>
    <w:p w:rsidR="00246A21" w:rsidRPr="00170E86" w:rsidRDefault="2B57506D" w:rsidP="002E62C3">
      <w:pPr>
        <w:numPr>
          <w:ilvl w:val="0"/>
          <w:numId w:val="17"/>
        </w:numPr>
        <w:spacing w:line="360" w:lineRule="auto"/>
        <w:jc w:val="both"/>
      </w:pPr>
      <w:r w:rsidRPr="00170E86">
        <w:rPr>
          <w:rFonts w:eastAsia="Times New Roman"/>
        </w:rPr>
        <w:t xml:space="preserve">Точка приложения силы к опорным зубам находится более </w:t>
      </w:r>
      <w:proofErr w:type="spellStart"/>
      <w:r w:rsidRPr="00170E86">
        <w:rPr>
          <w:rFonts w:eastAsia="Times New Roman"/>
        </w:rPr>
        <w:t>апикально</w:t>
      </w:r>
      <w:proofErr w:type="spellEnd"/>
      <w:r w:rsidRPr="00170E86">
        <w:rPr>
          <w:rFonts w:eastAsia="Times New Roman"/>
        </w:rPr>
        <w:t xml:space="preserve"> по сравнению с кламмерными системами.</w:t>
      </w:r>
    </w:p>
    <w:p w:rsidR="00246A21" w:rsidRPr="00170E86" w:rsidRDefault="2B57506D" w:rsidP="002E62C3">
      <w:pPr>
        <w:numPr>
          <w:ilvl w:val="0"/>
          <w:numId w:val="17"/>
        </w:numPr>
        <w:spacing w:line="360" w:lineRule="auto"/>
        <w:jc w:val="both"/>
      </w:pPr>
      <w:r w:rsidRPr="00170E86">
        <w:rPr>
          <w:rFonts w:eastAsia="Times New Roman"/>
        </w:rPr>
        <w:t>Более удобные в применении, занимают мало места в полости рта</w:t>
      </w:r>
    </w:p>
    <w:p w:rsidR="00246A21" w:rsidRPr="00170E86" w:rsidRDefault="2B57506D" w:rsidP="002E62C3">
      <w:pPr>
        <w:numPr>
          <w:ilvl w:val="0"/>
          <w:numId w:val="17"/>
        </w:numPr>
        <w:spacing w:line="360" w:lineRule="auto"/>
        <w:jc w:val="both"/>
      </w:pPr>
      <w:r w:rsidRPr="00170E86">
        <w:rPr>
          <w:rFonts w:eastAsia="Times New Roman"/>
        </w:rPr>
        <w:t>Стандартные взаимозаменяемые части.</w:t>
      </w:r>
    </w:p>
    <w:p w:rsidR="00246A21" w:rsidRPr="00170E86" w:rsidRDefault="2B57506D" w:rsidP="002E62C3">
      <w:pPr>
        <w:numPr>
          <w:ilvl w:val="0"/>
          <w:numId w:val="17"/>
        </w:numPr>
        <w:spacing w:line="360" w:lineRule="auto"/>
        <w:jc w:val="both"/>
      </w:pPr>
      <w:r w:rsidRPr="00170E86">
        <w:rPr>
          <w:rFonts w:eastAsia="Times New Roman"/>
        </w:rPr>
        <w:t>Возможность активации.</w:t>
      </w:r>
    </w:p>
    <w:p w:rsidR="00246A21" w:rsidRPr="00170E86" w:rsidRDefault="2B57506D" w:rsidP="002E62C3">
      <w:pPr>
        <w:numPr>
          <w:ilvl w:val="0"/>
          <w:numId w:val="17"/>
        </w:numPr>
        <w:spacing w:line="360" w:lineRule="auto"/>
        <w:jc w:val="both"/>
      </w:pPr>
      <w:r w:rsidRPr="00170E86">
        <w:rPr>
          <w:rFonts w:eastAsia="Times New Roman"/>
        </w:rPr>
        <w:t>Контролируемый износ.</w:t>
      </w:r>
    </w:p>
    <w:p w:rsidR="00246A21" w:rsidRPr="00170E86" w:rsidRDefault="2B57506D" w:rsidP="00E1798E">
      <w:pPr>
        <w:spacing w:line="360" w:lineRule="auto"/>
        <w:jc w:val="both"/>
      </w:pPr>
      <w:r w:rsidRPr="00170E86">
        <w:rPr>
          <w:rFonts w:eastAsia="Times New Roman"/>
        </w:rPr>
        <w:t>Необходимо учитывать и отрицательные особенности замкового крепления:</w:t>
      </w:r>
    </w:p>
    <w:p w:rsidR="00246A21" w:rsidRPr="00170E86" w:rsidRDefault="000B4C02" w:rsidP="002E62C3">
      <w:pPr>
        <w:numPr>
          <w:ilvl w:val="0"/>
          <w:numId w:val="18"/>
        </w:numPr>
        <w:spacing w:line="360" w:lineRule="auto"/>
        <w:jc w:val="both"/>
      </w:pPr>
      <w:r>
        <w:rPr>
          <w:rFonts w:eastAsia="Times New Roman"/>
        </w:rPr>
        <w:t>необходимо обширное</w:t>
      </w:r>
      <w:r w:rsidR="2B57506D" w:rsidRPr="00170E86">
        <w:rPr>
          <w:rFonts w:eastAsia="Times New Roman"/>
        </w:rPr>
        <w:t xml:space="preserve"> препарирование под коронку в большинстве случаев</w:t>
      </w:r>
    </w:p>
    <w:p w:rsidR="00246A21" w:rsidRPr="00170E86" w:rsidRDefault="2B57506D" w:rsidP="002E62C3">
      <w:pPr>
        <w:numPr>
          <w:ilvl w:val="0"/>
          <w:numId w:val="18"/>
        </w:numPr>
        <w:spacing w:line="360" w:lineRule="auto"/>
        <w:jc w:val="both"/>
      </w:pPr>
      <w:r w:rsidRPr="00170E86">
        <w:rPr>
          <w:rFonts w:eastAsia="Times New Roman"/>
        </w:rPr>
        <w:t>при концевых дефектах существует необходимость использования 2 опорных зубов</w:t>
      </w:r>
    </w:p>
    <w:p w:rsidR="00246A21" w:rsidRPr="00170E86" w:rsidRDefault="2B57506D" w:rsidP="002E62C3">
      <w:pPr>
        <w:numPr>
          <w:ilvl w:val="0"/>
          <w:numId w:val="18"/>
        </w:numPr>
        <w:spacing w:line="360" w:lineRule="auto"/>
        <w:jc w:val="both"/>
      </w:pPr>
      <w:r w:rsidRPr="00170E86">
        <w:rPr>
          <w:rFonts w:eastAsia="Times New Roman"/>
        </w:rPr>
        <w:t>необходимость использования высокой клинической коронки опорного зуба</w:t>
      </w:r>
    </w:p>
    <w:p w:rsidR="00246A21" w:rsidRPr="00170E86" w:rsidRDefault="2B57506D" w:rsidP="002E62C3">
      <w:pPr>
        <w:numPr>
          <w:ilvl w:val="0"/>
          <w:numId w:val="18"/>
        </w:numPr>
        <w:spacing w:line="360" w:lineRule="auto"/>
        <w:jc w:val="both"/>
      </w:pPr>
      <w:r w:rsidRPr="00170E86">
        <w:rPr>
          <w:rFonts w:eastAsia="Times New Roman"/>
        </w:rPr>
        <w:t>быстрый износ</w:t>
      </w:r>
    </w:p>
    <w:p w:rsidR="00246A21" w:rsidRPr="00170E86" w:rsidRDefault="2B57506D" w:rsidP="002E62C3">
      <w:pPr>
        <w:numPr>
          <w:ilvl w:val="0"/>
          <w:numId w:val="14"/>
        </w:numPr>
        <w:spacing w:line="360" w:lineRule="auto"/>
        <w:jc w:val="both"/>
      </w:pPr>
      <w:r w:rsidRPr="00170E86">
        <w:rPr>
          <w:rFonts w:eastAsia="Times New Roman"/>
        </w:rPr>
        <w:lastRenderedPageBreak/>
        <w:t>не рекомендуется применять при концевых дефектах, так как формируется неблагоприятный «консольный эффект» на опорные зубы.</w:t>
      </w:r>
    </w:p>
    <w:p w:rsidR="00246A21" w:rsidRPr="00170E86" w:rsidRDefault="2B57506D" w:rsidP="002E62C3">
      <w:pPr>
        <w:numPr>
          <w:ilvl w:val="0"/>
          <w:numId w:val="14"/>
        </w:numPr>
        <w:spacing w:line="360" w:lineRule="auto"/>
        <w:jc w:val="both"/>
      </w:pPr>
      <w:r w:rsidRPr="00170E86">
        <w:rPr>
          <w:rFonts w:eastAsia="Times New Roman"/>
        </w:rPr>
        <w:t>сложность изготовления</w:t>
      </w:r>
    </w:p>
    <w:p w:rsidR="00246A21" w:rsidRPr="00170E86" w:rsidRDefault="2B57506D" w:rsidP="002E62C3">
      <w:pPr>
        <w:numPr>
          <w:ilvl w:val="0"/>
          <w:numId w:val="14"/>
        </w:numPr>
        <w:spacing w:line="360" w:lineRule="auto"/>
        <w:jc w:val="both"/>
      </w:pPr>
      <w:r w:rsidRPr="00170E86">
        <w:rPr>
          <w:rFonts w:eastAsia="Times New Roman"/>
        </w:rPr>
        <w:t xml:space="preserve">высокая стоимость </w:t>
      </w:r>
    </w:p>
    <w:p w:rsidR="00246A21" w:rsidRPr="00170E86" w:rsidRDefault="2B57506D" w:rsidP="00E1798E">
      <w:pPr>
        <w:spacing w:line="360" w:lineRule="auto"/>
        <w:jc w:val="both"/>
      </w:pPr>
      <w:r w:rsidRPr="00170E86">
        <w:rPr>
          <w:rFonts w:eastAsia="Times New Roman"/>
        </w:rPr>
        <w:t>Замковое крепление (</w:t>
      </w:r>
      <w:proofErr w:type="spellStart"/>
      <w:r w:rsidRPr="00170E86">
        <w:rPr>
          <w:rFonts w:eastAsia="Times New Roman"/>
        </w:rPr>
        <w:t>аттачмен</w:t>
      </w:r>
      <w:proofErr w:type="spellEnd"/>
      <w:r w:rsidRPr="00170E86">
        <w:rPr>
          <w:rFonts w:eastAsia="Times New Roman"/>
        </w:rPr>
        <w:t xml:space="preserve">) состоит из матрицы, которая укрепляется на опорном зубе при помощи вкладки, коронке или </w:t>
      </w:r>
      <w:proofErr w:type="spellStart"/>
      <w:r w:rsidRPr="00170E86">
        <w:rPr>
          <w:rFonts w:eastAsia="Times New Roman"/>
        </w:rPr>
        <w:t>полукоронке</w:t>
      </w:r>
      <w:proofErr w:type="spellEnd"/>
      <w:r w:rsidRPr="00170E86">
        <w:rPr>
          <w:rFonts w:eastAsia="Times New Roman"/>
        </w:rPr>
        <w:t>, и патрицы, которая жестко соединена с протезом</w:t>
      </w:r>
    </w:p>
    <w:p w:rsidR="00246A21" w:rsidRPr="00170E86" w:rsidRDefault="2B57506D" w:rsidP="00E1798E">
      <w:pPr>
        <w:spacing w:line="360" w:lineRule="auto"/>
        <w:jc w:val="both"/>
      </w:pPr>
      <w:r w:rsidRPr="00170E86">
        <w:rPr>
          <w:rFonts w:eastAsia="Times New Roman"/>
        </w:rPr>
        <w:t>При использовании замковых креплений обеспечивается подвижность в вертикальном направлении.</w:t>
      </w:r>
    </w:p>
    <w:p w:rsidR="00246A21" w:rsidRPr="00170E86" w:rsidRDefault="2B57506D" w:rsidP="00E1798E">
      <w:pPr>
        <w:spacing w:line="360" w:lineRule="auto"/>
        <w:jc w:val="both"/>
      </w:pPr>
      <w:r w:rsidRPr="00170E86">
        <w:rPr>
          <w:rFonts w:eastAsia="Times New Roman"/>
        </w:rPr>
        <w:t>Замковые крепления могут позволять соединяемым частям (съемной и несъемной частям комбинированного протеза) двигаться относительно друг друга в разной степени в различных плоскостях. В зависимости от обеспечиваемой степени свободы замковые крепления подразделяются на 3 класса:</w:t>
      </w:r>
    </w:p>
    <w:p w:rsidR="00246A21" w:rsidRPr="00170E86" w:rsidRDefault="2B57506D" w:rsidP="00E1798E">
      <w:pPr>
        <w:spacing w:line="360" w:lineRule="auto"/>
        <w:jc w:val="both"/>
      </w:pPr>
      <w:r w:rsidRPr="00170E86">
        <w:rPr>
          <w:rFonts w:eastAsia="Times New Roman"/>
        </w:rPr>
        <w:t>Класс 1 — жесткие замковые крепления.</w:t>
      </w:r>
    </w:p>
    <w:p w:rsidR="00246A21" w:rsidRPr="00170E86" w:rsidRDefault="2B57506D" w:rsidP="00E1798E">
      <w:pPr>
        <w:spacing w:line="360" w:lineRule="auto"/>
        <w:jc w:val="both"/>
      </w:pPr>
      <w:r w:rsidRPr="00170E86">
        <w:rPr>
          <w:rFonts w:eastAsia="Times New Roman"/>
        </w:rPr>
        <w:t xml:space="preserve">Класс 2 — </w:t>
      </w:r>
      <w:proofErr w:type="spellStart"/>
      <w:r w:rsidRPr="00170E86">
        <w:rPr>
          <w:rFonts w:eastAsia="Times New Roman"/>
        </w:rPr>
        <w:t>полулабильные</w:t>
      </w:r>
      <w:proofErr w:type="spellEnd"/>
      <w:r w:rsidRPr="00170E86">
        <w:rPr>
          <w:rFonts w:eastAsia="Times New Roman"/>
        </w:rPr>
        <w:t xml:space="preserve"> замковые крепления.</w:t>
      </w:r>
    </w:p>
    <w:p w:rsidR="00246A21" w:rsidRPr="00170E86" w:rsidRDefault="2B57506D" w:rsidP="00E1798E">
      <w:pPr>
        <w:spacing w:line="360" w:lineRule="auto"/>
        <w:jc w:val="both"/>
      </w:pPr>
      <w:r w:rsidRPr="00170E86">
        <w:rPr>
          <w:rFonts w:eastAsia="Times New Roman"/>
        </w:rPr>
        <w:t>Класс 3 — лабильные замковые крепления.</w:t>
      </w:r>
    </w:p>
    <w:p w:rsidR="00246A21" w:rsidRPr="00170E86" w:rsidRDefault="2B57506D" w:rsidP="00E1798E">
      <w:pPr>
        <w:spacing w:line="360" w:lineRule="auto"/>
        <w:jc w:val="both"/>
      </w:pPr>
      <w:r w:rsidRPr="00170E86">
        <w:rPr>
          <w:rFonts w:eastAsia="Times New Roman"/>
        </w:rPr>
        <w:t>Класс 1</w:t>
      </w:r>
    </w:p>
    <w:p w:rsidR="00246A21" w:rsidRPr="00170E86" w:rsidRDefault="2B57506D" w:rsidP="00E1798E">
      <w:pPr>
        <w:spacing w:line="360" w:lineRule="auto"/>
        <w:jc w:val="both"/>
      </w:pPr>
      <w:r w:rsidRPr="00170E86">
        <w:rPr>
          <w:rFonts w:eastAsia="Times New Roman"/>
        </w:rPr>
        <w:t>Жесткие замковые крепления не позволяют никаких движений между частями комбинированного протеза. В этом случае большая часть жевательного давления распределяется на опорные зубы.</w:t>
      </w:r>
    </w:p>
    <w:p w:rsidR="00246A21" w:rsidRPr="00170E86" w:rsidRDefault="2B57506D" w:rsidP="00E1798E">
      <w:pPr>
        <w:spacing w:line="360" w:lineRule="auto"/>
        <w:jc w:val="both"/>
      </w:pPr>
      <w:r w:rsidRPr="00170E86">
        <w:rPr>
          <w:rFonts w:eastAsia="Times New Roman"/>
        </w:rPr>
        <w:t>Класс 2</w:t>
      </w:r>
    </w:p>
    <w:p w:rsidR="00246A21" w:rsidRPr="00170E86" w:rsidRDefault="2B57506D" w:rsidP="00E1798E">
      <w:pPr>
        <w:spacing w:line="360" w:lineRule="auto"/>
        <w:jc w:val="both"/>
      </w:pPr>
      <w:proofErr w:type="spellStart"/>
      <w:r w:rsidRPr="00170E86">
        <w:rPr>
          <w:rFonts w:eastAsia="Times New Roman"/>
        </w:rPr>
        <w:t>Полулабильные</w:t>
      </w:r>
      <w:proofErr w:type="spellEnd"/>
      <w:r w:rsidRPr="00170E86">
        <w:rPr>
          <w:rFonts w:eastAsia="Times New Roman"/>
        </w:rPr>
        <w:t xml:space="preserve"> замковые крепления позволяют съемной части протеза совершать определенные движения по отношению к опорным тканям, </w:t>
      </w:r>
      <w:r w:rsidRPr="00170E86">
        <w:rPr>
          <w:rFonts w:eastAsia="Times New Roman"/>
        </w:rPr>
        <w:lastRenderedPageBreak/>
        <w:t>перераспределяя жевательное давление между опорными зубами и слизистой оболочкой протезного ложа</w:t>
      </w:r>
    </w:p>
    <w:p w:rsidR="00246A21" w:rsidRPr="00170E86" w:rsidRDefault="2B57506D" w:rsidP="00E1798E">
      <w:pPr>
        <w:spacing w:line="360" w:lineRule="auto"/>
        <w:jc w:val="both"/>
      </w:pPr>
      <w:r w:rsidRPr="00170E86">
        <w:rPr>
          <w:rFonts w:eastAsia="Times New Roman"/>
        </w:rPr>
        <w:t>Класс 3</w:t>
      </w:r>
    </w:p>
    <w:p w:rsidR="00246A21" w:rsidRPr="00170E86" w:rsidRDefault="2B57506D" w:rsidP="00E1798E">
      <w:pPr>
        <w:spacing w:line="360" w:lineRule="auto"/>
        <w:jc w:val="both"/>
      </w:pPr>
      <w:r w:rsidRPr="00170E86">
        <w:rPr>
          <w:rFonts w:eastAsia="Times New Roman"/>
        </w:rPr>
        <w:t>Замковое крепление, позволяющее съемной части протеза свободно перемещаться в пространстве, сдвигаться в направлении всех трех осей координат (три степени свободы поступательного движения) и поворачиваться вокруг этих же трех осей (три степени свободы вращательного движения), называется лабильным.</w:t>
      </w:r>
    </w:p>
    <w:p w:rsidR="00246A21" w:rsidRPr="00170E86" w:rsidRDefault="2B57506D" w:rsidP="00E1798E">
      <w:pPr>
        <w:spacing w:line="360" w:lineRule="auto"/>
        <w:jc w:val="both"/>
      </w:pPr>
      <w:r w:rsidRPr="00170E86">
        <w:rPr>
          <w:rFonts w:eastAsia="Times New Roman"/>
        </w:rPr>
        <w:t>По месту расположения замкового крепления выделяют:</w:t>
      </w:r>
    </w:p>
    <w:p w:rsidR="00246A21" w:rsidRPr="00170E86" w:rsidRDefault="2B57506D" w:rsidP="002E62C3">
      <w:pPr>
        <w:numPr>
          <w:ilvl w:val="0"/>
          <w:numId w:val="19"/>
        </w:numPr>
        <w:spacing w:line="360" w:lineRule="auto"/>
        <w:jc w:val="both"/>
      </w:pPr>
      <w:proofErr w:type="spellStart"/>
      <w:r w:rsidRPr="00170E86">
        <w:rPr>
          <w:rFonts w:eastAsia="Times New Roman"/>
        </w:rPr>
        <w:t>Внутрикоронковые</w:t>
      </w:r>
      <w:proofErr w:type="spellEnd"/>
    </w:p>
    <w:p w:rsidR="00246A21" w:rsidRPr="00170E86" w:rsidRDefault="2B57506D" w:rsidP="002E62C3">
      <w:pPr>
        <w:numPr>
          <w:ilvl w:val="0"/>
          <w:numId w:val="19"/>
        </w:numPr>
        <w:spacing w:line="360" w:lineRule="auto"/>
        <w:jc w:val="both"/>
      </w:pPr>
      <w:proofErr w:type="spellStart"/>
      <w:r w:rsidRPr="00170E86">
        <w:rPr>
          <w:rFonts w:eastAsia="Times New Roman"/>
        </w:rPr>
        <w:t>Внекоронковые</w:t>
      </w:r>
      <w:proofErr w:type="spellEnd"/>
    </w:p>
    <w:p w:rsidR="00246A21" w:rsidRPr="00170E86" w:rsidRDefault="2B57506D" w:rsidP="002E62C3">
      <w:pPr>
        <w:numPr>
          <w:ilvl w:val="0"/>
          <w:numId w:val="19"/>
        </w:numPr>
        <w:spacing w:line="360" w:lineRule="auto"/>
        <w:jc w:val="both"/>
      </w:pPr>
      <w:proofErr w:type="spellStart"/>
      <w:r w:rsidRPr="00170E86">
        <w:rPr>
          <w:rFonts w:eastAsia="Times New Roman"/>
        </w:rPr>
        <w:t>Внутрикорневые</w:t>
      </w:r>
      <w:proofErr w:type="spellEnd"/>
    </w:p>
    <w:p w:rsidR="00246A21" w:rsidRPr="00170E86" w:rsidRDefault="2B57506D" w:rsidP="002E62C3">
      <w:pPr>
        <w:numPr>
          <w:ilvl w:val="0"/>
          <w:numId w:val="19"/>
        </w:numPr>
        <w:spacing w:line="360" w:lineRule="auto"/>
        <w:jc w:val="both"/>
      </w:pPr>
      <w:r w:rsidRPr="00170E86">
        <w:rPr>
          <w:rFonts w:eastAsia="Times New Roman"/>
        </w:rPr>
        <w:t xml:space="preserve">Вспомогательные </w:t>
      </w:r>
    </w:p>
    <w:p w:rsidR="00246A21" w:rsidRPr="00170E86" w:rsidRDefault="2B57506D" w:rsidP="002E62C3">
      <w:pPr>
        <w:numPr>
          <w:ilvl w:val="0"/>
          <w:numId w:val="19"/>
        </w:numPr>
        <w:spacing w:line="360" w:lineRule="auto"/>
        <w:jc w:val="both"/>
      </w:pPr>
      <w:proofErr w:type="spellStart"/>
      <w:r w:rsidRPr="00170E86">
        <w:rPr>
          <w:rFonts w:eastAsia="Times New Roman"/>
        </w:rPr>
        <w:t>Межкорневые</w:t>
      </w:r>
      <w:proofErr w:type="spellEnd"/>
    </w:p>
    <w:p w:rsidR="00246A21" w:rsidRPr="00170E86" w:rsidRDefault="2B57506D" w:rsidP="00E1798E">
      <w:pPr>
        <w:spacing w:line="360" w:lineRule="auto"/>
        <w:jc w:val="both"/>
      </w:pPr>
      <w:r w:rsidRPr="00170E86">
        <w:rPr>
          <w:rFonts w:eastAsia="Times New Roman"/>
        </w:rPr>
        <w:t xml:space="preserve">При </w:t>
      </w:r>
      <w:proofErr w:type="spellStart"/>
      <w:r w:rsidRPr="00170E86">
        <w:rPr>
          <w:rFonts w:eastAsia="Times New Roman"/>
        </w:rPr>
        <w:t>внекоронковом</w:t>
      </w:r>
      <w:proofErr w:type="spellEnd"/>
      <w:r w:rsidRPr="00170E86">
        <w:rPr>
          <w:rFonts w:eastAsia="Times New Roman"/>
        </w:rPr>
        <w:t xml:space="preserve"> расположении </w:t>
      </w:r>
      <w:proofErr w:type="spellStart"/>
      <w:r w:rsidRPr="00170E86">
        <w:rPr>
          <w:rFonts w:eastAsia="Times New Roman"/>
        </w:rPr>
        <w:t>аттачмена</w:t>
      </w:r>
      <w:proofErr w:type="spellEnd"/>
      <w:r w:rsidRPr="00170E86">
        <w:rPr>
          <w:rFonts w:eastAsia="Times New Roman"/>
        </w:rPr>
        <w:t xml:space="preserve"> точка приложения силы находится вне зуба. При горизонтальной нагрузке на такой протез возникает крутящий момент, который является необычным раздражителем по величине и направлению для пародонта опорного зуба, вследствие чего возникает первичная травматическая окклюзия. </w:t>
      </w:r>
      <w:proofErr w:type="spellStart"/>
      <w:r w:rsidRPr="00170E86">
        <w:rPr>
          <w:rFonts w:eastAsia="Times New Roman"/>
        </w:rPr>
        <w:t>Внутрикоронковые</w:t>
      </w:r>
      <w:proofErr w:type="spellEnd"/>
      <w:r w:rsidRPr="00170E86">
        <w:rPr>
          <w:rFonts w:eastAsia="Times New Roman"/>
        </w:rPr>
        <w:t xml:space="preserve"> </w:t>
      </w:r>
      <w:proofErr w:type="spellStart"/>
      <w:r w:rsidRPr="00170E86">
        <w:rPr>
          <w:rFonts w:eastAsia="Times New Roman"/>
        </w:rPr>
        <w:t>аттачмены</w:t>
      </w:r>
      <w:proofErr w:type="spellEnd"/>
      <w:r w:rsidRPr="00170E86">
        <w:rPr>
          <w:rFonts w:eastAsia="Times New Roman"/>
        </w:rPr>
        <w:t xml:space="preserve"> более жесткие, обладают всеми свойствами прямых фиксаторов, так как их части остаются неподвижными при нагрузке, таким образом</w:t>
      </w:r>
      <w:r w:rsidR="00430810">
        <w:rPr>
          <w:rFonts w:eastAsia="Times New Roman"/>
        </w:rPr>
        <w:t>,</w:t>
      </w:r>
      <w:r w:rsidRPr="00170E86">
        <w:rPr>
          <w:rFonts w:eastAsia="Times New Roman"/>
        </w:rPr>
        <w:t xml:space="preserve"> крутящий момент в таких замковых креплениях практически не выражен.</w:t>
      </w:r>
    </w:p>
    <w:p w:rsidR="00246A21" w:rsidRPr="00170E86" w:rsidRDefault="2B57506D" w:rsidP="00E1798E">
      <w:pPr>
        <w:spacing w:line="360" w:lineRule="auto"/>
        <w:jc w:val="both"/>
      </w:pPr>
      <w:proofErr w:type="spellStart"/>
      <w:r w:rsidRPr="00170E86">
        <w:rPr>
          <w:rFonts w:eastAsia="Times New Roman"/>
        </w:rPr>
        <w:t>Аттачмены</w:t>
      </w:r>
      <w:proofErr w:type="spellEnd"/>
      <w:r w:rsidRPr="00170E86">
        <w:rPr>
          <w:rFonts w:eastAsia="Times New Roman"/>
        </w:rPr>
        <w:t xml:space="preserve"> с эластичной подкладкой (чаще </w:t>
      </w:r>
      <w:proofErr w:type="spellStart"/>
      <w:r w:rsidRPr="00170E86">
        <w:rPr>
          <w:rFonts w:eastAsia="Times New Roman"/>
        </w:rPr>
        <w:t>внекоронковые</w:t>
      </w:r>
      <w:proofErr w:type="spellEnd"/>
      <w:r w:rsidRPr="00170E86">
        <w:rPr>
          <w:rFonts w:eastAsia="Times New Roman"/>
        </w:rPr>
        <w:t xml:space="preserve">) в большинстве случаев не выполняют опорную функцию, они позволяют протезу совершать микродвижения, при этом большая часть функциональной </w:t>
      </w:r>
      <w:r w:rsidRPr="00170E86">
        <w:rPr>
          <w:rFonts w:eastAsia="Times New Roman"/>
        </w:rPr>
        <w:lastRenderedPageBreak/>
        <w:t>нагрузки перераспределяется на слизистую оболочку и кость, существует опасность их перегрузки (И.Ю. Лебеденко, 2005).</w:t>
      </w:r>
    </w:p>
    <w:p w:rsidR="00246A21" w:rsidRPr="00170E86" w:rsidRDefault="2B57506D" w:rsidP="00E1798E">
      <w:pPr>
        <w:spacing w:line="360" w:lineRule="auto"/>
        <w:jc w:val="both"/>
      </w:pPr>
      <w:r w:rsidRPr="00170E86">
        <w:rPr>
          <w:rFonts w:eastAsia="Times New Roman"/>
        </w:rPr>
        <w:t>Показания к использованию замковых креплений:</w:t>
      </w:r>
    </w:p>
    <w:p w:rsidR="00246A21" w:rsidRPr="00170E86" w:rsidRDefault="2B57506D" w:rsidP="002E62C3">
      <w:pPr>
        <w:numPr>
          <w:ilvl w:val="0"/>
          <w:numId w:val="16"/>
        </w:numPr>
        <w:spacing w:line="360" w:lineRule="auto"/>
        <w:jc w:val="both"/>
      </w:pPr>
      <w:r w:rsidRPr="00170E86">
        <w:rPr>
          <w:rFonts w:eastAsia="Times New Roman"/>
        </w:rPr>
        <w:t>Повышенные эстетические требования</w:t>
      </w:r>
    </w:p>
    <w:p w:rsidR="00246A21" w:rsidRPr="00170E86" w:rsidRDefault="2B57506D" w:rsidP="002E62C3">
      <w:pPr>
        <w:numPr>
          <w:ilvl w:val="0"/>
          <w:numId w:val="16"/>
        </w:numPr>
        <w:spacing w:line="360" w:lineRule="auto"/>
        <w:jc w:val="both"/>
      </w:pPr>
      <w:r w:rsidRPr="00170E86">
        <w:rPr>
          <w:rFonts w:eastAsia="Times New Roman"/>
        </w:rPr>
        <w:t xml:space="preserve">Выраженное </w:t>
      </w:r>
      <w:proofErr w:type="spellStart"/>
      <w:r w:rsidRPr="00170E86">
        <w:rPr>
          <w:rFonts w:eastAsia="Times New Roman"/>
        </w:rPr>
        <w:t>мезиодистальное</w:t>
      </w:r>
      <w:proofErr w:type="spellEnd"/>
      <w:r w:rsidRPr="00170E86">
        <w:rPr>
          <w:rFonts w:eastAsia="Times New Roman"/>
        </w:rPr>
        <w:t xml:space="preserve"> перемещение опорных зубов</w:t>
      </w:r>
    </w:p>
    <w:p w:rsidR="00246A21" w:rsidRPr="00170E86" w:rsidRDefault="2B57506D" w:rsidP="002E62C3">
      <w:pPr>
        <w:numPr>
          <w:ilvl w:val="0"/>
          <w:numId w:val="16"/>
        </w:numPr>
        <w:spacing w:line="360" w:lineRule="auto"/>
        <w:jc w:val="both"/>
      </w:pPr>
      <w:r w:rsidRPr="00170E86">
        <w:rPr>
          <w:rFonts w:eastAsia="Times New Roman"/>
        </w:rPr>
        <w:t>Атипичная топография межевой линии (ее высокое положение)</w:t>
      </w:r>
    </w:p>
    <w:p w:rsidR="00246A21" w:rsidRPr="00170E86" w:rsidRDefault="2B57506D" w:rsidP="002E62C3">
      <w:pPr>
        <w:numPr>
          <w:ilvl w:val="0"/>
          <w:numId w:val="16"/>
        </w:numPr>
        <w:spacing w:line="360" w:lineRule="auto"/>
        <w:jc w:val="both"/>
      </w:pPr>
      <w:r w:rsidRPr="00170E86">
        <w:rPr>
          <w:rFonts w:eastAsia="Times New Roman"/>
        </w:rPr>
        <w:t>Высокие клинические коронки</w:t>
      </w:r>
    </w:p>
    <w:p w:rsidR="00246A21" w:rsidRPr="00170E86" w:rsidRDefault="2B57506D" w:rsidP="00E1798E">
      <w:pPr>
        <w:numPr>
          <w:ilvl w:val="0"/>
          <w:numId w:val="16"/>
        </w:numPr>
        <w:spacing w:line="360" w:lineRule="auto"/>
        <w:jc w:val="both"/>
      </w:pPr>
      <w:r w:rsidRPr="00170E86">
        <w:rPr>
          <w:rFonts w:eastAsia="Times New Roman"/>
        </w:rPr>
        <w:t>Протезирование включенных дефектов зубных рядов</w:t>
      </w:r>
    </w:p>
    <w:p w:rsidR="00246A21" w:rsidRPr="00E13A3E" w:rsidRDefault="009B1FE7" w:rsidP="00EB12A2">
      <w:pPr>
        <w:spacing w:line="360" w:lineRule="auto"/>
        <w:jc w:val="center"/>
        <w:rPr>
          <w:b/>
        </w:rPr>
      </w:pPr>
      <w:r w:rsidRPr="00E13A3E">
        <w:rPr>
          <w:rFonts w:eastAsia="Times New Roman"/>
          <w:b/>
        </w:rPr>
        <w:t>Балочное крепление</w:t>
      </w:r>
    </w:p>
    <w:p w:rsidR="00246A21" w:rsidRPr="00170E86" w:rsidRDefault="2B57506D" w:rsidP="00E1798E">
      <w:pPr>
        <w:spacing w:line="360" w:lineRule="auto"/>
        <w:jc w:val="both"/>
      </w:pPr>
      <w:r w:rsidRPr="00170E86">
        <w:rPr>
          <w:rFonts w:eastAsia="Times New Roman"/>
        </w:rPr>
        <w:t xml:space="preserve">Балочные крепления используются при протезировании обширных включенных дефектов, когда произошла потеря 4-5 зубов. Опорные зубы покрывают коронками, а корни – колпачками, к ним припаивают балку, которая объединяет зубы в блок. Такие крепления служат для удержания частичных съемных и полных протезов при малом числе опор. </w:t>
      </w:r>
    </w:p>
    <w:p w:rsidR="00246A21" w:rsidRPr="00170E86" w:rsidRDefault="2B57506D" w:rsidP="00E1798E">
      <w:pPr>
        <w:spacing w:line="360" w:lineRule="auto"/>
        <w:jc w:val="both"/>
      </w:pPr>
      <w:r w:rsidRPr="00170E86">
        <w:rPr>
          <w:rFonts w:eastAsia="Times New Roman"/>
        </w:rPr>
        <w:t>С помощью балок можно осуществлять шинирование опор. При этом опорные зубы жестко соединяются между собой и формируют механически прочный, функциональный блок сопротивления, который обеспечивает горизонтальную и вертикальную устойчивость зубного ряда.</w:t>
      </w:r>
    </w:p>
    <w:p w:rsidR="00246A21" w:rsidRPr="00170E86" w:rsidRDefault="2B57506D" w:rsidP="00E1798E">
      <w:pPr>
        <w:spacing w:line="360" w:lineRule="auto"/>
        <w:jc w:val="both"/>
      </w:pPr>
      <w:r w:rsidRPr="00170E86">
        <w:rPr>
          <w:rFonts w:eastAsia="Times New Roman"/>
        </w:rPr>
        <w:t>Показания:</w:t>
      </w:r>
    </w:p>
    <w:p w:rsidR="00246A21" w:rsidRPr="00170E86" w:rsidRDefault="2B57506D" w:rsidP="00E1798E">
      <w:pPr>
        <w:numPr>
          <w:ilvl w:val="0"/>
          <w:numId w:val="2"/>
        </w:numPr>
        <w:spacing w:line="360" w:lineRule="auto"/>
        <w:jc w:val="both"/>
      </w:pPr>
      <w:r w:rsidRPr="00170E86">
        <w:rPr>
          <w:rFonts w:eastAsia="Times New Roman"/>
        </w:rPr>
        <w:t>Обширные включенные дефекты</w:t>
      </w:r>
    </w:p>
    <w:p w:rsidR="00246A21" w:rsidRPr="00170E86" w:rsidRDefault="2B57506D" w:rsidP="00E1798E">
      <w:pPr>
        <w:numPr>
          <w:ilvl w:val="0"/>
          <w:numId w:val="2"/>
        </w:numPr>
        <w:spacing w:line="360" w:lineRule="auto"/>
        <w:jc w:val="both"/>
      </w:pPr>
      <w:r w:rsidRPr="00170E86">
        <w:rPr>
          <w:rFonts w:eastAsia="Times New Roman"/>
        </w:rPr>
        <w:t>Комбинированные дефекты</w:t>
      </w:r>
    </w:p>
    <w:p w:rsidR="00246A21" w:rsidRPr="00170E86" w:rsidRDefault="2B57506D" w:rsidP="00E1798E">
      <w:pPr>
        <w:numPr>
          <w:ilvl w:val="0"/>
          <w:numId w:val="2"/>
        </w:numPr>
        <w:spacing w:line="360" w:lineRule="auto"/>
        <w:jc w:val="both"/>
      </w:pPr>
      <w:r w:rsidRPr="00170E86">
        <w:rPr>
          <w:rFonts w:eastAsia="Times New Roman"/>
        </w:rPr>
        <w:t>Заболевания пародонта, осложненные частичной потерей зубов</w:t>
      </w:r>
    </w:p>
    <w:p w:rsidR="00C53119" w:rsidRPr="00170E86" w:rsidRDefault="2B57506D" w:rsidP="00EF2B06">
      <w:pPr>
        <w:numPr>
          <w:ilvl w:val="0"/>
          <w:numId w:val="2"/>
        </w:numPr>
        <w:spacing w:line="360" w:lineRule="auto"/>
        <w:jc w:val="both"/>
      </w:pPr>
      <w:r w:rsidRPr="00292EA3">
        <w:rPr>
          <w:rFonts w:eastAsia="Times New Roman"/>
        </w:rPr>
        <w:t>При одиночно сохранившихся симметрично расположенных зубах (справа и слева) или на одной половине челюсти с достаточным расстоянием между ними</w:t>
      </w:r>
      <w:r w:rsidR="00C53119" w:rsidRPr="00292EA3">
        <w:rPr>
          <w:rFonts w:eastAsia="Times New Roman"/>
        </w:rPr>
        <w:t>.</w:t>
      </w:r>
    </w:p>
    <w:p w:rsidR="00246A21" w:rsidRPr="00E13A3E" w:rsidRDefault="2B57506D" w:rsidP="002E62C3">
      <w:pPr>
        <w:pStyle w:val="a9"/>
        <w:numPr>
          <w:ilvl w:val="3"/>
          <w:numId w:val="26"/>
        </w:numPr>
        <w:spacing w:line="360" w:lineRule="auto"/>
        <w:jc w:val="both"/>
        <w:rPr>
          <w:b/>
        </w:rPr>
      </w:pPr>
      <w:r w:rsidRPr="00E13A3E">
        <w:rPr>
          <w:rFonts w:eastAsia="Times New Roman"/>
          <w:b/>
        </w:rPr>
        <w:lastRenderedPageBreak/>
        <w:t>Функция опорно-удерживающих элементов.</w:t>
      </w:r>
    </w:p>
    <w:p w:rsidR="00246A21" w:rsidRPr="00170E86" w:rsidRDefault="2B57506D" w:rsidP="00E1798E">
      <w:pPr>
        <w:spacing w:line="360" w:lineRule="auto"/>
        <w:jc w:val="both"/>
      </w:pPr>
      <w:r w:rsidRPr="00170E86">
        <w:rPr>
          <w:rFonts w:eastAsia="Times New Roman"/>
        </w:rPr>
        <w:t xml:space="preserve">Опорно-удерживающие элементы должны достаточно прочно фиксировать зубной протез в полости рта пациента при функциональных нагрузках (разговоре, жевании) и передавать окклюзионную нагрузку на протезное ложе щадящим воздействием </w:t>
      </w:r>
      <w:proofErr w:type="gramStart"/>
      <w:r w:rsidRPr="00170E86">
        <w:rPr>
          <w:rFonts w:eastAsia="Times New Roman"/>
        </w:rPr>
        <w:t>на пародонт</w:t>
      </w:r>
      <w:proofErr w:type="gramEnd"/>
      <w:r w:rsidRPr="00170E86">
        <w:rPr>
          <w:rFonts w:eastAsia="Times New Roman"/>
        </w:rPr>
        <w:t xml:space="preserve"> и мягкие ткани.</w:t>
      </w:r>
    </w:p>
    <w:p w:rsidR="00246A21" w:rsidRPr="00170E86" w:rsidRDefault="2B57506D" w:rsidP="00E1798E">
      <w:pPr>
        <w:spacing w:line="360" w:lineRule="auto"/>
        <w:jc w:val="both"/>
      </w:pPr>
      <w:r w:rsidRPr="00170E86">
        <w:rPr>
          <w:rFonts w:eastAsia="Times New Roman"/>
        </w:rPr>
        <w:t>Опорно-удерживающие элементы должны обеспечивать:</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ретенцию</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вертикальную устойчивость</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горизонтальную устойчивость</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стабилизацию сохранившихся зубов</w:t>
      </w:r>
    </w:p>
    <w:p w:rsidR="00246A21" w:rsidRPr="00170E86" w:rsidRDefault="00A53279" w:rsidP="00E1798E">
      <w:pPr>
        <w:spacing w:line="360" w:lineRule="auto"/>
        <w:jc w:val="both"/>
      </w:pPr>
      <w:r w:rsidRPr="00170E86">
        <w:rPr>
          <w:rFonts w:eastAsia="Times New Roman"/>
        </w:rPr>
        <w:t>•</w:t>
      </w:r>
      <w:r w:rsidRPr="00170E86">
        <w:tab/>
      </w:r>
      <w:r w:rsidRPr="00170E86">
        <w:rPr>
          <w:rFonts w:eastAsia="Times New Roman"/>
        </w:rPr>
        <w:t>возможность эффективной индивидуальной гигиены полости рта</w:t>
      </w:r>
    </w:p>
    <w:p w:rsidR="00246A21" w:rsidRPr="00170E86" w:rsidRDefault="2B57506D" w:rsidP="00E1798E">
      <w:pPr>
        <w:spacing w:line="360" w:lineRule="auto"/>
        <w:jc w:val="both"/>
      </w:pPr>
      <w:r w:rsidRPr="00170E86">
        <w:rPr>
          <w:rFonts w:eastAsia="Times New Roman"/>
        </w:rPr>
        <w:t>Ретенция должна препятствовать выталкиванию зубного протеза в процессе жевания. Усилие при выведении не должно приводить к повреждению пародонта и не превышать 10 Н.</w:t>
      </w:r>
    </w:p>
    <w:p w:rsidR="00246A21" w:rsidRPr="00170E86" w:rsidRDefault="2B57506D" w:rsidP="00E1798E">
      <w:pPr>
        <w:spacing w:line="360" w:lineRule="auto"/>
        <w:jc w:val="both"/>
      </w:pPr>
      <w:r w:rsidRPr="00170E86">
        <w:rPr>
          <w:rFonts w:eastAsia="Times New Roman"/>
        </w:rPr>
        <w:t xml:space="preserve">Вертикальная устойчивость обеспечивается за счет </w:t>
      </w:r>
      <w:proofErr w:type="spellStart"/>
      <w:r w:rsidRPr="00170E86">
        <w:rPr>
          <w:rFonts w:eastAsia="Times New Roman"/>
        </w:rPr>
        <w:t>пародонтальной</w:t>
      </w:r>
      <w:proofErr w:type="spellEnd"/>
      <w:r w:rsidRPr="00170E86">
        <w:rPr>
          <w:rFonts w:eastAsia="Times New Roman"/>
        </w:rPr>
        <w:t xml:space="preserve"> поддержки, благодаря которой окклюзионная нагрузка на протез распределяется по оси опорного зуба. Необходимо избегать боковой нагрузки на опорные зубы, поскольку при этом их пародонт испытывает аномальную по направлению нагрузку.  Вертикальную устойчивость кламмеров обеспечивают окклюзионные накладки.</w:t>
      </w:r>
    </w:p>
    <w:p w:rsidR="00246A21" w:rsidRPr="00170E86" w:rsidRDefault="2B57506D" w:rsidP="00E1798E">
      <w:pPr>
        <w:spacing w:line="360" w:lineRule="auto"/>
        <w:jc w:val="both"/>
      </w:pPr>
      <w:r w:rsidRPr="00170E86">
        <w:rPr>
          <w:rFonts w:eastAsia="Times New Roman"/>
        </w:rPr>
        <w:t>Горизонтальная устойчивость заключается в способности противостоять боковой нагрузке.  В кламмерных креплениях ее обеспечивают жесткие охватывающие элементы (тело и плечи), а в телескопических конструкциях – жесткое соединение.</w:t>
      </w:r>
    </w:p>
    <w:p w:rsidR="003E312A" w:rsidRPr="00292EA3" w:rsidRDefault="2B57506D" w:rsidP="00E1798E">
      <w:pPr>
        <w:spacing w:line="360" w:lineRule="auto"/>
        <w:jc w:val="both"/>
        <w:rPr>
          <w:rFonts w:eastAsia="Times New Roman"/>
        </w:rPr>
      </w:pPr>
      <w:r w:rsidRPr="00170E86">
        <w:rPr>
          <w:rFonts w:eastAsia="Times New Roman"/>
        </w:rPr>
        <w:t xml:space="preserve">С уменьшением числа зубов устойчивость сохранившихся снижается. Стабилизацию сохранившихся зубов обеспечивают опорно-удерживающие </w:t>
      </w:r>
      <w:r w:rsidRPr="00170E86">
        <w:rPr>
          <w:rFonts w:eastAsia="Times New Roman"/>
        </w:rPr>
        <w:lastRenderedPageBreak/>
        <w:t xml:space="preserve">элементы, равномерно распределяющие вертикальную и горизонтальную нагрузку на зубы и исключающие боковое смещение. С этой целью возможно использование </w:t>
      </w:r>
      <w:proofErr w:type="spellStart"/>
      <w:r w:rsidRPr="00170E86">
        <w:rPr>
          <w:rFonts w:eastAsia="Times New Roman"/>
        </w:rPr>
        <w:t>шинирования</w:t>
      </w:r>
      <w:proofErr w:type="spellEnd"/>
      <w:r w:rsidRPr="00170E86">
        <w:rPr>
          <w:rFonts w:eastAsia="Times New Roman"/>
        </w:rPr>
        <w:t xml:space="preserve"> зубов кламмерными или жесткими телескопическими конструкциями.</w:t>
      </w:r>
    </w:p>
    <w:p w:rsidR="009770C1" w:rsidRPr="00EB12A2" w:rsidRDefault="009770C1" w:rsidP="002E62C3">
      <w:pPr>
        <w:pStyle w:val="1"/>
        <w:numPr>
          <w:ilvl w:val="1"/>
          <w:numId w:val="26"/>
        </w:numPr>
        <w:jc w:val="center"/>
        <w:rPr>
          <w:rFonts w:ascii="Times New Roman" w:eastAsiaTheme="minorEastAsia" w:hAnsi="Times New Roman" w:cs="Times New Roman"/>
          <w:b/>
          <w:color w:val="auto"/>
          <w:sz w:val="28"/>
          <w:szCs w:val="28"/>
        </w:rPr>
      </w:pPr>
      <w:r w:rsidRPr="00EB12A2">
        <w:rPr>
          <w:rFonts w:ascii="Times New Roman" w:hAnsi="Times New Roman" w:cs="Times New Roman"/>
          <w:b/>
          <w:color w:val="auto"/>
          <w:sz w:val="28"/>
          <w:szCs w:val="28"/>
        </w:rPr>
        <w:t>Опорные зубы</w:t>
      </w:r>
    </w:p>
    <w:p w:rsidR="00246A21" w:rsidRPr="00EB12A2" w:rsidRDefault="2B57506D" w:rsidP="002E62C3">
      <w:pPr>
        <w:pStyle w:val="2"/>
        <w:numPr>
          <w:ilvl w:val="2"/>
          <w:numId w:val="26"/>
        </w:numPr>
        <w:rPr>
          <w:rFonts w:ascii="Times New Roman" w:hAnsi="Times New Roman" w:cs="Times New Roman"/>
          <w:b/>
          <w:color w:val="auto"/>
          <w:sz w:val="28"/>
          <w:szCs w:val="28"/>
        </w:rPr>
      </w:pPr>
      <w:r w:rsidRPr="00EB12A2">
        <w:rPr>
          <w:rFonts w:ascii="Times New Roman" w:eastAsia="Times New Roman" w:hAnsi="Times New Roman" w:cs="Times New Roman"/>
          <w:b/>
          <w:color w:val="auto"/>
          <w:sz w:val="28"/>
          <w:szCs w:val="28"/>
        </w:rPr>
        <w:t>Изменения, происходящие в опорных зубах при во</w:t>
      </w:r>
      <w:r w:rsidR="009B1FE7" w:rsidRPr="00EB12A2">
        <w:rPr>
          <w:rFonts w:ascii="Times New Roman" w:eastAsia="Times New Roman" w:hAnsi="Times New Roman" w:cs="Times New Roman"/>
          <w:b/>
          <w:color w:val="auto"/>
          <w:sz w:val="28"/>
          <w:szCs w:val="28"/>
        </w:rPr>
        <w:t>здействии фиксирующих элементов</w:t>
      </w:r>
    </w:p>
    <w:p w:rsidR="00246A21" w:rsidRPr="00170E86" w:rsidRDefault="2B57506D" w:rsidP="00E1798E">
      <w:pPr>
        <w:spacing w:line="360" w:lineRule="auto"/>
        <w:jc w:val="both"/>
      </w:pPr>
      <w:r w:rsidRPr="00170E86">
        <w:rPr>
          <w:rFonts w:eastAsia="Times New Roman"/>
        </w:rPr>
        <w:t xml:space="preserve">Центральная окклюзия характеризуется максимальным </w:t>
      </w:r>
      <w:proofErr w:type="spellStart"/>
      <w:r w:rsidRPr="00170E86">
        <w:rPr>
          <w:rFonts w:eastAsia="Times New Roman"/>
        </w:rPr>
        <w:t>межбугорковым</w:t>
      </w:r>
      <w:proofErr w:type="spellEnd"/>
      <w:r w:rsidRPr="00170E86">
        <w:rPr>
          <w:rFonts w:eastAsia="Times New Roman"/>
        </w:rPr>
        <w:t xml:space="preserve"> положением зубов, при этом зубы испытывают осевую, т.е. центральную для пародонта, нагрузку. Эксцентрические (направленные не вертикально) нагрузки при динамической окклюзии непрерывного зубного ряда компенсируются межзубными контактами, соединительнотканным соединением и анатомическим двойным бугорковым сцеплением. При дефекте зубного ряда нарушается эта функциональная взаимосвязь, утрачиваются межзубные контакты. Боковые силы приводят к наклону и повороту сохранившихся зубов.</w:t>
      </w:r>
    </w:p>
    <w:p w:rsidR="00246A21" w:rsidRPr="00170E86" w:rsidRDefault="2B57506D" w:rsidP="00E1798E">
      <w:pPr>
        <w:spacing w:line="360" w:lineRule="auto"/>
        <w:jc w:val="both"/>
      </w:pPr>
      <w:r w:rsidRPr="00170E86">
        <w:rPr>
          <w:rFonts w:eastAsia="Times New Roman"/>
        </w:rPr>
        <w:t xml:space="preserve">У одиночно расположенного зуба на наклонных поверхностях бугорков возникают горизонтальные силы. Вертикальную силу, приложенную к наклонной поверхности, можно разделить на вертикальную и </w:t>
      </w:r>
      <w:r w:rsidR="00430810">
        <w:rPr>
          <w:rFonts w:eastAsia="Times New Roman"/>
        </w:rPr>
        <w:t>горизонтальную составляющую</w:t>
      </w:r>
      <w:r w:rsidRPr="00170E86">
        <w:rPr>
          <w:rFonts w:eastAsia="Times New Roman"/>
        </w:rPr>
        <w:t>. Чем больше наклон</w:t>
      </w:r>
      <w:r w:rsidR="00430810">
        <w:rPr>
          <w:rFonts w:eastAsia="Times New Roman"/>
        </w:rPr>
        <w:t xml:space="preserve"> зуба</w:t>
      </w:r>
      <w:r w:rsidRPr="00170E86">
        <w:rPr>
          <w:rFonts w:eastAsia="Times New Roman"/>
        </w:rPr>
        <w:t>, тем больше действует горизонтальная направляющая</w:t>
      </w:r>
      <w:r w:rsidR="00713ECF">
        <w:rPr>
          <w:rFonts w:eastAsia="Times New Roman"/>
        </w:rPr>
        <w:t xml:space="preserve"> сила</w:t>
      </w:r>
      <w:r w:rsidRPr="00170E86">
        <w:rPr>
          <w:rFonts w:eastAsia="Times New Roman"/>
        </w:rPr>
        <w:t>, стремящаяся осуществить наклон.</w:t>
      </w:r>
    </w:p>
    <w:p w:rsidR="00246A21" w:rsidRPr="00170E86" w:rsidRDefault="2B57506D" w:rsidP="00E1798E">
      <w:pPr>
        <w:spacing w:line="360" w:lineRule="auto"/>
        <w:jc w:val="both"/>
      </w:pPr>
      <w:r w:rsidRPr="00170E86">
        <w:rPr>
          <w:rFonts w:eastAsia="Times New Roman"/>
        </w:rPr>
        <w:t xml:space="preserve">Наклоненный зуб под действием вертикальной силы испытывает экстремальную нагрузку, поскольку даже вертикальная составляющая оказывает на зуб </w:t>
      </w:r>
      <w:proofErr w:type="spellStart"/>
      <w:r w:rsidRPr="00170E86">
        <w:rPr>
          <w:rFonts w:eastAsia="Times New Roman"/>
        </w:rPr>
        <w:t>неосевую</w:t>
      </w:r>
      <w:proofErr w:type="spellEnd"/>
      <w:r w:rsidRPr="00170E86">
        <w:rPr>
          <w:rFonts w:eastAsia="Times New Roman"/>
        </w:rPr>
        <w:t xml:space="preserve"> нагрузку, что повышает тенденцию к наклону. </w:t>
      </w:r>
    </w:p>
    <w:p w:rsidR="00246A21" w:rsidRPr="00170E86" w:rsidRDefault="2B57506D" w:rsidP="00E1798E">
      <w:pPr>
        <w:spacing w:line="360" w:lineRule="auto"/>
        <w:jc w:val="both"/>
      </w:pPr>
      <w:r w:rsidRPr="00170E86">
        <w:rPr>
          <w:rFonts w:eastAsia="Times New Roman"/>
        </w:rPr>
        <w:t xml:space="preserve">Силы, приложенные на удалении от центральной оси зуба, действуют как рычаг (А. </w:t>
      </w:r>
      <w:proofErr w:type="spellStart"/>
      <w:r w:rsidRPr="00170E86">
        <w:rPr>
          <w:rFonts w:eastAsia="Times New Roman"/>
        </w:rPr>
        <w:t>Хоманн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2010)</w:t>
      </w:r>
      <w:r w:rsidR="005F1B58">
        <w:rPr>
          <w:rFonts w:eastAsia="Times New Roman"/>
        </w:rPr>
        <w:t>.</w:t>
      </w:r>
    </w:p>
    <w:p w:rsidR="00246A21" w:rsidRPr="00170E86" w:rsidRDefault="2B57506D" w:rsidP="00E1798E">
      <w:pPr>
        <w:spacing w:line="360" w:lineRule="auto"/>
        <w:jc w:val="both"/>
      </w:pPr>
      <w:r w:rsidRPr="00170E86">
        <w:rPr>
          <w:rFonts w:eastAsia="Times New Roman"/>
        </w:rPr>
        <w:t xml:space="preserve">В процессе изготовления частичных съемных протезов необходимо учитывать наклон зуба и стремиться, чтобы со стороны фиксирующих </w:t>
      </w:r>
      <w:r w:rsidRPr="00170E86">
        <w:rPr>
          <w:rFonts w:eastAsia="Times New Roman"/>
        </w:rPr>
        <w:lastRenderedPageBreak/>
        <w:t xml:space="preserve">элементов не оказывалась боковая нагрузка. </w:t>
      </w:r>
      <w:proofErr w:type="spellStart"/>
      <w:r w:rsidRPr="00170E86">
        <w:rPr>
          <w:rFonts w:eastAsia="Times New Roman"/>
        </w:rPr>
        <w:t>Саггитальные</w:t>
      </w:r>
      <w:proofErr w:type="spellEnd"/>
      <w:r w:rsidRPr="00170E86">
        <w:rPr>
          <w:rFonts w:eastAsia="Times New Roman"/>
        </w:rPr>
        <w:t xml:space="preserve"> силы должны быть перераспределены так, чтобы имеющиеся межзубные контакты обеспечивали поддержку опорного зуба. Однако, это не всегда возможно, и чаще всего при взаимодействии опорного зуба с опорно-удерживающим элементом, происходит травматическая перегрузка пародонта опорного зуба.</w:t>
      </w:r>
    </w:p>
    <w:p w:rsidR="00246A21" w:rsidRPr="00170E86" w:rsidRDefault="2B57506D" w:rsidP="00E1798E">
      <w:pPr>
        <w:spacing w:line="360" w:lineRule="auto"/>
        <w:jc w:val="both"/>
      </w:pPr>
      <w:r w:rsidRPr="00170E86">
        <w:rPr>
          <w:rFonts w:eastAsia="Times New Roman"/>
        </w:rPr>
        <w:t>Травматический синдром включает патологическую подвижность, травматическую окклюзию и резорбцию альвеолярной части.</w:t>
      </w:r>
    </w:p>
    <w:p w:rsidR="00246A21" w:rsidRPr="00170E86" w:rsidRDefault="2B57506D" w:rsidP="00E1798E">
      <w:pPr>
        <w:spacing w:line="360" w:lineRule="auto"/>
        <w:jc w:val="both"/>
      </w:pPr>
      <w:r w:rsidRPr="00170E86">
        <w:rPr>
          <w:rFonts w:eastAsia="Times New Roman"/>
        </w:rPr>
        <w:t xml:space="preserve">Различают первичную и вторичную травматическую окклюзию. При первичной травматической окклюзии повышенная нагрузка ложится на </w:t>
      </w:r>
      <w:proofErr w:type="spellStart"/>
      <w:r w:rsidRPr="00170E86">
        <w:rPr>
          <w:rFonts w:eastAsia="Times New Roman"/>
        </w:rPr>
        <w:t>интактный</w:t>
      </w:r>
      <w:proofErr w:type="spellEnd"/>
      <w:r w:rsidRPr="00170E86">
        <w:rPr>
          <w:rFonts w:eastAsia="Times New Roman"/>
        </w:rPr>
        <w:t xml:space="preserve"> пародонт, а при вторичной – даже адекватная нагрузка становится аномальной для пораженного пародонта.</w:t>
      </w:r>
    </w:p>
    <w:p w:rsidR="00246A21" w:rsidRPr="00713ECF" w:rsidRDefault="2B57506D" w:rsidP="00E1798E">
      <w:pPr>
        <w:spacing w:line="360" w:lineRule="auto"/>
        <w:jc w:val="both"/>
        <w:rPr>
          <w:color w:val="FF0000"/>
        </w:rPr>
      </w:pPr>
      <w:r w:rsidRPr="008B5FA6">
        <w:rPr>
          <w:rFonts w:eastAsia="Times New Roman"/>
        </w:rPr>
        <w:t xml:space="preserve">По механизму развития </w:t>
      </w:r>
      <w:r w:rsidR="008B5FA6">
        <w:rPr>
          <w:rFonts w:eastAsia="Times New Roman"/>
        </w:rPr>
        <w:t xml:space="preserve">травматическую окклюзию (функциональную перегрузку пародонта) </w:t>
      </w:r>
      <w:r w:rsidRPr="008B5FA6">
        <w:rPr>
          <w:rFonts w:eastAsia="Times New Roman"/>
        </w:rPr>
        <w:t>разделяют на</w:t>
      </w:r>
      <w:r w:rsidR="00713ECF" w:rsidRPr="008B5FA6">
        <w:rPr>
          <w:rFonts w:eastAsia="Times New Roman"/>
        </w:rPr>
        <w:t xml:space="preserve"> </w:t>
      </w:r>
      <w:r w:rsidR="008B5FA6" w:rsidRPr="008B5FA6">
        <w:rPr>
          <w:rFonts w:eastAsia="Times New Roman"/>
        </w:rPr>
        <w:t xml:space="preserve">необычную </w:t>
      </w:r>
      <w:r w:rsidR="008B5FA6">
        <w:rPr>
          <w:rFonts w:eastAsia="Times New Roman"/>
        </w:rPr>
        <w:t xml:space="preserve">по величине, по времени и </w:t>
      </w:r>
      <w:r w:rsidRPr="008B5FA6">
        <w:rPr>
          <w:rFonts w:eastAsia="Times New Roman"/>
        </w:rPr>
        <w:t>по направлению</w:t>
      </w:r>
      <w:r w:rsidR="008B5FA6" w:rsidRPr="008B5FA6">
        <w:rPr>
          <w:rFonts w:eastAsia="Times New Roman"/>
          <w:color w:val="000000" w:themeColor="text1"/>
        </w:rPr>
        <w:t>.</w:t>
      </w:r>
    </w:p>
    <w:p w:rsidR="00246A21" w:rsidRPr="00170E86" w:rsidRDefault="2B57506D" w:rsidP="00E1798E">
      <w:pPr>
        <w:spacing w:line="360" w:lineRule="auto"/>
        <w:jc w:val="both"/>
      </w:pPr>
      <w:r w:rsidRPr="00170E86">
        <w:rPr>
          <w:rFonts w:eastAsia="Times New Roman"/>
        </w:rPr>
        <w:t xml:space="preserve">На опорные зубы частично-съемных протезов чаще действует нагрузка, необычная по направлению и величине. </w:t>
      </w:r>
      <w:proofErr w:type="spellStart"/>
      <w:r w:rsidRPr="00170E86">
        <w:rPr>
          <w:rFonts w:eastAsia="Times New Roman"/>
        </w:rPr>
        <w:t>Трансверзальная</w:t>
      </w:r>
      <w:proofErr w:type="spellEnd"/>
      <w:r w:rsidRPr="00170E86">
        <w:rPr>
          <w:rFonts w:eastAsia="Times New Roman"/>
        </w:rPr>
        <w:t xml:space="preserve"> нагрузка, необычная для пародонта опорных зубов, является неадекватным раздражителем, который приводит к усилению функционального напряжения и компенсаторным реакциям.</w:t>
      </w:r>
    </w:p>
    <w:p w:rsidR="00246A21" w:rsidRPr="00170E86" w:rsidRDefault="2B57506D" w:rsidP="00E1798E">
      <w:pPr>
        <w:spacing w:line="360" w:lineRule="auto"/>
        <w:jc w:val="both"/>
      </w:pPr>
      <w:r w:rsidRPr="00170E86">
        <w:rPr>
          <w:rFonts w:eastAsia="Times New Roman"/>
        </w:rPr>
        <w:t xml:space="preserve">Так, в пародонте опорного зуба происходит усиление кровообращения, увеличение числа и величины </w:t>
      </w:r>
      <w:proofErr w:type="spellStart"/>
      <w:r w:rsidRPr="00170E86">
        <w:rPr>
          <w:rFonts w:eastAsia="Times New Roman"/>
        </w:rPr>
        <w:t>шарпеевских</w:t>
      </w:r>
      <w:proofErr w:type="spellEnd"/>
      <w:r w:rsidRPr="00170E86">
        <w:rPr>
          <w:rFonts w:eastAsia="Times New Roman"/>
        </w:rPr>
        <w:t xml:space="preserve"> волокон периодонта, усиление образования цемента. Зубы, на которых воздействует неадекватная нагрузка, склонны к ротациям и возникновению подвижности, внедрению в альвеолярную часть.</w:t>
      </w:r>
    </w:p>
    <w:p w:rsidR="00246A21" w:rsidRPr="00170E86" w:rsidRDefault="2B57506D" w:rsidP="00E1798E">
      <w:pPr>
        <w:spacing w:line="360" w:lineRule="auto"/>
        <w:jc w:val="both"/>
      </w:pPr>
      <w:r w:rsidRPr="00170E86">
        <w:rPr>
          <w:rFonts w:eastAsia="Times New Roman"/>
        </w:rPr>
        <w:t xml:space="preserve">При нарушении кровообращения в тканях пародонта происходит дистрофия, резорбция костной стенки альвеолы, расширяется </w:t>
      </w:r>
      <w:proofErr w:type="spellStart"/>
      <w:r w:rsidRPr="00170E86">
        <w:rPr>
          <w:rFonts w:eastAsia="Times New Roman"/>
        </w:rPr>
        <w:lastRenderedPageBreak/>
        <w:t>периодонтальная</w:t>
      </w:r>
      <w:proofErr w:type="spellEnd"/>
      <w:r w:rsidRPr="00170E86">
        <w:rPr>
          <w:rFonts w:eastAsia="Times New Roman"/>
        </w:rPr>
        <w:t xml:space="preserve"> щель, а зуб приобретает подвижность (Л.А. Дмитриева, 2013).</w:t>
      </w:r>
    </w:p>
    <w:p w:rsidR="00246A21" w:rsidRPr="00170E86" w:rsidRDefault="2B57506D" w:rsidP="00E1798E">
      <w:pPr>
        <w:spacing w:line="360" w:lineRule="auto"/>
        <w:jc w:val="both"/>
      </w:pPr>
      <w:r w:rsidRPr="00170E86">
        <w:rPr>
          <w:rFonts w:eastAsia="Times New Roman"/>
        </w:rPr>
        <w:t>Резервные силы пародонта обеспечивают компенсаторные возможности пародонта, они индивидуальны, и невозможно точно предсказать, в какой момент пародонт перестанет восполнять аномальную нагрузку.</w:t>
      </w:r>
    </w:p>
    <w:p w:rsidR="00246A21" w:rsidRPr="00170E86" w:rsidRDefault="2B57506D" w:rsidP="00E1798E">
      <w:pPr>
        <w:spacing w:line="360" w:lineRule="auto"/>
        <w:jc w:val="both"/>
      </w:pPr>
      <w:r w:rsidRPr="00170E86">
        <w:rPr>
          <w:rFonts w:eastAsia="Times New Roman"/>
        </w:rPr>
        <w:t>По мнению Курляндского В.Ю., в физиологических условиях опорный аппарат каждого зуба при пережевывании пищи использует только половину присущей ему силы сопротивления жевательному давлению, а вторую половину составляют резервные силы.</w:t>
      </w:r>
    </w:p>
    <w:p w:rsidR="00246A21" w:rsidRPr="00170E86" w:rsidRDefault="2B57506D" w:rsidP="00E1798E">
      <w:pPr>
        <w:spacing w:line="360" w:lineRule="auto"/>
        <w:jc w:val="both"/>
      </w:pPr>
      <w:r w:rsidRPr="00170E86">
        <w:rPr>
          <w:rFonts w:eastAsia="Times New Roman"/>
        </w:rPr>
        <w:t>Электронно-микроскопические исследования периодонта показали, что структурно-функциональные изменения в нем начинаются на субклеточном уровне с разрушением лизосом, а затем и самой клетки с выходом внутриклеточных ферментов во внеклеточное пространство. В результате этих процессов происходит воздействие ферментов на эндотелий сосудистого русла, развивается повышенная проницаемость капилляров и возникает отек. В микроциркуляторном русле появляется ишемия и гибель клеток.</w:t>
      </w:r>
    </w:p>
    <w:p w:rsidR="00246A21" w:rsidRPr="00170E86" w:rsidRDefault="003E312A" w:rsidP="00E1798E">
      <w:pPr>
        <w:spacing w:line="360" w:lineRule="auto"/>
        <w:jc w:val="both"/>
      </w:pPr>
      <w:r>
        <w:rPr>
          <w:rFonts w:eastAsia="Times New Roman"/>
        </w:rPr>
        <w:t xml:space="preserve">По данным Трезубова В.Н., </w:t>
      </w:r>
      <w:r w:rsidR="008B5FA6">
        <w:rPr>
          <w:rFonts w:eastAsia="Times New Roman"/>
        </w:rPr>
        <w:t>«</w:t>
      </w:r>
      <w:r w:rsidR="00275FA5">
        <w:rPr>
          <w:rFonts w:eastAsia="Times New Roman"/>
        </w:rPr>
        <w:t>н</w:t>
      </w:r>
      <w:r w:rsidR="2B57506D" w:rsidRPr="00170E86">
        <w:rPr>
          <w:rFonts w:eastAsia="Times New Roman"/>
        </w:rPr>
        <w:t xml:space="preserve">арушение энергетического обмена приводит к накоплению кислых продуктов, декальцинация поверхностных слоев альвеолы, прилегающей к травмированной области. На ранних стадиях этот процесс обратим, возможна регенерация костной ткани альвеолы, а на более поздних развивается расширение </w:t>
      </w:r>
      <w:proofErr w:type="spellStart"/>
      <w:r w:rsidR="2B57506D" w:rsidRPr="00170E86">
        <w:rPr>
          <w:rFonts w:eastAsia="Times New Roman"/>
        </w:rPr>
        <w:t>периодонтальной</w:t>
      </w:r>
      <w:proofErr w:type="spellEnd"/>
      <w:r w:rsidR="2B57506D" w:rsidRPr="00170E86">
        <w:rPr>
          <w:rFonts w:eastAsia="Times New Roman"/>
        </w:rPr>
        <w:t xml:space="preserve"> щели, связ</w:t>
      </w:r>
      <w:r w:rsidR="008B5FA6">
        <w:rPr>
          <w:rFonts w:eastAsia="Times New Roman"/>
        </w:rPr>
        <w:t xml:space="preserve">анное с отсутствием регенерации.» </w:t>
      </w:r>
      <w:r w:rsidR="008B5FA6" w:rsidRPr="008B5FA6">
        <w:rPr>
          <w:rFonts w:eastAsia="Times New Roman"/>
        </w:rPr>
        <w:t>(В.Н. Трезубов, Л.М. Мишнев,2005)</w:t>
      </w:r>
      <w:r w:rsidR="008B5FA6">
        <w:rPr>
          <w:rFonts w:eastAsia="Times New Roman"/>
        </w:rPr>
        <w:t>.</w:t>
      </w:r>
    </w:p>
    <w:p w:rsidR="00246A21" w:rsidRPr="00170E86" w:rsidRDefault="2B57506D" w:rsidP="00E1798E">
      <w:pPr>
        <w:spacing w:line="360" w:lineRule="auto"/>
        <w:jc w:val="both"/>
      </w:pPr>
      <w:r w:rsidRPr="00170E86">
        <w:rPr>
          <w:rFonts w:eastAsia="Times New Roman"/>
        </w:rPr>
        <w:t xml:space="preserve">Коллагеновые волокна периодонта разрушаются под действием </w:t>
      </w:r>
      <w:proofErr w:type="spellStart"/>
      <w:r w:rsidRPr="00170E86">
        <w:rPr>
          <w:rFonts w:eastAsia="Times New Roman"/>
        </w:rPr>
        <w:t>коллагеназы</w:t>
      </w:r>
      <w:proofErr w:type="spellEnd"/>
      <w:r w:rsidRPr="00170E86">
        <w:rPr>
          <w:rFonts w:eastAsia="Times New Roman"/>
        </w:rPr>
        <w:t>, которая активируется после разрушения лизосом и выделения протеазы. Разрушение коллагеновых волокон приводит к возникновению подвижности опорного зуба.</w:t>
      </w:r>
    </w:p>
    <w:p w:rsidR="008B5FA6" w:rsidRDefault="2B57506D" w:rsidP="00E1798E">
      <w:pPr>
        <w:spacing w:line="360" w:lineRule="auto"/>
        <w:jc w:val="both"/>
        <w:rPr>
          <w:rFonts w:eastAsia="Times New Roman"/>
        </w:rPr>
      </w:pPr>
      <w:r w:rsidRPr="00170E86">
        <w:rPr>
          <w:rFonts w:eastAsia="Times New Roman"/>
        </w:rPr>
        <w:lastRenderedPageBreak/>
        <w:t xml:space="preserve">Помимо перечисленных изменений, при воздействии кламмера возникает гингивит, рецессия десны, а в дальнейшем и периодонтит, с образованием костных карманов, уменьшение </w:t>
      </w:r>
      <w:proofErr w:type="spellStart"/>
      <w:r w:rsidRPr="00170E86">
        <w:rPr>
          <w:rFonts w:eastAsia="Times New Roman"/>
        </w:rPr>
        <w:t>межальвеолярной</w:t>
      </w:r>
      <w:proofErr w:type="spellEnd"/>
      <w:r w:rsidRPr="00170E86">
        <w:rPr>
          <w:rFonts w:eastAsia="Times New Roman"/>
        </w:rPr>
        <w:t xml:space="preserve"> высоты в связи с погружением зубов в лунки, и в последствии изменение функции жевательных мышц и височно-нижнечелюстного сустава</w:t>
      </w:r>
      <w:r w:rsidR="006A1295" w:rsidRPr="006A1295">
        <w:t xml:space="preserve"> </w:t>
      </w:r>
      <w:r w:rsidR="006A1295">
        <w:rPr>
          <w:rFonts w:eastAsia="Times New Roman"/>
        </w:rPr>
        <w:t>(</w:t>
      </w:r>
      <w:r w:rsidR="006A1295" w:rsidRPr="006A1295">
        <w:rPr>
          <w:rFonts w:eastAsia="Times New Roman"/>
        </w:rPr>
        <w:t>В.Н. Трезубов, Л.М. Мишнев,2005</w:t>
      </w:r>
      <w:r w:rsidR="006A1295">
        <w:rPr>
          <w:rFonts w:eastAsia="Times New Roman"/>
        </w:rPr>
        <w:t xml:space="preserve">; </w:t>
      </w:r>
      <w:proofErr w:type="spellStart"/>
      <w:r w:rsidR="006A1295" w:rsidRPr="006A1295">
        <w:rPr>
          <w:rFonts w:eastAsia="Times New Roman"/>
        </w:rPr>
        <w:t>Галонский</w:t>
      </w:r>
      <w:proofErr w:type="spellEnd"/>
      <w:r w:rsidR="006A1295" w:rsidRPr="006A1295">
        <w:rPr>
          <w:rFonts w:eastAsia="Times New Roman"/>
        </w:rPr>
        <w:t xml:space="preserve"> В. Г., </w:t>
      </w:r>
      <w:proofErr w:type="spellStart"/>
      <w:r w:rsidR="006A1295" w:rsidRPr="006A1295">
        <w:rPr>
          <w:rFonts w:eastAsia="Times New Roman"/>
        </w:rPr>
        <w:t>Радкевич</w:t>
      </w:r>
      <w:proofErr w:type="spellEnd"/>
      <w:r w:rsidR="006A1295" w:rsidRPr="006A1295">
        <w:rPr>
          <w:rFonts w:eastAsia="Times New Roman"/>
        </w:rPr>
        <w:t xml:space="preserve"> А. А.</w:t>
      </w:r>
      <w:r w:rsidR="006A1295">
        <w:rPr>
          <w:rFonts w:eastAsia="Times New Roman"/>
        </w:rPr>
        <w:t>, 2009).</w:t>
      </w:r>
    </w:p>
    <w:p w:rsidR="00246A21" w:rsidRPr="00170E86" w:rsidRDefault="2B57506D" w:rsidP="00E1798E">
      <w:pPr>
        <w:spacing w:line="360" w:lineRule="auto"/>
        <w:jc w:val="both"/>
      </w:pPr>
      <w:r w:rsidRPr="00170E86">
        <w:rPr>
          <w:rFonts w:eastAsia="Times New Roman"/>
        </w:rPr>
        <w:t xml:space="preserve">При рентгенологическом исследовании выявляется расширение </w:t>
      </w:r>
      <w:proofErr w:type="spellStart"/>
      <w:r w:rsidRPr="00170E86">
        <w:rPr>
          <w:rFonts w:eastAsia="Times New Roman"/>
        </w:rPr>
        <w:t>периодонтальной</w:t>
      </w:r>
      <w:proofErr w:type="spellEnd"/>
      <w:r w:rsidRPr="00170E86">
        <w:rPr>
          <w:rFonts w:eastAsia="Times New Roman"/>
        </w:rPr>
        <w:t xml:space="preserve"> щели, ее деформация, резорбция костной ткани зубной альвеолы, образование костных карманов на стороне наклона зуба. Эти изменения носят строго локализованный характер, связанный с локальной перегрузкой пародонта опорного зуба.</w:t>
      </w:r>
    </w:p>
    <w:p w:rsidR="00246A21" w:rsidRPr="00170E86" w:rsidRDefault="2B57506D" w:rsidP="00E1798E">
      <w:pPr>
        <w:spacing w:line="360" w:lineRule="auto"/>
        <w:jc w:val="both"/>
      </w:pPr>
      <w:r w:rsidRPr="00170E86">
        <w:rPr>
          <w:rFonts w:eastAsia="Times New Roman"/>
        </w:rPr>
        <w:t xml:space="preserve">В исследовании Грязновой Е.Е. </w:t>
      </w:r>
      <w:r w:rsidR="00275FA5">
        <w:rPr>
          <w:rFonts w:eastAsia="Times New Roman"/>
        </w:rPr>
        <w:t>«</w:t>
      </w:r>
      <w:r w:rsidR="00275FA5" w:rsidRPr="00275FA5">
        <w:rPr>
          <w:rFonts w:eastAsia="Times New Roman"/>
        </w:rPr>
        <w:t>Сравнительная характеристика способов крепления опирающихся зубных протезов на ткани протезного ложа при односторонних дефектах зубных рядов</w:t>
      </w:r>
      <w:r w:rsidR="00275FA5">
        <w:rPr>
          <w:rFonts w:eastAsia="Times New Roman"/>
        </w:rPr>
        <w:t>»</w:t>
      </w:r>
      <w:r w:rsidR="00275FA5" w:rsidRPr="00275FA5">
        <w:rPr>
          <w:rFonts w:eastAsia="Times New Roman"/>
        </w:rPr>
        <w:t xml:space="preserve"> </w:t>
      </w:r>
      <w:r w:rsidR="00275FA5">
        <w:rPr>
          <w:rFonts w:eastAsia="Times New Roman"/>
        </w:rPr>
        <w:t>(2003</w:t>
      </w:r>
      <w:r w:rsidRPr="00170E86">
        <w:rPr>
          <w:rFonts w:eastAsia="Times New Roman"/>
        </w:rPr>
        <w:t xml:space="preserve"> г) было выявлено, что </w:t>
      </w:r>
      <w:r w:rsidR="00275FA5">
        <w:rPr>
          <w:rFonts w:eastAsia="Times New Roman"/>
        </w:rPr>
        <w:t>«</w:t>
      </w:r>
      <w:r w:rsidRPr="00170E86">
        <w:rPr>
          <w:rFonts w:eastAsia="Times New Roman"/>
        </w:rPr>
        <w:t>максимальная деформация в тканях протезного ложа возникает при использовании дуговых протезов с телескопическим креплением, наименьшая - с фиксацией на опорно-удерживающих кламмеры, средняя</w:t>
      </w:r>
      <w:r w:rsidR="00275FA5">
        <w:rPr>
          <w:rFonts w:eastAsia="Times New Roman"/>
        </w:rPr>
        <w:t xml:space="preserve"> </w:t>
      </w:r>
      <w:r w:rsidRPr="00170E86">
        <w:rPr>
          <w:rFonts w:eastAsia="Times New Roman"/>
        </w:rPr>
        <w:t>- с замковой фиксацией</w:t>
      </w:r>
      <w:r w:rsidR="00275FA5">
        <w:rPr>
          <w:rFonts w:eastAsia="Times New Roman"/>
        </w:rPr>
        <w:t>»</w:t>
      </w:r>
      <w:r w:rsidRPr="00170E86">
        <w:rPr>
          <w:rFonts w:eastAsia="Times New Roman"/>
        </w:rPr>
        <w:t>.</w:t>
      </w:r>
      <w:r w:rsidR="00400884">
        <w:rPr>
          <w:rFonts w:eastAsia="Times New Roman"/>
        </w:rPr>
        <w:t xml:space="preserve"> </w:t>
      </w:r>
      <w:r w:rsidR="00275FA5">
        <w:rPr>
          <w:rFonts w:eastAsia="Times New Roman"/>
        </w:rPr>
        <w:t>Кроме того, данное исследование позволило определить, что и</w:t>
      </w:r>
      <w:r w:rsidRPr="00170E86">
        <w:rPr>
          <w:rFonts w:eastAsia="Times New Roman"/>
        </w:rPr>
        <w:t xml:space="preserve">ндекс эффективности микроциркуляции по данным лазерной допплеровской </w:t>
      </w:r>
      <w:proofErr w:type="spellStart"/>
      <w:r w:rsidRPr="00170E86">
        <w:rPr>
          <w:rFonts w:eastAsia="Times New Roman"/>
        </w:rPr>
        <w:t>флоуметрии</w:t>
      </w:r>
      <w:proofErr w:type="spellEnd"/>
      <w:r w:rsidRPr="00170E86">
        <w:rPr>
          <w:rFonts w:eastAsia="Times New Roman"/>
        </w:rPr>
        <w:t xml:space="preserve"> в области десны опорных зубов и слизистой оболочки протезного ложа при использовании дуговых протезов с различными видами крепл</w:t>
      </w:r>
      <w:r w:rsidR="00275FA5">
        <w:rPr>
          <w:rFonts w:eastAsia="Times New Roman"/>
        </w:rPr>
        <w:t>ений находится в пределах нормы</w:t>
      </w:r>
      <w:r w:rsidR="004657A5">
        <w:rPr>
          <w:rFonts w:eastAsia="Times New Roman"/>
        </w:rPr>
        <w:t xml:space="preserve">. </w:t>
      </w:r>
    </w:p>
    <w:p w:rsidR="00246A21" w:rsidRPr="00170E86" w:rsidRDefault="2B57506D" w:rsidP="00E1798E">
      <w:pPr>
        <w:spacing w:line="360" w:lineRule="auto"/>
        <w:jc w:val="both"/>
      </w:pPr>
      <w:r w:rsidRPr="00170E86">
        <w:rPr>
          <w:rFonts w:eastAsia="Times New Roman"/>
        </w:rPr>
        <w:t xml:space="preserve">Индекс эффективности микроциркуляции в тканях протезного ложа при применении малых седловидных протезов находится в пределах нижней границы нормы в случае создания </w:t>
      </w:r>
      <w:proofErr w:type="spellStart"/>
      <w:r w:rsidRPr="00170E86">
        <w:rPr>
          <w:rFonts w:eastAsia="Times New Roman"/>
        </w:rPr>
        <w:t>интерлока</w:t>
      </w:r>
      <w:proofErr w:type="spellEnd"/>
      <w:r w:rsidRPr="00170E86">
        <w:rPr>
          <w:rFonts w:eastAsia="Times New Roman"/>
        </w:rPr>
        <w:t xml:space="preserve"> и стабилизирующих элементов</w:t>
      </w:r>
      <w:r w:rsidR="004657A5">
        <w:rPr>
          <w:rFonts w:eastAsia="Times New Roman"/>
        </w:rPr>
        <w:t xml:space="preserve"> и ниже нормы при их отсутствии</w:t>
      </w:r>
      <w:r w:rsidR="004657A5" w:rsidRPr="004657A5">
        <w:t xml:space="preserve"> </w:t>
      </w:r>
      <w:r w:rsidR="004657A5" w:rsidRPr="004657A5">
        <w:rPr>
          <w:rFonts w:eastAsia="Times New Roman"/>
        </w:rPr>
        <w:t>(Грязнова Е.Е., 2003).</w:t>
      </w:r>
    </w:p>
    <w:p w:rsidR="00246A21" w:rsidRPr="00170E86" w:rsidRDefault="2B57506D" w:rsidP="00E1798E">
      <w:pPr>
        <w:spacing w:line="360" w:lineRule="auto"/>
        <w:jc w:val="both"/>
      </w:pPr>
      <w:r w:rsidRPr="00170E86">
        <w:rPr>
          <w:rFonts w:eastAsia="Times New Roman"/>
        </w:rPr>
        <w:t xml:space="preserve">При использовании дуговых протезов с опорно-удерживающими кламмерами, телескопическим и замковым креплениями и малых </w:t>
      </w:r>
      <w:r w:rsidRPr="00170E86">
        <w:rPr>
          <w:rFonts w:eastAsia="Times New Roman"/>
        </w:rPr>
        <w:lastRenderedPageBreak/>
        <w:t>седловидных протезов значения плотности кости при денситометрическом исследовании были близки к норме.</w:t>
      </w:r>
    </w:p>
    <w:p w:rsidR="00246A21" w:rsidRPr="00170E86" w:rsidRDefault="2B57506D" w:rsidP="00E1798E">
      <w:pPr>
        <w:spacing w:line="360" w:lineRule="auto"/>
        <w:jc w:val="both"/>
      </w:pPr>
      <w:r w:rsidRPr="00170E86">
        <w:rPr>
          <w:rFonts w:eastAsia="Times New Roman"/>
        </w:rPr>
        <w:t xml:space="preserve">Результаты клинических, рентгенологических и </w:t>
      </w:r>
      <w:proofErr w:type="spellStart"/>
      <w:r w:rsidRPr="00170E86">
        <w:rPr>
          <w:rFonts w:eastAsia="Times New Roman"/>
        </w:rPr>
        <w:t>реографических</w:t>
      </w:r>
      <w:proofErr w:type="spellEnd"/>
      <w:r w:rsidRPr="00170E86">
        <w:rPr>
          <w:rFonts w:eastAsia="Times New Roman"/>
        </w:rPr>
        <w:t xml:space="preserve"> исследований пародонта опорных зубов показали, что наименьшее травматическое действие оказывают перекрывающие протезы, а также съемные протезы с фиксацией телескопическими коронками с небольшим зазором, </w:t>
      </w:r>
      <w:proofErr w:type="spellStart"/>
      <w:r w:rsidRPr="00170E86">
        <w:rPr>
          <w:rFonts w:eastAsia="Times New Roman"/>
        </w:rPr>
        <w:t>полулабильными</w:t>
      </w:r>
      <w:proofErr w:type="spellEnd"/>
      <w:r w:rsidRPr="00170E86">
        <w:rPr>
          <w:rFonts w:eastAsia="Times New Roman"/>
        </w:rPr>
        <w:t xml:space="preserve"> и лабильными </w:t>
      </w:r>
      <w:proofErr w:type="spellStart"/>
      <w:r w:rsidRPr="00170E86">
        <w:rPr>
          <w:rFonts w:eastAsia="Times New Roman"/>
        </w:rPr>
        <w:t>аттачменами</w:t>
      </w:r>
      <w:proofErr w:type="spellEnd"/>
      <w:r w:rsidRPr="00170E86">
        <w:rPr>
          <w:rFonts w:eastAsia="Times New Roman"/>
        </w:rPr>
        <w:t xml:space="preserve"> (О.А. Ермолаев, 2005)</w:t>
      </w:r>
    </w:p>
    <w:p w:rsidR="00757F90" w:rsidRPr="00170E86" w:rsidRDefault="00757F90" w:rsidP="00E1798E">
      <w:pPr>
        <w:spacing w:line="360" w:lineRule="auto"/>
        <w:jc w:val="both"/>
      </w:pPr>
      <w:r w:rsidRPr="00170E86">
        <w:t xml:space="preserve">Известно, что ткани пародонта и пульпы зуба находятся в тесном взаимодействии. При </w:t>
      </w:r>
      <w:r w:rsidR="003E312A">
        <w:t xml:space="preserve">пародонтите </w:t>
      </w:r>
      <w:r w:rsidRPr="00170E86">
        <w:t>ле</w:t>
      </w:r>
      <w:r w:rsidR="003E312A">
        <w:t>гкой степени тяжести</w:t>
      </w:r>
      <w:r w:rsidRPr="00170E86">
        <w:t xml:space="preserve"> в пульпе зубов начинается нерав</w:t>
      </w:r>
      <w:r w:rsidR="003E312A">
        <w:t>номерное набухание и утолщение</w:t>
      </w:r>
      <w:r w:rsidRPr="00170E86">
        <w:t xml:space="preserve"> волокон стромы пульпы и сосудистых стенок, </w:t>
      </w:r>
      <w:proofErr w:type="spellStart"/>
      <w:r w:rsidRPr="00170E86">
        <w:t>гиперимпрегнация</w:t>
      </w:r>
      <w:proofErr w:type="spellEnd"/>
      <w:r w:rsidRPr="00170E86">
        <w:t xml:space="preserve"> нервных волокон, появление кислых </w:t>
      </w:r>
      <w:proofErr w:type="spellStart"/>
      <w:r w:rsidRPr="00170E86">
        <w:t>мукополисахаридов</w:t>
      </w:r>
      <w:proofErr w:type="spellEnd"/>
      <w:r w:rsidRPr="00170E86">
        <w:t xml:space="preserve"> в стенках сосудов.  При средней и тяжелой степени тяжести пародонтита нервные волокна подвергаются более выраж</w:t>
      </w:r>
      <w:r w:rsidR="003E312A">
        <w:t>енным дистрофическим изменениям</w:t>
      </w:r>
      <w:r w:rsidRPr="00170E86">
        <w:t xml:space="preserve">. В клеточных элементах пульпы отмечается вакуольная дистрофия и </w:t>
      </w:r>
      <w:proofErr w:type="spellStart"/>
      <w:r w:rsidRPr="00170E86">
        <w:t>кальцификация</w:t>
      </w:r>
      <w:proofErr w:type="spellEnd"/>
      <w:r w:rsidRPr="00170E86">
        <w:t xml:space="preserve">. </w:t>
      </w:r>
      <w:r w:rsidR="003E312A">
        <w:t>Таким образом,</w:t>
      </w:r>
      <w:r w:rsidR="003E312A" w:rsidRPr="00170E86">
        <w:t xml:space="preserve"> связь между пародонтитом и изменением элект</w:t>
      </w:r>
      <w:r w:rsidR="003E312A">
        <w:t>ровозбудимости пульпы несомненна</w:t>
      </w:r>
      <w:r w:rsidR="003E312A" w:rsidRPr="00170E86">
        <w:t xml:space="preserve">. </w:t>
      </w:r>
    </w:p>
    <w:p w:rsidR="000B4C02" w:rsidRDefault="003C6DB5" w:rsidP="00E1798E">
      <w:pPr>
        <w:spacing w:line="360" w:lineRule="auto"/>
        <w:jc w:val="both"/>
      </w:pPr>
      <w:proofErr w:type="spellStart"/>
      <w:r>
        <w:t>Алеханова</w:t>
      </w:r>
      <w:proofErr w:type="spellEnd"/>
      <w:r>
        <w:t xml:space="preserve"> И.</w:t>
      </w:r>
      <w:r w:rsidR="007E070E">
        <w:t xml:space="preserve">Ф., </w:t>
      </w:r>
      <w:proofErr w:type="spellStart"/>
      <w:r w:rsidR="007E070E">
        <w:t>Васен</w:t>
      </w:r>
      <w:r w:rsidR="005C1860">
        <w:t>ев</w:t>
      </w:r>
      <w:proofErr w:type="spellEnd"/>
      <w:r w:rsidR="005C1860">
        <w:t xml:space="preserve"> Е.Е. в своем труде </w:t>
      </w:r>
      <w:r>
        <w:t>«</w:t>
      </w:r>
      <w:r w:rsidRPr="003C6DB5">
        <w:t>Морфологическое обоснование изменения электровозбудимости пульпы зуба при пародонтите</w:t>
      </w:r>
      <w:r>
        <w:t>» доказали, что р</w:t>
      </w:r>
      <w:r w:rsidR="006C3BA5" w:rsidRPr="00170E86">
        <w:t>езультат изменения электровозбудимости</w:t>
      </w:r>
      <w:r w:rsidR="00757F90" w:rsidRPr="00170E86">
        <w:t xml:space="preserve"> зубов меняется в зависимости от степени поражения пародонта. Так при пародонтите легкой сте</w:t>
      </w:r>
      <w:r w:rsidR="006C3BA5" w:rsidRPr="00170E86">
        <w:t>пени тяжести она</w:t>
      </w:r>
      <w:r w:rsidR="00757F90" w:rsidRPr="00170E86">
        <w:t xml:space="preserve"> не изменяется или повышается на 1-2 мкА. По мере увеличения тяжести пародонтита растут и показатели ЭОД.  </w:t>
      </w:r>
    </w:p>
    <w:p w:rsidR="009770C1" w:rsidRDefault="00956DDB" w:rsidP="00E1798E">
      <w:pPr>
        <w:spacing w:line="360" w:lineRule="auto"/>
        <w:jc w:val="both"/>
      </w:pPr>
      <w:r>
        <w:t>Результаты иссле</w:t>
      </w:r>
      <w:r w:rsidR="007E070E">
        <w:t xml:space="preserve">дования </w:t>
      </w:r>
      <w:proofErr w:type="spellStart"/>
      <w:r w:rsidR="007E070E">
        <w:t>Алехановой</w:t>
      </w:r>
      <w:proofErr w:type="spellEnd"/>
      <w:r w:rsidR="007E070E">
        <w:t xml:space="preserve"> И.Ф., </w:t>
      </w:r>
      <w:proofErr w:type="spellStart"/>
      <w:r w:rsidR="007E070E">
        <w:t>Васене</w:t>
      </w:r>
      <w:r>
        <w:t>ва</w:t>
      </w:r>
      <w:proofErr w:type="spellEnd"/>
      <w:r>
        <w:t xml:space="preserve"> Е.Е. показали, что </w:t>
      </w:r>
      <w:r w:rsidR="008B5FA6">
        <w:t>«</w:t>
      </w:r>
      <w:r>
        <w:t>п</w:t>
      </w:r>
      <w:r w:rsidR="00757F90" w:rsidRPr="00170E86">
        <w:t xml:space="preserve">о данным ЭОД </w:t>
      </w:r>
      <w:proofErr w:type="spellStart"/>
      <w:r w:rsidR="00757F90" w:rsidRPr="00170E86">
        <w:t>электровозбудимость</w:t>
      </w:r>
      <w:proofErr w:type="spellEnd"/>
      <w:r w:rsidR="00757F90" w:rsidRPr="00170E86">
        <w:t xml:space="preserve"> в пределах 31-60 мкА встречается в 1,8% зубов с легкой степенью тяжести пародонтита, а при тяжелой – 52%. </w:t>
      </w:r>
      <w:r w:rsidR="00757F90" w:rsidRPr="00170E86">
        <w:lastRenderedPageBreak/>
        <w:t>Гибель пульпы (ЭОД 100 мкА и более) отмечается при легкой степени тяжести в 0,6% случаях, а при тяж</w:t>
      </w:r>
      <w:r>
        <w:t>елой – в 11,8%</w:t>
      </w:r>
      <w:r w:rsidR="008B5FA6">
        <w:t>»</w:t>
      </w:r>
      <w:r w:rsidR="007E070E">
        <w:t xml:space="preserve"> (</w:t>
      </w:r>
      <w:proofErr w:type="spellStart"/>
      <w:r w:rsidR="007E070E">
        <w:t>Алеханова</w:t>
      </w:r>
      <w:proofErr w:type="spellEnd"/>
      <w:r w:rsidR="007E070E">
        <w:t xml:space="preserve"> И.Ф., </w:t>
      </w:r>
      <w:proofErr w:type="spellStart"/>
      <w:r w:rsidR="007E070E">
        <w:t>Васен</w:t>
      </w:r>
      <w:r w:rsidR="00757F90" w:rsidRPr="00170E86">
        <w:t>ев</w:t>
      </w:r>
      <w:proofErr w:type="spellEnd"/>
      <w:r w:rsidR="00757F90" w:rsidRPr="00170E86">
        <w:t xml:space="preserve"> Е.Е.,</w:t>
      </w:r>
      <w:r w:rsidR="001A6967">
        <w:t xml:space="preserve"> </w:t>
      </w:r>
      <w:r w:rsidR="00757F90" w:rsidRPr="00170E86">
        <w:t>2009)</w:t>
      </w:r>
      <w:r w:rsidR="008B5FA6">
        <w:t>.</w:t>
      </w:r>
    </w:p>
    <w:p w:rsidR="00292EA3" w:rsidRDefault="00292EA3" w:rsidP="00E1798E">
      <w:pPr>
        <w:spacing w:line="360" w:lineRule="auto"/>
        <w:jc w:val="both"/>
      </w:pPr>
    </w:p>
    <w:p w:rsidR="00292EA3" w:rsidRPr="00170E86" w:rsidRDefault="00292EA3" w:rsidP="00E1798E">
      <w:pPr>
        <w:spacing w:line="360" w:lineRule="auto"/>
        <w:jc w:val="both"/>
      </w:pPr>
    </w:p>
    <w:p w:rsidR="00246A21" w:rsidRPr="00E13A3E" w:rsidRDefault="009B1FE7" w:rsidP="002E62C3">
      <w:pPr>
        <w:pStyle w:val="a9"/>
        <w:numPr>
          <w:ilvl w:val="2"/>
          <w:numId w:val="26"/>
        </w:numPr>
        <w:spacing w:line="360" w:lineRule="auto"/>
        <w:jc w:val="center"/>
        <w:rPr>
          <w:b/>
        </w:rPr>
      </w:pPr>
      <w:r w:rsidRPr="00E13A3E">
        <w:rPr>
          <w:rFonts w:eastAsia="Times New Roman"/>
          <w:b/>
        </w:rPr>
        <w:t>Выбор опорных зубов</w:t>
      </w:r>
    </w:p>
    <w:p w:rsidR="00246A21" w:rsidRPr="00170E86" w:rsidRDefault="2B57506D" w:rsidP="00E1798E">
      <w:pPr>
        <w:spacing w:line="360" w:lineRule="auto"/>
        <w:jc w:val="both"/>
      </w:pPr>
      <w:r w:rsidRPr="00170E86">
        <w:rPr>
          <w:rFonts w:eastAsia="Times New Roman"/>
        </w:rPr>
        <w:t xml:space="preserve">Для того, чтобы минимизировать негативное влияние на пародонт опорных зубов, необходимо ответственно подойти к </w:t>
      </w:r>
      <w:r w:rsidR="00396EA3">
        <w:rPr>
          <w:rFonts w:eastAsia="Times New Roman"/>
        </w:rPr>
        <w:t>их выбору.</w:t>
      </w:r>
    </w:p>
    <w:p w:rsidR="00246A21" w:rsidRPr="00170E86" w:rsidRDefault="2B57506D" w:rsidP="00E1798E">
      <w:pPr>
        <w:spacing w:line="360" w:lineRule="auto"/>
        <w:jc w:val="both"/>
      </w:pPr>
      <w:r w:rsidRPr="00170E86">
        <w:rPr>
          <w:rFonts w:eastAsia="Times New Roman"/>
        </w:rPr>
        <w:t>Опорные зубы должны соответствовать следующим требованиям:</w:t>
      </w:r>
    </w:p>
    <w:p w:rsidR="00246A21" w:rsidRPr="00170E86" w:rsidRDefault="2B57506D" w:rsidP="002E62C3">
      <w:pPr>
        <w:pStyle w:val="a9"/>
        <w:numPr>
          <w:ilvl w:val="0"/>
          <w:numId w:val="11"/>
        </w:numPr>
        <w:spacing w:line="360" w:lineRule="auto"/>
        <w:jc w:val="both"/>
      </w:pPr>
      <w:r w:rsidRPr="00170E86">
        <w:rPr>
          <w:rFonts w:eastAsia="Times New Roman"/>
        </w:rPr>
        <w:t>Устойчивость.</w:t>
      </w:r>
    </w:p>
    <w:p w:rsidR="00246A21" w:rsidRPr="00170E86" w:rsidRDefault="2B57506D" w:rsidP="002E62C3">
      <w:pPr>
        <w:pStyle w:val="a9"/>
        <w:numPr>
          <w:ilvl w:val="0"/>
          <w:numId w:val="11"/>
        </w:numPr>
        <w:spacing w:line="360" w:lineRule="auto"/>
        <w:jc w:val="both"/>
      </w:pPr>
      <w:r w:rsidRPr="00170E86">
        <w:rPr>
          <w:rFonts w:eastAsia="Times New Roman"/>
        </w:rPr>
        <w:t xml:space="preserve">Отсутствие периапикальных изменений </w:t>
      </w:r>
    </w:p>
    <w:p w:rsidR="00246A21" w:rsidRPr="00170E86" w:rsidRDefault="2B57506D" w:rsidP="002E62C3">
      <w:pPr>
        <w:pStyle w:val="a9"/>
        <w:numPr>
          <w:ilvl w:val="0"/>
          <w:numId w:val="11"/>
        </w:numPr>
        <w:spacing w:line="360" w:lineRule="auto"/>
        <w:jc w:val="both"/>
      </w:pPr>
      <w:r w:rsidRPr="00170E86">
        <w:rPr>
          <w:rFonts w:eastAsia="Times New Roman"/>
        </w:rPr>
        <w:t>Выраженная анатомическая форма</w:t>
      </w:r>
    </w:p>
    <w:p w:rsidR="00246A21" w:rsidRPr="00170E86" w:rsidRDefault="2B57506D" w:rsidP="002E62C3">
      <w:pPr>
        <w:pStyle w:val="a9"/>
        <w:numPr>
          <w:ilvl w:val="0"/>
          <w:numId w:val="11"/>
        </w:numPr>
        <w:spacing w:line="360" w:lineRule="auto"/>
        <w:jc w:val="both"/>
      </w:pPr>
      <w:r w:rsidRPr="00170E86">
        <w:rPr>
          <w:rFonts w:eastAsia="Times New Roman"/>
        </w:rPr>
        <w:t>Взаимоотношения с антагонистами</w:t>
      </w:r>
      <w:r w:rsidR="00400884">
        <w:rPr>
          <w:rFonts w:eastAsia="Times New Roman"/>
        </w:rPr>
        <w:t xml:space="preserve"> </w:t>
      </w:r>
      <w:r w:rsidRPr="00170E86">
        <w:rPr>
          <w:rFonts w:eastAsia="Times New Roman"/>
        </w:rPr>
        <w:t>-</w:t>
      </w:r>
      <w:r w:rsidR="00400884">
        <w:rPr>
          <w:rFonts w:eastAsia="Times New Roman"/>
        </w:rPr>
        <w:t xml:space="preserve"> </w:t>
      </w:r>
      <w:r w:rsidRPr="00170E86">
        <w:rPr>
          <w:rFonts w:eastAsia="Times New Roman"/>
        </w:rPr>
        <w:t>необходимо достаточно места для наложения окклюзионной накладки</w:t>
      </w:r>
    </w:p>
    <w:p w:rsidR="00246A21" w:rsidRPr="00170E86" w:rsidRDefault="2B57506D" w:rsidP="002E62C3">
      <w:pPr>
        <w:pStyle w:val="a9"/>
        <w:numPr>
          <w:ilvl w:val="0"/>
          <w:numId w:val="11"/>
        </w:numPr>
        <w:spacing w:line="360" w:lineRule="auto"/>
        <w:jc w:val="both"/>
      </w:pPr>
      <w:r w:rsidRPr="00170E86">
        <w:rPr>
          <w:rFonts w:eastAsia="Times New Roman"/>
        </w:rPr>
        <w:t>Расположение опорных зубов в соответствии с кламмерными линиями (при использовании опорно-удерживающих кламмеров)</w:t>
      </w:r>
    </w:p>
    <w:p w:rsidR="00246A21" w:rsidRPr="00170E86" w:rsidRDefault="2B57506D" w:rsidP="00E1798E">
      <w:pPr>
        <w:spacing w:line="360" w:lineRule="auto"/>
        <w:jc w:val="both"/>
      </w:pPr>
      <w:r w:rsidRPr="00170E86">
        <w:rPr>
          <w:rFonts w:eastAsia="Times New Roman"/>
        </w:rPr>
        <w:t>Чтобы предупредить вращение и опрокидывание протеза и уменьшить негативное влияние на опорные зубы применяют несколько фиксаторов, которые располагают таким образом, чтобы они образовали замкнутые геометрические фигуры. При этом расстояние между опорными зубами должно быть достаточным для того, чтобы фигура имела как можно большую площадь.</w:t>
      </w:r>
      <w:r w:rsidR="00400884">
        <w:rPr>
          <w:rFonts w:eastAsia="Times New Roman"/>
        </w:rPr>
        <w:t xml:space="preserve"> </w:t>
      </w:r>
      <w:r w:rsidR="00332440" w:rsidRPr="00170E86">
        <w:rPr>
          <w:rFonts w:eastAsia="Times New Roman"/>
        </w:rPr>
        <w:t>Плоскостное крепление</w:t>
      </w:r>
      <w:r w:rsidRPr="00170E86">
        <w:rPr>
          <w:rFonts w:eastAsia="Times New Roman"/>
        </w:rPr>
        <w:t xml:space="preserve"> в отличие от линейного или точечного оно предотвращает функциональную перегрузку пародонт</w:t>
      </w:r>
      <w:r w:rsidR="0003683C" w:rsidRPr="00170E86">
        <w:rPr>
          <w:rFonts w:eastAsia="Times New Roman"/>
        </w:rPr>
        <w:t>а</w:t>
      </w:r>
      <w:r w:rsidRPr="00170E86">
        <w:rPr>
          <w:rFonts w:eastAsia="Times New Roman"/>
        </w:rPr>
        <w:t>.</w:t>
      </w:r>
    </w:p>
    <w:p w:rsidR="00C97FEA" w:rsidRDefault="00C97FEA" w:rsidP="00E1798E">
      <w:pPr>
        <w:spacing w:line="360" w:lineRule="auto"/>
        <w:jc w:val="both"/>
      </w:pPr>
    </w:p>
    <w:p w:rsidR="00C97FEA" w:rsidRDefault="00C97FEA" w:rsidP="00E1798E">
      <w:pPr>
        <w:spacing w:line="360" w:lineRule="auto"/>
        <w:jc w:val="both"/>
      </w:pPr>
    </w:p>
    <w:p w:rsidR="00956DDB" w:rsidRPr="00170E86" w:rsidRDefault="00332440" w:rsidP="00E1798E">
      <w:pPr>
        <w:spacing w:line="360" w:lineRule="auto"/>
        <w:jc w:val="both"/>
      </w:pPr>
      <w:r w:rsidRPr="00170E86">
        <w:lastRenderedPageBreak/>
        <w:t>Правильный выбор опорны</w:t>
      </w:r>
      <w:r w:rsidR="00400884">
        <w:t>х зубов, фиксирующих элементов при планировании</w:t>
      </w:r>
      <w:r w:rsidRPr="00170E86">
        <w:t xml:space="preserve"> конструкции частичного съемного протеза</w:t>
      </w:r>
      <w:r w:rsidR="00881150" w:rsidRPr="00170E86">
        <w:t xml:space="preserve"> для каждого конкретного пациента</w:t>
      </w:r>
      <w:r w:rsidRPr="00170E86">
        <w:t>, обеспечивает высокое качество протезирования,</w:t>
      </w:r>
      <w:r w:rsidR="00400884">
        <w:t xml:space="preserve"> и восстановление</w:t>
      </w:r>
      <w:r w:rsidRPr="00170E86">
        <w:t xml:space="preserve"> таких важных функций организм</w:t>
      </w:r>
      <w:r w:rsidR="00956DDB">
        <w:t xml:space="preserve">а, </w:t>
      </w:r>
      <w:r w:rsidR="00400884">
        <w:t>как жевание, глотание, речь.</w:t>
      </w:r>
      <w:r w:rsidR="000E7D0F">
        <w:t xml:space="preserve"> Такое планирование способствует</w:t>
      </w:r>
      <w:r w:rsidRPr="00170E86">
        <w:t xml:space="preserve"> более быстрой адаптации к протезу, удобству его использования, а в</w:t>
      </w:r>
      <w:r w:rsidR="000E7D0F">
        <w:t xml:space="preserve"> </w:t>
      </w:r>
      <w:r w:rsidRPr="00170E86">
        <w:t xml:space="preserve">последствии </w:t>
      </w:r>
      <w:r w:rsidR="007666E6" w:rsidRPr="00170E86">
        <w:t>сводит к минимуму возникновение</w:t>
      </w:r>
      <w:r w:rsidRPr="00170E86">
        <w:t xml:space="preserve"> побочных явлений, ч</w:t>
      </w:r>
      <w:r w:rsidR="007666E6" w:rsidRPr="00170E86">
        <w:t>резмерной нагрузки на пародонт опорных зубов и ткани протезного ложа и сохраняет возможность дальнейшего качественного протезирования с использованием современных технологий.</w:t>
      </w: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C97FEA" w:rsidRDefault="00C97FEA" w:rsidP="00EB12A2">
      <w:pPr>
        <w:spacing w:line="360" w:lineRule="auto"/>
        <w:jc w:val="center"/>
        <w:rPr>
          <w:b/>
        </w:rPr>
      </w:pPr>
    </w:p>
    <w:p w:rsidR="00292EA3" w:rsidRDefault="00292EA3" w:rsidP="00EB12A2">
      <w:pPr>
        <w:spacing w:line="360" w:lineRule="auto"/>
        <w:jc w:val="center"/>
        <w:rPr>
          <w:b/>
        </w:rPr>
      </w:pPr>
    </w:p>
    <w:p w:rsidR="00292EA3" w:rsidRDefault="00292EA3" w:rsidP="00EB12A2">
      <w:pPr>
        <w:spacing w:line="360" w:lineRule="auto"/>
        <w:jc w:val="center"/>
        <w:rPr>
          <w:b/>
        </w:rPr>
      </w:pPr>
    </w:p>
    <w:p w:rsidR="005D0AF0" w:rsidRPr="00EB12A2" w:rsidRDefault="009770C1" w:rsidP="00EB12A2">
      <w:pPr>
        <w:spacing w:line="360" w:lineRule="auto"/>
        <w:jc w:val="center"/>
        <w:rPr>
          <w:b/>
        </w:rPr>
      </w:pPr>
      <w:r w:rsidRPr="00EB12A2">
        <w:rPr>
          <w:b/>
        </w:rPr>
        <w:lastRenderedPageBreak/>
        <w:t>Глава 2</w:t>
      </w:r>
      <w:r w:rsidR="00956DDB">
        <w:rPr>
          <w:b/>
        </w:rPr>
        <w:t xml:space="preserve"> </w:t>
      </w:r>
      <w:r w:rsidRPr="00953B32">
        <w:t>М</w:t>
      </w:r>
      <w:r w:rsidR="009B1FE7" w:rsidRPr="00953B32">
        <w:t>атериалы и методы исследования</w:t>
      </w:r>
    </w:p>
    <w:p w:rsidR="0003683C" w:rsidRPr="00EB12A2" w:rsidRDefault="005D0AF0" w:rsidP="00EB12A2">
      <w:pPr>
        <w:spacing w:line="360" w:lineRule="auto"/>
        <w:jc w:val="center"/>
        <w:rPr>
          <w:b/>
        </w:rPr>
      </w:pPr>
      <w:r w:rsidRPr="00EB12A2">
        <w:rPr>
          <w:b/>
        </w:rPr>
        <w:t>2.1 Материалы исследования</w:t>
      </w:r>
    </w:p>
    <w:p w:rsidR="0061507B" w:rsidRPr="00170E86" w:rsidRDefault="005D0AF0" w:rsidP="00E1798E">
      <w:pPr>
        <w:spacing w:line="360" w:lineRule="auto"/>
        <w:jc w:val="both"/>
      </w:pPr>
      <w:r w:rsidRPr="00170E86">
        <w:t>Для решения поставленных задач было проведено</w:t>
      </w:r>
      <w:r w:rsidR="00B344F9" w:rsidRPr="00170E86">
        <w:t xml:space="preserve"> выборочное</w:t>
      </w:r>
      <w:r w:rsidRPr="00170E86">
        <w:t xml:space="preserve"> обследование пациентов, получивших ортопедическое лечение частичной потери зубов частичными съемными конструкциями</w:t>
      </w:r>
      <w:r w:rsidR="000D017A" w:rsidRPr="00170E86">
        <w:t xml:space="preserve"> с различными ф</w:t>
      </w:r>
      <w:r w:rsidR="00B70A69">
        <w:t>иксирующими элементами, спустя 4</w:t>
      </w:r>
      <w:r w:rsidR="000D017A" w:rsidRPr="00170E86">
        <w:t xml:space="preserve"> месяца</w:t>
      </w:r>
      <w:r w:rsidR="001E1476" w:rsidRPr="00170E86">
        <w:t xml:space="preserve"> после протезирования.</w:t>
      </w:r>
      <w:r w:rsidRPr="00170E86">
        <w:t xml:space="preserve"> Б</w:t>
      </w:r>
      <w:r w:rsidR="000D017A" w:rsidRPr="00170E86">
        <w:t>ыл</w:t>
      </w:r>
      <w:r w:rsidR="00C122EA" w:rsidRPr="00170E86">
        <w:t>о</w:t>
      </w:r>
      <w:r w:rsidR="000763EA" w:rsidRPr="00170E86">
        <w:t xml:space="preserve"> обследовано 23</w:t>
      </w:r>
      <w:r w:rsidR="000D017A" w:rsidRPr="00170E86">
        <w:t xml:space="preserve"> пациент</w:t>
      </w:r>
      <w:r w:rsidR="005C1860">
        <w:t>а</w:t>
      </w:r>
      <w:r w:rsidR="00465DEB" w:rsidRPr="00170E86">
        <w:t xml:space="preserve"> различных возрастных групп.</w:t>
      </w:r>
    </w:p>
    <w:p w:rsidR="00956DDB" w:rsidRDefault="00D0664E" w:rsidP="00C53119">
      <w:pPr>
        <w:spacing w:line="360" w:lineRule="auto"/>
        <w:jc w:val="both"/>
      </w:pPr>
      <w:r w:rsidRPr="00170E86">
        <w:t>Были выделены четыре</w:t>
      </w:r>
      <w:r w:rsidR="001E1476" w:rsidRPr="00170E86">
        <w:t xml:space="preserve"> группы </w:t>
      </w:r>
      <w:r w:rsidRPr="00170E86">
        <w:t>больных. Первую группу составили пациенты, использующие частичные съемные конструкции, фиксируемые с помощью дентоальвеолярных кламмеров (9</w:t>
      </w:r>
      <w:r w:rsidR="00C53119">
        <w:t xml:space="preserve"> (17,6%)</w:t>
      </w:r>
      <w:r w:rsidRPr="00170E86">
        <w:t>), вторую - с помощью проволочных гнутых кламмеров (</w:t>
      </w:r>
      <w:r w:rsidR="00C53119" w:rsidRPr="00C53119">
        <w:t>26 (51%)</w:t>
      </w:r>
      <w:r w:rsidRPr="00170E86">
        <w:t>), третью – с помощью цельнолитых кламмеров (</w:t>
      </w:r>
      <w:r w:rsidR="00C53119">
        <w:t>5 (9,8%)</w:t>
      </w:r>
      <w:r w:rsidRPr="00170E86">
        <w:t>) и четвертую – с помощью</w:t>
      </w:r>
      <w:r w:rsidR="00C53119">
        <w:t xml:space="preserve"> замковых фиксирующих элементов </w:t>
      </w:r>
      <w:r w:rsidRPr="00170E86">
        <w:t>(11</w:t>
      </w:r>
      <w:r w:rsidR="00956DDB">
        <w:t xml:space="preserve"> </w:t>
      </w:r>
      <w:r w:rsidR="00C53119">
        <w:t>(21,6%)</w:t>
      </w:r>
      <w:r w:rsidRPr="00170E86">
        <w:t>).</w:t>
      </w:r>
    </w:p>
    <w:p w:rsidR="00B344F9" w:rsidRPr="00170E86" w:rsidRDefault="00881150" w:rsidP="00C53119">
      <w:pPr>
        <w:spacing w:line="360" w:lineRule="auto"/>
        <w:jc w:val="both"/>
      </w:pPr>
      <w:r w:rsidRPr="00170E86">
        <w:t xml:space="preserve">Всего у </w:t>
      </w:r>
      <w:r w:rsidR="000763EA" w:rsidRPr="00170E86">
        <w:t xml:space="preserve">23 </w:t>
      </w:r>
      <w:r w:rsidR="00CC1CDF" w:rsidRPr="00170E86">
        <w:t>пациентов</w:t>
      </w:r>
      <w:r w:rsidR="000763EA" w:rsidRPr="00170E86">
        <w:t xml:space="preserve"> был</w:t>
      </w:r>
      <w:r w:rsidR="00956DDB">
        <w:t xml:space="preserve"> </w:t>
      </w:r>
      <w:r w:rsidR="00C122EA" w:rsidRPr="00170E86">
        <w:t>обследован 51 опорный зуб.</w:t>
      </w:r>
    </w:p>
    <w:p w:rsidR="00A53279" w:rsidRPr="00170E86" w:rsidRDefault="00F12602" w:rsidP="00E1798E">
      <w:pPr>
        <w:spacing w:line="360" w:lineRule="auto"/>
        <w:jc w:val="both"/>
      </w:pPr>
      <w:r w:rsidRPr="00170E86">
        <w:t>Распределение обследованных по гр</w:t>
      </w:r>
      <w:r w:rsidR="00C122EA" w:rsidRPr="00170E86">
        <w:t>уппам представлено в таблице №1.</w:t>
      </w:r>
    </w:p>
    <w:p w:rsidR="00E13A3E" w:rsidRDefault="00E13A3E" w:rsidP="00E1798E">
      <w:pPr>
        <w:spacing w:line="360" w:lineRule="auto"/>
        <w:jc w:val="both"/>
      </w:pPr>
      <w:r w:rsidRPr="00E13A3E">
        <w:t xml:space="preserve">Критерии включения в исследование больных: наличие диагноза частичной потери зубов, предшествующее ортопедическое лечение частичной потери зубов съемными конструкциями зубных протезов 3-4 месяца назад, с использованием в качестве опорных зубов с </w:t>
      </w:r>
      <w:proofErr w:type="spellStart"/>
      <w:r w:rsidRPr="00E13A3E">
        <w:t>интактным</w:t>
      </w:r>
      <w:proofErr w:type="spellEnd"/>
      <w:r w:rsidRPr="00E13A3E">
        <w:t xml:space="preserve"> пародонтом, возраст более 40 лет, добровольное информированное согласие.</w:t>
      </w:r>
    </w:p>
    <w:p w:rsidR="00E13A3E" w:rsidRDefault="00E13A3E" w:rsidP="00E1798E">
      <w:pPr>
        <w:spacing w:line="360" w:lineRule="auto"/>
        <w:jc w:val="both"/>
      </w:pPr>
    </w:p>
    <w:p w:rsidR="00E13A3E" w:rsidRDefault="00E13A3E" w:rsidP="00E1798E">
      <w:pPr>
        <w:spacing w:line="360" w:lineRule="auto"/>
        <w:jc w:val="both"/>
      </w:pPr>
    </w:p>
    <w:p w:rsidR="00E13A3E" w:rsidRDefault="00E13A3E" w:rsidP="00E1798E">
      <w:pPr>
        <w:spacing w:line="360" w:lineRule="auto"/>
        <w:jc w:val="both"/>
      </w:pPr>
    </w:p>
    <w:p w:rsidR="00E13A3E" w:rsidRDefault="00E13A3E" w:rsidP="00E1798E">
      <w:pPr>
        <w:spacing w:line="360" w:lineRule="auto"/>
        <w:jc w:val="both"/>
      </w:pPr>
    </w:p>
    <w:p w:rsidR="00E13A3E" w:rsidRDefault="00E13A3E" w:rsidP="00E1798E">
      <w:pPr>
        <w:spacing w:line="360" w:lineRule="auto"/>
        <w:jc w:val="both"/>
      </w:pPr>
    </w:p>
    <w:p w:rsidR="00B344F9" w:rsidRPr="00170E86" w:rsidRDefault="00B344F9" w:rsidP="00E1798E">
      <w:pPr>
        <w:spacing w:line="360" w:lineRule="auto"/>
        <w:jc w:val="both"/>
      </w:pPr>
      <w:r w:rsidRPr="00170E86">
        <w:lastRenderedPageBreak/>
        <w:t xml:space="preserve">Таблица №1 Распределение обследованных </w:t>
      </w:r>
      <w:r w:rsidR="00C122EA" w:rsidRPr="00170E86">
        <w:t xml:space="preserve">опорных зубов </w:t>
      </w:r>
      <w:r w:rsidRPr="00170E86">
        <w:t>по группам</w:t>
      </w:r>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496"/>
        <w:gridCol w:w="2996"/>
      </w:tblGrid>
      <w:tr w:rsidR="00B344F9" w:rsidRPr="00170E86" w:rsidTr="004569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4" w:type="dxa"/>
            <w:tcBorders>
              <w:top w:val="none" w:sz="0" w:space="0" w:color="auto"/>
              <w:left w:val="none" w:sz="0" w:space="0" w:color="auto"/>
              <w:bottom w:val="none" w:sz="0" w:space="0" w:color="auto"/>
              <w:right w:val="none" w:sz="0" w:space="0" w:color="auto"/>
            </w:tcBorders>
          </w:tcPr>
          <w:p w:rsidR="00B344F9" w:rsidRPr="00170E86" w:rsidRDefault="00B344F9" w:rsidP="00E1798E">
            <w:pPr>
              <w:spacing w:line="360" w:lineRule="auto"/>
              <w:jc w:val="both"/>
            </w:pPr>
            <w:r w:rsidRPr="00170E86">
              <w:t>Фиксирующие элементы</w:t>
            </w:r>
          </w:p>
        </w:tc>
        <w:tc>
          <w:tcPr>
            <w:tcW w:w="2573" w:type="dxa"/>
            <w:tcBorders>
              <w:top w:val="none" w:sz="0" w:space="0" w:color="auto"/>
              <w:left w:val="none" w:sz="0" w:space="0" w:color="auto"/>
              <w:right w:val="none" w:sz="0" w:space="0" w:color="auto"/>
            </w:tcBorders>
          </w:tcPr>
          <w:p w:rsidR="00B344F9" w:rsidRPr="00170E86" w:rsidRDefault="00B344F9" w:rsidP="00E1798E">
            <w:pPr>
              <w:spacing w:line="360" w:lineRule="auto"/>
              <w:jc w:val="both"/>
              <w:cnfStyle w:val="100000000000" w:firstRow="1" w:lastRow="0" w:firstColumn="0" w:lastColumn="0" w:oddVBand="0" w:evenVBand="0" w:oddHBand="0" w:evenHBand="0" w:firstRowFirstColumn="0" w:firstRowLastColumn="0" w:lastRowFirstColumn="0" w:lastRowLastColumn="0"/>
            </w:pPr>
            <w:r w:rsidRPr="00170E86">
              <w:t>Абсолютное число</w:t>
            </w:r>
          </w:p>
        </w:tc>
        <w:tc>
          <w:tcPr>
            <w:tcW w:w="3084" w:type="dxa"/>
            <w:tcBorders>
              <w:top w:val="none" w:sz="0" w:space="0" w:color="auto"/>
              <w:left w:val="none" w:sz="0" w:space="0" w:color="auto"/>
              <w:right w:val="none" w:sz="0" w:space="0" w:color="auto"/>
            </w:tcBorders>
          </w:tcPr>
          <w:p w:rsidR="00B344F9" w:rsidRPr="00170E86" w:rsidRDefault="00B344F9" w:rsidP="00E1798E">
            <w:pPr>
              <w:spacing w:line="360" w:lineRule="auto"/>
              <w:jc w:val="both"/>
              <w:cnfStyle w:val="100000000000" w:firstRow="1" w:lastRow="0" w:firstColumn="0" w:lastColumn="0" w:oddVBand="0" w:evenVBand="0" w:oddHBand="0" w:evenHBand="0" w:firstRowFirstColumn="0" w:firstRowLastColumn="0" w:lastRowFirstColumn="0" w:lastRowLastColumn="0"/>
            </w:pPr>
            <w:r w:rsidRPr="00170E86">
              <w:t>Относительное число</w:t>
            </w:r>
            <w:r w:rsidR="00A53279" w:rsidRPr="00170E86">
              <w:t xml:space="preserve"> (%)</w:t>
            </w:r>
          </w:p>
        </w:tc>
      </w:tr>
      <w:tr w:rsidR="00B344F9" w:rsidRPr="00170E86" w:rsidTr="00456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4" w:type="dxa"/>
            <w:tcBorders>
              <w:left w:val="none" w:sz="0" w:space="0" w:color="auto"/>
              <w:bottom w:val="none" w:sz="0" w:space="0" w:color="auto"/>
            </w:tcBorders>
          </w:tcPr>
          <w:p w:rsidR="00A53279" w:rsidRPr="00170E86" w:rsidRDefault="00A53279" w:rsidP="0081471F">
            <w:pPr>
              <w:spacing w:line="360" w:lineRule="auto"/>
              <w:jc w:val="left"/>
            </w:pPr>
            <w:r w:rsidRPr="00170E86">
              <w:t>1 группа</w:t>
            </w:r>
          </w:p>
          <w:p w:rsidR="00B344F9" w:rsidRPr="00170E86" w:rsidRDefault="00B344F9" w:rsidP="0081471F">
            <w:pPr>
              <w:spacing w:line="360" w:lineRule="auto"/>
              <w:jc w:val="left"/>
            </w:pPr>
            <w:proofErr w:type="spellStart"/>
            <w:r w:rsidRPr="00170E86">
              <w:t>Дентоальвеолярный</w:t>
            </w:r>
            <w:proofErr w:type="spellEnd"/>
            <w:r w:rsidRPr="00170E86">
              <w:t xml:space="preserve"> кламмер</w:t>
            </w:r>
          </w:p>
        </w:tc>
        <w:tc>
          <w:tcPr>
            <w:tcW w:w="2573" w:type="dxa"/>
          </w:tcPr>
          <w:p w:rsidR="00B344F9" w:rsidRPr="00170E86" w:rsidRDefault="00B344F9" w:rsidP="0081471F">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9</w:t>
            </w:r>
          </w:p>
        </w:tc>
        <w:tc>
          <w:tcPr>
            <w:tcW w:w="3084" w:type="dxa"/>
          </w:tcPr>
          <w:p w:rsidR="00B344F9" w:rsidRPr="00170E86" w:rsidRDefault="00465DEB" w:rsidP="0081471F">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17,6</w:t>
            </w:r>
          </w:p>
        </w:tc>
      </w:tr>
      <w:tr w:rsidR="00B344F9" w:rsidRPr="00170E86" w:rsidTr="00456916">
        <w:tc>
          <w:tcPr>
            <w:cnfStyle w:val="001000000000" w:firstRow="0" w:lastRow="0" w:firstColumn="1" w:lastColumn="0" w:oddVBand="0" w:evenVBand="0" w:oddHBand="0" w:evenHBand="0" w:firstRowFirstColumn="0" w:firstRowLastColumn="0" w:lastRowFirstColumn="0" w:lastRowLastColumn="0"/>
            <w:tcW w:w="3914" w:type="dxa"/>
            <w:tcBorders>
              <w:left w:val="none" w:sz="0" w:space="0" w:color="auto"/>
              <w:bottom w:val="none" w:sz="0" w:space="0" w:color="auto"/>
            </w:tcBorders>
          </w:tcPr>
          <w:p w:rsidR="00A53279" w:rsidRPr="00170E86" w:rsidRDefault="00A53279" w:rsidP="0081471F">
            <w:pPr>
              <w:spacing w:line="360" w:lineRule="auto"/>
              <w:jc w:val="left"/>
            </w:pPr>
            <w:r w:rsidRPr="00170E86">
              <w:t>2 группа</w:t>
            </w:r>
          </w:p>
          <w:p w:rsidR="00B344F9" w:rsidRPr="00170E86" w:rsidRDefault="00B344F9" w:rsidP="0081471F">
            <w:pPr>
              <w:spacing w:line="360" w:lineRule="auto"/>
              <w:jc w:val="left"/>
            </w:pPr>
            <w:r w:rsidRPr="00170E86">
              <w:t>Гнутый проволочный кламмер</w:t>
            </w:r>
          </w:p>
        </w:tc>
        <w:tc>
          <w:tcPr>
            <w:tcW w:w="2573" w:type="dxa"/>
          </w:tcPr>
          <w:p w:rsidR="00B344F9" w:rsidRPr="00170E86" w:rsidRDefault="00B344F9" w:rsidP="0081471F">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26</w:t>
            </w:r>
          </w:p>
        </w:tc>
        <w:tc>
          <w:tcPr>
            <w:tcW w:w="3084" w:type="dxa"/>
          </w:tcPr>
          <w:p w:rsidR="00B344F9" w:rsidRPr="00170E86" w:rsidRDefault="00465DEB" w:rsidP="0081471F">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51</w:t>
            </w:r>
          </w:p>
        </w:tc>
      </w:tr>
      <w:tr w:rsidR="00B344F9" w:rsidRPr="00170E86" w:rsidTr="00456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4" w:type="dxa"/>
            <w:tcBorders>
              <w:left w:val="none" w:sz="0" w:space="0" w:color="auto"/>
              <w:bottom w:val="none" w:sz="0" w:space="0" w:color="auto"/>
            </w:tcBorders>
          </w:tcPr>
          <w:p w:rsidR="00A53279" w:rsidRPr="00170E86" w:rsidRDefault="00A53279" w:rsidP="0081471F">
            <w:pPr>
              <w:spacing w:line="360" w:lineRule="auto"/>
              <w:jc w:val="left"/>
            </w:pPr>
            <w:r w:rsidRPr="00170E86">
              <w:t>3 группа</w:t>
            </w:r>
          </w:p>
          <w:p w:rsidR="00B344F9" w:rsidRPr="00170E86" w:rsidRDefault="00B344F9" w:rsidP="0081471F">
            <w:pPr>
              <w:spacing w:line="360" w:lineRule="auto"/>
              <w:jc w:val="left"/>
            </w:pPr>
            <w:r w:rsidRPr="00170E86">
              <w:t xml:space="preserve">Цельнолитой </w:t>
            </w:r>
            <w:r w:rsidR="00A53279" w:rsidRPr="00170E86">
              <w:t>(</w:t>
            </w:r>
            <w:r w:rsidRPr="00170E86">
              <w:t>опорно-удерживающий</w:t>
            </w:r>
            <w:r w:rsidR="00A53279" w:rsidRPr="00170E86">
              <w:t>)</w:t>
            </w:r>
            <w:r w:rsidRPr="00170E86">
              <w:t xml:space="preserve"> кламмер</w:t>
            </w:r>
          </w:p>
        </w:tc>
        <w:tc>
          <w:tcPr>
            <w:tcW w:w="2573" w:type="dxa"/>
          </w:tcPr>
          <w:p w:rsidR="00B344F9" w:rsidRPr="00170E86" w:rsidRDefault="00B344F9" w:rsidP="0081471F">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5</w:t>
            </w:r>
          </w:p>
        </w:tc>
        <w:tc>
          <w:tcPr>
            <w:tcW w:w="3084" w:type="dxa"/>
          </w:tcPr>
          <w:p w:rsidR="00B344F9" w:rsidRPr="00170E86" w:rsidRDefault="00465DEB" w:rsidP="0081471F">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9,8</w:t>
            </w:r>
          </w:p>
        </w:tc>
      </w:tr>
      <w:tr w:rsidR="00B344F9" w:rsidRPr="00170E86" w:rsidTr="00456916">
        <w:trPr>
          <w:trHeight w:val="886"/>
        </w:trPr>
        <w:tc>
          <w:tcPr>
            <w:cnfStyle w:val="001000000000" w:firstRow="0" w:lastRow="0" w:firstColumn="1" w:lastColumn="0" w:oddVBand="0" w:evenVBand="0" w:oddHBand="0" w:evenHBand="0" w:firstRowFirstColumn="0" w:firstRowLastColumn="0" w:lastRowFirstColumn="0" w:lastRowLastColumn="0"/>
            <w:tcW w:w="3914" w:type="dxa"/>
            <w:tcBorders>
              <w:left w:val="none" w:sz="0" w:space="0" w:color="auto"/>
              <w:bottom w:val="none" w:sz="0" w:space="0" w:color="auto"/>
            </w:tcBorders>
          </w:tcPr>
          <w:p w:rsidR="00A53279" w:rsidRPr="00170E86" w:rsidRDefault="00A53279" w:rsidP="0081471F">
            <w:pPr>
              <w:spacing w:line="360" w:lineRule="auto"/>
              <w:jc w:val="left"/>
            </w:pPr>
            <w:r w:rsidRPr="00170E86">
              <w:t>4 группа</w:t>
            </w:r>
          </w:p>
          <w:p w:rsidR="00B344F9" w:rsidRPr="00170E86" w:rsidRDefault="00B344F9" w:rsidP="0081471F">
            <w:pPr>
              <w:spacing w:line="360" w:lineRule="auto"/>
              <w:jc w:val="left"/>
            </w:pPr>
            <w:r w:rsidRPr="00170E86">
              <w:t>Замковые фиксирующие элементы</w:t>
            </w:r>
          </w:p>
        </w:tc>
        <w:tc>
          <w:tcPr>
            <w:tcW w:w="2573" w:type="dxa"/>
          </w:tcPr>
          <w:p w:rsidR="00B344F9" w:rsidRPr="00170E86" w:rsidRDefault="00B344F9" w:rsidP="0081471F">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11</w:t>
            </w:r>
          </w:p>
        </w:tc>
        <w:tc>
          <w:tcPr>
            <w:tcW w:w="3084" w:type="dxa"/>
          </w:tcPr>
          <w:p w:rsidR="00B344F9" w:rsidRPr="00170E86" w:rsidRDefault="00465DEB" w:rsidP="0081471F">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21,6</w:t>
            </w:r>
          </w:p>
        </w:tc>
      </w:tr>
      <w:tr w:rsidR="00B344F9" w:rsidRPr="00170E86" w:rsidTr="00456916">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3914" w:type="dxa"/>
            <w:tcBorders>
              <w:left w:val="none" w:sz="0" w:space="0" w:color="auto"/>
              <w:bottom w:val="none" w:sz="0" w:space="0" w:color="auto"/>
            </w:tcBorders>
          </w:tcPr>
          <w:p w:rsidR="00B344F9" w:rsidRPr="00170E86" w:rsidRDefault="00B344F9" w:rsidP="0081471F">
            <w:pPr>
              <w:spacing w:line="360" w:lineRule="auto"/>
              <w:jc w:val="left"/>
              <w:rPr>
                <w:b/>
              </w:rPr>
            </w:pPr>
            <w:r w:rsidRPr="00170E86">
              <w:rPr>
                <w:b/>
              </w:rPr>
              <w:t>Итого</w:t>
            </w:r>
          </w:p>
        </w:tc>
        <w:tc>
          <w:tcPr>
            <w:tcW w:w="2573" w:type="dxa"/>
          </w:tcPr>
          <w:p w:rsidR="00B344F9" w:rsidRPr="00170E86" w:rsidRDefault="00465DEB" w:rsidP="0081471F">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170E86">
              <w:rPr>
                <w:b/>
              </w:rPr>
              <w:t>51</w:t>
            </w:r>
          </w:p>
        </w:tc>
        <w:tc>
          <w:tcPr>
            <w:tcW w:w="3084" w:type="dxa"/>
          </w:tcPr>
          <w:p w:rsidR="00B344F9" w:rsidRPr="00170E86" w:rsidRDefault="00A53279" w:rsidP="0081471F">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170E86">
              <w:rPr>
                <w:b/>
              </w:rPr>
              <w:t>100</w:t>
            </w:r>
          </w:p>
        </w:tc>
      </w:tr>
    </w:tbl>
    <w:p w:rsidR="0061507B" w:rsidRPr="00170E86" w:rsidRDefault="0061507B" w:rsidP="00E1798E">
      <w:pPr>
        <w:spacing w:line="360" w:lineRule="auto"/>
        <w:jc w:val="both"/>
      </w:pPr>
    </w:p>
    <w:p w:rsidR="000763EA" w:rsidRPr="00170E86" w:rsidRDefault="005227D8" w:rsidP="00E1798E">
      <w:pPr>
        <w:tabs>
          <w:tab w:val="left" w:pos="2205"/>
        </w:tabs>
        <w:suppressAutoHyphens w:val="0"/>
        <w:spacing w:line="360" w:lineRule="auto"/>
        <w:jc w:val="both"/>
        <w:rPr>
          <w:rFonts w:eastAsia="Calibri"/>
          <w:lang w:eastAsia="en-US"/>
        </w:rPr>
      </w:pPr>
      <w:r w:rsidRPr="00170E86">
        <w:rPr>
          <w:rFonts w:eastAsia="Calibri"/>
          <w:bCs/>
          <w:color w:val="000000"/>
          <w:bdr w:val="none" w:sz="0" w:space="0" w:color="auto" w:frame="1"/>
          <w:shd w:val="clear" w:color="auto" w:fill="FFFFFF"/>
          <w:lang w:eastAsia="en-US"/>
        </w:rPr>
        <w:tab/>
      </w:r>
    </w:p>
    <w:p w:rsidR="00F51DFF" w:rsidRDefault="00F51DFF" w:rsidP="00EB12A2">
      <w:pPr>
        <w:spacing w:line="360" w:lineRule="auto"/>
        <w:jc w:val="center"/>
        <w:rPr>
          <w:b/>
        </w:rPr>
      </w:pPr>
    </w:p>
    <w:p w:rsidR="00E13A3E" w:rsidRDefault="00E13A3E" w:rsidP="00EB12A2">
      <w:pPr>
        <w:spacing w:line="360" w:lineRule="auto"/>
        <w:jc w:val="center"/>
        <w:rPr>
          <w:b/>
        </w:rPr>
      </w:pPr>
    </w:p>
    <w:p w:rsidR="00E13A3E" w:rsidRDefault="00E13A3E" w:rsidP="00EB12A2">
      <w:pPr>
        <w:spacing w:line="360" w:lineRule="auto"/>
        <w:jc w:val="center"/>
        <w:rPr>
          <w:b/>
        </w:rPr>
      </w:pPr>
    </w:p>
    <w:p w:rsidR="00C53119" w:rsidRDefault="00C53119" w:rsidP="00EB12A2">
      <w:pPr>
        <w:spacing w:line="360" w:lineRule="auto"/>
        <w:jc w:val="center"/>
        <w:rPr>
          <w:b/>
        </w:rPr>
      </w:pPr>
    </w:p>
    <w:p w:rsidR="00C53119" w:rsidRDefault="00C53119" w:rsidP="00EB12A2">
      <w:pPr>
        <w:spacing w:line="360" w:lineRule="auto"/>
        <w:jc w:val="center"/>
        <w:rPr>
          <w:b/>
        </w:rPr>
      </w:pPr>
    </w:p>
    <w:p w:rsidR="00C53119" w:rsidRDefault="00C53119" w:rsidP="00EB12A2">
      <w:pPr>
        <w:spacing w:line="360" w:lineRule="auto"/>
        <w:jc w:val="center"/>
        <w:rPr>
          <w:b/>
        </w:rPr>
      </w:pPr>
    </w:p>
    <w:p w:rsidR="00E13A3E" w:rsidRPr="00170E86" w:rsidRDefault="00E13A3E" w:rsidP="00EB12A2">
      <w:pPr>
        <w:spacing w:line="360" w:lineRule="auto"/>
        <w:jc w:val="center"/>
        <w:rPr>
          <w:b/>
        </w:rPr>
      </w:pPr>
    </w:p>
    <w:p w:rsidR="0008243F" w:rsidRPr="00EB12A2" w:rsidRDefault="009B1FE7" w:rsidP="00EB12A2">
      <w:pPr>
        <w:spacing w:line="360" w:lineRule="auto"/>
        <w:jc w:val="center"/>
        <w:rPr>
          <w:b/>
        </w:rPr>
      </w:pPr>
      <w:r w:rsidRPr="00EB12A2">
        <w:rPr>
          <w:b/>
        </w:rPr>
        <w:lastRenderedPageBreak/>
        <w:t>2.2 Методы исследования</w:t>
      </w:r>
      <w:r w:rsidR="00244D5A" w:rsidRPr="00EB12A2">
        <w:rPr>
          <w:b/>
        </w:rPr>
        <w:br/>
      </w:r>
      <w:r w:rsidR="0008243F" w:rsidRPr="00EB12A2">
        <w:rPr>
          <w:b/>
        </w:rPr>
        <w:t xml:space="preserve">2.2.1 </w:t>
      </w:r>
      <w:r w:rsidR="00A77D6C" w:rsidRPr="00EB12A2">
        <w:rPr>
          <w:b/>
        </w:rPr>
        <w:t>Клинические методы</w:t>
      </w:r>
    </w:p>
    <w:p w:rsidR="006910E1" w:rsidRPr="00170E86" w:rsidRDefault="00244D5A" w:rsidP="00E1798E">
      <w:pPr>
        <w:spacing w:line="360" w:lineRule="auto"/>
        <w:jc w:val="both"/>
      </w:pPr>
      <w:r w:rsidRPr="00170E86">
        <w:t>С целью выявления изменений в пародонте опорных зубов было проведено клиническое обследование</w:t>
      </w:r>
      <w:r w:rsidR="00670BA1" w:rsidRPr="00170E86">
        <w:t>, включающее</w:t>
      </w:r>
      <w:r w:rsidRPr="00170E86">
        <w:t>:</w:t>
      </w:r>
    </w:p>
    <w:p w:rsidR="00A77D6C" w:rsidRPr="00170E86" w:rsidRDefault="00A77D6C" w:rsidP="002E62C3">
      <w:pPr>
        <w:pStyle w:val="a9"/>
        <w:numPr>
          <w:ilvl w:val="0"/>
          <w:numId w:val="21"/>
        </w:numPr>
        <w:spacing w:line="360" w:lineRule="auto"/>
        <w:jc w:val="both"/>
        <w:rPr>
          <w:b/>
        </w:rPr>
      </w:pPr>
      <w:r w:rsidRPr="00170E86">
        <w:t>Сбор анамнеза</w:t>
      </w:r>
    </w:p>
    <w:p w:rsidR="00A77D6C" w:rsidRPr="00170E86" w:rsidRDefault="00A77D6C" w:rsidP="002E62C3">
      <w:pPr>
        <w:pStyle w:val="a9"/>
        <w:numPr>
          <w:ilvl w:val="0"/>
          <w:numId w:val="21"/>
        </w:numPr>
        <w:spacing w:line="360" w:lineRule="auto"/>
        <w:jc w:val="both"/>
        <w:rPr>
          <w:b/>
        </w:rPr>
      </w:pPr>
      <w:r w:rsidRPr="00170E86">
        <w:t>Визуальный осмотр десны опорного зуба</w:t>
      </w:r>
    </w:p>
    <w:p w:rsidR="00244D5A" w:rsidRPr="00170E86" w:rsidRDefault="00244D5A" w:rsidP="002E62C3">
      <w:pPr>
        <w:pStyle w:val="a9"/>
        <w:numPr>
          <w:ilvl w:val="0"/>
          <w:numId w:val="21"/>
        </w:numPr>
        <w:spacing w:line="360" w:lineRule="auto"/>
        <w:jc w:val="both"/>
      </w:pPr>
      <w:r w:rsidRPr="00170E86">
        <w:t>Определение степени патологической подвижности</w:t>
      </w:r>
    </w:p>
    <w:p w:rsidR="00244D5A" w:rsidRPr="00170E86" w:rsidRDefault="00C65E54" w:rsidP="002E62C3">
      <w:pPr>
        <w:pStyle w:val="a9"/>
        <w:numPr>
          <w:ilvl w:val="0"/>
          <w:numId w:val="21"/>
        </w:numPr>
        <w:spacing w:line="360" w:lineRule="auto"/>
        <w:jc w:val="both"/>
      </w:pPr>
      <w:r w:rsidRPr="00170E86">
        <w:t>Определение глубины зубодесневой борозды</w:t>
      </w:r>
    </w:p>
    <w:p w:rsidR="00A90A94" w:rsidRPr="00170E86" w:rsidRDefault="00A90A94" w:rsidP="002E62C3">
      <w:pPr>
        <w:pStyle w:val="a9"/>
        <w:numPr>
          <w:ilvl w:val="0"/>
          <w:numId w:val="22"/>
        </w:numPr>
        <w:spacing w:line="360" w:lineRule="auto"/>
        <w:jc w:val="both"/>
      </w:pPr>
      <w:r w:rsidRPr="00170E86">
        <w:t>Проб</w:t>
      </w:r>
      <w:r w:rsidR="00A77D6C" w:rsidRPr="00170E86">
        <w:t>у</w:t>
      </w:r>
      <w:r w:rsidRPr="00170E86">
        <w:t xml:space="preserve"> Шиллера-Писарева</w:t>
      </w:r>
    </w:p>
    <w:p w:rsidR="00A90A94" w:rsidRPr="00170E86" w:rsidRDefault="00670BA1" w:rsidP="00E1798E">
      <w:pPr>
        <w:spacing w:line="360" w:lineRule="auto"/>
        <w:jc w:val="both"/>
      </w:pPr>
      <w:r w:rsidRPr="00170E86">
        <w:t>Также</w:t>
      </w:r>
      <w:r w:rsidR="00A90A94" w:rsidRPr="00170E86">
        <w:t xml:space="preserve"> было проведено рентгенолог</w:t>
      </w:r>
      <w:r w:rsidRPr="00170E86">
        <w:t>ическое исследование.</w:t>
      </w:r>
    </w:p>
    <w:p w:rsidR="0008243F" w:rsidRPr="00170E86" w:rsidRDefault="00670BA1" w:rsidP="00E1798E">
      <w:pPr>
        <w:spacing w:line="360" w:lineRule="auto"/>
        <w:jc w:val="both"/>
      </w:pPr>
      <w:r w:rsidRPr="00170E86">
        <w:t>Прогрессирующее разрушение коллагеновых волокон при воздействии аномальной для опорного зуба нагрузки приводит к появлению подвижности опорного зуба. Определение степени патологической подвижности</w:t>
      </w:r>
      <w:r w:rsidR="0008243F" w:rsidRPr="00170E86">
        <w:t xml:space="preserve"> способствует выявлению патологического проц</w:t>
      </w:r>
      <w:r w:rsidR="009A05FB" w:rsidRPr="00170E86">
        <w:t>есса в периодонте опорных зубов, позволяет выявить его интенсивность.</w:t>
      </w:r>
    </w:p>
    <w:p w:rsidR="00670BA1" w:rsidRPr="00170E86" w:rsidRDefault="0008243F" w:rsidP="00E1798E">
      <w:pPr>
        <w:spacing w:line="360" w:lineRule="auto"/>
        <w:jc w:val="both"/>
      </w:pPr>
      <w:r w:rsidRPr="00170E86">
        <w:t>Определение степени патологической подвижност</w:t>
      </w:r>
      <w:r w:rsidR="009A05FB" w:rsidRPr="00170E86">
        <w:t>и</w:t>
      </w:r>
      <w:r w:rsidR="000E7D0F">
        <w:t xml:space="preserve"> </w:t>
      </w:r>
      <w:r w:rsidR="009A05FB" w:rsidRPr="00170E86">
        <w:t xml:space="preserve">опорных зубов </w:t>
      </w:r>
      <w:r w:rsidR="00670BA1" w:rsidRPr="00170E86">
        <w:t>было проведено с помощью стоматологического пинцета</w:t>
      </w:r>
      <w:r w:rsidR="009258AC" w:rsidRPr="00170E86">
        <w:t xml:space="preserve"> согласно классификации патологической подвижности </w:t>
      </w:r>
      <w:r w:rsidRPr="00170E86">
        <w:t xml:space="preserve">по Е.Е. Платонову (1951): </w:t>
      </w:r>
    </w:p>
    <w:p w:rsidR="009258AC" w:rsidRPr="00170E86" w:rsidRDefault="009258AC" w:rsidP="00E1798E">
      <w:pPr>
        <w:spacing w:line="360" w:lineRule="auto"/>
        <w:jc w:val="both"/>
      </w:pPr>
      <w:r w:rsidRPr="00170E86">
        <w:t xml:space="preserve">I степень — наличие подвижности </w:t>
      </w:r>
      <w:r w:rsidR="0008243F" w:rsidRPr="00170E86">
        <w:t>зуба в</w:t>
      </w:r>
      <w:r w:rsidR="00956DDB">
        <w:t xml:space="preserve"> </w:t>
      </w:r>
      <w:proofErr w:type="spellStart"/>
      <w:r w:rsidR="00956DDB">
        <w:t>вестибуло</w:t>
      </w:r>
      <w:r w:rsidRPr="00170E86">
        <w:t>оральном</w:t>
      </w:r>
      <w:proofErr w:type="spellEnd"/>
      <w:r w:rsidRPr="00170E86">
        <w:t xml:space="preserve"> направлении не более, чем на 1 мм;</w:t>
      </w:r>
    </w:p>
    <w:p w:rsidR="009258AC" w:rsidRPr="00170E86" w:rsidRDefault="009258AC" w:rsidP="00E1798E">
      <w:pPr>
        <w:spacing w:line="360" w:lineRule="auto"/>
        <w:jc w:val="both"/>
      </w:pPr>
      <w:r w:rsidRPr="00170E86">
        <w:t xml:space="preserve">II степень — наличие подвижности </w:t>
      </w:r>
      <w:r w:rsidR="0008243F" w:rsidRPr="00170E86">
        <w:t>более 1 мм в</w:t>
      </w:r>
      <w:r w:rsidR="00956DDB">
        <w:t xml:space="preserve"> </w:t>
      </w:r>
      <w:proofErr w:type="spellStart"/>
      <w:r w:rsidR="00956DDB">
        <w:t>вестибуло</w:t>
      </w:r>
      <w:r w:rsidRPr="00170E86">
        <w:t>оральном</w:t>
      </w:r>
      <w:proofErr w:type="spellEnd"/>
      <w:r w:rsidRPr="00170E86">
        <w:t xml:space="preserve"> направлении; присоединение подвижности </w:t>
      </w:r>
      <w:r w:rsidR="0008243F" w:rsidRPr="00170E86">
        <w:t xml:space="preserve">в </w:t>
      </w:r>
      <w:proofErr w:type="spellStart"/>
      <w:r w:rsidR="0008243F" w:rsidRPr="00170E86">
        <w:t>медио</w:t>
      </w:r>
      <w:r w:rsidRPr="00170E86">
        <w:t>дистальном</w:t>
      </w:r>
      <w:proofErr w:type="spellEnd"/>
      <w:r w:rsidRPr="00170E86">
        <w:t xml:space="preserve"> направлении;</w:t>
      </w:r>
    </w:p>
    <w:p w:rsidR="009258AC" w:rsidRPr="00170E86" w:rsidRDefault="0008243F" w:rsidP="00E1798E">
      <w:pPr>
        <w:spacing w:line="360" w:lineRule="auto"/>
        <w:jc w:val="both"/>
      </w:pPr>
      <w:r w:rsidRPr="00170E86">
        <w:t>III степень — наличие подвижности зуба</w:t>
      </w:r>
      <w:r w:rsidR="009258AC" w:rsidRPr="00170E86">
        <w:t xml:space="preserve"> во всех направлениях, в том числе и вертикальном</w:t>
      </w:r>
    </w:p>
    <w:p w:rsidR="009258AC" w:rsidRPr="00170E86" w:rsidRDefault="009258AC" w:rsidP="00E1798E">
      <w:pPr>
        <w:spacing w:line="360" w:lineRule="auto"/>
        <w:jc w:val="both"/>
      </w:pPr>
      <w:r w:rsidRPr="00170E86">
        <w:lastRenderedPageBreak/>
        <w:t xml:space="preserve">IV степень — </w:t>
      </w:r>
      <w:r w:rsidR="0008243F" w:rsidRPr="00170E86">
        <w:t>наличие</w:t>
      </w:r>
      <w:r w:rsidRPr="00170E86">
        <w:t xml:space="preserve"> вращательных</w:t>
      </w:r>
      <w:r w:rsidR="0008243F" w:rsidRPr="00170E86">
        <w:t xml:space="preserve"> движений зуба вокруг своей оси (</w:t>
      </w:r>
      <w:r w:rsidR="000B4C02">
        <w:t>выделяет</w:t>
      </w:r>
      <w:r w:rsidR="0008243F" w:rsidRPr="00170E86">
        <w:t xml:space="preserve"> Д.А. </w:t>
      </w:r>
      <w:proofErr w:type="spellStart"/>
      <w:r w:rsidR="0008243F" w:rsidRPr="00170E86">
        <w:t>Энтин</w:t>
      </w:r>
      <w:proofErr w:type="spellEnd"/>
      <w:r w:rsidR="009A05FB" w:rsidRPr="00170E86">
        <w:t xml:space="preserve"> (1953)).</w:t>
      </w:r>
    </w:p>
    <w:p w:rsidR="00825BC2" w:rsidRPr="00170E86" w:rsidRDefault="009A05FB" w:rsidP="00E1798E">
      <w:pPr>
        <w:spacing w:line="360" w:lineRule="auto"/>
        <w:jc w:val="both"/>
      </w:pPr>
      <w:r w:rsidRPr="00170E86">
        <w:t>Основной диагностический признак, позволяющий оценить глубину поражения тканей периодонта, это снижение уровня прикрепленного эпителия десны</w:t>
      </w:r>
    </w:p>
    <w:p w:rsidR="006F183E" w:rsidRPr="00170E86" w:rsidRDefault="00825BC2" w:rsidP="00E1798E">
      <w:pPr>
        <w:spacing w:line="360" w:lineRule="auto"/>
        <w:jc w:val="both"/>
      </w:pPr>
      <w:r w:rsidRPr="00170E86">
        <w:t xml:space="preserve">Измерение глубины зубодесневой борозды проводили с использованием градуированного </w:t>
      </w:r>
      <w:proofErr w:type="spellStart"/>
      <w:r w:rsidRPr="00170E86">
        <w:t>пародонтального</w:t>
      </w:r>
      <w:proofErr w:type="spellEnd"/>
      <w:r w:rsidRPr="00170E86">
        <w:t xml:space="preserve"> зонда.</w:t>
      </w:r>
    </w:p>
    <w:p w:rsidR="00E13A3E" w:rsidRDefault="006F183E" w:rsidP="00E13A3E">
      <w:pPr>
        <w:spacing w:line="360" w:lineRule="auto"/>
        <w:jc w:val="center"/>
      </w:pPr>
      <w:r w:rsidRPr="00170E86">
        <w:rPr>
          <w:noProof/>
        </w:rPr>
        <w:drawing>
          <wp:inline distT="0" distB="0" distL="0" distR="0">
            <wp:extent cx="2411015" cy="1457325"/>
            <wp:effectExtent l="0" t="0" r="0" b="0"/>
            <wp:docPr id="9" name="Рисунок 9" descr="Фото: десневой кар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десневой карма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7884" cy="1473566"/>
                    </a:xfrm>
                    <a:prstGeom prst="rect">
                      <a:avLst/>
                    </a:prstGeom>
                    <a:noFill/>
                    <a:ln>
                      <a:noFill/>
                    </a:ln>
                  </pic:spPr>
                </pic:pic>
              </a:graphicData>
            </a:graphic>
          </wp:inline>
        </w:drawing>
      </w:r>
    </w:p>
    <w:p w:rsidR="001276AB" w:rsidRPr="00170E86" w:rsidRDefault="00E13A3E" w:rsidP="003C6DB5">
      <w:pPr>
        <w:spacing w:line="360" w:lineRule="auto"/>
        <w:jc w:val="center"/>
      </w:pPr>
      <w:r w:rsidRPr="00170E86">
        <w:t>Рис. 6 Зо</w:t>
      </w:r>
      <w:r w:rsidR="003C6DB5">
        <w:t>ндирование зубодесневой борозды</w:t>
      </w:r>
    </w:p>
    <w:p w:rsidR="00600018" w:rsidRPr="00170E86" w:rsidRDefault="000763EA" w:rsidP="00E1798E">
      <w:pPr>
        <w:spacing w:line="360" w:lineRule="auto"/>
        <w:jc w:val="both"/>
      </w:pPr>
      <w:r w:rsidRPr="002F3BD6">
        <w:t>Определение</w:t>
      </w:r>
      <w:r w:rsidR="006F183E" w:rsidRPr="002F3BD6">
        <w:t xml:space="preserve"> воспаления в слизистой оболочке десны опорного зуба проводили</w:t>
      </w:r>
      <w:r w:rsidR="003D4B81" w:rsidRPr="002F3BD6">
        <w:t xml:space="preserve"> при сборе анамнеза, визуально</w:t>
      </w:r>
      <w:r w:rsidR="002F3BD6">
        <w:t>м осмотре</w:t>
      </w:r>
      <w:r w:rsidR="003D4B81" w:rsidRPr="002F3BD6">
        <w:t xml:space="preserve"> и проведении пробы Шиллера-Писарева.</w:t>
      </w:r>
    </w:p>
    <w:p w:rsidR="00E60374" w:rsidRPr="00170E86" w:rsidRDefault="00600018" w:rsidP="00E1798E">
      <w:pPr>
        <w:spacing w:line="360" w:lineRule="auto"/>
        <w:jc w:val="both"/>
      </w:pPr>
      <w:r w:rsidRPr="00170E86">
        <w:t xml:space="preserve">При опросе выявляли наличие или отсутствие болезненности в области десны и кровоточивости при проведении индивидуальной гигиены. </w:t>
      </w:r>
    </w:p>
    <w:p w:rsidR="00246A21" w:rsidRPr="00170E86" w:rsidRDefault="00600018" w:rsidP="00E1798E">
      <w:pPr>
        <w:spacing w:line="360" w:lineRule="auto"/>
        <w:jc w:val="both"/>
      </w:pPr>
      <w:r w:rsidRPr="00170E86">
        <w:t>Клинически определяли наличие или отсутствие отечности, гиперемии десны в области опорного зуба.</w:t>
      </w:r>
    </w:p>
    <w:p w:rsidR="00A77D6C" w:rsidRPr="00170E86" w:rsidRDefault="00600018" w:rsidP="00E1798E">
      <w:pPr>
        <w:spacing w:line="360" w:lineRule="auto"/>
        <w:jc w:val="both"/>
      </w:pPr>
      <w:r w:rsidRPr="00170E86">
        <w:t>Кроме того, с целью под</w:t>
      </w:r>
      <w:r w:rsidR="000E7D0F">
        <w:t>т</w:t>
      </w:r>
      <w:r w:rsidRPr="00170E86">
        <w:t xml:space="preserve">верждения наличия воспаления проводили пробу Шиллера </w:t>
      </w:r>
      <w:r w:rsidR="00A77D6C" w:rsidRPr="00170E86">
        <w:t xml:space="preserve">в модификации Писарева. При воспалении происходит накопление гликогена в десне за счет </w:t>
      </w:r>
      <w:proofErr w:type="spellStart"/>
      <w:r w:rsidR="00A77D6C" w:rsidRPr="00170E86">
        <w:t>кератинизации</w:t>
      </w:r>
      <w:proofErr w:type="spellEnd"/>
      <w:r w:rsidR="00A77D6C" w:rsidRPr="00170E86">
        <w:t xml:space="preserve"> эпителия, при взаимодействии с йодом воспалённая десна окрашивается и приобретает оттенки от светло-коричневого до темно-бурого. </w:t>
      </w:r>
    </w:p>
    <w:p w:rsidR="00F51DFF" w:rsidRPr="00170E86" w:rsidRDefault="00A77D6C" w:rsidP="00E1798E">
      <w:pPr>
        <w:spacing w:line="360" w:lineRule="auto"/>
        <w:jc w:val="both"/>
      </w:pPr>
      <w:r w:rsidRPr="00170E86">
        <w:lastRenderedPageBreak/>
        <w:t>Ватным тампоном высушивали обследуемый участок десны в области опорного зуба, смазывали ватным ша</w:t>
      </w:r>
      <w:r w:rsidRPr="00170E86">
        <w:softHyphen/>
        <w:t xml:space="preserve">риком, смоченным в растворе </w:t>
      </w:r>
      <w:proofErr w:type="spellStart"/>
      <w:r w:rsidRPr="00170E86">
        <w:t>Люголя</w:t>
      </w:r>
      <w:proofErr w:type="spellEnd"/>
      <w:r w:rsidRPr="00170E86">
        <w:t xml:space="preserve">. Оценку проводили таким образом: при </w:t>
      </w:r>
      <w:r w:rsidR="00F51DFF" w:rsidRPr="00170E86">
        <w:t xml:space="preserve">коричневом </w:t>
      </w:r>
      <w:r w:rsidRPr="00170E86">
        <w:t>окрашивании пробу считали положитель</w:t>
      </w:r>
      <w:r w:rsidR="00F51DFF" w:rsidRPr="00170E86">
        <w:t>но, при окрашивании в соломенно-желтый цвет</w:t>
      </w:r>
      <w:r w:rsidRPr="00170E86">
        <w:t xml:space="preserve"> –</w:t>
      </w:r>
      <w:r w:rsidR="00F51DFF" w:rsidRPr="00170E86">
        <w:t xml:space="preserve"> отрицательной.</w:t>
      </w:r>
    </w:p>
    <w:p w:rsidR="00A77D6C" w:rsidRPr="00EB12A2" w:rsidRDefault="00A77D6C" w:rsidP="00EB12A2">
      <w:pPr>
        <w:spacing w:line="360" w:lineRule="auto"/>
        <w:jc w:val="center"/>
        <w:rPr>
          <w:b/>
        </w:rPr>
      </w:pPr>
      <w:r w:rsidRPr="00EB12A2">
        <w:rPr>
          <w:b/>
        </w:rPr>
        <w:t xml:space="preserve">2.2.2 </w:t>
      </w:r>
      <w:r w:rsidR="00EB12A2" w:rsidRPr="00EB12A2">
        <w:rPr>
          <w:b/>
        </w:rPr>
        <w:t>Специальные методы исследования</w:t>
      </w:r>
    </w:p>
    <w:p w:rsidR="00D775A7" w:rsidRPr="00170E86" w:rsidRDefault="00D775A7" w:rsidP="00E1798E">
      <w:pPr>
        <w:spacing w:line="360" w:lineRule="auto"/>
        <w:jc w:val="both"/>
      </w:pPr>
      <w:r w:rsidRPr="00170E86">
        <w:t>Обследованным была проведена электро</w:t>
      </w:r>
      <w:r w:rsidR="00866847">
        <w:t>одон</w:t>
      </w:r>
      <w:r w:rsidRPr="00170E86">
        <w:t>тометрия (ЭОД) и рентгенологическое исследование.</w:t>
      </w:r>
    </w:p>
    <w:p w:rsidR="0003683C" w:rsidRPr="00170E86" w:rsidRDefault="00866847" w:rsidP="00E1798E">
      <w:pPr>
        <w:spacing w:line="360" w:lineRule="auto"/>
        <w:jc w:val="both"/>
      </w:pPr>
      <w:r>
        <w:t>Электроод</w:t>
      </w:r>
      <w:r w:rsidR="00D775A7" w:rsidRPr="00170E86">
        <w:t>о</w:t>
      </w:r>
      <w:r>
        <w:t>н</w:t>
      </w:r>
      <w:r w:rsidR="00D775A7" w:rsidRPr="00170E86">
        <w:t>тометрия была проведена больным</w:t>
      </w:r>
      <w:r w:rsidR="00790999" w:rsidRPr="00170E86">
        <w:t xml:space="preserve"> с кламмерной системой фиксации. Д</w:t>
      </w:r>
      <w:r w:rsidR="00D775A7" w:rsidRPr="00170E86">
        <w:t xml:space="preserve">ля 4 группы обследованных, у которых в качестве фиксирующего элемента было использовано замковое крепление, проведение данного метода не было целесообразно, так как установка замкового крепления требует в большинстве </w:t>
      </w:r>
      <w:r w:rsidR="00790999" w:rsidRPr="00170E86">
        <w:t>случаев обширного препарирования, и</w:t>
      </w:r>
      <w:r w:rsidR="00D775A7" w:rsidRPr="00170E86">
        <w:t xml:space="preserve"> как следствие, чаще всего требует предварительного проведения эндодонтического лечения с удалением сосудисто-нервного пучка зуба. </w:t>
      </w:r>
    </w:p>
    <w:p w:rsidR="000B4C02" w:rsidRDefault="00D775A7" w:rsidP="00E1798E">
      <w:pPr>
        <w:spacing w:line="360" w:lineRule="auto"/>
        <w:jc w:val="both"/>
      </w:pPr>
      <w:r w:rsidRPr="00170E86">
        <w:t xml:space="preserve">Электроодонтометрия </w:t>
      </w:r>
      <w:r w:rsidR="00C8783C" w:rsidRPr="00170E86">
        <w:t xml:space="preserve">опорных зубов </w:t>
      </w:r>
      <w:r w:rsidRPr="00170E86">
        <w:t xml:space="preserve">проводилась на аппарате </w:t>
      </w:r>
      <w:proofErr w:type="spellStart"/>
      <w:r w:rsidR="00A43CAA" w:rsidRPr="00170E86">
        <w:rPr>
          <w:lang w:val="en-US"/>
        </w:rPr>
        <w:t>Pulpest</w:t>
      </w:r>
      <w:proofErr w:type="spellEnd"/>
      <w:r w:rsidR="00646CD3" w:rsidRPr="00170E86">
        <w:t xml:space="preserve"> в автоматическом режиме</w:t>
      </w:r>
      <w:r w:rsidR="00470B2A" w:rsidRPr="00170E86">
        <w:t xml:space="preserve"> согласно инструкции и в соответствии с рекомендациями Николаева А.И., Петровой Е.В., 2014</w:t>
      </w:r>
      <w:r w:rsidR="00646CD3" w:rsidRPr="00170E86">
        <w:t>.</w:t>
      </w:r>
      <w:r w:rsidR="00C8783C" w:rsidRPr="00170E86">
        <w:t xml:space="preserve"> Пациенту была объ</w:t>
      </w:r>
      <w:r w:rsidR="00470B2A" w:rsidRPr="00170E86">
        <w:t>яснена тех</w:t>
      </w:r>
      <w:r w:rsidR="00C8783C" w:rsidRPr="00170E86">
        <w:t>ника проведения. Предварительно был определен порог индивидуальной чувствительности.</w:t>
      </w:r>
      <w:r w:rsidR="00956DDB">
        <w:t xml:space="preserve"> </w:t>
      </w:r>
      <w:r w:rsidR="00C8783C" w:rsidRPr="00170E86">
        <w:t>Опорный зуб высушивали, изолировали ватными тампонами, пассивный электрод фиксировали на губе так, чтобы он не соприкасался с исследуемым зубом и активным электродом, активный электрод помещали у моляров на вершине медиального щечного бугра, у премоляров на вершине щечного бугра, у резцов на середине режущего края.</w:t>
      </w:r>
    </w:p>
    <w:p w:rsidR="00F51DFF" w:rsidRPr="00170E86" w:rsidRDefault="00F51DFF" w:rsidP="00E1798E">
      <w:pPr>
        <w:spacing w:line="360" w:lineRule="auto"/>
        <w:jc w:val="both"/>
      </w:pPr>
    </w:p>
    <w:p w:rsidR="00C8783C" w:rsidRPr="00170E86" w:rsidRDefault="00E13A3E" w:rsidP="00E13A3E">
      <w:pPr>
        <w:spacing w:line="360" w:lineRule="auto"/>
        <w:jc w:val="center"/>
      </w:pPr>
      <w:r w:rsidRPr="00170E86">
        <w:rPr>
          <w:noProof/>
        </w:rPr>
        <w:lastRenderedPageBreak/>
        <w:drawing>
          <wp:anchor distT="0" distB="0" distL="114300" distR="114300" simplePos="0" relativeHeight="251653120" behindDoc="0" locked="0" layoutInCell="1" allowOverlap="1">
            <wp:simplePos x="0" y="0"/>
            <wp:positionH relativeFrom="column">
              <wp:posOffset>2053590</wp:posOffset>
            </wp:positionH>
            <wp:positionV relativeFrom="paragraph">
              <wp:posOffset>137160</wp:posOffset>
            </wp:positionV>
            <wp:extent cx="1802130" cy="2402840"/>
            <wp:effectExtent l="0" t="0" r="0" b="0"/>
            <wp:wrapSquare wrapText="bothSides"/>
            <wp:docPr id="10" name="Рисунок 10" descr="https://pp.vk.me/c633921/v633921440/2aaec/znOuJIWS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vk.me/c633921/v633921440/2aaec/znOuJIWS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2130" cy="2402840"/>
                    </a:xfrm>
                    <a:prstGeom prst="rect">
                      <a:avLst/>
                    </a:prstGeom>
                    <a:noFill/>
                    <a:ln>
                      <a:noFill/>
                    </a:ln>
                  </pic:spPr>
                </pic:pic>
              </a:graphicData>
            </a:graphic>
          </wp:anchor>
        </w:drawing>
      </w:r>
      <w:r w:rsidR="00F51DFF" w:rsidRPr="00170E86">
        <w:br w:type="textWrapping" w:clear="all"/>
      </w:r>
      <w:r w:rsidR="000B4C02">
        <w:t>Р</w:t>
      </w:r>
      <w:r w:rsidR="000B4C02" w:rsidRPr="00170E86">
        <w:t xml:space="preserve">ис.7 аппарат </w:t>
      </w:r>
      <w:proofErr w:type="spellStart"/>
      <w:r w:rsidR="000B4C02" w:rsidRPr="00170E86">
        <w:t>Pulpes</w:t>
      </w:r>
      <w:proofErr w:type="spellEnd"/>
      <w:r w:rsidR="00956DDB">
        <w:rPr>
          <w:lang w:val="en-US"/>
        </w:rPr>
        <w:t>t</w:t>
      </w:r>
      <w:r w:rsidR="000B4C02" w:rsidRPr="00170E86">
        <w:t xml:space="preserve"> </w:t>
      </w:r>
      <w:proofErr w:type="spellStart"/>
      <w:r w:rsidR="000B4C02" w:rsidRPr="00170E86">
        <w:t>Geosoft</w:t>
      </w:r>
      <w:proofErr w:type="spellEnd"/>
    </w:p>
    <w:p w:rsidR="00C8783C" w:rsidRPr="00170E86" w:rsidRDefault="00C8783C" w:rsidP="00E1798E">
      <w:pPr>
        <w:spacing w:line="360" w:lineRule="auto"/>
        <w:jc w:val="both"/>
      </w:pPr>
      <w:r w:rsidRPr="00170E86">
        <w:t>Электроодонтодиагностика поз</w:t>
      </w:r>
      <w:r w:rsidR="002F6196">
        <w:t>волила определить степень изменений электровозбудимости пульпы</w:t>
      </w:r>
      <w:r w:rsidR="00866847">
        <w:t>, связанных с</w:t>
      </w:r>
      <w:r w:rsidRPr="00170E86">
        <w:t xml:space="preserve"> воздействием </w:t>
      </w:r>
      <w:r w:rsidR="00866847">
        <w:t>нагрузки на опорный зуб при использовании</w:t>
      </w:r>
      <w:r w:rsidR="002F6196">
        <w:t xml:space="preserve"> различных типов кламмеров.</w:t>
      </w:r>
    </w:p>
    <w:p w:rsidR="00470B2A" w:rsidRPr="002F3AB2" w:rsidRDefault="00470B2A" w:rsidP="00E1798E">
      <w:pPr>
        <w:spacing w:line="360" w:lineRule="auto"/>
        <w:jc w:val="both"/>
      </w:pPr>
      <w:r w:rsidRPr="00170E86">
        <w:t>Оценка ЭОД проводилась по следующим критериями:</w:t>
      </w:r>
      <w:r w:rsidRPr="00170E86">
        <w:br/>
      </w:r>
      <w:r w:rsidRPr="002F3AB2">
        <w:t>2–</w:t>
      </w:r>
      <w:r w:rsidR="00C122EA" w:rsidRPr="002F3AB2">
        <w:t>6</w:t>
      </w:r>
      <w:r w:rsidR="00956DDB">
        <w:t xml:space="preserve"> </w:t>
      </w:r>
      <w:r w:rsidR="005E2810" w:rsidRPr="002F3AB2">
        <w:t>МкА</w:t>
      </w:r>
      <w:r w:rsidR="002F3AB2">
        <w:t xml:space="preserve"> - </w:t>
      </w:r>
      <w:proofErr w:type="spellStart"/>
      <w:r w:rsidR="002F3AB2">
        <w:t>и</w:t>
      </w:r>
      <w:r w:rsidRPr="002F3AB2">
        <w:t>нтактный</w:t>
      </w:r>
      <w:proofErr w:type="spellEnd"/>
      <w:r w:rsidRPr="002F3AB2">
        <w:t xml:space="preserve"> зуб </w:t>
      </w:r>
    </w:p>
    <w:p w:rsidR="002F3AB2" w:rsidRPr="002F3AB2" w:rsidRDefault="002F3AB2" w:rsidP="00E1798E">
      <w:pPr>
        <w:spacing w:line="360" w:lineRule="auto"/>
        <w:jc w:val="both"/>
      </w:pPr>
      <w:r w:rsidRPr="002F3AB2">
        <w:t xml:space="preserve">7-15 МкА – начальные изменения </w:t>
      </w:r>
      <w:r>
        <w:t>электровозбудимости пульпы</w:t>
      </w:r>
    </w:p>
    <w:p w:rsidR="002F3AB2" w:rsidRDefault="002F3AB2" w:rsidP="002F3AB2">
      <w:pPr>
        <w:spacing w:line="360" w:lineRule="auto"/>
        <w:jc w:val="both"/>
      </w:pPr>
      <w:r w:rsidRPr="002F3AB2">
        <w:t xml:space="preserve">16-24 МкА </w:t>
      </w:r>
      <w:r>
        <w:t>– выраженное снижение электровозбудимости пульпы</w:t>
      </w:r>
    </w:p>
    <w:p w:rsidR="00470B2A" w:rsidRPr="00170E86" w:rsidRDefault="00F51DFF" w:rsidP="00E13A3E">
      <w:pPr>
        <w:spacing w:line="360" w:lineRule="auto"/>
      </w:pPr>
      <w:r w:rsidRPr="00170E86">
        <w:t xml:space="preserve">Всем больным было проведено рентгенологическое исследование методом </w:t>
      </w:r>
      <w:proofErr w:type="spellStart"/>
      <w:r w:rsidRPr="00170E86">
        <w:t>визиографии</w:t>
      </w:r>
      <w:proofErr w:type="spellEnd"/>
      <w:r w:rsidRPr="00170E86">
        <w:t xml:space="preserve"> в области опорных зубов с целью выяв</w:t>
      </w:r>
      <w:r w:rsidR="00956DDB">
        <w:t>ления изменений пародонта (резорбция</w:t>
      </w:r>
      <w:r w:rsidRPr="00170E86">
        <w:t xml:space="preserve"> костной ткани</w:t>
      </w:r>
      <w:r w:rsidR="002F3AB2">
        <w:t xml:space="preserve">, расширение </w:t>
      </w:r>
      <w:proofErr w:type="spellStart"/>
      <w:r w:rsidR="002F3AB2">
        <w:t>периодонтальной</w:t>
      </w:r>
      <w:proofErr w:type="spellEnd"/>
      <w:r w:rsidR="002F3AB2">
        <w:t xml:space="preserve"> щели, кариес</w:t>
      </w:r>
      <w:r w:rsidRPr="00170E86">
        <w:t>).</w:t>
      </w:r>
    </w:p>
    <w:p w:rsidR="00E13A3E" w:rsidRDefault="00E13A3E" w:rsidP="00EB12A2">
      <w:pPr>
        <w:spacing w:line="360" w:lineRule="auto"/>
        <w:jc w:val="center"/>
        <w:rPr>
          <w:b/>
        </w:rPr>
      </w:pPr>
    </w:p>
    <w:p w:rsidR="002F3AB2" w:rsidRDefault="002F3AB2" w:rsidP="00EB12A2">
      <w:pPr>
        <w:spacing w:line="360" w:lineRule="auto"/>
        <w:jc w:val="center"/>
        <w:rPr>
          <w:b/>
        </w:rPr>
      </w:pPr>
    </w:p>
    <w:p w:rsidR="002F3AB2" w:rsidRDefault="002F3AB2" w:rsidP="00EB12A2">
      <w:pPr>
        <w:spacing w:line="360" w:lineRule="auto"/>
        <w:jc w:val="center"/>
        <w:rPr>
          <w:b/>
        </w:rPr>
      </w:pPr>
    </w:p>
    <w:p w:rsidR="002F3AB2" w:rsidRDefault="002F3AB2" w:rsidP="00EB12A2">
      <w:pPr>
        <w:spacing w:line="360" w:lineRule="auto"/>
        <w:jc w:val="center"/>
        <w:rPr>
          <w:b/>
        </w:rPr>
      </w:pPr>
    </w:p>
    <w:p w:rsidR="003C6DB5" w:rsidRDefault="003C6DB5" w:rsidP="00EB12A2">
      <w:pPr>
        <w:spacing w:line="360" w:lineRule="auto"/>
        <w:jc w:val="center"/>
        <w:rPr>
          <w:b/>
        </w:rPr>
      </w:pPr>
    </w:p>
    <w:p w:rsidR="00956DDB" w:rsidRDefault="00956DDB" w:rsidP="00EB12A2">
      <w:pPr>
        <w:spacing w:line="360" w:lineRule="auto"/>
        <w:jc w:val="center"/>
        <w:rPr>
          <w:b/>
        </w:rPr>
      </w:pPr>
    </w:p>
    <w:p w:rsidR="00F51DFF" w:rsidRPr="00170E86" w:rsidRDefault="00F51DFF" w:rsidP="00EB12A2">
      <w:pPr>
        <w:spacing w:line="360" w:lineRule="auto"/>
        <w:jc w:val="center"/>
        <w:rPr>
          <w:b/>
        </w:rPr>
      </w:pPr>
      <w:r w:rsidRPr="00170E86">
        <w:rPr>
          <w:b/>
        </w:rPr>
        <w:lastRenderedPageBreak/>
        <w:t>2.2.3 Оценка фиксации частичных съемных протезов</w:t>
      </w:r>
    </w:p>
    <w:p w:rsidR="00B70A69" w:rsidRDefault="00F51DFF" w:rsidP="00E1798E">
      <w:pPr>
        <w:spacing w:line="360" w:lineRule="auto"/>
        <w:jc w:val="both"/>
      </w:pPr>
      <w:r w:rsidRPr="00170E86">
        <w:t xml:space="preserve">Для </w:t>
      </w:r>
      <w:r w:rsidR="00C57739" w:rsidRPr="00170E86">
        <w:t xml:space="preserve">сравнительной </w:t>
      </w:r>
      <w:r w:rsidRPr="00170E86">
        <w:t>оценки</w:t>
      </w:r>
      <w:r w:rsidR="00C57739" w:rsidRPr="00170E86">
        <w:t xml:space="preserve"> обеспечения</w:t>
      </w:r>
      <w:r w:rsidRPr="00170E86">
        <w:t xml:space="preserve"> фиксации различными фиксирующими элементами нами была р</w:t>
      </w:r>
      <w:r w:rsidR="00FB176B" w:rsidRPr="00170E86">
        <w:t>азработана анкета, в которой пациен</w:t>
      </w:r>
      <w:r w:rsidR="00C97FEA">
        <w:t>ту было предложено ответить на 4</w:t>
      </w:r>
      <w:r w:rsidR="00FB176B" w:rsidRPr="00170E86">
        <w:t xml:space="preserve"> во</w:t>
      </w:r>
      <w:r w:rsidR="00C97FEA">
        <w:t>проса</w:t>
      </w:r>
      <w:r w:rsidR="000D017A" w:rsidRPr="00170E86">
        <w:t>.</w:t>
      </w:r>
    </w:p>
    <w:p w:rsidR="00C57739" w:rsidRPr="00170E86" w:rsidRDefault="005F2093" w:rsidP="00E1798E">
      <w:pPr>
        <w:spacing w:line="360" w:lineRule="auto"/>
        <w:jc w:val="both"/>
      </w:pPr>
      <w:r w:rsidRPr="00170E86">
        <w:t>В анкету были включены следующие вопросы:</w:t>
      </w:r>
    </w:p>
    <w:p w:rsidR="005F2093" w:rsidRPr="00170E86" w:rsidRDefault="000D017A" w:rsidP="002E62C3">
      <w:pPr>
        <w:pStyle w:val="a9"/>
        <w:numPr>
          <w:ilvl w:val="0"/>
          <w:numId w:val="22"/>
        </w:numPr>
        <w:spacing w:line="360" w:lineRule="auto"/>
        <w:jc w:val="both"/>
      </w:pPr>
      <w:r w:rsidRPr="00170E86">
        <w:t>Как давно Вы пользуетесь протезами?</w:t>
      </w:r>
    </w:p>
    <w:p w:rsidR="007C086B" w:rsidRDefault="00C57739" w:rsidP="002E62C3">
      <w:pPr>
        <w:pStyle w:val="a9"/>
        <w:numPr>
          <w:ilvl w:val="0"/>
          <w:numId w:val="22"/>
        </w:numPr>
        <w:spacing w:line="360" w:lineRule="auto"/>
        <w:jc w:val="both"/>
      </w:pPr>
      <w:r w:rsidRPr="00170E86">
        <w:t>Н</w:t>
      </w:r>
      <w:r w:rsidR="005F2093" w:rsidRPr="00170E86">
        <w:t>асколько комфортно для В</w:t>
      </w:r>
      <w:r w:rsidRPr="00170E86">
        <w:t>ас применение протеза по шкале от 1 до 5</w:t>
      </w:r>
      <w:r w:rsidR="007C086B">
        <w:t>:</w:t>
      </w:r>
    </w:p>
    <w:p w:rsidR="007C086B" w:rsidRDefault="00B70A69" w:rsidP="005C1860">
      <w:pPr>
        <w:spacing w:line="360" w:lineRule="auto"/>
        <w:ind w:left="360"/>
      </w:pPr>
      <w:r>
        <w:t xml:space="preserve">     </w:t>
      </w:r>
      <w:r w:rsidR="005F2093" w:rsidRPr="00170E86">
        <w:t>1</w:t>
      </w:r>
      <w:r w:rsidR="00956DDB">
        <w:t xml:space="preserve"> </w:t>
      </w:r>
      <w:r w:rsidR="005F2093" w:rsidRPr="00170E86">
        <w:t>-крайне некомфортно,</w:t>
      </w:r>
    </w:p>
    <w:p w:rsidR="007C086B" w:rsidRDefault="00B70A69" w:rsidP="005C1860">
      <w:pPr>
        <w:spacing w:line="360" w:lineRule="auto"/>
        <w:ind w:left="360"/>
      </w:pPr>
      <w:r>
        <w:t xml:space="preserve">     </w:t>
      </w:r>
      <w:r w:rsidR="005F2093" w:rsidRPr="00170E86">
        <w:t>2</w:t>
      </w:r>
      <w:r w:rsidR="00956DDB">
        <w:t xml:space="preserve"> </w:t>
      </w:r>
      <w:r w:rsidR="005F2093" w:rsidRPr="00170E86">
        <w:t>- некомфортно,</w:t>
      </w:r>
    </w:p>
    <w:p w:rsidR="007C086B" w:rsidRDefault="00B70A69" w:rsidP="005C1860">
      <w:pPr>
        <w:spacing w:line="360" w:lineRule="auto"/>
        <w:ind w:left="360"/>
      </w:pPr>
      <w:r>
        <w:t xml:space="preserve">     </w:t>
      </w:r>
      <w:r w:rsidR="005F2093" w:rsidRPr="00170E86">
        <w:t>3</w:t>
      </w:r>
      <w:r w:rsidR="00956DDB">
        <w:t xml:space="preserve"> </w:t>
      </w:r>
      <w:r w:rsidR="005F2093" w:rsidRPr="00170E86">
        <w:t>-</w:t>
      </w:r>
      <w:r w:rsidR="00956DDB">
        <w:t xml:space="preserve"> </w:t>
      </w:r>
      <w:r w:rsidR="005F2093" w:rsidRPr="00170E86">
        <w:t>удовлетворительно,</w:t>
      </w:r>
    </w:p>
    <w:p w:rsidR="007C086B" w:rsidRDefault="00B70A69" w:rsidP="005C1860">
      <w:pPr>
        <w:spacing w:line="360" w:lineRule="auto"/>
        <w:ind w:left="360"/>
      </w:pPr>
      <w:r>
        <w:t xml:space="preserve">     </w:t>
      </w:r>
      <w:r w:rsidR="005F2093" w:rsidRPr="00170E86">
        <w:t>4</w:t>
      </w:r>
      <w:r w:rsidR="00956DDB">
        <w:t xml:space="preserve"> </w:t>
      </w:r>
      <w:r w:rsidR="005F2093" w:rsidRPr="00170E86">
        <w:t>- хорошо,</w:t>
      </w:r>
    </w:p>
    <w:p w:rsidR="00C57739" w:rsidRPr="00170E86" w:rsidRDefault="00B70A69" w:rsidP="005C1860">
      <w:pPr>
        <w:spacing w:line="360" w:lineRule="auto"/>
        <w:ind w:left="360"/>
      </w:pPr>
      <w:r>
        <w:t xml:space="preserve">     </w:t>
      </w:r>
      <w:r w:rsidR="00956DDB">
        <w:t xml:space="preserve">5 - </w:t>
      </w:r>
      <w:r w:rsidR="007C086B">
        <w:t>отлично.</w:t>
      </w:r>
    </w:p>
    <w:p w:rsidR="005F2093" w:rsidRPr="00170E86" w:rsidRDefault="007D5BB2" w:rsidP="002E62C3">
      <w:pPr>
        <w:pStyle w:val="a9"/>
        <w:numPr>
          <w:ilvl w:val="0"/>
          <w:numId w:val="22"/>
        </w:numPr>
        <w:spacing w:line="360" w:lineRule="auto"/>
        <w:jc w:val="both"/>
      </w:pPr>
      <w:r w:rsidRPr="00170E86">
        <w:t xml:space="preserve">Оцените фиксацию протеза по шкале </w:t>
      </w:r>
      <w:r w:rsidR="000D017A" w:rsidRPr="00170E86">
        <w:t>от 1 до 5</w:t>
      </w:r>
      <w:r w:rsidR="007C086B">
        <w:t>:</w:t>
      </w:r>
    </w:p>
    <w:p w:rsidR="007C086B" w:rsidRDefault="00B70A69" w:rsidP="007C086B">
      <w:pPr>
        <w:spacing w:line="360" w:lineRule="auto"/>
        <w:ind w:left="360"/>
        <w:jc w:val="both"/>
      </w:pPr>
      <w:r>
        <w:t xml:space="preserve">    </w:t>
      </w:r>
      <w:r w:rsidR="00956DDB">
        <w:t>1 -</w:t>
      </w:r>
      <w:r w:rsidR="007C086B">
        <w:t xml:space="preserve"> протез не фиксирован, крайне подвижен; </w:t>
      </w:r>
    </w:p>
    <w:p w:rsidR="007C086B" w:rsidRDefault="00B70A69" w:rsidP="007C086B">
      <w:pPr>
        <w:spacing w:line="360" w:lineRule="auto"/>
        <w:ind w:left="360"/>
        <w:jc w:val="both"/>
      </w:pPr>
      <w:r>
        <w:t xml:space="preserve">    </w:t>
      </w:r>
      <w:r w:rsidR="00956DDB">
        <w:t>2 -</w:t>
      </w:r>
      <w:r>
        <w:t xml:space="preserve"> </w:t>
      </w:r>
      <w:r w:rsidR="007C086B">
        <w:t xml:space="preserve">протез фиксирован, но подвижен во время жевания, глотания, речи даже при применении крема для улучшения фиксации; </w:t>
      </w:r>
    </w:p>
    <w:p w:rsidR="007C086B" w:rsidRDefault="00B70A69" w:rsidP="007C086B">
      <w:pPr>
        <w:spacing w:line="360" w:lineRule="auto"/>
        <w:ind w:left="360"/>
        <w:jc w:val="both"/>
      </w:pPr>
      <w:r>
        <w:t xml:space="preserve">    </w:t>
      </w:r>
      <w:r w:rsidR="00956DDB">
        <w:t>3 -</w:t>
      </w:r>
      <w:r>
        <w:t xml:space="preserve"> </w:t>
      </w:r>
      <w:r w:rsidR="007C086B">
        <w:t>протез фиксирован удовлетворительно</w:t>
      </w:r>
      <w:r w:rsidR="00956DDB">
        <w:t>,</w:t>
      </w:r>
      <w:r w:rsidR="007C086B">
        <w:t xml:space="preserve"> немного подвижен во </w:t>
      </w:r>
      <w:r>
        <w:t xml:space="preserve">      </w:t>
      </w:r>
      <w:r w:rsidR="007C086B">
        <w:t>время функциональной нагрузки, но не мешает ее осуществлению;</w:t>
      </w:r>
    </w:p>
    <w:p w:rsidR="007C086B" w:rsidRDefault="00B70A69" w:rsidP="007C086B">
      <w:pPr>
        <w:spacing w:line="360" w:lineRule="auto"/>
        <w:ind w:left="360"/>
        <w:jc w:val="both"/>
      </w:pPr>
      <w:r>
        <w:t xml:space="preserve">    </w:t>
      </w:r>
      <w:r w:rsidR="00956DDB">
        <w:t>4 -</w:t>
      </w:r>
      <w:r>
        <w:t xml:space="preserve"> </w:t>
      </w:r>
      <w:r w:rsidR="007C086B">
        <w:t>хорошая фиксация</w:t>
      </w:r>
      <w:r w:rsidR="007600D8">
        <w:t>, ощущае</w:t>
      </w:r>
      <w:r w:rsidR="007C086B">
        <w:t xml:space="preserve">тся незначительная подвижность </w:t>
      </w:r>
      <w:r>
        <w:t xml:space="preserve">       </w:t>
      </w:r>
      <w:r w:rsidR="007C086B">
        <w:t xml:space="preserve">протеза во время функциональной нагрузки; </w:t>
      </w:r>
    </w:p>
    <w:p w:rsidR="007C086B" w:rsidRDefault="00B70A69" w:rsidP="007C086B">
      <w:pPr>
        <w:spacing w:line="360" w:lineRule="auto"/>
        <w:ind w:left="360"/>
        <w:jc w:val="both"/>
      </w:pPr>
      <w:r>
        <w:t xml:space="preserve">    </w:t>
      </w:r>
      <w:r w:rsidR="00956DDB">
        <w:t>5 -</w:t>
      </w:r>
      <w:r w:rsidR="007C086B">
        <w:t xml:space="preserve"> отлично, протез неподвижен.</w:t>
      </w:r>
    </w:p>
    <w:p w:rsidR="00956DDB" w:rsidRDefault="00956DDB" w:rsidP="007C086B">
      <w:pPr>
        <w:spacing w:line="360" w:lineRule="auto"/>
        <w:ind w:left="360"/>
        <w:jc w:val="both"/>
      </w:pPr>
    </w:p>
    <w:p w:rsidR="00D44AA6" w:rsidRDefault="00D44AA6" w:rsidP="007C086B">
      <w:pPr>
        <w:spacing w:line="360" w:lineRule="auto"/>
        <w:ind w:left="360"/>
        <w:jc w:val="both"/>
      </w:pPr>
    </w:p>
    <w:p w:rsidR="00D44AA6" w:rsidRDefault="000D017A" w:rsidP="002E62C3">
      <w:pPr>
        <w:pStyle w:val="a9"/>
        <w:numPr>
          <w:ilvl w:val="0"/>
          <w:numId w:val="22"/>
        </w:numPr>
        <w:spacing w:line="360" w:lineRule="auto"/>
        <w:jc w:val="both"/>
      </w:pPr>
      <w:r w:rsidRPr="00170E86">
        <w:lastRenderedPageBreak/>
        <w:t>Из</w:t>
      </w:r>
      <w:r w:rsidR="00D44AA6">
        <w:t>менилось ли качество фиксации спустя время?</w:t>
      </w:r>
    </w:p>
    <w:p w:rsidR="00D44AA6" w:rsidRDefault="007D5BB2" w:rsidP="00D44AA6">
      <w:pPr>
        <w:pStyle w:val="a9"/>
        <w:spacing w:line="360" w:lineRule="auto"/>
        <w:jc w:val="both"/>
      </w:pPr>
      <w:r w:rsidRPr="00170E86">
        <w:t xml:space="preserve">0 - не изменилось, </w:t>
      </w:r>
    </w:p>
    <w:p w:rsidR="00C57739" w:rsidRPr="00170E86" w:rsidRDefault="00D44AA6" w:rsidP="00D44AA6">
      <w:pPr>
        <w:pStyle w:val="a9"/>
        <w:spacing w:line="360" w:lineRule="auto"/>
        <w:jc w:val="both"/>
      </w:pPr>
      <w:r>
        <w:t>1-ухудшилось</w:t>
      </w:r>
    </w:p>
    <w:p w:rsidR="005F2093" w:rsidRDefault="00C57739" w:rsidP="00E1798E">
      <w:pPr>
        <w:spacing w:line="360" w:lineRule="auto"/>
        <w:jc w:val="both"/>
      </w:pPr>
      <w:r w:rsidRPr="00170E86">
        <w:t>По результатам опроса был произведен подсчет результатов и сравнение субъективных ощущений пациентов, связанных с качеством фиксации различных фиксирующих элементов</w:t>
      </w:r>
      <w:r w:rsidR="005C1860">
        <w:t>.</w:t>
      </w:r>
    </w:p>
    <w:p w:rsidR="005C1860" w:rsidRPr="00170E86" w:rsidRDefault="005C1860" w:rsidP="00E1798E">
      <w:pPr>
        <w:spacing w:line="360" w:lineRule="auto"/>
        <w:jc w:val="both"/>
      </w:pPr>
      <w:r>
        <w:t>Данная анкета позволила нам оценить сроки с момента протезирования, качество фиксации, удобство</w:t>
      </w:r>
      <w:r w:rsidR="00B70A69">
        <w:t xml:space="preserve"> и комфорт при ношении протеза и ухудшение фиксации после определенного срока применения.</w:t>
      </w:r>
    </w:p>
    <w:p w:rsidR="000763EA" w:rsidRPr="00170E86" w:rsidRDefault="000763EA" w:rsidP="00E1798E">
      <w:pPr>
        <w:spacing w:line="360" w:lineRule="auto"/>
        <w:jc w:val="both"/>
        <w:rPr>
          <w:b/>
        </w:rPr>
      </w:pPr>
    </w:p>
    <w:p w:rsidR="000763EA" w:rsidRDefault="000763EA"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7C086B" w:rsidRDefault="007C086B" w:rsidP="00E1798E">
      <w:pPr>
        <w:spacing w:line="360" w:lineRule="auto"/>
        <w:jc w:val="both"/>
        <w:rPr>
          <w:b/>
        </w:rPr>
      </w:pPr>
    </w:p>
    <w:p w:rsidR="00B70A69" w:rsidRPr="00170E86" w:rsidRDefault="00B70A69" w:rsidP="00E1798E">
      <w:pPr>
        <w:spacing w:line="360" w:lineRule="auto"/>
        <w:jc w:val="both"/>
        <w:rPr>
          <w:b/>
        </w:rPr>
      </w:pPr>
    </w:p>
    <w:p w:rsidR="007D5BB2" w:rsidRPr="00EB12A2" w:rsidRDefault="00240A40" w:rsidP="00EB12A2">
      <w:pPr>
        <w:spacing w:line="360" w:lineRule="auto"/>
        <w:jc w:val="center"/>
        <w:rPr>
          <w:b/>
        </w:rPr>
      </w:pPr>
      <w:r>
        <w:rPr>
          <w:b/>
        </w:rPr>
        <w:lastRenderedPageBreak/>
        <w:t>Глава 3</w:t>
      </w:r>
      <w:r w:rsidR="00EB12A2">
        <w:rPr>
          <w:b/>
        </w:rPr>
        <w:t xml:space="preserve"> </w:t>
      </w:r>
      <w:r w:rsidR="00EB12A2" w:rsidRPr="00240A40">
        <w:t>Результаты исследования</w:t>
      </w:r>
    </w:p>
    <w:p w:rsidR="00C122EA" w:rsidRPr="00170E86" w:rsidRDefault="0051716F" w:rsidP="00E1798E">
      <w:pPr>
        <w:spacing w:line="360" w:lineRule="auto"/>
        <w:jc w:val="both"/>
      </w:pPr>
      <w:r w:rsidRPr="00170E86">
        <w:t>Во время исследования в</w:t>
      </w:r>
      <w:r w:rsidR="00EE4699" w:rsidRPr="00170E86">
        <w:t>сего</w:t>
      </w:r>
      <w:r w:rsidR="00A90A20" w:rsidRPr="00170E86">
        <w:t xml:space="preserve"> было проведено обследование</w:t>
      </w:r>
      <w:r w:rsidR="000763EA" w:rsidRPr="00170E86">
        <w:t xml:space="preserve"> 23</w:t>
      </w:r>
      <w:r w:rsidR="00B70A69">
        <w:t xml:space="preserve"> пациентов </w:t>
      </w:r>
      <w:r w:rsidR="00EE4699" w:rsidRPr="00170E86">
        <w:t>разных возрастных групп,</w:t>
      </w:r>
      <w:r w:rsidR="00881C33">
        <w:t xml:space="preserve"> </w:t>
      </w:r>
      <w:r w:rsidR="00A90A20" w:rsidRPr="00170E86">
        <w:t>51 фиксирующий элемент,</w:t>
      </w:r>
      <w:r w:rsidR="00EE4699" w:rsidRPr="00170E86">
        <w:t xml:space="preserve"> которые были разделены на 4 основные группы в зависимости от используемого фиксирующего элемента протеза</w:t>
      </w:r>
      <w:r w:rsidR="00A90A20" w:rsidRPr="00170E86">
        <w:t xml:space="preserve">. </w:t>
      </w:r>
    </w:p>
    <w:p w:rsidR="00C122EA" w:rsidRPr="00170E86" w:rsidRDefault="000763EA" w:rsidP="00E1798E">
      <w:pPr>
        <w:spacing w:line="360" w:lineRule="auto"/>
        <w:jc w:val="both"/>
      </w:pPr>
      <w:r w:rsidRPr="00170E86">
        <w:t>1 группу -</w:t>
      </w:r>
      <w:r w:rsidR="00C122EA" w:rsidRPr="00170E86">
        <w:t xml:space="preserve"> </w:t>
      </w:r>
      <w:proofErr w:type="spellStart"/>
      <w:r w:rsidR="00C122EA" w:rsidRPr="00170E86">
        <w:t>дентоальвеолярные</w:t>
      </w:r>
      <w:proofErr w:type="spellEnd"/>
      <w:r w:rsidR="00C122EA" w:rsidRPr="00170E86">
        <w:t xml:space="preserve"> кламмеры</w:t>
      </w:r>
      <w:r w:rsidR="00826E73" w:rsidRPr="00170E86">
        <w:t xml:space="preserve"> (18%)</w:t>
      </w:r>
      <w:r w:rsidR="00C122EA" w:rsidRPr="00170E86">
        <w:t>,</w:t>
      </w:r>
    </w:p>
    <w:p w:rsidR="00C122EA" w:rsidRPr="00170E86" w:rsidRDefault="00C122EA" w:rsidP="00E1798E">
      <w:pPr>
        <w:spacing w:line="360" w:lineRule="auto"/>
        <w:jc w:val="both"/>
        <w:rPr>
          <w:color w:val="FF0000"/>
        </w:rPr>
      </w:pPr>
      <w:r w:rsidRPr="00170E86">
        <w:t>2 группу – проволочные гнутые кламмеры</w:t>
      </w:r>
      <w:r w:rsidR="00826E73" w:rsidRPr="00170E86">
        <w:t xml:space="preserve"> (21%)</w:t>
      </w:r>
      <w:r w:rsidRPr="00170E86">
        <w:t>,</w:t>
      </w:r>
    </w:p>
    <w:p w:rsidR="00C122EA" w:rsidRPr="00170E86" w:rsidRDefault="00C122EA" w:rsidP="00E1798E">
      <w:pPr>
        <w:spacing w:line="360" w:lineRule="auto"/>
        <w:jc w:val="both"/>
      </w:pPr>
      <w:r w:rsidRPr="00170E86">
        <w:t>3 группу – литые (опорно-удерживающие) кламмеры</w:t>
      </w:r>
      <w:r w:rsidR="00826E73" w:rsidRPr="00170E86">
        <w:t xml:space="preserve"> (10%)</w:t>
      </w:r>
      <w:r w:rsidRPr="00170E86">
        <w:t>,</w:t>
      </w:r>
    </w:p>
    <w:p w:rsidR="00C122EA" w:rsidRPr="00170E86" w:rsidRDefault="00C122EA" w:rsidP="00E1798E">
      <w:pPr>
        <w:spacing w:line="360" w:lineRule="auto"/>
        <w:jc w:val="both"/>
      </w:pPr>
      <w:r w:rsidRPr="00170E86">
        <w:t>4 группу – замковые фиксирующие элементы</w:t>
      </w:r>
      <w:r w:rsidR="00826E73" w:rsidRPr="00170E86">
        <w:t xml:space="preserve"> (51%)</w:t>
      </w:r>
      <w:r w:rsidRPr="00170E86">
        <w:t>.</w:t>
      </w:r>
    </w:p>
    <w:p w:rsidR="00046A6C" w:rsidRPr="00170E86" w:rsidRDefault="00A90A20" w:rsidP="00E1798E">
      <w:pPr>
        <w:spacing w:line="360" w:lineRule="auto"/>
        <w:jc w:val="both"/>
      </w:pPr>
      <w:r w:rsidRPr="00170E86">
        <w:t xml:space="preserve">Распределение фиксирующих элементов по </w:t>
      </w:r>
      <w:r w:rsidR="006479A6">
        <w:t>группам представлено</w:t>
      </w:r>
      <w:r w:rsidR="00B70A69">
        <w:t xml:space="preserve"> </w:t>
      </w:r>
      <w:r w:rsidR="006479A6">
        <w:t>на диаграмме (рис.8)</w:t>
      </w:r>
      <w:r w:rsidR="00B70A69">
        <w:t>.</w:t>
      </w:r>
    </w:p>
    <w:p w:rsidR="00046A6C" w:rsidRPr="00170E86" w:rsidRDefault="00790999" w:rsidP="00E1798E">
      <w:pPr>
        <w:spacing w:line="360" w:lineRule="auto"/>
        <w:jc w:val="both"/>
      </w:pPr>
      <w:r w:rsidRPr="00170E86">
        <w:t>Контрольный осм</w:t>
      </w:r>
      <w:r w:rsidR="00956DDB">
        <w:t xml:space="preserve">отр пациентов проводился через </w:t>
      </w:r>
      <w:r w:rsidRPr="00170E86">
        <w:t>3 -</w:t>
      </w:r>
      <w:r w:rsidR="0051716F" w:rsidRPr="00170E86">
        <w:t xml:space="preserve"> 5 месяцев</w:t>
      </w:r>
      <w:r w:rsidRPr="00170E86">
        <w:t xml:space="preserve"> после протезирования</w:t>
      </w:r>
      <w:r w:rsidR="00046A6C" w:rsidRPr="00170E86">
        <w:t>.</w:t>
      </w:r>
      <w:r w:rsidR="00CD1381">
        <w:t xml:space="preserve"> </w:t>
      </w:r>
      <w:r w:rsidR="00257571" w:rsidRPr="00170E86">
        <w:t>Распределение пациентов по полу и времени, прошедшего с момен</w:t>
      </w:r>
      <w:r w:rsidR="006479A6">
        <w:t>та протезирования представлено в виде диаграммы (рис. 9)</w:t>
      </w:r>
      <w:r w:rsidR="00257571" w:rsidRPr="00170E86">
        <w:t xml:space="preserve">. </w:t>
      </w:r>
      <w:r w:rsidR="00257571" w:rsidRPr="00170E86">
        <w:br/>
        <w:t>Исходя из полученных данных, видно, что среднее время, прошедшее с момента протезирования</w:t>
      </w:r>
      <w:r w:rsidR="00704B81" w:rsidRPr="00170E86">
        <w:t>,</w:t>
      </w:r>
      <w:r w:rsidR="00257571" w:rsidRPr="00170E86">
        <w:t xml:space="preserve"> составляет 4 месяца.</w:t>
      </w:r>
    </w:p>
    <w:p w:rsidR="00C53119" w:rsidRDefault="00826E73" w:rsidP="00E1798E">
      <w:pPr>
        <w:spacing w:line="360" w:lineRule="auto"/>
        <w:jc w:val="both"/>
      </w:pPr>
      <w:r w:rsidRPr="00170E86">
        <w:t>Доля обследованных мужского п</w:t>
      </w:r>
      <w:r w:rsidR="007A6CF1" w:rsidRPr="00170E86">
        <w:t xml:space="preserve">ола составляет 13 </w:t>
      </w:r>
      <w:r w:rsidRPr="00170E86">
        <w:t>чел</w:t>
      </w:r>
      <w:r w:rsidR="007A6CF1" w:rsidRPr="00170E86">
        <w:t>овек (62%), а женского пола – 19</w:t>
      </w:r>
      <w:r w:rsidRPr="00170E86">
        <w:t xml:space="preserve"> человек (38%).</w:t>
      </w:r>
    </w:p>
    <w:p w:rsidR="007C086B" w:rsidRDefault="007C086B" w:rsidP="00E1798E">
      <w:pPr>
        <w:spacing w:line="360" w:lineRule="auto"/>
        <w:jc w:val="both"/>
      </w:pPr>
    </w:p>
    <w:p w:rsidR="007C086B" w:rsidRDefault="007C086B" w:rsidP="00E1798E">
      <w:pPr>
        <w:spacing w:line="360" w:lineRule="auto"/>
        <w:jc w:val="both"/>
      </w:pPr>
    </w:p>
    <w:p w:rsidR="007C086B" w:rsidRDefault="007C086B" w:rsidP="00E1798E">
      <w:pPr>
        <w:spacing w:line="360" w:lineRule="auto"/>
        <w:jc w:val="both"/>
      </w:pPr>
    </w:p>
    <w:p w:rsidR="007C086B" w:rsidRDefault="007C086B" w:rsidP="00E1798E">
      <w:pPr>
        <w:spacing w:line="360" w:lineRule="auto"/>
        <w:jc w:val="both"/>
      </w:pPr>
    </w:p>
    <w:p w:rsidR="007C086B" w:rsidRDefault="007C086B" w:rsidP="00E1798E">
      <w:pPr>
        <w:spacing w:line="360" w:lineRule="auto"/>
        <w:jc w:val="both"/>
      </w:pPr>
    </w:p>
    <w:p w:rsidR="00B12EA5" w:rsidRDefault="00B12EA5" w:rsidP="00E1798E">
      <w:pPr>
        <w:spacing w:line="360" w:lineRule="auto"/>
        <w:jc w:val="both"/>
      </w:pPr>
    </w:p>
    <w:p w:rsidR="007C086B" w:rsidRDefault="007C086B" w:rsidP="00E1798E">
      <w:pPr>
        <w:spacing w:line="360" w:lineRule="auto"/>
        <w:jc w:val="both"/>
      </w:pPr>
    </w:p>
    <w:p w:rsidR="00056E7F" w:rsidRPr="00170E86" w:rsidRDefault="00056E7F" w:rsidP="00E1798E">
      <w:pPr>
        <w:spacing w:line="360" w:lineRule="auto"/>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46A6C" w:rsidRPr="00170E86" w:rsidTr="001A5D0D">
        <w:trPr>
          <w:trHeight w:val="3138"/>
        </w:trPr>
        <w:tc>
          <w:tcPr>
            <w:tcW w:w="8856" w:type="dxa"/>
          </w:tcPr>
          <w:p w:rsidR="00046A6C" w:rsidRPr="00170E86" w:rsidRDefault="00046A6C" w:rsidP="00E1798E">
            <w:pPr>
              <w:spacing w:line="360" w:lineRule="auto"/>
              <w:jc w:val="both"/>
            </w:pPr>
            <w:r w:rsidRPr="00170E86">
              <w:rPr>
                <w:noProof/>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F51DFF" w:rsidRPr="00170E86" w:rsidRDefault="00B70A69" w:rsidP="00E1798E">
      <w:pPr>
        <w:spacing w:line="360" w:lineRule="auto"/>
        <w:jc w:val="both"/>
      </w:pPr>
      <w:r>
        <w:t xml:space="preserve">Рис. </w:t>
      </w:r>
      <w:r w:rsidR="006479A6">
        <w:t>8</w:t>
      </w:r>
      <w:r w:rsidRPr="00170E86">
        <w:t xml:space="preserve"> Распределение фиксирующих элементов по группам</w:t>
      </w:r>
    </w:p>
    <w:p w:rsidR="00F51DFF" w:rsidRPr="00170E86" w:rsidRDefault="006479A6" w:rsidP="00E1798E">
      <w:pPr>
        <w:spacing w:line="360" w:lineRule="auto"/>
        <w:jc w:val="both"/>
      </w:pPr>
      <w:r w:rsidRPr="00170E86">
        <w:rPr>
          <w:noProof/>
        </w:rPr>
        <w:drawing>
          <wp:inline distT="0" distB="0" distL="0" distR="0" wp14:anchorId="17133E08" wp14:editId="583F89FA">
            <wp:extent cx="5295900" cy="35528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79A6" w:rsidRPr="00170E86" w:rsidRDefault="006479A6" w:rsidP="006479A6">
      <w:pPr>
        <w:spacing w:line="360" w:lineRule="auto"/>
        <w:jc w:val="both"/>
      </w:pPr>
      <w:r>
        <w:t>Рис. 9 Р</w:t>
      </w:r>
      <w:r w:rsidRPr="00170E86">
        <w:t>аспределение пациентов по полу и</w:t>
      </w:r>
      <w:r>
        <w:t xml:space="preserve"> </w:t>
      </w:r>
      <w:r w:rsidRPr="00170E86">
        <w:t>времени, прошедшего с момента протезирования</w:t>
      </w:r>
      <w:bookmarkStart w:id="0" w:name="_GoBack"/>
      <w:bookmarkEnd w:id="0"/>
    </w:p>
    <w:p w:rsidR="00F51DFF" w:rsidRPr="00170E86" w:rsidRDefault="00F51DFF" w:rsidP="007C086B">
      <w:pPr>
        <w:spacing w:line="360" w:lineRule="auto"/>
        <w:jc w:val="both"/>
      </w:pPr>
    </w:p>
    <w:p w:rsidR="00F51DFF" w:rsidRPr="00170E86" w:rsidRDefault="00826E73" w:rsidP="00EB12A2">
      <w:pPr>
        <w:spacing w:line="360" w:lineRule="auto"/>
        <w:jc w:val="center"/>
        <w:rPr>
          <w:b/>
        </w:rPr>
      </w:pPr>
      <w:r w:rsidRPr="00170E86">
        <w:rPr>
          <w:b/>
        </w:rPr>
        <w:lastRenderedPageBreak/>
        <w:t>3.1 Результаты клинического исследования</w:t>
      </w:r>
    </w:p>
    <w:p w:rsidR="00F51DFF" w:rsidRPr="00170E86" w:rsidRDefault="00D673CD" w:rsidP="00E1798E">
      <w:pPr>
        <w:spacing w:line="360" w:lineRule="auto"/>
        <w:jc w:val="both"/>
      </w:pPr>
      <w:r w:rsidRPr="00170E86">
        <w:t>В таблице №3 представлены результаты определения глубины зубодесневой борозды.</w:t>
      </w:r>
    </w:p>
    <w:p w:rsidR="00E53564" w:rsidRPr="00170E86" w:rsidRDefault="00D673CD" w:rsidP="00E1798E">
      <w:pPr>
        <w:spacing w:line="360" w:lineRule="auto"/>
        <w:jc w:val="both"/>
      </w:pPr>
      <w:r w:rsidRPr="00170E86">
        <w:t>Таб. №3 Результаты определения глубины зубодесневой борозды по группам</w:t>
      </w:r>
      <w:r w:rsidR="00834A5C" w:rsidRPr="00170E86">
        <w:fldChar w:fldCharType="begin"/>
      </w:r>
      <w:r w:rsidR="00E53564" w:rsidRPr="00170E86">
        <w:instrText xml:space="preserve"> LINK Excel.Sheet.12 "Книга1" "Лист1!R10C9:R16C16" \a \f 4 \h </w:instrText>
      </w:r>
      <w:r w:rsidR="005E2810" w:rsidRPr="00170E86">
        <w:instrText xml:space="preserve"> \* MERGEFORMAT </w:instrText>
      </w:r>
      <w:r w:rsidR="00834A5C" w:rsidRPr="00170E86">
        <w:fldChar w:fldCharType="separate"/>
      </w:r>
    </w:p>
    <w:tbl>
      <w:tblPr>
        <w:tblStyle w:val="-3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134"/>
        <w:gridCol w:w="1406"/>
        <w:gridCol w:w="1429"/>
        <w:gridCol w:w="1134"/>
        <w:gridCol w:w="1134"/>
      </w:tblGrid>
      <w:tr w:rsidR="00456916" w:rsidRPr="00170E86" w:rsidTr="00456916">
        <w:trPr>
          <w:cnfStyle w:val="100000000000" w:firstRow="1" w:lastRow="0" w:firstColumn="0" w:lastColumn="0" w:oddVBand="0" w:evenVBand="0" w:oddHBand="0" w:evenHBand="0" w:firstRowFirstColumn="0" w:firstRowLastColumn="0" w:lastRowFirstColumn="0" w:lastRowLastColumn="0"/>
          <w:trHeight w:val="483"/>
        </w:trPr>
        <w:tc>
          <w:tcPr>
            <w:cnfStyle w:val="001000000100" w:firstRow="0" w:lastRow="0" w:firstColumn="1" w:lastColumn="0" w:oddVBand="0" w:evenVBand="0" w:oddHBand="0" w:evenHBand="0" w:firstRowFirstColumn="1" w:firstRowLastColumn="0" w:lastRowFirstColumn="0" w:lastRowLastColumn="0"/>
            <w:tcW w:w="2268" w:type="dxa"/>
            <w:vMerge w:val="restart"/>
            <w:tcBorders>
              <w:top w:val="none" w:sz="0" w:space="0" w:color="auto"/>
              <w:left w:val="none" w:sz="0" w:space="0" w:color="auto"/>
              <w:bottom w:val="none" w:sz="0" w:space="0" w:color="auto"/>
              <w:right w:val="none" w:sz="0" w:space="0" w:color="auto"/>
              <w:tl2br w:val="single" w:sz="4" w:space="0" w:color="auto"/>
            </w:tcBorders>
            <w:noWrap/>
            <w:hideMark/>
          </w:tcPr>
          <w:p w:rsidR="005E2810" w:rsidRPr="006F4971" w:rsidRDefault="005E2810" w:rsidP="009770C1">
            <w:pPr>
              <w:suppressAutoHyphens w:val="0"/>
              <w:spacing w:line="360" w:lineRule="auto"/>
              <w:rPr>
                <w:rFonts w:eastAsia="Times New Roman"/>
                <w:color w:val="000000"/>
              </w:rPr>
            </w:pPr>
            <w:r w:rsidRPr="006F4971">
              <w:rPr>
                <w:rFonts w:eastAsia="Times New Roman"/>
                <w:color w:val="000000"/>
              </w:rPr>
              <w:t xml:space="preserve">глубина </w:t>
            </w:r>
          </w:p>
          <w:p w:rsidR="005E2810" w:rsidRPr="006F4971" w:rsidRDefault="005E2810" w:rsidP="009770C1">
            <w:pPr>
              <w:spacing w:line="360" w:lineRule="auto"/>
              <w:jc w:val="left"/>
              <w:rPr>
                <w:rFonts w:eastAsia="Times New Roman"/>
                <w:color w:val="000000"/>
              </w:rPr>
            </w:pPr>
            <w:r w:rsidRPr="006F4971">
              <w:rPr>
                <w:rFonts w:eastAsia="Times New Roman"/>
                <w:color w:val="000000"/>
              </w:rPr>
              <w:t>№ группы</w:t>
            </w:r>
          </w:p>
        </w:tc>
        <w:tc>
          <w:tcPr>
            <w:tcW w:w="1134" w:type="dxa"/>
            <w:vMerge w:val="restart"/>
            <w:tcBorders>
              <w:top w:val="none" w:sz="0" w:space="0" w:color="auto"/>
              <w:left w:val="none" w:sz="0" w:space="0" w:color="auto"/>
              <w:right w:val="none" w:sz="0" w:space="0" w:color="auto"/>
            </w:tcBorders>
            <w:noWrap/>
            <w:hideMark/>
          </w:tcPr>
          <w:p w:rsidR="005E2810" w:rsidRPr="006F4971" w:rsidRDefault="005E2810" w:rsidP="00E1798E">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p>
          <w:p w:rsidR="005E2810" w:rsidRPr="006F4971" w:rsidRDefault="005E2810"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r w:rsidRPr="006F4971">
              <w:rPr>
                <w:rFonts w:eastAsia="Times New Roman"/>
                <w:bCs w:val="0"/>
                <w:i/>
                <w:color w:val="000000"/>
              </w:rPr>
              <w:t>0,2-0,5</w:t>
            </w:r>
          </w:p>
        </w:tc>
        <w:tc>
          <w:tcPr>
            <w:tcW w:w="1134" w:type="dxa"/>
            <w:vMerge w:val="restart"/>
            <w:tcBorders>
              <w:top w:val="none" w:sz="0" w:space="0" w:color="auto"/>
              <w:left w:val="none" w:sz="0" w:space="0" w:color="auto"/>
              <w:right w:val="none" w:sz="0" w:space="0" w:color="auto"/>
            </w:tcBorders>
            <w:noWrap/>
            <w:hideMark/>
          </w:tcPr>
          <w:p w:rsidR="005E2810" w:rsidRPr="006F4971" w:rsidRDefault="005E2810" w:rsidP="00E1798E">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p>
          <w:p w:rsidR="005E2810" w:rsidRPr="006F4971" w:rsidRDefault="005E2810"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r w:rsidRPr="006F4971">
              <w:rPr>
                <w:rFonts w:eastAsia="Times New Roman"/>
                <w:bCs w:val="0"/>
                <w:i/>
                <w:color w:val="000000"/>
              </w:rPr>
              <w:t>0,6-1,0</w:t>
            </w:r>
          </w:p>
        </w:tc>
        <w:tc>
          <w:tcPr>
            <w:tcW w:w="1406" w:type="dxa"/>
            <w:vMerge w:val="restart"/>
            <w:tcBorders>
              <w:top w:val="none" w:sz="0" w:space="0" w:color="auto"/>
              <w:left w:val="none" w:sz="0" w:space="0" w:color="auto"/>
              <w:right w:val="none" w:sz="0" w:space="0" w:color="auto"/>
            </w:tcBorders>
            <w:noWrap/>
            <w:hideMark/>
          </w:tcPr>
          <w:p w:rsidR="005E2810" w:rsidRPr="006F4971" w:rsidRDefault="005E2810" w:rsidP="00E1798E">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p>
          <w:p w:rsidR="005E2810" w:rsidRPr="006F4971" w:rsidRDefault="005E2810"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r w:rsidRPr="006F4971">
              <w:rPr>
                <w:rFonts w:eastAsia="Times New Roman"/>
                <w:bCs w:val="0"/>
                <w:i/>
                <w:color w:val="000000"/>
              </w:rPr>
              <w:t>1,1-1,5</w:t>
            </w:r>
          </w:p>
        </w:tc>
        <w:tc>
          <w:tcPr>
            <w:tcW w:w="1429" w:type="dxa"/>
            <w:vMerge w:val="restart"/>
            <w:tcBorders>
              <w:top w:val="none" w:sz="0" w:space="0" w:color="auto"/>
              <w:left w:val="none" w:sz="0" w:space="0" w:color="auto"/>
              <w:right w:val="none" w:sz="0" w:space="0" w:color="auto"/>
            </w:tcBorders>
            <w:noWrap/>
            <w:hideMark/>
          </w:tcPr>
          <w:p w:rsidR="005E2810" w:rsidRPr="006F4971" w:rsidRDefault="005E2810" w:rsidP="00E1798E">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p>
          <w:p w:rsidR="005E2810" w:rsidRPr="006F4971" w:rsidRDefault="005E2810"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r w:rsidRPr="006F4971">
              <w:rPr>
                <w:rFonts w:eastAsia="Times New Roman"/>
                <w:bCs w:val="0"/>
                <w:i/>
                <w:color w:val="000000"/>
              </w:rPr>
              <w:t>1,6-2,0</w:t>
            </w:r>
          </w:p>
        </w:tc>
        <w:tc>
          <w:tcPr>
            <w:tcW w:w="1134" w:type="dxa"/>
            <w:vMerge w:val="restart"/>
            <w:tcBorders>
              <w:top w:val="none" w:sz="0" w:space="0" w:color="auto"/>
              <w:left w:val="none" w:sz="0" w:space="0" w:color="auto"/>
              <w:right w:val="none" w:sz="0" w:space="0" w:color="auto"/>
            </w:tcBorders>
            <w:noWrap/>
            <w:hideMark/>
          </w:tcPr>
          <w:p w:rsidR="005E2810" w:rsidRPr="006F4971" w:rsidRDefault="005E2810" w:rsidP="00E1798E">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p>
          <w:p w:rsidR="005E2810" w:rsidRPr="006F4971" w:rsidRDefault="005E2810"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r w:rsidRPr="006F4971">
              <w:rPr>
                <w:rFonts w:eastAsia="Times New Roman"/>
                <w:bCs w:val="0"/>
                <w:i/>
                <w:color w:val="000000"/>
              </w:rPr>
              <w:t>2,1-2,5</w:t>
            </w:r>
          </w:p>
        </w:tc>
        <w:tc>
          <w:tcPr>
            <w:tcW w:w="1134" w:type="dxa"/>
            <w:vMerge w:val="restart"/>
            <w:tcBorders>
              <w:top w:val="none" w:sz="0" w:space="0" w:color="auto"/>
              <w:left w:val="none" w:sz="0" w:space="0" w:color="auto"/>
              <w:right w:val="none" w:sz="0" w:space="0" w:color="auto"/>
            </w:tcBorders>
            <w:noWrap/>
            <w:hideMark/>
          </w:tcPr>
          <w:p w:rsidR="005E2810" w:rsidRPr="006F4971" w:rsidRDefault="005E2810" w:rsidP="00E1798E">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p>
          <w:p w:rsidR="005E2810" w:rsidRPr="006F4971" w:rsidRDefault="005E2810"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i/>
                <w:color w:val="000000"/>
              </w:rPr>
            </w:pPr>
            <w:r w:rsidRPr="006F4971">
              <w:rPr>
                <w:rFonts w:eastAsia="Times New Roman"/>
                <w:bCs w:val="0"/>
                <w:i/>
                <w:color w:val="000000"/>
              </w:rPr>
              <w:t>2,6-3,0</w:t>
            </w:r>
          </w:p>
        </w:tc>
      </w:tr>
      <w:tr w:rsidR="00456916" w:rsidRPr="00170E86" w:rsidTr="0045691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268" w:type="dxa"/>
            <w:vMerge/>
            <w:tcBorders>
              <w:left w:val="none" w:sz="0" w:space="0" w:color="auto"/>
              <w:bottom w:val="none" w:sz="0" w:space="0" w:color="auto"/>
            </w:tcBorders>
            <w:noWrap/>
            <w:hideMark/>
          </w:tcPr>
          <w:p w:rsidR="005E2810" w:rsidRPr="00170E86" w:rsidRDefault="005E2810" w:rsidP="00E1798E">
            <w:pPr>
              <w:suppressAutoHyphens w:val="0"/>
              <w:spacing w:line="360" w:lineRule="auto"/>
              <w:jc w:val="both"/>
              <w:rPr>
                <w:rFonts w:eastAsia="Times New Roman"/>
                <w:color w:val="000000"/>
              </w:rPr>
            </w:pPr>
          </w:p>
        </w:tc>
        <w:tc>
          <w:tcPr>
            <w:tcW w:w="1134" w:type="dxa"/>
            <w:vMerge/>
            <w:noWrap/>
            <w:hideMark/>
          </w:tcPr>
          <w:p w:rsidR="005E2810" w:rsidRPr="00170E86" w:rsidRDefault="005E2810" w:rsidP="00E1798E">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1134" w:type="dxa"/>
            <w:vMerge/>
            <w:noWrap/>
            <w:hideMark/>
          </w:tcPr>
          <w:p w:rsidR="005E2810" w:rsidRPr="00170E86" w:rsidRDefault="005E2810" w:rsidP="00E1798E">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1406" w:type="dxa"/>
            <w:vMerge/>
            <w:noWrap/>
            <w:hideMark/>
          </w:tcPr>
          <w:p w:rsidR="005E2810" w:rsidRPr="00170E86" w:rsidRDefault="005E2810" w:rsidP="00E1798E">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1429" w:type="dxa"/>
            <w:vMerge/>
            <w:noWrap/>
            <w:hideMark/>
          </w:tcPr>
          <w:p w:rsidR="005E2810" w:rsidRPr="00170E86" w:rsidRDefault="005E2810" w:rsidP="00E1798E">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1134" w:type="dxa"/>
            <w:vMerge/>
            <w:noWrap/>
            <w:hideMark/>
          </w:tcPr>
          <w:p w:rsidR="005E2810" w:rsidRPr="00170E86" w:rsidRDefault="005E2810" w:rsidP="00E1798E">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1134" w:type="dxa"/>
            <w:vMerge/>
            <w:noWrap/>
            <w:hideMark/>
          </w:tcPr>
          <w:p w:rsidR="005E2810" w:rsidRPr="00170E86" w:rsidRDefault="005E2810" w:rsidP="00E1798E">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5E2810" w:rsidRPr="00170E86" w:rsidTr="00456916">
        <w:trPr>
          <w:trHeight w:val="375"/>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noWrap/>
            <w:hideMark/>
          </w:tcPr>
          <w:p w:rsidR="005E2810" w:rsidRPr="006F4971" w:rsidRDefault="005E2810" w:rsidP="00E1798E">
            <w:pPr>
              <w:suppressAutoHyphens w:val="0"/>
              <w:spacing w:line="360" w:lineRule="auto"/>
              <w:jc w:val="both"/>
              <w:rPr>
                <w:rFonts w:eastAsia="Times New Roman"/>
                <w:color w:val="000000"/>
              </w:rPr>
            </w:pPr>
            <w:r w:rsidRPr="006F4971">
              <w:rPr>
                <w:rFonts w:eastAsia="Times New Roman"/>
                <w:color w:val="000000"/>
              </w:rPr>
              <w:t>1</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170E86">
              <w:rPr>
                <w:rFonts w:eastAsia="Times New Roman"/>
                <w:bCs/>
                <w:color w:val="000000"/>
              </w:rPr>
              <w:t>0</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1</w:t>
            </w:r>
          </w:p>
        </w:tc>
        <w:tc>
          <w:tcPr>
            <w:tcW w:w="1406"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2</w:t>
            </w:r>
          </w:p>
        </w:tc>
        <w:tc>
          <w:tcPr>
            <w:tcW w:w="1429"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3</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2</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1</w:t>
            </w:r>
          </w:p>
        </w:tc>
      </w:tr>
      <w:tr w:rsidR="00456916" w:rsidRPr="00170E86" w:rsidTr="004569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noWrap/>
            <w:hideMark/>
          </w:tcPr>
          <w:p w:rsidR="005E2810" w:rsidRPr="006F4971" w:rsidRDefault="005E2810" w:rsidP="00E1798E">
            <w:pPr>
              <w:suppressAutoHyphens w:val="0"/>
              <w:spacing w:line="360" w:lineRule="auto"/>
              <w:jc w:val="both"/>
              <w:rPr>
                <w:rFonts w:eastAsia="Times New Roman"/>
                <w:color w:val="000000"/>
              </w:rPr>
            </w:pPr>
            <w:r w:rsidRPr="006F4971">
              <w:rPr>
                <w:rFonts w:eastAsia="Times New Roman"/>
                <w:color w:val="000000"/>
              </w:rPr>
              <w:t>2</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rPr>
            </w:pPr>
            <w:r w:rsidRPr="00170E86">
              <w:rPr>
                <w:rFonts w:eastAsia="Times New Roman"/>
                <w:bCs/>
                <w:color w:val="000000"/>
              </w:rPr>
              <w:t>3</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8</w:t>
            </w:r>
          </w:p>
        </w:tc>
        <w:tc>
          <w:tcPr>
            <w:tcW w:w="1406"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5</w:t>
            </w:r>
          </w:p>
        </w:tc>
        <w:tc>
          <w:tcPr>
            <w:tcW w:w="1429"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6</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3</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1</w:t>
            </w:r>
          </w:p>
        </w:tc>
      </w:tr>
      <w:tr w:rsidR="005E2810" w:rsidRPr="00170E86" w:rsidTr="00456916">
        <w:trPr>
          <w:trHeight w:val="375"/>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noWrap/>
            <w:hideMark/>
          </w:tcPr>
          <w:p w:rsidR="005E2810" w:rsidRPr="006F4971" w:rsidRDefault="005E2810" w:rsidP="00E1798E">
            <w:pPr>
              <w:suppressAutoHyphens w:val="0"/>
              <w:spacing w:line="360" w:lineRule="auto"/>
              <w:jc w:val="both"/>
              <w:rPr>
                <w:rFonts w:eastAsia="Times New Roman"/>
                <w:color w:val="000000"/>
              </w:rPr>
            </w:pPr>
            <w:r w:rsidRPr="006F4971">
              <w:rPr>
                <w:rFonts w:eastAsia="Times New Roman"/>
                <w:color w:val="000000"/>
              </w:rPr>
              <w:t>3</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170E86">
              <w:rPr>
                <w:rFonts w:eastAsia="Times New Roman"/>
                <w:bCs/>
                <w:color w:val="000000"/>
              </w:rPr>
              <w:t>0</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0</w:t>
            </w:r>
          </w:p>
        </w:tc>
        <w:tc>
          <w:tcPr>
            <w:tcW w:w="1406"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2</w:t>
            </w:r>
          </w:p>
        </w:tc>
        <w:tc>
          <w:tcPr>
            <w:tcW w:w="1429"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3</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0</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0</w:t>
            </w:r>
          </w:p>
        </w:tc>
      </w:tr>
      <w:tr w:rsidR="00456916" w:rsidRPr="00170E86" w:rsidTr="004569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noWrap/>
            <w:hideMark/>
          </w:tcPr>
          <w:p w:rsidR="005E2810" w:rsidRPr="006F4971" w:rsidRDefault="005E2810" w:rsidP="00E1798E">
            <w:pPr>
              <w:suppressAutoHyphens w:val="0"/>
              <w:spacing w:line="360" w:lineRule="auto"/>
              <w:jc w:val="both"/>
              <w:rPr>
                <w:rFonts w:eastAsia="Times New Roman"/>
                <w:color w:val="000000"/>
              </w:rPr>
            </w:pPr>
            <w:r w:rsidRPr="006F4971">
              <w:rPr>
                <w:rFonts w:eastAsia="Times New Roman"/>
                <w:color w:val="000000"/>
              </w:rPr>
              <w:t>4</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rPr>
            </w:pPr>
            <w:r w:rsidRPr="00170E86">
              <w:rPr>
                <w:rFonts w:eastAsia="Times New Roman"/>
                <w:bCs/>
                <w:color w:val="000000"/>
              </w:rPr>
              <w:t>0</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0</w:t>
            </w:r>
          </w:p>
        </w:tc>
        <w:tc>
          <w:tcPr>
            <w:tcW w:w="1406"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2</w:t>
            </w:r>
          </w:p>
        </w:tc>
        <w:tc>
          <w:tcPr>
            <w:tcW w:w="1429"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7</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2</w:t>
            </w:r>
          </w:p>
        </w:tc>
        <w:tc>
          <w:tcPr>
            <w:tcW w:w="1134" w:type="dxa"/>
            <w:noWrap/>
            <w:hideMark/>
          </w:tcPr>
          <w:p w:rsidR="005E2810" w:rsidRPr="00170E86" w:rsidRDefault="005E2810" w:rsidP="009770C1">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70E86">
              <w:rPr>
                <w:rFonts w:eastAsia="Times New Roman"/>
                <w:color w:val="000000"/>
              </w:rPr>
              <w:t>0</w:t>
            </w:r>
          </w:p>
        </w:tc>
      </w:tr>
      <w:tr w:rsidR="005E2810" w:rsidRPr="00170E86" w:rsidTr="00456916">
        <w:trPr>
          <w:trHeight w:val="375"/>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noWrap/>
            <w:hideMark/>
          </w:tcPr>
          <w:p w:rsidR="005E2810" w:rsidRPr="00170E86" w:rsidRDefault="00E25520" w:rsidP="00E1798E">
            <w:pPr>
              <w:suppressAutoHyphens w:val="0"/>
              <w:spacing w:line="360" w:lineRule="auto"/>
              <w:jc w:val="both"/>
              <w:rPr>
                <w:rFonts w:eastAsia="Times New Roman"/>
                <w:b/>
                <w:color w:val="000000"/>
              </w:rPr>
            </w:pPr>
            <w:r w:rsidRPr="00170E86">
              <w:rPr>
                <w:rFonts w:eastAsia="Times New Roman"/>
                <w:b/>
                <w:color w:val="000000"/>
              </w:rPr>
              <w:t>Итого</w:t>
            </w:r>
          </w:p>
        </w:tc>
        <w:tc>
          <w:tcPr>
            <w:tcW w:w="1134" w:type="dxa"/>
            <w:noWrap/>
            <w:hideMark/>
          </w:tcPr>
          <w:p w:rsidR="009770C1"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170E86">
              <w:rPr>
                <w:rFonts w:eastAsia="Times New Roman"/>
                <w:bCs/>
                <w:color w:val="000000"/>
              </w:rPr>
              <w:t>3</w:t>
            </w:r>
          </w:p>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170E86">
              <w:rPr>
                <w:rFonts w:eastAsia="Times New Roman"/>
                <w:bCs/>
                <w:color w:val="000000"/>
              </w:rPr>
              <w:t xml:space="preserve"> (6%)</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9 (17,6%)</w:t>
            </w:r>
          </w:p>
        </w:tc>
        <w:tc>
          <w:tcPr>
            <w:tcW w:w="1406" w:type="dxa"/>
            <w:noWrap/>
            <w:hideMark/>
          </w:tcPr>
          <w:p w:rsidR="009770C1"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11</w:t>
            </w:r>
          </w:p>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(21,6%)</w:t>
            </w:r>
          </w:p>
        </w:tc>
        <w:tc>
          <w:tcPr>
            <w:tcW w:w="1429" w:type="dxa"/>
            <w:noWrap/>
            <w:hideMark/>
          </w:tcPr>
          <w:p w:rsidR="009770C1"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 xml:space="preserve">19 </w:t>
            </w:r>
          </w:p>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(37%)</w:t>
            </w:r>
          </w:p>
        </w:tc>
        <w:tc>
          <w:tcPr>
            <w:tcW w:w="1134" w:type="dxa"/>
            <w:noWrap/>
            <w:hideMark/>
          </w:tcPr>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7 (13,7%)</w:t>
            </w:r>
          </w:p>
        </w:tc>
        <w:tc>
          <w:tcPr>
            <w:tcW w:w="1134" w:type="dxa"/>
            <w:noWrap/>
            <w:hideMark/>
          </w:tcPr>
          <w:p w:rsidR="009770C1"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2</w:t>
            </w:r>
          </w:p>
          <w:p w:rsidR="005E2810" w:rsidRPr="00170E86" w:rsidRDefault="005E2810" w:rsidP="009770C1">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70E86">
              <w:rPr>
                <w:rFonts w:eastAsia="Times New Roman"/>
                <w:color w:val="000000"/>
              </w:rPr>
              <w:t>(3,9%)</w:t>
            </w:r>
          </w:p>
        </w:tc>
      </w:tr>
    </w:tbl>
    <w:p w:rsidR="00E25520" w:rsidRPr="00170E86" w:rsidRDefault="00834A5C" w:rsidP="00E1798E">
      <w:pPr>
        <w:spacing w:line="360" w:lineRule="auto"/>
        <w:jc w:val="both"/>
        <w:rPr>
          <w:color w:val="FF0000"/>
        </w:rPr>
      </w:pPr>
      <w:r w:rsidRPr="00170E86">
        <w:fldChar w:fldCharType="end"/>
      </w:r>
    </w:p>
    <w:p w:rsidR="00D63E73" w:rsidRDefault="00D673CD" w:rsidP="00E1798E">
      <w:pPr>
        <w:spacing w:line="360" w:lineRule="auto"/>
        <w:jc w:val="both"/>
      </w:pPr>
      <w:r w:rsidRPr="00C53119">
        <w:t xml:space="preserve">Как видно из таблицы, </w:t>
      </w:r>
      <w:r w:rsidR="00D63E73" w:rsidRPr="00C53119">
        <w:t>при определении глубины зубодесневой борозды опорных зубов было выявлено, что у большинства опорных зубов (82,3%) глубина зубодесневой борозды соответствует норме (0,2-2,0 мм).</w:t>
      </w:r>
    </w:p>
    <w:p w:rsidR="00DF346C" w:rsidRDefault="00DF346C" w:rsidP="00E1798E">
      <w:pPr>
        <w:spacing w:line="360" w:lineRule="auto"/>
        <w:jc w:val="both"/>
      </w:pPr>
      <w:r>
        <w:t xml:space="preserve">В 1 группе в 2 (22%) опорных зубах имеется начальное нарушение зубодесневого прикрепления (глубина 2,1-2,5 мм), в 1 (11%) опорном зубе нарушение зубодесневого прикрепления с образованием </w:t>
      </w:r>
      <w:proofErr w:type="spellStart"/>
      <w:r>
        <w:t>пародонтального</w:t>
      </w:r>
      <w:proofErr w:type="spellEnd"/>
      <w:r>
        <w:t xml:space="preserve"> кармана (2,6-3,0 мм).</w:t>
      </w:r>
    </w:p>
    <w:p w:rsidR="00DF346C" w:rsidRDefault="00DF346C" w:rsidP="00E1798E">
      <w:pPr>
        <w:spacing w:line="360" w:lineRule="auto"/>
        <w:jc w:val="both"/>
      </w:pPr>
      <w:r>
        <w:t>Во 2 группе в 3 (11%) глубина составляет 2,1-2,5 мм,</w:t>
      </w:r>
      <w:r w:rsidR="00A4468E">
        <w:t xml:space="preserve"> в 1 (4%) имеется </w:t>
      </w:r>
      <w:proofErr w:type="spellStart"/>
      <w:r w:rsidR="00A4468E">
        <w:t>пародонтальный</w:t>
      </w:r>
      <w:proofErr w:type="spellEnd"/>
      <w:r w:rsidR="00A4468E">
        <w:t xml:space="preserve"> карман глубиной 2,6-3,0 мм.</w:t>
      </w:r>
    </w:p>
    <w:p w:rsidR="00A4468E" w:rsidRDefault="00A4468E" w:rsidP="00E1798E">
      <w:pPr>
        <w:spacing w:line="360" w:lineRule="auto"/>
        <w:jc w:val="both"/>
      </w:pPr>
      <w:r>
        <w:t>В 3 группе не было выявлено изменений глубины зубодесневой борозды ни в одном случае.</w:t>
      </w:r>
    </w:p>
    <w:p w:rsidR="002C2499" w:rsidRPr="00170E86" w:rsidRDefault="00A4468E" w:rsidP="00E1798E">
      <w:pPr>
        <w:spacing w:line="360" w:lineRule="auto"/>
        <w:jc w:val="both"/>
      </w:pPr>
      <w:r>
        <w:t>В 4 группе в 2 (18%) опорных зубах имеется увеличение глубины зубодесневой</w:t>
      </w:r>
      <w:r w:rsidR="007600D8">
        <w:t xml:space="preserve"> борозды, отличной от нормы</w:t>
      </w:r>
      <w:r>
        <w:t>, глубиной 2,1-2,5 мм.</w:t>
      </w:r>
    </w:p>
    <w:p w:rsidR="002C2499" w:rsidRPr="00170E86" w:rsidRDefault="00FB3443" w:rsidP="00E1798E">
      <w:pPr>
        <w:spacing w:line="360" w:lineRule="auto"/>
        <w:jc w:val="both"/>
      </w:pPr>
      <w:r w:rsidRPr="00170E86">
        <w:lastRenderedPageBreak/>
        <w:t>Для</w:t>
      </w:r>
      <w:r w:rsidR="002C2499" w:rsidRPr="00170E86">
        <w:t xml:space="preserve"> наглядности результаты сбора анамнеза, визуального осмотра и проведения пробы Шиллера-Писарева представлены в виде диаграммы </w:t>
      </w:r>
      <w:r w:rsidR="006479A6">
        <w:t>(рис.10)</w:t>
      </w:r>
      <w:r w:rsidR="002C2499" w:rsidRPr="00170E86">
        <w:t>, характеризующей наличие или отсутствие воспаления в слизистой оболочке опорных зубов при воздействии различных фиксирующих элементов</w:t>
      </w:r>
    </w:p>
    <w:p w:rsidR="002C2499" w:rsidRPr="00170E86" w:rsidRDefault="006479A6" w:rsidP="00E1798E">
      <w:pPr>
        <w:spacing w:line="360" w:lineRule="auto"/>
        <w:jc w:val="both"/>
      </w:pPr>
      <w:r>
        <w:t>Рис.10</w:t>
      </w:r>
      <w:r w:rsidR="002C2499" w:rsidRPr="00170E86">
        <w:t xml:space="preserve"> Результаты оценки </w:t>
      </w:r>
      <w:r w:rsidR="007600D8">
        <w:t>по наличию</w:t>
      </w:r>
      <w:r w:rsidR="002C2499" w:rsidRPr="00170E86">
        <w:t xml:space="preserve"> воспаления слизистой оболочки опорных зубов при применении </w:t>
      </w:r>
      <w:r w:rsidR="00EB12A2">
        <w:t>различных фиксирующих элементов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C34722" w:rsidRPr="00170E86" w:rsidTr="00EC774C">
        <w:trPr>
          <w:trHeight w:val="1449"/>
        </w:trPr>
        <w:tc>
          <w:tcPr>
            <w:tcW w:w="8856" w:type="dxa"/>
          </w:tcPr>
          <w:p w:rsidR="00C34722" w:rsidRPr="00170E86" w:rsidRDefault="00C34722" w:rsidP="00E1798E">
            <w:pPr>
              <w:spacing w:line="360" w:lineRule="auto"/>
              <w:jc w:val="both"/>
            </w:pPr>
            <w:r w:rsidRPr="00170E86">
              <w:rPr>
                <w:noProof/>
              </w:rPr>
              <w:drawing>
                <wp:inline distT="0" distB="0" distL="0" distR="0">
                  <wp:extent cx="5975498" cy="412496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6479A6" w:rsidRDefault="006479A6" w:rsidP="00E1798E">
      <w:pPr>
        <w:spacing w:line="360" w:lineRule="auto"/>
        <w:jc w:val="both"/>
      </w:pPr>
    </w:p>
    <w:p w:rsidR="00F51DFF" w:rsidRPr="00170E86" w:rsidRDefault="005A06AF" w:rsidP="00E1798E">
      <w:pPr>
        <w:spacing w:line="360" w:lineRule="auto"/>
        <w:jc w:val="both"/>
      </w:pPr>
      <w:r w:rsidRPr="00170E86">
        <w:t>При применении дентоальвеолярных кламмеров у 66% о</w:t>
      </w:r>
      <w:r w:rsidR="00CA6792">
        <w:t>бследуемых было выявлено</w:t>
      </w:r>
      <w:r w:rsidRPr="00170E86">
        <w:t xml:space="preserve"> воспалени</w:t>
      </w:r>
      <w:r w:rsidR="00CA6792">
        <w:t>е</w:t>
      </w:r>
      <w:r w:rsidRPr="00170E86">
        <w:t xml:space="preserve"> в слизистой оболочке в области опорных зубов, гнутых проволочных – у 23%, </w:t>
      </w:r>
      <w:r w:rsidRPr="00EB12A2">
        <w:t>замковых фиксирующих элементов –</w:t>
      </w:r>
      <w:r w:rsidR="00131DD2">
        <w:t xml:space="preserve"> </w:t>
      </w:r>
      <w:r w:rsidRPr="00EB12A2">
        <w:t>у 9%. Наилучшие результаты показали цельнолитые кламмеры, при применении которых воспаления не наблюдалось</w:t>
      </w:r>
      <w:r w:rsidR="00CA6792">
        <w:t xml:space="preserve"> в 100% случаев</w:t>
      </w:r>
      <w:r w:rsidRPr="00EB12A2">
        <w:t>.</w:t>
      </w:r>
    </w:p>
    <w:p w:rsidR="006479A6" w:rsidRDefault="006479A6" w:rsidP="00E1798E">
      <w:pPr>
        <w:spacing w:line="360" w:lineRule="auto"/>
        <w:jc w:val="both"/>
      </w:pPr>
    </w:p>
    <w:p w:rsidR="00760BA8" w:rsidRPr="00170E86" w:rsidRDefault="00760BA8" w:rsidP="00E1798E">
      <w:pPr>
        <w:spacing w:line="360" w:lineRule="auto"/>
        <w:jc w:val="both"/>
      </w:pPr>
      <w:r w:rsidRPr="00170E86">
        <w:lastRenderedPageBreak/>
        <w:t>Таблица № 4 Определение степени патолог</w:t>
      </w:r>
      <w:r w:rsidR="00EB12A2">
        <w:t>ической подвижности</w:t>
      </w:r>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992"/>
        <w:gridCol w:w="993"/>
        <w:gridCol w:w="992"/>
        <w:gridCol w:w="992"/>
      </w:tblGrid>
      <w:tr w:rsidR="00E53564" w:rsidRPr="00170E86" w:rsidTr="00553679">
        <w:trPr>
          <w:cnfStyle w:val="100000000000" w:firstRow="1" w:lastRow="0" w:firstColumn="0" w:lastColumn="0" w:oddVBand="0" w:evenVBand="0" w:oddHBand="0" w:evenHBand="0" w:firstRowFirstColumn="0" w:firstRowLastColumn="0" w:lastRowFirstColumn="0" w:lastRowLastColumn="0"/>
          <w:trHeight w:val="1318"/>
        </w:trPr>
        <w:tc>
          <w:tcPr>
            <w:cnfStyle w:val="001000000100" w:firstRow="0" w:lastRow="0" w:firstColumn="1" w:lastColumn="0" w:oddVBand="0" w:evenVBand="0" w:oddHBand="0" w:evenHBand="0" w:firstRowFirstColumn="1" w:firstRowLastColumn="0" w:lastRowFirstColumn="0" w:lastRowLastColumn="0"/>
            <w:tcW w:w="2943" w:type="dxa"/>
            <w:tcBorders>
              <w:top w:val="none" w:sz="0" w:space="0" w:color="auto"/>
              <w:left w:val="none" w:sz="0" w:space="0" w:color="auto"/>
              <w:bottom w:val="none" w:sz="0" w:space="0" w:color="auto"/>
              <w:right w:val="none" w:sz="0" w:space="0" w:color="auto"/>
              <w:tl2br w:val="single" w:sz="4" w:space="0" w:color="auto"/>
            </w:tcBorders>
          </w:tcPr>
          <w:p w:rsidR="00FB3443" w:rsidRPr="00553679" w:rsidRDefault="00FB3443" w:rsidP="009770C1">
            <w:pPr>
              <w:spacing w:line="360" w:lineRule="auto"/>
              <w:rPr>
                <w:sz w:val="24"/>
                <w:szCs w:val="24"/>
              </w:rPr>
            </w:pPr>
            <w:r w:rsidRPr="00553679">
              <w:rPr>
                <w:sz w:val="24"/>
                <w:szCs w:val="24"/>
              </w:rPr>
              <w:t>Патологическая подвижность</w:t>
            </w:r>
          </w:p>
          <w:p w:rsidR="00FB3443" w:rsidRPr="00170E86" w:rsidRDefault="00FB3443" w:rsidP="00E1798E">
            <w:pPr>
              <w:spacing w:line="360" w:lineRule="auto"/>
              <w:jc w:val="both"/>
            </w:pPr>
            <w:r w:rsidRPr="00553679">
              <w:rPr>
                <w:sz w:val="24"/>
                <w:szCs w:val="24"/>
              </w:rPr>
              <w:t>№ группы</w:t>
            </w:r>
          </w:p>
        </w:tc>
        <w:tc>
          <w:tcPr>
            <w:tcW w:w="1276" w:type="dxa"/>
            <w:tcBorders>
              <w:top w:val="none" w:sz="0" w:space="0" w:color="auto"/>
              <w:left w:val="none" w:sz="0" w:space="0" w:color="auto"/>
              <w:right w:val="none" w:sz="0" w:space="0" w:color="auto"/>
            </w:tcBorders>
          </w:tcPr>
          <w:p w:rsidR="00553679" w:rsidRDefault="00553679" w:rsidP="00553679">
            <w:pPr>
              <w:spacing w:line="360" w:lineRule="auto"/>
              <w:jc w:val="center"/>
              <w:cnfStyle w:val="100000000000" w:firstRow="1" w:lastRow="0" w:firstColumn="0" w:lastColumn="0" w:oddVBand="0" w:evenVBand="0" w:oddHBand="0" w:evenHBand="0" w:firstRowFirstColumn="0" w:firstRowLastColumn="0" w:lastRowFirstColumn="0" w:lastRowLastColumn="0"/>
            </w:pPr>
          </w:p>
          <w:p w:rsidR="00FB3443" w:rsidRPr="00170E86" w:rsidRDefault="00FB3443" w:rsidP="00553679">
            <w:pPr>
              <w:spacing w:line="360" w:lineRule="auto"/>
              <w:jc w:val="center"/>
              <w:cnfStyle w:val="100000000000" w:firstRow="1" w:lastRow="0" w:firstColumn="0" w:lastColumn="0" w:oddVBand="0" w:evenVBand="0" w:oddHBand="0" w:evenHBand="0" w:firstRowFirstColumn="0" w:firstRowLastColumn="0" w:lastRowFirstColumn="0" w:lastRowLastColumn="0"/>
            </w:pPr>
            <w:r w:rsidRPr="00170E86">
              <w:t>0</w:t>
            </w:r>
          </w:p>
        </w:tc>
        <w:tc>
          <w:tcPr>
            <w:tcW w:w="992" w:type="dxa"/>
            <w:tcBorders>
              <w:top w:val="none" w:sz="0" w:space="0" w:color="auto"/>
              <w:left w:val="none" w:sz="0" w:space="0" w:color="auto"/>
              <w:right w:val="none" w:sz="0" w:space="0" w:color="auto"/>
            </w:tcBorders>
          </w:tcPr>
          <w:p w:rsidR="00553679" w:rsidRDefault="00553679" w:rsidP="00553679">
            <w:pPr>
              <w:spacing w:line="360" w:lineRule="auto"/>
              <w:jc w:val="center"/>
              <w:cnfStyle w:val="100000000000" w:firstRow="1" w:lastRow="0" w:firstColumn="0" w:lastColumn="0" w:oddVBand="0" w:evenVBand="0" w:oddHBand="0" w:evenHBand="0" w:firstRowFirstColumn="0" w:firstRowLastColumn="0" w:lastRowFirstColumn="0" w:lastRowLastColumn="0"/>
            </w:pPr>
          </w:p>
          <w:p w:rsidR="00FB3443" w:rsidRPr="00170E86" w:rsidRDefault="00FB3443" w:rsidP="00553679">
            <w:pPr>
              <w:spacing w:line="360" w:lineRule="auto"/>
              <w:jc w:val="center"/>
              <w:cnfStyle w:val="100000000000" w:firstRow="1" w:lastRow="0" w:firstColumn="0" w:lastColumn="0" w:oddVBand="0" w:evenVBand="0" w:oddHBand="0" w:evenHBand="0" w:firstRowFirstColumn="0" w:firstRowLastColumn="0" w:lastRowFirstColumn="0" w:lastRowLastColumn="0"/>
            </w:pPr>
            <w:r w:rsidRPr="00170E86">
              <w:t>1</w:t>
            </w:r>
          </w:p>
        </w:tc>
        <w:tc>
          <w:tcPr>
            <w:tcW w:w="993" w:type="dxa"/>
            <w:tcBorders>
              <w:top w:val="none" w:sz="0" w:space="0" w:color="auto"/>
              <w:left w:val="none" w:sz="0" w:space="0" w:color="auto"/>
              <w:right w:val="none" w:sz="0" w:space="0" w:color="auto"/>
            </w:tcBorders>
          </w:tcPr>
          <w:p w:rsidR="00553679" w:rsidRDefault="00553679" w:rsidP="00553679">
            <w:pPr>
              <w:spacing w:line="360" w:lineRule="auto"/>
              <w:jc w:val="center"/>
              <w:cnfStyle w:val="100000000000" w:firstRow="1" w:lastRow="0" w:firstColumn="0" w:lastColumn="0" w:oddVBand="0" w:evenVBand="0" w:oddHBand="0" w:evenHBand="0" w:firstRowFirstColumn="0" w:firstRowLastColumn="0" w:lastRowFirstColumn="0" w:lastRowLastColumn="0"/>
            </w:pPr>
          </w:p>
          <w:p w:rsidR="00FB3443" w:rsidRPr="00170E86" w:rsidRDefault="00FB3443" w:rsidP="00553679">
            <w:pPr>
              <w:spacing w:line="360" w:lineRule="auto"/>
              <w:jc w:val="center"/>
              <w:cnfStyle w:val="100000000000" w:firstRow="1" w:lastRow="0" w:firstColumn="0" w:lastColumn="0" w:oddVBand="0" w:evenVBand="0" w:oddHBand="0" w:evenHBand="0" w:firstRowFirstColumn="0" w:firstRowLastColumn="0" w:lastRowFirstColumn="0" w:lastRowLastColumn="0"/>
            </w:pPr>
            <w:r w:rsidRPr="00170E86">
              <w:t>2</w:t>
            </w:r>
          </w:p>
        </w:tc>
        <w:tc>
          <w:tcPr>
            <w:tcW w:w="992" w:type="dxa"/>
            <w:tcBorders>
              <w:top w:val="none" w:sz="0" w:space="0" w:color="auto"/>
              <w:left w:val="none" w:sz="0" w:space="0" w:color="auto"/>
              <w:right w:val="none" w:sz="0" w:space="0" w:color="auto"/>
            </w:tcBorders>
          </w:tcPr>
          <w:p w:rsidR="00553679" w:rsidRDefault="00553679" w:rsidP="00553679">
            <w:pPr>
              <w:spacing w:line="360" w:lineRule="auto"/>
              <w:jc w:val="center"/>
              <w:cnfStyle w:val="100000000000" w:firstRow="1" w:lastRow="0" w:firstColumn="0" w:lastColumn="0" w:oddVBand="0" w:evenVBand="0" w:oddHBand="0" w:evenHBand="0" w:firstRowFirstColumn="0" w:firstRowLastColumn="0" w:lastRowFirstColumn="0" w:lastRowLastColumn="0"/>
            </w:pPr>
          </w:p>
          <w:p w:rsidR="00FB3443" w:rsidRPr="00170E86" w:rsidRDefault="00FB3443" w:rsidP="00553679">
            <w:pPr>
              <w:spacing w:line="360" w:lineRule="auto"/>
              <w:jc w:val="center"/>
              <w:cnfStyle w:val="100000000000" w:firstRow="1" w:lastRow="0" w:firstColumn="0" w:lastColumn="0" w:oddVBand="0" w:evenVBand="0" w:oddHBand="0" w:evenHBand="0" w:firstRowFirstColumn="0" w:firstRowLastColumn="0" w:lastRowFirstColumn="0" w:lastRowLastColumn="0"/>
            </w:pPr>
            <w:r w:rsidRPr="00170E86">
              <w:t>3</w:t>
            </w:r>
          </w:p>
          <w:p w:rsidR="00FB3443" w:rsidRPr="00170E86" w:rsidRDefault="00FB3443" w:rsidP="00553679">
            <w:pPr>
              <w:spacing w:line="360" w:lineRule="auto"/>
              <w:jc w:val="center"/>
              <w:cnfStyle w:val="100000000000" w:firstRow="1" w:lastRow="0" w:firstColumn="0" w:lastColumn="0" w:oddVBand="0" w:evenVBand="0" w:oddHBand="0" w:evenHBand="0" w:firstRowFirstColumn="0" w:firstRowLastColumn="0" w:lastRowFirstColumn="0" w:lastRowLastColumn="0"/>
            </w:pPr>
          </w:p>
        </w:tc>
        <w:tc>
          <w:tcPr>
            <w:tcW w:w="992" w:type="dxa"/>
            <w:tcBorders>
              <w:top w:val="none" w:sz="0" w:space="0" w:color="auto"/>
              <w:left w:val="none" w:sz="0" w:space="0" w:color="auto"/>
              <w:right w:val="none" w:sz="0" w:space="0" w:color="auto"/>
            </w:tcBorders>
          </w:tcPr>
          <w:p w:rsidR="00553679" w:rsidRDefault="00553679" w:rsidP="00553679">
            <w:pPr>
              <w:spacing w:line="360" w:lineRule="auto"/>
              <w:jc w:val="center"/>
              <w:cnfStyle w:val="100000000000" w:firstRow="1" w:lastRow="0" w:firstColumn="0" w:lastColumn="0" w:oddVBand="0" w:evenVBand="0" w:oddHBand="0" w:evenHBand="0" w:firstRowFirstColumn="0" w:firstRowLastColumn="0" w:lastRowFirstColumn="0" w:lastRowLastColumn="0"/>
            </w:pPr>
          </w:p>
          <w:p w:rsidR="00FB3443" w:rsidRPr="00170E86" w:rsidRDefault="00760BA8" w:rsidP="00553679">
            <w:pPr>
              <w:spacing w:line="360" w:lineRule="auto"/>
              <w:jc w:val="center"/>
              <w:cnfStyle w:val="100000000000" w:firstRow="1" w:lastRow="0" w:firstColumn="0" w:lastColumn="0" w:oddVBand="0" w:evenVBand="0" w:oddHBand="0" w:evenHBand="0" w:firstRowFirstColumn="0" w:firstRowLastColumn="0" w:lastRowFirstColumn="0" w:lastRowLastColumn="0"/>
            </w:pPr>
            <w:r w:rsidRPr="00170E86">
              <w:t>4</w:t>
            </w:r>
          </w:p>
        </w:tc>
      </w:tr>
      <w:tr w:rsidR="00FB3443" w:rsidRPr="00170E86" w:rsidTr="0055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tcBorders>
          </w:tcPr>
          <w:p w:rsidR="00E25520" w:rsidRPr="00170E86" w:rsidRDefault="00E25520" w:rsidP="00E1798E">
            <w:pPr>
              <w:spacing w:line="360" w:lineRule="auto"/>
              <w:jc w:val="both"/>
            </w:pPr>
          </w:p>
          <w:p w:rsidR="00FB3443" w:rsidRPr="00170E86" w:rsidRDefault="00FB3443" w:rsidP="00E1798E">
            <w:pPr>
              <w:spacing w:line="360" w:lineRule="auto"/>
              <w:jc w:val="both"/>
            </w:pPr>
            <w:r w:rsidRPr="00170E86">
              <w:t>1</w:t>
            </w:r>
          </w:p>
        </w:tc>
        <w:tc>
          <w:tcPr>
            <w:tcW w:w="1276" w:type="dxa"/>
          </w:tcPr>
          <w:p w:rsidR="00E25520"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7</w:t>
            </w:r>
          </w:p>
          <w:p w:rsidR="00FB3443"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(77%)</w:t>
            </w:r>
          </w:p>
        </w:tc>
        <w:tc>
          <w:tcPr>
            <w:tcW w:w="992" w:type="dxa"/>
          </w:tcPr>
          <w:p w:rsidR="00E25520"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2</w:t>
            </w:r>
          </w:p>
          <w:p w:rsidR="00FB3443"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(33%)</w:t>
            </w:r>
          </w:p>
        </w:tc>
        <w:tc>
          <w:tcPr>
            <w:tcW w:w="993" w:type="dxa"/>
          </w:tcPr>
          <w:p w:rsidR="00FB3443" w:rsidRPr="00170E86" w:rsidRDefault="00760BA8"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w:t>
            </w:r>
          </w:p>
        </w:tc>
        <w:tc>
          <w:tcPr>
            <w:tcW w:w="992" w:type="dxa"/>
          </w:tcPr>
          <w:p w:rsidR="00FB3443" w:rsidRPr="00170E86" w:rsidRDefault="00760BA8"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w:t>
            </w:r>
          </w:p>
        </w:tc>
        <w:tc>
          <w:tcPr>
            <w:tcW w:w="992" w:type="dxa"/>
          </w:tcPr>
          <w:p w:rsidR="00FB3443" w:rsidRPr="00170E86" w:rsidRDefault="00760BA8"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w:t>
            </w:r>
          </w:p>
        </w:tc>
      </w:tr>
      <w:tr w:rsidR="00FB3443" w:rsidRPr="00170E86" w:rsidTr="00553679">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tcBorders>
          </w:tcPr>
          <w:p w:rsidR="00E25520" w:rsidRPr="00170E86" w:rsidRDefault="00E25520" w:rsidP="00E1798E">
            <w:pPr>
              <w:spacing w:line="360" w:lineRule="auto"/>
              <w:jc w:val="both"/>
              <w:rPr>
                <w:color w:val="FF0000"/>
              </w:rPr>
            </w:pPr>
          </w:p>
          <w:p w:rsidR="00FB3443" w:rsidRPr="00170E86" w:rsidRDefault="00FB3443" w:rsidP="00E1798E">
            <w:pPr>
              <w:spacing w:line="360" w:lineRule="auto"/>
              <w:jc w:val="both"/>
            </w:pPr>
            <w:r w:rsidRPr="00170E86">
              <w:t>2</w:t>
            </w:r>
          </w:p>
        </w:tc>
        <w:tc>
          <w:tcPr>
            <w:tcW w:w="1276" w:type="dxa"/>
          </w:tcPr>
          <w:p w:rsidR="00FB3443" w:rsidRPr="00170E86" w:rsidRDefault="00FB3443"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18</w:t>
            </w:r>
          </w:p>
          <w:p w:rsidR="00FB3443" w:rsidRPr="00170E86" w:rsidRDefault="00FB3443"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(69%)</w:t>
            </w:r>
          </w:p>
        </w:tc>
        <w:tc>
          <w:tcPr>
            <w:tcW w:w="992" w:type="dxa"/>
          </w:tcPr>
          <w:p w:rsidR="00E25520" w:rsidRPr="00170E86" w:rsidRDefault="00FB3443"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7</w:t>
            </w:r>
          </w:p>
          <w:p w:rsidR="00FB3443" w:rsidRPr="00170E86" w:rsidRDefault="00FB3443"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(27%)</w:t>
            </w:r>
          </w:p>
        </w:tc>
        <w:tc>
          <w:tcPr>
            <w:tcW w:w="993" w:type="dxa"/>
          </w:tcPr>
          <w:p w:rsidR="00E25520" w:rsidRPr="00170E86" w:rsidRDefault="00FB3443"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1</w:t>
            </w:r>
          </w:p>
          <w:p w:rsidR="00FB3443" w:rsidRPr="00170E86" w:rsidRDefault="00FB3443"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(4%)</w:t>
            </w:r>
          </w:p>
        </w:tc>
        <w:tc>
          <w:tcPr>
            <w:tcW w:w="992" w:type="dxa"/>
          </w:tcPr>
          <w:p w:rsidR="00FB3443" w:rsidRPr="00170E86" w:rsidRDefault="00760BA8"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w:t>
            </w:r>
          </w:p>
        </w:tc>
        <w:tc>
          <w:tcPr>
            <w:tcW w:w="992" w:type="dxa"/>
          </w:tcPr>
          <w:p w:rsidR="00FB3443" w:rsidRPr="00170E86" w:rsidRDefault="00760BA8"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w:t>
            </w:r>
          </w:p>
        </w:tc>
      </w:tr>
      <w:tr w:rsidR="00FB3443" w:rsidRPr="00170E86" w:rsidTr="0055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tcBorders>
          </w:tcPr>
          <w:p w:rsidR="00E25520" w:rsidRPr="00170E86" w:rsidRDefault="00E25520" w:rsidP="00E1798E">
            <w:pPr>
              <w:spacing w:line="360" w:lineRule="auto"/>
              <w:jc w:val="both"/>
            </w:pPr>
          </w:p>
          <w:p w:rsidR="00FB3443" w:rsidRPr="00170E86" w:rsidRDefault="00FB3443" w:rsidP="00E1798E">
            <w:pPr>
              <w:spacing w:line="360" w:lineRule="auto"/>
              <w:jc w:val="both"/>
            </w:pPr>
            <w:r w:rsidRPr="00170E86">
              <w:t>3</w:t>
            </w:r>
          </w:p>
        </w:tc>
        <w:tc>
          <w:tcPr>
            <w:tcW w:w="1276" w:type="dxa"/>
          </w:tcPr>
          <w:p w:rsidR="00E25520"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4</w:t>
            </w:r>
          </w:p>
          <w:p w:rsidR="00FB3443"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(80%)</w:t>
            </w:r>
          </w:p>
        </w:tc>
        <w:tc>
          <w:tcPr>
            <w:tcW w:w="992" w:type="dxa"/>
          </w:tcPr>
          <w:p w:rsidR="00E25520"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1</w:t>
            </w:r>
          </w:p>
          <w:p w:rsidR="00FB3443" w:rsidRPr="00170E86" w:rsidRDefault="00FB3443"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(20%)</w:t>
            </w:r>
          </w:p>
        </w:tc>
        <w:tc>
          <w:tcPr>
            <w:tcW w:w="993" w:type="dxa"/>
          </w:tcPr>
          <w:p w:rsidR="00FB3443" w:rsidRPr="00170E86" w:rsidRDefault="00760BA8"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w:t>
            </w:r>
          </w:p>
        </w:tc>
        <w:tc>
          <w:tcPr>
            <w:tcW w:w="992" w:type="dxa"/>
          </w:tcPr>
          <w:p w:rsidR="00FB3443" w:rsidRPr="00170E86" w:rsidRDefault="00760BA8"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w:t>
            </w:r>
          </w:p>
        </w:tc>
        <w:tc>
          <w:tcPr>
            <w:tcW w:w="992" w:type="dxa"/>
          </w:tcPr>
          <w:p w:rsidR="00FB3443" w:rsidRPr="00170E86" w:rsidRDefault="00760BA8"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w:t>
            </w:r>
          </w:p>
        </w:tc>
      </w:tr>
      <w:tr w:rsidR="00FB3443" w:rsidRPr="00170E86" w:rsidTr="00553679">
        <w:trPr>
          <w:trHeight w:val="613"/>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tcBorders>
          </w:tcPr>
          <w:p w:rsidR="00E120E2" w:rsidRPr="00170E86" w:rsidRDefault="00E120E2" w:rsidP="00E1798E">
            <w:pPr>
              <w:spacing w:line="360" w:lineRule="auto"/>
              <w:jc w:val="both"/>
            </w:pPr>
          </w:p>
          <w:p w:rsidR="00FB3443" w:rsidRPr="00170E86" w:rsidRDefault="00FB3443" w:rsidP="00E1798E">
            <w:pPr>
              <w:spacing w:line="360" w:lineRule="auto"/>
              <w:jc w:val="both"/>
            </w:pPr>
            <w:r w:rsidRPr="00170E86">
              <w:t>4</w:t>
            </w:r>
          </w:p>
        </w:tc>
        <w:tc>
          <w:tcPr>
            <w:tcW w:w="1276" w:type="dxa"/>
          </w:tcPr>
          <w:p w:rsidR="00FB3443" w:rsidRPr="00170E86" w:rsidRDefault="00FB3443"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11 (100%)</w:t>
            </w:r>
          </w:p>
        </w:tc>
        <w:tc>
          <w:tcPr>
            <w:tcW w:w="992" w:type="dxa"/>
          </w:tcPr>
          <w:p w:rsidR="00FB3443" w:rsidRPr="00170E86" w:rsidRDefault="00760BA8"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w:t>
            </w:r>
          </w:p>
        </w:tc>
        <w:tc>
          <w:tcPr>
            <w:tcW w:w="993" w:type="dxa"/>
          </w:tcPr>
          <w:p w:rsidR="00FB3443" w:rsidRPr="00170E86" w:rsidRDefault="00760BA8"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w:t>
            </w:r>
          </w:p>
        </w:tc>
        <w:tc>
          <w:tcPr>
            <w:tcW w:w="992" w:type="dxa"/>
          </w:tcPr>
          <w:p w:rsidR="00FB3443" w:rsidRPr="00170E86" w:rsidRDefault="00760BA8"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w:t>
            </w:r>
          </w:p>
        </w:tc>
        <w:tc>
          <w:tcPr>
            <w:tcW w:w="992" w:type="dxa"/>
          </w:tcPr>
          <w:p w:rsidR="00FB3443" w:rsidRPr="00170E86" w:rsidRDefault="00760BA8"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w:t>
            </w:r>
          </w:p>
        </w:tc>
      </w:tr>
    </w:tbl>
    <w:p w:rsidR="00E25520" w:rsidRPr="00170E86" w:rsidRDefault="00E25520" w:rsidP="00E1798E">
      <w:pPr>
        <w:spacing w:line="360" w:lineRule="auto"/>
        <w:jc w:val="both"/>
        <w:rPr>
          <w:color w:val="FF0000"/>
        </w:rPr>
      </w:pPr>
    </w:p>
    <w:p w:rsidR="00F51DFF" w:rsidRPr="00170E86" w:rsidRDefault="00760BA8" w:rsidP="00E1798E">
      <w:pPr>
        <w:spacing w:line="360" w:lineRule="auto"/>
        <w:jc w:val="both"/>
      </w:pPr>
      <w:r w:rsidRPr="00170E86">
        <w:t xml:space="preserve">При сравнении степени подвижности опорных зубов, наилучшие результаты (отсутствие патологической подвижности в </w:t>
      </w:r>
      <w:r w:rsidR="002F6196">
        <w:t>11 (</w:t>
      </w:r>
      <w:r w:rsidRPr="00170E86">
        <w:t>100%</w:t>
      </w:r>
      <w:r w:rsidR="002F6196">
        <w:t>)</w:t>
      </w:r>
      <w:r w:rsidR="00D44AA6">
        <w:t xml:space="preserve"> случаев)</w:t>
      </w:r>
      <w:r w:rsidRPr="00170E86">
        <w:t xml:space="preserve"> были выявлены при применении замковых фиксирующих элементов.</w:t>
      </w:r>
    </w:p>
    <w:p w:rsidR="00760BA8" w:rsidRPr="00170E86" w:rsidRDefault="00764967" w:rsidP="00E1798E">
      <w:pPr>
        <w:spacing w:line="360" w:lineRule="auto"/>
        <w:jc w:val="both"/>
      </w:pPr>
      <w:r w:rsidRPr="00170E86">
        <w:t xml:space="preserve">Дентоальвеолярные кламмеры так же показали довольно хорошие результаты. Патологическая подвижность 1 степени при их применении возникла в </w:t>
      </w:r>
      <w:r w:rsidR="002F6196">
        <w:t>2 (</w:t>
      </w:r>
      <w:r w:rsidRPr="00170E86">
        <w:t>33%</w:t>
      </w:r>
      <w:r w:rsidR="002F6196">
        <w:t>)</w:t>
      </w:r>
      <w:r w:rsidRPr="00170E86">
        <w:t xml:space="preserve"> обследованных опорных зубов, а в </w:t>
      </w:r>
      <w:r w:rsidR="002F6196">
        <w:t>7 (</w:t>
      </w:r>
      <w:r w:rsidRPr="00170E86">
        <w:t>77%</w:t>
      </w:r>
      <w:r w:rsidR="002F6196">
        <w:t>)</w:t>
      </w:r>
      <w:r w:rsidRPr="00170E86">
        <w:t xml:space="preserve"> патологическая подвижность отсутствует.</w:t>
      </w:r>
    </w:p>
    <w:p w:rsidR="00760BA8" w:rsidRPr="00170E86" w:rsidRDefault="00760BA8" w:rsidP="00E1798E">
      <w:pPr>
        <w:spacing w:line="360" w:lineRule="auto"/>
        <w:jc w:val="both"/>
      </w:pPr>
      <w:r w:rsidRPr="00170E86">
        <w:t xml:space="preserve">При использовании литых </w:t>
      </w:r>
      <w:r w:rsidR="00764967" w:rsidRPr="00170E86">
        <w:t xml:space="preserve">кламмеров </w:t>
      </w:r>
      <w:r w:rsidRPr="00170E86">
        <w:t xml:space="preserve">возникновение патологической подвижности 1 степени произошло в </w:t>
      </w:r>
      <w:r w:rsidR="002F6196">
        <w:t>1 (20%) случае</w:t>
      </w:r>
      <w:r w:rsidRPr="00170E86">
        <w:t>. В оставшихся опорных зубах (</w:t>
      </w:r>
      <w:r w:rsidR="002F6196">
        <w:t>4 (</w:t>
      </w:r>
      <w:r w:rsidR="00104CB8">
        <w:t>80</w:t>
      </w:r>
      <w:r w:rsidRPr="00170E86">
        <w:t>%</w:t>
      </w:r>
      <w:r w:rsidR="002F6196">
        <w:t>)</w:t>
      </w:r>
      <w:r w:rsidRPr="00170E86">
        <w:t>) патологическая подвижность отсутствует.</w:t>
      </w:r>
    </w:p>
    <w:p w:rsidR="00760BA8" w:rsidRPr="00170E86" w:rsidRDefault="00760BA8" w:rsidP="00E1798E">
      <w:pPr>
        <w:spacing w:line="360" w:lineRule="auto"/>
        <w:jc w:val="both"/>
      </w:pPr>
      <w:r w:rsidRPr="00170E86">
        <w:t xml:space="preserve">При применении гнутых проволочных кламмеров </w:t>
      </w:r>
      <w:r w:rsidR="00764967" w:rsidRPr="00170E86">
        <w:t xml:space="preserve">были получены самые неудовлетворительные результаты. В </w:t>
      </w:r>
      <w:r w:rsidR="002F6196">
        <w:t>1 (</w:t>
      </w:r>
      <w:r w:rsidR="00764967" w:rsidRPr="00170E86">
        <w:t>4%</w:t>
      </w:r>
      <w:r w:rsidR="002F6196">
        <w:t xml:space="preserve">) обследованном опорном зубе </w:t>
      </w:r>
      <w:r w:rsidR="00764967" w:rsidRPr="00170E86">
        <w:t xml:space="preserve">возникла патологическая подвижность 2 степени, в </w:t>
      </w:r>
      <w:r w:rsidR="002F6196">
        <w:t>7 (</w:t>
      </w:r>
      <w:r w:rsidR="00764967" w:rsidRPr="00170E86">
        <w:t>27%</w:t>
      </w:r>
      <w:r w:rsidR="002F6196">
        <w:t>)</w:t>
      </w:r>
      <w:r w:rsidR="00764967" w:rsidRPr="00170E86">
        <w:t xml:space="preserve"> - 1 степени, в </w:t>
      </w:r>
      <w:r w:rsidR="002F6196">
        <w:t>18 (</w:t>
      </w:r>
      <w:r w:rsidR="00764967" w:rsidRPr="00170E86">
        <w:t>69%</w:t>
      </w:r>
      <w:r w:rsidR="002F6196">
        <w:t>)</w:t>
      </w:r>
      <w:r w:rsidR="00764967" w:rsidRPr="00170E86">
        <w:t xml:space="preserve"> - отсутствовала.</w:t>
      </w:r>
    </w:p>
    <w:p w:rsidR="00760BA8" w:rsidRPr="00170E86" w:rsidRDefault="00764967" w:rsidP="00E1798E">
      <w:pPr>
        <w:spacing w:line="360" w:lineRule="auto"/>
        <w:jc w:val="both"/>
        <w:rPr>
          <w:b/>
        </w:rPr>
      </w:pPr>
      <w:r w:rsidRPr="00170E86">
        <w:rPr>
          <w:b/>
        </w:rPr>
        <w:lastRenderedPageBreak/>
        <w:t>3.2 Результаты специальных методов исследования</w:t>
      </w:r>
    </w:p>
    <w:p w:rsidR="00764967" w:rsidRPr="00170E86" w:rsidRDefault="00764967" w:rsidP="00E1798E">
      <w:pPr>
        <w:spacing w:line="360" w:lineRule="auto"/>
        <w:jc w:val="both"/>
        <w:rPr>
          <w:b/>
        </w:rPr>
      </w:pPr>
      <w:r w:rsidRPr="00170E86">
        <w:rPr>
          <w:b/>
        </w:rPr>
        <w:t xml:space="preserve">3.2.1 Данные </w:t>
      </w:r>
      <w:proofErr w:type="spellStart"/>
      <w:r w:rsidRPr="00170E86">
        <w:rPr>
          <w:b/>
        </w:rPr>
        <w:t>электроодонтометрии</w:t>
      </w:r>
      <w:proofErr w:type="spellEnd"/>
    </w:p>
    <w:p w:rsidR="006E3FEE" w:rsidRPr="00170E86" w:rsidRDefault="006E3FEE" w:rsidP="00E1798E">
      <w:pPr>
        <w:spacing w:line="360" w:lineRule="auto"/>
        <w:jc w:val="both"/>
      </w:pPr>
      <w:r w:rsidRPr="00170E86">
        <w:t>Таблица №5 Результаты ЭОД</w:t>
      </w:r>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16"/>
        <w:gridCol w:w="1126"/>
        <w:gridCol w:w="1126"/>
      </w:tblGrid>
      <w:tr w:rsidR="00C51584" w:rsidRPr="00170E86" w:rsidTr="00C51584">
        <w:trPr>
          <w:cnfStyle w:val="100000000000" w:firstRow="1" w:lastRow="0" w:firstColumn="0" w:lastColumn="0" w:oddVBand="0" w:evenVBand="0" w:oddHBand="0" w:evenHBand="0" w:firstRowFirstColumn="0" w:firstRowLastColumn="0" w:lastRowFirstColumn="0" w:lastRowLastColumn="0"/>
          <w:trHeight w:val="976"/>
        </w:trPr>
        <w:tc>
          <w:tcPr>
            <w:cnfStyle w:val="001000000100" w:firstRow="0" w:lastRow="0" w:firstColumn="1" w:lastColumn="0" w:oddVBand="0" w:evenVBand="0" w:oddHBand="0" w:evenHBand="0" w:firstRowFirstColumn="1" w:firstRowLastColumn="0" w:lastRowFirstColumn="0" w:lastRowLastColumn="0"/>
            <w:tcW w:w="2518" w:type="dxa"/>
            <w:tcBorders>
              <w:top w:val="none" w:sz="0" w:space="0" w:color="auto"/>
              <w:left w:val="none" w:sz="0" w:space="0" w:color="auto"/>
              <w:bottom w:val="none" w:sz="0" w:space="0" w:color="auto"/>
              <w:right w:val="none" w:sz="0" w:space="0" w:color="auto"/>
              <w:tl2br w:val="single" w:sz="4" w:space="0" w:color="auto"/>
            </w:tcBorders>
          </w:tcPr>
          <w:p w:rsidR="00C51584" w:rsidRPr="00170E86" w:rsidRDefault="00C51584" w:rsidP="009B1FE7">
            <w:pPr>
              <w:spacing w:line="360" w:lineRule="auto"/>
            </w:pPr>
            <w:r w:rsidRPr="00170E86">
              <w:t>ЭОД,</w:t>
            </w:r>
            <w:r w:rsidR="00EC774C">
              <w:t xml:space="preserve"> </w:t>
            </w:r>
            <w:r w:rsidRPr="00170E86">
              <w:t>МкА</w:t>
            </w:r>
          </w:p>
          <w:p w:rsidR="00C51584" w:rsidRPr="00170E86" w:rsidRDefault="00C51584" w:rsidP="00E1798E">
            <w:pPr>
              <w:spacing w:line="360" w:lineRule="auto"/>
              <w:jc w:val="both"/>
            </w:pPr>
            <w:r w:rsidRPr="00170E86">
              <w:t>№ группы</w:t>
            </w:r>
          </w:p>
        </w:tc>
        <w:tc>
          <w:tcPr>
            <w:tcW w:w="851" w:type="dxa"/>
            <w:tcBorders>
              <w:top w:val="none" w:sz="0" w:space="0" w:color="auto"/>
              <w:left w:val="none" w:sz="0" w:space="0" w:color="auto"/>
              <w:right w:val="none" w:sz="0" w:space="0" w:color="auto"/>
            </w:tcBorders>
          </w:tcPr>
          <w:p w:rsidR="00C51584" w:rsidRPr="00170E86" w:rsidRDefault="00C51584" w:rsidP="00E1798E">
            <w:pPr>
              <w:spacing w:line="360" w:lineRule="auto"/>
              <w:jc w:val="both"/>
              <w:cnfStyle w:val="100000000000" w:firstRow="1" w:lastRow="0" w:firstColumn="0" w:lastColumn="0" w:oddVBand="0" w:evenVBand="0" w:oddHBand="0" w:evenHBand="0" w:firstRowFirstColumn="0" w:firstRowLastColumn="0" w:lastRowFirstColumn="0" w:lastRowLastColumn="0"/>
            </w:pPr>
          </w:p>
          <w:p w:rsidR="00C51584" w:rsidRPr="00170E86" w:rsidRDefault="00C51584" w:rsidP="00E1798E">
            <w:pPr>
              <w:spacing w:line="360" w:lineRule="auto"/>
              <w:jc w:val="both"/>
              <w:cnfStyle w:val="100000000000" w:firstRow="1" w:lastRow="0" w:firstColumn="0" w:lastColumn="0" w:oddVBand="0" w:evenVBand="0" w:oddHBand="0" w:evenHBand="0" w:firstRowFirstColumn="0" w:firstRowLastColumn="0" w:lastRowFirstColumn="0" w:lastRowLastColumn="0"/>
            </w:pPr>
            <w:r w:rsidRPr="00170E86">
              <w:t>2-6</w:t>
            </w:r>
          </w:p>
        </w:tc>
        <w:tc>
          <w:tcPr>
            <w:tcW w:w="850" w:type="dxa"/>
            <w:tcBorders>
              <w:top w:val="none" w:sz="0" w:space="0" w:color="auto"/>
              <w:left w:val="none" w:sz="0" w:space="0" w:color="auto"/>
              <w:right w:val="none" w:sz="0" w:space="0" w:color="auto"/>
            </w:tcBorders>
          </w:tcPr>
          <w:p w:rsidR="00C51584" w:rsidRPr="00170E86" w:rsidRDefault="00C51584" w:rsidP="00E1798E">
            <w:pPr>
              <w:spacing w:line="360" w:lineRule="auto"/>
              <w:jc w:val="both"/>
              <w:cnfStyle w:val="100000000000" w:firstRow="1" w:lastRow="0" w:firstColumn="0" w:lastColumn="0" w:oddVBand="0" w:evenVBand="0" w:oddHBand="0" w:evenHBand="0" w:firstRowFirstColumn="0" w:firstRowLastColumn="0" w:lastRowFirstColumn="0" w:lastRowLastColumn="0"/>
            </w:pPr>
          </w:p>
          <w:p w:rsidR="00C51584" w:rsidRPr="00170E86" w:rsidRDefault="00C51584" w:rsidP="00E1798E">
            <w:pPr>
              <w:spacing w:line="360" w:lineRule="auto"/>
              <w:jc w:val="both"/>
              <w:cnfStyle w:val="100000000000" w:firstRow="1" w:lastRow="0" w:firstColumn="0" w:lastColumn="0" w:oddVBand="0" w:evenVBand="0" w:oddHBand="0" w:evenHBand="0" w:firstRowFirstColumn="0" w:firstRowLastColumn="0" w:lastRowFirstColumn="0" w:lastRowLastColumn="0"/>
            </w:pPr>
            <w:r w:rsidRPr="00170E86">
              <w:t>7-15</w:t>
            </w:r>
          </w:p>
        </w:tc>
        <w:tc>
          <w:tcPr>
            <w:tcW w:w="992" w:type="dxa"/>
            <w:tcBorders>
              <w:top w:val="none" w:sz="0" w:space="0" w:color="auto"/>
              <w:left w:val="none" w:sz="0" w:space="0" w:color="auto"/>
              <w:right w:val="none" w:sz="0" w:space="0" w:color="auto"/>
            </w:tcBorders>
          </w:tcPr>
          <w:p w:rsidR="00C51584" w:rsidRPr="00170E86" w:rsidRDefault="00C51584" w:rsidP="00E1798E">
            <w:pPr>
              <w:spacing w:line="360" w:lineRule="auto"/>
              <w:jc w:val="both"/>
              <w:cnfStyle w:val="100000000000" w:firstRow="1" w:lastRow="0" w:firstColumn="0" w:lastColumn="0" w:oddVBand="0" w:evenVBand="0" w:oddHBand="0" w:evenHBand="0" w:firstRowFirstColumn="0" w:firstRowLastColumn="0" w:lastRowFirstColumn="0" w:lastRowLastColumn="0"/>
            </w:pPr>
          </w:p>
          <w:p w:rsidR="00C51584" w:rsidRPr="00170E86" w:rsidRDefault="00C51584" w:rsidP="00E1798E">
            <w:pPr>
              <w:spacing w:line="360" w:lineRule="auto"/>
              <w:jc w:val="both"/>
              <w:cnfStyle w:val="100000000000" w:firstRow="1" w:lastRow="0" w:firstColumn="0" w:lastColumn="0" w:oddVBand="0" w:evenVBand="0" w:oddHBand="0" w:evenHBand="0" w:firstRowFirstColumn="0" w:firstRowLastColumn="0" w:lastRowFirstColumn="0" w:lastRowLastColumn="0"/>
            </w:pPr>
            <w:r w:rsidRPr="00170E86">
              <w:t>16-24</w:t>
            </w:r>
          </w:p>
        </w:tc>
      </w:tr>
      <w:tr w:rsidR="00C51584" w:rsidRPr="00170E86" w:rsidTr="00C5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tcBorders>
          </w:tcPr>
          <w:p w:rsidR="00C51584" w:rsidRPr="00170E86" w:rsidRDefault="00C51584" w:rsidP="00E1798E">
            <w:pPr>
              <w:spacing w:line="360" w:lineRule="auto"/>
              <w:jc w:val="both"/>
            </w:pPr>
            <w:r w:rsidRPr="00170E86">
              <w:t>1</w:t>
            </w:r>
          </w:p>
        </w:tc>
        <w:tc>
          <w:tcPr>
            <w:tcW w:w="851" w:type="dxa"/>
          </w:tcPr>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4 (44%)</w:t>
            </w:r>
          </w:p>
        </w:tc>
        <w:tc>
          <w:tcPr>
            <w:tcW w:w="850" w:type="dxa"/>
          </w:tcPr>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5 (56%)</w:t>
            </w:r>
          </w:p>
        </w:tc>
        <w:tc>
          <w:tcPr>
            <w:tcW w:w="992" w:type="dxa"/>
          </w:tcPr>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 xml:space="preserve">0 </w:t>
            </w:r>
          </w:p>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(0%)</w:t>
            </w:r>
          </w:p>
        </w:tc>
      </w:tr>
      <w:tr w:rsidR="00C51584" w:rsidRPr="00170E86" w:rsidTr="00C51584">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tcBorders>
          </w:tcPr>
          <w:p w:rsidR="00C51584" w:rsidRPr="00170E86" w:rsidRDefault="00C51584" w:rsidP="00E1798E">
            <w:pPr>
              <w:spacing w:line="360" w:lineRule="auto"/>
              <w:jc w:val="both"/>
            </w:pPr>
            <w:r w:rsidRPr="00170E86">
              <w:t>2</w:t>
            </w:r>
          </w:p>
        </w:tc>
        <w:tc>
          <w:tcPr>
            <w:tcW w:w="851" w:type="dxa"/>
          </w:tcPr>
          <w:p w:rsidR="00C51584" w:rsidRPr="00170E86" w:rsidRDefault="00C51584" w:rsidP="00E1798E">
            <w:pPr>
              <w:spacing w:line="360" w:lineRule="auto"/>
              <w:jc w:val="both"/>
              <w:cnfStyle w:val="000000000000" w:firstRow="0" w:lastRow="0" w:firstColumn="0" w:lastColumn="0" w:oddVBand="0" w:evenVBand="0" w:oddHBand="0" w:evenHBand="0" w:firstRowFirstColumn="0" w:firstRowLastColumn="0" w:lastRowFirstColumn="0" w:lastRowLastColumn="0"/>
            </w:pPr>
            <w:r w:rsidRPr="00170E86">
              <w:t>7 (27%)</w:t>
            </w:r>
          </w:p>
        </w:tc>
        <w:tc>
          <w:tcPr>
            <w:tcW w:w="850" w:type="dxa"/>
          </w:tcPr>
          <w:p w:rsidR="00C51584" w:rsidRPr="00170E86" w:rsidRDefault="00C51584" w:rsidP="00E1798E">
            <w:pPr>
              <w:spacing w:line="360" w:lineRule="auto"/>
              <w:jc w:val="both"/>
              <w:cnfStyle w:val="000000000000" w:firstRow="0" w:lastRow="0" w:firstColumn="0" w:lastColumn="0" w:oddVBand="0" w:evenVBand="0" w:oddHBand="0" w:evenHBand="0" w:firstRowFirstColumn="0" w:firstRowLastColumn="0" w:lastRowFirstColumn="0" w:lastRowLastColumn="0"/>
            </w:pPr>
            <w:r w:rsidRPr="00170E86">
              <w:t>16 (61,5%)</w:t>
            </w:r>
          </w:p>
        </w:tc>
        <w:tc>
          <w:tcPr>
            <w:tcW w:w="992" w:type="dxa"/>
          </w:tcPr>
          <w:p w:rsidR="00C51584" w:rsidRPr="00170E86" w:rsidRDefault="00C51584" w:rsidP="00E1798E">
            <w:pPr>
              <w:spacing w:line="360" w:lineRule="auto"/>
              <w:jc w:val="both"/>
              <w:cnfStyle w:val="000000000000" w:firstRow="0" w:lastRow="0" w:firstColumn="0" w:lastColumn="0" w:oddVBand="0" w:evenVBand="0" w:oddHBand="0" w:evenHBand="0" w:firstRowFirstColumn="0" w:firstRowLastColumn="0" w:lastRowFirstColumn="0" w:lastRowLastColumn="0"/>
            </w:pPr>
            <w:r w:rsidRPr="00170E86">
              <w:t>3 (11,5%)</w:t>
            </w:r>
          </w:p>
        </w:tc>
      </w:tr>
      <w:tr w:rsidR="00C51584" w:rsidRPr="00170E86" w:rsidTr="00C5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tcBorders>
          </w:tcPr>
          <w:p w:rsidR="00C51584" w:rsidRPr="00170E86" w:rsidRDefault="00C51584" w:rsidP="00E1798E">
            <w:pPr>
              <w:spacing w:line="360" w:lineRule="auto"/>
              <w:jc w:val="both"/>
            </w:pPr>
            <w:r w:rsidRPr="00170E86">
              <w:t>3</w:t>
            </w:r>
          </w:p>
        </w:tc>
        <w:tc>
          <w:tcPr>
            <w:tcW w:w="851" w:type="dxa"/>
          </w:tcPr>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0</w:t>
            </w:r>
          </w:p>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(0%)</w:t>
            </w:r>
          </w:p>
        </w:tc>
        <w:tc>
          <w:tcPr>
            <w:tcW w:w="850" w:type="dxa"/>
          </w:tcPr>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3</w:t>
            </w:r>
          </w:p>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(60%)</w:t>
            </w:r>
          </w:p>
        </w:tc>
        <w:tc>
          <w:tcPr>
            <w:tcW w:w="992" w:type="dxa"/>
          </w:tcPr>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2</w:t>
            </w:r>
          </w:p>
          <w:p w:rsidR="00C51584" w:rsidRPr="00170E86" w:rsidRDefault="00C51584" w:rsidP="00E1798E">
            <w:pPr>
              <w:spacing w:line="360" w:lineRule="auto"/>
              <w:jc w:val="both"/>
              <w:cnfStyle w:val="000000100000" w:firstRow="0" w:lastRow="0" w:firstColumn="0" w:lastColumn="0" w:oddVBand="0" w:evenVBand="0" w:oddHBand="1" w:evenHBand="0" w:firstRowFirstColumn="0" w:firstRowLastColumn="0" w:lastRowFirstColumn="0" w:lastRowLastColumn="0"/>
            </w:pPr>
            <w:r w:rsidRPr="00170E86">
              <w:t>(40%)</w:t>
            </w:r>
          </w:p>
        </w:tc>
      </w:tr>
      <w:tr w:rsidR="00C51584" w:rsidRPr="00170E86" w:rsidTr="00C51584">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tcBorders>
          </w:tcPr>
          <w:p w:rsidR="00C51584" w:rsidRPr="00170E86" w:rsidRDefault="00C51584" w:rsidP="00E1798E">
            <w:pPr>
              <w:spacing w:line="360" w:lineRule="auto"/>
              <w:jc w:val="both"/>
            </w:pPr>
            <w:r w:rsidRPr="00170E86">
              <w:t>4</w:t>
            </w:r>
          </w:p>
        </w:tc>
        <w:tc>
          <w:tcPr>
            <w:tcW w:w="851" w:type="dxa"/>
          </w:tcPr>
          <w:p w:rsidR="00C51584" w:rsidRPr="00170E86" w:rsidRDefault="00C51584" w:rsidP="00E1798E">
            <w:pPr>
              <w:spacing w:line="360" w:lineRule="auto"/>
              <w:jc w:val="both"/>
              <w:cnfStyle w:val="000000000000" w:firstRow="0" w:lastRow="0" w:firstColumn="0" w:lastColumn="0" w:oddVBand="0" w:evenVBand="0" w:oddHBand="0" w:evenHBand="0" w:firstRowFirstColumn="0" w:firstRowLastColumn="0" w:lastRowFirstColumn="0" w:lastRowLastColumn="0"/>
            </w:pPr>
            <w:r w:rsidRPr="00170E86">
              <w:t>-</w:t>
            </w:r>
          </w:p>
        </w:tc>
        <w:tc>
          <w:tcPr>
            <w:tcW w:w="850" w:type="dxa"/>
          </w:tcPr>
          <w:p w:rsidR="00C51584" w:rsidRPr="00170E86" w:rsidRDefault="00C51584" w:rsidP="00E1798E">
            <w:pPr>
              <w:spacing w:line="360" w:lineRule="auto"/>
              <w:jc w:val="both"/>
              <w:cnfStyle w:val="000000000000" w:firstRow="0" w:lastRow="0" w:firstColumn="0" w:lastColumn="0" w:oddVBand="0" w:evenVBand="0" w:oddHBand="0" w:evenHBand="0" w:firstRowFirstColumn="0" w:firstRowLastColumn="0" w:lastRowFirstColumn="0" w:lastRowLastColumn="0"/>
            </w:pPr>
            <w:r w:rsidRPr="00170E86">
              <w:t>-</w:t>
            </w:r>
          </w:p>
        </w:tc>
        <w:tc>
          <w:tcPr>
            <w:tcW w:w="992" w:type="dxa"/>
          </w:tcPr>
          <w:p w:rsidR="00C51584" w:rsidRPr="00170E86" w:rsidRDefault="00C51584" w:rsidP="00E1798E">
            <w:pPr>
              <w:spacing w:line="360" w:lineRule="auto"/>
              <w:jc w:val="both"/>
              <w:cnfStyle w:val="000000000000" w:firstRow="0" w:lastRow="0" w:firstColumn="0" w:lastColumn="0" w:oddVBand="0" w:evenVBand="0" w:oddHBand="0" w:evenHBand="0" w:firstRowFirstColumn="0" w:firstRowLastColumn="0" w:lastRowFirstColumn="0" w:lastRowLastColumn="0"/>
            </w:pPr>
            <w:r w:rsidRPr="00170E86">
              <w:t>-</w:t>
            </w:r>
          </w:p>
        </w:tc>
      </w:tr>
    </w:tbl>
    <w:p w:rsidR="00764967" w:rsidRPr="00170E86" w:rsidRDefault="00764967" w:rsidP="00E1798E">
      <w:pPr>
        <w:spacing w:line="360" w:lineRule="auto"/>
        <w:jc w:val="both"/>
        <w:rPr>
          <w:b/>
        </w:rPr>
      </w:pPr>
    </w:p>
    <w:p w:rsidR="00760BA8" w:rsidRPr="00C46901" w:rsidRDefault="00866847" w:rsidP="00E1798E">
      <w:pPr>
        <w:spacing w:line="360" w:lineRule="auto"/>
        <w:jc w:val="both"/>
      </w:pPr>
      <w:r>
        <w:t>По данным ЭОД</w:t>
      </w:r>
      <w:r w:rsidR="005E2810" w:rsidRPr="00C46901">
        <w:t>:</w:t>
      </w:r>
    </w:p>
    <w:p w:rsidR="00C51584" w:rsidRPr="00C46901" w:rsidRDefault="005E2810" w:rsidP="00E1798E">
      <w:pPr>
        <w:spacing w:line="360" w:lineRule="auto"/>
        <w:jc w:val="both"/>
      </w:pPr>
      <w:r w:rsidRPr="00C46901">
        <w:t xml:space="preserve">Дентоальвеолярные кламмеры: </w:t>
      </w:r>
      <w:r w:rsidR="00866847">
        <w:t>4 (</w:t>
      </w:r>
      <w:r w:rsidRPr="00C46901">
        <w:t>44%</w:t>
      </w:r>
      <w:r w:rsidR="00866847">
        <w:t>)</w:t>
      </w:r>
      <w:r w:rsidRPr="00C46901">
        <w:t xml:space="preserve"> - в пределах нормы, </w:t>
      </w:r>
      <w:r w:rsidR="00866847">
        <w:t>5 (</w:t>
      </w:r>
      <w:r w:rsidR="00C51584" w:rsidRPr="00C46901">
        <w:t>56</w:t>
      </w:r>
      <w:r w:rsidRPr="00C46901">
        <w:t>%</w:t>
      </w:r>
      <w:r w:rsidR="00866847">
        <w:t>)</w:t>
      </w:r>
      <w:r w:rsidRPr="00C46901">
        <w:t xml:space="preserve"> имеют незначительные изменения электровозбудимости</w:t>
      </w:r>
      <w:r w:rsidR="00C51584" w:rsidRPr="00C46901">
        <w:t>.</w:t>
      </w:r>
    </w:p>
    <w:p w:rsidR="00C51584" w:rsidRPr="00C46901" w:rsidRDefault="00DF60D5" w:rsidP="00E1798E">
      <w:pPr>
        <w:spacing w:line="360" w:lineRule="auto"/>
        <w:jc w:val="both"/>
      </w:pPr>
      <w:r w:rsidRPr="00C46901">
        <w:t xml:space="preserve">Гнутые проволочные кламмеры: </w:t>
      </w:r>
      <w:r w:rsidR="00866847">
        <w:t>7 (</w:t>
      </w:r>
      <w:r w:rsidRPr="00C46901">
        <w:t>27%</w:t>
      </w:r>
      <w:r w:rsidR="00866847">
        <w:t>)</w:t>
      </w:r>
      <w:r w:rsidRPr="00C46901">
        <w:t xml:space="preserve"> - в пределах нормы, </w:t>
      </w:r>
      <w:r w:rsidR="00866847">
        <w:t>16 (</w:t>
      </w:r>
      <w:r w:rsidR="00C51584" w:rsidRPr="00C46901">
        <w:t>61,5</w:t>
      </w:r>
      <w:r w:rsidRPr="00C46901">
        <w:t>%</w:t>
      </w:r>
      <w:r w:rsidR="00866847">
        <w:t>)</w:t>
      </w:r>
      <w:r w:rsidRPr="00C46901">
        <w:t xml:space="preserve"> - н</w:t>
      </w:r>
      <w:r w:rsidR="00C51584" w:rsidRPr="00C46901">
        <w:t>ач</w:t>
      </w:r>
      <w:r w:rsidR="00EB613D" w:rsidRPr="00C46901">
        <w:t>а</w:t>
      </w:r>
      <w:r w:rsidR="00C51584" w:rsidRPr="00C46901">
        <w:t xml:space="preserve">льные </w:t>
      </w:r>
      <w:r w:rsidRPr="00C46901">
        <w:t>изменения электровозбудимости</w:t>
      </w:r>
      <w:r w:rsidR="002F3AB2">
        <w:t xml:space="preserve"> пульпы</w:t>
      </w:r>
      <w:r w:rsidRPr="00C46901">
        <w:t xml:space="preserve">, </w:t>
      </w:r>
      <w:r w:rsidR="00866847">
        <w:t>3 (</w:t>
      </w:r>
      <w:r w:rsidR="00C51584" w:rsidRPr="00C46901">
        <w:t>11,5%</w:t>
      </w:r>
      <w:r w:rsidR="00866847">
        <w:t>)</w:t>
      </w:r>
      <w:r w:rsidR="00C51584" w:rsidRPr="00C46901">
        <w:t xml:space="preserve"> - </w:t>
      </w:r>
      <w:proofErr w:type="spellStart"/>
      <w:r w:rsidR="00C51584" w:rsidRPr="00C46901">
        <w:t>электровозбудимость</w:t>
      </w:r>
      <w:proofErr w:type="spellEnd"/>
      <w:r w:rsidR="00C51584" w:rsidRPr="00C46901">
        <w:t xml:space="preserve"> снижена до 16-24 МкА.</w:t>
      </w:r>
    </w:p>
    <w:p w:rsidR="00DF60D5" w:rsidRPr="00170E86" w:rsidRDefault="00DF60D5" w:rsidP="00E1798E">
      <w:pPr>
        <w:spacing w:line="360" w:lineRule="auto"/>
        <w:jc w:val="both"/>
      </w:pPr>
      <w:r w:rsidRPr="00C46901">
        <w:t>Литые (опорно-удерживающие) кламмеры показали наихудшие результаты:</w:t>
      </w:r>
      <w:r w:rsidR="00866847">
        <w:t xml:space="preserve"> 3 (</w:t>
      </w:r>
      <w:r w:rsidR="00C51584" w:rsidRPr="00C46901">
        <w:t>60</w:t>
      </w:r>
      <w:r w:rsidRPr="00C46901">
        <w:t>%</w:t>
      </w:r>
      <w:r w:rsidR="00866847">
        <w:t>)</w:t>
      </w:r>
      <w:r w:rsidRPr="00C46901">
        <w:t xml:space="preserve"> - незначительные изменения электровозбудимости, </w:t>
      </w:r>
      <w:r w:rsidR="00866847">
        <w:t>2 (</w:t>
      </w:r>
      <w:r w:rsidR="00C51584" w:rsidRPr="00C46901">
        <w:t>40</w:t>
      </w:r>
      <w:r w:rsidRPr="00C46901">
        <w:t>%</w:t>
      </w:r>
      <w:r w:rsidR="00866847">
        <w:t>)</w:t>
      </w:r>
      <w:r w:rsidRPr="00C46901">
        <w:t xml:space="preserve"> - </w:t>
      </w:r>
      <w:r w:rsidR="00C51584" w:rsidRPr="00C46901">
        <w:t>снижение электровозбудимости до 16-24 МкА.</w:t>
      </w:r>
    </w:p>
    <w:p w:rsidR="00760BA8" w:rsidRPr="00170E86" w:rsidRDefault="00760BA8" w:rsidP="00E1798E">
      <w:pPr>
        <w:spacing w:line="360" w:lineRule="auto"/>
        <w:jc w:val="both"/>
      </w:pPr>
    </w:p>
    <w:p w:rsidR="00881150" w:rsidRPr="00170E86" w:rsidRDefault="00881150" w:rsidP="00E1798E">
      <w:pPr>
        <w:spacing w:line="360" w:lineRule="auto"/>
        <w:jc w:val="both"/>
      </w:pPr>
    </w:p>
    <w:p w:rsidR="00881150" w:rsidRPr="00170E86" w:rsidRDefault="00881150" w:rsidP="00E1798E">
      <w:pPr>
        <w:spacing w:line="360" w:lineRule="auto"/>
        <w:jc w:val="both"/>
      </w:pPr>
    </w:p>
    <w:p w:rsidR="00470B2A" w:rsidRPr="00170E86" w:rsidRDefault="00470B2A" w:rsidP="00E1798E">
      <w:pPr>
        <w:spacing w:line="360" w:lineRule="auto"/>
        <w:jc w:val="both"/>
      </w:pPr>
    </w:p>
    <w:p w:rsidR="00C51584" w:rsidRPr="00170E86" w:rsidRDefault="00C51584" w:rsidP="00E1798E">
      <w:pPr>
        <w:spacing w:line="360" w:lineRule="auto"/>
        <w:jc w:val="both"/>
        <w:rPr>
          <w:b/>
        </w:rPr>
      </w:pPr>
      <w:r w:rsidRPr="00170E86">
        <w:rPr>
          <w:b/>
        </w:rPr>
        <w:lastRenderedPageBreak/>
        <w:t>3.2.2 Результаты рентгенологического исследования</w:t>
      </w:r>
    </w:p>
    <w:p w:rsidR="007666E6" w:rsidRPr="00170E86" w:rsidRDefault="007666E6" w:rsidP="00E1798E">
      <w:pPr>
        <w:spacing w:line="360" w:lineRule="auto"/>
        <w:jc w:val="both"/>
      </w:pPr>
      <w:r w:rsidRPr="00170E86">
        <w:t>Во время исследования была произведена оценка 51 рентгенограммы.</w:t>
      </w:r>
    </w:p>
    <w:p w:rsidR="002F6196" w:rsidRDefault="007666E6" w:rsidP="00FD45C8">
      <w:pPr>
        <w:spacing w:line="360" w:lineRule="auto"/>
        <w:jc w:val="both"/>
      </w:pPr>
      <w:r w:rsidRPr="00170E86">
        <w:t xml:space="preserve">При оценке дентальных рентгенограмм было определено, что наиболее часто </w:t>
      </w:r>
      <w:r w:rsidR="00D44AA6">
        <w:t>наблюдается резорбция</w:t>
      </w:r>
      <w:r w:rsidR="00E25520" w:rsidRPr="00170E86">
        <w:t xml:space="preserve"> костной ткани</w:t>
      </w:r>
      <w:r w:rsidRPr="00170E86">
        <w:t xml:space="preserve"> в области опорного зуба, </w:t>
      </w:r>
      <w:r w:rsidR="00D44AA6">
        <w:t xml:space="preserve">а иногда </w:t>
      </w:r>
      <w:r w:rsidR="005D295D">
        <w:t xml:space="preserve">определяется </w:t>
      </w:r>
      <w:r w:rsidRPr="00170E86">
        <w:t xml:space="preserve">расширение </w:t>
      </w:r>
      <w:proofErr w:type="spellStart"/>
      <w:r w:rsidRPr="00170E86">
        <w:t>периодонтальной</w:t>
      </w:r>
      <w:proofErr w:type="spellEnd"/>
      <w:r w:rsidRPr="00170E86">
        <w:t xml:space="preserve"> щели.</w:t>
      </w:r>
    </w:p>
    <w:p w:rsidR="0074273D" w:rsidRDefault="00070561" w:rsidP="00FD45C8">
      <w:pPr>
        <w:spacing w:line="360" w:lineRule="auto"/>
        <w:jc w:val="both"/>
      </w:pPr>
      <w:r w:rsidRPr="00170E86">
        <w:t xml:space="preserve">Кроме того, в некоторых случаях были выявлены кариозные поражения, </w:t>
      </w:r>
      <w:r w:rsidR="009B1FE7">
        <w:t>связанные с затруднением гигиен</w:t>
      </w:r>
      <w:r w:rsidRPr="00170E86">
        <w:t xml:space="preserve">ы в области фиксирующего элемента. Это </w:t>
      </w:r>
      <w:r w:rsidR="002F6196">
        <w:t xml:space="preserve">было </w:t>
      </w:r>
      <w:r w:rsidRPr="00170E86">
        <w:t xml:space="preserve">более выражено при фиксации литыми (опорно-удерживающими) кламмерами (было выявлено на 1 (20%) опорном зубе). </w:t>
      </w:r>
      <w:r w:rsidR="001C215B">
        <w:t>Ниже</w:t>
      </w:r>
      <w:r w:rsidR="0074273D">
        <w:t xml:space="preserve"> </w:t>
      </w:r>
      <w:r w:rsidR="0018474A" w:rsidRPr="00170E86">
        <w:t>представлены некоторые оцененные рентгенограммы</w:t>
      </w:r>
      <w:r w:rsidR="006479A6">
        <w:t xml:space="preserve"> (рис.11–19)</w:t>
      </w:r>
      <w:r w:rsidR="001C215B">
        <w:t>.</w:t>
      </w:r>
      <w:r w:rsidR="001C215B" w:rsidRPr="001C215B">
        <w:t xml:space="preserve"> </w:t>
      </w:r>
      <w:r w:rsidR="001C215B" w:rsidRPr="00170E86">
        <w:t>Результаты рентгенологического исследов</w:t>
      </w:r>
      <w:r w:rsidR="006479A6">
        <w:t>ания представлены в диаграмме (рис. 20)</w:t>
      </w:r>
      <w:r w:rsidR="001C215B" w:rsidRPr="00170E86">
        <w:t>.</w:t>
      </w:r>
    </w:p>
    <w:p w:rsidR="000F48C6" w:rsidRDefault="000F48C6" w:rsidP="00FD45C8">
      <w:pPr>
        <w:spacing w:line="360" w:lineRule="auto"/>
        <w:jc w:val="both"/>
      </w:pPr>
    </w:p>
    <w:p w:rsidR="00487A88" w:rsidRDefault="00487A88" w:rsidP="00487A88">
      <w:pPr>
        <w:spacing w:line="360" w:lineRule="auto"/>
        <w:jc w:val="both"/>
      </w:pPr>
    </w:p>
    <w:p w:rsidR="00487A88" w:rsidRDefault="00487A88" w:rsidP="00487A88">
      <w:pPr>
        <w:spacing w:line="360" w:lineRule="auto"/>
        <w:jc w:val="both"/>
      </w:pPr>
    </w:p>
    <w:p w:rsidR="00FD45C8" w:rsidRDefault="0074273D" w:rsidP="000317AD">
      <w:pPr>
        <w:spacing w:line="360" w:lineRule="auto"/>
        <w:jc w:val="center"/>
      </w:pPr>
      <w:r w:rsidRPr="00170E86">
        <w:rPr>
          <w:noProof/>
        </w:rPr>
        <w:drawing>
          <wp:anchor distT="0" distB="0" distL="114300" distR="114300" simplePos="0" relativeHeight="251658240" behindDoc="0" locked="0" layoutInCell="1" allowOverlap="1" wp14:anchorId="73666EAD" wp14:editId="3BB0DB68">
            <wp:simplePos x="0" y="0"/>
            <wp:positionH relativeFrom="margin">
              <wp:align>left</wp:align>
            </wp:positionH>
            <wp:positionV relativeFrom="margin">
              <wp:posOffset>5215255</wp:posOffset>
            </wp:positionV>
            <wp:extent cx="1682750" cy="274320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2750" cy="2743200"/>
                    </a:xfrm>
                    <a:prstGeom prst="rect">
                      <a:avLst/>
                    </a:prstGeom>
                    <a:noFill/>
                  </pic:spPr>
                </pic:pic>
              </a:graphicData>
            </a:graphic>
          </wp:anchor>
        </w:drawing>
      </w:r>
      <w:r w:rsidR="003D5287" w:rsidRPr="00170E86">
        <w:rPr>
          <w:noProof/>
        </w:rPr>
        <w:drawing>
          <wp:inline distT="0" distB="0" distL="0" distR="0" wp14:anchorId="49810A33" wp14:editId="7671314C">
            <wp:extent cx="1860698" cy="2425974"/>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6226" cy="2459257"/>
                    </a:xfrm>
                    <a:prstGeom prst="rect">
                      <a:avLst/>
                    </a:prstGeom>
                    <a:noFill/>
                  </pic:spPr>
                </pic:pic>
              </a:graphicData>
            </a:graphic>
          </wp:inline>
        </w:drawing>
      </w:r>
    </w:p>
    <w:p w:rsidR="00FD45C8" w:rsidRDefault="00487A88" w:rsidP="00FD45C8">
      <w:pPr>
        <w:spacing w:line="360" w:lineRule="auto"/>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83.95pt;margin-top:14.8pt;width:181.05pt;height:69.15pt;z-index:251672064;visibility:visible;mso-width-percent:400;mso-height-percent:200;mso-wrap-distance-top:3.6pt;mso-wrap-distance-bottom:3.6pt;mso-width-percent:400;mso-height-percent:200;mso-width-relative:margin;mso-height-relative:margin" stroked="f">
            <v:textbox style="mso-next-textbox:#_x0000_s1027;mso-fit-shape-to-text:t">
              <w:txbxContent>
                <w:p w:rsidR="00EF2B06" w:rsidRPr="000F48C6" w:rsidRDefault="00EF2B06">
                  <w:pPr>
                    <w:rPr>
                      <w:sz w:val="22"/>
                      <w:szCs w:val="22"/>
                    </w:rPr>
                  </w:pPr>
                  <w:r>
                    <w:rPr>
                      <w:sz w:val="22"/>
                      <w:szCs w:val="22"/>
                    </w:rPr>
                    <w:t>Рис.12</w:t>
                  </w:r>
                  <w:r w:rsidRPr="003C6DB5">
                    <w:rPr>
                      <w:sz w:val="22"/>
                      <w:szCs w:val="22"/>
                    </w:rPr>
                    <w:t xml:space="preserve"> Резорбция костной ткани и расширение </w:t>
                  </w:r>
                  <w:proofErr w:type="spellStart"/>
                  <w:r w:rsidRPr="003C6DB5">
                    <w:rPr>
                      <w:sz w:val="22"/>
                      <w:szCs w:val="22"/>
                    </w:rPr>
                    <w:t>периодонтальной</w:t>
                  </w:r>
                  <w:proofErr w:type="spellEnd"/>
                  <w:r w:rsidRPr="003C6DB5">
                    <w:rPr>
                      <w:sz w:val="22"/>
                      <w:szCs w:val="22"/>
                    </w:rPr>
                    <w:t xml:space="preserve"> щели (</w:t>
                  </w:r>
                  <w:proofErr w:type="spellStart"/>
                  <w:r w:rsidRPr="003C6DB5">
                    <w:rPr>
                      <w:sz w:val="22"/>
                      <w:szCs w:val="22"/>
                    </w:rPr>
                    <w:t>дент</w:t>
                  </w:r>
                  <w:r>
                    <w:rPr>
                      <w:sz w:val="22"/>
                      <w:szCs w:val="22"/>
                    </w:rPr>
                    <w:t>оальвеолярный</w:t>
                  </w:r>
                  <w:proofErr w:type="spellEnd"/>
                  <w:r>
                    <w:rPr>
                      <w:sz w:val="22"/>
                      <w:szCs w:val="22"/>
                    </w:rPr>
                    <w:t xml:space="preserve"> кламмер на 44 зуб</w:t>
                  </w:r>
                  <w:r w:rsidRPr="003C6DB5">
                    <w:rPr>
                      <w:sz w:val="22"/>
                      <w:szCs w:val="22"/>
                    </w:rPr>
                    <w:t>)</w:t>
                  </w:r>
                </w:p>
              </w:txbxContent>
            </v:textbox>
            <w10:wrap type="square"/>
          </v:shape>
        </w:pict>
      </w:r>
      <w:r>
        <w:rPr>
          <w:noProof/>
        </w:rPr>
        <w:pict>
          <v:shape id="Надпись 2" o:spid="_x0000_s1026" type="#_x0000_t202" style="position:absolute;left:0;text-align:left;margin-left:-141.7pt;margin-top:18.2pt;width:180.85pt;height:67.35pt;z-index:251670016;visibility:visible;mso-width-percent:400;mso-height-percent:200;mso-wrap-distance-top:3.6pt;mso-wrap-distance-bottom:3.6pt;mso-width-percent:400;mso-height-percent:200;mso-width-relative:margin;mso-height-relative:margin" stroked="f">
            <v:textbox style="mso-next-textbox:#Надпись 2;mso-fit-shape-to-text:t">
              <w:txbxContent>
                <w:p w:rsidR="00EF2B06" w:rsidRPr="000F48C6" w:rsidRDefault="00EF2B06">
                  <w:pPr>
                    <w:rPr>
                      <w:sz w:val="22"/>
                      <w:szCs w:val="22"/>
                    </w:rPr>
                  </w:pPr>
                  <w:r>
                    <w:rPr>
                      <w:sz w:val="22"/>
                      <w:szCs w:val="22"/>
                    </w:rPr>
                    <w:t>Рис.11</w:t>
                  </w:r>
                  <w:r w:rsidRPr="003C6DB5">
                    <w:rPr>
                      <w:sz w:val="22"/>
                      <w:szCs w:val="22"/>
                    </w:rPr>
                    <w:t xml:space="preserve"> Резорбция костной ткани (литой кламмер на 23 зуб)</w:t>
                  </w:r>
                </w:p>
                <w:p w:rsidR="00EF2B06" w:rsidRDefault="00EF2B06"/>
              </w:txbxContent>
            </v:textbox>
            <w10:wrap type="square"/>
          </v:shape>
        </w:pict>
      </w:r>
    </w:p>
    <w:p w:rsidR="000F48C6" w:rsidRDefault="000F48C6" w:rsidP="00FD45C8">
      <w:pPr>
        <w:spacing w:line="360" w:lineRule="auto"/>
        <w:jc w:val="both"/>
        <w:rPr>
          <w:noProof/>
        </w:rPr>
      </w:pPr>
    </w:p>
    <w:p w:rsidR="00FD45C8" w:rsidRDefault="00EF2B06" w:rsidP="00487A88">
      <w:pPr>
        <w:spacing w:line="360" w:lineRule="auto"/>
      </w:pPr>
      <w:r>
        <w:rPr>
          <w:noProof/>
        </w:rPr>
        <w:lastRenderedPageBreak/>
        <w:pict>
          <v:shape id="_x0000_s1028" type="#_x0000_t202" style="position:absolute;margin-left:-37.95pt;margin-top:205.25pt;width:189.8pt;height:69.15pt;z-index:251674112;visibility:visible;mso-height-percent:200;mso-wrap-distance-top:3.6pt;mso-wrap-distance-bottom:3.6pt;mso-height-percent:200;mso-width-relative:margin;mso-height-relative:margin" stroked="f">
            <v:textbox style="mso-next-textbox:#_x0000_s1028;mso-fit-shape-to-text:t">
              <w:txbxContent>
                <w:p w:rsidR="00EF2B06" w:rsidRPr="000F48C6" w:rsidRDefault="00EF2B06">
                  <w:pPr>
                    <w:rPr>
                      <w:sz w:val="22"/>
                      <w:szCs w:val="22"/>
                    </w:rPr>
                  </w:pPr>
                  <w:r>
                    <w:rPr>
                      <w:sz w:val="22"/>
                      <w:szCs w:val="22"/>
                    </w:rPr>
                    <w:t>Рис.13 Резорбция костной ткани</w:t>
                  </w:r>
                  <w:r w:rsidRPr="003C6DB5">
                    <w:rPr>
                      <w:sz w:val="22"/>
                      <w:szCs w:val="22"/>
                    </w:rPr>
                    <w:t xml:space="preserve"> и расширение </w:t>
                  </w:r>
                  <w:proofErr w:type="spellStart"/>
                  <w:r w:rsidRPr="003C6DB5">
                    <w:rPr>
                      <w:sz w:val="22"/>
                      <w:szCs w:val="22"/>
                    </w:rPr>
                    <w:t>периодонтальной</w:t>
                  </w:r>
                  <w:proofErr w:type="spellEnd"/>
                  <w:r w:rsidRPr="003C6DB5">
                    <w:rPr>
                      <w:sz w:val="22"/>
                      <w:szCs w:val="22"/>
                    </w:rPr>
                    <w:t xml:space="preserve"> щели</w:t>
                  </w:r>
                  <w:r>
                    <w:rPr>
                      <w:sz w:val="22"/>
                      <w:szCs w:val="22"/>
                    </w:rPr>
                    <w:t xml:space="preserve"> </w:t>
                  </w:r>
                  <w:r w:rsidRPr="003C6DB5">
                    <w:rPr>
                      <w:sz w:val="22"/>
                      <w:szCs w:val="22"/>
                    </w:rPr>
                    <w:t>(гнутый проволочный кламмер на 43 зуб)</w:t>
                  </w:r>
                </w:p>
              </w:txbxContent>
            </v:textbox>
            <w10:wrap type="square"/>
          </v:shape>
        </w:pict>
      </w:r>
      <w:r w:rsidR="003C6DB5" w:rsidRPr="00170E86">
        <w:rPr>
          <w:noProof/>
        </w:rPr>
        <w:drawing>
          <wp:inline distT="0" distB="0" distL="0" distR="0" wp14:anchorId="47C62466" wp14:editId="176F3AB8">
            <wp:extent cx="1722474" cy="224575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3597" cy="2247221"/>
                    </a:xfrm>
                    <a:prstGeom prst="rect">
                      <a:avLst/>
                    </a:prstGeom>
                    <a:noFill/>
                  </pic:spPr>
                </pic:pic>
              </a:graphicData>
            </a:graphic>
          </wp:inline>
        </w:drawing>
      </w:r>
      <w:r w:rsidR="003C6DB5">
        <w:rPr>
          <w:noProof/>
        </w:rPr>
        <w:t xml:space="preserve">             </w:t>
      </w:r>
      <w:r w:rsidR="00EC774C">
        <w:rPr>
          <w:noProof/>
        </w:rPr>
        <w:t xml:space="preserve">  </w:t>
      </w:r>
      <w:r w:rsidR="005D295D" w:rsidRPr="00170E86">
        <w:rPr>
          <w:noProof/>
        </w:rPr>
        <w:drawing>
          <wp:inline distT="0" distB="0" distL="0" distR="0">
            <wp:extent cx="2913321" cy="1786520"/>
            <wp:effectExtent l="0" t="0" r="0" b="0"/>
            <wp:docPr id="13413537" name="Рисунок 1341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2440" cy="1792112"/>
                    </a:xfrm>
                    <a:prstGeom prst="rect">
                      <a:avLst/>
                    </a:prstGeom>
                    <a:noFill/>
                  </pic:spPr>
                </pic:pic>
              </a:graphicData>
            </a:graphic>
          </wp:inline>
        </w:drawing>
      </w:r>
    </w:p>
    <w:p w:rsidR="00FD45C8" w:rsidRPr="00170E86" w:rsidRDefault="00EF2B06" w:rsidP="00FD45C8">
      <w:pPr>
        <w:spacing w:line="360" w:lineRule="auto"/>
        <w:jc w:val="both"/>
      </w:pPr>
      <w:r>
        <w:rPr>
          <w:noProof/>
        </w:rPr>
        <w:pict>
          <v:shape id="_x0000_s1029" type="#_x0000_t202" style="position:absolute;left:0;text-align:left;margin-left:35.05pt;margin-top:12.2pt;width:181.4pt;height:55.7pt;z-index:251676160;visibility:visible;mso-width-percent:400;mso-height-percent:200;mso-wrap-distance-top:3.6pt;mso-wrap-distance-bottom:3.6pt;mso-width-percent:400;mso-height-percent:200;mso-width-relative:margin;mso-height-relative:margin" stroked="f">
            <v:textbox style="mso-next-textbox:#_x0000_s1029;mso-fit-shape-to-text:t">
              <w:txbxContent>
                <w:p w:rsidR="00EF2B06" w:rsidRPr="000F48C6" w:rsidRDefault="00EF2B06">
                  <w:pPr>
                    <w:rPr>
                      <w:sz w:val="22"/>
                      <w:szCs w:val="22"/>
                    </w:rPr>
                  </w:pPr>
                  <w:r>
                    <w:rPr>
                      <w:sz w:val="22"/>
                      <w:szCs w:val="22"/>
                    </w:rPr>
                    <w:t>Рис.14</w:t>
                  </w:r>
                  <w:r w:rsidRPr="003C6DB5">
                    <w:rPr>
                      <w:sz w:val="22"/>
                      <w:szCs w:val="22"/>
                    </w:rPr>
                    <w:t xml:space="preserve"> Резорбция костной ткани (гнутый проволочный кламмер на 36 зуб)</w:t>
                  </w:r>
                </w:p>
              </w:txbxContent>
            </v:textbox>
            <w10:wrap type="square"/>
          </v:shape>
        </w:pict>
      </w:r>
    </w:p>
    <w:p w:rsidR="003C6DB5" w:rsidRDefault="003C6DB5" w:rsidP="00FD45C8">
      <w:pPr>
        <w:spacing w:line="360" w:lineRule="auto"/>
        <w:jc w:val="both"/>
      </w:pPr>
    </w:p>
    <w:p w:rsidR="003C6DB5" w:rsidRDefault="003C6DB5" w:rsidP="003C6DB5">
      <w:pPr>
        <w:spacing w:line="360" w:lineRule="auto"/>
      </w:pPr>
    </w:p>
    <w:p w:rsidR="003C6DB5" w:rsidRDefault="003C6DB5" w:rsidP="003C6DB5">
      <w:pPr>
        <w:spacing w:line="360" w:lineRule="auto"/>
      </w:pPr>
    </w:p>
    <w:p w:rsidR="003C6DB5" w:rsidRDefault="003C6DB5" w:rsidP="003C6DB5">
      <w:pPr>
        <w:spacing w:line="360" w:lineRule="auto"/>
      </w:pPr>
    </w:p>
    <w:p w:rsidR="000F48C6" w:rsidRDefault="003C6DB5" w:rsidP="003C6DB5">
      <w:pPr>
        <w:spacing w:line="360" w:lineRule="auto"/>
      </w:pPr>
      <w:r w:rsidRPr="00170E86">
        <w:rPr>
          <w:noProof/>
        </w:rPr>
        <w:drawing>
          <wp:inline distT="0" distB="0" distL="0" distR="0" wp14:anchorId="1F062BD8" wp14:editId="4ACCB344">
            <wp:extent cx="1722120" cy="3422671"/>
            <wp:effectExtent l="0" t="0" r="0" b="0"/>
            <wp:docPr id="13413539" name="Рисунок 1341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5354" cy="3429098"/>
                    </a:xfrm>
                    <a:prstGeom prst="rect">
                      <a:avLst/>
                    </a:prstGeom>
                    <a:noFill/>
                  </pic:spPr>
                </pic:pic>
              </a:graphicData>
            </a:graphic>
          </wp:inline>
        </w:drawing>
      </w:r>
      <w:r>
        <w:rPr>
          <w:noProof/>
        </w:rPr>
        <w:t xml:space="preserve">                    </w:t>
      </w:r>
      <w:r w:rsidRPr="00170E86">
        <w:rPr>
          <w:noProof/>
        </w:rPr>
        <w:drawing>
          <wp:inline distT="0" distB="0" distL="0" distR="0" wp14:anchorId="63131B9A" wp14:editId="6F16BCC8">
            <wp:extent cx="2500753" cy="3273425"/>
            <wp:effectExtent l="0" t="0" r="0" b="0"/>
            <wp:docPr id="13413540" name="Рисунок 1341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735" cy="3279947"/>
                    </a:xfrm>
                    <a:prstGeom prst="rect">
                      <a:avLst/>
                    </a:prstGeom>
                    <a:noFill/>
                  </pic:spPr>
                </pic:pic>
              </a:graphicData>
            </a:graphic>
          </wp:inline>
        </w:drawing>
      </w:r>
    </w:p>
    <w:p w:rsidR="000F48C6" w:rsidRDefault="00EF2B06" w:rsidP="00FD45C8">
      <w:pPr>
        <w:spacing w:line="360" w:lineRule="auto"/>
        <w:jc w:val="both"/>
      </w:pPr>
      <w:r>
        <w:rPr>
          <w:noProof/>
        </w:rPr>
        <w:pict>
          <v:shape id="_x0000_s1036" type="#_x0000_t202" style="position:absolute;left:0;text-align:left;margin-left:204.45pt;margin-top:16.65pt;width:186.1pt;height:55.7pt;z-index:25168640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36;mso-fit-shape-to-text:t">
              <w:txbxContent>
                <w:p w:rsidR="00EF2B06" w:rsidRPr="001C215B" w:rsidRDefault="00EF2B06">
                  <w:pPr>
                    <w:rPr>
                      <w:sz w:val="22"/>
                      <w:szCs w:val="22"/>
                    </w:rPr>
                  </w:pPr>
                  <w:r>
                    <w:rPr>
                      <w:sz w:val="22"/>
                      <w:szCs w:val="22"/>
                    </w:rPr>
                    <w:t>Рис. 16</w:t>
                  </w:r>
                  <w:r w:rsidRPr="00881C33">
                    <w:rPr>
                      <w:sz w:val="22"/>
                      <w:szCs w:val="22"/>
                    </w:rPr>
                    <w:t xml:space="preserve"> Резорбция костной ткани с образованием </w:t>
                  </w:r>
                  <w:proofErr w:type="spellStart"/>
                  <w:r w:rsidRPr="00881C33">
                    <w:rPr>
                      <w:sz w:val="22"/>
                      <w:szCs w:val="22"/>
                    </w:rPr>
                    <w:t>пародонтального</w:t>
                  </w:r>
                  <w:proofErr w:type="spellEnd"/>
                  <w:r w:rsidRPr="00881C33">
                    <w:rPr>
                      <w:sz w:val="22"/>
                      <w:szCs w:val="22"/>
                    </w:rPr>
                    <w:t xml:space="preserve"> кармана (</w:t>
                  </w:r>
                  <w:proofErr w:type="spellStart"/>
                  <w:r w:rsidRPr="00881C33">
                    <w:rPr>
                      <w:sz w:val="22"/>
                      <w:szCs w:val="22"/>
                    </w:rPr>
                    <w:t>дентоальвеолярный</w:t>
                  </w:r>
                  <w:proofErr w:type="spellEnd"/>
                  <w:r w:rsidRPr="00881C33">
                    <w:rPr>
                      <w:sz w:val="22"/>
                      <w:szCs w:val="22"/>
                    </w:rPr>
                    <w:t xml:space="preserve"> кламмер на 35 зуб)</w:t>
                  </w:r>
                </w:p>
              </w:txbxContent>
            </v:textbox>
            <w10:wrap type="square"/>
          </v:shape>
        </w:pict>
      </w:r>
      <w:r>
        <w:rPr>
          <w:noProof/>
        </w:rPr>
        <w:pict>
          <v:shape id="_x0000_s1030" type="#_x0000_t202" style="position:absolute;left:0;text-align:left;margin-left:-33.3pt;margin-top:16.65pt;width:220.3pt;height:55.7pt;z-index:251678208;visibility:visible;mso-height-percent:200;mso-wrap-distance-top:3.6pt;mso-wrap-distance-bottom:3.6pt;mso-height-percent:200;mso-width-relative:margin;mso-height-relative:margin" stroked="f">
            <v:textbox style="mso-next-textbox:#_x0000_s1030;mso-fit-shape-to-text:t">
              <w:txbxContent>
                <w:p w:rsidR="00EF2B06" w:rsidRPr="000E337C" w:rsidRDefault="00EF2B06">
                  <w:pPr>
                    <w:rPr>
                      <w:sz w:val="22"/>
                      <w:szCs w:val="22"/>
                    </w:rPr>
                  </w:pPr>
                  <w:r>
                    <w:rPr>
                      <w:sz w:val="22"/>
                      <w:szCs w:val="22"/>
                    </w:rPr>
                    <w:t>Рис. 15</w:t>
                  </w:r>
                  <w:r w:rsidRPr="001C215B">
                    <w:rPr>
                      <w:sz w:val="22"/>
                      <w:szCs w:val="22"/>
                    </w:rPr>
                    <w:t xml:space="preserve"> </w:t>
                  </w:r>
                  <w:r>
                    <w:rPr>
                      <w:sz w:val="22"/>
                      <w:szCs w:val="22"/>
                    </w:rPr>
                    <w:t xml:space="preserve">Резорбция </w:t>
                  </w:r>
                  <w:r w:rsidRPr="001C215B">
                    <w:rPr>
                      <w:sz w:val="22"/>
                      <w:szCs w:val="22"/>
                    </w:rPr>
                    <w:t xml:space="preserve">костной ткани с образованием </w:t>
                  </w:r>
                  <w:proofErr w:type="spellStart"/>
                  <w:r w:rsidRPr="001C215B">
                    <w:rPr>
                      <w:sz w:val="22"/>
                      <w:szCs w:val="22"/>
                    </w:rPr>
                    <w:t>пародонтального</w:t>
                  </w:r>
                  <w:proofErr w:type="spellEnd"/>
                  <w:r w:rsidRPr="001C215B">
                    <w:rPr>
                      <w:sz w:val="22"/>
                      <w:szCs w:val="22"/>
                    </w:rPr>
                    <w:t xml:space="preserve"> кармана (</w:t>
                  </w:r>
                  <w:proofErr w:type="spellStart"/>
                  <w:r w:rsidRPr="001C215B">
                    <w:rPr>
                      <w:sz w:val="22"/>
                      <w:szCs w:val="22"/>
                    </w:rPr>
                    <w:t>дентоальвеолярный</w:t>
                  </w:r>
                  <w:proofErr w:type="spellEnd"/>
                  <w:r w:rsidRPr="001C215B">
                    <w:rPr>
                      <w:sz w:val="22"/>
                      <w:szCs w:val="22"/>
                    </w:rPr>
                    <w:t xml:space="preserve"> кламмер на 12 зуб)</w:t>
                  </w:r>
                </w:p>
              </w:txbxContent>
            </v:textbox>
            <w10:wrap type="square"/>
          </v:shape>
        </w:pict>
      </w:r>
    </w:p>
    <w:p w:rsidR="000F48C6" w:rsidRDefault="000F48C6" w:rsidP="00FD45C8">
      <w:pPr>
        <w:spacing w:line="360" w:lineRule="auto"/>
        <w:jc w:val="both"/>
      </w:pPr>
    </w:p>
    <w:p w:rsidR="00070561" w:rsidRPr="00170E86" w:rsidRDefault="001C215B" w:rsidP="00FD45C8">
      <w:pPr>
        <w:spacing w:line="360" w:lineRule="auto"/>
        <w:jc w:val="both"/>
      </w:pPr>
      <w:r>
        <w:rPr>
          <w:noProof/>
        </w:rPr>
        <w:lastRenderedPageBreak/>
        <w:t xml:space="preserve"> </w:t>
      </w:r>
      <w:r w:rsidRPr="00170E86">
        <w:rPr>
          <w:noProof/>
        </w:rPr>
        <w:drawing>
          <wp:inline distT="0" distB="0" distL="0" distR="0" wp14:anchorId="76986FE6" wp14:editId="5109C211">
            <wp:extent cx="2545667" cy="1562986"/>
            <wp:effectExtent l="0" t="0" r="0" b="0"/>
            <wp:docPr id="13413541" name="Рисунок 1341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371" cy="1567102"/>
                    </a:xfrm>
                    <a:prstGeom prst="rect">
                      <a:avLst/>
                    </a:prstGeom>
                    <a:noFill/>
                  </pic:spPr>
                </pic:pic>
              </a:graphicData>
            </a:graphic>
          </wp:inline>
        </w:drawing>
      </w:r>
      <w:r>
        <w:rPr>
          <w:noProof/>
        </w:rPr>
        <w:t xml:space="preserve">  </w:t>
      </w:r>
      <w:r w:rsidR="00EC774C">
        <w:rPr>
          <w:noProof/>
        </w:rPr>
        <w:t xml:space="preserve"> </w:t>
      </w:r>
      <w:r>
        <w:rPr>
          <w:noProof/>
        </w:rPr>
        <w:t xml:space="preserve">            </w:t>
      </w:r>
      <w:r w:rsidRPr="00170E86">
        <w:rPr>
          <w:noProof/>
        </w:rPr>
        <w:drawing>
          <wp:inline distT="0" distB="0" distL="0" distR="0" wp14:anchorId="25975E39" wp14:editId="3B067C9C">
            <wp:extent cx="2434856" cy="1843913"/>
            <wp:effectExtent l="0" t="0" r="0" b="0"/>
            <wp:docPr id="2" name="Рисунок 1341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0098" cy="1847883"/>
                    </a:xfrm>
                    <a:prstGeom prst="rect">
                      <a:avLst/>
                    </a:prstGeom>
                    <a:noFill/>
                  </pic:spPr>
                </pic:pic>
              </a:graphicData>
            </a:graphic>
          </wp:inline>
        </w:drawing>
      </w:r>
      <w:r>
        <w:rPr>
          <w:noProof/>
        </w:rPr>
        <w:t xml:space="preserve">        </w:t>
      </w:r>
    </w:p>
    <w:p w:rsidR="00070561" w:rsidRPr="00170E86" w:rsidRDefault="00EF2B06" w:rsidP="00FD45C8">
      <w:pPr>
        <w:spacing w:line="360" w:lineRule="auto"/>
        <w:jc w:val="both"/>
      </w:pPr>
      <w:r>
        <w:rPr>
          <w:noProof/>
        </w:rPr>
        <w:pict>
          <v:shape id="_x0000_s1032" type="#_x0000_t202" style="position:absolute;left:0;text-align:left;margin-left:261.35pt;margin-top:26.6pt;width:181.4pt;height:55.65pt;z-index:251682304;visibility:visible;mso-width-percent:400;mso-height-percent:200;mso-wrap-distance-top:3.6pt;mso-wrap-distance-bottom:3.6pt;mso-width-percent:400;mso-height-percent:200;mso-width-relative:margin;mso-height-relative:margin" stroked="f">
            <v:textbox style="mso-next-textbox:#_x0000_s1032;mso-fit-shape-to-text:t">
              <w:txbxContent>
                <w:p w:rsidR="00EF2B06" w:rsidRPr="000E337C" w:rsidRDefault="00EF2B06">
                  <w:pPr>
                    <w:rPr>
                      <w:sz w:val="22"/>
                      <w:szCs w:val="22"/>
                    </w:rPr>
                  </w:pPr>
                  <w:r>
                    <w:rPr>
                      <w:sz w:val="22"/>
                      <w:szCs w:val="22"/>
                    </w:rPr>
                    <w:t>Рис.18</w:t>
                  </w:r>
                  <w:r w:rsidRPr="001C215B">
                    <w:rPr>
                      <w:sz w:val="22"/>
                      <w:szCs w:val="22"/>
                    </w:rPr>
                    <w:t xml:space="preserve"> Резорбция костной ткани (малый седловидный протез с литыми кламмерами</w:t>
                  </w:r>
                  <w:r>
                    <w:rPr>
                      <w:sz w:val="22"/>
                      <w:szCs w:val="22"/>
                    </w:rPr>
                    <w:t xml:space="preserve"> на</w:t>
                  </w:r>
                  <w:r w:rsidRPr="001C215B">
                    <w:rPr>
                      <w:sz w:val="22"/>
                      <w:szCs w:val="22"/>
                    </w:rPr>
                    <w:t xml:space="preserve"> 36 зуб)</w:t>
                  </w:r>
                </w:p>
              </w:txbxContent>
            </v:textbox>
            <w10:wrap type="square"/>
          </v:shape>
        </w:pict>
      </w:r>
      <w:r>
        <w:rPr>
          <w:noProof/>
        </w:rPr>
        <w:pict>
          <v:shape id="_x0000_s1031" type="#_x0000_t202" style="position:absolute;left:0;text-align:left;margin-left:4.2pt;margin-top:16.05pt;width:181.4pt;height:82.6pt;z-index:251680256;visibility:visible;mso-width-percent:400;mso-height-percent:200;mso-wrap-distance-top:3.6pt;mso-wrap-distance-bottom:3.6pt;mso-width-percent:400;mso-height-percent:200;mso-width-relative:margin;mso-height-relative:margin" stroked="f">
            <v:textbox style="mso-next-textbox:#_x0000_s1031;mso-fit-shape-to-text:t">
              <w:txbxContent>
                <w:p w:rsidR="00EF2B06" w:rsidRPr="00264410" w:rsidRDefault="00EF2B06">
                  <w:pPr>
                    <w:rPr>
                      <w:sz w:val="22"/>
                      <w:szCs w:val="22"/>
                    </w:rPr>
                  </w:pPr>
                  <w:r w:rsidRPr="00264410">
                    <w:rPr>
                      <w:sz w:val="22"/>
                      <w:szCs w:val="22"/>
                    </w:rPr>
                    <w:t xml:space="preserve">Рис 17 Резорбция костной ткани и незначительное расширение </w:t>
                  </w:r>
                  <w:proofErr w:type="spellStart"/>
                  <w:r w:rsidRPr="00264410">
                    <w:rPr>
                      <w:sz w:val="22"/>
                      <w:szCs w:val="22"/>
                    </w:rPr>
                    <w:t>периодонтальной</w:t>
                  </w:r>
                  <w:proofErr w:type="spellEnd"/>
                  <w:r w:rsidRPr="00264410">
                    <w:rPr>
                      <w:sz w:val="22"/>
                      <w:szCs w:val="22"/>
                    </w:rPr>
                    <w:t xml:space="preserve"> щели в области опорных зубов 44,45 (литой кламмер обратного действия)</w:t>
                  </w:r>
                </w:p>
              </w:txbxContent>
            </v:textbox>
            <w10:wrap type="square"/>
          </v:shape>
        </w:pict>
      </w:r>
    </w:p>
    <w:p w:rsidR="00FD45C8" w:rsidRDefault="00FD45C8" w:rsidP="00FD45C8">
      <w:pPr>
        <w:spacing w:line="360" w:lineRule="auto"/>
        <w:jc w:val="both"/>
      </w:pPr>
    </w:p>
    <w:p w:rsidR="00FD45C8" w:rsidRDefault="00FD45C8" w:rsidP="00FD45C8">
      <w:pPr>
        <w:spacing w:line="360" w:lineRule="auto"/>
        <w:jc w:val="both"/>
      </w:pPr>
    </w:p>
    <w:p w:rsidR="00FD45C8" w:rsidRDefault="00FD45C8" w:rsidP="00FD45C8">
      <w:pPr>
        <w:spacing w:line="360" w:lineRule="auto"/>
        <w:jc w:val="both"/>
      </w:pPr>
    </w:p>
    <w:p w:rsidR="00070561" w:rsidRPr="00170E86" w:rsidRDefault="00070561" w:rsidP="00FD45C8">
      <w:pPr>
        <w:spacing w:line="360" w:lineRule="auto"/>
        <w:jc w:val="both"/>
      </w:pPr>
    </w:p>
    <w:p w:rsidR="0018474A" w:rsidRPr="00170E86" w:rsidRDefault="0018474A" w:rsidP="00FD45C8">
      <w:pPr>
        <w:spacing w:line="360" w:lineRule="auto"/>
        <w:jc w:val="both"/>
      </w:pPr>
    </w:p>
    <w:p w:rsidR="0018474A" w:rsidRPr="00170E86" w:rsidRDefault="003C6DB5" w:rsidP="001A5D0D">
      <w:pPr>
        <w:spacing w:line="360" w:lineRule="auto"/>
      </w:pPr>
      <w:r w:rsidRPr="00170E86">
        <w:rPr>
          <w:noProof/>
        </w:rPr>
        <w:drawing>
          <wp:inline distT="0" distB="0" distL="0" distR="0" wp14:anchorId="06F0346D" wp14:editId="4817F324">
            <wp:extent cx="1594884" cy="2583642"/>
            <wp:effectExtent l="0" t="0" r="0" b="0"/>
            <wp:docPr id="13413546" name="Рисунок 1341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579" cy="2592868"/>
                    </a:xfrm>
                    <a:prstGeom prst="rect">
                      <a:avLst/>
                    </a:prstGeom>
                    <a:noFill/>
                  </pic:spPr>
                </pic:pic>
              </a:graphicData>
            </a:graphic>
          </wp:inline>
        </w:drawing>
      </w:r>
    </w:p>
    <w:p w:rsidR="0018474A" w:rsidRPr="00170E86" w:rsidRDefault="00EF2B06" w:rsidP="00FD45C8">
      <w:pPr>
        <w:spacing w:line="360" w:lineRule="auto"/>
        <w:jc w:val="both"/>
      </w:pPr>
      <w:r>
        <w:rPr>
          <w:noProof/>
        </w:rPr>
        <w:pict>
          <v:shape id="_x0000_s1033" type="#_x0000_t202" style="position:absolute;left:0;text-align:left;margin-left:-9.3pt;margin-top:6.5pt;width:181.3pt;height:55.7pt;z-index:251684352;visibility:visible;mso-width-percent:400;mso-height-percent:200;mso-wrap-distance-top:3.6pt;mso-wrap-distance-bottom:3.6pt;mso-width-percent:400;mso-height-percent:200;mso-width-relative:margin;mso-height-relative:margin" stroked="f">
            <v:textbox style="mso-next-textbox:#_x0000_s1033;mso-fit-shape-to-text:t">
              <w:txbxContent>
                <w:p w:rsidR="00EF2B06" w:rsidRPr="003C2678" w:rsidRDefault="00EF2B06" w:rsidP="003C2678">
                  <w:pPr>
                    <w:jc w:val="both"/>
                    <w:rPr>
                      <w:sz w:val="22"/>
                      <w:szCs w:val="22"/>
                    </w:rPr>
                  </w:pPr>
                  <w:r>
                    <w:rPr>
                      <w:sz w:val="22"/>
                      <w:szCs w:val="22"/>
                    </w:rPr>
                    <w:t>Рис. 19</w:t>
                  </w:r>
                  <w:r w:rsidRPr="003C6DB5">
                    <w:rPr>
                      <w:sz w:val="22"/>
                      <w:szCs w:val="22"/>
                    </w:rPr>
                    <w:t xml:space="preserve"> Резо</w:t>
                  </w:r>
                  <w:r>
                    <w:rPr>
                      <w:sz w:val="22"/>
                      <w:szCs w:val="22"/>
                    </w:rPr>
                    <w:t>р</w:t>
                  </w:r>
                  <w:r w:rsidRPr="003C6DB5">
                    <w:rPr>
                      <w:sz w:val="22"/>
                      <w:szCs w:val="22"/>
                    </w:rPr>
                    <w:t>бция костной ткани и кариозная полость (гнутый кламмер</w:t>
                  </w:r>
                  <w:r>
                    <w:rPr>
                      <w:sz w:val="22"/>
                      <w:szCs w:val="22"/>
                    </w:rPr>
                    <w:t xml:space="preserve"> на 23 зуб</w:t>
                  </w:r>
                  <w:r w:rsidRPr="003C6DB5">
                    <w:rPr>
                      <w:sz w:val="22"/>
                      <w:szCs w:val="22"/>
                    </w:rPr>
                    <w:t>)</w:t>
                  </w:r>
                </w:p>
              </w:txbxContent>
            </v:textbox>
            <w10:wrap type="square"/>
          </v:shape>
        </w:pict>
      </w:r>
    </w:p>
    <w:p w:rsidR="003C2678" w:rsidRDefault="003C2678" w:rsidP="00FD45C8">
      <w:pPr>
        <w:spacing w:line="360" w:lineRule="auto"/>
        <w:jc w:val="both"/>
        <w:rPr>
          <w:noProof/>
        </w:rPr>
      </w:pPr>
    </w:p>
    <w:p w:rsidR="003C2678" w:rsidRDefault="003C2678" w:rsidP="00FD45C8">
      <w:pPr>
        <w:spacing w:line="360" w:lineRule="auto"/>
        <w:jc w:val="both"/>
        <w:rPr>
          <w:noProof/>
        </w:rPr>
      </w:pPr>
    </w:p>
    <w:p w:rsidR="003C2678" w:rsidRPr="00170E86" w:rsidRDefault="003C2678" w:rsidP="00D44AA6">
      <w:pPr>
        <w:spacing w:line="360" w:lineRule="auto"/>
      </w:pPr>
    </w:p>
    <w:p w:rsidR="00D44AA6" w:rsidRDefault="00D44AA6" w:rsidP="00E1798E">
      <w:pPr>
        <w:spacing w:line="360" w:lineRule="auto"/>
        <w:jc w:val="both"/>
      </w:pPr>
    </w:p>
    <w:p w:rsidR="00E449C6" w:rsidRPr="00170E86" w:rsidRDefault="006479A6" w:rsidP="00E1798E">
      <w:pPr>
        <w:spacing w:line="360" w:lineRule="auto"/>
        <w:jc w:val="both"/>
      </w:pPr>
      <w:r>
        <w:t>Рис.20</w:t>
      </w:r>
      <w:r w:rsidR="00E449C6" w:rsidRPr="00170E86">
        <w:t xml:space="preserve"> Результаты рентгенологического исследования</w:t>
      </w:r>
    </w:p>
    <w:p w:rsidR="00C51584" w:rsidRPr="00170E86" w:rsidRDefault="00C51584" w:rsidP="00E1798E">
      <w:pPr>
        <w:spacing w:line="360" w:lineRule="auto"/>
        <w:jc w:val="both"/>
        <w:rPr>
          <w:b/>
        </w:rPr>
      </w:pPr>
      <w:r w:rsidRPr="00170E86">
        <w:rPr>
          <w:b/>
          <w:noProof/>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51584" w:rsidRPr="00170E86" w:rsidRDefault="00C51584" w:rsidP="00E1798E">
      <w:pPr>
        <w:spacing w:line="360" w:lineRule="auto"/>
        <w:jc w:val="both"/>
        <w:rPr>
          <w:b/>
        </w:rPr>
      </w:pPr>
    </w:p>
    <w:p w:rsidR="00C51584" w:rsidRPr="00170E86" w:rsidRDefault="00E449C6" w:rsidP="00E1798E">
      <w:pPr>
        <w:spacing w:line="360" w:lineRule="auto"/>
        <w:jc w:val="both"/>
      </w:pPr>
      <w:r w:rsidRPr="00170E86">
        <w:t>При оценке рентгенологической картины в тканях пародонта опорных зубов было выявлено, что при использовании дентоальвеолярных кламмеров в качестве фиксирующих</w:t>
      </w:r>
      <w:r w:rsidR="00DA0D7F">
        <w:t xml:space="preserve"> элементов</w:t>
      </w:r>
      <w:r w:rsidRPr="00170E86">
        <w:t xml:space="preserve"> убыль костной ткани происходит в 33% случаев, гнутых проволочных кламмеров – в 27%, литых (опорно-удерживающих) кламмеров 20%. </w:t>
      </w:r>
      <w:r w:rsidRPr="00170E86">
        <w:br/>
        <w:t xml:space="preserve">При применении замковых фиксирующих элементов </w:t>
      </w:r>
      <w:r w:rsidR="00EE2709" w:rsidRPr="00170E86">
        <w:t>изменений в тканях пародонта опорных зубов определено не было.</w:t>
      </w:r>
    </w:p>
    <w:p w:rsidR="00C51584" w:rsidRPr="00170E86" w:rsidRDefault="00C51584" w:rsidP="00E1798E">
      <w:pPr>
        <w:spacing w:line="360" w:lineRule="auto"/>
        <w:jc w:val="both"/>
        <w:rPr>
          <w:b/>
        </w:rPr>
      </w:pPr>
    </w:p>
    <w:p w:rsidR="00C51584" w:rsidRPr="00170E86" w:rsidRDefault="00C51584" w:rsidP="00E1798E">
      <w:pPr>
        <w:spacing w:line="360" w:lineRule="auto"/>
        <w:jc w:val="both"/>
        <w:rPr>
          <w:b/>
        </w:rPr>
      </w:pPr>
    </w:p>
    <w:p w:rsidR="00724D49" w:rsidRPr="00170E86" w:rsidRDefault="00724D49" w:rsidP="00E1798E">
      <w:pPr>
        <w:spacing w:line="360" w:lineRule="auto"/>
        <w:jc w:val="both"/>
        <w:rPr>
          <w:b/>
        </w:rPr>
      </w:pPr>
    </w:p>
    <w:p w:rsidR="003C2678" w:rsidRDefault="003C2678" w:rsidP="00E1798E">
      <w:pPr>
        <w:spacing w:line="360" w:lineRule="auto"/>
        <w:jc w:val="both"/>
        <w:rPr>
          <w:b/>
        </w:rPr>
      </w:pPr>
    </w:p>
    <w:p w:rsidR="003C2678" w:rsidRDefault="003C2678" w:rsidP="00E1798E">
      <w:pPr>
        <w:spacing w:line="360" w:lineRule="auto"/>
        <w:jc w:val="both"/>
        <w:rPr>
          <w:b/>
        </w:rPr>
      </w:pPr>
    </w:p>
    <w:p w:rsidR="00881C33" w:rsidRDefault="0018474A" w:rsidP="00E1798E">
      <w:pPr>
        <w:spacing w:line="360" w:lineRule="auto"/>
        <w:jc w:val="both"/>
        <w:rPr>
          <w:b/>
        </w:rPr>
      </w:pPr>
      <w:r w:rsidRPr="00170E86">
        <w:rPr>
          <w:b/>
        </w:rPr>
        <w:lastRenderedPageBreak/>
        <w:t>3.2.3 Результаты оценки фикс</w:t>
      </w:r>
      <w:r w:rsidR="00EB12A2">
        <w:rPr>
          <w:b/>
        </w:rPr>
        <w:t xml:space="preserve">ации </w:t>
      </w:r>
      <w:r w:rsidR="008E1173">
        <w:rPr>
          <w:b/>
        </w:rPr>
        <w:t xml:space="preserve">и стабилизации </w:t>
      </w:r>
      <w:r w:rsidR="00EB12A2">
        <w:rPr>
          <w:b/>
        </w:rPr>
        <w:t>частичных съемных протезов</w:t>
      </w:r>
    </w:p>
    <w:p w:rsidR="0018474A" w:rsidRPr="00881C33" w:rsidRDefault="00881C33" w:rsidP="00E1798E">
      <w:pPr>
        <w:spacing w:line="360" w:lineRule="auto"/>
        <w:jc w:val="both"/>
        <w:rPr>
          <w:b/>
        </w:rPr>
      </w:pPr>
      <w:r>
        <w:t xml:space="preserve">Был проведен опрос 23 </w:t>
      </w:r>
      <w:r w:rsidR="000A145A" w:rsidRPr="00170E86">
        <w:t>пациентов</w:t>
      </w:r>
      <w:r w:rsidR="006979EB">
        <w:t xml:space="preserve"> по</w:t>
      </w:r>
      <w:r>
        <w:t xml:space="preserve"> 51</w:t>
      </w:r>
      <w:r w:rsidR="006979EB">
        <w:t xml:space="preserve"> фиксирующему элементу</w:t>
      </w:r>
      <w:r w:rsidR="000A145A" w:rsidRPr="00170E86">
        <w:t xml:space="preserve"> по следующим вопросам:</w:t>
      </w:r>
    </w:p>
    <w:p w:rsidR="000A145A" w:rsidRPr="00170E86" w:rsidRDefault="000A145A" w:rsidP="002E62C3">
      <w:pPr>
        <w:pStyle w:val="a9"/>
        <w:numPr>
          <w:ilvl w:val="0"/>
          <w:numId w:val="23"/>
        </w:numPr>
        <w:spacing w:line="360" w:lineRule="auto"/>
        <w:jc w:val="both"/>
      </w:pPr>
      <w:r w:rsidRPr="00170E86">
        <w:t>Ка</w:t>
      </w:r>
      <w:r w:rsidR="00704B81" w:rsidRPr="00170E86">
        <w:t>к давно Вы пользуетесь протезом</w:t>
      </w:r>
      <w:r w:rsidRPr="00170E86">
        <w:t>?</w:t>
      </w:r>
    </w:p>
    <w:p w:rsidR="00BC2798" w:rsidRDefault="000A145A" w:rsidP="002E62C3">
      <w:pPr>
        <w:pStyle w:val="a9"/>
        <w:numPr>
          <w:ilvl w:val="0"/>
          <w:numId w:val="23"/>
        </w:numPr>
        <w:spacing w:line="360" w:lineRule="auto"/>
        <w:jc w:val="both"/>
      </w:pPr>
      <w:r w:rsidRPr="008E1173">
        <w:t xml:space="preserve">Насколько комфортно </w:t>
      </w:r>
      <w:r w:rsidR="00BF0F33" w:rsidRPr="008E1173">
        <w:t xml:space="preserve">и удобно </w:t>
      </w:r>
      <w:r w:rsidRPr="008E1173">
        <w:t>для Вас применение протеза по шкале от 1 до 5</w:t>
      </w:r>
      <w:r w:rsidR="00BC2798">
        <w:t>:</w:t>
      </w:r>
    </w:p>
    <w:p w:rsidR="00BC2798" w:rsidRDefault="00881C33" w:rsidP="002E62C3">
      <w:pPr>
        <w:pStyle w:val="a9"/>
        <w:numPr>
          <w:ilvl w:val="0"/>
          <w:numId w:val="29"/>
        </w:numPr>
        <w:spacing w:line="360" w:lineRule="auto"/>
        <w:jc w:val="both"/>
      </w:pPr>
      <w:r>
        <w:t xml:space="preserve">- </w:t>
      </w:r>
      <w:r w:rsidR="00BC2798">
        <w:t>крайне некомфортно;</w:t>
      </w:r>
    </w:p>
    <w:p w:rsidR="00BC2798" w:rsidRDefault="00881C33" w:rsidP="002E62C3">
      <w:pPr>
        <w:pStyle w:val="a9"/>
        <w:numPr>
          <w:ilvl w:val="0"/>
          <w:numId w:val="29"/>
        </w:numPr>
        <w:spacing w:line="360" w:lineRule="auto"/>
        <w:jc w:val="both"/>
      </w:pPr>
      <w:r>
        <w:t xml:space="preserve">- </w:t>
      </w:r>
      <w:r w:rsidR="00BC2798">
        <w:t>некомфортно;</w:t>
      </w:r>
    </w:p>
    <w:p w:rsidR="00BC2798" w:rsidRDefault="00881C33" w:rsidP="002E62C3">
      <w:pPr>
        <w:pStyle w:val="a9"/>
        <w:numPr>
          <w:ilvl w:val="0"/>
          <w:numId w:val="29"/>
        </w:numPr>
        <w:spacing w:line="360" w:lineRule="auto"/>
        <w:jc w:val="both"/>
      </w:pPr>
      <w:r>
        <w:t xml:space="preserve">- </w:t>
      </w:r>
      <w:r w:rsidR="00BC2798">
        <w:t>удовлетворительно;</w:t>
      </w:r>
    </w:p>
    <w:p w:rsidR="00BC2798" w:rsidRDefault="00881C33" w:rsidP="002E62C3">
      <w:pPr>
        <w:pStyle w:val="a9"/>
        <w:numPr>
          <w:ilvl w:val="0"/>
          <w:numId w:val="29"/>
        </w:numPr>
        <w:spacing w:line="360" w:lineRule="auto"/>
        <w:jc w:val="both"/>
      </w:pPr>
      <w:r>
        <w:t xml:space="preserve">- </w:t>
      </w:r>
      <w:r w:rsidR="00BC2798">
        <w:t>хорошо;</w:t>
      </w:r>
    </w:p>
    <w:p w:rsidR="000A145A" w:rsidRPr="008E1173" w:rsidRDefault="00881C33" w:rsidP="002E62C3">
      <w:pPr>
        <w:pStyle w:val="a9"/>
        <w:numPr>
          <w:ilvl w:val="0"/>
          <w:numId w:val="29"/>
        </w:numPr>
        <w:spacing w:line="360" w:lineRule="auto"/>
        <w:jc w:val="both"/>
      </w:pPr>
      <w:r>
        <w:t xml:space="preserve">- </w:t>
      </w:r>
      <w:r w:rsidR="00BC2798">
        <w:t>отлично.</w:t>
      </w:r>
    </w:p>
    <w:p w:rsidR="00881C33" w:rsidRDefault="00881C33" w:rsidP="002E62C3">
      <w:pPr>
        <w:pStyle w:val="a9"/>
        <w:numPr>
          <w:ilvl w:val="0"/>
          <w:numId w:val="23"/>
        </w:numPr>
        <w:spacing w:line="360" w:lineRule="auto"/>
        <w:jc w:val="both"/>
      </w:pPr>
      <w:r>
        <w:t>Оцените фиксацию протеза по шкале от 1 до 5:</w:t>
      </w:r>
    </w:p>
    <w:p w:rsidR="00881C33" w:rsidRDefault="00881C33" w:rsidP="00881C33">
      <w:pPr>
        <w:spacing w:line="360" w:lineRule="auto"/>
        <w:ind w:left="360"/>
        <w:jc w:val="both"/>
      </w:pPr>
      <w:r>
        <w:t xml:space="preserve">1 - протез не фиксирован, крайне подвижен; </w:t>
      </w:r>
    </w:p>
    <w:p w:rsidR="00881C33" w:rsidRDefault="00881C33" w:rsidP="00881C33">
      <w:pPr>
        <w:spacing w:line="360" w:lineRule="auto"/>
        <w:ind w:left="360"/>
        <w:jc w:val="both"/>
      </w:pPr>
      <w:r>
        <w:t>2 -</w:t>
      </w:r>
      <w:r>
        <w:tab/>
        <w:t xml:space="preserve">протез фиксирован, но подвижен во время жевания, глотания, речи даже при применении крема для улучшения фиксации; </w:t>
      </w:r>
    </w:p>
    <w:p w:rsidR="00881C33" w:rsidRDefault="00881C33" w:rsidP="00881C33">
      <w:pPr>
        <w:spacing w:line="360" w:lineRule="auto"/>
        <w:ind w:left="360"/>
        <w:jc w:val="both"/>
      </w:pPr>
      <w:r>
        <w:t>3 -</w:t>
      </w:r>
      <w:r>
        <w:tab/>
        <w:t>протез фиксирован удовлетворительно, немного подвижен во время функциональной нагрузки, но не мешает ее осуществлению;</w:t>
      </w:r>
    </w:p>
    <w:p w:rsidR="00881C33" w:rsidRDefault="00881C33" w:rsidP="00881C33">
      <w:pPr>
        <w:spacing w:line="360" w:lineRule="auto"/>
        <w:ind w:left="360"/>
        <w:jc w:val="both"/>
      </w:pPr>
      <w:r>
        <w:t>4 -</w:t>
      </w:r>
      <w:r>
        <w:tab/>
        <w:t xml:space="preserve">хорошая фиксация, ощущается незначительная подвижность протеза во время функциональной нагрузки; </w:t>
      </w:r>
    </w:p>
    <w:p w:rsidR="00881C33" w:rsidRDefault="00881C33" w:rsidP="00881C33">
      <w:pPr>
        <w:spacing w:line="360" w:lineRule="auto"/>
        <w:ind w:left="360"/>
        <w:jc w:val="both"/>
      </w:pPr>
      <w:r>
        <w:t>5 - отлично, протез неподвижен.</w:t>
      </w:r>
    </w:p>
    <w:p w:rsidR="001C215B" w:rsidRPr="00170E86" w:rsidRDefault="000A145A" w:rsidP="002E62C3">
      <w:pPr>
        <w:pStyle w:val="a9"/>
        <w:numPr>
          <w:ilvl w:val="0"/>
          <w:numId w:val="23"/>
        </w:numPr>
        <w:spacing w:line="360" w:lineRule="auto"/>
        <w:jc w:val="both"/>
      </w:pPr>
      <w:r w:rsidRPr="00170E86">
        <w:t>Изменилось ли качество фиксации со временем?</w:t>
      </w:r>
      <w:r w:rsidR="00D44AA6">
        <w:t xml:space="preserve"> (</w:t>
      </w:r>
      <w:r w:rsidR="008E1173">
        <w:t>0 - не изменилось, 1 - изменилось)</w:t>
      </w:r>
    </w:p>
    <w:p w:rsidR="000A145A" w:rsidRPr="00170E86" w:rsidRDefault="00F0798E" w:rsidP="00E1798E">
      <w:pPr>
        <w:spacing w:line="360" w:lineRule="auto"/>
        <w:jc w:val="both"/>
      </w:pPr>
      <w:r w:rsidRPr="00170E86">
        <w:t>В ходе опроса и анализа анкет было выявлено, что большая часть обследованных пользуются протезом, в среднем, в течение 4 месяцев.</w:t>
      </w:r>
    </w:p>
    <w:p w:rsidR="008F730E" w:rsidRPr="00170E86" w:rsidRDefault="008F730E" w:rsidP="00E1798E">
      <w:pPr>
        <w:spacing w:line="360" w:lineRule="auto"/>
        <w:jc w:val="both"/>
      </w:pPr>
      <w:r w:rsidRPr="00170E86">
        <w:lastRenderedPageBreak/>
        <w:t>В таблице №6 отображены данные, полученные в результате ответа пациентов на 2 вопрос, т.е. оценки степени комфорта при ношении частичного съемного протеза в зависи</w:t>
      </w:r>
      <w:r w:rsidR="00BC2798">
        <w:t>мости от фиксирующих элементов.</w:t>
      </w:r>
    </w:p>
    <w:p w:rsidR="008F730E" w:rsidRPr="00170E86" w:rsidRDefault="008F730E" w:rsidP="00E1798E">
      <w:pPr>
        <w:spacing w:line="360" w:lineRule="auto"/>
        <w:jc w:val="both"/>
      </w:pPr>
      <w:r w:rsidRPr="00170E86">
        <w:t>Таблица №6 Распределение групп пациентов по степени комфорта применения частичных съемных протезов в зависимости от в</w:t>
      </w:r>
      <w:r w:rsidR="00EB12A2">
        <w:t>ыбранного фиксирующего элемента</w:t>
      </w:r>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16"/>
        <w:gridCol w:w="916"/>
        <w:gridCol w:w="916"/>
        <w:gridCol w:w="1134"/>
        <w:gridCol w:w="992"/>
      </w:tblGrid>
      <w:tr w:rsidR="008F730E" w:rsidRPr="00170E86" w:rsidTr="00456916">
        <w:trPr>
          <w:cnfStyle w:val="100000000000" w:firstRow="1" w:lastRow="0" w:firstColumn="0" w:lastColumn="0" w:oddVBand="0" w:evenVBand="0" w:oddHBand="0" w:evenHBand="0" w:firstRowFirstColumn="0" w:firstRowLastColumn="0" w:lastRowFirstColumn="0" w:lastRowLastColumn="0"/>
          <w:trHeight w:val="1449"/>
        </w:trPr>
        <w:tc>
          <w:tcPr>
            <w:cnfStyle w:val="001000000100" w:firstRow="0" w:lastRow="0" w:firstColumn="1" w:lastColumn="0" w:oddVBand="0" w:evenVBand="0" w:oddHBand="0" w:evenHBand="0" w:firstRowFirstColumn="1" w:firstRowLastColumn="0" w:lastRowFirstColumn="0" w:lastRowLastColumn="0"/>
            <w:tcW w:w="1951" w:type="dxa"/>
            <w:tcBorders>
              <w:top w:val="none" w:sz="0" w:space="0" w:color="auto"/>
              <w:left w:val="none" w:sz="0" w:space="0" w:color="auto"/>
              <w:bottom w:val="none" w:sz="0" w:space="0" w:color="auto"/>
              <w:right w:val="none" w:sz="0" w:space="0" w:color="auto"/>
              <w:tl2br w:val="single" w:sz="4" w:space="0" w:color="auto"/>
            </w:tcBorders>
          </w:tcPr>
          <w:p w:rsidR="00A265CE" w:rsidRPr="00BC2798" w:rsidRDefault="00A265CE" w:rsidP="00553679">
            <w:pPr>
              <w:spacing w:line="360" w:lineRule="auto"/>
              <w:rPr>
                <w:sz w:val="22"/>
                <w:szCs w:val="22"/>
              </w:rPr>
            </w:pPr>
            <w:r w:rsidRPr="00BC2798">
              <w:rPr>
                <w:sz w:val="22"/>
                <w:szCs w:val="22"/>
              </w:rPr>
              <w:t>Степень комфорта</w:t>
            </w:r>
          </w:p>
          <w:p w:rsidR="00A265CE" w:rsidRPr="00BC2798" w:rsidRDefault="00A265CE" w:rsidP="00E1798E">
            <w:pPr>
              <w:spacing w:line="360" w:lineRule="auto"/>
              <w:jc w:val="both"/>
            </w:pPr>
            <w:r w:rsidRPr="00BC2798">
              <w:rPr>
                <w:sz w:val="22"/>
                <w:szCs w:val="22"/>
              </w:rPr>
              <w:t>№ группы</w:t>
            </w:r>
          </w:p>
        </w:tc>
        <w:tc>
          <w:tcPr>
            <w:tcW w:w="851" w:type="dxa"/>
            <w:tcBorders>
              <w:top w:val="none" w:sz="0" w:space="0" w:color="auto"/>
              <w:left w:val="none" w:sz="0" w:space="0" w:color="auto"/>
              <w:right w:val="none" w:sz="0" w:space="0" w:color="auto"/>
            </w:tcBorders>
          </w:tcPr>
          <w:p w:rsidR="00BC2798" w:rsidRPr="00BC2798" w:rsidRDefault="00BC2798" w:rsidP="00BC2798">
            <w:pPr>
              <w:spacing w:line="360" w:lineRule="auto"/>
              <w:jc w:val="center"/>
              <w:cnfStyle w:val="100000000000" w:firstRow="1" w:lastRow="0" w:firstColumn="0" w:lastColumn="0" w:oddVBand="0" w:evenVBand="0" w:oddHBand="0" w:evenHBand="0" w:firstRowFirstColumn="0" w:firstRowLastColumn="0" w:lastRowFirstColumn="0" w:lastRowLastColumn="0"/>
            </w:pPr>
          </w:p>
          <w:p w:rsidR="00A265CE" w:rsidRPr="00BC2798" w:rsidRDefault="00A265CE" w:rsidP="00BC2798">
            <w:pPr>
              <w:spacing w:line="360" w:lineRule="auto"/>
              <w:jc w:val="center"/>
              <w:cnfStyle w:val="100000000000" w:firstRow="1" w:lastRow="0" w:firstColumn="0" w:lastColumn="0" w:oddVBand="0" w:evenVBand="0" w:oddHBand="0" w:evenHBand="0" w:firstRowFirstColumn="0" w:firstRowLastColumn="0" w:lastRowFirstColumn="0" w:lastRowLastColumn="0"/>
            </w:pPr>
            <w:r w:rsidRPr="00BC2798">
              <w:t>1</w:t>
            </w:r>
          </w:p>
        </w:tc>
        <w:tc>
          <w:tcPr>
            <w:tcW w:w="708" w:type="dxa"/>
            <w:tcBorders>
              <w:top w:val="none" w:sz="0" w:space="0" w:color="auto"/>
              <w:left w:val="none" w:sz="0" w:space="0" w:color="auto"/>
              <w:right w:val="none" w:sz="0" w:space="0" w:color="auto"/>
            </w:tcBorders>
          </w:tcPr>
          <w:p w:rsidR="00BC2798" w:rsidRPr="00BC2798" w:rsidRDefault="00BC2798" w:rsidP="00BC2798">
            <w:pPr>
              <w:spacing w:line="360" w:lineRule="auto"/>
              <w:jc w:val="center"/>
              <w:cnfStyle w:val="100000000000" w:firstRow="1" w:lastRow="0" w:firstColumn="0" w:lastColumn="0" w:oddVBand="0" w:evenVBand="0" w:oddHBand="0" w:evenHBand="0" w:firstRowFirstColumn="0" w:firstRowLastColumn="0" w:lastRowFirstColumn="0" w:lastRowLastColumn="0"/>
            </w:pPr>
          </w:p>
          <w:p w:rsidR="00A265CE" w:rsidRPr="00BC2798" w:rsidRDefault="00A265CE" w:rsidP="00BC2798">
            <w:pPr>
              <w:spacing w:line="360" w:lineRule="auto"/>
              <w:jc w:val="center"/>
              <w:cnfStyle w:val="100000000000" w:firstRow="1" w:lastRow="0" w:firstColumn="0" w:lastColumn="0" w:oddVBand="0" w:evenVBand="0" w:oddHBand="0" w:evenHBand="0" w:firstRowFirstColumn="0" w:firstRowLastColumn="0" w:lastRowFirstColumn="0" w:lastRowLastColumn="0"/>
            </w:pPr>
            <w:r w:rsidRPr="00BC2798">
              <w:t>2</w:t>
            </w:r>
          </w:p>
        </w:tc>
        <w:tc>
          <w:tcPr>
            <w:tcW w:w="709" w:type="dxa"/>
            <w:tcBorders>
              <w:top w:val="none" w:sz="0" w:space="0" w:color="auto"/>
              <w:left w:val="none" w:sz="0" w:space="0" w:color="auto"/>
              <w:right w:val="none" w:sz="0" w:space="0" w:color="auto"/>
            </w:tcBorders>
          </w:tcPr>
          <w:p w:rsidR="00BC2798" w:rsidRPr="00BC2798" w:rsidRDefault="00BC2798" w:rsidP="00BC2798">
            <w:pPr>
              <w:spacing w:line="360" w:lineRule="auto"/>
              <w:jc w:val="center"/>
              <w:cnfStyle w:val="100000000000" w:firstRow="1" w:lastRow="0" w:firstColumn="0" w:lastColumn="0" w:oddVBand="0" w:evenVBand="0" w:oddHBand="0" w:evenHBand="0" w:firstRowFirstColumn="0" w:firstRowLastColumn="0" w:lastRowFirstColumn="0" w:lastRowLastColumn="0"/>
            </w:pPr>
          </w:p>
          <w:p w:rsidR="00A265CE" w:rsidRPr="00BC2798" w:rsidRDefault="00A265CE" w:rsidP="00BC2798">
            <w:pPr>
              <w:spacing w:line="360" w:lineRule="auto"/>
              <w:jc w:val="center"/>
              <w:cnfStyle w:val="100000000000" w:firstRow="1" w:lastRow="0" w:firstColumn="0" w:lastColumn="0" w:oddVBand="0" w:evenVBand="0" w:oddHBand="0" w:evenHBand="0" w:firstRowFirstColumn="0" w:firstRowLastColumn="0" w:lastRowFirstColumn="0" w:lastRowLastColumn="0"/>
            </w:pPr>
            <w:r w:rsidRPr="00BC2798">
              <w:t>3</w:t>
            </w:r>
          </w:p>
        </w:tc>
        <w:tc>
          <w:tcPr>
            <w:tcW w:w="1134" w:type="dxa"/>
            <w:tcBorders>
              <w:top w:val="none" w:sz="0" w:space="0" w:color="auto"/>
              <w:left w:val="none" w:sz="0" w:space="0" w:color="auto"/>
              <w:right w:val="none" w:sz="0" w:space="0" w:color="auto"/>
            </w:tcBorders>
          </w:tcPr>
          <w:p w:rsidR="00BC2798" w:rsidRPr="00BC2798" w:rsidRDefault="00BC2798" w:rsidP="00BC2798">
            <w:pPr>
              <w:spacing w:line="360" w:lineRule="auto"/>
              <w:jc w:val="center"/>
              <w:cnfStyle w:val="100000000000" w:firstRow="1" w:lastRow="0" w:firstColumn="0" w:lastColumn="0" w:oddVBand="0" w:evenVBand="0" w:oddHBand="0" w:evenHBand="0" w:firstRowFirstColumn="0" w:firstRowLastColumn="0" w:lastRowFirstColumn="0" w:lastRowLastColumn="0"/>
            </w:pPr>
          </w:p>
          <w:p w:rsidR="00A265CE" w:rsidRPr="00BC2798" w:rsidRDefault="00A265CE" w:rsidP="00BC2798">
            <w:pPr>
              <w:spacing w:line="360" w:lineRule="auto"/>
              <w:jc w:val="center"/>
              <w:cnfStyle w:val="100000000000" w:firstRow="1" w:lastRow="0" w:firstColumn="0" w:lastColumn="0" w:oddVBand="0" w:evenVBand="0" w:oddHBand="0" w:evenHBand="0" w:firstRowFirstColumn="0" w:firstRowLastColumn="0" w:lastRowFirstColumn="0" w:lastRowLastColumn="0"/>
            </w:pPr>
            <w:r w:rsidRPr="00BC2798">
              <w:t>4</w:t>
            </w:r>
          </w:p>
        </w:tc>
        <w:tc>
          <w:tcPr>
            <w:tcW w:w="992" w:type="dxa"/>
            <w:tcBorders>
              <w:top w:val="none" w:sz="0" w:space="0" w:color="auto"/>
              <w:left w:val="none" w:sz="0" w:space="0" w:color="auto"/>
              <w:right w:val="none" w:sz="0" w:space="0" w:color="auto"/>
            </w:tcBorders>
          </w:tcPr>
          <w:p w:rsidR="00BC2798" w:rsidRPr="00BC2798" w:rsidRDefault="00BC2798" w:rsidP="00BC2798">
            <w:pPr>
              <w:spacing w:line="360" w:lineRule="auto"/>
              <w:jc w:val="center"/>
              <w:cnfStyle w:val="100000000000" w:firstRow="1" w:lastRow="0" w:firstColumn="0" w:lastColumn="0" w:oddVBand="0" w:evenVBand="0" w:oddHBand="0" w:evenHBand="0" w:firstRowFirstColumn="0" w:firstRowLastColumn="0" w:lastRowFirstColumn="0" w:lastRowLastColumn="0"/>
            </w:pPr>
          </w:p>
          <w:p w:rsidR="00A265CE" w:rsidRPr="00BC2798" w:rsidRDefault="00A265CE" w:rsidP="00BC2798">
            <w:pPr>
              <w:spacing w:line="360" w:lineRule="auto"/>
              <w:jc w:val="center"/>
              <w:cnfStyle w:val="100000000000" w:firstRow="1" w:lastRow="0" w:firstColumn="0" w:lastColumn="0" w:oddVBand="0" w:evenVBand="0" w:oddHBand="0" w:evenHBand="0" w:firstRowFirstColumn="0" w:firstRowLastColumn="0" w:lastRowFirstColumn="0" w:lastRowLastColumn="0"/>
            </w:pPr>
            <w:r w:rsidRPr="00BC2798">
              <w:t>5</w:t>
            </w:r>
          </w:p>
        </w:tc>
      </w:tr>
      <w:tr w:rsidR="008F730E" w:rsidRPr="00170E86" w:rsidTr="00456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tcBorders>
          </w:tcPr>
          <w:p w:rsidR="00A265CE" w:rsidRPr="00170E86" w:rsidRDefault="00A265CE" w:rsidP="00BC2798">
            <w:pPr>
              <w:spacing w:line="360" w:lineRule="auto"/>
              <w:jc w:val="center"/>
            </w:pPr>
            <w:r w:rsidRPr="00170E86">
              <w:t>1</w:t>
            </w:r>
          </w:p>
        </w:tc>
        <w:tc>
          <w:tcPr>
            <w:tcW w:w="851" w:type="dxa"/>
          </w:tcPr>
          <w:p w:rsidR="00A265CE" w:rsidRPr="00170E86" w:rsidRDefault="00A265C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4</w:t>
            </w:r>
            <w:r w:rsidR="008F730E" w:rsidRPr="00170E86">
              <w:t xml:space="preserve"> (45%)</w:t>
            </w:r>
          </w:p>
        </w:tc>
        <w:tc>
          <w:tcPr>
            <w:tcW w:w="708" w:type="dxa"/>
          </w:tcPr>
          <w:p w:rsidR="00A265CE" w:rsidRPr="00170E86" w:rsidRDefault="00A265C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2</w:t>
            </w:r>
            <w:r w:rsidR="008F730E" w:rsidRPr="00170E86">
              <w:t xml:space="preserve"> (22%)</w:t>
            </w:r>
          </w:p>
        </w:tc>
        <w:tc>
          <w:tcPr>
            <w:tcW w:w="709" w:type="dxa"/>
          </w:tcPr>
          <w:p w:rsidR="00A265CE" w:rsidRPr="00170E86" w:rsidRDefault="00A265C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3</w:t>
            </w:r>
            <w:r w:rsidR="008F730E" w:rsidRPr="00170E86">
              <w:t xml:space="preserve"> (33%)</w:t>
            </w:r>
          </w:p>
        </w:tc>
        <w:tc>
          <w:tcPr>
            <w:tcW w:w="1134" w:type="dxa"/>
          </w:tcPr>
          <w:p w:rsidR="00A265CE" w:rsidRPr="00170E86" w:rsidRDefault="00A265C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0</w:t>
            </w:r>
          </w:p>
        </w:tc>
        <w:tc>
          <w:tcPr>
            <w:tcW w:w="992" w:type="dxa"/>
          </w:tcPr>
          <w:p w:rsidR="00A265CE" w:rsidRPr="00170E86" w:rsidRDefault="00A265C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0</w:t>
            </w:r>
          </w:p>
        </w:tc>
      </w:tr>
      <w:tr w:rsidR="008F730E" w:rsidRPr="00170E86" w:rsidTr="00456916">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tcBorders>
          </w:tcPr>
          <w:p w:rsidR="00A265CE" w:rsidRPr="00170E86" w:rsidRDefault="00A265CE" w:rsidP="00BC2798">
            <w:pPr>
              <w:spacing w:line="360" w:lineRule="auto"/>
              <w:jc w:val="center"/>
            </w:pPr>
            <w:r w:rsidRPr="00170E86">
              <w:t>2</w:t>
            </w:r>
          </w:p>
        </w:tc>
        <w:tc>
          <w:tcPr>
            <w:tcW w:w="851"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2</w:t>
            </w:r>
            <w:r w:rsidR="008F730E" w:rsidRPr="00170E86">
              <w:t xml:space="preserve"> (8%)</w:t>
            </w:r>
          </w:p>
        </w:tc>
        <w:tc>
          <w:tcPr>
            <w:tcW w:w="708"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3</w:t>
            </w:r>
            <w:r w:rsidR="008F730E" w:rsidRPr="00170E86">
              <w:t xml:space="preserve"> (11%)</w:t>
            </w:r>
          </w:p>
        </w:tc>
        <w:tc>
          <w:tcPr>
            <w:tcW w:w="709"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8</w:t>
            </w:r>
            <w:r w:rsidR="008F730E" w:rsidRPr="00170E86">
              <w:t xml:space="preserve"> (31%)</w:t>
            </w:r>
          </w:p>
        </w:tc>
        <w:tc>
          <w:tcPr>
            <w:tcW w:w="1134"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13</w:t>
            </w:r>
            <w:r w:rsidR="008F730E" w:rsidRPr="00170E86">
              <w:t xml:space="preserve"> (50%)</w:t>
            </w:r>
          </w:p>
        </w:tc>
        <w:tc>
          <w:tcPr>
            <w:tcW w:w="992"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0</w:t>
            </w:r>
          </w:p>
        </w:tc>
      </w:tr>
      <w:tr w:rsidR="008F730E" w:rsidRPr="00170E86" w:rsidTr="00456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tcBorders>
          </w:tcPr>
          <w:p w:rsidR="00A265CE" w:rsidRPr="00170E86" w:rsidRDefault="00A265CE" w:rsidP="00BC2798">
            <w:pPr>
              <w:spacing w:line="360" w:lineRule="auto"/>
              <w:jc w:val="center"/>
            </w:pPr>
            <w:r w:rsidRPr="00170E86">
              <w:t>3</w:t>
            </w:r>
          </w:p>
        </w:tc>
        <w:tc>
          <w:tcPr>
            <w:tcW w:w="851" w:type="dxa"/>
          </w:tcPr>
          <w:p w:rsidR="00A265CE" w:rsidRPr="00170E86" w:rsidRDefault="00A265C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0</w:t>
            </w:r>
          </w:p>
        </w:tc>
        <w:tc>
          <w:tcPr>
            <w:tcW w:w="708" w:type="dxa"/>
          </w:tcPr>
          <w:p w:rsidR="00A265CE" w:rsidRPr="00170E86" w:rsidRDefault="00A265C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0</w:t>
            </w:r>
          </w:p>
        </w:tc>
        <w:tc>
          <w:tcPr>
            <w:tcW w:w="709" w:type="dxa"/>
          </w:tcPr>
          <w:p w:rsidR="008F730E" w:rsidRPr="00170E86" w:rsidRDefault="008F730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2</w:t>
            </w:r>
          </w:p>
          <w:p w:rsidR="00A265CE" w:rsidRPr="00170E86" w:rsidRDefault="008F730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(40%)</w:t>
            </w:r>
          </w:p>
        </w:tc>
        <w:tc>
          <w:tcPr>
            <w:tcW w:w="1134" w:type="dxa"/>
          </w:tcPr>
          <w:p w:rsidR="008F730E" w:rsidRPr="00170E86" w:rsidRDefault="008F730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3</w:t>
            </w:r>
          </w:p>
          <w:p w:rsidR="00A265CE" w:rsidRPr="00170E86" w:rsidRDefault="008F730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(60%)</w:t>
            </w:r>
          </w:p>
        </w:tc>
        <w:tc>
          <w:tcPr>
            <w:tcW w:w="992" w:type="dxa"/>
          </w:tcPr>
          <w:p w:rsidR="00A265CE" w:rsidRPr="00170E86" w:rsidRDefault="008F730E" w:rsidP="00553679">
            <w:pPr>
              <w:spacing w:line="360" w:lineRule="auto"/>
              <w:jc w:val="center"/>
              <w:cnfStyle w:val="000000100000" w:firstRow="0" w:lastRow="0" w:firstColumn="0" w:lastColumn="0" w:oddVBand="0" w:evenVBand="0" w:oddHBand="1" w:evenHBand="0" w:firstRowFirstColumn="0" w:firstRowLastColumn="0" w:lastRowFirstColumn="0" w:lastRowLastColumn="0"/>
            </w:pPr>
            <w:r w:rsidRPr="00170E86">
              <w:t>0</w:t>
            </w:r>
          </w:p>
        </w:tc>
      </w:tr>
      <w:tr w:rsidR="008F730E" w:rsidRPr="00170E86" w:rsidTr="00456916">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tcBorders>
          </w:tcPr>
          <w:p w:rsidR="00A265CE" w:rsidRPr="00170E86" w:rsidRDefault="00A265CE" w:rsidP="00BC2798">
            <w:pPr>
              <w:spacing w:line="360" w:lineRule="auto"/>
              <w:jc w:val="center"/>
            </w:pPr>
            <w:r w:rsidRPr="00170E86">
              <w:t>4</w:t>
            </w:r>
          </w:p>
        </w:tc>
        <w:tc>
          <w:tcPr>
            <w:tcW w:w="851"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0</w:t>
            </w:r>
          </w:p>
        </w:tc>
        <w:tc>
          <w:tcPr>
            <w:tcW w:w="708"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0</w:t>
            </w:r>
          </w:p>
        </w:tc>
        <w:tc>
          <w:tcPr>
            <w:tcW w:w="709" w:type="dxa"/>
          </w:tcPr>
          <w:p w:rsidR="00A265CE" w:rsidRPr="00170E86" w:rsidRDefault="00A265C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0</w:t>
            </w:r>
          </w:p>
        </w:tc>
        <w:tc>
          <w:tcPr>
            <w:tcW w:w="1134" w:type="dxa"/>
          </w:tcPr>
          <w:p w:rsidR="008F730E" w:rsidRPr="00170E86" w:rsidRDefault="008F730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1</w:t>
            </w:r>
          </w:p>
          <w:p w:rsidR="00A265CE" w:rsidRPr="00170E86" w:rsidRDefault="008F730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(9%)</w:t>
            </w:r>
          </w:p>
        </w:tc>
        <w:tc>
          <w:tcPr>
            <w:tcW w:w="992" w:type="dxa"/>
          </w:tcPr>
          <w:p w:rsidR="00A265CE" w:rsidRPr="00170E86" w:rsidRDefault="008F730E" w:rsidP="00553679">
            <w:pPr>
              <w:spacing w:line="360" w:lineRule="auto"/>
              <w:jc w:val="center"/>
              <w:cnfStyle w:val="000000000000" w:firstRow="0" w:lastRow="0" w:firstColumn="0" w:lastColumn="0" w:oddVBand="0" w:evenVBand="0" w:oddHBand="0" w:evenHBand="0" w:firstRowFirstColumn="0" w:firstRowLastColumn="0" w:lastRowFirstColumn="0" w:lastRowLastColumn="0"/>
            </w:pPr>
            <w:r w:rsidRPr="00170E86">
              <w:t>10 (91%)</w:t>
            </w:r>
          </w:p>
        </w:tc>
      </w:tr>
    </w:tbl>
    <w:p w:rsidR="008F730E" w:rsidRPr="00170E86" w:rsidRDefault="008F730E" w:rsidP="00E1798E">
      <w:pPr>
        <w:spacing w:line="360" w:lineRule="auto"/>
        <w:jc w:val="both"/>
      </w:pPr>
    </w:p>
    <w:p w:rsidR="00BF0F33" w:rsidRPr="00170E86" w:rsidRDefault="008F730E" w:rsidP="00E1798E">
      <w:pPr>
        <w:spacing w:line="360" w:lineRule="auto"/>
        <w:jc w:val="both"/>
      </w:pPr>
      <w:r w:rsidRPr="00170E86">
        <w:t>Согласно полученным данным,</w:t>
      </w:r>
      <w:r w:rsidR="00BF0F33" w:rsidRPr="00170E86">
        <w:t xml:space="preserve"> удельный вес пациентов, использующих частичные съемные протезы на замковом креплении, наиболее удовлетворены их комфортом и удобством – 10 (91%), менее всего оказались удобными частичные съемные протезы с дентоальвеолярными кламмерами – 4 (45%) больных оценивают их как крайне некомфортные при ношении.</w:t>
      </w:r>
    </w:p>
    <w:p w:rsidR="00AE7626" w:rsidRPr="00170E86" w:rsidRDefault="006E3FEE" w:rsidP="00E1798E">
      <w:pPr>
        <w:spacing w:line="360" w:lineRule="auto"/>
        <w:jc w:val="both"/>
      </w:pPr>
      <w:r w:rsidRPr="00170E86">
        <w:t xml:space="preserve">В таблице </w:t>
      </w:r>
      <w:r w:rsidR="00AE7626" w:rsidRPr="00170E86">
        <w:t>№7</w:t>
      </w:r>
      <w:r w:rsidRPr="00170E86">
        <w:t xml:space="preserve"> представлены результаты ответа на 3 вопрос анкеты</w:t>
      </w:r>
      <w:r w:rsidR="00A53795">
        <w:t>.</w:t>
      </w:r>
    </w:p>
    <w:p w:rsidR="00881C33" w:rsidRDefault="00881C33" w:rsidP="00E1798E">
      <w:pPr>
        <w:spacing w:line="360" w:lineRule="auto"/>
        <w:jc w:val="both"/>
      </w:pPr>
    </w:p>
    <w:p w:rsidR="00881C33" w:rsidRDefault="00881C33" w:rsidP="00E1798E">
      <w:pPr>
        <w:spacing w:line="360" w:lineRule="auto"/>
        <w:jc w:val="both"/>
      </w:pPr>
    </w:p>
    <w:p w:rsidR="006E3FEE" w:rsidRPr="00170E86" w:rsidRDefault="006E3FEE" w:rsidP="00E1798E">
      <w:pPr>
        <w:spacing w:line="360" w:lineRule="auto"/>
        <w:jc w:val="both"/>
      </w:pPr>
      <w:r w:rsidRPr="00170E86">
        <w:lastRenderedPageBreak/>
        <w:t xml:space="preserve">Таблица </w:t>
      </w:r>
      <w:r w:rsidR="00AE7626" w:rsidRPr="00170E86">
        <w:t>№7</w:t>
      </w:r>
      <w:r w:rsidRPr="00170E86">
        <w:t xml:space="preserve"> Субъективная оценка фиксации протеза в полости рта</w:t>
      </w:r>
    </w:p>
    <w:tbl>
      <w:tblPr>
        <w:tblStyle w:val="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299"/>
        <w:gridCol w:w="1367"/>
        <w:gridCol w:w="1367"/>
        <w:gridCol w:w="1368"/>
      </w:tblGrid>
      <w:tr w:rsidR="006E3FEE" w:rsidRPr="00170E86" w:rsidTr="00A53795">
        <w:trPr>
          <w:cnfStyle w:val="100000000000" w:firstRow="1" w:lastRow="0" w:firstColumn="0" w:lastColumn="0" w:oddVBand="0" w:evenVBand="0" w:oddHBand="0" w:evenHBand="0" w:firstRowFirstColumn="0" w:firstRowLastColumn="0" w:lastRowFirstColumn="0" w:lastRowLastColumn="0"/>
          <w:trHeight w:val="776"/>
        </w:trPr>
        <w:tc>
          <w:tcPr>
            <w:cnfStyle w:val="001000000100" w:firstRow="0" w:lastRow="0" w:firstColumn="1" w:lastColumn="0" w:oddVBand="0" w:evenVBand="0" w:oddHBand="0" w:evenHBand="0" w:firstRowFirstColumn="1" w:firstRowLastColumn="0" w:lastRowFirstColumn="0" w:lastRowLastColumn="0"/>
            <w:tcW w:w="1809" w:type="dxa"/>
            <w:tcBorders>
              <w:bottom w:val="none" w:sz="0" w:space="0" w:color="auto"/>
              <w:right w:val="none" w:sz="0" w:space="0" w:color="auto"/>
              <w:tl2br w:val="single" w:sz="4" w:space="0" w:color="auto"/>
            </w:tcBorders>
          </w:tcPr>
          <w:p w:rsidR="006E3FEE" w:rsidRPr="00A53795" w:rsidRDefault="006E3FEE" w:rsidP="00EB12A2">
            <w:pPr>
              <w:spacing w:line="360" w:lineRule="auto"/>
              <w:rPr>
                <w:rFonts w:ascii="Times New Roman" w:hAnsi="Times New Roman" w:cs="Times New Roman"/>
                <w:b/>
                <w:sz w:val="22"/>
                <w:szCs w:val="22"/>
              </w:rPr>
            </w:pPr>
            <w:r w:rsidRPr="00A53795">
              <w:rPr>
                <w:rFonts w:ascii="Times New Roman" w:hAnsi="Times New Roman" w:cs="Times New Roman"/>
                <w:b/>
                <w:sz w:val="22"/>
                <w:szCs w:val="22"/>
              </w:rPr>
              <w:t>ответ</w:t>
            </w:r>
          </w:p>
          <w:p w:rsidR="006E3FEE" w:rsidRPr="00A53795" w:rsidRDefault="006E3FEE" w:rsidP="00E1798E">
            <w:pPr>
              <w:spacing w:line="360" w:lineRule="auto"/>
              <w:jc w:val="both"/>
              <w:rPr>
                <w:rFonts w:ascii="Times New Roman" w:hAnsi="Times New Roman" w:cs="Times New Roman"/>
                <w:b/>
                <w:sz w:val="22"/>
                <w:szCs w:val="22"/>
              </w:rPr>
            </w:pPr>
            <w:r w:rsidRPr="00A53795">
              <w:rPr>
                <w:rFonts w:ascii="Times New Roman" w:hAnsi="Times New Roman" w:cs="Times New Roman"/>
                <w:b/>
                <w:sz w:val="22"/>
                <w:szCs w:val="22"/>
              </w:rPr>
              <w:t>№ группы</w:t>
            </w:r>
          </w:p>
        </w:tc>
        <w:tc>
          <w:tcPr>
            <w:tcW w:w="993" w:type="dxa"/>
            <w:tcBorders>
              <w:bottom w:val="none" w:sz="0" w:space="0" w:color="auto"/>
            </w:tcBorders>
          </w:tcPr>
          <w:p w:rsidR="006E3FEE" w:rsidRPr="00A53795" w:rsidRDefault="006E3FEE"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53795">
              <w:rPr>
                <w:rFonts w:ascii="Times New Roman" w:hAnsi="Times New Roman" w:cs="Times New Roman"/>
                <w:b/>
                <w:sz w:val="22"/>
                <w:szCs w:val="22"/>
              </w:rPr>
              <w:t>1</w:t>
            </w:r>
          </w:p>
        </w:tc>
        <w:tc>
          <w:tcPr>
            <w:tcW w:w="1299" w:type="dxa"/>
            <w:tcBorders>
              <w:bottom w:val="none" w:sz="0" w:space="0" w:color="auto"/>
            </w:tcBorders>
          </w:tcPr>
          <w:p w:rsidR="006E3FEE" w:rsidRPr="00A53795" w:rsidRDefault="006E3FEE"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53795">
              <w:rPr>
                <w:rFonts w:ascii="Times New Roman" w:hAnsi="Times New Roman" w:cs="Times New Roman"/>
                <w:b/>
                <w:sz w:val="22"/>
                <w:szCs w:val="22"/>
              </w:rPr>
              <w:t>2</w:t>
            </w:r>
          </w:p>
        </w:tc>
        <w:tc>
          <w:tcPr>
            <w:tcW w:w="1367" w:type="dxa"/>
            <w:tcBorders>
              <w:bottom w:val="none" w:sz="0" w:space="0" w:color="auto"/>
            </w:tcBorders>
          </w:tcPr>
          <w:p w:rsidR="006E3FEE" w:rsidRPr="00A53795" w:rsidRDefault="006E3FEE"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53795">
              <w:rPr>
                <w:rFonts w:ascii="Times New Roman" w:hAnsi="Times New Roman" w:cs="Times New Roman"/>
                <w:b/>
                <w:sz w:val="22"/>
                <w:szCs w:val="22"/>
              </w:rPr>
              <w:t>3</w:t>
            </w:r>
          </w:p>
        </w:tc>
        <w:tc>
          <w:tcPr>
            <w:tcW w:w="1367" w:type="dxa"/>
            <w:tcBorders>
              <w:bottom w:val="none" w:sz="0" w:space="0" w:color="auto"/>
            </w:tcBorders>
          </w:tcPr>
          <w:p w:rsidR="006E3FEE" w:rsidRPr="00A53795" w:rsidRDefault="006E3FEE"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53795">
              <w:rPr>
                <w:rFonts w:ascii="Times New Roman" w:hAnsi="Times New Roman" w:cs="Times New Roman"/>
                <w:b/>
                <w:sz w:val="22"/>
                <w:szCs w:val="22"/>
              </w:rPr>
              <w:t>4</w:t>
            </w:r>
          </w:p>
        </w:tc>
        <w:tc>
          <w:tcPr>
            <w:tcW w:w="1368" w:type="dxa"/>
            <w:tcBorders>
              <w:bottom w:val="none" w:sz="0" w:space="0" w:color="auto"/>
            </w:tcBorders>
          </w:tcPr>
          <w:p w:rsidR="006E3FEE" w:rsidRPr="00A53795" w:rsidRDefault="006E3FEE" w:rsidP="00E1798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53795">
              <w:rPr>
                <w:rFonts w:ascii="Times New Roman" w:hAnsi="Times New Roman" w:cs="Times New Roman"/>
                <w:b/>
                <w:sz w:val="22"/>
                <w:szCs w:val="22"/>
              </w:rPr>
              <w:t>5</w:t>
            </w:r>
          </w:p>
        </w:tc>
      </w:tr>
      <w:tr w:rsidR="005D53B2" w:rsidRPr="00170E86" w:rsidTr="00EF5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tcPr>
          <w:p w:rsidR="005D53B2" w:rsidRPr="00A53795" w:rsidRDefault="005D53B2" w:rsidP="00E1798E">
            <w:pPr>
              <w:spacing w:line="360" w:lineRule="auto"/>
              <w:jc w:val="both"/>
              <w:rPr>
                <w:rFonts w:ascii="Times New Roman" w:hAnsi="Times New Roman" w:cs="Times New Roman"/>
                <w:sz w:val="22"/>
                <w:szCs w:val="22"/>
              </w:rPr>
            </w:pPr>
            <w:r w:rsidRPr="00A53795">
              <w:rPr>
                <w:rFonts w:ascii="Times New Roman" w:hAnsi="Times New Roman" w:cs="Times New Roman"/>
                <w:sz w:val="22"/>
                <w:szCs w:val="22"/>
              </w:rPr>
              <w:t>1</w:t>
            </w:r>
          </w:p>
        </w:tc>
        <w:tc>
          <w:tcPr>
            <w:tcW w:w="993" w:type="dxa"/>
            <w:shd w:val="clear" w:color="auto" w:fill="AEAAAA" w:themeFill="background2" w:themeFillShade="BF"/>
          </w:tcPr>
          <w:p w:rsidR="00EF54F7"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 xml:space="preserve">4 </w:t>
            </w:r>
          </w:p>
          <w:p w:rsidR="005D53B2"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(44%)</w:t>
            </w:r>
          </w:p>
        </w:tc>
        <w:tc>
          <w:tcPr>
            <w:tcW w:w="1299" w:type="dxa"/>
            <w:shd w:val="clear" w:color="auto" w:fill="AEAAAA" w:themeFill="background2" w:themeFillShade="BF"/>
          </w:tcPr>
          <w:p w:rsidR="00BC2798" w:rsidRPr="00A53795" w:rsidRDefault="006E3FEE"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 xml:space="preserve">5 </w:t>
            </w:r>
          </w:p>
          <w:p w:rsidR="005D53B2" w:rsidRPr="00A53795" w:rsidRDefault="006E3FEE"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(56</w:t>
            </w:r>
            <w:r w:rsidR="005D53B2" w:rsidRPr="00A53795">
              <w:rPr>
                <w:sz w:val="22"/>
                <w:szCs w:val="22"/>
              </w:rPr>
              <w:t>%)</w:t>
            </w:r>
          </w:p>
        </w:tc>
        <w:tc>
          <w:tcPr>
            <w:tcW w:w="1367" w:type="dxa"/>
            <w:shd w:val="clear" w:color="auto" w:fill="AEAAAA" w:themeFill="background2" w:themeFillShade="BF"/>
          </w:tcPr>
          <w:p w:rsidR="005D53B2" w:rsidRPr="00A53795" w:rsidRDefault="006E3FEE"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0</w:t>
            </w:r>
          </w:p>
        </w:tc>
        <w:tc>
          <w:tcPr>
            <w:tcW w:w="1367" w:type="dxa"/>
            <w:shd w:val="clear" w:color="auto" w:fill="AEAAAA" w:themeFill="background2" w:themeFillShade="BF"/>
          </w:tcPr>
          <w:p w:rsidR="005D53B2"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0</w:t>
            </w:r>
          </w:p>
        </w:tc>
        <w:tc>
          <w:tcPr>
            <w:tcW w:w="1368" w:type="dxa"/>
            <w:shd w:val="clear" w:color="auto" w:fill="AEAAAA" w:themeFill="background2" w:themeFillShade="BF"/>
          </w:tcPr>
          <w:p w:rsidR="005D53B2"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0</w:t>
            </w:r>
          </w:p>
        </w:tc>
      </w:tr>
      <w:tr w:rsidR="005D53B2" w:rsidRPr="00170E86" w:rsidTr="00A53795">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tcPr>
          <w:p w:rsidR="005D53B2" w:rsidRPr="00A53795" w:rsidRDefault="005D53B2" w:rsidP="00E1798E">
            <w:pPr>
              <w:spacing w:line="360" w:lineRule="auto"/>
              <w:jc w:val="both"/>
              <w:rPr>
                <w:rFonts w:ascii="Times New Roman" w:hAnsi="Times New Roman" w:cs="Times New Roman"/>
                <w:sz w:val="22"/>
                <w:szCs w:val="22"/>
              </w:rPr>
            </w:pPr>
            <w:r w:rsidRPr="00A53795">
              <w:rPr>
                <w:rFonts w:ascii="Times New Roman" w:hAnsi="Times New Roman" w:cs="Times New Roman"/>
                <w:sz w:val="22"/>
                <w:szCs w:val="22"/>
              </w:rPr>
              <w:t>2</w:t>
            </w:r>
          </w:p>
        </w:tc>
        <w:tc>
          <w:tcPr>
            <w:tcW w:w="993" w:type="dxa"/>
          </w:tcPr>
          <w:p w:rsidR="00EF54F7"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 xml:space="preserve">3 </w:t>
            </w:r>
          </w:p>
          <w:p w:rsidR="005D53B2"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(11%)</w:t>
            </w:r>
          </w:p>
        </w:tc>
        <w:tc>
          <w:tcPr>
            <w:tcW w:w="1299" w:type="dxa"/>
          </w:tcPr>
          <w:p w:rsidR="00BC2798"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 xml:space="preserve">7 </w:t>
            </w:r>
          </w:p>
          <w:p w:rsidR="005D53B2" w:rsidRPr="00A53795" w:rsidRDefault="00D44AA6"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w:t>
            </w:r>
            <w:r w:rsidR="005D53B2" w:rsidRPr="00A53795">
              <w:rPr>
                <w:sz w:val="22"/>
                <w:szCs w:val="22"/>
              </w:rPr>
              <w:t>%)</w:t>
            </w:r>
          </w:p>
        </w:tc>
        <w:tc>
          <w:tcPr>
            <w:tcW w:w="1367" w:type="dxa"/>
          </w:tcPr>
          <w:p w:rsidR="00BC2798"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 xml:space="preserve">13 </w:t>
            </w:r>
          </w:p>
          <w:p w:rsidR="005D53B2"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(50%)</w:t>
            </w:r>
          </w:p>
        </w:tc>
        <w:tc>
          <w:tcPr>
            <w:tcW w:w="1367" w:type="dxa"/>
          </w:tcPr>
          <w:p w:rsidR="00BC2798"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 xml:space="preserve">3 </w:t>
            </w:r>
          </w:p>
          <w:p w:rsidR="005D53B2"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(11%)</w:t>
            </w:r>
          </w:p>
        </w:tc>
        <w:tc>
          <w:tcPr>
            <w:tcW w:w="1368" w:type="dxa"/>
          </w:tcPr>
          <w:p w:rsidR="005D53B2"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0</w:t>
            </w:r>
          </w:p>
        </w:tc>
      </w:tr>
      <w:tr w:rsidR="005D53B2" w:rsidRPr="00170E86" w:rsidTr="00EF5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tcPr>
          <w:p w:rsidR="005D53B2" w:rsidRPr="00A53795" w:rsidRDefault="005D53B2" w:rsidP="00E1798E">
            <w:pPr>
              <w:spacing w:line="360" w:lineRule="auto"/>
              <w:jc w:val="both"/>
              <w:rPr>
                <w:rFonts w:ascii="Times New Roman" w:hAnsi="Times New Roman" w:cs="Times New Roman"/>
                <w:sz w:val="22"/>
                <w:szCs w:val="22"/>
              </w:rPr>
            </w:pPr>
            <w:r w:rsidRPr="00A53795">
              <w:rPr>
                <w:rFonts w:ascii="Times New Roman" w:hAnsi="Times New Roman" w:cs="Times New Roman"/>
                <w:sz w:val="22"/>
                <w:szCs w:val="22"/>
              </w:rPr>
              <w:t>3</w:t>
            </w:r>
          </w:p>
        </w:tc>
        <w:tc>
          <w:tcPr>
            <w:tcW w:w="993" w:type="dxa"/>
            <w:shd w:val="clear" w:color="auto" w:fill="AEAAAA" w:themeFill="background2" w:themeFillShade="BF"/>
          </w:tcPr>
          <w:p w:rsidR="005D53B2"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0</w:t>
            </w:r>
          </w:p>
        </w:tc>
        <w:tc>
          <w:tcPr>
            <w:tcW w:w="1299" w:type="dxa"/>
            <w:shd w:val="clear" w:color="auto" w:fill="AEAAAA" w:themeFill="background2" w:themeFillShade="BF"/>
          </w:tcPr>
          <w:p w:rsidR="005D53B2"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0</w:t>
            </w:r>
          </w:p>
        </w:tc>
        <w:tc>
          <w:tcPr>
            <w:tcW w:w="1367" w:type="dxa"/>
            <w:shd w:val="clear" w:color="auto" w:fill="AEAAAA" w:themeFill="background2" w:themeFillShade="BF"/>
          </w:tcPr>
          <w:p w:rsidR="00BC2798" w:rsidRPr="00A53795" w:rsidRDefault="00AE7626"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2</w:t>
            </w:r>
          </w:p>
          <w:p w:rsidR="005D53B2" w:rsidRPr="00A53795" w:rsidRDefault="00AE7626"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 xml:space="preserve"> (4</w:t>
            </w:r>
            <w:r w:rsidR="005D53B2" w:rsidRPr="00A53795">
              <w:rPr>
                <w:sz w:val="22"/>
                <w:szCs w:val="22"/>
              </w:rPr>
              <w:t>0%)</w:t>
            </w:r>
          </w:p>
        </w:tc>
        <w:tc>
          <w:tcPr>
            <w:tcW w:w="1367" w:type="dxa"/>
            <w:shd w:val="clear" w:color="auto" w:fill="AEAAAA" w:themeFill="background2" w:themeFillShade="BF"/>
          </w:tcPr>
          <w:p w:rsidR="00BC2798" w:rsidRPr="00A53795" w:rsidRDefault="00AE7626"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2</w:t>
            </w:r>
          </w:p>
          <w:p w:rsidR="005D53B2"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w:t>
            </w:r>
            <w:r w:rsidR="00AE7626" w:rsidRPr="00A53795">
              <w:rPr>
                <w:sz w:val="22"/>
                <w:szCs w:val="22"/>
              </w:rPr>
              <w:t>4</w:t>
            </w:r>
            <w:r w:rsidRPr="00A53795">
              <w:rPr>
                <w:sz w:val="22"/>
                <w:szCs w:val="22"/>
              </w:rPr>
              <w:t>0%)</w:t>
            </w:r>
          </w:p>
        </w:tc>
        <w:tc>
          <w:tcPr>
            <w:tcW w:w="1368" w:type="dxa"/>
            <w:shd w:val="clear" w:color="auto" w:fill="AEAAAA" w:themeFill="background2" w:themeFillShade="BF"/>
          </w:tcPr>
          <w:p w:rsidR="00BC2798"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 xml:space="preserve">1 </w:t>
            </w:r>
          </w:p>
          <w:p w:rsidR="005D53B2" w:rsidRPr="00A53795" w:rsidRDefault="005D53B2" w:rsidP="002F3BD6">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53795">
              <w:rPr>
                <w:sz w:val="22"/>
                <w:szCs w:val="22"/>
              </w:rPr>
              <w:t>(20%)</w:t>
            </w:r>
          </w:p>
        </w:tc>
      </w:tr>
      <w:tr w:rsidR="005D53B2" w:rsidRPr="00170E86" w:rsidTr="00A53795">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tcPr>
          <w:p w:rsidR="005D53B2" w:rsidRPr="00A53795" w:rsidRDefault="005D53B2" w:rsidP="00E1798E">
            <w:pPr>
              <w:spacing w:line="360" w:lineRule="auto"/>
              <w:jc w:val="both"/>
              <w:rPr>
                <w:rFonts w:ascii="Times New Roman" w:hAnsi="Times New Roman" w:cs="Times New Roman"/>
                <w:sz w:val="22"/>
                <w:szCs w:val="22"/>
              </w:rPr>
            </w:pPr>
            <w:r w:rsidRPr="00A53795">
              <w:rPr>
                <w:rFonts w:ascii="Times New Roman" w:hAnsi="Times New Roman" w:cs="Times New Roman"/>
                <w:sz w:val="22"/>
                <w:szCs w:val="22"/>
              </w:rPr>
              <w:t>4</w:t>
            </w:r>
          </w:p>
        </w:tc>
        <w:tc>
          <w:tcPr>
            <w:tcW w:w="993" w:type="dxa"/>
          </w:tcPr>
          <w:p w:rsidR="005D53B2"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0</w:t>
            </w:r>
          </w:p>
        </w:tc>
        <w:tc>
          <w:tcPr>
            <w:tcW w:w="1299" w:type="dxa"/>
          </w:tcPr>
          <w:p w:rsidR="005D53B2"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0</w:t>
            </w:r>
          </w:p>
        </w:tc>
        <w:tc>
          <w:tcPr>
            <w:tcW w:w="1367" w:type="dxa"/>
          </w:tcPr>
          <w:p w:rsidR="005D53B2" w:rsidRPr="00A53795" w:rsidRDefault="00AE7626"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0</w:t>
            </w:r>
          </w:p>
        </w:tc>
        <w:tc>
          <w:tcPr>
            <w:tcW w:w="1367" w:type="dxa"/>
          </w:tcPr>
          <w:p w:rsidR="00BC2798" w:rsidRPr="00A53795" w:rsidRDefault="00AE7626"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 xml:space="preserve">3 </w:t>
            </w:r>
          </w:p>
          <w:p w:rsidR="005D53B2" w:rsidRPr="00A53795" w:rsidRDefault="00AE7626"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(27</w:t>
            </w:r>
            <w:r w:rsidR="005D53B2" w:rsidRPr="00A53795">
              <w:rPr>
                <w:sz w:val="22"/>
                <w:szCs w:val="22"/>
              </w:rPr>
              <w:t>%)</w:t>
            </w:r>
          </w:p>
        </w:tc>
        <w:tc>
          <w:tcPr>
            <w:tcW w:w="1368" w:type="dxa"/>
          </w:tcPr>
          <w:p w:rsidR="00BC2798"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8</w:t>
            </w:r>
          </w:p>
          <w:p w:rsidR="005D53B2" w:rsidRPr="00A53795" w:rsidRDefault="005D53B2" w:rsidP="002F3BD6">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53795">
              <w:rPr>
                <w:sz w:val="22"/>
                <w:szCs w:val="22"/>
              </w:rPr>
              <w:t xml:space="preserve"> (72%)</w:t>
            </w:r>
          </w:p>
        </w:tc>
      </w:tr>
    </w:tbl>
    <w:p w:rsidR="00BC2798" w:rsidRDefault="00BC2798" w:rsidP="00BC2798">
      <w:pPr>
        <w:spacing w:line="360" w:lineRule="auto"/>
        <w:jc w:val="both"/>
      </w:pPr>
    </w:p>
    <w:p w:rsidR="00BC2798" w:rsidRDefault="00BC2798" w:rsidP="00BC2798">
      <w:pPr>
        <w:spacing w:line="360" w:lineRule="auto"/>
        <w:jc w:val="both"/>
      </w:pPr>
      <w:r>
        <w:t>Согласно таблице №7</w:t>
      </w:r>
      <w:r w:rsidR="007C086B">
        <w:t xml:space="preserve"> 4</w:t>
      </w:r>
      <w:r>
        <w:t xml:space="preserve"> (44%) опрошенных 1 группы отмечают выраженную подвижность протеза, полное отсутствие его фиксации,5 (56%)</w:t>
      </w:r>
      <w:r w:rsidR="00292EA3">
        <w:t xml:space="preserve"> </w:t>
      </w:r>
      <w:r>
        <w:t>- отмечают подвижность протеза во время</w:t>
      </w:r>
      <w:r w:rsidR="00B12EA5">
        <w:t xml:space="preserve"> любой функциональной нагрузки.</w:t>
      </w:r>
      <w:r w:rsidR="00C8114F" w:rsidRPr="00C8114F">
        <w:t xml:space="preserve"> </w:t>
      </w:r>
      <w:r>
        <w:t>Обследованные 2 группы в 13 (50%) случаев считают протез удовлетв</w:t>
      </w:r>
      <w:r w:rsidR="00D44AA6">
        <w:t>орительно зафиксированным, 7 (28</w:t>
      </w:r>
      <w:r>
        <w:t>%)- отмечают подвижность во время функциональной нагрузки, 3 (11%)- считают, что протез зафиксирован хорошо, 3 (11%) - считают протез не</w:t>
      </w:r>
      <w:r w:rsidR="00C8114F">
        <w:t xml:space="preserve"> способным обеспечить фиксацию.</w:t>
      </w:r>
      <w:r w:rsidR="00C8114F" w:rsidRPr="00C8114F">
        <w:t xml:space="preserve"> </w:t>
      </w:r>
      <w:r>
        <w:t>2 (40%) представителей 3 группы оценивают протез как удовлетворительно фиксирующийся, 2 (40%)</w:t>
      </w:r>
      <w:r w:rsidR="00B12EA5">
        <w:t xml:space="preserve"> </w:t>
      </w:r>
      <w:r>
        <w:t>-</w:t>
      </w:r>
      <w:r w:rsidR="00B12EA5">
        <w:t xml:space="preserve"> </w:t>
      </w:r>
      <w:r>
        <w:t>хорошо, 1 (20%)</w:t>
      </w:r>
      <w:r w:rsidR="00B12EA5">
        <w:t xml:space="preserve"> </w:t>
      </w:r>
      <w:r w:rsidR="00C8114F">
        <w:t>- отлично.</w:t>
      </w:r>
      <w:r w:rsidR="00C8114F" w:rsidRPr="00C8114F">
        <w:t xml:space="preserve"> </w:t>
      </w:r>
      <w:r>
        <w:t>8 (72%) опрошенных 4 группы считают фиксацию протеза отличной, а 3 (27%) – хорошей.</w:t>
      </w:r>
    </w:p>
    <w:p w:rsidR="006979EB" w:rsidRDefault="00BC2798" w:rsidP="00E1798E">
      <w:pPr>
        <w:spacing w:line="360" w:lineRule="auto"/>
        <w:jc w:val="both"/>
      </w:pPr>
      <w:r>
        <w:t>Таким образом, наилучшую фиксацию обеспечивают замковые крепления, на 2 месте – литые кламмеры, на 3 месте – гнутые кламмеры. Дентоальвеолярные кламмеры достаточной фиксации не обеспечивают.</w:t>
      </w:r>
    </w:p>
    <w:p w:rsidR="00C8114F" w:rsidRPr="00C8114F" w:rsidRDefault="00BF0F33" w:rsidP="00C8114F">
      <w:pPr>
        <w:spacing w:line="360" w:lineRule="auto"/>
        <w:jc w:val="both"/>
      </w:pPr>
      <w:r w:rsidRPr="00170E86">
        <w:t xml:space="preserve">При анализе ответов на 4 вопрос было определено, что качество фиксации ухудшилось только при </w:t>
      </w:r>
      <w:proofErr w:type="spellStart"/>
      <w:r w:rsidRPr="00170E86">
        <w:t>дентоальвеолярной</w:t>
      </w:r>
      <w:proofErr w:type="spellEnd"/>
      <w:r w:rsidRPr="00170E86">
        <w:t xml:space="preserve"> фиксации у 9 (100%) опрошенных, в остальных группах изменения фиксации не было выявл</w:t>
      </w:r>
      <w:r w:rsidR="00C8114F">
        <w:t>ено.</w:t>
      </w:r>
    </w:p>
    <w:p w:rsidR="00C8114F" w:rsidRPr="003C5613" w:rsidRDefault="00C8114F" w:rsidP="00C8114F">
      <w:pPr>
        <w:spacing w:line="360" w:lineRule="auto"/>
        <w:rPr>
          <w:rFonts w:eastAsia="Times New Roman"/>
          <w:b/>
        </w:rPr>
      </w:pPr>
    </w:p>
    <w:p w:rsidR="00EC287E" w:rsidRDefault="00BC2798" w:rsidP="00881C33">
      <w:pPr>
        <w:spacing w:line="360" w:lineRule="auto"/>
        <w:jc w:val="center"/>
        <w:rPr>
          <w:rFonts w:eastAsia="Times New Roman"/>
          <w:b/>
        </w:rPr>
      </w:pPr>
      <w:r w:rsidRPr="00BC2798">
        <w:rPr>
          <w:rFonts w:eastAsia="Times New Roman"/>
          <w:b/>
        </w:rPr>
        <w:lastRenderedPageBreak/>
        <w:t>Заключение</w:t>
      </w:r>
    </w:p>
    <w:p w:rsidR="00FC1481" w:rsidRDefault="00FC1481" w:rsidP="00FC1481">
      <w:pPr>
        <w:spacing w:line="360" w:lineRule="auto"/>
        <w:jc w:val="both"/>
        <w:rPr>
          <w:rFonts w:eastAsia="Times New Roman"/>
        </w:rPr>
      </w:pPr>
      <w:r>
        <w:rPr>
          <w:rFonts w:eastAsia="Times New Roman"/>
        </w:rPr>
        <w:t xml:space="preserve">Целью нашей работы являлось </w:t>
      </w:r>
      <w:r w:rsidRPr="00FC1481">
        <w:rPr>
          <w:rFonts w:eastAsia="Times New Roman"/>
        </w:rPr>
        <w:t>повышение качества ортопедического лечения пациентов с применением частичных съёмных протезов з</w:t>
      </w:r>
      <w:r w:rsidR="00D44AA6">
        <w:rPr>
          <w:rFonts w:eastAsia="Times New Roman"/>
        </w:rPr>
        <w:t>а счёт правильного выбора фиксирующего элемента</w:t>
      </w:r>
      <w:r w:rsidRPr="00FC1481">
        <w:rPr>
          <w:rFonts w:eastAsia="Times New Roman"/>
        </w:rPr>
        <w:t>.</w:t>
      </w:r>
    </w:p>
    <w:p w:rsidR="00FC1481" w:rsidRDefault="00E966E5" w:rsidP="00FC1481">
      <w:pPr>
        <w:spacing w:line="360" w:lineRule="auto"/>
        <w:jc w:val="both"/>
        <w:rPr>
          <w:rFonts w:eastAsia="Times New Roman"/>
        </w:rPr>
      </w:pPr>
      <w:r>
        <w:rPr>
          <w:rFonts w:eastAsia="Times New Roman"/>
        </w:rPr>
        <w:t>В результате нашей работы была</w:t>
      </w:r>
      <w:r w:rsidR="00FC1481">
        <w:rPr>
          <w:rFonts w:eastAsia="Times New Roman"/>
        </w:rPr>
        <w:t xml:space="preserve"> изучена литература, связанная с влиянием фиксирующих элементов на ткани опорного зуба, произведен сравнительный анализ степени воздействия дентоальвеолярных, гнутых, литых кламмеров, замковых креплений на десну, костную ткань, нерв</w:t>
      </w:r>
      <w:r w:rsidR="009409E5">
        <w:rPr>
          <w:rFonts w:eastAsia="Times New Roman"/>
        </w:rPr>
        <w:t>ные волокна пульпы зуба спустя 4</w:t>
      </w:r>
      <w:r w:rsidR="00FC1481">
        <w:rPr>
          <w:rFonts w:eastAsia="Times New Roman"/>
        </w:rPr>
        <w:t xml:space="preserve"> месяца с момента протезирования.</w:t>
      </w:r>
    </w:p>
    <w:p w:rsidR="00F10914" w:rsidRDefault="00F10914" w:rsidP="00FC1481">
      <w:pPr>
        <w:spacing w:line="360" w:lineRule="auto"/>
        <w:jc w:val="both"/>
        <w:rPr>
          <w:rFonts w:eastAsia="Times New Roman"/>
        </w:rPr>
      </w:pPr>
      <w:r>
        <w:rPr>
          <w:rFonts w:eastAsia="Times New Roman"/>
        </w:rPr>
        <w:t>Это позволило нам определить, что правильный выбор фиксирующих элементов является одним из важнейших критериев для проведения качественного протезирования с максимальным сохранением тканей опорных зубов, для обеспечения достаточной фиксации, стабилизации протеза и восстановления жизненно важных функций организма.</w:t>
      </w:r>
    </w:p>
    <w:p w:rsidR="00F77FA4" w:rsidRDefault="00F77FA4" w:rsidP="00FC1481">
      <w:pPr>
        <w:spacing w:line="360" w:lineRule="auto"/>
        <w:jc w:val="both"/>
        <w:rPr>
          <w:rFonts w:eastAsia="Times New Roman"/>
        </w:rPr>
      </w:pPr>
      <w:r>
        <w:rPr>
          <w:rFonts w:eastAsia="Times New Roman"/>
        </w:rPr>
        <w:t>Для решения поставленных задач были прим</w:t>
      </w:r>
      <w:r w:rsidR="00501703">
        <w:rPr>
          <w:rFonts w:eastAsia="Times New Roman"/>
        </w:rPr>
        <w:t xml:space="preserve">енены клинические и специальные </w:t>
      </w:r>
      <w:r>
        <w:rPr>
          <w:rFonts w:eastAsia="Times New Roman"/>
        </w:rPr>
        <w:t>методы исследования.</w:t>
      </w:r>
      <w:r>
        <w:rPr>
          <w:rFonts w:eastAsia="Times New Roman"/>
        </w:rPr>
        <w:br/>
        <w:t>Клинические методы включили в себя анкетирование, сбор анамнеза, визуальный осмотр, определение степени патологической подвижности, глубины зубодесневой борозды и про</w:t>
      </w:r>
      <w:r w:rsidR="00A83B39">
        <w:rPr>
          <w:rFonts w:eastAsia="Times New Roman"/>
        </w:rPr>
        <w:t xml:space="preserve">ведение пробы Шиллера-Писарева. </w:t>
      </w:r>
      <w:r>
        <w:rPr>
          <w:rFonts w:eastAsia="Times New Roman"/>
        </w:rPr>
        <w:t>Специальные методы исследования, примененные в нашем исследовании, - электроодонтодиагностика и рентгенологический метод.</w:t>
      </w:r>
    </w:p>
    <w:p w:rsidR="009409E5" w:rsidRDefault="00F77FA4" w:rsidP="00FC1481">
      <w:pPr>
        <w:spacing w:line="360" w:lineRule="auto"/>
        <w:jc w:val="both"/>
        <w:rPr>
          <w:rFonts w:eastAsia="Times New Roman"/>
        </w:rPr>
      </w:pPr>
      <w:r>
        <w:rPr>
          <w:rFonts w:eastAsia="Times New Roman"/>
        </w:rPr>
        <w:t>С помощью проведенного исследования</w:t>
      </w:r>
      <w:r w:rsidR="00BA6470">
        <w:rPr>
          <w:rFonts w:eastAsia="Times New Roman"/>
        </w:rPr>
        <w:t xml:space="preserve"> были определены особенности воздействия различных фиксирующих элементов на ткани опорных зубов</w:t>
      </w:r>
      <w:r>
        <w:rPr>
          <w:rFonts w:eastAsia="Times New Roman"/>
        </w:rPr>
        <w:t xml:space="preserve">, </w:t>
      </w:r>
      <w:r w:rsidR="00F10914">
        <w:rPr>
          <w:rFonts w:eastAsia="Times New Roman"/>
        </w:rPr>
        <w:t xml:space="preserve">дана их сравнительная характеристика, </w:t>
      </w:r>
      <w:r w:rsidR="00E966E5">
        <w:rPr>
          <w:rFonts w:eastAsia="Times New Roman"/>
        </w:rPr>
        <w:t xml:space="preserve">выявлено, </w:t>
      </w:r>
      <w:r>
        <w:rPr>
          <w:rFonts w:eastAsia="Times New Roman"/>
        </w:rPr>
        <w:t>что во многих случаях имеет место нецелесообразное применение фиксирующих элементов, наиболее негативно воздействующих на ткани опорного зуба</w:t>
      </w:r>
      <w:r w:rsidR="00E966E5">
        <w:rPr>
          <w:rFonts w:eastAsia="Times New Roman"/>
        </w:rPr>
        <w:t xml:space="preserve"> и слизистую оболочку.</w:t>
      </w:r>
      <w:r w:rsidR="005F343B">
        <w:rPr>
          <w:rFonts w:eastAsia="Times New Roman"/>
        </w:rPr>
        <w:t xml:space="preserve"> </w:t>
      </w:r>
    </w:p>
    <w:p w:rsidR="00A83B39" w:rsidRDefault="005F343B" w:rsidP="00104CB8">
      <w:pPr>
        <w:spacing w:line="360" w:lineRule="auto"/>
        <w:jc w:val="both"/>
        <w:rPr>
          <w:rFonts w:eastAsia="Times New Roman"/>
        </w:rPr>
      </w:pPr>
      <w:r w:rsidRPr="00B12EA5">
        <w:rPr>
          <w:rFonts w:eastAsia="Times New Roman"/>
        </w:rPr>
        <w:lastRenderedPageBreak/>
        <w:t>Э</w:t>
      </w:r>
      <w:r w:rsidR="00F77FA4" w:rsidRPr="00B12EA5">
        <w:rPr>
          <w:rFonts w:eastAsia="Times New Roman"/>
        </w:rPr>
        <w:t>то было ха</w:t>
      </w:r>
      <w:r w:rsidRPr="00B12EA5">
        <w:rPr>
          <w:rFonts w:eastAsia="Times New Roman"/>
        </w:rPr>
        <w:t>рактерно при применении</w:t>
      </w:r>
      <w:r w:rsidR="00F77FA4" w:rsidRPr="00B12EA5">
        <w:rPr>
          <w:rFonts w:eastAsia="Times New Roman"/>
        </w:rPr>
        <w:t xml:space="preserve"> дентоальвеолярных кл</w:t>
      </w:r>
      <w:r w:rsidR="00A83B39">
        <w:rPr>
          <w:rFonts w:eastAsia="Times New Roman"/>
        </w:rPr>
        <w:t>аммеров, которые не обеспечива</w:t>
      </w:r>
      <w:r w:rsidRPr="00B12EA5">
        <w:rPr>
          <w:rFonts w:eastAsia="Times New Roman"/>
        </w:rPr>
        <w:t>ли</w:t>
      </w:r>
      <w:r w:rsidR="00F77FA4" w:rsidRPr="00B12EA5">
        <w:rPr>
          <w:rFonts w:eastAsia="Times New Roman"/>
        </w:rPr>
        <w:t xml:space="preserve"> достаточной фиксации и ста</w:t>
      </w:r>
      <w:r w:rsidRPr="00B12EA5">
        <w:rPr>
          <w:rFonts w:eastAsia="Times New Roman"/>
        </w:rPr>
        <w:t>билизации протеза в полости рта и не позволяли</w:t>
      </w:r>
      <w:r w:rsidR="00F77FA4" w:rsidRPr="00B12EA5">
        <w:rPr>
          <w:rFonts w:eastAsia="Times New Roman"/>
        </w:rPr>
        <w:t xml:space="preserve"> пациенту полноценно осуще</w:t>
      </w:r>
      <w:r w:rsidRPr="00B12EA5">
        <w:rPr>
          <w:rFonts w:eastAsia="Times New Roman"/>
        </w:rPr>
        <w:t>ствлять жевание, глотание, речь</w:t>
      </w:r>
      <w:r w:rsidR="00104CB8">
        <w:rPr>
          <w:rFonts w:eastAsia="Times New Roman"/>
        </w:rPr>
        <w:t xml:space="preserve"> (</w:t>
      </w:r>
      <w:r w:rsidR="00104CB8" w:rsidRPr="00104CB8">
        <w:rPr>
          <w:rFonts w:eastAsia="Times New Roman"/>
        </w:rPr>
        <w:t xml:space="preserve">44% </w:t>
      </w:r>
      <w:r w:rsidR="00104CB8">
        <w:rPr>
          <w:rFonts w:eastAsia="Times New Roman"/>
        </w:rPr>
        <w:t xml:space="preserve">пациентов </w:t>
      </w:r>
      <w:r w:rsidR="00104CB8" w:rsidRPr="00104CB8">
        <w:rPr>
          <w:rFonts w:eastAsia="Times New Roman"/>
        </w:rPr>
        <w:t>отметили выраженную подвижность протеза, полное отсутствие его фиксации, 56% - подвижность протеза во время любой функциональной нагрузки</w:t>
      </w:r>
      <w:r w:rsidR="00A83B39">
        <w:rPr>
          <w:rFonts w:eastAsia="Times New Roman"/>
        </w:rPr>
        <w:t xml:space="preserve">). </w:t>
      </w:r>
    </w:p>
    <w:p w:rsidR="000A5220" w:rsidRDefault="005F343B" w:rsidP="008D53FD">
      <w:pPr>
        <w:spacing w:line="360" w:lineRule="auto"/>
        <w:jc w:val="both"/>
        <w:rPr>
          <w:rFonts w:eastAsia="Times New Roman"/>
        </w:rPr>
      </w:pPr>
      <w:r w:rsidRPr="00B12EA5">
        <w:rPr>
          <w:rFonts w:eastAsia="Times New Roman"/>
        </w:rPr>
        <w:t>Так же</w:t>
      </w:r>
      <w:r w:rsidR="00DA0D7F" w:rsidRPr="00B12EA5">
        <w:rPr>
          <w:rFonts w:eastAsia="Times New Roman"/>
        </w:rPr>
        <w:t xml:space="preserve"> </w:t>
      </w:r>
      <w:r w:rsidR="00C8114F">
        <w:rPr>
          <w:rFonts w:eastAsia="Times New Roman"/>
        </w:rPr>
        <w:t>выяснилось, что они вызывают</w:t>
      </w:r>
      <w:r w:rsidR="00DA0D7F" w:rsidRPr="00B12EA5">
        <w:rPr>
          <w:rFonts w:eastAsia="Times New Roman"/>
        </w:rPr>
        <w:t xml:space="preserve"> воспаление в д</w:t>
      </w:r>
      <w:r w:rsidR="00BC6331" w:rsidRPr="00B12EA5">
        <w:rPr>
          <w:rFonts w:eastAsia="Times New Roman"/>
        </w:rPr>
        <w:t>есне опорно</w:t>
      </w:r>
      <w:r w:rsidRPr="00B12EA5">
        <w:rPr>
          <w:rFonts w:eastAsia="Times New Roman"/>
        </w:rPr>
        <w:t xml:space="preserve">го зуба </w:t>
      </w:r>
      <w:r w:rsidR="008D53FD">
        <w:rPr>
          <w:rFonts w:eastAsia="Times New Roman"/>
        </w:rPr>
        <w:t xml:space="preserve">(в 66% случаев) </w:t>
      </w:r>
      <w:r w:rsidRPr="00B12EA5">
        <w:rPr>
          <w:rFonts w:eastAsia="Times New Roman"/>
        </w:rPr>
        <w:t>с последующей резорбцией</w:t>
      </w:r>
      <w:r w:rsidR="00BC6331" w:rsidRPr="00B12EA5">
        <w:rPr>
          <w:rFonts w:eastAsia="Times New Roman"/>
        </w:rPr>
        <w:t xml:space="preserve"> костной тк</w:t>
      </w:r>
      <w:r w:rsidR="00A83B39">
        <w:rPr>
          <w:rFonts w:eastAsia="Times New Roman"/>
        </w:rPr>
        <w:t>ани. П</w:t>
      </w:r>
      <w:r w:rsidR="00A83B39" w:rsidRPr="00A83B39">
        <w:rPr>
          <w:rFonts w:eastAsia="Times New Roman"/>
        </w:rPr>
        <w:t>о сравнению</w:t>
      </w:r>
      <w:r w:rsidR="00A83B39">
        <w:rPr>
          <w:rFonts w:eastAsia="Times New Roman"/>
        </w:rPr>
        <w:t xml:space="preserve"> с остальными группами, получены наиболее неблагоприятные результаты при зондировании зубодесневой борозды: в</w:t>
      </w:r>
      <w:r w:rsidR="008D53FD">
        <w:rPr>
          <w:rFonts w:eastAsia="Times New Roman"/>
        </w:rPr>
        <w:t xml:space="preserve"> 22% опорных зубов</w:t>
      </w:r>
      <w:r w:rsidR="008D53FD" w:rsidRPr="009800BE">
        <w:rPr>
          <w:rFonts w:eastAsia="Times New Roman"/>
        </w:rPr>
        <w:t xml:space="preserve"> имеется начальное нарушение зубодесневого прикрепления (глубина 2,1-2,5 мм), в 11% опорных зубов -  нарушение зубодесневого прикрепления с образованием </w:t>
      </w:r>
      <w:proofErr w:type="spellStart"/>
      <w:r w:rsidR="008D53FD" w:rsidRPr="009800BE">
        <w:rPr>
          <w:rFonts w:eastAsia="Times New Roman"/>
        </w:rPr>
        <w:t>пародонтал</w:t>
      </w:r>
      <w:r w:rsidR="00A83B39">
        <w:rPr>
          <w:rFonts w:eastAsia="Times New Roman"/>
        </w:rPr>
        <w:t>ьного</w:t>
      </w:r>
      <w:proofErr w:type="spellEnd"/>
      <w:r w:rsidR="00A83B39">
        <w:rPr>
          <w:rFonts w:eastAsia="Times New Roman"/>
        </w:rPr>
        <w:t xml:space="preserve"> кармана (2,6-3,0 мм). </w:t>
      </w:r>
      <w:r w:rsidR="008D53FD" w:rsidRPr="009800BE">
        <w:rPr>
          <w:rFonts w:eastAsia="Times New Roman"/>
        </w:rPr>
        <w:t>Патологическая подвижность 1 степени при их применении возникла в</w:t>
      </w:r>
      <w:r w:rsidR="00A83B39">
        <w:rPr>
          <w:rFonts w:eastAsia="Times New Roman"/>
        </w:rPr>
        <w:t xml:space="preserve"> 33% обследованных опорных зубов. При оценке рентгенограмм опорных зубов </w:t>
      </w:r>
      <w:r w:rsidR="008D53FD" w:rsidRPr="009800BE">
        <w:rPr>
          <w:rFonts w:eastAsia="Times New Roman"/>
        </w:rPr>
        <w:t xml:space="preserve">при использовании дентоальвеолярных кламмеров в качестве фиксирующих элементов </w:t>
      </w:r>
      <w:r w:rsidR="00104CB8">
        <w:rPr>
          <w:rFonts w:eastAsia="Times New Roman"/>
        </w:rPr>
        <w:t>резорбция</w:t>
      </w:r>
      <w:r w:rsidR="008D53FD" w:rsidRPr="009800BE">
        <w:rPr>
          <w:rFonts w:eastAsia="Times New Roman"/>
        </w:rPr>
        <w:t xml:space="preserve"> костной ткани происходит в 33% случаев, что, по сравнению с другими группами, является более частым явлением.</w:t>
      </w:r>
      <w:r w:rsidR="000A5220">
        <w:rPr>
          <w:rFonts w:eastAsia="Times New Roman"/>
        </w:rPr>
        <w:t xml:space="preserve"> </w:t>
      </w:r>
    </w:p>
    <w:p w:rsidR="000A5220" w:rsidRDefault="000A5220" w:rsidP="008D53FD">
      <w:pPr>
        <w:spacing w:line="360" w:lineRule="auto"/>
        <w:jc w:val="both"/>
        <w:rPr>
          <w:rFonts w:eastAsia="Times New Roman"/>
        </w:rPr>
      </w:pPr>
      <w:r w:rsidRPr="000A5220">
        <w:rPr>
          <w:rFonts w:eastAsia="Times New Roman"/>
        </w:rPr>
        <w:t xml:space="preserve">Кроме того, </w:t>
      </w:r>
      <w:proofErr w:type="spellStart"/>
      <w:r w:rsidRPr="000A5220">
        <w:rPr>
          <w:rFonts w:eastAsia="Times New Roman"/>
        </w:rPr>
        <w:t>дентоальвеолярные</w:t>
      </w:r>
      <w:proofErr w:type="spellEnd"/>
      <w:r w:rsidRPr="000A5220">
        <w:rPr>
          <w:rFonts w:eastAsia="Times New Roman"/>
        </w:rPr>
        <w:t xml:space="preserve"> кламмеры являются неудобными для применения, 45% больных оценивают их как крайне некомфортные, 33% - как некомфортные, и лишь 22% – как удовлетворительные.</w:t>
      </w:r>
    </w:p>
    <w:p w:rsidR="008D53FD" w:rsidRDefault="008D53FD" w:rsidP="009800BE">
      <w:pPr>
        <w:spacing w:line="360" w:lineRule="auto"/>
        <w:jc w:val="both"/>
        <w:rPr>
          <w:rFonts w:eastAsia="Times New Roman"/>
        </w:rPr>
      </w:pPr>
      <w:r w:rsidRPr="008D53FD">
        <w:rPr>
          <w:rFonts w:eastAsia="Times New Roman"/>
        </w:rPr>
        <w:t>Выявилось и преимущество дентоальвеолярных кламмеров – степень электровозбудимости опорных зубов в большинстве обследованных зубов практически не отклоняется от нормы (44% - в пределах нормы, 56% имеют незначительные изменения электровозбудимости).</w:t>
      </w:r>
    </w:p>
    <w:p w:rsidR="00C8114F" w:rsidRPr="009800BE" w:rsidRDefault="00EF54F7" w:rsidP="00FC1481">
      <w:pPr>
        <w:spacing w:line="360" w:lineRule="auto"/>
        <w:jc w:val="both"/>
        <w:rPr>
          <w:rFonts w:eastAsia="Times New Roman"/>
          <w:color w:val="FF0000"/>
        </w:rPr>
      </w:pPr>
      <w:r w:rsidRPr="009800BE">
        <w:rPr>
          <w:rFonts w:eastAsia="Times New Roman"/>
        </w:rPr>
        <w:t xml:space="preserve">При </w:t>
      </w:r>
      <w:r w:rsidR="00D66174" w:rsidRPr="009800BE">
        <w:rPr>
          <w:rFonts w:eastAsia="Times New Roman"/>
        </w:rPr>
        <w:t xml:space="preserve">исследовании группы с гнутыми проволочными кламмерами </w:t>
      </w:r>
      <w:r w:rsidR="008D53FD">
        <w:rPr>
          <w:rFonts w:eastAsia="Times New Roman"/>
        </w:rPr>
        <w:t>было определено</w:t>
      </w:r>
      <w:r w:rsidRPr="009800BE">
        <w:rPr>
          <w:rFonts w:eastAsia="Times New Roman"/>
        </w:rPr>
        <w:t>, что половина обследованных этой группы считает, что такие кламмеры обеспечива</w:t>
      </w:r>
      <w:r w:rsidR="00C8114F" w:rsidRPr="009800BE">
        <w:rPr>
          <w:rFonts w:eastAsia="Times New Roman"/>
        </w:rPr>
        <w:t xml:space="preserve">ют удовлетворительную фиксацию. </w:t>
      </w:r>
      <w:r w:rsidR="008D53FD">
        <w:rPr>
          <w:rFonts w:eastAsia="Times New Roman"/>
        </w:rPr>
        <w:t xml:space="preserve">С помощью </w:t>
      </w:r>
      <w:r w:rsidR="008D53FD">
        <w:rPr>
          <w:rFonts w:eastAsia="Times New Roman"/>
        </w:rPr>
        <w:lastRenderedPageBreak/>
        <w:t>обследования получены данные о том</w:t>
      </w:r>
      <w:r w:rsidR="009800BE" w:rsidRPr="009800BE">
        <w:rPr>
          <w:rFonts w:eastAsia="Times New Roman"/>
        </w:rPr>
        <w:t xml:space="preserve">, что </w:t>
      </w:r>
      <w:r w:rsidRPr="009800BE">
        <w:rPr>
          <w:rFonts w:eastAsia="Times New Roman"/>
        </w:rPr>
        <w:t>убыль костной ткани</w:t>
      </w:r>
      <w:r w:rsidR="008D53FD">
        <w:rPr>
          <w:rFonts w:eastAsia="Times New Roman"/>
        </w:rPr>
        <w:t xml:space="preserve"> в области таких</w:t>
      </w:r>
      <w:r w:rsidR="009800BE" w:rsidRPr="009800BE">
        <w:rPr>
          <w:rFonts w:eastAsia="Times New Roman"/>
        </w:rPr>
        <w:t xml:space="preserve"> опорных зубов</w:t>
      </w:r>
      <w:r w:rsidRPr="009800BE">
        <w:rPr>
          <w:rFonts w:eastAsia="Times New Roman"/>
        </w:rPr>
        <w:t xml:space="preserve"> несколько ниже, чем при использовании</w:t>
      </w:r>
      <w:r w:rsidR="00D66174" w:rsidRPr="009800BE">
        <w:rPr>
          <w:rFonts w:eastAsia="Times New Roman"/>
        </w:rPr>
        <w:t xml:space="preserve"> дентоальвеолярных кламмеро</w:t>
      </w:r>
      <w:r w:rsidR="00C8114F" w:rsidRPr="009800BE">
        <w:rPr>
          <w:rFonts w:eastAsia="Times New Roman"/>
        </w:rPr>
        <w:t>в. О</w:t>
      </w:r>
      <w:r w:rsidR="00D66174" w:rsidRPr="009800BE">
        <w:rPr>
          <w:rFonts w:eastAsia="Times New Roman"/>
        </w:rPr>
        <w:t xml:space="preserve">днако показатели </w:t>
      </w:r>
      <w:proofErr w:type="spellStart"/>
      <w:r w:rsidR="00D66174" w:rsidRPr="009800BE">
        <w:rPr>
          <w:rFonts w:eastAsia="Times New Roman"/>
        </w:rPr>
        <w:t>электроодонтометрии</w:t>
      </w:r>
      <w:proofErr w:type="spellEnd"/>
      <w:r w:rsidR="00D66174" w:rsidRPr="009800BE">
        <w:rPr>
          <w:rFonts w:eastAsia="Times New Roman"/>
        </w:rPr>
        <w:t xml:space="preserve"> свидетельствуют о более значительных изменениях электровозбудимости пульпы, а более частое определение 1 и 2 ст</w:t>
      </w:r>
      <w:r w:rsidR="00B21757" w:rsidRPr="009800BE">
        <w:rPr>
          <w:rFonts w:eastAsia="Times New Roman"/>
        </w:rPr>
        <w:t xml:space="preserve">епени подвижности опорных зубов, более выраженное углубление зубодесневой борозды, </w:t>
      </w:r>
      <w:r w:rsidR="00D66174" w:rsidRPr="009800BE">
        <w:rPr>
          <w:rFonts w:eastAsia="Times New Roman"/>
        </w:rPr>
        <w:t xml:space="preserve">свидетельствует о разрушении </w:t>
      </w:r>
      <w:proofErr w:type="spellStart"/>
      <w:r w:rsidR="00D66174" w:rsidRPr="009800BE">
        <w:rPr>
          <w:rFonts w:eastAsia="Times New Roman"/>
        </w:rPr>
        <w:t>периодонтальных</w:t>
      </w:r>
      <w:proofErr w:type="spellEnd"/>
      <w:r w:rsidR="00D66174" w:rsidRPr="009800BE">
        <w:rPr>
          <w:rFonts w:eastAsia="Times New Roman"/>
        </w:rPr>
        <w:t xml:space="preserve"> волокон.</w:t>
      </w:r>
      <w:r w:rsidR="00C8114F" w:rsidRPr="009800BE">
        <w:rPr>
          <w:rFonts w:eastAsia="Times New Roman"/>
        </w:rPr>
        <w:t xml:space="preserve"> </w:t>
      </w:r>
    </w:p>
    <w:p w:rsidR="009800BE" w:rsidRDefault="00D66174" w:rsidP="00FC1481">
      <w:pPr>
        <w:spacing w:line="360" w:lineRule="auto"/>
        <w:jc w:val="both"/>
        <w:rPr>
          <w:rFonts w:eastAsia="Times New Roman"/>
        </w:rPr>
      </w:pPr>
      <w:r>
        <w:rPr>
          <w:rFonts w:eastAsia="Times New Roman"/>
        </w:rPr>
        <w:t>Гнутые проволочные кламмеры имеют свои преимущества: не способствуют развитию воспаления десн</w:t>
      </w:r>
      <w:r w:rsidR="00501703">
        <w:rPr>
          <w:rFonts w:eastAsia="Times New Roman"/>
        </w:rPr>
        <w:t xml:space="preserve">ы в области опорных зубов. Гнутые кламмеры реже </w:t>
      </w:r>
      <w:r>
        <w:rPr>
          <w:rFonts w:eastAsia="Times New Roman"/>
        </w:rPr>
        <w:t>вызыва</w:t>
      </w:r>
      <w:r w:rsidR="00195B0B">
        <w:rPr>
          <w:rFonts w:eastAsia="Times New Roman"/>
        </w:rPr>
        <w:t xml:space="preserve">ют возникновение </w:t>
      </w:r>
      <w:r w:rsidR="008D53FD">
        <w:rPr>
          <w:rFonts w:eastAsia="Times New Roman"/>
        </w:rPr>
        <w:t>резорбции</w:t>
      </w:r>
      <w:r>
        <w:rPr>
          <w:rFonts w:eastAsia="Times New Roman"/>
        </w:rPr>
        <w:t xml:space="preserve"> костной ткани, достаточно комфортны пациентам, обеспечивают достаточную для восстановления основных функций фиксацию и стабилизацию протеза в полости рта, однако для них наиболее характерны изменения со стороны сосудисто</w:t>
      </w:r>
      <w:r w:rsidR="008D53FD">
        <w:rPr>
          <w:rFonts w:eastAsia="Times New Roman"/>
        </w:rPr>
        <w:t>-нервного пучка зуба:</w:t>
      </w:r>
      <w:r w:rsidR="008D53FD" w:rsidRPr="008D53FD">
        <w:t xml:space="preserve"> </w:t>
      </w:r>
      <w:r w:rsidR="008D53FD" w:rsidRPr="008D53FD">
        <w:rPr>
          <w:rFonts w:eastAsia="Times New Roman"/>
        </w:rPr>
        <w:t xml:space="preserve">27% - в пределах нормы, 61,5% - начальные изменения электровозбудимости пульпы, 11,5% - </w:t>
      </w:r>
      <w:proofErr w:type="spellStart"/>
      <w:r w:rsidR="008D53FD" w:rsidRPr="008D53FD">
        <w:rPr>
          <w:rFonts w:eastAsia="Times New Roman"/>
        </w:rPr>
        <w:t>электровозбудимость</w:t>
      </w:r>
      <w:proofErr w:type="spellEnd"/>
      <w:r w:rsidR="008D53FD" w:rsidRPr="008D53FD">
        <w:rPr>
          <w:rFonts w:eastAsia="Times New Roman"/>
        </w:rPr>
        <w:t xml:space="preserve"> снижена до 16-24 МкА. Таким образом, большинство опорных з</w:t>
      </w:r>
      <w:r w:rsidR="008D53FD">
        <w:rPr>
          <w:rFonts w:eastAsia="Times New Roman"/>
        </w:rPr>
        <w:t xml:space="preserve">убов с гнутыми кламмерами имеют </w:t>
      </w:r>
      <w:r w:rsidR="008D53FD" w:rsidRPr="008D53FD">
        <w:rPr>
          <w:rFonts w:eastAsia="Times New Roman"/>
        </w:rPr>
        <w:t>изменение степени электровозбудимости.</w:t>
      </w:r>
      <w:r w:rsidR="00A83B39">
        <w:rPr>
          <w:rFonts w:eastAsia="Times New Roman"/>
        </w:rPr>
        <w:t xml:space="preserve"> </w:t>
      </w:r>
      <w:r w:rsidR="00A83B39" w:rsidRPr="009800BE">
        <w:rPr>
          <w:rFonts w:eastAsia="Times New Roman"/>
        </w:rPr>
        <w:t>По сравнению с другими группами,</w:t>
      </w:r>
      <w:r w:rsidR="00A83B39">
        <w:rPr>
          <w:rFonts w:eastAsia="Times New Roman"/>
        </w:rPr>
        <w:t xml:space="preserve"> для гнутых кламмеров характерно наиболее частое</w:t>
      </w:r>
      <w:r w:rsidR="00A83B39" w:rsidRPr="009800BE">
        <w:rPr>
          <w:rFonts w:eastAsia="Times New Roman"/>
        </w:rPr>
        <w:t xml:space="preserve"> возникновени</w:t>
      </w:r>
      <w:r w:rsidR="00A83B39">
        <w:rPr>
          <w:rFonts w:eastAsia="Times New Roman"/>
        </w:rPr>
        <w:t>е</w:t>
      </w:r>
      <w:r w:rsidR="00A83B39" w:rsidRPr="009800BE">
        <w:rPr>
          <w:rFonts w:eastAsia="Times New Roman"/>
        </w:rPr>
        <w:t xml:space="preserve"> патологиче</w:t>
      </w:r>
      <w:r w:rsidR="00A83B39">
        <w:rPr>
          <w:rFonts w:eastAsia="Times New Roman"/>
        </w:rPr>
        <w:t>ской подвижности 1 и 2 степени опорных зубов (в 4% -</w:t>
      </w:r>
      <w:r w:rsidR="009800BE" w:rsidRPr="009800BE">
        <w:rPr>
          <w:rFonts w:eastAsia="Times New Roman"/>
        </w:rPr>
        <w:t xml:space="preserve"> патологическая подвижность 2 степени, в 27% - 1 степени, в 6</w:t>
      </w:r>
      <w:r w:rsidR="00A83B39">
        <w:rPr>
          <w:rFonts w:eastAsia="Times New Roman"/>
        </w:rPr>
        <w:t>9% - отсутствовала).</w:t>
      </w:r>
    </w:p>
    <w:p w:rsidR="009800BE" w:rsidRPr="009800BE" w:rsidRDefault="00195B0B" w:rsidP="009800BE">
      <w:pPr>
        <w:spacing w:line="360" w:lineRule="auto"/>
        <w:jc w:val="both"/>
        <w:rPr>
          <w:rFonts w:eastAsia="Times New Roman"/>
        </w:rPr>
      </w:pPr>
      <w:r>
        <w:rPr>
          <w:rFonts w:eastAsia="Times New Roman"/>
        </w:rPr>
        <w:t>При</w:t>
      </w:r>
      <w:r w:rsidR="009800BE" w:rsidRPr="009800BE">
        <w:rPr>
          <w:rFonts w:eastAsia="Times New Roman"/>
        </w:rPr>
        <w:t xml:space="preserve"> использовании </w:t>
      </w:r>
      <w:r>
        <w:rPr>
          <w:rFonts w:eastAsia="Times New Roman"/>
        </w:rPr>
        <w:t xml:space="preserve">литых опорно-удерживающих кламмеров </w:t>
      </w:r>
      <w:r w:rsidR="009800BE" w:rsidRPr="009800BE">
        <w:rPr>
          <w:rFonts w:eastAsia="Times New Roman"/>
        </w:rPr>
        <w:t>не было выявлено изменений глубины зубодесневой борозды ни в одном случае, возникновение патологической подвижности 1 степени произошло в 20% случаев</w:t>
      </w:r>
      <w:r w:rsidR="00104CB8">
        <w:rPr>
          <w:rFonts w:eastAsia="Times New Roman"/>
        </w:rPr>
        <w:t xml:space="preserve">. </w:t>
      </w:r>
      <w:r w:rsidR="009800BE" w:rsidRPr="009800BE">
        <w:rPr>
          <w:rFonts w:eastAsia="Times New Roman"/>
        </w:rPr>
        <w:t>При изучении рентгенологических снимков опорных зубов с нагрузкой на них литыми кламмерами, изменения были определены лишь в 20% случаев, что говорит о лучшем физиологическом воздействии на опорные зубы и преимуществе перед дентоальвеолярными и гнутыми</w:t>
      </w:r>
      <w:r>
        <w:rPr>
          <w:rFonts w:eastAsia="Times New Roman"/>
        </w:rPr>
        <w:t xml:space="preserve"> проволочными кламмерами</w:t>
      </w:r>
      <w:r w:rsidR="009800BE" w:rsidRPr="009800BE">
        <w:rPr>
          <w:rFonts w:eastAsia="Times New Roman"/>
        </w:rPr>
        <w:t>.</w:t>
      </w:r>
    </w:p>
    <w:p w:rsidR="009800BE" w:rsidRDefault="009800BE" w:rsidP="009800BE">
      <w:pPr>
        <w:spacing w:line="360" w:lineRule="auto"/>
        <w:jc w:val="both"/>
        <w:rPr>
          <w:rFonts w:eastAsia="Times New Roman"/>
        </w:rPr>
      </w:pPr>
      <w:r w:rsidRPr="009800BE">
        <w:rPr>
          <w:rFonts w:eastAsia="Times New Roman"/>
        </w:rPr>
        <w:lastRenderedPageBreak/>
        <w:t>Однако, литые кламмеры показали наихудшие результаты со стороны изменения реактивности пульпы: 60% - незначительные изменения электровозбудимости, 40% - снижение электровозбудимости до 16-24 МкА.</w:t>
      </w:r>
    </w:p>
    <w:p w:rsidR="00BC6331" w:rsidRDefault="00BC6331" w:rsidP="00FC1481">
      <w:pPr>
        <w:spacing w:line="360" w:lineRule="auto"/>
        <w:jc w:val="both"/>
        <w:rPr>
          <w:rFonts w:eastAsia="Times New Roman"/>
        </w:rPr>
      </w:pPr>
      <w:r>
        <w:rPr>
          <w:rFonts w:eastAsia="Times New Roman"/>
        </w:rPr>
        <w:t xml:space="preserve">Наилучшие </w:t>
      </w:r>
      <w:r w:rsidR="00C97FEA">
        <w:rPr>
          <w:rFonts w:eastAsia="Times New Roman"/>
        </w:rPr>
        <w:t>результаты</w:t>
      </w:r>
      <w:r>
        <w:rPr>
          <w:rFonts w:eastAsia="Times New Roman"/>
        </w:rPr>
        <w:t xml:space="preserve"> </w:t>
      </w:r>
      <w:r w:rsidR="000A5220">
        <w:rPr>
          <w:rFonts w:eastAsia="Times New Roman"/>
        </w:rPr>
        <w:t xml:space="preserve">по большинству показателей </w:t>
      </w:r>
      <w:r>
        <w:rPr>
          <w:rFonts w:eastAsia="Times New Roman"/>
        </w:rPr>
        <w:t xml:space="preserve">были определены у частичных съемных протезов на замковом креплении, которое обеспечивает надежную фиксацию, значительно улучшает качество жизни пациента, вызывает минимальные изменения в пародонте опорных зубов, не способствует возникновению их подвижности. </w:t>
      </w:r>
    </w:p>
    <w:p w:rsidR="000A5220" w:rsidRDefault="009800BE" w:rsidP="009800BE">
      <w:pPr>
        <w:spacing w:line="360" w:lineRule="auto"/>
        <w:jc w:val="both"/>
        <w:rPr>
          <w:rFonts w:eastAsia="Times New Roman"/>
        </w:rPr>
      </w:pPr>
      <w:r w:rsidRPr="009800BE">
        <w:rPr>
          <w:rFonts w:eastAsia="Times New Roman"/>
        </w:rPr>
        <w:t>Однако, и замковые фиксаторы не лишены недостатков.</w:t>
      </w:r>
      <w:r w:rsidR="000A5220" w:rsidRPr="000A5220">
        <w:rPr>
          <w:rFonts w:eastAsia="Times New Roman"/>
        </w:rPr>
        <w:t xml:space="preserve"> </w:t>
      </w:r>
    </w:p>
    <w:p w:rsidR="009800BE" w:rsidRPr="009800BE" w:rsidRDefault="000A5220" w:rsidP="009800BE">
      <w:pPr>
        <w:spacing w:line="360" w:lineRule="auto"/>
        <w:jc w:val="both"/>
        <w:rPr>
          <w:rFonts w:eastAsia="Times New Roman"/>
        </w:rPr>
      </w:pPr>
      <w:r>
        <w:rPr>
          <w:rFonts w:eastAsia="Times New Roman"/>
        </w:rPr>
        <w:t>Одной из негативных особенностей замковых фиксирующих элементов является необходимость, в большинстве случаев, проведения предшествующего эндодонтического лечения с удалением пульпы зуба.</w:t>
      </w:r>
    </w:p>
    <w:p w:rsidR="009800BE" w:rsidRDefault="000A5220" w:rsidP="009800BE">
      <w:pPr>
        <w:spacing w:line="360" w:lineRule="auto"/>
        <w:jc w:val="both"/>
        <w:rPr>
          <w:rFonts w:eastAsia="Times New Roman"/>
        </w:rPr>
      </w:pPr>
      <w:r>
        <w:rPr>
          <w:rFonts w:eastAsia="Times New Roman"/>
        </w:rPr>
        <w:t xml:space="preserve">Кроме того, в 18% опорных зубах </w:t>
      </w:r>
      <w:r w:rsidRPr="009800BE">
        <w:rPr>
          <w:rFonts w:eastAsia="Times New Roman"/>
        </w:rPr>
        <w:t xml:space="preserve">при применении замковых фиксирующих элементов </w:t>
      </w:r>
      <w:r w:rsidR="009800BE" w:rsidRPr="009800BE">
        <w:rPr>
          <w:rFonts w:eastAsia="Times New Roman"/>
        </w:rPr>
        <w:t>имеется незначительное увеличение глубины зубодесневой борозды, отличной от нормальной</w:t>
      </w:r>
      <w:r w:rsidR="00195B0B">
        <w:rPr>
          <w:rFonts w:eastAsia="Times New Roman"/>
        </w:rPr>
        <w:t xml:space="preserve"> </w:t>
      </w:r>
      <w:r>
        <w:rPr>
          <w:rFonts w:eastAsia="Times New Roman"/>
        </w:rPr>
        <w:t>(2,1-2,5 мм), а воспаление десны</w:t>
      </w:r>
      <w:r w:rsidR="009800BE" w:rsidRPr="009800BE">
        <w:rPr>
          <w:rFonts w:eastAsia="Times New Roman"/>
        </w:rPr>
        <w:t xml:space="preserve"> в области опорных зубов встречается в 9%.</w:t>
      </w:r>
    </w:p>
    <w:p w:rsidR="00B21757" w:rsidRDefault="00B21757" w:rsidP="00FC1481">
      <w:pPr>
        <w:spacing w:line="360" w:lineRule="auto"/>
        <w:jc w:val="both"/>
        <w:rPr>
          <w:rFonts w:eastAsia="Times New Roman"/>
        </w:rPr>
      </w:pPr>
      <w:r>
        <w:rPr>
          <w:rFonts w:eastAsia="Times New Roman"/>
        </w:rPr>
        <w:t>Таким образом, было доказано, что каждый фиксирующий элемент имеет свои преимущества и недостатки, не существует универсального фиксирующего элемента. Каждый тип фиксатора тем или иным образом оказывает неблагоприятное воздействие на ткани опорного зуба.</w:t>
      </w:r>
    </w:p>
    <w:p w:rsidR="00BC2798" w:rsidRDefault="00B21757" w:rsidP="00C97FEA">
      <w:pPr>
        <w:spacing w:line="360" w:lineRule="auto"/>
        <w:jc w:val="both"/>
        <w:rPr>
          <w:rFonts w:eastAsia="Times New Roman"/>
          <w:b/>
        </w:rPr>
      </w:pPr>
      <w:r>
        <w:rPr>
          <w:rFonts w:eastAsia="Times New Roman"/>
        </w:rPr>
        <w:t>Необходимо помнить, что выбор фиксирующего элемента – ответственное решение, оказывающее дальнейшее влияние на качество протезирования, отдаленные результаты и последующее протезирование. При конструировании протеза, выборе фиксирующего элемента всегда необходимо учитывать клиническую ситуацию у каждого конкретного пациента, состояние пародонта опорных зубов, и подходить к этому ответственно.</w:t>
      </w:r>
    </w:p>
    <w:p w:rsidR="00A266FF" w:rsidRDefault="00A266FF" w:rsidP="00BC2798">
      <w:pPr>
        <w:spacing w:line="360" w:lineRule="auto"/>
        <w:jc w:val="center"/>
        <w:rPr>
          <w:rFonts w:eastAsia="Times New Roman"/>
          <w:b/>
        </w:rPr>
      </w:pPr>
      <w:r>
        <w:rPr>
          <w:rFonts w:eastAsia="Times New Roman"/>
          <w:b/>
        </w:rPr>
        <w:lastRenderedPageBreak/>
        <w:t>Выводы</w:t>
      </w:r>
    </w:p>
    <w:p w:rsidR="000A5220" w:rsidRDefault="00637C98" w:rsidP="00637C98">
      <w:pPr>
        <w:spacing w:line="360" w:lineRule="auto"/>
        <w:jc w:val="both"/>
        <w:rPr>
          <w:rFonts w:eastAsia="Times New Roman"/>
        </w:rPr>
      </w:pPr>
      <w:r w:rsidRPr="007E070E">
        <w:rPr>
          <w:rFonts w:eastAsia="Times New Roman"/>
          <w:b/>
        </w:rPr>
        <w:t>1.</w:t>
      </w:r>
      <w:r>
        <w:rPr>
          <w:rFonts w:eastAsia="Times New Roman"/>
        </w:rPr>
        <w:t xml:space="preserve"> </w:t>
      </w:r>
      <w:r w:rsidR="000A5220">
        <w:rPr>
          <w:rFonts w:eastAsia="Times New Roman"/>
        </w:rPr>
        <w:t>В</w:t>
      </w:r>
      <w:r w:rsidR="000A5220" w:rsidRPr="000A5220">
        <w:rPr>
          <w:rFonts w:eastAsia="Times New Roman"/>
        </w:rPr>
        <w:t>о многих случаях имеет место нецелесообразное применение фиксирующих элементов, наиболее негативно воздействующих на ткани опорного зуба и слизистую оболочку.</w:t>
      </w:r>
    </w:p>
    <w:p w:rsidR="00A266FF" w:rsidRPr="00637C98" w:rsidRDefault="00515F60" w:rsidP="00637C98">
      <w:pPr>
        <w:spacing w:line="360" w:lineRule="auto"/>
        <w:jc w:val="both"/>
        <w:rPr>
          <w:rFonts w:eastAsia="Times New Roman"/>
        </w:rPr>
      </w:pPr>
      <w:r w:rsidRPr="00515F60">
        <w:rPr>
          <w:rFonts w:eastAsia="Times New Roman"/>
        </w:rPr>
        <w:t xml:space="preserve">1) </w:t>
      </w:r>
      <w:r w:rsidR="00637C98" w:rsidRPr="00637C98">
        <w:rPr>
          <w:rFonts w:eastAsia="Times New Roman"/>
        </w:rPr>
        <w:t>П</w:t>
      </w:r>
      <w:r w:rsidR="00FD65A7" w:rsidRPr="00637C98">
        <w:rPr>
          <w:rFonts w:eastAsia="Times New Roman"/>
        </w:rPr>
        <w:t>рименение дентоальвеолярных кламмеров наиболее часто не соответствует медицинским требованиям в связи с наиболее выраженными изменениями в тканях опорных зубов и недостаточной фиксацией протеза.</w:t>
      </w:r>
    </w:p>
    <w:p w:rsidR="00A4468E" w:rsidRDefault="00F81EDD" w:rsidP="00E1798E">
      <w:pPr>
        <w:spacing w:line="360" w:lineRule="auto"/>
        <w:jc w:val="both"/>
        <w:rPr>
          <w:rFonts w:eastAsia="Times New Roman"/>
        </w:rPr>
      </w:pPr>
      <w:r>
        <w:rPr>
          <w:rFonts w:eastAsia="Times New Roman"/>
        </w:rPr>
        <w:t xml:space="preserve">2) </w:t>
      </w:r>
      <w:r w:rsidR="0077028F">
        <w:rPr>
          <w:rFonts w:eastAsia="Times New Roman"/>
        </w:rPr>
        <w:t xml:space="preserve">Выбор в качестве фиксирующих элементов гнутых проволочных кламмеров также </w:t>
      </w:r>
      <w:r w:rsidR="00515F60">
        <w:rPr>
          <w:rFonts w:eastAsia="Times New Roman"/>
        </w:rPr>
        <w:t xml:space="preserve">нельзя считать </w:t>
      </w:r>
      <w:r w:rsidR="0070598B">
        <w:rPr>
          <w:rFonts w:eastAsia="Times New Roman"/>
        </w:rPr>
        <w:t>обоснованным с точки зрения физиологии тканей опорных зубов.</w:t>
      </w:r>
    </w:p>
    <w:p w:rsidR="009F4A01" w:rsidRDefault="00F81EDD" w:rsidP="0070598B">
      <w:pPr>
        <w:spacing w:line="360" w:lineRule="auto"/>
        <w:jc w:val="both"/>
        <w:rPr>
          <w:rFonts w:eastAsia="Times New Roman"/>
        </w:rPr>
      </w:pPr>
      <w:r>
        <w:rPr>
          <w:rFonts w:eastAsia="Times New Roman"/>
        </w:rPr>
        <w:t xml:space="preserve">3) </w:t>
      </w:r>
      <w:r w:rsidR="00A4468E">
        <w:rPr>
          <w:rFonts w:eastAsia="Times New Roman"/>
        </w:rPr>
        <w:t xml:space="preserve">Литые опорно-удерживающие кламмеры показали достаточно хорошие результаты, однако не лишены недостатков. </w:t>
      </w:r>
      <w:r w:rsidR="009F4A01">
        <w:rPr>
          <w:rFonts w:eastAsia="Times New Roman"/>
        </w:rPr>
        <w:t>Основным преимуществом литых кламмеров оказалось отсутствие воспаления слизистой оболочки десны в области всех опорных зубов, нагружаемых ими.</w:t>
      </w:r>
    </w:p>
    <w:p w:rsidR="00387418" w:rsidRDefault="00F81EDD" w:rsidP="00387418">
      <w:pPr>
        <w:spacing w:line="360" w:lineRule="auto"/>
        <w:jc w:val="both"/>
        <w:rPr>
          <w:rFonts w:eastAsia="Times New Roman"/>
        </w:rPr>
      </w:pPr>
      <w:r>
        <w:rPr>
          <w:rFonts w:eastAsia="Times New Roman"/>
        </w:rPr>
        <w:t xml:space="preserve">4) </w:t>
      </w:r>
      <w:r w:rsidR="009F4A01">
        <w:rPr>
          <w:rFonts w:eastAsia="Times New Roman"/>
        </w:rPr>
        <w:t xml:space="preserve">Замковые фиксирующие элементы можно считать наиболее безопасными среди фиксирующих элементов с медицинской точки зрения. </w:t>
      </w:r>
      <w:r w:rsidR="0070598B" w:rsidRPr="00EF54F7">
        <w:rPr>
          <w:rFonts w:eastAsia="Times New Roman"/>
        </w:rPr>
        <w:t>При сравнении степени подвижности опорных зубов, наилучшие результаты (отсутствие п</w:t>
      </w:r>
      <w:r w:rsidR="00937CB1">
        <w:rPr>
          <w:rFonts w:eastAsia="Times New Roman"/>
        </w:rPr>
        <w:t>атологической подвижности в 100%</w:t>
      </w:r>
      <w:r w:rsidR="0070598B" w:rsidRPr="00EF54F7">
        <w:rPr>
          <w:rFonts w:eastAsia="Times New Roman"/>
        </w:rPr>
        <w:t xml:space="preserve"> случаев) были выявлены при применении </w:t>
      </w:r>
      <w:r w:rsidR="007E070E">
        <w:rPr>
          <w:rFonts w:eastAsia="Times New Roman"/>
        </w:rPr>
        <w:t xml:space="preserve">замковых фиксирующих элементов. При </w:t>
      </w:r>
      <w:r w:rsidR="00387418" w:rsidRPr="009F4A01">
        <w:rPr>
          <w:rFonts w:eastAsia="Times New Roman"/>
        </w:rPr>
        <w:t xml:space="preserve">применении замковых фиксирующих элементов </w:t>
      </w:r>
      <w:r w:rsidR="00387418">
        <w:rPr>
          <w:rFonts w:eastAsia="Times New Roman"/>
        </w:rPr>
        <w:t xml:space="preserve">рентгенологических </w:t>
      </w:r>
      <w:r w:rsidR="00387418" w:rsidRPr="009F4A01">
        <w:rPr>
          <w:rFonts w:eastAsia="Times New Roman"/>
        </w:rPr>
        <w:t>изменений в тканях пародонта опорных зубов определено не было.</w:t>
      </w:r>
    </w:p>
    <w:p w:rsidR="00387418" w:rsidRDefault="00387418" w:rsidP="002E62C3">
      <w:pPr>
        <w:pStyle w:val="a9"/>
        <w:numPr>
          <w:ilvl w:val="0"/>
          <w:numId w:val="27"/>
        </w:numPr>
        <w:spacing w:line="360" w:lineRule="auto"/>
        <w:jc w:val="both"/>
        <w:rPr>
          <w:rFonts w:eastAsia="Times New Roman"/>
        </w:rPr>
      </w:pPr>
      <w:r w:rsidRPr="00387418">
        <w:rPr>
          <w:rFonts w:eastAsia="Times New Roman"/>
        </w:rPr>
        <w:t>При проведении исследования было выявлено, что при негативном воздействии фиксирующих элементов на ткани опорных зубов наиболее часто встречаются следующие изменения:</w:t>
      </w:r>
    </w:p>
    <w:p w:rsidR="00387418" w:rsidRPr="009409E5" w:rsidRDefault="00387418" w:rsidP="002E62C3">
      <w:pPr>
        <w:pStyle w:val="a9"/>
        <w:numPr>
          <w:ilvl w:val="0"/>
          <w:numId w:val="28"/>
        </w:numPr>
        <w:spacing w:line="360" w:lineRule="auto"/>
        <w:jc w:val="both"/>
        <w:rPr>
          <w:rFonts w:eastAsia="Times New Roman"/>
        </w:rPr>
      </w:pPr>
      <w:r w:rsidRPr="009409E5">
        <w:rPr>
          <w:rFonts w:eastAsia="Times New Roman"/>
        </w:rPr>
        <w:t xml:space="preserve">Развитие гингивита и пародонтита </w:t>
      </w:r>
    </w:p>
    <w:p w:rsidR="00387418" w:rsidRPr="009409E5" w:rsidRDefault="00387418" w:rsidP="002E62C3">
      <w:pPr>
        <w:pStyle w:val="a9"/>
        <w:numPr>
          <w:ilvl w:val="0"/>
          <w:numId w:val="28"/>
        </w:numPr>
        <w:spacing w:line="360" w:lineRule="auto"/>
        <w:jc w:val="both"/>
        <w:rPr>
          <w:rFonts w:eastAsia="Times New Roman"/>
        </w:rPr>
      </w:pPr>
      <w:r w:rsidRPr="009409E5">
        <w:rPr>
          <w:rFonts w:eastAsia="Times New Roman"/>
        </w:rPr>
        <w:t>Изменения электровозбудимости пульпы</w:t>
      </w:r>
      <w:r w:rsidR="0014732E" w:rsidRPr="009409E5">
        <w:rPr>
          <w:rFonts w:eastAsia="Times New Roman"/>
        </w:rPr>
        <w:t xml:space="preserve"> в сторону уменьшения </w:t>
      </w:r>
    </w:p>
    <w:p w:rsidR="00387418" w:rsidRPr="0014732E" w:rsidRDefault="00387418" w:rsidP="002E62C3">
      <w:pPr>
        <w:pStyle w:val="a9"/>
        <w:numPr>
          <w:ilvl w:val="0"/>
          <w:numId w:val="28"/>
        </w:numPr>
        <w:spacing w:line="360" w:lineRule="auto"/>
        <w:jc w:val="both"/>
        <w:rPr>
          <w:rFonts w:eastAsia="Times New Roman"/>
        </w:rPr>
      </w:pPr>
      <w:r>
        <w:rPr>
          <w:rFonts w:eastAsia="Times New Roman"/>
        </w:rPr>
        <w:t>Нарушение гигиены, и как следствие, развитие кариеса</w:t>
      </w:r>
      <w:r w:rsidR="0014732E">
        <w:rPr>
          <w:rFonts w:eastAsia="Times New Roman"/>
        </w:rPr>
        <w:t>.</w:t>
      </w:r>
    </w:p>
    <w:p w:rsidR="00292EA3" w:rsidRPr="00292EA3" w:rsidRDefault="00292EA3" w:rsidP="00292EA3">
      <w:pPr>
        <w:spacing w:line="360" w:lineRule="auto"/>
        <w:jc w:val="both"/>
        <w:rPr>
          <w:rFonts w:eastAsia="Times New Roman"/>
        </w:rPr>
      </w:pPr>
      <w:r w:rsidRPr="00292EA3">
        <w:rPr>
          <w:rFonts w:eastAsia="Times New Roman"/>
          <w:b/>
        </w:rPr>
        <w:lastRenderedPageBreak/>
        <w:t>3.</w:t>
      </w:r>
      <w:r>
        <w:rPr>
          <w:rFonts w:eastAsia="Times New Roman"/>
        </w:rPr>
        <w:t xml:space="preserve"> </w:t>
      </w:r>
      <w:r w:rsidRPr="00292EA3">
        <w:rPr>
          <w:rFonts w:eastAsia="Times New Roman"/>
        </w:rPr>
        <w:t xml:space="preserve">Наилучшую фиксацию и стабилизацию частичных съёмных протезов обеспечивают замковые крепления, на 2 месте – литые кламмеры, на 3 месте – гнутые кламмеры, </w:t>
      </w:r>
      <w:proofErr w:type="spellStart"/>
      <w:r w:rsidRPr="00292EA3">
        <w:rPr>
          <w:rFonts w:eastAsia="Times New Roman"/>
        </w:rPr>
        <w:t>дентоальвеолярные</w:t>
      </w:r>
      <w:proofErr w:type="spellEnd"/>
      <w:r w:rsidRPr="00292EA3">
        <w:rPr>
          <w:rFonts w:eastAsia="Times New Roman"/>
        </w:rPr>
        <w:t xml:space="preserve"> кламмеры - не способны обеспечить достаточную фиксацию.</w:t>
      </w:r>
    </w:p>
    <w:p w:rsidR="00292EA3" w:rsidRPr="00292EA3" w:rsidRDefault="007E070E" w:rsidP="00292EA3">
      <w:pPr>
        <w:spacing w:line="360" w:lineRule="auto"/>
        <w:jc w:val="both"/>
        <w:rPr>
          <w:rFonts w:eastAsia="Times New Roman"/>
        </w:rPr>
      </w:pPr>
      <w:r>
        <w:t>1) Наихудшие результаты при оценке</w:t>
      </w:r>
      <w:r w:rsidR="0014732E">
        <w:t xml:space="preserve"> фиксации были получены при изучении опорных зубов, на которые фиксировали частичные съемные протезы с дентоальвеоля</w:t>
      </w:r>
      <w:r w:rsidR="00292EA3">
        <w:t xml:space="preserve">рными кламмерами (56%-подвижность при функциональной нагрузке, 100%-ухудшение фиксации через 4 месяца, 45%-некомфортное применение). </w:t>
      </w:r>
    </w:p>
    <w:p w:rsidR="007E070E" w:rsidRPr="00292EA3" w:rsidRDefault="0014732E" w:rsidP="00292EA3">
      <w:pPr>
        <w:spacing w:line="360" w:lineRule="auto"/>
        <w:jc w:val="both"/>
        <w:rPr>
          <w:rFonts w:eastAsia="Times New Roman"/>
        </w:rPr>
      </w:pPr>
      <w:r w:rsidRPr="00292EA3">
        <w:rPr>
          <w:rFonts w:eastAsia="Times New Roman"/>
        </w:rPr>
        <w:t xml:space="preserve">2) </w:t>
      </w:r>
      <w:r w:rsidR="00515F60" w:rsidRPr="00292EA3">
        <w:rPr>
          <w:rFonts w:eastAsia="Times New Roman"/>
        </w:rPr>
        <w:t>Гнутые</w:t>
      </w:r>
      <w:r w:rsidR="008C4E10" w:rsidRPr="00292EA3">
        <w:rPr>
          <w:rFonts w:eastAsia="Times New Roman"/>
        </w:rPr>
        <w:t xml:space="preserve"> проволочные</w:t>
      </w:r>
      <w:r w:rsidR="00515F60" w:rsidRPr="00292EA3">
        <w:rPr>
          <w:rFonts w:eastAsia="Times New Roman"/>
        </w:rPr>
        <w:t xml:space="preserve"> кламмеры обеспечивают более надежную фиксацию, по сравнению с дентоальвеолярными кламмерами, однако, менее надежную, по сравнению с литыми кламмерами и телескопическими фи</w:t>
      </w:r>
      <w:r w:rsidR="008C4E10" w:rsidRPr="00292EA3">
        <w:rPr>
          <w:rFonts w:eastAsia="Times New Roman"/>
        </w:rPr>
        <w:t>ксирующими элементами</w:t>
      </w:r>
      <w:r w:rsidR="009409E5" w:rsidRPr="00292EA3">
        <w:rPr>
          <w:rFonts w:eastAsia="Times New Roman"/>
        </w:rPr>
        <w:t xml:space="preserve"> (</w:t>
      </w:r>
      <w:r w:rsidR="00292EA3" w:rsidRPr="00292EA3">
        <w:rPr>
          <w:rFonts w:eastAsia="Times New Roman"/>
        </w:rPr>
        <w:t>50% пациентов</w:t>
      </w:r>
      <w:r w:rsidR="009409E5" w:rsidRPr="00292EA3">
        <w:rPr>
          <w:rFonts w:eastAsia="Times New Roman"/>
        </w:rPr>
        <w:t xml:space="preserve"> считают протез удовлетворительно зафиксированным</w:t>
      </w:r>
      <w:r w:rsidR="007E070E" w:rsidRPr="00292EA3">
        <w:rPr>
          <w:rFonts w:eastAsia="Times New Roman"/>
        </w:rPr>
        <w:t>).</w:t>
      </w:r>
    </w:p>
    <w:p w:rsidR="00515F60" w:rsidRPr="00515F60" w:rsidRDefault="0014732E" w:rsidP="00515F60">
      <w:pPr>
        <w:spacing w:line="360" w:lineRule="auto"/>
        <w:jc w:val="both"/>
        <w:rPr>
          <w:rFonts w:eastAsia="Times New Roman"/>
        </w:rPr>
      </w:pPr>
      <w:r>
        <w:rPr>
          <w:rFonts w:eastAsia="Times New Roman"/>
        </w:rPr>
        <w:t xml:space="preserve">3) </w:t>
      </w:r>
      <w:r w:rsidR="00515F60" w:rsidRPr="00515F60">
        <w:rPr>
          <w:rFonts w:eastAsia="Times New Roman"/>
        </w:rPr>
        <w:t>Литые кламмеры не обеспечивают отличной фиксации, но осуществляют ее удовлетворительно: 40% представителей 3 группы оценивают протез как удовлетворительно фиксирующийся, 40%-хорошо, 20%- отлично.</w:t>
      </w:r>
    </w:p>
    <w:p w:rsidR="00292EA3" w:rsidRDefault="0014732E" w:rsidP="00515F60">
      <w:pPr>
        <w:spacing w:line="360" w:lineRule="auto"/>
        <w:jc w:val="both"/>
        <w:rPr>
          <w:rFonts w:eastAsia="Times New Roman"/>
        </w:rPr>
      </w:pPr>
      <w:r>
        <w:rPr>
          <w:rFonts w:eastAsia="Times New Roman"/>
        </w:rPr>
        <w:t xml:space="preserve">4) </w:t>
      </w:r>
      <w:r w:rsidR="009409E5">
        <w:rPr>
          <w:rFonts w:eastAsia="Times New Roman"/>
        </w:rPr>
        <w:t>П</w:t>
      </w:r>
      <w:r w:rsidR="00B35F89">
        <w:rPr>
          <w:rFonts w:eastAsia="Times New Roman"/>
        </w:rPr>
        <w:t>ациенты, использующие</w:t>
      </w:r>
      <w:r w:rsidRPr="00515F60">
        <w:rPr>
          <w:rFonts w:eastAsia="Times New Roman"/>
        </w:rPr>
        <w:t xml:space="preserve"> частичные съемные протезы на замковом креплении, </w:t>
      </w:r>
      <w:r>
        <w:rPr>
          <w:rFonts w:eastAsia="Times New Roman"/>
        </w:rPr>
        <w:t>наиболее удовлетворены фиксацией, стабилизацией и комфортом при использовании протеза :</w:t>
      </w:r>
      <w:r w:rsidRPr="00515F60">
        <w:rPr>
          <w:rFonts w:eastAsia="Times New Roman"/>
        </w:rPr>
        <w:t>72% считают фиксацию про</w:t>
      </w:r>
      <w:r>
        <w:rPr>
          <w:rFonts w:eastAsia="Times New Roman"/>
        </w:rPr>
        <w:t>теза отличной, а 27% – хорошей</w:t>
      </w:r>
      <w:r w:rsidRPr="0014732E">
        <w:rPr>
          <w:rFonts w:eastAsia="Times New Roman"/>
        </w:rPr>
        <w:t>;</w:t>
      </w:r>
      <w:r w:rsidR="00515F60" w:rsidRPr="00515F60">
        <w:rPr>
          <w:rFonts w:eastAsia="Times New Roman"/>
        </w:rPr>
        <w:t xml:space="preserve"> 91%</w:t>
      </w:r>
      <w:r>
        <w:rPr>
          <w:rFonts w:eastAsia="Times New Roman"/>
        </w:rPr>
        <w:t xml:space="preserve"> - считают протез комфортным при применении.</w:t>
      </w:r>
    </w:p>
    <w:p w:rsidR="00BC2798" w:rsidRDefault="00841211" w:rsidP="00E1798E">
      <w:pPr>
        <w:spacing w:line="360" w:lineRule="auto"/>
        <w:jc w:val="both"/>
        <w:rPr>
          <w:rFonts w:eastAsia="Times New Roman"/>
        </w:rPr>
      </w:pPr>
      <w:r>
        <w:rPr>
          <w:rFonts w:eastAsia="Times New Roman"/>
        </w:rPr>
        <w:t>Все поставленные во введении задачи были успешно выполнены.</w:t>
      </w:r>
    </w:p>
    <w:p w:rsidR="00BC2798" w:rsidRDefault="00BC2798" w:rsidP="00E1798E">
      <w:pPr>
        <w:spacing w:line="360" w:lineRule="auto"/>
        <w:jc w:val="both"/>
        <w:rPr>
          <w:rFonts w:eastAsia="Times New Roman"/>
        </w:rPr>
      </w:pPr>
    </w:p>
    <w:p w:rsidR="007E070E" w:rsidRDefault="007E070E" w:rsidP="00E1798E">
      <w:pPr>
        <w:spacing w:line="360" w:lineRule="auto"/>
        <w:jc w:val="both"/>
        <w:rPr>
          <w:rFonts w:eastAsia="Times New Roman"/>
        </w:rPr>
      </w:pPr>
    </w:p>
    <w:p w:rsidR="007E070E" w:rsidRDefault="007E070E" w:rsidP="00E1798E">
      <w:pPr>
        <w:spacing w:line="360" w:lineRule="auto"/>
        <w:jc w:val="both"/>
        <w:rPr>
          <w:rFonts w:eastAsia="Times New Roman"/>
        </w:rPr>
      </w:pPr>
    </w:p>
    <w:p w:rsidR="00246A21" w:rsidRPr="00170E86" w:rsidRDefault="00EB12A2" w:rsidP="0014732E">
      <w:pPr>
        <w:spacing w:line="360" w:lineRule="auto"/>
        <w:jc w:val="center"/>
      </w:pPr>
      <w:r>
        <w:rPr>
          <w:rFonts w:eastAsia="Times New Roman"/>
        </w:rPr>
        <w:lastRenderedPageBreak/>
        <w:t>Список литературы</w:t>
      </w:r>
    </w:p>
    <w:p w:rsidR="00A409E3" w:rsidRDefault="00A409E3" w:rsidP="002E62C3">
      <w:pPr>
        <w:pStyle w:val="a9"/>
        <w:numPr>
          <w:ilvl w:val="0"/>
          <w:numId w:val="13"/>
        </w:numPr>
        <w:spacing w:line="360" w:lineRule="auto"/>
        <w:jc w:val="both"/>
      </w:pPr>
      <w:r>
        <w:t xml:space="preserve">Аболмасов Н.Г. Ортопедическая стоматология/Н.Н. Аболмасов. Н.Г. Аболмасов, </w:t>
      </w:r>
      <w:proofErr w:type="spellStart"/>
      <w:r>
        <w:t>В.А.Бычков</w:t>
      </w:r>
      <w:proofErr w:type="spellEnd"/>
      <w:r>
        <w:t>, А. Аль-</w:t>
      </w:r>
      <w:proofErr w:type="spellStart"/>
      <w:r>
        <w:t>Хаким</w:t>
      </w:r>
      <w:proofErr w:type="spellEnd"/>
      <w:r>
        <w:t xml:space="preserve">; М.: </w:t>
      </w:r>
      <w:proofErr w:type="spellStart"/>
      <w:r>
        <w:t>МЕДпресс-информ</w:t>
      </w:r>
      <w:proofErr w:type="spellEnd"/>
      <w:r>
        <w:t>, 2003. – 496с</w:t>
      </w:r>
      <w:r w:rsidR="003C2678">
        <w:t>.</w:t>
      </w:r>
    </w:p>
    <w:p w:rsidR="00A409E3" w:rsidRDefault="00A409E3" w:rsidP="002E62C3">
      <w:pPr>
        <w:pStyle w:val="a9"/>
        <w:numPr>
          <w:ilvl w:val="0"/>
          <w:numId w:val="13"/>
        </w:numPr>
        <w:spacing w:line="360" w:lineRule="auto"/>
        <w:jc w:val="both"/>
      </w:pPr>
      <w:r>
        <w:t xml:space="preserve">Авторский коллектив учебного центра </w:t>
      </w:r>
      <w:proofErr w:type="spellStart"/>
      <w:r>
        <w:t>Bego</w:t>
      </w:r>
      <w:proofErr w:type="spellEnd"/>
      <w:r>
        <w:t xml:space="preserve"> и </w:t>
      </w:r>
      <w:proofErr w:type="spellStart"/>
      <w:r>
        <w:t>academiadental</w:t>
      </w:r>
      <w:proofErr w:type="spellEnd"/>
      <w:r>
        <w:t>: Телескопические коронки из неблагородн</w:t>
      </w:r>
      <w:r w:rsidR="003C2678">
        <w:t xml:space="preserve">ых сплавов. Берлин: BEGO, </w:t>
      </w:r>
      <w:r>
        <w:t>2008. -104с</w:t>
      </w:r>
      <w:r w:rsidR="003C2678">
        <w:t>.</w:t>
      </w:r>
    </w:p>
    <w:p w:rsidR="00D84AE0" w:rsidRDefault="00D84AE0" w:rsidP="00240A40">
      <w:pPr>
        <w:pStyle w:val="a9"/>
        <w:numPr>
          <w:ilvl w:val="0"/>
          <w:numId w:val="13"/>
        </w:numPr>
        <w:spacing w:line="360" w:lineRule="auto"/>
        <w:jc w:val="both"/>
      </w:pPr>
      <w:proofErr w:type="spellStart"/>
      <w:r w:rsidRPr="00D84AE0">
        <w:t>Алеханова</w:t>
      </w:r>
      <w:proofErr w:type="spellEnd"/>
      <w:r w:rsidRPr="00D84AE0">
        <w:t xml:space="preserve"> И.Ф., </w:t>
      </w:r>
      <w:proofErr w:type="spellStart"/>
      <w:r w:rsidRPr="00D84AE0">
        <w:t>Васенев</w:t>
      </w:r>
      <w:proofErr w:type="spellEnd"/>
      <w:r w:rsidRPr="00D84AE0">
        <w:t xml:space="preserve"> Е.Е. Морфологическое обоснование изменения электровозбудимости пульпы зуба при пародонтите. // Актуальные вопросы экспериментальной, клинической и профилактической стоматологии: сборник научных трудов Волгоградского государственного медицинского университета.</w:t>
      </w:r>
      <w:r w:rsidR="00240A40">
        <w:t xml:space="preserve"> </w:t>
      </w:r>
      <w:r w:rsidR="00240A40" w:rsidRPr="00240A40">
        <w:t>–</w:t>
      </w:r>
      <w:r w:rsidRPr="00D84AE0">
        <w:t>Волгоград: ООО «Бланк». Волгоград: ООО «Бланк», 2009. - Т. 66. – с.211</w:t>
      </w:r>
      <w:r w:rsidR="007E070E">
        <w:t>.</w:t>
      </w:r>
    </w:p>
    <w:p w:rsidR="00F31353" w:rsidRPr="00A409E3" w:rsidRDefault="00A409E3" w:rsidP="002E62C3">
      <w:pPr>
        <w:pStyle w:val="a9"/>
        <w:numPr>
          <w:ilvl w:val="0"/>
          <w:numId w:val="13"/>
        </w:numPr>
        <w:spacing w:line="360" w:lineRule="auto"/>
        <w:jc w:val="both"/>
      </w:pPr>
      <w:proofErr w:type="spellStart"/>
      <w:r w:rsidRPr="00A409E3">
        <w:t>Пародонтология</w:t>
      </w:r>
      <w:proofErr w:type="spellEnd"/>
      <w:r w:rsidRPr="00A409E3">
        <w:t xml:space="preserve">/ Г. Ф. Вольф, Э. М. </w:t>
      </w:r>
      <w:proofErr w:type="spellStart"/>
      <w:r w:rsidRPr="00A409E3">
        <w:t>Ратейцхак</w:t>
      </w:r>
      <w:proofErr w:type="spellEnd"/>
      <w:r w:rsidRPr="00A409E3">
        <w:t xml:space="preserve">, К. </w:t>
      </w:r>
      <w:proofErr w:type="spellStart"/>
      <w:proofErr w:type="gramStart"/>
      <w:r w:rsidRPr="00A409E3">
        <w:t>Ратейцхак</w:t>
      </w:r>
      <w:proofErr w:type="spellEnd"/>
      <w:r w:rsidRPr="00A409E3">
        <w:t xml:space="preserve"> ;</w:t>
      </w:r>
      <w:proofErr w:type="gramEnd"/>
      <w:r w:rsidRPr="00A409E3">
        <w:t xml:space="preserve"> Пер. с нем. ; По</w:t>
      </w:r>
      <w:r w:rsidR="001104EC">
        <w:t xml:space="preserve">д ред. проф. Г. М. </w:t>
      </w:r>
      <w:proofErr w:type="spellStart"/>
      <w:r w:rsidR="001104EC">
        <w:t>Барера</w:t>
      </w:r>
      <w:proofErr w:type="spellEnd"/>
      <w:r w:rsidR="001104EC">
        <w:t>. – М.</w:t>
      </w:r>
      <w:r w:rsidRPr="00A409E3">
        <w:t xml:space="preserve">: </w:t>
      </w:r>
      <w:proofErr w:type="spellStart"/>
      <w:r w:rsidRPr="00A409E3">
        <w:t>МЕДпресс-информ</w:t>
      </w:r>
      <w:proofErr w:type="spellEnd"/>
      <w:r w:rsidRPr="00A409E3">
        <w:t>, 2008. – 548 с. : ил.</w:t>
      </w:r>
    </w:p>
    <w:p w:rsidR="00F31353" w:rsidRPr="00A409E3" w:rsidRDefault="00A409E3" w:rsidP="002E62C3">
      <w:pPr>
        <w:pStyle w:val="a9"/>
        <w:numPr>
          <w:ilvl w:val="0"/>
          <w:numId w:val="13"/>
        </w:numPr>
        <w:spacing w:line="360" w:lineRule="auto"/>
        <w:jc w:val="both"/>
      </w:pPr>
      <w:proofErr w:type="spellStart"/>
      <w:r w:rsidRPr="00A409E3">
        <w:t>Хеннинг</w:t>
      </w:r>
      <w:proofErr w:type="spellEnd"/>
      <w:r w:rsidRPr="00A409E3">
        <w:t xml:space="preserve">, </w:t>
      </w:r>
      <w:proofErr w:type="spellStart"/>
      <w:r w:rsidRPr="00A409E3">
        <w:t>Вульфес</w:t>
      </w:r>
      <w:proofErr w:type="spellEnd"/>
      <w:r w:rsidRPr="00A409E3">
        <w:t xml:space="preserve">. Современные технологии протезирования / </w:t>
      </w:r>
      <w:proofErr w:type="spellStart"/>
      <w:r w:rsidRPr="00A409E3">
        <w:t>Вульфес</w:t>
      </w:r>
      <w:proofErr w:type="spellEnd"/>
      <w:r w:rsidRPr="00A409E3">
        <w:t xml:space="preserve"> </w:t>
      </w:r>
      <w:proofErr w:type="spellStart"/>
      <w:r w:rsidRPr="00A409E3">
        <w:t>Хе</w:t>
      </w:r>
      <w:r w:rsidR="003C2678">
        <w:t>ннинг</w:t>
      </w:r>
      <w:proofErr w:type="spellEnd"/>
      <w:r w:rsidR="003C2678">
        <w:t xml:space="preserve">. Берлин: BEGO, </w:t>
      </w:r>
      <w:r w:rsidRPr="00A409E3">
        <w:t>2004. -281с.</w:t>
      </w:r>
    </w:p>
    <w:p w:rsidR="00A409E3" w:rsidRDefault="00A409E3" w:rsidP="002E62C3">
      <w:pPr>
        <w:pStyle w:val="a9"/>
        <w:numPr>
          <w:ilvl w:val="0"/>
          <w:numId w:val="13"/>
        </w:numPr>
        <w:spacing w:line="360" w:lineRule="auto"/>
        <w:jc w:val="both"/>
      </w:pPr>
      <w:r>
        <w:t xml:space="preserve">Методы диагностики воспалительных заболеваний пародонта: Руководство для врачей / А. </w:t>
      </w:r>
      <w:r w:rsidR="001104EC">
        <w:t xml:space="preserve">И. </w:t>
      </w:r>
      <w:proofErr w:type="spellStart"/>
      <w:r w:rsidR="001104EC">
        <w:t>Грудянов</w:t>
      </w:r>
      <w:proofErr w:type="spellEnd"/>
      <w:r w:rsidR="001104EC">
        <w:t>, О. А. Зорина. – М.</w:t>
      </w:r>
      <w:r>
        <w:t>: ООО «Медицинское информационное агентство», 2009. – 112 с.</w:t>
      </w:r>
    </w:p>
    <w:p w:rsidR="00A409E3" w:rsidRDefault="00A409E3" w:rsidP="002E62C3">
      <w:pPr>
        <w:pStyle w:val="a9"/>
        <w:numPr>
          <w:ilvl w:val="0"/>
          <w:numId w:val="13"/>
        </w:numPr>
        <w:spacing w:line="360" w:lineRule="auto"/>
        <w:jc w:val="both"/>
      </w:pPr>
      <w:r>
        <w:t xml:space="preserve">Гаврилов, Е. И. Теория и клиника протезирования частичными съемными </w:t>
      </w:r>
      <w:r w:rsidR="003C2678">
        <w:t xml:space="preserve">протезам / Е.И. Гаврилов. М., </w:t>
      </w:r>
      <w:r>
        <w:t>1973. - 368 с.</w:t>
      </w:r>
    </w:p>
    <w:p w:rsidR="00A409E3" w:rsidRDefault="00A409E3" w:rsidP="002E62C3">
      <w:pPr>
        <w:pStyle w:val="a9"/>
        <w:numPr>
          <w:ilvl w:val="0"/>
          <w:numId w:val="13"/>
        </w:numPr>
        <w:spacing w:line="360" w:lineRule="auto"/>
        <w:jc w:val="both"/>
      </w:pPr>
      <w:proofErr w:type="spellStart"/>
      <w:r>
        <w:t>Галонский</w:t>
      </w:r>
      <w:proofErr w:type="spellEnd"/>
      <w:r>
        <w:t xml:space="preserve"> В. Г., </w:t>
      </w:r>
      <w:proofErr w:type="spellStart"/>
      <w:r>
        <w:t>Радкевич</w:t>
      </w:r>
      <w:proofErr w:type="spellEnd"/>
      <w:r>
        <w:t xml:space="preserve"> А. А. Реакция слизистой оболочки опорных тканей протезного ложа на воздействие съемных протезов. Сибирский медицинский журнал №2, 2009, 18-22.</w:t>
      </w:r>
    </w:p>
    <w:p w:rsidR="00A409E3" w:rsidRDefault="00A409E3" w:rsidP="002E62C3">
      <w:pPr>
        <w:pStyle w:val="a9"/>
        <w:numPr>
          <w:ilvl w:val="0"/>
          <w:numId w:val="13"/>
        </w:numPr>
        <w:spacing w:line="360" w:lineRule="auto"/>
        <w:jc w:val="both"/>
      </w:pPr>
      <w:r>
        <w:t xml:space="preserve">Грязнова Е.Е. Сравнительная характеристика способов крепления опирающихся зубных протезов на ткани протезного ложа при </w:t>
      </w:r>
      <w:r>
        <w:lastRenderedPageBreak/>
        <w:t xml:space="preserve">односторонних дефектах зубных рядов: </w:t>
      </w:r>
      <w:proofErr w:type="spellStart"/>
      <w:r>
        <w:t>дисс</w:t>
      </w:r>
      <w:proofErr w:type="spellEnd"/>
      <w:r>
        <w:t>. … канд. мед. наук. М., 2003.</w:t>
      </w:r>
    </w:p>
    <w:p w:rsidR="00A409E3" w:rsidRDefault="00A409E3" w:rsidP="002E62C3">
      <w:pPr>
        <w:pStyle w:val="a9"/>
        <w:numPr>
          <w:ilvl w:val="0"/>
          <w:numId w:val="13"/>
        </w:numPr>
        <w:spacing w:line="360" w:lineRule="auto"/>
        <w:jc w:val="both"/>
      </w:pPr>
      <w:r>
        <w:t xml:space="preserve">Дмитриева Л.А. Национальное руководство. </w:t>
      </w:r>
      <w:proofErr w:type="spellStart"/>
      <w:r>
        <w:t>Пародонтология</w:t>
      </w:r>
      <w:proofErr w:type="spellEnd"/>
      <w:r>
        <w:t>. М.: ГЭОТАР-МЕД, 2013. -704с.</w:t>
      </w:r>
    </w:p>
    <w:p w:rsidR="00A409E3" w:rsidRDefault="00A409E3" w:rsidP="002E62C3">
      <w:pPr>
        <w:pStyle w:val="a9"/>
        <w:numPr>
          <w:ilvl w:val="0"/>
          <w:numId w:val="13"/>
        </w:numPr>
        <w:spacing w:line="360" w:lineRule="auto"/>
        <w:jc w:val="both"/>
      </w:pPr>
      <w:r>
        <w:t xml:space="preserve">Ермолаев О.А. Особенности ортопедического лечения пациентов при малом количестве оставшихся зубов: </w:t>
      </w:r>
      <w:proofErr w:type="spellStart"/>
      <w:r>
        <w:t>дисс</w:t>
      </w:r>
      <w:proofErr w:type="spellEnd"/>
      <w:r>
        <w:t xml:space="preserve"> ... канд. мед. наук. Тверь, 2005.</w:t>
      </w:r>
    </w:p>
    <w:p w:rsidR="00F31353" w:rsidRPr="00A409E3" w:rsidRDefault="00A409E3" w:rsidP="002E62C3">
      <w:pPr>
        <w:pStyle w:val="a9"/>
        <w:numPr>
          <w:ilvl w:val="0"/>
          <w:numId w:val="13"/>
        </w:numPr>
        <w:spacing w:line="360" w:lineRule="auto"/>
        <w:jc w:val="both"/>
      </w:pPr>
      <w:proofErr w:type="spellStart"/>
      <w:r w:rsidRPr="00A409E3">
        <w:t>Жулев</w:t>
      </w:r>
      <w:proofErr w:type="spellEnd"/>
      <w:r w:rsidRPr="00A409E3">
        <w:t xml:space="preserve"> Е.Н. Частичные съемные протезы (теория, клиника и лабораторная техника). –</w:t>
      </w:r>
      <w:proofErr w:type="spellStart"/>
      <w:proofErr w:type="gramStart"/>
      <w:r w:rsidRPr="00A409E3">
        <w:t>Н.Новгород</w:t>
      </w:r>
      <w:proofErr w:type="spellEnd"/>
      <w:r w:rsidRPr="00A409E3">
        <w:t>.</w:t>
      </w:r>
      <w:r w:rsidR="005D295D">
        <w:t>:</w:t>
      </w:r>
      <w:proofErr w:type="gramEnd"/>
      <w:r w:rsidR="005D295D">
        <w:t xml:space="preserve"> Издательство НГМА, 2000.-428с</w:t>
      </w:r>
      <w:r w:rsidR="003C2678">
        <w:t>.</w:t>
      </w:r>
    </w:p>
    <w:p w:rsidR="00F31353" w:rsidRPr="00A409E3" w:rsidRDefault="00A409E3" w:rsidP="002E62C3">
      <w:pPr>
        <w:pStyle w:val="a9"/>
        <w:numPr>
          <w:ilvl w:val="0"/>
          <w:numId w:val="13"/>
        </w:numPr>
        <w:spacing w:line="360" w:lineRule="auto"/>
        <w:jc w:val="both"/>
      </w:pPr>
      <w:proofErr w:type="spellStart"/>
      <w:r w:rsidRPr="00A409E3">
        <w:t>Иорданишвилли</w:t>
      </w:r>
      <w:proofErr w:type="spellEnd"/>
      <w:r w:rsidRPr="00A409E3">
        <w:t xml:space="preserve"> А.К. Клиническая ортопедическая стоматология. М.: </w:t>
      </w:r>
      <w:proofErr w:type="spellStart"/>
      <w:r w:rsidRPr="00A409E3">
        <w:t>МЕДпресс-информ</w:t>
      </w:r>
      <w:proofErr w:type="spellEnd"/>
      <w:r w:rsidRPr="00A409E3">
        <w:t>, 2007. -248с.: ил.</w:t>
      </w:r>
    </w:p>
    <w:p w:rsidR="00F31353" w:rsidRDefault="00F31353" w:rsidP="002E62C3">
      <w:pPr>
        <w:pStyle w:val="a9"/>
        <w:numPr>
          <w:ilvl w:val="0"/>
          <w:numId w:val="13"/>
        </w:numPr>
        <w:spacing w:line="360" w:lineRule="auto"/>
        <w:jc w:val="both"/>
      </w:pPr>
      <w:proofErr w:type="spellStart"/>
      <w:r w:rsidRPr="00F31353">
        <w:t>Клинеберг</w:t>
      </w:r>
      <w:proofErr w:type="spellEnd"/>
      <w:r w:rsidRPr="00F31353">
        <w:t xml:space="preserve"> И., Джагер Р. Окклюзия и клиническая практика. — 2-е изд. М.</w:t>
      </w:r>
      <w:r w:rsidR="005D295D">
        <w:t xml:space="preserve">: </w:t>
      </w:r>
      <w:proofErr w:type="spellStart"/>
      <w:r w:rsidR="005D295D">
        <w:t>МЕДпресс-информ</w:t>
      </w:r>
      <w:proofErr w:type="spellEnd"/>
      <w:r w:rsidR="005D295D">
        <w:t>, 2008. -200 с</w:t>
      </w:r>
      <w:r w:rsidR="003C2678">
        <w:t>.</w:t>
      </w:r>
    </w:p>
    <w:p w:rsidR="00F31353" w:rsidRPr="00F31353" w:rsidRDefault="00F31353" w:rsidP="002E62C3">
      <w:pPr>
        <w:pStyle w:val="a9"/>
        <w:numPr>
          <w:ilvl w:val="0"/>
          <w:numId w:val="13"/>
        </w:numPr>
        <w:spacing w:line="360" w:lineRule="auto"/>
        <w:jc w:val="both"/>
      </w:pPr>
      <w:r w:rsidRPr="00F31353">
        <w:t>Колос Г.А., Колесова Т.В. Отдаленные результаты протезирования пациентов с частичной потерей зубов съемными протезами с телескопической системой фиксации. Вестник Волгоградского государственного университета. Серия 7: Философия. Социолог</w:t>
      </w:r>
      <w:r w:rsidR="003C2678">
        <w:t xml:space="preserve">ия и социальные технологии 2006 - №5 –С. </w:t>
      </w:r>
      <w:r w:rsidRPr="00F31353">
        <w:t>84-87</w:t>
      </w:r>
      <w:r w:rsidR="003C2678">
        <w:t>.</w:t>
      </w:r>
    </w:p>
    <w:p w:rsidR="00F31353" w:rsidRDefault="00F31353" w:rsidP="002E62C3">
      <w:pPr>
        <w:pStyle w:val="a9"/>
        <w:numPr>
          <w:ilvl w:val="0"/>
          <w:numId w:val="13"/>
        </w:numPr>
        <w:spacing w:line="360" w:lineRule="auto"/>
        <w:jc w:val="both"/>
      </w:pPr>
      <w:r>
        <w:t xml:space="preserve">Копейкин, В.Н. Зубопротезная техника / В.Н. Копейкин, A.M. </w:t>
      </w:r>
      <w:proofErr w:type="spellStart"/>
      <w:r>
        <w:t>Демнер</w:t>
      </w:r>
      <w:proofErr w:type="spellEnd"/>
      <w:r>
        <w:t xml:space="preserve">,- М.: </w:t>
      </w:r>
      <w:proofErr w:type="gramStart"/>
      <w:r>
        <w:t>Триада-Х</w:t>
      </w:r>
      <w:proofErr w:type="gramEnd"/>
      <w:r>
        <w:t>, 1998. -409с</w:t>
      </w:r>
      <w:r w:rsidR="003C2678">
        <w:t>.</w:t>
      </w:r>
    </w:p>
    <w:p w:rsidR="00F31353" w:rsidRDefault="00F31353" w:rsidP="002E62C3">
      <w:pPr>
        <w:pStyle w:val="a9"/>
        <w:numPr>
          <w:ilvl w:val="0"/>
          <w:numId w:val="13"/>
        </w:numPr>
        <w:spacing w:line="360" w:lineRule="auto"/>
        <w:jc w:val="both"/>
      </w:pPr>
      <w:r>
        <w:t>Лебеденко И.Ю. Телескопические и замковые крепления зубных протезов/</w:t>
      </w:r>
      <w:proofErr w:type="spellStart"/>
      <w:r>
        <w:t>И.Ю.Лебеденко</w:t>
      </w:r>
      <w:proofErr w:type="spellEnd"/>
      <w:r>
        <w:t>, А.Б. Перегудов, Т.Э. Глебова, А.И. Лебеденк</w:t>
      </w:r>
      <w:r w:rsidR="003C2678">
        <w:t>о. М.: Молодая гвардия, 2005. -</w:t>
      </w:r>
      <w:r>
        <w:t>336 c.</w:t>
      </w:r>
    </w:p>
    <w:p w:rsidR="00F31353" w:rsidRDefault="00F31353" w:rsidP="002E62C3">
      <w:pPr>
        <w:pStyle w:val="a9"/>
        <w:numPr>
          <w:ilvl w:val="0"/>
          <w:numId w:val="13"/>
        </w:numPr>
        <w:spacing w:line="360" w:lineRule="auto"/>
        <w:jc w:val="both"/>
      </w:pPr>
      <w:proofErr w:type="spellStart"/>
      <w:r>
        <w:t>Максюков</w:t>
      </w:r>
      <w:proofErr w:type="spellEnd"/>
      <w:r>
        <w:t xml:space="preserve"> С. Ю., Беликова Е. С., Иванов А. С., </w:t>
      </w:r>
      <w:proofErr w:type="spellStart"/>
      <w:r>
        <w:t>Борзилов</w:t>
      </w:r>
      <w:proofErr w:type="spellEnd"/>
      <w:r>
        <w:t xml:space="preserve"> А. В. Рентгенологическая оценка результатов повторного протезирования съемными пластиночными и </w:t>
      </w:r>
      <w:proofErr w:type="spellStart"/>
      <w:r>
        <w:t>бюгельными</w:t>
      </w:r>
      <w:proofErr w:type="spellEnd"/>
      <w:r>
        <w:t xml:space="preserve"> протезами при частичной адентии. Фундаментальные исследования </w:t>
      </w:r>
      <w:r w:rsidR="003C2678">
        <w:t xml:space="preserve">2012 - №10-2 – С. </w:t>
      </w:r>
      <w:r>
        <w:t>262-265</w:t>
      </w:r>
      <w:r w:rsidR="003C2678">
        <w:t>.</w:t>
      </w:r>
    </w:p>
    <w:p w:rsidR="00F31353" w:rsidRDefault="00F31353" w:rsidP="002E62C3">
      <w:pPr>
        <w:pStyle w:val="a9"/>
        <w:numPr>
          <w:ilvl w:val="0"/>
          <w:numId w:val="13"/>
        </w:numPr>
        <w:spacing w:line="360" w:lineRule="auto"/>
        <w:jc w:val="both"/>
      </w:pPr>
      <w:proofErr w:type="spellStart"/>
      <w:r>
        <w:t>Максюков</w:t>
      </w:r>
      <w:proofErr w:type="spellEnd"/>
      <w:r>
        <w:t xml:space="preserve"> С. Ю., Беликова Е. С., Иванов А. С., </w:t>
      </w:r>
      <w:proofErr w:type="spellStart"/>
      <w:r>
        <w:t>Борзилов</w:t>
      </w:r>
      <w:proofErr w:type="spellEnd"/>
      <w:r>
        <w:t xml:space="preserve"> А. В. Анализ осложнений, недостатков и дефектов повторного </w:t>
      </w:r>
      <w:r>
        <w:lastRenderedPageBreak/>
        <w:t xml:space="preserve">протезирования </w:t>
      </w:r>
      <w:proofErr w:type="spellStart"/>
      <w:r>
        <w:t>бюгельными</w:t>
      </w:r>
      <w:proofErr w:type="spellEnd"/>
      <w:r>
        <w:t xml:space="preserve"> и съемными пластиночными протезами. Кубанский науч</w:t>
      </w:r>
      <w:r w:rsidR="003C2678">
        <w:t xml:space="preserve">ный медицинский вестник </w:t>
      </w:r>
      <w:r>
        <w:t>2013</w:t>
      </w:r>
      <w:r w:rsidR="003C2678">
        <w:t xml:space="preserve"> - №6(141) –С.</w:t>
      </w:r>
      <w:r>
        <w:t>130-134</w:t>
      </w:r>
      <w:r w:rsidR="003C2678">
        <w:t>.</w:t>
      </w:r>
    </w:p>
    <w:p w:rsidR="00F31353" w:rsidRDefault="00F31353" w:rsidP="002E62C3">
      <w:pPr>
        <w:pStyle w:val="a9"/>
        <w:numPr>
          <w:ilvl w:val="0"/>
          <w:numId w:val="13"/>
        </w:numPr>
        <w:spacing w:line="360" w:lineRule="auto"/>
        <w:jc w:val="both"/>
      </w:pPr>
      <w:proofErr w:type="spellStart"/>
      <w:r>
        <w:t>Маркскорс</w:t>
      </w:r>
      <w:proofErr w:type="spellEnd"/>
      <w:r>
        <w:t xml:space="preserve"> Р. Цельнолитые съемные протезы // Новое в стоматологии. – 2000. - №5 (85). – (спец. выпуск). – 80с.</w:t>
      </w:r>
    </w:p>
    <w:p w:rsidR="00F31353" w:rsidRDefault="00F31353" w:rsidP="002E62C3">
      <w:pPr>
        <w:pStyle w:val="a9"/>
        <w:numPr>
          <w:ilvl w:val="0"/>
          <w:numId w:val="13"/>
        </w:numPr>
        <w:spacing w:line="360" w:lineRule="auto"/>
        <w:jc w:val="both"/>
      </w:pPr>
      <w:proofErr w:type="spellStart"/>
      <w:r>
        <w:t>Марксорс</w:t>
      </w:r>
      <w:proofErr w:type="spellEnd"/>
      <w:r>
        <w:t xml:space="preserve"> Р. Съемные стоматологические реставрации/ </w:t>
      </w:r>
      <w:proofErr w:type="spellStart"/>
      <w:r>
        <w:t>Рейнхард</w:t>
      </w:r>
      <w:proofErr w:type="spellEnd"/>
      <w:r>
        <w:t xml:space="preserve"> </w:t>
      </w:r>
      <w:proofErr w:type="spellStart"/>
      <w:r>
        <w:t>Маркскорс</w:t>
      </w:r>
      <w:proofErr w:type="spellEnd"/>
      <w:r>
        <w:t xml:space="preserve">. </w:t>
      </w:r>
      <w:proofErr w:type="spellStart"/>
      <w:proofErr w:type="gramStart"/>
      <w:r>
        <w:t>М.:Информационное</w:t>
      </w:r>
      <w:proofErr w:type="spellEnd"/>
      <w:proofErr w:type="gramEnd"/>
      <w:r>
        <w:t xml:space="preserve"> </w:t>
      </w:r>
      <w:proofErr w:type="spellStart"/>
      <w:r>
        <w:t>агенство</w:t>
      </w:r>
      <w:proofErr w:type="spellEnd"/>
      <w:r>
        <w:t xml:space="preserve"> «</w:t>
      </w:r>
      <w:proofErr w:type="spellStart"/>
      <w:r>
        <w:t>Newdent</w:t>
      </w:r>
      <w:proofErr w:type="spellEnd"/>
      <w:r>
        <w:t>», 2006. -311с</w:t>
      </w:r>
      <w:r w:rsidR="003C2678">
        <w:t>.</w:t>
      </w:r>
    </w:p>
    <w:p w:rsidR="00F31353" w:rsidRPr="00F31353" w:rsidRDefault="00F31353" w:rsidP="002E62C3">
      <w:pPr>
        <w:pStyle w:val="a9"/>
        <w:numPr>
          <w:ilvl w:val="0"/>
          <w:numId w:val="13"/>
        </w:numPr>
        <w:spacing w:line="360" w:lineRule="auto"/>
        <w:jc w:val="both"/>
      </w:pPr>
      <w:r w:rsidRPr="00F31353">
        <w:t xml:space="preserve">Индексная оценка кариеса и заболеваний пародонта: Методическое пособие/ В. Д. </w:t>
      </w:r>
      <w:proofErr w:type="spellStart"/>
      <w:r w:rsidRPr="00F31353">
        <w:t>Молоков</w:t>
      </w:r>
      <w:proofErr w:type="spellEnd"/>
      <w:r w:rsidRPr="00F31353">
        <w:t xml:space="preserve">, З. В. Доржиева, С.Ю. </w:t>
      </w:r>
      <w:proofErr w:type="spellStart"/>
      <w:r w:rsidRPr="00F31353">
        <w:t>Бывальцева</w:t>
      </w:r>
      <w:proofErr w:type="spellEnd"/>
      <w:r>
        <w:t>. – Иркутск: ИГМУ, 2008. – 23 с</w:t>
      </w:r>
      <w:r w:rsidR="003C2678">
        <w:t>.</w:t>
      </w:r>
    </w:p>
    <w:p w:rsidR="00F31353" w:rsidRDefault="00240A40" w:rsidP="002E62C3">
      <w:pPr>
        <w:pStyle w:val="a9"/>
        <w:numPr>
          <w:ilvl w:val="0"/>
          <w:numId w:val="13"/>
        </w:numPr>
        <w:spacing w:line="360" w:lineRule="auto"/>
        <w:jc w:val="both"/>
      </w:pPr>
      <w:r>
        <w:t>Николаев А.И., Петрова Е.В</w:t>
      </w:r>
      <w:r w:rsidR="00F31353" w:rsidRPr="00F31353">
        <w:t xml:space="preserve">. Электроодонтодиагностика: учебное пособие/ под ред. Николаева А.И., Петровой Е.В. М.: – </w:t>
      </w:r>
      <w:proofErr w:type="spellStart"/>
      <w:r w:rsidR="00F31353" w:rsidRPr="00F31353">
        <w:t>МЕДпресс-</w:t>
      </w:r>
      <w:proofErr w:type="gramStart"/>
      <w:r w:rsidR="00F31353" w:rsidRPr="00F31353">
        <w:t>информ</w:t>
      </w:r>
      <w:proofErr w:type="spellEnd"/>
      <w:r w:rsidR="00F31353" w:rsidRPr="00F31353">
        <w:t>.,</w:t>
      </w:r>
      <w:proofErr w:type="gramEnd"/>
      <w:r w:rsidR="00F31353" w:rsidRPr="00F31353">
        <w:t xml:space="preserve"> 2014. -40с</w:t>
      </w:r>
      <w:r w:rsidR="003C2678">
        <w:t>.</w:t>
      </w:r>
    </w:p>
    <w:p w:rsidR="00F31353" w:rsidRDefault="003C2678" w:rsidP="002E62C3">
      <w:pPr>
        <w:pStyle w:val="a9"/>
        <w:numPr>
          <w:ilvl w:val="0"/>
          <w:numId w:val="13"/>
        </w:numPr>
        <w:spacing w:line="360" w:lineRule="auto"/>
        <w:jc w:val="both"/>
      </w:pPr>
      <w:r>
        <w:t xml:space="preserve">Расулов М.М. Зубопротезная техника. </w:t>
      </w:r>
      <w:r w:rsidR="00F31353" w:rsidRPr="00F31353">
        <w:t>Учебник под ред. М.М. Расулова, Т.И. Ибрагимова, И.Ю. Л</w:t>
      </w:r>
      <w:r>
        <w:t>ебеденко, ГЭОТАР-МЕДИЦИНА, 2011. -384с.</w:t>
      </w:r>
    </w:p>
    <w:p w:rsidR="00F31353" w:rsidRPr="00F31353" w:rsidRDefault="00F31353" w:rsidP="002E62C3">
      <w:pPr>
        <w:pStyle w:val="a9"/>
        <w:numPr>
          <w:ilvl w:val="0"/>
          <w:numId w:val="13"/>
        </w:numPr>
        <w:spacing w:line="360" w:lineRule="auto"/>
        <w:jc w:val="both"/>
      </w:pPr>
      <w:proofErr w:type="spellStart"/>
      <w:r w:rsidRPr="00F31353">
        <w:t>Рубленко</w:t>
      </w:r>
      <w:proofErr w:type="spellEnd"/>
      <w:r w:rsidRPr="00F31353">
        <w:t xml:space="preserve"> С.С., Кунгуров С.В., Артюхов И.П., </w:t>
      </w:r>
      <w:proofErr w:type="spellStart"/>
      <w:r w:rsidRPr="00F31353">
        <w:t>Манашев</w:t>
      </w:r>
      <w:proofErr w:type="spellEnd"/>
      <w:r w:rsidRPr="00F31353">
        <w:t xml:space="preserve"> Г.Г., Чижов Ю.В., Кан В.В. Взаимосвязь выбора опорных зубов при протезировании частичными съемными зубными протезами на основе акриловой пластмассы «</w:t>
      </w:r>
      <w:proofErr w:type="spellStart"/>
      <w:r w:rsidRPr="00F31353">
        <w:t>фторакс</w:t>
      </w:r>
      <w:proofErr w:type="spellEnd"/>
      <w:r w:rsidRPr="00F31353">
        <w:t>» и нейлона с количеством травматических повреждений слизистой оболочки десны. Стоматолог-практик</w:t>
      </w:r>
      <w:r w:rsidR="007D6DF7">
        <w:t>,</w:t>
      </w:r>
      <w:r w:rsidR="003C2678">
        <w:t xml:space="preserve">2012 - №2 – С. </w:t>
      </w:r>
      <w:r w:rsidRPr="00F31353">
        <w:t>26-27.</w:t>
      </w:r>
    </w:p>
    <w:p w:rsidR="00F31353" w:rsidRDefault="00F31353" w:rsidP="002E62C3">
      <w:pPr>
        <w:pStyle w:val="a9"/>
        <w:numPr>
          <w:ilvl w:val="0"/>
          <w:numId w:val="13"/>
        </w:numPr>
        <w:spacing w:line="360" w:lineRule="auto"/>
        <w:jc w:val="both"/>
      </w:pPr>
      <w:r>
        <w:t>Трезубов В.</w:t>
      </w:r>
      <w:r w:rsidR="007D6DF7">
        <w:t xml:space="preserve"> Н. Ортопедическая стоматология</w:t>
      </w:r>
      <w:r>
        <w:t xml:space="preserve">: факультетский курс: учебник для студентов медицинских вузов / В. Н. Трезубов, А. С. Щербаков, Л. </w:t>
      </w:r>
      <w:r w:rsidR="008B6B63">
        <w:t>М. Мишнев</w:t>
      </w:r>
      <w:r>
        <w:t xml:space="preserve">; под ред. В. Н. Трезубова. - </w:t>
      </w:r>
      <w:proofErr w:type="gramStart"/>
      <w:r w:rsidR="003C2678">
        <w:t>СПб.</w:t>
      </w:r>
      <w:r w:rsidR="005D295D">
        <w:t>:</w:t>
      </w:r>
      <w:proofErr w:type="gramEnd"/>
      <w:r w:rsidR="005D295D">
        <w:t xml:space="preserve"> Фолиант, 2005. - 592 с</w:t>
      </w:r>
      <w:r w:rsidR="003C2678">
        <w:t>.</w:t>
      </w:r>
    </w:p>
    <w:p w:rsidR="00F31353" w:rsidRPr="00F31353" w:rsidRDefault="00F31353" w:rsidP="002E62C3">
      <w:pPr>
        <w:pStyle w:val="a9"/>
        <w:numPr>
          <w:ilvl w:val="0"/>
          <w:numId w:val="13"/>
        </w:numPr>
        <w:spacing w:line="360" w:lineRule="auto"/>
        <w:jc w:val="both"/>
      </w:pPr>
      <w:r>
        <w:t>Трезубов В.Н., Мишнев Л.М. Прикладная анатомия жевательног</w:t>
      </w:r>
      <w:r w:rsidR="008B6B63">
        <w:t xml:space="preserve">о аппарата: учебное пособие </w:t>
      </w:r>
      <w:proofErr w:type="gramStart"/>
      <w:r w:rsidR="008B6B63">
        <w:t xml:space="preserve">для </w:t>
      </w:r>
      <w:r>
        <w:t>мед</w:t>
      </w:r>
      <w:proofErr w:type="gramEnd"/>
      <w:r>
        <w:t>. вузов/ под ред. проф. В.Н. Тр</w:t>
      </w:r>
      <w:r w:rsidR="005D295D">
        <w:t xml:space="preserve">езубова. – </w:t>
      </w:r>
      <w:proofErr w:type="spellStart"/>
      <w:proofErr w:type="gramStart"/>
      <w:r w:rsidR="005D295D">
        <w:t>СпецЛит</w:t>
      </w:r>
      <w:proofErr w:type="spellEnd"/>
      <w:r w:rsidR="005D295D">
        <w:t>.,</w:t>
      </w:r>
      <w:proofErr w:type="gramEnd"/>
      <w:r w:rsidR="005D295D">
        <w:t xml:space="preserve"> 2001. -78с</w:t>
      </w:r>
      <w:r w:rsidR="003C2678">
        <w:t>.</w:t>
      </w:r>
    </w:p>
    <w:p w:rsidR="00A409E3" w:rsidRPr="00A409E3" w:rsidRDefault="00F31353" w:rsidP="002E62C3">
      <w:pPr>
        <w:pStyle w:val="a9"/>
        <w:numPr>
          <w:ilvl w:val="0"/>
          <w:numId w:val="13"/>
        </w:numPr>
        <w:spacing w:line="360" w:lineRule="auto"/>
        <w:jc w:val="both"/>
      </w:pPr>
      <w:proofErr w:type="spellStart"/>
      <w:r w:rsidRPr="00F31353">
        <w:lastRenderedPageBreak/>
        <w:t>Уайз</w:t>
      </w:r>
      <w:proofErr w:type="spellEnd"/>
      <w:r w:rsidRPr="00F31353">
        <w:t xml:space="preserve"> М. Ошибки протезирования. Лечение пациентов с несостоятельностью реставраций зубного ряда. Том </w:t>
      </w:r>
      <w:proofErr w:type="gramStart"/>
      <w:r w:rsidRPr="00F31353">
        <w:t>2./</w:t>
      </w:r>
      <w:proofErr w:type="gramEnd"/>
      <w:r w:rsidRPr="00F31353">
        <w:t>/</w:t>
      </w:r>
      <w:r w:rsidR="001104EC">
        <w:t xml:space="preserve"> М.</w:t>
      </w:r>
      <w:r w:rsidR="007D6DF7">
        <w:t xml:space="preserve">: Издательский дом Азбука, </w:t>
      </w:r>
      <w:r w:rsidRPr="00F31353">
        <w:t>2007, -231с</w:t>
      </w:r>
      <w:r w:rsidR="003C2678">
        <w:t>.</w:t>
      </w:r>
    </w:p>
    <w:p w:rsidR="00246A21" w:rsidRPr="00170E86" w:rsidRDefault="2B57506D" w:rsidP="002E62C3">
      <w:pPr>
        <w:pStyle w:val="a9"/>
        <w:numPr>
          <w:ilvl w:val="0"/>
          <w:numId w:val="13"/>
        </w:numPr>
        <w:spacing w:line="360" w:lineRule="auto"/>
        <w:jc w:val="both"/>
      </w:pPr>
      <w:r w:rsidRPr="00170E86">
        <w:rPr>
          <w:rFonts w:eastAsia="Times New Roman"/>
        </w:rPr>
        <w:t xml:space="preserve">А. </w:t>
      </w:r>
      <w:proofErr w:type="spellStart"/>
      <w:r w:rsidRPr="00170E86">
        <w:rPr>
          <w:rFonts w:eastAsia="Times New Roman"/>
        </w:rPr>
        <w:t>Хоманн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xml:space="preserve"> Учебник зубопротезной техники. Часть 2/ Ар</w:t>
      </w:r>
      <w:r w:rsidR="001104EC">
        <w:rPr>
          <w:rFonts w:eastAsia="Times New Roman"/>
        </w:rPr>
        <w:t xml:space="preserve">нольд </w:t>
      </w:r>
      <w:proofErr w:type="spellStart"/>
      <w:r w:rsidR="001104EC">
        <w:rPr>
          <w:rFonts w:eastAsia="Times New Roman"/>
        </w:rPr>
        <w:t>Хоманн</w:t>
      </w:r>
      <w:proofErr w:type="spellEnd"/>
      <w:r w:rsidR="001104EC">
        <w:rPr>
          <w:rFonts w:eastAsia="Times New Roman"/>
        </w:rPr>
        <w:t xml:space="preserve">, Вернер </w:t>
      </w:r>
      <w:proofErr w:type="spellStart"/>
      <w:r w:rsidR="001104EC">
        <w:rPr>
          <w:rFonts w:eastAsia="Times New Roman"/>
        </w:rPr>
        <w:t>Хильшер</w:t>
      </w:r>
      <w:proofErr w:type="spellEnd"/>
      <w:r w:rsidR="001104EC">
        <w:rPr>
          <w:rFonts w:eastAsia="Times New Roman"/>
        </w:rPr>
        <w:t xml:space="preserve"> М.</w:t>
      </w:r>
      <w:r w:rsidRPr="00170E86">
        <w:rPr>
          <w:rFonts w:eastAsia="Times New Roman"/>
        </w:rPr>
        <w:t>:</w:t>
      </w:r>
      <w:r w:rsidR="001104EC">
        <w:rPr>
          <w:rFonts w:eastAsia="Times New Roman"/>
        </w:rPr>
        <w:t xml:space="preserve"> </w:t>
      </w:r>
      <w:r w:rsidRPr="00170E86">
        <w:rPr>
          <w:rFonts w:eastAsia="Times New Roman"/>
        </w:rPr>
        <w:t>Квинт</w:t>
      </w:r>
      <w:r w:rsidR="007D6DF7">
        <w:rPr>
          <w:rFonts w:eastAsia="Times New Roman"/>
        </w:rPr>
        <w:t xml:space="preserve">эссенция, </w:t>
      </w:r>
      <w:r w:rsidRPr="00170E86">
        <w:rPr>
          <w:rFonts w:eastAsia="Times New Roman"/>
        </w:rPr>
        <w:t>2010, -357с</w:t>
      </w:r>
      <w:r w:rsidR="003C2678">
        <w:rPr>
          <w:rFonts w:eastAsia="Times New Roman"/>
        </w:rPr>
        <w:t>.</w:t>
      </w:r>
    </w:p>
    <w:p w:rsidR="00246A21" w:rsidRPr="00D52F20" w:rsidRDefault="2B57506D" w:rsidP="002E62C3">
      <w:pPr>
        <w:numPr>
          <w:ilvl w:val="0"/>
          <w:numId w:val="13"/>
        </w:numPr>
        <w:spacing w:line="360" w:lineRule="auto"/>
        <w:jc w:val="both"/>
      </w:pPr>
      <w:r w:rsidRPr="00170E86">
        <w:rPr>
          <w:rFonts w:eastAsia="Times New Roman"/>
        </w:rPr>
        <w:t xml:space="preserve">А. </w:t>
      </w:r>
      <w:proofErr w:type="spellStart"/>
      <w:r w:rsidRPr="00170E86">
        <w:rPr>
          <w:rFonts w:eastAsia="Times New Roman"/>
        </w:rPr>
        <w:t>Хоманн</w:t>
      </w:r>
      <w:proofErr w:type="spellEnd"/>
      <w:r w:rsidRPr="00170E86">
        <w:rPr>
          <w:rFonts w:eastAsia="Times New Roman"/>
        </w:rPr>
        <w:t xml:space="preserve">, В. </w:t>
      </w:r>
      <w:proofErr w:type="spellStart"/>
      <w:r w:rsidRPr="00170E86">
        <w:rPr>
          <w:rFonts w:eastAsia="Times New Roman"/>
        </w:rPr>
        <w:t>Хильшер</w:t>
      </w:r>
      <w:proofErr w:type="spellEnd"/>
      <w:r w:rsidRPr="00170E86">
        <w:rPr>
          <w:rFonts w:eastAsia="Times New Roman"/>
        </w:rPr>
        <w:t xml:space="preserve"> Конструкции частичного зубного протеза/ Арнольд </w:t>
      </w:r>
      <w:proofErr w:type="spellStart"/>
      <w:r w:rsidRPr="00170E86">
        <w:rPr>
          <w:rFonts w:eastAsia="Times New Roman"/>
        </w:rPr>
        <w:t>Хоманн</w:t>
      </w:r>
      <w:proofErr w:type="spellEnd"/>
      <w:r w:rsidRPr="00170E86">
        <w:rPr>
          <w:rFonts w:eastAsia="Times New Roman"/>
        </w:rPr>
        <w:t xml:space="preserve">, Вернер </w:t>
      </w:r>
      <w:proofErr w:type="spellStart"/>
      <w:r w:rsidRPr="00170E86">
        <w:rPr>
          <w:rFonts w:eastAsia="Times New Roman"/>
        </w:rPr>
        <w:t>Хильшер</w:t>
      </w:r>
      <w:proofErr w:type="spellEnd"/>
      <w:r w:rsidRPr="00170E86">
        <w:rPr>
          <w:rFonts w:eastAsia="Times New Roman"/>
        </w:rPr>
        <w:t xml:space="preserve"> Львов: </w:t>
      </w:r>
      <w:proofErr w:type="spellStart"/>
      <w:r w:rsidRPr="00170E86">
        <w:rPr>
          <w:rFonts w:eastAsia="Times New Roman"/>
        </w:rPr>
        <w:t>ГалДент</w:t>
      </w:r>
      <w:proofErr w:type="spellEnd"/>
      <w:r w:rsidRPr="00170E86">
        <w:rPr>
          <w:rFonts w:eastAsia="Times New Roman"/>
        </w:rPr>
        <w:t>, 2002. -192с</w:t>
      </w:r>
      <w:r w:rsidR="003C2678">
        <w:rPr>
          <w:rFonts w:eastAsia="Times New Roman"/>
        </w:rPr>
        <w:t>.</w:t>
      </w:r>
    </w:p>
    <w:p w:rsidR="00246A21" w:rsidRPr="00170E86" w:rsidRDefault="00246A21" w:rsidP="005D295D">
      <w:pPr>
        <w:pStyle w:val="a9"/>
        <w:spacing w:line="360" w:lineRule="auto"/>
        <w:ind w:left="360"/>
      </w:pPr>
    </w:p>
    <w:p w:rsidR="00246A21" w:rsidRPr="00170E86" w:rsidRDefault="00246A21" w:rsidP="005D295D">
      <w:pPr>
        <w:pStyle w:val="a9"/>
        <w:spacing w:line="360" w:lineRule="auto"/>
        <w:ind w:left="360"/>
      </w:pPr>
    </w:p>
    <w:p w:rsidR="00246A21" w:rsidRPr="00170E86" w:rsidRDefault="00246A21" w:rsidP="005D295D">
      <w:pPr>
        <w:pStyle w:val="a9"/>
        <w:spacing w:line="360" w:lineRule="auto"/>
        <w:ind w:left="360"/>
      </w:pPr>
    </w:p>
    <w:sectPr w:rsidR="00246A21" w:rsidRPr="00170E86" w:rsidSect="003C5613">
      <w:footerReference w:type="default" r:id="rId29"/>
      <w:pgSz w:w="11906" w:h="16838" w:code="9"/>
      <w:pgMar w:top="1134" w:right="1134" w:bottom="1134" w:left="1701" w:header="0" w:footer="709" w:gutter="0"/>
      <w:pgBorders w:display="firstPage" w:offsetFrom="page">
        <w:top w:val="single" w:sz="4" w:space="24" w:color="auto"/>
        <w:left w:val="single" w:sz="4" w:space="24" w:color="auto"/>
        <w:bottom w:val="single" w:sz="4" w:space="24" w:color="auto"/>
        <w:right w:val="single" w:sz="4" w:space="24" w:color="auto"/>
      </w:pgBorders>
      <w:pgNumType w:chapStyle="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47" w:rsidRDefault="007B0247">
      <w:pPr>
        <w:spacing w:after="0" w:line="240" w:lineRule="auto"/>
      </w:pPr>
      <w:r>
        <w:separator/>
      </w:r>
    </w:p>
  </w:endnote>
  <w:endnote w:type="continuationSeparator" w:id="0">
    <w:p w:rsidR="007B0247" w:rsidRDefault="007B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06" w:rsidRDefault="00EF2B06">
    <w:pPr>
      <w:pStyle w:val="ab"/>
      <w:jc w:val="right"/>
    </w:pPr>
    <w:r>
      <w:fldChar w:fldCharType="begin"/>
    </w:r>
    <w:r>
      <w:instrText>PAGE</w:instrText>
    </w:r>
    <w:r>
      <w:fldChar w:fldCharType="separate"/>
    </w:r>
    <w:r w:rsidR="00243417">
      <w:rPr>
        <w:noProof/>
      </w:rPr>
      <w:t>53</w:t>
    </w:r>
    <w:r>
      <w:rPr>
        <w:noProof/>
      </w:rPr>
      <w:fldChar w:fldCharType="end"/>
    </w:r>
  </w:p>
  <w:p w:rsidR="00EF2B06" w:rsidRDefault="00EF2B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47" w:rsidRDefault="007B0247">
      <w:pPr>
        <w:spacing w:after="0" w:line="240" w:lineRule="auto"/>
      </w:pPr>
      <w:r>
        <w:separator/>
      </w:r>
    </w:p>
  </w:footnote>
  <w:footnote w:type="continuationSeparator" w:id="0">
    <w:p w:rsidR="007B0247" w:rsidRDefault="007B0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07A"/>
    <w:multiLevelType w:val="multilevel"/>
    <w:tmpl w:val="471A05D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F15D8"/>
    <w:multiLevelType w:val="multilevel"/>
    <w:tmpl w:val="6F628DE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5714D"/>
    <w:multiLevelType w:val="multilevel"/>
    <w:tmpl w:val="B22A65FC"/>
    <w:lvl w:ilvl="0">
      <w:start w:val="1"/>
      <w:numFmt w:val="decimal"/>
      <w:lvlText w:val="%1."/>
      <w:lvlJc w:val="left"/>
      <w:pPr>
        <w:ind w:left="720" w:hanging="360"/>
      </w:pPr>
    </w:lvl>
    <w:lvl w:ilvl="1">
      <w:start w:val="1"/>
      <w:numFmt w:val="decimal"/>
      <w:lvlText w:val="%1.%2"/>
      <w:lvlJc w:val="left"/>
      <w:pPr>
        <w:ind w:left="1815" w:hanging="375"/>
      </w:pPr>
    </w:lvl>
    <w:lvl w:ilvl="2">
      <w:start w:val="1"/>
      <w:numFmt w:val="decimal"/>
      <w:lvlText w:val="%1.%2.%3"/>
      <w:lvlJc w:val="left"/>
      <w:pPr>
        <w:ind w:left="3240" w:hanging="720"/>
      </w:pPr>
    </w:lvl>
    <w:lvl w:ilvl="3">
      <w:start w:val="1"/>
      <w:numFmt w:val="decimal"/>
      <w:lvlText w:val="%1.%2.%3.%4"/>
      <w:lvlJc w:val="left"/>
      <w:pPr>
        <w:ind w:left="4680" w:hanging="1080"/>
      </w:pPr>
    </w:lvl>
    <w:lvl w:ilvl="4">
      <w:start w:val="1"/>
      <w:numFmt w:val="decimal"/>
      <w:lvlText w:val="%1.%2.%3.%4.%5"/>
      <w:lvlJc w:val="left"/>
      <w:pPr>
        <w:ind w:left="5760" w:hanging="1080"/>
      </w:pPr>
    </w:lvl>
    <w:lvl w:ilvl="5">
      <w:start w:val="1"/>
      <w:numFmt w:val="decimal"/>
      <w:lvlText w:val="%1.%2.%3.%4.%5.%6"/>
      <w:lvlJc w:val="left"/>
      <w:pPr>
        <w:ind w:left="7200" w:hanging="1440"/>
      </w:pPr>
    </w:lvl>
    <w:lvl w:ilvl="6">
      <w:start w:val="1"/>
      <w:numFmt w:val="decimal"/>
      <w:lvlText w:val="%1.%2.%3.%4.%5.%6.%7"/>
      <w:lvlJc w:val="left"/>
      <w:pPr>
        <w:ind w:left="8280" w:hanging="1440"/>
      </w:pPr>
    </w:lvl>
    <w:lvl w:ilvl="7">
      <w:start w:val="1"/>
      <w:numFmt w:val="decimal"/>
      <w:lvlText w:val="%1.%2.%3.%4.%5.%6.%7.%8"/>
      <w:lvlJc w:val="left"/>
      <w:pPr>
        <w:ind w:left="9720" w:hanging="1800"/>
      </w:pPr>
    </w:lvl>
    <w:lvl w:ilvl="8">
      <w:start w:val="1"/>
      <w:numFmt w:val="decimal"/>
      <w:lvlText w:val="%1.%2.%3.%4.%5.%6.%7.%8.%9"/>
      <w:lvlJc w:val="left"/>
      <w:pPr>
        <w:ind w:left="11160" w:hanging="2160"/>
      </w:pPr>
    </w:lvl>
  </w:abstractNum>
  <w:abstractNum w:abstractNumId="3" w15:restartNumberingAfterBreak="0">
    <w:nsid w:val="12D82265"/>
    <w:multiLevelType w:val="hybridMultilevel"/>
    <w:tmpl w:val="30721664"/>
    <w:lvl w:ilvl="0" w:tplc="0419000F">
      <w:start w:val="1"/>
      <w:numFmt w:val="decimal"/>
      <w:lvlText w:val="%1."/>
      <w:lvlJc w:val="left"/>
      <w:pPr>
        <w:ind w:left="720" w:hanging="360"/>
      </w:pPr>
      <w:rPr>
        <w:rFonts w:eastAsia="Times New Roman" w:hint="default"/>
      </w:rPr>
    </w:lvl>
    <w:lvl w:ilvl="1" w:tplc="5EE28ECE">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40FB7"/>
    <w:multiLevelType w:val="multilevel"/>
    <w:tmpl w:val="24286F2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70692C"/>
    <w:multiLevelType w:val="multilevel"/>
    <w:tmpl w:val="F29ABED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89199E"/>
    <w:multiLevelType w:val="hybridMultilevel"/>
    <w:tmpl w:val="15F0E710"/>
    <w:lvl w:ilvl="0" w:tplc="AD96037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7" w15:restartNumberingAfterBreak="0">
    <w:nsid w:val="274E0D86"/>
    <w:multiLevelType w:val="multilevel"/>
    <w:tmpl w:val="11A8BE0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7554E1"/>
    <w:multiLevelType w:val="multilevel"/>
    <w:tmpl w:val="0484B37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533AB4"/>
    <w:multiLevelType w:val="multilevel"/>
    <w:tmpl w:val="B5ECB65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660C4F"/>
    <w:multiLevelType w:val="multilevel"/>
    <w:tmpl w:val="AA4E0DA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36E7A"/>
    <w:multiLevelType w:val="multilevel"/>
    <w:tmpl w:val="0BE0D96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D851F6"/>
    <w:multiLevelType w:val="hybridMultilevel"/>
    <w:tmpl w:val="FD16F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056CA4"/>
    <w:multiLevelType w:val="hybridMultilevel"/>
    <w:tmpl w:val="23CC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2E622D"/>
    <w:multiLevelType w:val="hybridMultilevel"/>
    <w:tmpl w:val="87ECF618"/>
    <w:lvl w:ilvl="0" w:tplc="AE26828A">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D2602DF"/>
    <w:multiLevelType w:val="hybridMultilevel"/>
    <w:tmpl w:val="B31E3C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2430A8F"/>
    <w:multiLevelType w:val="multilevel"/>
    <w:tmpl w:val="7D244BE6"/>
    <w:lvl w:ilvl="0">
      <w:start w:val="1"/>
      <w:numFmt w:val="decimal"/>
      <w:lvlText w:val="%1"/>
      <w:lvlJc w:val="left"/>
      <w:pPr>
        <w:ind w:left="375" w:hanging="375"/>
      </w:pPr>
      <w:rPr>
        <w:rFonts w:eastAsia="Times New Roman" w:hint="default"/>
        <w:b/>
      </w:rPr>
    </w:lvl>
    <w:lvl w:ilvl="1">
      <w:start w:val="1"/>
      <w:numFmt w:val="decimal"/>
      <w:lvlText w:val="%1.%2"/>
      <w:lvlJc w:val="left"/>
      <w:pPr>
        <w:ind w:left="1095" w:hanging="375"/>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3240" w:hanging="108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5040" w:hanging="144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840" w:hanging="1800"/>
      </w:pPr>
      <w:rPr>
        <w:rFonts w:eastAsia="Times New Roman" w:hint="default"/>
        <w:b/>
      </w:rPr>
    </w:lvl>
    <w:lvl w:ilvl="8">
      <w:start w:val="1"/>
      <w:numFmt w:val="decimal"/>
      <w:lvlText w:val="%1.%2.%3.%4.%5.%6.%7.%8.%9"/>
      <w:lvlJc w:val="left"/>
      <w:pPr>
        <w:ind w:left="7920" w:hanging="2160"/>
      </w:pPr>
      <w:rPr>
        <w:rFonts w:eastAsia="Times New Roman" w:hint="default"/>
        <w:b/>
      </w:rPr>
    </w:lvl>
  </w:abstractNum>
  <w:abstractNum w:abstractNumId="17" w15:restartNumberingAfterBreak="0">
    <w:nsid w:val="55317021"/>
    <w:multiLevelType w:val="multilevel"/>
    <w:tmpl w:val="C4CC752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5309BD"/>
    <w:multiLevelType w:val="multilevel"/>
    <w:tmpl w:val="B6AC738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05370E"/>
    <w:multiLevelType w:val="multilevel"/>
    <w:tmpl w:val="A93AC3D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64141C"/>
    <w:multiLevelType w:val="multilevel"/>
    <w:tmpl w:val="409E442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A004DC"/>
    <w:multiLevelType w:val="multilevel"/>
    <w:tmpl w:val="40AEE8C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703A05"/>
    <w:multiLevelType w:val="multilevel"/>
    <w:tmpl w:val="005067B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9F5906"/>
    <w:multiLevelType w:val="multilevel"/>
    <w:tmpl w:val="F45ABB5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E27463"/>
    <w:multiLevelType w:val="multilevel"/>
    <w:tmpl w:val="BAACD05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F608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769B5D15"/>
    <w:multiLevelType w:val="multilevel"/>
    <w:tmpl w:val="4C56E36C"/>
    <w:lvl w:ilvl="0">
      <w:start w:val="1"/>
      <w:numFmt w:val="bullet"/>
      <w:lvlText w:val=""/>
      <w:lvlJc w:val="left"/>
      <w:pPr>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0F713E"/>
    <w:multiLevelType w:val="hybridMultilevel"/>
    <w:tmpl w:val="6A248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574BDC"/>
    <w:multiLevelType w:val="multilevel"/>
    <w:tmpl w:val="E730BA2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7"/>
  </w:num>
  <w:num w:numId="4">
    <w:abstractNumId w:val="2"/>
  </w:num>
  <w:num w:numId="5">
    <w:abstractNumId w:val="24"/>
  </w:num>
  <w:num w:numId="6">
    <w:abstractNumId w:val="10"/>
  </w:num>
  <w:num w:numId="7">
    <w:abstractNumId w:val="22"/>
  </w:num>
  <w:num w:numId="8">
    <w:abstractNumId w:val="28"/>
  </w:num>
  <w:num w:numId="9">
    <w:abstractNumId w:val="1"/>
  </w:num>
  <w:num w:numId="10">
    <w:abstractNumId w:val="8"/>
  </w:num>
  <w:num w:numId="11">
    <w:abstractNumId w:val="9"/>
  </w:num>
  <w:num w:numId="12">
    <w:abstractNumId w:val="17"/>
  </w:num>
  <w:num w:numId="13">
    <w:abstractNumId w:val="23"/>
  </w:num>
  <w:num w:numId="14">
    <w:abstractNumId w:val="5"/>
  </w:num>
  <w:num w:numId="15">
    <w:abstractNumId w:val="26"/>
  </w:num>
  <w:num w:numId="16">
    <w:abstractNumId w:val="4"/>
  </w:num>
  <w:num w:numId="17">
    <w:abstractNumId w:val="20"/>
  </w:num>
  <w:num w:numId="18">
    <w:abstractNumId w:val="18"/>
  </w:num>
  <w:num w:numId="19">
    <w:abstractNumId w:val="19"/>
  </w:num>
  <w:num w:numId="20">
    <w:abstractNumId w:val="11"/>
  </w:num>
  <w:num w:numId="21">
    <w:abstractNumId w:val="13"/>
  </w:num>
  <w:num w:numId="22">
    <w:abstractNumId w:val="27"/>
  </w:num>
  <w:num w:numId="23">
    <w:abstractNumId w:val="12"/>
  </w:num>
  <w:num w:numId="24">
    <w:abstractNumId w:val="25"/>
  </w:num>
  <w:num w:numId="25">
    <w:abstractNumId w:val="3"/>
  </w:num>
  <w:num w:numId="26">
    <w:abstractNumId w:val="16"/>
  </w:num>
  <w:num w:numId="27">
    <w:abstractNumId w:val="14"/>
  </w:num>
  <w:num w:numId="28">
    <w:abstractNumId w:val="15"/>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07FE"/>
    <w:rsid w:val="000317AD"/>
    <w:rsid w:val="0003683C"/>
    <w:rsid w:val="00046A6C"/>
    <w:rsid w:val="00056E7F"/>
    <w:rsid w:val="00070561"/>
    <w:rsid w:val="000763EA"/>
    <w:rsid w:val="0008243F"/>
    <w:rsid w:val="000A145A"/>
    <w:rsid w:val="000A44BC"/>
    <w:rsid w:val="000A5220"/>
    <w:rsid w:val="000B4C02"/>
    <w:rsid w:val="000D017A"/>
    <w:rsid w:val="000E337C"/>
    <w:rsid w:val="000E7D0F"/>
    <w:rsid w:val="000F48C6"/>
    <w:rsid w:val="00104CB8"/>
    <w:rsid w:val="0011032F"/>
    <w:rsid w:val="001104EC"/>
    <w:rsid w:val="001276AB"/>
    <w:rsid w:val="00131DD2"/>
    <w:rsid w:val="0014732E"/>
    <w:rsid w:val="00157A0A"/>
    <w:rsid w:val="00163A6B"/>
    <w:rsid w:val="00170E86"/>
    <w:rsid w:val="0018474A"/>
    <w:rsid w:val="00195B0B"/>
    <w:rsid w:val="001A5D0D"/>
    <w:rsid w:val="001A6967"/>
    <w:rsid w:val="001A7BB6"/>
    <w:rsid w:val="001C215B"/>
    <w:rsid w:val="001E1476"/>
    <w:rsid w:val="00212692"/>
    <w:rsid w:val="0024074B"/>
    <w:rsid w:val="00240A40"/>
    <w:rsid w:val="0024326E"/>
    <w:rsid w:val="00243417"/>
    <w:rsid w:val="00244D5A"/>
    <w:rsid w:val="00246A21"/>
    <w:rsid w:val="00250960"/>
    <w:rsid w:val="00257571"/>
    <w:rsid w:val="00257C58"/>
    <w:rsid w:val="00257CB5"/>
    <w:rsid w:val="00264410"/>
    <w:rsid w:val="00275FA5"/>
    <w:rsid w:val="00292EA3"/>
    <w:rsid w:val="002B5DFB"/>
    <w:rsid w:val="002C2499"/>
    <w:rsid w:val="002E62C3"/>
    <w:rsid w:val="002F3AB2"/>
    <w:rsid w:val="002F3BD6"/>
    <w:rsid w:val="002F6196"/>
    <w:rsid w:val="00322FF9"/>
    <w:rsid w:val="00324F19"/>
    <w:rsid w:val="00332440"/>
    <w:rsid w:val="00385645"/>
    <w:rsid w:val="003862FE"/>
    <w:rsid w:val="00387418"/>
    <w:rsid w:val="00396EA3"/>
    <w:rsid w:val="003C2678"/>
    <w:rsid w:val="003C5613"/>
    <w:rsid w:val="003C6DB5"/>
    <w:rsid w:val="003D1992"/>
    <w:rsid w:val="003D4B81"/>
    <w:rsid w:val="003D5287"/>
    <w:rsid w:val="003E007E"/>
    <w:rsid w:val="003E312A"/>
    <w:rsid w:val="003F4AD6"/>
    <w:rsid w:val="003F6B5E"/>
    <w:rsid w:val="00400884"/>
    <w:rsid w:val="00405089"/>
    <w:rsid w:val="00430810"/>
    <w:rsid w:val="00440974"/>
    <w:rsid w:val="00453D47"/>
    <w:rsid w:val="00456916"/>
    <w:rsid w:val="004657A5"/>
    <w:rsid w:val="00465DEB"/>
    <w:rsid w:val="00470B2A"/>
    <w:rsid w:val="00472D74"/>
    <w:rsid w:val="00487A88"/>
    <w:rsid w:val="004D64CC"/>
    <w:rsid w:val="00501703"/>
    <w:rsid w:val="005128BB"/>
    <w:rsid w:val="00515F60"/>
    <w:rsid w:val="0051716F"/>
    <w:rsid w:val="0052192F"/>
    <w:rsid w:val="005227D8"/>
    <w:rsid w:val="00523748"/>
    <w:rsid w:val="0054158D"/>
    <w:rsid w:val="00553679"/>
    <w:rsid w:val="005625E8"/>
    <w:rsid w:val="005677B1"/>
    <w:rsid w:val="005713FA"/>
    <w:rsid w:val="005A06AF"/>
    <w:rsid w:val="005B34D1"/>
    <w:rsid w:val="005C1860"/>
    <w:rsid w:val="005C1BBF"/>
    <w:rsid w:val="005D0AF0"/>
    <w:rsid w:val="005D295D"/>
    <w:rsid w:val="005D53B2"/>
    <w:rsid w:val="005E2810"/>
    <w:rsid w:val="005F1B58"/>
    <w:rsid w:val="005F2093"/>
    <w:rsid w:val="005F343B"/>
    <w:rsid w:val="00600018"/>
    <w:rsid w:val="00606B9F"/>
    <w:rsid w:val="0061507B"/>
    <w:rsid w:val="00637C98"/>
    <w:rsid w:val="00646CD3"/>
    <w:rsid w:val="006479A6"/>
    <w:rsid w:val="00670BA1"/>
    <w:rsid w:val="00685BAF"/>
    <w:rsid w:val="006910E1"/>
    <w:rsid w:val="006979EB"/>
    <w:rsid w:val="006A1295"/>
    <w:rsid w:val="006C3BA5"/>
    <w:rsid w:val="006E3FEE"/>
    <w:rsid w:val="006F183E"/>
    <w:rsid w:val="006F4971"/>
    <w:rsid w:val="00704B81"/>
    <w:rsid w:val="0070598B"/>
    <w:rsid w:val="00713ECF"/>
    <w:rsid w:val="00724D49"/>
    <w:rsid w:val="0074273D"/>
    <w:rsid w:val="007448E1"/>
    <w:rsid w:val="00757F90"/>
    <w:rsid w:val="007600D8"/>
    <w:rsid w:val="00760BA8"/>
    <w:rsid w:val="00764967"/>
    <w:rsid w:val="007666E6"/>
    <w:rsid w:val="0077028F"/>
    <w:rsid w:val="00790999"/>
    <w:rsid w:val="00795175"/>
    <w:rsid w:val="007A6CF1"/>
    <w:rsid w:val="007B0247"/>
    <w:rsid w:val="007C086B"/>
    <w:rsid w:val="007C5329"/>
    <w:rsid w:val="007D5BB2"/>
    <w:rsid w:val="007D6DF7"/>
    <w:rsid w:val="007E070E"/>
    <w:rsid w:val="0081471F"/>
    <w:rsid w:val="00825BC2"/>
    <w:rsid w:val="00826E73"/>
    <w:rsid w:val="00831871"/>
    <w:rsid w:val="00834A5C"/>
    <w:rsid w:val="008409C6"/>
    <w:rsid w:val="00841211"/>
    <w:rsid w:val="00861A2D"/>
    <w:rsid w:val="00864C6F"/>
    <w:rsid w:val="00866847"/>
    <w:rsid w:val="00881150"/>
    <w:rsid w:val="00881C33"/>
    <w:rsid w:val="00896B25"/>
    <w:rsid w:val="008A68EC"/>
    <w:rsid w:val="008A7C62"/>
    <w:rsid w:val="008B0E06"/>
    <w:rsid w:val="008B1CFE"/>
    <w:rsid w:val="008B5FA6"/>
    <w:rsid w:val="008B6B63"/>
    <w:rsid w:val="008B7882"/>
    <w:rsid w:val="008C4C3A"/>
    <w:rsid w:val="008C4E10"/>
    <w:rsid w:val="008D53FD"/>
    <w:rsid w:val="008D6E4D"/>
    <w:rsid w:val="008E1173"/>
    <w:rsid w:val="008F730E"/>
    <w:rsid w:val="009258AC"/>
    <w:rsid w:val="00937CB1"/>
    <w:rsid w:val="009409E5"/>
    <w:rsid w:val="00953B32"/>
    <w:rsid w:val="00956DDB"/>
    <w:rsid w:val="009770C1"/>
    <w:rsid w:val="009800BE"/>
    <w:rsid w:val="0099382A"/>
    <w:rsid w:val="009A05FB"/>
    <w:rsid w:val="009B1FE7"/>
    <w:rsid w:val="009C04BB"/>
    <w:rsid w:val="009C79DC"/>
    <w:rsid w:val="009F4A01"/>
    <w:rsid w:val="00A265CE"/>
    <w:rsid w:val="00A266FF"/>
    <w:rsid w:val="00A409E3"/>
    <w:rsid w:val="00A43CAA"/>
    <w:rsid w:val="00A4468E"/>
    <w:rsid w:val="00A46405"/>
    <w:rsid w:val="00A52843"/>
    <w:rsid w:val="00A53279"/>
    <w:rsid w:val="00A53795"/>
    <w:rsid w:val="00A77D6C"/>
    <w:rsid w:val="00A83B39"/>
    <w:rsid w:val="00A90A20"/>
    <w:rsid w:val="00A90A94"/>
    <w:rsid w:val="00AC07FE"/>
    <w:rsid w:val="00AE7626"/>
    <w:rsid w:val="00AF559A"/>
    <w:rsid w:val="00B12EA5"/>
    <w:rsid w:val="00B21757"/>
    <w:rsid w:val="00B344F9"/>
    <w:rsid w:val="00B35F89"/>
    <w:rsid w:val="00B42D47"/>
    <w:rsid w:val="00B56CA6"/>
    <w:rsid w:val="00B70A69"/>
    <w:rsid w:val="00B71676"/>
    <w:rsid w:val="00B77F37"/>
    <w:rsid w:val="00BA11AF"/>
    <w:rsid w:val="00BA6470"/>
    <w:rsid w:val="00BB414B"/>
    <w:rsid w:val="00BC2798"/>
    <w:rsid w:val="00BC6331"/>
    <w:rsid w:val="00BF0F33"/>
    <w:rsid w:val="00C00366"/>
    <w:rsid w:val="00C122EA"/>
    <w:rsid w:val="00C34722"/>
    <w:rsid w:val="00C360BA"/>
    <w:rsid w:val="00C4678D"/>
    <w:rsid w:val="00C46901"/>
    <w:rsid w:val="00C51584"/>
    <w:rsid w:val="00C53119"/>
    <w:rsid w:val="00C57739"/>
    <w:rsid w:val="00C65E54"/>
    <w:rsid w:val="00C8114F"/>
    <w:rsid w:val="00C8315F"/>
    <w:rsid w:val="00C8783C"/>
    <w:rsid w:val="00C97FEA"/>
    <w:rsid w:val="00CA6792"/>
    <w:rsid w:val="00CC1CDF"/>
    <w:rsid w:val="00CD1381"/>
    <w:rsid w:val="00D0664E"/>
    <w:rsid w:val="00D44AA6"/>
    <w:rsid w:val="00D52F20"/>
    <w:rsid w:val="00D63E73"/>
    <w:rsid w:val="00D66174"/>
    <w:rsid w:val="00D673CD"/>
    <w:rsid w:val="00D775A7"/>
    <w:rsid w:val="00D84AE0"/>
    <w:rsid w:val="00DA0D7F"/>
    <w:rsid w:val="00DC2E6B"/>
    <w:rsid w:val="00DC4AB3"/>
    <w:rsid w:val="00DF0ABE"/>
    <w:rsid w:val="00DF346C"/>
    <w:rsid w:val="00DF60D5"/>
    <w:rsid w:val="00E01FB3"/>
    <w:rsid w:val="00E120E2"/>
    <w:rsid w:val="00E13A3E"/>
    <w:rsid w:val="00E1798E"/>
    <w:rsid w:val="00E20901"/>
    <w:rsid w:val="00E25520"/>
    <w:rsid w:val="00E30671"/>
    <w:rsid w:val="00E449C6"/>
    <w:rsid w:val="00E53564"/>
    <w:rsid w:val="00E60374"/>
    <w:rsid w:val="00E64901"/>
    <w:rsid w:val="00E966E5"/>
    <w:rsid w:val="00EA3B53"/>
    <w:rsid w:val="00EA51D5"/>
    <w:rsid w:val="00EB12A2"/>
    <w:rsid w:val="00EB613D"/>
    <w:rsid w:val="00EC287E"/>
    <w:rsid w:val="00EC774C"/>
    <w:rsid w:val="00ED3017"/>
    <w:rsid w:val="00EE2709"/>
    <w:rsid w:val="00EE4699"/>
    <w:rsid w:val="00EF2B06"/>
    <w:rsid w:val="00EF54F7"/>
    <w:rsid w:val="00EF6C33"/>
    <w:rsid w:val="00F0798E"/>
    <w:rsid w:val="00F10914"/>
    <w:rsid w:val="00F12602"/>
    <w:rsid w:val="00F31353"/>
    <w:rsid w:val="00F42913"/>
    <w:rsid w:val="00F51DFF"/>
    <w:rsid w:val="00F6585F"/>
    <w:rsid w:val="00F73EC7"/>
    <w:rsid w:val="00F77FA4"/>
    <w:rsid w:val="00F81EDD"/>
    <w:rsid w:val="00FB176B"/>
    <w:rsid w:val="00FB3443"/>
    <w:rsid w:val="00FC1481"/>
    <w:rsid w:val="00FC3BAB"/>
    <w:rsid w:val="00FD0B33"/>
    <w:rsid w:val="00FD45C8"/>
    <w:rsid w:val="00FD65A7"/>
    <w:rsid w:val="00FD7AF9"/>
    <w:rsid w:val="2B57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549F6013-6537-4E56-9622-C802B1D3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F7"/>
    <w:pPr>
      <w:suppressAutoHyphens/>
      <w:spacing w:line="256" w:lineRule="auto"/>
    </w:pPr>
  </w:style>
  <w:style w:type="paragraph" w:styleId="1">
    <w:name w:val="heading 1"/>
    <w:basedOn w:val="a"/>
    <w:next w:val="a"/>
    <w:link w:val="10"/>
    <w:uiPriority w:val="9"/>
    <w:qFormat/>
    <w:rsid w:val="009770C1"/>
    <w:pPr>
      <w:keepNext/>
      <w:keepLines/>
      <w:numPr>
        <w:numId w:val="2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70C1"/>
    <w:pPr>
      <w:keepNext/>
      <w:keepLines/>
      <w:numPr>
        <w:ilvl w:val="1"/>
        <w:numId w:val="2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770C1"/>
    <w:pPr>
      <w:keepNext/>
      <w:keepLines/>
      <w:numPr>
        <w:ilvl w:val="2"/>
        <w:numId w:val="2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770C1"/>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770C1"/>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9770C1"/>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9770C1"/>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9770C1"/>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770C1"/>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C1BBF"/>
    <w:rPr>
      <w:rFonts w:ascii="Symbol" w:hAnsi="Symbol" w:cs="Symbol"/>
    </w:rPr>
  </w:style>
  <w:style w:type="character" w:customStyle="1" w:styleId="WW8Num1z1">
    <w:name w:val="WW8Num1z1"/>
    <w:rsid w:val="005C1BBF"/>
    <w:rPr>
      <w:rFonts w:ascii="Courier New" w:hAnsi="Courier New" w:cs="Courier New"/>
    </w:rPr>
  </w:style>
  <w:style w:type="character" w:customStyle="1" w:styleId="WW8Num1z2">
    <w:name w:val="WW8Num1z2"/>
    <w:rsid w:val="005C1BBF"/>
    <w:rPr>
      <w:rFonts w:ascii="Wingdings" w:hAnsi="Wingdings" w:cs="Wingdings"/>
    </w:rPr>
  </w:style>
  <w:style w:type="character" w:customStyle="1" w:styleId="WW8Num2z0">
    <w:name w:val="WW8Num2z0"/>
    <w:rsid w:val="005C1BBF"/>
    <w:rPr>
      <w:rFonts w:ascii="Symbol" w:hAnsi="Symbol" w:cs="Symbol"/>
    </w:rPr>
  </w:style>
  <w:style w:type="character" w:customStyle="1" w:styleId="WW8Num2z1">
    <w:name w:val="WW8Num2z1"/>
    <w:rsid w:val="005C1BBF"/>
    <w:rPr>
      <w:rFonts w:ascii="Courier New" w:hAnsi="Courier New" w:cs="Courier New"/>
    </w:rPr>
  </w:style>
  <w:style w:type="character" w:customStyle="1" w:styleId="WW8Num2z2">
    <w:name w:val="WW8Num2z2"/>
    <w:rsid w:val="005C1BBF"/>
    <w:rPr>
      <w:rFonts w:ascii="Wingdings" w:hAnsi="Wingdings" w:cs="Wingdings"/>
    </w:rPr>
  </w:style>
  <w:style w:type="character" w:customStyle="1" w:styleId="WW8Num3z0">
    <w:name w:val="WW8Num3z0"/>
    <w:rsid w:val="005C1BBF"/>
    <w:rPr>
      <w:rFonts w:ascii="Symbol" w:hAnsi="Symbol" w:cs="Symbol"/>
    </w:rPr>
  </w:style>
  <w:style w:type="character" w:customStyle="1" w:styleId="WW8Num3z1">
    <w:name w:val="WW8Num3z1"/>
    <w:rsid w:val="005C1BBF"/>
    <w:rPr>
      <w:rFonts w:ascii="Courier New" w:hAnsi="Courier New" w:cs="Courier New"/>
    </w:rPr>
  </w:style>
  <w:style w:type="character" w:customStyle="1" w:styleId="WW8Num3z2">
    <w:name w:val="WW8Num3z2"/>
    <w:rsid w:val="005C1BBF"/>
    <w:rPr>
      <w:rFonts w:ascii="Wingdings" w:hAnsi="Wingdings" w:cs="Wingdings"/>
    </w:rPr>
  </w:style>
  <w:style w:type="character" w:customStyle="1" w:styleId="WW8Num5z0">
    <w:name w:val="WW8Num5z0"/>
    <w:rsid w:val="005C1BBF"/>
    <w:rPr>
      <w:rFonts w:ascii="Symbol" w:hAnsi="Symbol" w:cs="Symbol"/>
    </w:rPr>
  </w:style>
  <w:style w:type="character" w:customStyle="1" w:styleId="WW8Num5z1">
    <w:name w:val="WW8Num5z1"/>
    <w:rsid w:val="005C1BBF"/>
    <w:rPr>
      <w:rFonts w:ascii="Courier New" w:hAnsi="Courier New" w:cs="Courier New"/>
    </w:rPr>
  </w:style>
  <w:style w:type="character" w:customStyle="1" w:styleId="WW8Num5z2">
    <w:name w:val="WW8Num5z2"/>
    <w:rsid w:val="005C1BBF"/>
    <w:rPr>
      <w:rFonts w:ascii="Wingdings" w:hAnsi="Wingdings" w:cs="Wingdings"/>
    </w:rPr>
  </w:style>
  <w:style w:type="character" w:customStyle="1" w:styleId="WW8Num7z0">
    <w:name w:val="WW8Num7z0"/>
    <w:rsid w:val="005C1BBF"/>
    <w:rPr>
      <w:rFonts w:ascii="Symbol" w:hAnsi="Symbol" w:cs="Symbol"/>
    </w:rPr>
  </w:style>
  <w:style w:type="character" w:customStyle="1" w:styleId="WW8Num7z1">
    <w:name w:val="WW8Num7z1"/>
    <w:rsid w:val="005C1BBF"/>
    <w:rPr>
      <w:rFonts w:ascii="Courier New" w:hAnsi="Courier New" w:cs="Courier New"/>
    </w:rPr>
  </w:style>
  <w:style w:type="character" w:customStyle="1" w:styleId="WW8Num7z2">
    <w:name w:val="WW8Num7z2"/>
    <w:rsid w:val="005C1BBF"/>
    <w:rPr>
      <w:rFonts w:ascii="Wingdings" w:hAnsi="Wingdings" w:cs="Wingdings"/>
    </w:rPr>
  </w:style>
  <w:style w:type="character" w:customStyle="1" w:styleId="WW8Num8z0">
    <w:name w:val="WW8Num8z0"/>
    <w:rsid w:val="005C1BBF"/>
    <w:rPr>
      <w:rFonts w:ascii="Symbol" w:hAnsi="Symbol" w:cs="Symbol"/>
    </w:rPr>
  </w:style>
  <w:style w:type="character" w:customStyle="1" w:styleId="WW8Num8z1">
    <w:name w:val="WW8Num8z1"/>
    <w:rsid w:val="005C1BBF"/>
    <w:rPr>
      <w:rFonts w:ascii="Courier New" w:hAnsi="Courier New" w:cs="Courier New"/>
    </w:rPr>
  </w:style>
  <w:style w:type="character" w:customStyle="1" w:styleId="WW8Num8z2">
    <w:name w:val="WW8Num8z2"/>
    <w:rsid w:val="005C1BBF"/>
    <w:rPr>
      <w:rFonts w:ascii="Wingdings" w:hAnsi="Wingdings" w:cs="Wingdings"/>
    </w:rPr>
  </w:style>
  <w:style w:type="character" w:customStyle="1" w:styleId="WW8Num9z0">
    <w:name w:val="WW8Num9z0"/>
    <w:rsid w:val="005C1BBF"/>
    <w:rPr>
      <w:rFonts w:ascii="Symbol" w:hAnsi="Symbol" w:cs="Symbol"/>
    </w:rPr>
  </w:style>
  <w:style w:type="character" w:customStyle="1" w:styleId="WW8Num9z1">
    <w:name w:val="WW8Num9z1"/>
    <w:rsid w:val="005C1BBF"/>
    <w:rPr>
      <w:rFonts w:ascii="Courier New" w:hAnsi="Courier New" w:cs="Courier New"/>
    </w:rPr>
  </w:style>
  <w:style w:type="character" w:customStyle="1" w:styleId="WW8Num9z2">
    <w:name w:val="WW8Num9z2"/>
    <w:rsid w:val="005C1BBF"/>
    <w:rPr>
      <w:rFonts w:ascii="Wingdings" w:hAnsi="Wingdings" w:cs="Wingdings"/>
    </w:rPr>
  </w:style>
  <w:style w:type="character" w:customStyle="1" w:styleId="WW8Num11z0">
    <w:name w:val="WW8Num11z0"/>
    <w:rsid w:val="005C1BBF"/>
    <w:rPr>
      <w:rFonts w:ascii="Symbol" w:hAnsi="Symbol" w:cs="Symbol"/>
    </w:rPr>
  </w:style>
  <w:style w:type="character" w:customStyle="1" w:styleId="WW8Num11z1">
    <w:name w:val="WW8Num11z1"/>
    <w:rsid w:val="005C1BBF"/>
    <w:rPr>
      <w:rFonts w:ascii="Courier New" w:hAnsi="Courier New" w:cs="Courier New"/>
    </w:rPr>
  </w:style>
  <w:style w:type="character" w:customStyle="1" w:styleId="WW8Num11z2">
    <w:name w:val="WW8Num11z2"/>
    <w:rsid w:val="005C1BBF"/>
    <w:rPr>
      <w:rFonts w:ascii="Wingdings" w:hAnsi="Wingdings" w:cs="Wingdings"/>
    </w:rPr>
  </w:style>
  <w:style w:type="character" w:customStyle="1" w:styleId="WW8Num12z0">
    <w:name w:val="WW8Num12z0"/>
    <w:rsid w:val="005C1BBF"/>
    <w:rPr>
      <w:rFonts w:ascii="Symbol" w:hAnsi="Symbol" w:cs="Symbol"/>
    </w:rPr>
  </w:style>
  <w:style w:type="character" w:customStyle="1" w:styleId="WW8Num12z1">
    <w:name w:val="WW8Num12z1"/>
    <w:rsid w:val="005C1BBF"/>
    <w:rPr>
      <w:rFonts w:ascii="Times New Roman" w:eastAsia="Calibri" w:hAnsi="Times New Roman" w:cs="Times New Roman"/>
    </w:rPr>
  </w:style>
  <w:style w:type="character" w:customStyle="1" w:styleId="WW8Num12z2">
    <w:name w:val="WW8Num12z2"/>
    <w:rsid w:val="005C1BBF"/>
    <w:rPr>
      <w:rFonts w:ascii="Wingdings" w:hAnsi="Wingdings" w:cs="Wingdings"/>
    </w:rPr>
  </w:style>
  <w:style w:type="character" w:customStyle="1" w:styleId="WW8Num12z4">
    <w:name w:val="WW8Num12z4"/>
    <w:rsid w:val="005C1BBF"/>
    <w:rPr>
      <w:rFonts w:ascii="Courier New" w:hAnsi="Courier New" w:cs="Courier New"/>
    </w:rPr>
  </w:style>
  <w:style w:type="character" w:customStyle="1" w:styleId="WW8Num13z0">
    <w:name w:val="WW8Num13z0"/>
    <w:rsid w:val="005C1BBF"/>
    <w:rPr>
      <w:rFonts w:ascii="Symbol" w:hAnsi="Symbol" w:cs="Symbol"/>
    </w:rPr>
  </w:style>
  <w:style w:type="character" w:customStyle="1" w:styleId="WW8Num13z1">
    <w:name w:val="WW8Num13z1"/>
    <w:rsid w:val="005C1BBF"/>
    <w:rPr>
      <w:rFonts w:ascii="Courier New" w:hAnsi="Courier New" w:cs="Courier New"/>
    </w:rPr>
  </w:style>
  <w:style w:type="character" w:customStyle="1" w:styleId="WW8Num13z2">
    <w:name w:val="WW8Num13z2"/>
    <w:rsid w:val="005C1BBF"/>
    <w:rPr>
      <w:rFonts w:ascii="Wingdings" w:hAnsi="Wingdings" w:cs="Wingdings"/>
    </w:rPr>
  </w:style>
  <w:style w:type="character" w:customStyle="1" w:styleId="WW8Num14z0">
    <w:name w:val="WW8Num14z0"/>
    <w:rsid w:val="005C1BBF"/>
    <w:rPr>
      <w:rFonts w:ascii="Symbol" w:hAnsi="Symbol" w:cs="Symbol"/>
    </w:rPr>
  </w:style>
  <w:style w:type="character" w:customStyle="1" w:styleId="WW8Num14z1">
    <w:name w:val="WW8Num14z1"/>
    <w:rsid w:val="005C1BBF"/>
    <w:rPr>
      <w:rFonts w:ascii="Courier New" w:hAnsi="Courier New" w:cs="Courier New"/>
    </w:rPr>
  </w:style>
  <w:style w:type="character" w:customStyle="1" w:styleId="WW8Num14z2">
    <w:name w:val="WW8Num14z2"/>
    <w:rsid w:val="005C1BBF"/>
    <w:rPr>
      <w:rFonts w:ascii="Wingdings" w:hAnsi="Wingdings" w:cs="Wingdings"/>
    </w:rPr>
  </w:style>
  <w:style w:type="character" w:customStyle="1" w:styleId="WW8Num15z0">
    <w:name w:val="WW8Num15z0"/>
    <w:rsid w:val="005C1BBF"/>
    <w:rPr>
      <w:rFonts w:ascii="Symbol" w:hAnsi="Symbol" w:cs="Symbol"/>
    </w:rPr>
  </w:style>
  <w:style w:type="character" w:customStyle="1" w:styleId="WW8Num15z1">
    <w:name w:val="WW8Num15z1"/>
    <w:rsid w:val="005C1BBF"/>
    <w:rPr>
      <w:rFonts w:ascii="Courier New" w:hAnsi="Courier New" w:cs="Courier New"/>
    </w:rPr>
  </w:style>
  <w:style w:type="character" w:customStyle="1" w:styleId="WW8Num15z2">
    <w:name w:val="WW8Num15z2"/>
    <w:rsid w:val="005C1BBF"/>
    <w:rPr>
      <w:rFonts w:ascii="Wingdings" w:hAnsi="Wingdings" w:cs="Wingdings"/>
    </w:rPr>
  </w:style>
  <w:style w:type="character" w:customStyle="1" w:styleId="WW8Num16z0">
    <w:name w:val="WW8Num16z0"/>
    <w:rsid w:val="005C1BBF"/>
    <w:rPr>
      <w:rFonts w:ascii="Symbol" w:hAnsi="Symbol" w:cs="Symbol"/>
    </w:rPr>
  </w:style>
  <w:style w:type="character" w:customStyle="1" w:styleId="WW8Num16z1">
    <w:name w:val="WW8Num16z1"/>
    <w:rsid w:val="005C1BBF"/>
    <w:rPr>
      <w:rFonts w:ascii="Courier New" w:hAnsi="Courier New" w:cs="Courier New"/>
    </w:rPr>
  </w:style>
  <w:style w:type="character" w:customStyle="1" w:styleId="WW8Num16z2">
    <w:name w:val="WW8Num16z2"/>
    <w:rsid w:val="005C1BBF"/>
    <w:rPr>
      <w:rFonts w:ascii="Wingdings" w:hAnsi="Wingdings" w:cs="Wingdings"/>
    </w:rPr>
  </w:style>
  <w:style w:type="character" w:customStyle="1" w:styleId="WW8Num17z0">
    <w:name w:val="WW8Num17z0"/>
    <w:rsid w:val="005C1BBF"/>
    <w:rPr>
      <w:rFonts w:ascii="Symbol" w:hAnsi="Symbol" w:cs="Symbol"/>
    </w:rPr>
  </w:style>
  <w:style w:type="character" w:customStyle="1" w:styleId="WW8Num17z1">
    <w:name w:val="WW8Num17z1"/>
    <w:rsid w:val="005C1BBF"/>
    <w:rPr>
      <w:rFonts w:ascii="Courier New" w:hAnsi="Courier New" w:cs="Courier New"/>
    </w:rPr>
  </w:style>
  <w:style w:type="character" w:customStyle="1" w:styleId="WW8Num17z2">
    <w:name w:val="WW8Num17z2"/>
    <w:rsid w:val="005C1BBF"/>
    <w:rPr>
      <w:rFonts w:ascii="Wingdings" w:hAnsi="Wingdings" w:cs="Wingdings"/>
    </w:rPr>
  </w:style>
  <w:style w:type="character" w:customStyle="1" w:styleId="WW8Num18z0">
    <w:name w:val="WW8Num18z0"/>
    <w:rsid w:val="005C1BBF"/>
    <w:rPr>
      <w:rFonts w:ascii="Symbol" w:hAnsi="Symbol" w:cs="Symbol"/>
    </w:rPr>
  </w:style>
  <w:style w:type="character" w:customStyle="1" w:styleId="WW8Num18z1">
    <w:name w:val="WW8Num18z1"/>
    <w:rsid w:val="005C1BBF"/>
    <w:rPr>
      <w:rFonts w:ascii="Courier New" w:hAnsi="Courier New" w:cs="Courier New"/>
    </w:rPr>
  </w:style>
  <w:style w:type="character" w:customStyle="1" w:styleId="WW8Num18z2">
    <w:name w:val="WW8Num18z2"/>
    <w:rsid w:val="005C1BBF"/>
    <w:rPr>
      <w:rFonts w:ascii="Wingdings" w:hAnsi="Wingdings" w:cs="Wingdings"/>
    </w:rPr>
  </w:style>
  <w:style w:type="character" w:customStyle="1" w:styleId="WW8Num19z0">
    <w:name w:val="WW8Num19z0"/>
    <w:rsid w:val="005C1BBF"/>
    <w:rPr>
      <w:rFonts w:ascii="Symbol" w:hAnsi="Symbol" w:cs="Symbol"/>
    </w:rPr>
  </w:style>
  <w:style w:type="character" w:customStyle="1" w:styleId="WW8Num19z1">
    <w:name w:val="WW8Num19z1"/>
    <w:rsid w:val="005C1BBF"/>
    <w:rPr>
      <w:rFonts w:ascii="Courier New" w:hAnsi="Courier New" w:cs="Courier New"/>
    </w:rPr>
  </w:style>
  <w:style w:type="character" w:customStyle="1" w:styleId="WW8Num19z2">
    <w:name w:val="WW8Num19z2"/>
    <w:rsid w:val="005C1BBF"/>
    <w:rPr>
      <w:rFonts w:ascii="Wingdings" w:hAnsi="Wingdings" w:cs="Wingdings"/>
    </w:rPr>
  </w:style>
  <w:style w:type="character" w:customStyle="1" w:styleId="WW8Num21z1">
    <w:name w:val="WW8Num21z1"/>
    <w:rsid w:val="005C1BBF"/>
    <w:rPr>
      <w:rFonts w:ascii="Courier New" w:hAnsi="Courier New" w:cs="Courier New"/>
    </w:rPr>
  </w:style>
  <w:style w:type="character" w:customStyle="1" w:styleId="WW8Num21z2">
    <w:name w:val="WW8Num21z2"/>
    <w:rsid w:val="005C1BBF"/>
    <w:rPr>
      <w:rFonts w:ascii="Wingdings" w:hAnsi="Wingdings" w:cs="Wingdings"/>
    </w:rPr>
  </w:style>
  <w:style w:type="character" w:customStyle="1" w:styleId="WW8Num21z3">
    <w:name w:val="WW8Num21z3"/>
    <w:rsid w:val="005C1BBF"/>
    <w:rPr>
      <w:rFonts w:ascii="Symbol" w:hAnsi="Symbol" w:cs="Symbol"/>
    </w:rPr>
  </w:style>
  <w:style w:type="character" w:customStyle="1" w:styleId="WW8Num23z0">
    <w:name w:val="WW8Num23z0"/>
    <w:rsid w:val="005C1BBF"/>
    <w:rPr>
      <w:rFonts w:ascii="Symbol" w:hAnsi="Symbol" w:cs="Symbol"/>
    </w:rPr>
  </w:style>
  <w:style w:type="character" w:customStyle="1" w:styleId="WW8Num23z1">
    <w:name w:val="WW8Num23z1"/>
    <w:rsid w:val="005C1BBF"/>
    <w:rPr>
      <w:rFonts w:ascii="Courier New" w:hAnsi="Courier New" w:cs="Courier New"/>
    </w:rPr>
  </w:style>
  <w:style w:type="character" w:customStyle="1" w:styleId="WW8Num23z2">
    <w:name w:val="WW8Num23z2"/>
    <w:rsid w:val="005C1BBF"/>
    <w:rPr>
      <w:rFonts w:ascii="Wingdings" w:hAnsi="Wingdings" w:cs="Wingdings"/>
    </w:rPr>
  </w:style>
  <w:style w:type="character" w:customStyle="1" w:styleId="WW8Num24z0">
    <w:name w:val="WW8Num24z0"/>
    <w:rsid w:val="005C1BBF"/>
    <w:rPr>
      <w:rFonts w:ascii="Symbol" w:hAnsi="Symbol" w:cs="Symbol"/>
    </w:rPr>
  </w:style>
  <w:style w:type="character" w:customStyle="1" w:styleId="WW8Num24z1">
    <w:name w:val="WW8Num24z1"/>
    <w:rsid w:val="005C1BBF"/>
    <w:rPr>
      <w:rFonts w:ascii="Courier New" w:hAnsi="Courier New" w:cs="Courier New"/>
    </w:rPr>
  </w:style>
  <w:style w:type="character" w:customStyle="1" w:styleId="WW8Num24z2">
    <w:name w:val="WW8Num24z2"/>
    <w:rsid w:val="005C1BBF"/>
    <w:rPr>
      <w:rFonts w:ascii="Wingdings" w:hAnsi="Wingdings" w:cs="Wingdings"/>
    </w:rPr>
  </w:style>
  <w:style w:type="character" w:customStyle="1" w:styleId="WW8Num25z0">
    <w:name w:val="WW8Num25z0"/>
    <w:rsid w:val="005C1BBF"/>
    <w:rPr>
      <w:rFonts w:ascii="Symbol" w:hAnsi="Symbol" w:cs="Symbol"/>
    </w:rPr>
  </w:style>
  <w:style w:type="character" w:customStyle="1" w:styleId="WW8Num25z1">
    <w:name w:val="WW8Num25z1"/>
    <w:rsid w:val="005C1BBF"/>
    <w:rPr>
      <w:rFonts w:ascii="Courier New" w:hAnsi="Courier New" w:cs="Courier New"/>
    </w:rPr>
  </w:style>
  <w:style w:type="character" w:customStyle="1" w:styleId="WW8Num25z2">
    <w:name w:val="WW8Num25z2"/>
    <w:rsid w:val="005C1BBF"/>
    <w:rPr>
      <w:rFonts w:ascii="Wingdings" w:hAnsi="Wingdings" w:cs="Wingdings"/>
    </w:rPr>
  </w:style>
  <w:style w:type="character" w:customStyle="1" w:styleId="WW8Num27z0">
    <w:name w:val="WW8Num27z0"/>
    <w:rsid w:val="005C1BBF"/>
    <w:rPr>
      <w:i w:val="0"/>
    </w:rPr>
  </w:style>
  <w:style w:type="character" w:customStyle="1" w:styleId="WW8Num29z0">
    <w:name w:val="WW8Num29z0"/>
    <w:rsid w:val="005C1BBF"/>
    <w:rPr>
      <w:rFonts w:ascii="Symbol" w:hAnsi="Symbol" w:cs="Symbol"/>
    </w:rPr>
  </w:style>
  <w:style w:type="character" w:customStyle="1" w:styleId="WW8Num29z1">
    <w:name w:val="WW8Num29z1"/>
    <w:rsid w:val="005C1BBF"/>
    <w:rPr>
      <w:rFonts w:ascii="Courier New" w:hAnsi="Courier New" w:cs="Courier New"/>
    </w:rPr>
  </w:style>
  <w:style w:type="character" w:customStyle="1" w:styleId="WW8Num29z2">
    <w:name w:val="WW8Num29z2"/>
    <w:rsid w:val="005C1BBF"/>
    <w:rPr>
      <w:rFonts w:ascii="Wingdings" w:hAnsi="Wingdings" w:cs="Wingdings"/>
    </w:rPr>
  </w:style>
  <w:style w:type="character" w:customStyle="1" w:styleId="WW8Num30z0">
    <w:name w:val="WW8Num30z0"/>
    <w:rsid w:val="005C1BBF"/>
    <w:rPr>
      <w:rFonts w:ascii="Symbol" w:hAnsi="Symbol" w:cs="Symbol"/>
    </w:rPr>
  </w:style>
  <w:style w:type="character" w:customStyle="1" w:styleId="WW8Num30z1">
    <w:name w:val="WW8Num30z1"/>
    <w:rsid w:val="005C1BBF"/>
    <w:rPr>
      <w:rFonts w:ascii="Courier New" w:hAnsi="Courier New" w:cs="Courier New"/>
    </w:rPr>
  </w:style>
  <w:style w:type="character" w:customStyle="1" w:styleId="WW8Num30z2">
    <w:name w:val="WW8Num30z2"/>
    <w:rsid w:val="005C1BBF"/>
    <w:rPr>
      <w:rFonts w:ascii="Wingdings" w:hAnsi="Wingdings" w:cs="Wingdings"/>
    </w:rPr>
  </w:style>
  <w:style w:type="character" w:customStyle="1" w:styleId="WW8Num31z0">
    <w:name w:val="WW8Num31z0"/>
    <w:rsid w:val="005C1BBF"/>
    <w:rPr>
      <w:rFonts w:ascii="Symbol" w:hAnsi="Symbol" w:cs="Symbol"/>
    </w:rPr>
  </w:style>
  <w:style w:type="character" w:customStyle="1" w:styleId="WW8Num31z1">
    <w:name w:val="WW8Num31z1"/>
    <w:rsid w:val="005C1BBF"/>
    <w:rPr>
      <w:rFonts w:ascii="Courier New" w:hAnsi="Courier New" w:cs="Courier New"/>
    </w:rPr>
  </w:style>
  <w:style w:type="character" w:customStyle="1" w:styleId="WW8Num31z2">
    <w:name w:val="WW8Num31z2"/>
    <w:rsid w:val="005C1BBF"/>
    <w:rPr>
      <w:rFonts w:ascii="Wingdings" w:hAnsi="Wingdings" w:cs="Wingdings"/>
    </w:rPr>
  </w:style>
  <w:style w:type="character" w:customStyle="1" w:styleId="WW8Num32z0">
    <w:name w:val="WW8Num32z0"/>
    <w:rsid w:val="005C1BBF"/>
    <w:rPr>
      <w:rFonts w:ascii="Symbol" w:hAnsi="Symbol" w:cs="Symbol"/>
    </w:rPr>
  </w:style>
  <w:style w:type="character" w:customStyle="1" w:styleId="WW8Num32z1">
    <w:name w:val="WW8Num32z1"/>
    <w:rsid w:val="005C1BBF"/>
    <w:rPr>
      <w:rFonts w:ascii="Courier New" w:hAnsi="Courier New" w:cs="Courier New"/>
    </w:rPr>
  </w:style>
  <w:style w:type="character" w:customStyle="1" w:styleId="WW8Num32z2">
    <w:name w:val="WW8Num32z2"/>
    <w:rsid w:val="005C1BBF"/>
    <w:rPr>
      <w:rFonts w:ascii="Wingdings" w:hAnsi="Wingdings" w:cs="Wingdings"/>
    </w:rPr>
  </w:style>
  <w:style w:type="character" w:customStyle="1" w:styleId="WW8Num33z0">
    <w:name w:val="WW8Num33z0"/>
    <w:rsid w:val="005C1BBF"/>
    <w:rPr>
      <w:rFonts w:ascii="Symbol" w:hAnsi="Symbol" w:cs="Symbol"/>
    </w:rPr>
  </w:style>
  <w:style w:type="character" w:customStyle="1" w:styleId="WW8Num33z1">
    <w:name w:val="WW8Num33z1"/>
    <w:rsid w:val="005C1BBF"/>
    <w:rPr>
      <w:rFonts w:ascii="Courier New" w:hAnsi="Courier New" w:cs="Courier New"/>
    </w:rPr>
  </w:style>
  <w:style w:type="character" w:customStyle="1" w:styleId="WW8Num33z2">
    <w:name w:val="WW8Num33z2"/>
    <w:rsid w:val="005C1BBF"/>
    <w:rPr>
      <w:rFonts w:ascii="Wingdings" w:hAnsi="Wingdings" w:cs="Wingdings"/>
    </w:rPr>
  </w:style>
  <w:style w:type="character" w:customStyle="1" w:styleId="WW8Num34z0">
    <w:name w:val="WW8Num34z0"/>
    <w:rsid w:val="005C1BBF"/>
    <w:rPr>
      <w:rFonts w:ascii="Symbol" w:hAnsi="Symbol" w:cs="Symbol"/>
    </w:rPr>
  </w:style>
  <w:style w:type="character" w:customStyle="1" w:styleId="WW8Num34z1">
    <w:name w:val="WW8Num34z1"/>
    <w:rsid w:val="005C1BBF"/>
    <w:rPr>
      <w:rFonts w:ascii="Courier New" w:hAnsi="Courier New" w:cs="Courier New"/>
    </w:rPr>
  </w:style>
  <w:style w:type="character" w:customStyle="1" w:styleId="WW8Num34z2">
    <w:name w:val="WW8Num34z2"/>
    <w:rsid w:val="005C1BBF"/>
    <w:rPr>
      <w:rFonts w:ascii="Wingdings" w:hAnsi="Wingdings" w:cs="Wingdings"/>
    </w:rPr>
  </w:style>
  <w:style w:type="character" w:customStyle="1" w:styleId="WW8Num35z1">
    <w:name w:val="WW8Num35z1"/>
    <w:rsid w:val="005C1BBF"/>
    <w:rPr>
      <w:rFonts w:ascii="Symbol" w:hAnsi="Symbol" w:cs="Symbol"/>
    </w:rPr>
  </w:style>
  <w:style w:type="character" w:customStyle="1" w:styleId="WW8Num35z2">
    <w:name w:val="WW8Num35z2"/>
    <w:rsid w:val="005C1BBF"/>
    <w:rPr>
      <w:rFonts w:ascii="Wingdings" w:hAnsi="Wingdings" w:cs="Wingdings"/>
    </w:rPr>
  </w:style>
  <w:style w:type="character" w:customStyle="1" w:styleId="WW8Num35z4">
    <w:name w:val="WW8Num35z4"/>
    <w:rsid w:val="005C1BBF"/>
    <w:rPr>
      <w:rFonts w:ascii="Courier New" w:hAnsi="Courier New" w:cs="Times New Roman"/>
    </w:rPr>
  </w:style>
  <w:style w:type="character" w:customStyle="1" w:styleId="WW8Num36z0">
    <w:name w:val="WW8Num36z0"/>
    <w:rsid w:val="005C1BBF"/>
    <w:rPr>
      <w:rFonts w:ascii="Symbol" w:hAnsi="Symbol" w:cs="Symbol"/>
    </w:rPr>
  </w:style>
  <w:style w:type="character" w:customStyle="1" w:styleId="WW8Num36z1">
    <w:name w:val="WW8Num36z1"/>
    <w:rsid w:val="005C1BBF"/>
    <w:rPr>
      <w:rFonts w:ascii="Courier New" w:hAnsi="Courier New" w:cs="Courier New"/>
    </w:rPr>
  </w:style>
  <w:style w:type="character" w:customStyle="1" w:styleId="WW8Num36z2">
    <w:name w:val="WW8Num36z2"/>
    <w:rsid w:val="005C1BBF"/>
    <w:rPr>
      <w:rFonts w:ascii="Wingdings" w:hAnsi="Wingdings" w:cs="Wingdings"/>
    </w:rPr>
  </w:style>
  <w:style w:type="character" w:customStyle="1" w:styleId="WW8Num37z0">
    <w:name w:val="WW8Num37z0"/>
    <w:rsid w:val="005C1BBF"/>
    <w:rPr>
      <w:rFonts w:ascii="Symbol" w:hAnsi="Symbol" w:cs="Symbol"/>
    </w:rPr>
  </w:style>
  <w:style w:type="character" w:customStyle="1" w:styleId="WW8Num37z1">
    <w:name w:val="WW8Num37z1"/>
    <w:rsid w:val="005C1BBF"/>
    <w:rPr>
      <w:rFonts w:ascii="Courier New" w:hAnsi="Courier New" w:cs="Courier New"/>
    </w:rPr>
  </w:style>
  <w:style w:type="character" w:customStyle="1" w:styleId="WW8Num37z2">
    <w:name w:val="WW8Num37z2"/>
    <w:rsid w:val="005C1BBF"/>
    <w:rPr>
      <w:rFonts w:ascii="Wingdings" w:hAnsi="Wingdings" w:cs="Wingdings"/>
    </w:rPr>
  </w:style>
  <w:style w:type="character" w:customStyle="1" w:styleId="WW8Num40z0">
    <w:name w:val="WW8Num40z0"/>
    <w:rsid w:val="005C1BBF"/>
    <w:rPr>
      <w:rFonts w:ascii="Symbol" w:hAnsi="Symbol" w:cs="Symbol"/>
    </w:rPr>
  </w:style>
  <w:style w:type="character" w:customStyle="1" w:styleId="WW8Num40z1">
    <w:name w:val="WW8Num40z1"/>
    <w:rsid w:val="005C1BBF"/>
    <w:rPr>
      <w:rFonts w:ascii="Courier New" w:hAnsi="Courier New" w:cs="Courier New"/>
    </w:rPr>
  </w:style>
  <w:style w:type="character" w:customStyle="1" w:styleId="WW8Num40z2">
    <w:name w:val="WW8Num40z2"/>
    <w:rsid w:val="005C1BBF"/>
    <w:rPr>
      <w:rFonts w:ascii="Wingdings" w:hAnsi="Wingdings" w:cs="Wingdings"/>
    </w:rPr>
  </w:style>
  <w:style w:type="character" w:customStyle="1" w:styleId="WW8Num41z0">
    <w:name w:val="WW8Num41z0"/>
    <w:rsid w:val="005C1BBF"/>
    <w:rPr>
      <w:rFonts w:ascii="Symbol" w:hAnsi="Symbol" w:cs="Symbol"/>
    </w:rPr>
  </w:style>
  <w:style w:type="character" w:customStyle="1" w:styleId="WW8Num41z1">
    <w:name w:val="WW8Num41z1"/>
    <w:rsid w:val="005C1BBF"/>
    <w:rPr>
      <w:rFonts w:ascii="Courier New" w:hAnsi="Courier New" w:cs="Courier New"/>
    </w:rPr>
  </w:style>
  <w:style w:type="character" w:customStyle="1" w:styleId="WW8Num41z2">
    <w:name w:val="WW8Num41z2"/>
    <w:rsid w:val="005C1BBF"/>
    <w:rPr>
      <w:rFonts w:ascii="Wingdings" w:hAnsi="Wingdings" w:cs="Wingdings"/>
    </w:rPr>
  </w:style>
  <w:style w:type="character" w:customStyle="1" w:styleId="WW8Num43z0">
    <w:name w:val="WW8Num43z0"/>
    <w:rsid w:val="005C1BBF"/>
    <w:rPr>
      <w:rFonts w:ascii="Symbol" w:hAnsi="Symbol" w:cs="Symbol"/>
    </w:rPr>
  </w:style>
  <w:style w:type="character" w:customStyle="1" w:styleId="WW8Num43z1">
    <w:name w:val="WW8Num43z1"/>
    <w:rsid w:val="005C1BBF"/>
    <w:rPr>
      <w:rFonts w:ascii="Courier New" w:hAnsi="Courier New" w:cs="Courier New"/>
    </w:rPr>
  </w:style>
  <w:style w:type="character" w:customStyle="1" w:styleId="WW8Num43z2">
    <w:name w:val="WW8Num43z2"/>
    <w:rsid w:val="005C1BBF"/>
    <w:rPr>
      <w:rFonts w:ascii="Wingdings" w:hAnsi="Wingdings" w:cs="Wingdings"/>
    </w:rPr>
  </w:style>
  <w:style w:type="character" w:customStyle="1" w:styleId="WW8Num44z0">
    <w:name w:val="WW8Num44z0"/>
    <w:rsid w:val="005C1BBF"/>
    <w:rPr>
      <w:rFonts w:ascii="Symbol" w:hAnsi="Symbol" w:cs="Symbol"/>
    </w:rPr>
  </w:style>
  <w:style w:type="character" w:customStyle="1" w:styleId="WW8Num44z1">
    <w:name w:val="WW8Num44z1"/>
    <w:rsid w:val="005C1BBF"/>
    <w:rPr>
      <w:rFonts w:ascii="Courier New" w:hAnsi="Courier New" w:cs="Courier New"/>
    </w:rPr>
  </w:style>
  <w:style w:type="character" w:customStyle="1" w:styleId="WW8Num44z2">
    <w:name w:val="WW8Num44z2"/>
    <w:rsid w:val="005C1BBF"/>
    <w:rPr>
      <w:rFonts w:ascii="Wingdings" w:hAnsi="Wingdings" w:cs="Wingdings"/>
    </w:rPr>
  </w:style>
  <w:style w:type="character" w:customStyle="1" w:styleId="a3">
    <w:name w:val="Верхний колонтитул Знак"/>
    <w:basedOn w:val="a0"/>
    <w:rsid w:val="005C1BBF"/>
  </w:style>
  <w:style w:type="character" w:customStyle="1" w:styleId="a4">
    <w:name w:val="Нижний колонтитул Знак"/>
    <w:basedOn w:val="a0"/>
    <w:rsid w:val="005C1BBF"/>
  </w:style>
  <w:style w:type="character" w:customStyle="1" w:styleId="a5">
    <w:name w:val="Текст выноски Знак"/>
    <w:rsid w:val="005C1BBF"/>
    <w:rPr>
      <w:rFonts w:ascii="Segoe UI" w:hAnsi="Segoe UI" w:cs="Segoe UI"/>
      <w:sz w:val="18"/>
      <w:szCs w:val="18"/>
    </w:rPr>
  </w:style>
  <w:style w:type="character" w:customStyle="1" w:styleId="a6">
    <w:name w:val="Подзаголовок Знак"/>
    <w:rsid w:val="005C1BBF"/>
    <w:rPr>
      <w:rFonts w:ascii="Calibri Light" w:eastAsia="Times New Roman" w:hAnsi="Calibri Light" w:cs="Times New Roman"/>
      <w:sz w:val="24"/>
      <w:szCs w:val="24"/>
    </w:rPr>
  </w:style>
  <w:style w:type="paragraph" w:customStyle="1" w:styleId="Heading">
    <w:name w:val="Heading"/>
    <w:basedOn w:val="a"/>
    <w:next w:val="Textbody"/>
    <w:rsid w:val="005C1BBF"/>
    <w:pPr>
      <w:keepNext/>
      <w:spacing w:before="240" w:after="120"/>
    </w:pPr>
    <w:rPr>
      <w:rFonts w:ascii="Arial" w:eastAsia="Tahoma" w:hAnsi="Arial" w:cs="Arial"/>
    </w:rPr>
  </w:style>
  <w:style w:type="paragraph" w:customStyle="1" w:styleId="Textbody">
    <w:name w:val="Text body"/>
    <w:basedOn w:val="a"/>
    <w:rsid w:val="005C1BBF"/>
    <w:pPr>
      <w:spacing w:after="120"/>
    </w:pPr>
  </w:style>
  <w:style w:type="paragraph" w:styleId="a7">
    <w:name w:val="List"/>
    <w:basedOn w:val="Textbody"/>
    <w:rsid w:val="005C1BBF"/>
    <w:rPr>
      <w:rFonts w:cs="Arial"/>
    </w:rPr>
  </w:style>
  <w:style w:type="paragraph" w:styleId="a8">
    <w:name w:val="caption"/>
    <w:basedOn w:val="a"/>
    <w:rsid w:val="005C1BBF"/>
    <w:pPr>
      <w:suppressLineNumbers/>
      <w:spacing w:before="120" w:after="120"/>
    </w:pPr>
    <w:rPr>
      <w:rFonts w:cs="Arial"/>
      <w:i/>
      <w:iCs/>
      <w:sz w:val="24"/>
      <w:szCs w:val="24"/>
    </w:rPr>
  </w:style>
  <w:style w:type="paragraph" w:customStyle="1" w:styleId="Index">
    <w:name w:val="Index"/>
    <w:basedOn w:val="a"/>
    <w:rsid w:val="005C1BBF"/>
    <w:pPr>
      <w:suppressLineNumbers/>
    </w:pPr>
    <w:rPr>
      <w:rFonts w:cs="Arial"/>
    </w:rPr>
  </w:style>
  <w:style w:type="paragraph" w:styleId="a9">
    <w:name w:val="List Paragraph"/>
    <w:basedOn w:val="a"/>
    <w:rsid w:val="005C1BBF"/>
    <w:pPr>
      <w:ind w:left="720"/>
      <w:contextualSpacing/>
    </w:pPr>
  </w:style>
  <w:style w:type="paragraph" w:styleId="aa">
    <w:name w:val="header"/>
    <w:basedOn w:val="a"/>
    <w:rsid w:val="005C1BBF"/>
    <w:pPr>
      <w:spacing w:after="0" w:line="240" w:lineRule="auto"/>
    </w:pPr>
  </w:style>
  <w:style w:type="paragraph" w:styleId="ab">
    <w:name w:val="footer"/>
    <w:basedOn w:val="a"/>
    <w:rsid w:val="005C1BBF"/>
    <w:pPr>
      <w:spacing w:after="0" w:line="240" w:lineRule="auto"/>
    </w:pPr>
  </w:style>
  <w:style w:type="paragraph" w:customStyle="1" w:styleId="ac">
    <w:name w:val="!список"/>
    <w:basedOn w:val="a"/>
    <w:rsid w:val="005C1BBF"/>
    <w:pPr>
      <w:spacing w:after="0" w:line="360" w:lineRule="auto"/>
      <w:ind w:left="567" w:hanging="283"/>
      <w:jc w:val="both"/>
    </w:pPr>
    <w:rPr>
      <w:rFonts w:eastAsia="Times New Roman"/>
      <w:szCs w:val="20"/>
    </w:rPr>
  </w:style>
  <w:style w:type="paragraph" w:customStyle="1" w:styleId="11">
    <w:name w:val="!список1"/>
    <w:basedOn w:val="ac"/>
    <w:rsid w:val="005C1BBF"/>
    <w:pPr>
      <w:ind w:left="786" w:hanging="360"/>
      <w:jc w:val="left"/>
    </w:pPr>
  </w:style>
  <w:style w:type="paragraph" w:styleId="ad">
    <w:name w:val="Balloon Text"/>
    <w:basedOn w:val="a"/>
    <w:rsid w:val="005C1BBF"/>
    <w:pPr>
      <w:spacing w:after="0" w:line="240" w:lineRule="auto"/>
    </w:pPr>
    <w:rPr>
      <w:rFonts w:ascii="Segoe UI" w:hAnsi="Segoe UI" w:cs="Segoe UI"/>
      <w:sz w:val="18"/>
      <w:szCs w:val="18"/>
    </w:rPr>
  </w:style>
  <w:style w:type="paragraph" w:styleId="ae">
    <w:name w:val="Subtitle"/>
    <w:basedOn w:val="a"/>
    <w:next w:val="a"/>
    <w:rsid w:val="005C1BBF"/>
    <w:pPr>
      <w:spacing w:after="60"/>
      <w:jc w:val="center"/>
    </w:pPr>
    <w:rPr>
      <w:rFonts w:ascii="Calibri Light" w:eastAsia="Times New Roman" w:hAnsi="Calibri Light" w:cs="Calibri Light"/>
      <w:sz w:val="24"/>
      <w:szCs w:val="24"/>
    </w:rPr>
  </w:style>
  <w:style w:type="table" w:styleId="af">
    <w:name w:val="Table Grid"/>
    <w:basedOn w:val="a1"/>
    <w:uiPriority w:val="39"/>
    <w:rsid w:val="001E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39"/>
    <w:rsid w:val="00A53279"/>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F6585F"/>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0">
    <w:name w:val="annotation reference"/>
    <w:basedOn w:val="a0"/>
    <w:uiPriority w:val="99"/>
    <w:semiHidden/>
    <w:unhideWhenUsed/>
    <w:rsid w:val="00F6585F"/>
    <w:rPr>
      <w:sz w:val="16"/>
      <w:szCs w:val="16"/>
    </w:rPr>
  </w:style>
  <w:style w:type="paragraph" w:styleId="af1">
    <w:name w:val="annotation text"/>
    <w:basedOn w:val="a"/>
    <w:link w:val="af2"/>
    <w:uiPriority w:val="99"/>
    <w:semiHidden/>
    <w:unhideWhenUsed/>
    <w:rsid w:val="00F6585F"/>
    <w:pPr>
      <w:spacing w:line="240" w:lineRule="auto"/>
    </w:pPr>
    <w:rPr>
      <w:sz w:val="20"/>
      <w:szCs w:val="20"/>
    </w:rPr>
  </w:style>
  <w:style w:type="character" w:customStyle="1" w:styleId="af2">
    <w:name w:val="Текст примечания Знак"/>
    <w:basedOn w:val="a0"/>
    <w:link w:val="af1"/>
    <w:uiPriority w:val="99"/>
    <w:semiHidden/>
    <w:rsid w:val="00F6585F"/>
    <w:rPr>
      <w:sz w:val="20"/>
      <w:szCs w:val="20"/>
    </w:rPr>
  </w:style>
  <w:style w:type="paragraph" w:styleId="af3">
    <w:name w:val="annotation subject"/>
    <w:basedOn w:val="af1"/>
    <w:next w:val="af1"/>
    <w:link w:val="af4"/>
    <w:uiPriority w:val="99"/>
    <w:semiHidden/>
    <w:unhideWhenUsed/>
    <w:rsid w:val="00F6585F"/>
    <w:rPr>
      <w:b/>
      <w:bCs/>
    </w:rPr>
  </w:style>
  <w:style w:type="character" w:customStyle="1" w:styleId="af4">
    <w:name w:val="Тема примечания Знак"/>
    <w:basedOn w:val="af2"/>
    <w:link w:val="af3"/>
    <w:uiPriority w:val="99"/>
    <w:semiHidden/>
    <w:rsid w:val="00F6585F"/>
    <w:rPr>
      <w:b/>
      <w:bCs/>
      <w:sz w:val="20"/>
      <w:szCs w:val="20"/>
    </w:rPr>
  </w:style>
  <w:style w:type="paragraph" w:styleId="af5">
    <w:name w:val="Normal (Web)"/>
    <w:basedOn w:val="a"/>
    <w:uiPriority w:val="99"/>
    <w:semiHidden/>
    <w:unhideWhenUsed/>
    <w:rsid w:val="00A77D6C"/>
    <w:rPr>
      <w:sz w:val="24"/>
      <w:szCs w:val="24"/>
    </w:rPr>
  </w:style>
  <w:style w:type="table" w:customStyle="1" w:styleId="110">
    <w:name w:val="Таблица простая 11"/>
    <w:basedOn w:val="a1"/>
    <w:uiPriority w:val="41"/>
    <w:rsid w:val="00FB34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uiPriority w:val="40"/>
    <w:rsid w:val="00FB3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
    <w:name w:val="Таблица простая 31"/>
    <w:basedOn w:val="a1"/>
    <w:uiPriority w:val="43"/>
    <w:rsid w:val="00FB34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
    <w:name w:val="Таблица-сетка 2 — акцент 11"/>
    <w:basedOn w:val="a1"/>
    <w:uiPriority w:val="47"/>
    <w:rsid w:val="00FB34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
    <w:name w:val="Таблица-сетка 21"/>
    <w:basedOn w:val="a1"/>
    <w:uiPriority w:val="47"/>
    <w:rsid w:val="00FB344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1">
    <w:name w:val="Таблица-сетка 1 светлая — акцент 31"/>
    <w:basedOn w:val="a1"/>
    <w:uiPriority w:val="46"/>
    <w:rsid w:val="00E120E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31">
    <w:name w:val="Таблица-сетка 31"/>
    <w:basedOn w:val="a1"/>
    <w:uiPriority w:val="48"/>
    <w:rsid w:val="00E120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51">
    <w:name w:val="Таблица простая 51"/>
    <w:basedOn w:val="a1"/>
    <w:uiPriority w:val="45"/>
    <w:rsid w:val="006E3F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6">
    <w:name w:val="Hyperlink"/>
    <w:basedOn w:val="a0"/>
    <w:uiPriority w:val="99"/>
    <w:unhideWhenUsed/>
    <w:rsid w:val="00C4678D"/>
    <w:rPr>
      <w:color w:val="0563C1" w:themeColor="hyperlink"/>
      <w:u w:val="single"/>
    </w:rPr>
  </w:style>
  <w:style w:type="character" w:styleId="af7">
    <w:name w:val="FollowedHyperlink"/>
    <w:basedOn w:val="a0"/>
    <w:uiPriority w:val="99"/>
    <w:semiHidden/>
    <w:unhideWhenUsed/>
    <w:rsid w:val="00C4678D"/>
    <w:rPr>
      <w:color w:val="954F72" w:themeColor="followedHyperlink"/>
      <w:u w:val="single"/>
    </w:rPr>
  </w:style>
  <w:style w:type="table" w:customStyle="1" w:styleId="52">
    <w:name w:val="Таблица простая 52"/>
    <w:basedOn w:val="a1"/>
    <w:uiPriority w:val="45"/>
    <w:rsid w:val="00E255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0">
    <w:name w:val="Заголовок 1 Знак"/>
    <w:basedOn w:val="a0"/>
    <w:link w:val="1"/>
    <w:uiPriority w:val="9"/>
    <w:rsid w:val="009770C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770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770C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770C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9770C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9770C1"/>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9770C1"/>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9770C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9770C1"/>
    <w:rPr>
      <w:rFonts w:asciiTheme="majorHAnsi" w:eastAsiaTheme="majorEastAsia" w:hAnsiTheme="majorHAnsi" w:cstheme="majorBidi"/>
      <w:i/>
      <w:iCs/>
      <w:color w:val="272727" w:themeColor="text1" w:themeTint="D8"/>
      <w:sz w:val="21"/>
      <w:szCs w:val="21"/>
    </w:rPr>
  </w:style>
  <w:style w:type="character" w:styleId="af8">
    <w:name w:val="line number"/>
    <w:basedOn w:val="a0"/>
    <w:uiPriority w:val="99"/>
    <w:semiHidden/>
    <w:unhideWhenUsed/>
    <w:rsid w:val="005625E8"/>
  </w:style>
  <w:style w:type="table" w:customStyle="1" w:styleId="-22">
    <w:name w:val="Таблица-сетка 22"/>
    <w:basedOn w:val="a1"/>
    <w:uiPriority w:val="47"/>
    <w:rsid w:val="0045691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31">
    <w:name w:val="Таблица-сетка 2 — акцент 31"/>
    <w:basedOn w:val="a1"/>
    <w:uiPriority w:val="47"/>
    <w:rsid w:val="0045691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31">
    <w:name w:val="Таблица-сетка 3 — акцент 31"/>
    <w:basedOn w:val="a1"/>
    <w:uiPriority w:val="48"/>
    <w:rsid w:val="004569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2">
    <w:name w:val="Таблица-сетка 32"/>
    <w:basedOn w:val="a1"/>
    <w:uiPriority w:val="48"/>
    <w:rsid w:val="004569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869">
      <w:bodyDiv w:val="1"/>
      <w:marLeft w:val="0"/>
      <w:marRight w:val="0"/>
      <w:marTop w:val="0"/>
      <w:marBottom w:val="0"/>
      <w:divBdr>
        <w:top w:val="none" w:sz="0" w:space="0" w:color="auto"/>
        <w:left w:val="none" w:sz="0" w:space="0" w:color="auto"/>
        <w:bottom w:val="none" w:sz="0" w:space="0" w:color="auto"/>
        <w:right w:val="none" w:sz="0" w:space="0" w:color="auto"/>
      </w:divBdr>
    </w:div>
    <w:div w:id="169762343">
      <w:bodyDiv w:val="1"/>
      <w:marLeft w:val="0"/>
      <w:marRight w:val="0"/>
      <w:marTop w:val="0"/>
      <w:marBottom w:val="0"/>
      <w:divBdr>
        <w:top w:val="none" w:sz="0" w:space="0" w:color="auto"/>
        <w:left w:val="none" w:sz="0" w:space="0" w:color="auto"/>
        <w:bottom w:val="none" w:sz="0" w:space="0" w:color="auto"/>
        <w:right w:val="none" w:sz="0" w:space="0" w:color="auto"/>
      </w:divBdr>
    </w:div>
    <w:div w:id="180046010">
      <w:bodyDiv w:val="1"/>
      <w:marLeft w:val="0"/>
      <w:marRight w:val="0"/>
      <w:marTop w:val="0"/>
      <w:marBottom w:val="0"/>
      <w:divBdr>
        <w:top w:val="none" w:sz="0" w:space="0" w:color="auto"/>
        <w:left w:val="none" w:sz="0" w:space="0" w:color="auto"/>
        <w:bottom w:val="none" w:sz="0" w:space="0" w:color="auto"/>
        <w:right w:val="none" w:sz="0" w:space="0" w:color="auto"/>
      </w:divBdr>
    </w:div>
    <w:div w:id="656156905">
      <w:bodyDiv w:val="1"/>
      <w:marLeft w:val="0"/>
      <w:marRight w:val="0"/>
      <w:marTop w:val="0"/>
      <w:marBottom w:val="0"/>
      <w:divBdr>
        <w:top w:val="none" w:sz="0" w:space="0" w:color="auto"/>
        <w:left w:val="none" w:sz="0" w:space="0" w:color="auto"/>
        <w:bottom w:val="none" w:sz="0" w:space="0" w:color="auto"/>
        <w:right w:val="none" w:sz="0" w:space="0" w:color="auto"/>
      </w:divBdr>
    </w:div>
    <w:div w:id="1878617998">
      <w:bodyDiv w:val="1"/>
      <w:marLeft w:val="0"/>
      <w:marRight w:val="0"/>
      <w:marTop w:val="0"/>
      <w:marBottom w:val="0"/>
      <w:divBdr>
        <w:top w:val="none" w:sz="0" w:space="0" w:color="auto"/>
        <w:left w:val="none" w:sz="0" w:space="0" w:color="auto"/>
        <w:bottom w:val="none" w:sz="0" w:space="0" w:color="auto"/>
        <w:right w:val="none" w:sz="0" w:space="0" w:color="auto"/>
      </w:divBdr>
    </w:div>
    <w:div w:id="1899128013">
      <w:bodyDiv w:val="1"/>
      <w:marLeft w:val="0"/>
      <w:marRight w:val="0"/>
      <w:marTop w:val="0"/>
      <w:marBottom w:val="0"/>
      <w:divBdr>
        <w:top w:val="none" w:sz="0" w:space="0" w:color="auto"/>
        <w:left w:val="none" w:sz="0" w:space="0" w:color="auto"/>
        <w:bottom w:val="none" w:sz="0" w:space="0" w:color="auto"/>
        <w:right w:val="none" w:sz="0" w:space="0" w:color="auto"/>
      </w:divBdr>
    </w:div>
    <w:div w:id="2049647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3.xm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6;&#1086;&#1084;&#1072;&#1085;\Desktop\&#1095;&#1077;&#1088;&#1085;&#1086;&#1074;&#1080;&#1082;%201,2,3%20&#1075;&#1083;&#1072;&#1074;&#1099;%20(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bg1"/>
                </a:solidFill>
                <a:latin typeface="+mn-lt"/>
                <a:ea typeface="+mn-ea"/>
                <a:cs typeface="+mn-cs"/>
              </a:defRPr>
            </a:pPr>
            <a:r>
              <a:rPr lang="ru-RU">
                <a:solidFill>
                  <a:schemeClr val="bg1"/>
                </a:solidFill>
              </a:rPr>
              <a:t>распределение фиксирующих</a:t>
            </a:r>
            <a:r>
              <a:rPr lang="ru-RU" baseline="0">
                <a:solidFill>
                  <a:schemeClr val="bg1"/>
                </a:solidFill>
              </a:rPr>
              <a:t> элементов</a:t>
            </a:r>
            <a:r>
              <a:rPr lang="ru-RU">
                <a:solidFill>
                  <a:schemeClr val="bg1"/>
                </a:solidFill>
              </a:rPr>
              <a:t> по группам</a:t>
            </a:r>
          </a:p>
        </c:rich>
      </c:tx>
      <c:overlay val="0"/>
      <c:spPr>
        <a:noFill/>
        <a:ln>
          <a:noFill/>
        </a:ln>
        <a:effectLst/>
      </c:spPr>
    </c:title>
    <c:autoTitleDeleted val="0"/>
    <c:plotArea>
      <c:layout/>
      <c:pieChart>
        <c:varyColors val="1"/>
        <c:ser>
          <c:idx val="0"/>
          <c:order val="0"/>
          <c:tx>
            <c:strRef>
              <c:f>Лист1!$B$1</c:f>
              <c:strCache>
                <c:ptCount val="1"/>
                <c:pt idx="0">
                  <c:v>распределение пациентов в зависимости от фиксирующих элементов</c:v>
                </c:pt>
              </c:strCache>
            </c:strRef>
          </c:tx>
          <c:spPr>
            <a:gradFill>
              <a:gsLst>
                <a:gs pos="69000">
                  <a:srgbClr val="FF0000"/>
                </a:gs>
                <a:gs pos="97000">
                  <a:schemeClr val="lt1"/>
                </a:gs>
                <a:gs pos="100000">
                  <a:schemeClr val="lt1">
                    <a:lumMod val="75000"/>
                  </a:schemeClr>
                </a:gs>
              </a:gsLst>
              <a:path path="circle">
                <a:fillToRect l="50000" t="-80000" r="50000" b="180000"/>
              </a:path>
            </a:gradFill>
          </c:spPr>
          <c:dPt>
            <c:idx val="0"/>
            <c:bubble3D val="0"/>
            <c:spPr>
              <a:gradFill flip="none" rotWithShape="1">
                <a:gsLst>
                  <a:gs pos="66000">
                    <a:srgbClr val="009900"/>
                  </a:gs>
                  <a:gs pos="82000">
                    <a:schemeClr val="lt1"/>
                  </a:gs>
                  <a:gs pos="100000">
                    <a:schemeClr val="lt1">
                      <a:lumMod val="75000"/>
                    </a:schemeClr>
                  </a:gs>
                </a:gsLst>
                <a:path path="circle">
                  <a:fillToRect t="100000" r="100000"/>
                </a:path>
                <a:tileRect l="-100000" b="-100000"/>
              </a:gradFill>
              <a:ln>
                <a:noFill/>
              </a:ln>
              <a:effectLst>
                <a:outerShdw blurRad="254000" sx="102000" sy="102000" algn="ctr" rotWithShape="0">
                  <a:prstClr val="black">
                    <a:alpha val="20000"/>
                  </a:prstClr>
                </a:outerShdw>
              </a:effectLst>
            </c:spPr>
          </c:dPt>
          <c:dPt>
            <c:idx val="1"/>
            <c:bubble3D val="0"/>
            <c:spPr>
              <a:gradFill>
                <a:gsLst>
                  <a:gs pos="77000">
                    <a:srgbClr val="FF0000"/>
                  </a:gs>
                  <a:gs pos="100000">
                    <a:schemeClr val="lt1"/>
                  </a:gs>
                  <a:gs pos="100000">
                    <a:schemeClr val="lt1">
                      <a:lumMod val="75000"/>
                    </a:schemeClr>
                  </a:gs>
                </a:gsLst>
                <a:path path="circle">
                  <a:fillToRect l="50000" t="-80000" r="50000" b="180000"/>
                </a:path>
              </a:gradFill>
              <a:ln>
                <a:noFill/>
              </a:ln>
              <a:effectLst>
                <a:outerShdw blurRad="254000" sx="102000" sy="102000" algn="ctr" rotWithShape="0">
                  <a:prstClr val="black">
                    <a:alpha val="20000"/>
                  </a:prstClr>
                </a:outerShdw>
              </a:effectLst>
            </c:spPr>
          </c:dPt>
          <c:dPt>
            <c:idx val="2"/>
            <c:bubble3D val="0"/>
            <c:spPr>
              <a:gradFill>
                <a:gsLst>
                  <a:gs pos="69000">
                    <a:srgbClr val="FFC000"/>
                  </a:gs>
                  <a:gs pos="97000">
                    <a:schemeClr val="lt1"/>
                  </a:gs>
                  <a:gs pos="100000">
                    <a:schemeClr val="lt1">
                      <a:lumMod val="75000"/>
                    </a:schemeClr>
                  </a:gs>
                </a:gsLst>
                <a:path path="circle">
                  <a:fillToRect l="50000" t="-80000" r="50000" b="180000"/>
                </a:path>
              </a:gradFill>
              <a:ln>
                <a:noFill/>
              </a:ln>
              <a:effectLst>
                <a:outerShdw blurRad="254000" sx="102000" sy="102000" algn="ctr" rotWithShape="0">
                  <a:prstClr val="black">
                    <a:alpha val="20000"/>
                  </a:prstClr>
                </a:outerShdw>
              </a:effectLst>
            </c:spPr>
          </c:dPt>
          <c:dPt>
            <c:idx val="3"/>
            <c:bubble3D val="0"/>
            <c:spPr>
              <a:gradFill flip="none" rotWithShape="1">
                <a:gsLst>
                  <a:gs pos="64000">
                    <a:schemeClr val="accent1">
                      <a:lumMod val="75000"/>
                    </a:schemeClr>
                  </a:gs>
                  <a:gs pos="97000">
                    <a:schemeClr val="lt1"/>
                  </a:gs>
                  <a:gs pos="100000">
                    <a:schemeClr val="lt1">
                      <a:lumMod val="75000"/>
                    </a:schemeClr>
                  </a:gs>
                </a:gsLst>
                <a:path path="circle">
                  <a:fillToRect l="100000" t="100000"/>
                </a:path>
                <a:tileRect r="-100000" b="-100000"/>
              </a:gra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1 группа - дентоальвеолярные кламмеры</c:v>
                </c:pt>
                <c:pt idx="1">
                  <c:v>2 группа - гнутые проволочные кламмеры</c:v>
                </c:pt>
                <c:pt idx="2">
                  <c:v>3 группа - литые кламмеры</c:v>
                </c:pt>
                <c:pt idx="3">
                  <c:v>4 группа - замковые фиксирующие элементы</c:v>
                </c:pt>
              </c:strCache>
            </c:strRef>
          </c:cat>
          <c:val>
            <c:numRef>
              <c:f>Лист1!$B$2:$B$5</c:f>
              <c:numCache>
                <c:formatCode>General</c:formatCode>
                <c:ptCount val="4"/>
                <c:pt idx="0">
                  <c:v>9</c:v>
                </c:pt>
                <c:pt idx="1">
                  <c:v>26</c:v>
                </c:pt>
                <c:pt idx="2">
                  <c:v>5</c:v>
                </c:pt>
                <c:pt idx="3">
                  <c:v>11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429042723826254"/>
          <c:y val="0.23799400074990648"/>
          <c:w val="0.39570957276173818"/>
          <c:h val="0.698416447944006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2">
        <a:lumMod val="50000"/>
      </a:schemeClr>
    </a:soli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sz="1400">
                <a:latin typeface="+mn-lt"/>
                <a:cs typeface="Times New Roman" panose="02020603050405020304" pitchFamily="18" charset="0"/>
              </a:rPr>
              <a:t>распределение обследованных по полу и времени, прошедшему с момента протезирования</a:t>
            </a:r>
          </a:p>
        </c:rich>
      </c:tx>
      <c:layout>
        <c:manualLayout>
          <c:xMode val="edge"/>
          <c:yMode val="edge"/>
          <c:x val="9.6092323480333044E-2"/>
          <c:y val="5.5758991664503522E-2"/>
        </c:manualLayout>
      </c:layout>
      <c:overlay val="0"/>
      <c:spPr>
        <a:noFill/>
        <a:ln>
          <a:noFill/>
        </a:ln>
        <a:effectLst/>
      </c:spPr>
    </c:title>
    <c:autoTitleDeleted val="0"/>
    <c:plotArea>
      <c:layout/>
      <c:barChart>
        <c:barDir val="col"/>
        <c:grouping val="stacked"/>
        <c:varyColors val="0"/>
        <c:ser>
          <c:idx val="0"/>
          <c:order val="0"/>
          <c:tx>
            <c:strRef>
              <c:f>Лист1!$D$4</c:f>
              <c:strCache>
                <c:ptCount val="1"/>
                <c:pt idx="0">
                  <c:v>мужской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Лист1!$E$3:$H$3</c:f>
              <c:strCache>
                <c:ptCount val="4"/>
                <c:pt idx="0">
                  <c:v>3 месяца</c:v>
                </c:pt>
                <c:pt idx="1">
                  <c:v>4 месяца</c:v>
                </c:pt>
                <c:pt idx="2">
                  <c:v>5 месяцев</c:v>
                </c:pt>
                <c:pt idx="3">
                  <c:v>итого</c:v>
                </c:pt>
              </c:strCache>
            </c:strRef>
          </c:cat>
          <c:val>
            <c:numRef>
              <c:f>Лист1!$E$4:$H$4</c:f>
              <c:numCache>
                <c:formatCode>General</c:formatCode>
                <c:ptCount val="4"/>
                <c:pt idx="0">
                  <c:v>8</c:v>
                </c:pt>
                <c:pt idx="1">
                  <c:v>3</c:v>
                </c:pt>
                <c:pt idx="2">
                  <c:v>2</c:v>
                </c:pt>
                <c:pt idx="3">
                  <c:v>13</c:v>
                </c:pt>
              </c:numCache>
            </c:numRef>
          </c:val>
        </c:ser>
        <c:ser>
          <c:idx val="1"/>
          <c:order val="1"/>
          <c:tx>
            <c:strRef>
              <c:f>Лист1!$D$5</c:f>
              <c:strCache>
                <c:ptCount val="1"/>
                <c:pt idx="0">
                  <c:v>женский</c:v>
                </c:pt>
              </c:strCache>
            </c:strRef>
          </c:tx>
          <c:spPr>
            <a:solidFill>
              <a:srgbClr val="F7399D"/>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Лист1!$E$3:$H$3</c:f>
              <c:strCache>
                <c:ptCount val="4"/>
                <c:pt idx="0">
                  <c:v>3 месяца</c:v>
                </c:pt>
                <c:pt idx="1">
                  <c:v>4 месяца</c:v>
                </c:pt>
                <c:pt idx="2">
                  <c:v>5 месяцев</c:v>
                </c:pt>
                <c:pt idx="3">
                  <c:v>итого</c:v>
                </c:pt>
              </c:strCache>
            </c:strRef>
          </c:cat>
          <c:val>
            <c:numRef>
              <c:f>Лист1!$E$5:$H$5</c:f>
              <c:numCache>
                <c:formatCode>General</c:formatCode>
                <c:ptCount val="4"/>
                <c:pt idx="0">
                  <c:v>7</c:v>
                </c:pt>
                <c:pt idx="1">
                  <c:v>1</c:v>
                </c:pt>
                <c:pt idx="2">
                  <c:v>2</c:v>
                </c:pt>
                <c:pt idx="3">
                  <c:v>10</c:v>
                </c:pt>
              </c:numCache>
            </c:numRef>
          </c:val>
        </c:ser>
        <c:dLbls>
          <c:showLegendKey val="0"/>
          <c:showVal val="1"/>
          <c:showCatName val="0"/>
          <c:showSerName val="0"/>
          <c:showPercent val="0"/>
          <c:showBubbleSize val="0"/>
        </c:dLbls>
        <c:gapWidth val="150"/>
        <c:overlap val="100"/>
        <c:axId val="505367944"/>
        <c:axId val="505368728"/>
      </c:barChart>
      <c:catAx>
        <c:axId val="5053679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505368728"/>
        <c:crosses val="autoZero"/>
        <c:auto val="1"/>
        <c:lblAlgn val="ctr"/>
        <c:lblOffset val="100"/>
        <c:noMultiLvlLbl val="0"/>
      </c:catAx>
      <c:valAx>
        <c:axId val="5053687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50536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rgbClr val="E7E6E6">
        <a:lumMod val="75000"/>
      </a:srgbClr>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Результаты оценки воспаления слизистой оболочки десны в области опорных зубов</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910032079323424E-2"/>
          <c:y val="0.25432539682539684"/>
          <c:w val="0.91905293088363949"/>
          <c:h val="0.66998656417947833"/>
        </c:manualLayout>
      </c:layout>
      <c:bar3DChart>
        <c:barDir val="col"/>
        <c:grouping val="stacked"/>
        <c:varyColors val="0"/>
        <c:ser>
          <c:idx val="0"/>
          <c:order val="0"/>
          <c:tx>
            <c:strRef>
              <c:f>Лист1!$B$1</c:f>
              <c:strCache>
                <c:ptCount val="1"/>
                <c:pt idx="0">
                  <c:v>наличие воспаления</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formatCode="0.00%">
                  <c:v>0.66700000000000104</c:v>
                </c:pt>
                <c:pt idx="1">
                  <c:v>0.23</c:v>
                </c:pt>
                <c:pt idx="2">
                  <c:v>0</c:v>
                </c:pt>
                <c:pt idx="3">
                  <c:v>9.0000000000000024E-2</c:v>
                </c:pt>
              </c:numCache>
            </c:numRef>
          </c:val>
        </c:ser>
        <c:ser>
          <c:idx val="1"/>
          <c:order val="1"/>
          <c:tx>
            <c:strRef>
              <c:f>Лист1!$C$1</c:f>
              <c:strCache>
                <c:ptCount val="1"/>
                <c:pt idx="0">
                  <c:v>отсутствие воспаления</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0">
                  <c:v>1</c:v>
                </c:pt>
                <c:pt idx="1">
                  <c:v>2</c:v>
                </c:pt>
                <c:pt idx="2">
                  <c:v>3</c:v>
                </c:pt>
                <c:pt idx="3">
                  <c:v>4</c:v>
                </c:pt>
              </c:numCache>
            </c:numRef>
          </c:cat>
          <c:val>
            <c:numRef>
              <c:f>Лист1!$C$2:$C$5</c:f>
              <c:numCache>
                <c:formatCode>0%</c:formatCode>
                <c:ptCount val="4"/>
                <c:pt idx="0" formatCode="0.00%">
                  <c:v>0.33300000000000052</c:v>
                </c:pt>
                <c:pt idx="1">
                  <c:v>0.77000000000000091</c:v>
                </c:pt>
                <c:pt idx="2">
                  <c:v>1</c:v>
                </c:pt>
                <c:pt idx="3">
                  <c:v>0.91</c:v>
                </c:pt>
              </c:numCache>
            </c:numRef>
          </c:val>
        </c:ser>
        <c:dLbls>
          <c:showLegendKey val="0"/>
          <c:showVal val="1"/>
          <c:showCatName val="0"/>
          <c:showSerName val="0"/>
          <c:showPercent val="0"/>
          <c:showBubbleSize val="0"/>
        </c:dLbls>
        <c:gapWidth val="150"/>
        <c:shape val="box"/>
        <c:axId val="505371080"/>
        <c:axId val="505376176"/>
        <c:axId val="0"/>
      </c:bar3DChart>
      <c:catAx>
        <c:axId val="505371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505376176"/>
        <c:crosses val="autoZero"/>
        <c:auto val="1"/>
        <c:lblAlgn val="ctr"/>
        <c:lblOffset val="100"/>
        <c:noMultiLvlLbl val="0"/>
      </c:catAx>
      <c:valAx>
        <c:axId val="505376176"/>
        <c:scaling>
          <c:orientation val="minMax"/>
        </c:scaling>
        <c:delete val="0"/>
        <c:axPos val="l"/>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505371080"/>
        <c:crosses val="autoZero"/>
        <c:crossBetween val="between"/>
      </c:valAx>
      <c:spPr>
        <a:noFill/>
        <a:ln>
          <a:noFill/>
        </a:ln>
        <a:effectLst/>
      </c:spPr>
    </c:plotArea>
    <c:legend>
      <c:legendPos val="b"/>
      <c:layout>
        <c:manualLayout>
          <c:xMode val="edge"/>
          <c:yMode val="edge"/>
          <c:x val="0.24760507752683941"/>
          <c:y val="0.18757660680345983"/>
          <c:w val="0.475034265775227"/>
          <c:h val="5.19554129009735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solidFill>
      <a:schemeClr val="bg2">
        <a:lumMod val="50000"/>
      </a:schemeClr>
    </a:solid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Рентгенологические</a:t>
            </a:r>
            <a:r>
              <a:rPr lang="ru-RU" baseline="0"/>
              <a:t> изменения в тканях пародонта опорного зуба</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наличие</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c:v>0.33000000000000052</c:v>
                </c:pt>
                <c:pt idx="1">
                  <c:v>0.27</c:v>
                </c:pt>
                <c:pt idx="2">
                  <c:v>0.2</c:v>
                </c:pt>
                <c:pt idx="3">
                  <c:v>0</c:v>
                </c:pt>
              </c:numCache>
            </c:numRef>
          </c:val>
        </c:ser>
        <c:ser>
          <c:idx val="1"/>
          <c:order val="1"/>
          <c:tx>
            <c:strRef>
              <c:f>Лист1!$C$1</c:f>
              <c:strCache>
                <c:ptCount val="1"/>
                <c:pt idx="0">
                  <c:v>отсутствие</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0">
                  <c:v>1</c:v>
                </c:pt>
                <c:pt idx="1">
                  <c:v>2</c:v>
                </c:pt>
                <c:pt idx="2">
                  <c:v>3</c:v>
                </c:pt>
                <c:pt idx="3">
                  <c:v>4</c:v>
                </c:pt>
              </c:numCache>
            </c:numRef>
          </c:cat>
          <c:val>
            <c:numRef>
              <c:f>Лист1!$C$2:$C$5</c:f>
              <c:numCache>
                <c:formatCode>0%</c:formatCode>
                <c:ptCount val="4"/>
                <c:pt idx="0">
                  <c:v>0.67000000000000104</c:v>
                </c:pt>
                <c:pt idx="1">
                  <c:v>0.73000000000000065</c:v>
                </c:pt>
                <c:pt idx="2">
                  <c:v>0.8</c:v>
                </c:pt>
                <c:pt idx="3">
                  <c:v>1</c:v>
                </c:pt>
              </c:numCache>
            </c:numRef>
          </c:val>
        </c:ser>
        <c:dLbls>
          <c:showLegendKey val="0"/>
          <c:showVal val="1"/>
          <c:showCatName val="0"/>
          <c:showSerName val="0"/>
          <c:showPercent val="0"/>
          <c:showBubbleSize val="0"/>
        </c:dLbls>
        <c:gapWidth val="150"/>
        <c:shape val="box"/>
        <c:axId val="505378528"/>
        <c:axId val="505376960"/>
        <c:axId val="0"/>
      </c:bar3DChart>
      <c:catAx>
        <c:axId val="50537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505376960"/>
        <c:crosses val="autoZero"/>
        <c:auto val="1"/>
        <c:lblAlgn val="ctr"/>
        <c:lblOffset val="100"/>
        <c:noMultiLvlLbl val="0"/>
      </c:catAx>
      <c:valAx>
        <c:axId val="505376960"/>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50537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solidFill>
      <a:schemeClr val="bg2">
        <a:lumMod val="50000"/>
      </a:schemeClr>
    </a:soli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2250-127A-43E5-9DF2-1B33EC09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черновик 1,2,3 главы (2).dotx</Template>
  <TotalTime>4</TotalTime>
  <Pages>70</Pages>
  <Words>12107</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Проценко</dc:creator>
  <cp:lastModifiedBy>Елизавета Проценко</cp:lastModifiedBy>
  <cp:revision>4</cp:revision>
  <cp:lastPrinted>2016-03-30T14:43:00Z</cp:lastPrinted>
  <dcterms:created xsi:type="dcterms:W3CDTF">2016-05-15T09:10:00Z</dcterms:created>
  <dcterms:modified xsi:type="dcterms:W3CDTF">2016-05-15T09:13:00Z</dcterms:modified>
</cp:coreProperties>
</file>