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5C269" w14:textId="637A8DE3" w:rsidR="00E56322" w:rsidRDefault="00E56322" w:rsidP="00EF2576">
      <w:pPr>
        <w:spacing w:after="0" w:line="360" w:lineRule="auto"/>
        <w:rPr>
          <w:rFonts w:ascii="Times New Roman" w:eastAsia="Times New Roman" w:hAnsi="Times New Roman" w:cs="Times New Roman"/>
          <w:sz w:val="28"/>
          <w:szCs w:val="28"/>
        </w:rPr>
      </w:pPr>
    </w:p>
    <w:p w14:paraId="01BF9536" w14:textId="77777777" w:rsidR="002304E0" w:rsidRPr="002304E0" w:rsidRDefault="002304E0" w:rsidP="002304E0">
      <w:pPr>
        <w:spacing w:after="0" w:line="360" w:lineRule="auto"/>
        <w:jc w:val="center"/>
        <w:rPr>
          <w:rFonts w:ascii="Times New Roman" w:eastAsia="Times New Roman" w:hAnsi="Times New Roman" w:cs="Times New Roman"/>
          <w:sz w:val="28"/>
          <w:szCs w:val="28"/>
        </w:rPr>
      </w:pPr>
      <w:r w:rsidRPr="002304E0">
        <w:rPr>
          <w:rFonts w:ascii="Times New Roman" w:eastAsia="Times New Roman" w:hAnsi="Times New Roman" w:cs="Times New Roman"/>
          <w:sz w:val="28"/>
          <w:szCs w:val="28"/>
        </w:rPr>
        <w:t>Санкт-Петербургский государственный университет</w:t>
      </w:r>
    </w:p>
    <w:p w14:paraId="046FE007" w14:textId="77777777" w:rsidR="002304E0" w:rsidRPr="002304E0" w:rsidRDefault="002304E0" w:rsidP="00F20313">
      <w:pPr>
        <w:spacing w:after="0" w:line="360" w:lineRule="auto"/>
        <w:rPr>
          <w:rFonts w:ascii="Times New Roman" w:eastAsia="Times New Roman" w:hAnsi="Times New Roman" w:cs="Times New Roman"/>
          <w:sz w:val="28"/>
          <w:szCs w:val="28"/>
        </w:rPr>
      </w:pPr>
    </w:p>
    <w:p w14:paraId="52F21A06" w14:textId="16685E80" w:rsidR="002304E0" w:rsidRDefault="002304E0" w:rsidP="002304E0">
      <w:pPr>
        <w:spacing w:after="0" w:line="360" w:lineRule="auto"/>
        <w:jc w:val="center"/>
        <w:rPr>
          <w:rFonts w:ascii="Times New Roman" w:eastAsia="Times New Roman" w:hAnsi="Times New Roman" w:cs="Times New Roman"/>
          <w:sz w:val="28"/>
          <w:szCs w:val="28"/>
        </w:rPr>
      </w:pPr>
    </w:p>
    <w:p w14:paraId="3CFE0547" w14:textId="77777777" w:rsidR="008926B8" w:rsidRPr="002304E0" w:rsidRDefault="008926B8" w:rsidP="002304E0">
      <w:pPr>
        <w:spacing w:after="0" w:line="360" w:lineRule="auto"/>
        <w:jc w:val="center"/>
        <w:rPr>
          <w:rFonts w:ascii="Times New Roman" w:eastAsia="Times New Roman" w:hAnsi="Times New Roman" w:cs="Times New Roman"/>
          <w:sz w:val="28"/>
          <w:szCs w:val="28"/>
        </w:rPr>
      </w:pPr>
    </w:p>
    <w:p w14:paraId="2CDD4A35" w14:textId="493AEE12" w:rsidR="002304E0" w:rsidRPr="00086266" w:rsidRDefault="002304E0" w:rsidP="002304E0">
      <w:pPr>
        <w:spacing w:after="0" w:line="360" w:lineRule="auto"/>
        <w:jc w:val="center"/>
        <w:rPr>
          <w:rFonts w:ascii="Times New Roman" w:eastAsia="Times New Roman" w:hAnsi="Times New Roman" w:cs="Times New Roman"/>
          <w:b/>
          <w:bCs/>
          <w:i/>
          <w:iCs/>
          <w:sz w:val="28"/>
          <w:szCs w:val="28"/>
        </w:rPr>
      </w:pPr>
      <w:r w:rsidRPr="00086266">
        <w:rPr>
          <w:rFonts w:ascii="Times New Roman" w:eastAsia="Times New Roman" w:hAnsi="Times New Roman" w:cs="Times New Roman"/>
          <w:b/>
          <w:bCs/>
          <w:i/>
          <w:iCs/>
          <w:sz w:val="28"/>
          <w:szCs w:val="28"/>
        </w:rPr>
        <w:t>СИДОРОВА Любовь Дмитриевна</w:t>
      </w:r>
    </w:p>
    <w:p w14:paraId="4074A7C6" w14:textId="77777777" w:rsidR="002304E0" w:rsidRPr="00086266" w:rsidRDefault="002304E0" w:rsidP="002304E0">
      <w:pPr>
        <w:spacing w:after="0" w:line="360" w:lineRule="auto"/>
        <w:jc w:val="center"/>
        <w:rPr>
          <w:rFonts w:ascii="Times New Roman" w:eastAsia="Times New Roman" w:hAnsi="Times New Roman" w:cs="Times New Roman"/>
          <w:b/>
          <w:bCs/>
          <w:sz w:val="28"/>
          <w:szCs w:val="28"/>
        </w:rPr>
      </w:pPr>
      <w:r w:rsidRPr="00086266">
        <w:rPr>
          <w:rFonts w:ascii="Times New Roman" w:eastAsia="Times New Roman" w:hAnsi="Times New Roman" w:cs="Times New Roman"/>
          <w:b/>
          <w:bCs/>
          <w:sz w:val="28"/>
          <w:szCs w:val="28"/>
        </w:rPr>
        <w:t>Выпускная квалификационная работа</w:t>
      </w:r>
    </w:p>
    <w:p w14:paraId="1C9BCE7C" w14:textId="253E0521" w:rsidR="002304E0" w:rsidRPr="00086266" w:rsidRDefault="000500E0" w:rsidP="002304E0">
      <w:pPr>
        <w:spacing w:after="0" w:line="360" w:lineRule="auto"/>
        <w:jc w:val="center"/>
        <w:rPr>
          <w:rFonts w:ascii="Times New Roman" w:eastAsia="Times New Roman" w:hAnsi="Times New Roman" w:cs="Times New Roman"/>
          <w:b/>
          <w:bCs/>
          <w:i/>
          <w:iCs/>
          <w:sz w:val="28"/>
          <w:szCs w:val="28"/>
        </w:rPr>
      </w:pPr>
      <w:r w:rsidRPr="00086266">
        <w:rPr>
          <w:rFonts w:ascii="Times New Roman" w:eastAsia="Times New Roman" w:hAnsi="Times New Roman" w:cs="Times New Roman"/>
          <w:b/>
          <w:bCs/>
          <w:i/>
          <w:iCs/>
          <w:sz w:val="28"/>
          <w:szCs w:val="28"/>
        </w:rPr>
        <w:t>Измен</w:t>
      </w:r>
      <w:r w:rsidR="00CF0551" w:rsidRPr="00086266">
        <w:rPr>
          <w:rFonts w:ascii="Times New Roman" w:eastAsia="Times New Roman" w:hAnsi="Times New Roman" w:cs="Times New Roman"/>
          <w:b/>
          <w:bCs/>
          <w:i/>
          <w:iCs/>
          <w:sz w:val="28"/>
          <w:szCs w:val="28"/>
        </w:rPr>
        <w:t xml:space="preserve">чивость </w:t>
      </w:r>
      <w:r w:rsidRPr="00086266">
        <w:rPr>
          <w:rFonts w:ascii="Times New Roman" w:eastAsia="Times New Roman" w:hAnsi="Times New Roman" w:cs="Times New Roman"/>
          <w:b/>
          <w:bCs/>
          <w:i/>
          <w:iCs/>
          <w:sz w:val="28"/>
          <w:szCs w:val="28"/>
        </w:rPr>
        <w:t>кислородного режима</w:t>
      </w:r>
      <w:r w:rsidR="00CF0551" w:rsidRPr="00086266">
        <w:rPr>
          <w:rFonts w:ascii="Times New Roman" w:eastAsia="Times New Roman" w:hAnsi="Times New Roman" w:cs="Times New Roman"/>
          <w:b/>
          <w:bCs/>
          <w:i/>
          <w:iCs/>
          <w:sz w:val="28"/>
          <w:szCs w:val="28"/>
        </w:rPr>
        <w:t xml:space="preserve"> Балтийского моря</w:t>
      </w:r>
      <w:r w:rsidRPr="00086266">
        <w:rPr>
          <w:rFonts w:ascii="Times New Roman" w:eastAsia="Times New Roman" w:hAnsi="Times New Roman" w:cs="Times New Roman"/>
          <w:b/>
          <w:bCs/>
          <w:i/>
          <w:iCs/>
          <w:sz w:val="28"/>
          <w:szCs w:val="28"/>
        </w:rPr>
        <w:t xml:space="preserve"> в современных климатических условиях</w:t>
      </w:r>
    </w:p>
    <w:p w14:paraId="193A3D54" w14:textId="666B4C94" w:rsidR="00F20313" w:rsidRDefault="00F20313" w:rsidP="002304E0">
      <w:pPr>
        <w:spacing w:after="0" w:line="360" w:lineRule="auto"/>
        <w:rPr>
          <w:rFonts w:ascii="Times New Roman" w:eastAsia="Times New Roman" w:hAnsi="Times New Roman" w:cs="Times New Roman"/>
          <w:sz w:val="28"/>
          <w:szCs w:val="28"/>
        </w:rPr>
      </w:pPr>
    </w:p>
    <w:p w14:paraId="3D65B3F1" w14:textId="77777777" w:rsidR="000500E0" w:rsidRPr="002304E0" w:rsidRDefault="000500E0" w:rsidP="002304E0">
      <w:pPr>
        <w:spacing w:after="0" w:line="360" w:lineRule="auto"/>
        <w:rPr>
          <w:rFonts w:ascii="Times New Roman" w:eastAsia="Times New Roman" w:hAnsi="Times New Roman" w:cs="Times New Roman"/>
          <w:sz w:val="28"/>
          <w:szCs w:val="28"/>
        </w:rPr>
      </w:pPr>
    </w:p>
    <w:p w14:paraId="627145DD" w14:textId="75760855" w:rsidR="002304E0" w:rsidRPr="002304E0" w:rsidRDefault="00F20313" w:rsidP="002304E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Магистратура</w:t>
      </w:r>
      <w:r w:rsidR="002304E0" w:rsidRPr="002304E0">
        <w:rPr>
          <w:rFonts w:ascii="Times New Roman" w:eastAsia="Times New Roman" w:hAnsi="Times New Roman" w:cs="Times New Roman"/>
          <w:sz w:val="28"/>
          <w:szCs w:val="28"/>
        </w:rPr>
        <w:t>:</w:t>
      </w:r>
    </w:p>
    <w:p w14:paraId="2E9224A0" w14:textId="02A6A644" w:rsidR="002304E0" w:rsidRPr="002304E0" w:rsidRDefault="00E22A87" w:rsidP="002304E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w:t>
      </w:r>
      <w:r w:rsidR="002304E0" w:rsidRPr="00E22A87">
        <w:rPr>
          <w:rFonts w:ascii="Times New Roman" w:eastAsia="Times New Roman" w:hAnsi="Times New Roman" w:cs="Times New Roman"/>
          <w:i/>
          <w:iCs/>
          <w:sz w:val="28"/>
          <w:szCs w:val="28"/>
        </w:rPr>
        <w:t>05.0</w:t>
      </w:r>
      <w:r w:rsidR="00086266" w:rsidRPr="00E22A87">
        <w:rPr>
          <w:rFonts w:ascii="Times New Roman" w:eastAsia="Times New Roman" w:hAnsi="Times New Roman" w:cs="Times New Roman"/>
          <w:i/>
          <w:iCs/>
          <w:sz w:val="28"/>
          <w:szCs w:val="28"/>
        </w:rPr>
        <w:t>4</w:t>
      </w:r>
      <w:r w:rsidR="002304E0" w:rsidRPr="00E22A87">
        <w:rPr>
          <w:rFonts w:ascii="Times New Roman" w:eastAsia="Times New Roman" w:hAnsi="Times New Roman" w:cs="Times New Roman"/>
          <w:i/>
          <w:iCs/>
          <w:sz w:val="28"/>
          <w:szCs w:val="28"/>
        </w:rPr>
        <w:t>.04 «Гидрометеорология»</w:t>
      </w:r>
    </w:p>
    <w:p w14:paraId="3D0C24DF" w14:textId="2CC6AC32" w:rsidR="002304E0" w:rsidRPr="002304E0" w:rsidRDefault="00E22A87" w:rsidP="002304E0">
      <w:pPr>
        <w:spacing w:after="0" w:line="360" w:lineRule="auto"/>
        <w:jc w:val="center"/>
        <w:rPr>
          <w:rFonts w:ascii="Times New Roman" w:eastAsia="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w:t>
      </w:r>
      <w:r w:rsidR="00873848" w:rsidRPr="00E22A87">
        <w:rPr>
          <w:rFonts w:ascii="Times New Roman" w:hAnsi="Times New Roman" w:cs="Times New Roman"/>
          <w:i/>
          <w:iCs/>
          <w:sz w:val="24"/>
          <w:szCs w:val="24"/>
        </w:rPr>
        <w:t>BM.5746.2022</w:t>
      </w:r>
      <w:r w:rsidR="002304E0" w:rsidRPr="00E22A87">
        <w:rPr>
          <w:rFonts w:ascii="Times New Roman" w:eastAsia="Times New Roman" w:hAnsi="Times New Roman" w:cs="Times New Roman"/>
          <w:i/>
          <w:iCs/>
          <w:sz w:val="28"/>
          <w:szCs w:val="28"/>
        </w:rPr>
        <w:t xml:space="preserve"> «</w:t>
      </w:r>
      <w:r w:rsidR="000500E0" w:rsidRPr="00E22A87">
        <w:rPr>
          <w:rFonts w:ascii="Times New Roman" w:eastAsia="Times New Roman" w:hAnsi="Times New Roman" w:cs="Times New Roman"/>
          <w:i/>
          <w:iCs/>
          <w:sz w:val="28"/>
          <w:szCs w:val="28"/>
        </w:rPr>
        <w:t xml:space="preserve">Физическая океанография и </w:t>
      </w:r>
      <w:proofErr w:type="spellStart"/>
      <w:r w:rsidR="000500E0" w:rsidRPr="00E22A87">
        <w:rPr>
          <w:rFonts w:ascii="Times New Roman" w:eastAsia="Times New Roman" w:hAnsi="Times New Roman" w:cs="Times New Roman"/>
          <w:i/>
          <w:iCs/>
          <w:sz w:val="28"/>
          <w:szCs w:val="28"/>
        </w:rPr>
        <w:t>биопродуктивность</w:t>
      </w:r>
      <w:proofErr w:type="spellEnd"/>
      <w:r w:rsidR="000500E0" w:rsidRPr="00E22A87">
        <w:rPr>
          <w:rFonts w:ascii="Times New Roman" w:eastAsia="Times New Roman" w:hAnsi="Times New Roman" w:cs="Times New Roman"/>
          <w:i/>
          <w:iCs/>
          <w:sz w:val="28"/>
          <w:szCs w:val="28"/>
        </w:rPr>
        <w:t xml:space="preserve"> океанов и морей (ФОБОС)</w:t>
      </w:r>
      <w:r w:rsidR="002304E0" w:rsidRPr="00E22A87">
        <w:rPr>
          <w:rFonts w:ascii="Times New Roman" w:eastAsia="Times New Roman" w:hAnsi="Times New Roman" w:cs="Times New Roman"/>
          <w:i/>
          <w:iCs/>
          <w:sz w:val="28"/>
          <w:szCs w:val="28"/>
        </w:rPr>
        <w:t>»</w:t>
      </w:r>
    </w:p>
    <w:p w14:paraId="15EF63A5" w14:textId="02BB468D" w:rsidR="002304E0" w:rsidRDefault="002304E0" w:rsidP="002304E0">
      <w:pPr>
        <w:spacing w:after="0" w:line="360" w:lineRule="auto"/>
        <w:jc w:val="center"/>
        <w:rPr>
          <w:rFonts w:ascii="Times New Roman" w:eastAsia="Times New Roman" w:hAnsi="Times New Roman" w:cs="Times New Roman"/>
          <w:sz w:val="28"/>
          <w:szCs w:val="28"/>
        </w:rPr>
      </w:pPr>
    </w:p>
    <w:p w14:paraId="1BCE623F" w14:textId="77777777" w:rsidR="002304E0" w:rsidRPr="002304E0" w:rsidRDefault="002304E0" w:rsidP="00E22A87">
      <w:pPr>
        <w:spacing w:after="0" w:line="360" w:lineRule="auto"/>
        <w:rPr>
          <w:rFonts w:ascii="Times New Roman" w:eastAsia="Times New Roman" w:hAnsi="Times New Roman" w:cs="Times New Roman"/>
          <w:sz w:val="28"/>
          <w:szCs w:val="28"/>
        </w:rPr>
      </w:pPr>
    </w:p>
    <w:p w14:paraId="579BD24B" w14:textId="77777777" w:rsidR="002304E0" w:rsidRPr="002304E0" w:rsidRDefault="002304E0" w:rsidP="00E22A87">
      <w:pPr>
        <w:spacing w:after="0" w:line="360" w:lineRule="auto"/>
        <w:jc w:val="right"/>
        <w:rPr>
          <w:rFonts w:ascii="Times New Roman" w:eastAsia="Times New Roman" w:hAnsi="Times New Roman" w:cs="Times New Roman"/>
          <w:sz w:val="28"/>
          <w:szCs w:val="28"/>
        </w:rPr>
      </w:pPr>
      <w:r w:rsidRPr="002304E0">
        <w:rPr>
          <w:rFonts w:ascii="Times New Roman" w:eastAsia="Times New Roman" w:hAnsi="Times New Roman" w:cs="Times New Roman"/>
          <w:sz w:val="28"/>
          <w:szCs w:val="28"/>
        </w:rPr>
        <w:t>Научный руководитель:</w:t>
      </w:r>
    </w:p>
    <w:p w14:paraId="3F999B02" w14:textId="77777777" w:rsidR="00E22A87" w:rsidRDefault="00E22A87" w:rsidP="00E22A87">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 кафедры</w:t>
      </w:r>
    </w:p>
    <w:p w14:paraId="0FDF650F" w14:textId="6C20C104" w:rsidR="002304E0" w:rsidRPr="002304E0" w:rsidRDefault="00E22A87" w:rsidP="00E22A87">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океанологии СПбГУ, </w:t>
      </w:r>
      <w:proofErr w:type="spellStart"/>
      <w:r w:rsidR="00951F16">
        <w:rPr>
          <w:rFonts w:ascii="Times New Roman" w:eastAsia="Times New Roman" w:hAnsi="Times New Roman" w:cs="Times New Roman"/>
          <w:sz w:val="28"/>
          <w:szCs w:val="28"/>
        </w:rPr>
        <w:t>д.г.н</w:t>
      </w:r>
      <w:proofErr w:type="spellEnd"/>
      <w:r w:rsidR="00951F16">
        <w:rPr>
          <w:rFonts w:ascii="Times New Roman" w:eastAsia="Times New Roman" w:hAnsi="Times New Roman" w:cs="Times New Roman"/>
          <w:sz w:val="28"/>
          <w:szCs w:val="28"/>
        </w:rPr>
        <w:t xml:space="preserve">. </w:t>
      </w:r>
    </w:p>
    <w:p w14:paraId="0834B3D0" w14:textId="2AA70757" w:rsidR="002304E0" w:rsidRPr="002304E0" w:rsidRDefault="00F20313" w:rsidP="00E22A87">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Захарчук Е.А.</w:t>
      </w:r>
    </w:p>
    <w:p w14:paraId="6551EBC6" w14:textId="77777777" w:rsidR="002304E0" w:rsidRPr="002304E0" w:rsidRDefault="002304E0" w:rsidP="00E22A87">
      <w:pPr>
        <w:spacing w:after="0" w:line="360" w:lineRule="auto"/>
        <w:ind w:right="560"/>
        <w:rPr>
          <w:rFonts w:ascii="Times New Roman" w:eastAsia="Times New Roman" w:hAnsi="Times New Roman" w:cs="Times New Roman"/>
          <w:sz w:val="28"/>
          <w:szCs w:val="28"/>
        </w:rPr>
      </w:pPr>
    </w:p>
    <w:p w14:paraId="12CF0238" w14:textId="77777777" w:rsidR="002304E0" w:rsidRPr="002304E0" w:rsidRDefault="002304E0" w:rsidP="00F20313">
      <w:pPr>
        <w:spacing w:after="0" w:line="360" w:lineRule="auto"/>
        <w:jc w:val="right"/>
        <w:rPr>
          <w:rFonts w:ascii="Times New Roman" w:eastAsia="Times New Roman" w:hAnsi="Times New Roman" w:cs="Times New Roman"/>
          <w:sz w:val="28"/>
          <w:szCs w:val="28"/>
        </w:rPr>
      </w:pPr>
      <w:r w:rsidRPr="002304E0">
        <w:rPr>
          <w:rFonts w:ascii="Times New Roman" w:eastAsia="Times New Roman" w:hAnsi="Times New Roman" w:cs="Times New Roman"/>
          <w:sz w:val="28"/>
          <w:szCs w:val="28"/>
        </w:rPr>
        <w:t xml:space="preserve">Рецензент: </w:t>
      </w:r>
    </w:p>
    <w:p w14:paraId="63C036E1" w14:textId="77777777" w:rsidR="00E22A87" w:rsidRDefault="002304E0" w:rsidP="00CD1BD9">
      <w:pPr>
        <w:spacing w:after="0" w:line="360" w:lineRule="auto"/>
        <w:jc w:val="right"/>
        <w:rPr>
          <w:rFonts w:ascii="Times New Roman" w:eastAsia="Times New Roman" w:hAnsi="Times New Roman" w:cs="Times New Roman"/>
          <w:sz w:val="28"/>
          <w:szCs w:val="28"/>
        </w:rPr>
      </w:pPr>
      <w:r w:rsidRPr="002304E0">
        <w:rPr>
          <w:rFonts w:ascii="Times New Roman" w:eastAsia="Times New Roman" w:hAnsi="Times New Roman" w:cs="Times New Roman"/>
          <w:sz w:val="28"/>
          <w:szCs w:val="28"/>
        </w:rPr>
        <w:t>Н</w:t>
      </w:r>
      <w:r w:rsidR="00CD1BD9">
        <w:rPr>
          <w:rFonts w:ascii="Times New Roman" w:eastAsia="Times New Roman" w:hAnsi="Times New Roman" w:cs="Times New Roman"/>
          <w:sz w:val="28"/>
          <w:szCs w:val="28"/>
        </w:rPr>
        <w:t xml:space="preserve">аучный сотрудник </w:t>
      </w:r>
      <w:r w:rsidR="00E22A87">
        <w:rPr>
          <w:rFonts w:ascii="Times New Roman" w:eastAsia="Times New Roman" w:hAnsi="Times New Roman" w:cs="Times New Roman"/>
          <w:sz w:val="28"/>
          <w:szCs w:val="28"/>
        </w:rPr>
        <w:t xml:space="preserve"> </w:t>
      </w:r>
    </w:p>
    <w:p w14:paraId="7676EA5C" w14:textId="4B09C63B" w:rsidR="00E22A87" w:rsidRDefault="00E22A87" w:rsidP="00E22A87">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 ФБГУ «ГОИН» </w:t>
      </w:r>
      <w:proofErr w:type="spellStart"/>
      <w:r>
        <w:rPr>
          <w:rFonts w:ascii="Times New Roman" w:eastAsia="Times New Roman" w:hAnsi="Times New Roman" w:cs="Times New Roman"/>
          <w:sz w:val="28"/>
          <w:szCs w:val="28"/>
        </w:rPr>
        <w:t>к</w:t>
      </w:r>
      <w:r w:rsidR="00951F16">
        <w:rPr>
          <w:rFonts w:ascii="Times New Roman" w:eastAsia="Times New Roman" w:hAnsi="Times New Roman" w:cs="Times New Roman"/>
          <w:sz w:val="28"/>
          <w:szCs w:val="28"/>
        </w:rPr>
        <w:t>.г.н</w:t>
      </w:r>
      <w:proofErr w:type="spellEnd"/>
      <w:r w:rsidR="00951F16">
        <w:rPr>
          <w:rFonts w:ascii="Times New Roman" w:eastAsia="Times New Roman" w:hAnsi="Times New Roman" w:cs="Times New Roman"/>
          <w:sz w:val="28"/>
          <w:szCs w:val="28"/>
        </w:rPr>
        <w:t>.</w:t>
      </w:r>
      <w:r w:rsidR="00CD1BD9">
        <w:rPr>
          <w:rFonts w:ascii="Times New Roman" w:eastAsia="Times New Roman" w:hAnsi="Times New Roman" w:cs="Times New Roman"/>
          <w:sz w:val="28"/>
          <w:szCs w:val="28"/>
        </w:rPr>
        <w:t xml:space="preserve"> </w:t>
      </w:r>
    </w:p>
    <w:p w14:paraId="651B6C2F" w14:textId="76715FD8" w:rsidR="002304E0" w:rsidRPr="002304E0" w:rsidRDefault="00CD1BD9" w:rsidP="00E22A87">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Сухачев В.Н</w:t>
      </w:r>
      <w:r w:rsidR="002304E0" w:rsidRPr="002304E0">
        <w:rPr>
          <w:rFonts w:ascii="Times New Roman" w:eastAsia="Times New Roman" w:hAnsi="Times New Roman" w:cs="Times New Roman"/>
          <w:sz w:val="28"/>
          <w:szCs w:val="28"/>
        </w:rPr>
        <w:t>.</w:t>
      </w:r>
    </w:p>
    <w:p w14:paraId="68123358" w14:textId="77777777" w:rsidR="002304E0" w:rsidRPr="002304E0" w:rsidRDefault="002304E0" w:rsidP="002304E0">
      <w:pPr>
        <w:spacing w:after="0" w:line="360" w:lineRule="auto"/>
        <w:jc w:val="center"/>
        <w:rPr>
          <w:rFonts w:ascii="Times New Roman" w:eastAsia="Times New Roman" w:hAnsi="Times New Roman" w:cs="Times New Roman"/>
          <w:sz w:val="28"/>
          <w:szCs w:val="28"/>
        </w:rPr>
      </w:pPr>
    </w:p>
    <w:p w14:paraId="1D48A2DE" w14:textId="77777777" w:rsidR="002304E0" w:rsidRPr="002304E0" w:rsidRDefault="002304E0" w:rsidP="002304E0">
      <w:pPr>
        <w:spacing w:after="0" w:line="360" w:lineRule="auto"/>
        <w:jc w:val="center"/>
        <w:rPr>
          <w:rFonts w:ascii="Times New Roman" w:eastAsia="Times New Roman" w:hAnsi="Times New Roman" w:cs="Times New Roman"/>
          <w:sz w:val="28"/>
          <w:szCs w:val="28"/>
        </w:rPr>
      </w:pPr>
    </w:p>
    <w:p w14:paraId="069CE7B5" w14:textId="77777777" w:rsidR="002304E0" w:rsidRPr="002304E0" w:rsidRDefault="002304E0" w:rsidP="002304E0">
      <w:pPr>
        <w:spacing w:after="0" w:line="360" w:lineRule="auto"/>
        <w:jc w:val="center"/>
        <w:rPr>
          <w:rFonts w:ascii="Times New Roman" w:eastAsia="Times New Roman" w:hAnsi="Times New Roman" w:cs="Times New Roman"/>
          <w:sz w:val="28"/>
          <w:szCs w:val="28"/>
        </w:rPr>
      </w:pPr>
      <w:r w:rsidRPr="002304E0">
        <w:rPr>
          <w:rFonts w:ascii="Times New Roman" w:eastAsia="Times New Roman" w:hAnsi="Times New Roman" w:cs="Times New Roman"/>
          <w:sz w:val="28"/>
          <w:szCs w:val="28"/>
        </w:rPr>
        <w:t xml:space="preserve">Санкт-Петербург </w:t>
      </w:r>
    </w:p>
    <w:p w14:paraId="70F65E50" w14:textId="487A4D84" w:rsidR="005D0181" w:rsidRPr="005D0181" w:rsidRDefault="002304E0" w:rsidP="005D0181">
      <w:pPr>
        <w:spacing w:after="0" w:line="360" w:lineRule="auto"/>
        <w:jc w:val="center"/>
        <w:rPr>
          <w:rFonts w:ascii="Times New Roman" w:eastAsia="Times New Roman" w:hAnsi="Times New Roman" w:cs="Times New Roman"/>
          <w:sz w:val="28"/>
          <w:szCs w:val="28"/>
        </w:rPr>
      </w:pPr>
      <w:r w:rsidRPr="002304E0">
        <w:rPr>
          <w:rFonts w:ascii="Times New Roman" w:eastAsia="Times New Roman" w:hAnsi="Times New Roman" w:cs="Times New Roman"/>
          <w:sz w:val="28"/>
          <w:szCs w:val="28"/>
        </w:rPr>
        <w:t>202</w:t>
      </w:r>
      <w:r w:rsidR="003255D6">
        <w:rPr>
          <w:rFonts w:ascii="Times New Roman" w:eastAsia="Times New Roman" w:hAnsi="Times New Roman" w:cs="Times New Roman"/>
          <w:sz w:val="28"/>
          <w:szCs w:val="28"/>
        </w:rPr>
        <w:t>4</w:t>
      </w:r>
    </w:p>
    <w:sdt>
      <w:sdtPr>
        <w:rPr>
          <w:rFonts w:asciiTheme="majorBidi" w:eastAsia="等?" w:hAnsiTheme="majorBidi"/>
          <w:color w:val="000000" w:themeColor="text1"/>
          <w:sz w:val="28"/>
          <w:szCs w:val="28"/>
        </w:rPr>
        <w:id w:val="-1732532278"/>
        <w:docPartObj>
          <w:docPartGallery w:val="Table of Contents"/>
          <w:docPartUnique/>
        </w:docPartObj>
      </w:sdtPr>
      <w:sdtEndPr>
        <w:rPr>
          <w:rFonts w:cs="Arial"/>
          <w:b/>
          <w:bCs/>
        </w:rPr>
      </w:sdtEndPr>
      <w:sdtContent>
        <w:p w14:paraId="299966FA" w14:textId="05EF43EC" w:rsidR="005D0181" w:rsidRPr="00D20FC3" w:rsidRDefault="005D0181" w:rsidP="00D20FC3">
          <w:pPr>
            <w:pStyle w:val="ad"/>
            <w:spacing w:line="360" w:lineRule="auto"/>
            <w:rPr>
              <w:rFonts w:asciiTheme="majorBidi" w:hAnsiTheme="majorBidi"/>
              <w:color w:val="000000" w:themeColor="text1"/>
              <w:sz w:val="28"/>
              <w:szCs w:val="28"/>
            </w:rPr>
          </w:pPr>
          <w:r w:rsidRPr="00D20FC3">
            <w:rPr>
              <w:rFonts w:asciiTheme="majorBidi" w:hAnsiTheme="majorBidi"/>
              <w:color w:val="000000" w:themeColor="text1"/>
              <w:sz w:val="28"/>
              <w:szCs w:val="28"/>
            </w:rPr>
            <w:t>Оглавление</w:t>
          </w:r>
        </w:p>
        <w:p w14:paraId="5D79343C" w14:textId="0854EB4B" w:rsidR="00D20FC3" w:rsidRPr="00D20FC3" w:rsidRDefault="005D0181" w:rsidP="00D20FC3">
          <w:pPr>
            <w:pStyle w:val="11"/>
            <w:tabs>
              <w:tab w:val="right" w:leader="dot" w:pos="9345"/>
            </w:tabs>
            <w:spacing w:line="360" w:lineRule="auto"/>
            <w:rPr>
              <w:rFonts w:asciiTheme="majorBidi" w:eastAsiaTheme="minorEastAsia" w:hAnsiTheme="majorBidi" w:cstheme="majorBidi"/>
              <w:noProof/>
              <w:sz w:val="28"/>
              <w:szCs w:val="28"/>
            </w:rPr>
          </w:pPr>
          <w:r w:rsidRPr="00D20FC3">
            <w:rPr>
              <w:rFonts w:asciiTheme="majorBidi" w:hAnsiTheme="majorBidi" w:cstheme="majorBidi"/>
              <w:color w:val="000000" w:themeColor="text1"/>
              <w:sz w:val="28"/>
              <w:szCs w:val="28"/>
            </w:rPr>
            <w:fldChar w:fldCharType="begin"/>
          </w:r>
          <w:r w:rsidRPr="00D20FC3">
            <w:rPr>
              <w:rFonts w:asciiTheme="majorBidi" w:hAnsiTheme="majorBidi" w:cstheme="majorBidi"/>
              <w:color w:val="000000" w:themeColor="text1"/>
              <w:sz w:val="28"/>
              <w:szCs w:val="28"/>
            </w:rPr>
            <w:instrText xml:space="preserve"> TOC \o "1-3" \h \z \u </w:instrText>
          </w:r>
          <w:r w:rsidRPr="00D20FC3">
            <w:rPr>
              <w:rFonts w:asciiTheme="majorBidi" w:hAnsiTheme="majorBidi" w:cstheme="majorBidi"/>
              <w:color w:val="000000" w:themeColor="text1"/>
              <w:sz w:val="28"/>
              <w:szCs w:val="28"/>
            </w:rPr>
            <w:fldChar w:fldCharType="separate"/>
          </w:r>
          <w:hyperlink w:anchor="_Toc167647041" w:history="1">
            <w:r w:rsidR="00D20FC3" w:rsidRPr="00D20FC3">
              <w:rPr>
                <w:rStyle w:val="a5"/>
                <w:rFonts w:asciiTheme="majorBidi" w:hAnsiTheme="majorBidi" w:cstheme="majorBidi"/>
                <w:noProof/>
                <w:sz w:val="28"/>
                <w:szCs w:val="28"/>
              </w:rPr>
              <w:t>Введение</w:t>
            </w:r>
            <w:r w:rsidR="00D20FC3" w:rsidRPr="00D20FC3">
              <w:rPr>
                <w:rFonts w:asciiTheme="majorBidi" w:hAnsiTheme="majorBidi" w:cstheme="majorBidi"/>
                <w:noProof/>
                <w:webHidden/>
                <w:sz w:val="28"/>
                <w:szCs w:val="28"/>
              </w:rPr>
              <w:tab/>
            </w:r>
            <w:r w:rsidR="00D20FC3" w:rsidRPr="00D20FC3">
              <w:rPr>
                <w:rFonts w:asciiTheme="majorBidi" w:hAnsiTheme="majorBidi" w:cstheme="majorBidi"/>
                <w:noProof/>
                <w:webHidden/>
                <w:sz w:val="28"/>
                <w:szCs w:val="28"/>
              </w:rPr>
              <w:fldChar w:fldCharType="begin"/>
            </w:r>
            <w:r w:rsidR="00D20FC3" w:rsidRPr="00D20FC3">
              <w:rPr>
                <w:rFonts w:asciiTheme="majorBidi" w:hAnsiTheme="majorBidi" w:cstheme="majorBidi"/>
                <w:noProof/>
                <w:webHidden/>
                <w:sz w:val="28"/>
                <w:szCs w:val="28"/>
              </w:rPr>
              <w:instrText xml:space="preserve"> PAGEREF _Toc167647041 \h </w:instrText>
            </w:r>
            <w:r w:rsidR="00D20FC3" w:rsidRPr="00D20FC3">
              <w:rPr>
                <w:rFonts w:asciiTheme="majorBidi" w:hAnsiTheme="majorBidi" w:cstheme="majorBidi"/>
                <w:noProof/>
                <w:webHidden/>
                <w:sz w:val="28"/>
                <w:szCs w:val="28"/>
              </w:rPr>
            </w:r>
            <w:r w:rsidR="00D20FC3" w:rsidRPr="00D20FC3">
              <w:rPr>
                <w:rFonts w:asciiTheme="majorBidi" w:hAnsiTheme="majorBidi" w:cstheme="majorBidi"/>
                <w:noProof/>
                <w:webHidden/>
                <w:sz w:val="28"/>
                <w:szCs w:val="28"/>
              </w:rPr>
              <w:fldChar w:fldCharType="separate"/>
            </w:r>
            <w:r w:rsidR="00D20FC3">
              <w:rPr>
                <w:rFonts w:asciiTheme="majorBidi" w:hAnsiTheme="majorBidi" w:cstheme="majorBidi"/>
                <w:noProof/>
                <w:webHidden/>
                <w:sz w:val="28"/>
                <w:szCs w:val="28"/>
              </w:rPr>
              <w:t>4</w:t>
            </w:r>
            <w:r w:rsidR="00D20FC3" w:rsidRPr="00D20FC3">
              <w:rPr>
                <w:rFonts w:asciiTheme="majorBidi" w:hAnsiTheme="majorBidi" w:cstheme="majorBidi"/>
                <w:noProof/>
                <w:webHidden/>
                <w:sz w:val="28"/>
                <w:szCs w:val="28"/>
              </w:rPr>
              <w:fldChar w:fldCharType="end"/>
            </w:r>
          </w:hyperlink>
        </w:p>
        <w:p w14:paraId="0DD5DCFB" w14:textId="125E359B" w:rsidR="00D20FC3" w:rsidRPr="00D20FC3" w:rsidRDefault="00D20FC3" w:rsidP="00D20FC3">
          <w:pPr>
            <w:pStyle w:val="11"/>
            <w:tabs>
              <w:tab w:val="right" w:leader="dot" w:pos="9345"/>
            </w:tabs>
            <w:spacing w:line="360" w:lineRule="auto"/>
            <w:rPr>
              <w:rFonts w:asciiTheme="majorBidi" w:eastAsiaTheme="minorEastAsia" w:hAnsiTheme="majorBidi" w:cstheme="majorBidi"/>
              <w:noProof/>
              <w:sz w:val="28"/>
              <w:szCs w:val="28"/>
            </w:rPr>
          </w:pPr>
          <w:hyperlink w:anchor="_Toc167647042" w:history="1">
            <w:r w:rsidRPr="00D20FC3">
              <w:rPr>
                <w:rStyle w:val="a5"/>
                <w:rFonts w:asciiTheme="majorBidi" w:hAnsiTheme="majorBidi" w:cstheme="majorBidi"/>
                <w:noProof/>
                <w:sz w:val="28"/>
                <w:szCs w:val="28"/>
              </w:rPr>
              <w:t>Глава 1. Район и предмет исследования</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_Toc167647042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w:t>
            </w:r>
            <w:r w:rsidRPr="00D20FC3">
              <w:rPr>
                <w:rFonts w:asciiTheme="majorBidi" w:hAnsiTheme="majorBidi" w:cstheme="majorBidi"/>
                <w:noProof/>
                <w:webHidden/>
                <w:sz w:val="28"/>
                <w:szCs w:val="28"/>
              </w:rPr>
              <w:fldChar w:fldCharType="end"/>
            </w:r>
          </w:hyperlink>
        </w:p>
        <w:p w14:paraId="608B5456" w14:textId="51255F31"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43" w:history="1">
            <w:r w:rsidRPr="00D20FC3">
              <w:rPr>
                <w:rStyle w:val="a5"/>
                <w:rFonts w:asciiTheme="majorBidi" w:hAnsiTheme="majorBidi" w:cstheme="majorBidi"/>
                <w:noProof/>
                <w:sz w:val="28"/>
                <w:szCs w:val="28"/>
              </w:rPr>
              <w:t>1.1. Физико – географическое описание</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_Toc167647043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7</w:t>
            </w:r>
            <w:r w:rsidRPr="00D20FC3">
              <w:rPr>
                <w:rFonts w:asciiTheme="majorBidi" w:hAnsiTheme="majorBidi" w:cstheme="majorBidi"/>
                <w:noProof/>
                <w:webHidden/>
                <w:sz w:val="28"/>
                <w:szCs w:val="28"/>
              </w:rPr>
              <w:fldChar w:fldCharType="end"/>
            </w:r>
          </w:hyperlink>
        </w:p>
        <w:p w14:paraId="5C2F4833" w14:textId="1DD7594A"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44" w:history="1">
            <w:r w:rsidRPr="00D20FC3">
              <w:rPr>
                <w:rStyle w:val="a5"/>
                <w:rFonts w:asciiTheme="majorBidi" w:hAnsiTheme="majorBidi" w:cstheme="majorBidi"/>
                <w:noProof/>
                <w:sz w:val="28"/>
                <w:szCs w:val="28"/>
              </w:rPr>
              <w:t>1.2. Кислородный режим Балтийского моря</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_Toc167647044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11</w:t>
            </w:r>
            <w:r w:rsidRPr="00D20FC3">
              <w:rPr>
                <w:rFonts w:asciiTheme="majorBidi" w:hAnsiTheme="majorBidi" w:cstheme="majorBidi"/>
                <w:noProof/>
                <w:webHidden/>
                <w:sz w:val="28"/>
                <w:szCs w:val="28"/>
              </w:rPr>
              <w:fldChar w:fldCharType="end"/>
            </w:r>
          </w:hyperlink>
        </w:p>
        <w:p w14:paraId="1CF1A804" w14:textId="4E4B09A9" w:rsidR="00D20FC3" w:rsidRPr="00D20FC3" w:rsidRDefault="00D20FC3" w:rsidP="00D20FC3">
          <w:pPr>
            <w:pStyle w:val="11"/>
            <w:tabs>
              <w:tab w:val="right" w:leader="dot" w:pos="9345"/>
            </w:tabs>
            <w:spacing w:line="360" w:lineRule="auto"/>
            <w:rPr>
              <w:rFonts w:asciiTheme="majorBidi" w:eastAsiaTheme="minorEastAsia" w:hAnsiTheme="majorBidi" w:cstheme="majorBidi"/>
              <w:noProof/>
              <w:sz w:val="28"/>
              <w:szCs w:val="28"/>
            </w:rPr>
          </w:pPr>
          <w:hyperlink w:anchor="_Toc167647045" w:history="1">
            <w:r w:rsidRPr="00D20FC3">
              <w:rPr>
                <w:rStyle w:val="a5"/>
                <w:rFonts w:asciiTheme="majorBidi" w:hAnsiTheme="majorBidi" w:cstheme="majorBidi"/>
                <w:noProof/>
                <w:sz w:val="28"/>
                <w:szCs w:val="28"/>
              </w:rPr>
              <w:t>Глава 2. Данные и методы</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_Toc167647045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14</w:t>
            </w:r>
            <w:r w:rsidRPr="00D20FC3">
              <w:rPr>
                <w:rFonts w:asciiTheme="majorBidi" w:hAnsiTheme="majorBidi" w:cstheme="majorBidi"/>
                <w:noProof/>
                <w:webHidden/>
                <w:sz w:val="28"/>
                <w:szCs w:val="28"/>
              </w:rPr>
              <w:fldChar w:fldCharType="end"/>
            </w:r>
          </w:hyperlink>
        </w:p>
        <w:p w14:paraId="7DC772F9" w14:textId="3848386F"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46" w:history="1">
            <w:r w:rsidRPr="00D20FC3">
              <w:rPr>
                <w:rStyle w:val="a5"/>
                <w:rFonts w:asciiTheme="majorBidi" w:hAnsiTheme="majorBidi" w:cstheme="majorBidi"/>
                <w:noProof/>
                <w:sz w:val="28"/>
                <w:szCs w:val="28"/>
              </w:rPr>
              <w:t>2.1. Данные судовых измерений температуры, солености и содержания растворенного кислорода</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_Toc167647046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14</w:t>
            </w:r>
            <w:r w:rsidRPr="00D20FC3">
              <w:rPr>
                <w:rFonts w:asciiTheme="majorBidi" w:hAnsiTheme="majorBidi" w:cstheme="majorBidi"/>
                <w:noProof/>
                <w:webHidden/>
                <w:sz w:val="28"/>
                <w:szCs w:val="28"/>
              </w:rPr>
              <w:fldChar w:fldCharType="end"/>
            </w:r>
          </w:hyperlink>
        </w:p>
        <w:p w14:paraId="6792AC45" w14:textId="1FFAD865"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47" w:history="1">
            <w:r w:rsidRPr="00D20FC3">
              <w:rPr>
                <w:rStyle w:val="a5"/>
                <w:rFonts w:asciiTheme="majorBidi" w:hAnsiTheme="majorBidi" w:cstheme="majorBidi"/>
                <w:noProof/>
                <w:sz w:val="28"/>
                <w:szCs w:val="28"/>
              </w:rPr>
              <w:t>2.2. Оценки течений с помощью регионального реанализа - Baltic Sea Physics Reanalysis - гидрофизических полей Балтийского моря</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_Toc167647047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16</w:t>
            </w:r>
            <w:r w:rsidRPr="00D20FC3">
              <w:rPr>
                <w:rFonts w:asciiTheme="majorBidi" w:hAnsiTheme="majorBidi" w:cstheme="majorBidi"/>
                <w:noProof/>
                <w:webHidden/>
                <w:sz w:val="28"/>
                <w:szCs w:val="28"/>
              </w:rPr>
              <w:fldChar w:fldCharType="end"/>
            </w:r>
          </w:hyperlink>
        </w:p>
        <w:p w14:paraId="00E7CFFA" w14:textId="1089DDCE"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48" w:history="1">
            <w:r w:rsidRPr="00D20FC3">
              <w:rPr>
                <w:rStyle w:val="a5"/>
                <w:rFonts w:asciiTheme="majorBidi" w:hAnsiTheme="majorBidi" w:cstheme="majorBidi"/>
                <w:noProof/>
                <w:sz w:val="28"/>
                <w:szCs w:val="28"/>
              </w:rPr>
              <w:t>2.3. Оценка расхода вод через Датские проливы</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_Toc167647048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17</w:t>
            </w:r>
            <w:r w:rsidRPr="00D20FC3">
              <w:rPr>
                <w:rFonts w:asciiTheme="majorBidi" w:hAnsiTheme="majorBidi" w:cstheme="majorBidi"/>
                <w:noProof/>
                <w:webHidden/>
                <w:sz w:val="28"/>
                <w:szCs w:val="28"/>
              </w:rPr>
              <w:fldChar w:fldCharType="end"/>
            </w:r>
          </w:hyperlink>
        </w:p>
        <w:p w14:paraId="5822556D" w14:textId="1C533775"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49" w:history="1">
            <w:r w:rsidRPr="00D20FC3">
              <w:rPr>
                <w:rStyle w:val="a5"/>
                <w:rFonts w:asciiTheme="majorBidi" w:hAnsiTheme="majorBidi" w:cstheme="majorBidi"/>
                <w:noProof/>
                <w:sz w:val="28"/>
                <w:szCs w:val="28"/>
              </w:rPr>
              <w:t>2.4. Взаимно корреляционный анализ океанологических процессов</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_Toc167647049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19</w:t>
            </w:r>
            <w:r w:rsidRPr="00D20FC3">
              <w:rPr>
                <w:rFonts w:asciiTheme="majorBidi" w:hAnsiTheme="majorBidi" w:cstheme="majorBidi"/>
                <w:noProof/>
                <w:webHidden/>
                <w:sz w:val="28"/>
                <w:szCs w:val="28"/>
              </w:rPr>
              <w:fldChar w:fldCharType="end"/>
            </w:r>
          </w:hyperlink>
        </w:p>
        <w:p w14:paraId="38342BDD" w14:textId="28FAC02F" w:rsidR="00D20FC3" w:rsidRPr="00D20FC3" w:rsidRDefault="00D20FC3" w:rsidP="00D20FC3">
          <w:pPr>
            <w:pStyle w:val="11"/>
            <w:tabs>
              <w:tab w:val="right" w:leader="dot" w:pos="9345"/>
            </w:tabs>
            <w:spacing w:line="360" w:lineRule="auto"/>
            <w:rPr>
              <w:rFonts w:asciiTheme="majorBidi" w:eastAsiaTheme="minorEastAsia" w:hAnsiTheme="majorBidi" w:cstheme="majorBidi"/>
              <w:noProof/>
              <w:sz w:val="28"/>
              <w:szCs w:val="28"/>
            </w:rPr>
          </w:pPr>
          <w:hyperlink w:anchor="_Toc167647050" w:history="1">
            <w:r w:rsidRPr="00D20FC3">
              <w:rPr>
                <w:rStyle w:val="a5"/>
                <w:rFonts w:asciiTheme="majorBidi" w:hAnsiTheme="majorBidi" w:cstheme="majorBidi"/>
                <w:noProof/>
                <w:sz w:val="28"/>
                <w:szCs w:val="28"/>
              </w:rPr>
              <w:t>Глава 3. Результаты и их интерпретация</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_Toc167647050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21</w:t>
            </w:r>
            <w:r w:rsidRPr="00D20FC3">
              <w:rPr>
                <w:rFonts w:asciiTheme="majorBidi" w:hAnsiTheme="majorBidi" w:cstheme="majorBidi"/>
                <w:noProof/>
                <w:webHidden/>
                <w:sz w:val="28"/>
                <w:szCs w:val="28"/>
              </w:rPr>
              <w:fldChar w:fldCharType="end"/>
            </w:r>
          </w:hyperlink>
        </w:p>
        <w:p w14:paraId="4483867D" w14:textId="6EC91A5F"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1" w:history="1">
            <w:r w:rsidRPr="00D20FC3">
              <w:rPr>
                <w:rStyle w:val="a5"/>
                <w:rFonts w:asciiTheme="majorBidi" w:hAnsiTheme="majorBidi" w:cstheme="majorBidi"/>
                <w:noProof/>
                <w:sz w:val="28"/>
                <w:szCs w:val="28"/>
              </w:rPr>
              <w:t>3.1. Межгодовая изменчивость пространственного распределения температуры, солености и растворенного кислорода</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_Toc167647051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21</w:t>
            </w:r>
            <w:r w:rsidRPr="00D20FC3">
              <w:rPr>
                <w:rFonts w:asciiTheme="majorBidi" w:hAnsiTheme="majorBidi" w:cstheme="majorBidi"/>
                <w:noProof/>
                <w:webHidden/>
                <w:sz w:val="28"/>
                <w:szCs w:val="28"/>
              </w:rPr>
              <w:fldChar w:fldCharType="end"/>
            </w:r>
          </w:hyperlink>
        </w:p>
        <w:p w14:paraId="04CB5503" w14:textId="56F5CC48"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2" w:history="1">
            <w:r w:rsidRPr="00D20FC3">
              <w:rPr>
                <w:rStyle w:val="a5"/>
                <w:rFonts w:asciiTheme="majorBidi" w:hAnsiTheme="majorBidi" w:cstheme="majorBidi"/>
                <w:noProof/>
                <w:sz w:val="28"/>
                <w:szCs w:val="28"/>
              </w:rPr>
              <w:t>3.1.1. Температура</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_Toc167647052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21</w:t>
            </w:r>
            <w:r w:rsidRPr="00D20FC3">
              <w:rPr>
                <w:rFonts w:asciiTheme="majorBidi" w:hAnsiTheme="majorBidi" w:cstheme="majorBidi"/>
                <w:noProof/>
                <w:webHidden/>
                <w:sz w:val="28"/>
                <w:szCs w:val="28"/>
              </w:rPr>
              <w:fldChar w:fldCharType="end"/>
            </w:r>
          </w:hyperlink>
        </w:p>
        <w:p w14:paraId="07890146" w14:textId="6871C159"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3" w:history="1">
            <w:r w:rsidRPr="00D20FC3">
              <w:rPr>
                <w:rStyle w:val="a5"/>
                <w:rFonts w:asciiTheme="majorBidi" w:hAnsiTheme="majorBidi" w:cstheme="majorBidi"/>
                <w:noProof/>
                <w:sz w:val="28"/>
                <w:szCs w:val="28"/>
              </w:rPr>
              <w:t>3.1.2. Соленость</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_Toc167647053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22</w:t>
            </w:r>
            <w:r w:rsidRPr="00D20FC3">
              <w:rPr>
                <w:rFonts w:asciiTheme="majorBidi" w:hAnsiTheme="majorBidi" w:cstheme="majorBidi"/>
                <w:noProof/>
                <w:webHidden/>
                <w:sz w:val="28"/>
                <w:szCs w:val="28"/>
              </w:rPr>
              <w:fldChar w:fldCharType="end"/>
            </w:r>
          </w:hyperlink>
        </w:p>
        <w:p w14:paraId="2E02A236" w14:textId="56A35331"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4" w:history="1">
            <w:r w:rsidRPr="00D20FC3">
              <w:rPr>
                <w:rStyle w:val="a5"/>
                <w:rFonts w:asciiTheme="majorBidi" w:hAnsiTheme="majorBidi" w:cstheme="majorBidi"/>
                <w:noProof/>
                <w:sz w:val="28"/>
                <w:szCs w:val="28"/>
              </w:rPr>
              <w:t>3.1.3. Кислород</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_Toc167647054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23</w:t>
            </w:r>
            <w:r w:rsidRPr="00D20FC3">
              <w:rPr>
                <w:rFonts w:asciiTheme="majorBidi" w:hAnsiTheme="majorBidi" w:cstheme="majorBidi"/>
                <w:noProof/>
                <w:webHidden/>
                <w:sz w:val="28"/>
                <w:szCs w:val="28"/>
              </w:rPr>
              <w:fldChar w:fldCharType="end"/>
            </w:r>
          </w:hyperlink>
        </w:p>
        <w:p w14:paraId="3615CBE8" w14:textId="7B85F7BE"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5" w:history="1">
            <w:r w:rsidRPr="00D20FC3">
              <w:rPr>
                <w:rStyle w:val="a5"/>
                <w:rFonts w:asciiTheme="majorBidi" w:hAnsiTheme="majorBidi" w:cstheme="majorBidi"/>
                <w:noProof/>
                <w:sz w:val="28"/>
                <w:szCs w:val="28"/>
              </w:rPr>
              <w:t>3.2. Внутригодовая изменчивость пространственного распределения кислородного режима</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_Toc167647055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24</w:t>
            </w:r>
            <w:r w:rsidRPr="00D20FC3">
              <w:rPr>
                <w:rFonts w:asciiTheme="majorBidi" w:hAnsiTheme="majorBidi" w:cstheme="majorBidi"/>
                <w:noProof/>
                <w:webHidden/>
                <w:sz w:val="28"/>
                <w:szCs w:val="28"/>
              </w:rPr>
              <w:fldChar w:fldCharType="end"/>
            </w:r>
          </w:hyperlink>
        </w:p>
        <w:p w14:paraId="7D3C5865" w14:textId="4CB4F1AE"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6" w:history="1">
            <w:r w:rsidRPr="00D20FC3">
              <w:rPr>
                <w:rStyle w:val="a5"/>
                <w:rFonts w:asciiTheme="majorBidi" w:hAnsiTheme="majorBidi" w:cstheme="majorBidi"/>
                <w:noProof/>
                <w:sz w:val="28"/>
                <w:szCs w:val="28"/>
              </w:rPr>
              <w:t>3.2.1. Изменчивость среднемесячных значений концентраций кислорода</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_Toc167647056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24</w:t>
            </w:r>
            <w:r w:rsidRPr="00D20FC3">
              <w:rPr>
                <w:rFonts w:asciiTheme="majorBidi" w:hAnsiTheme="majorBidi" w:cstheme="majorBidi"/>
                <w:noProof/>
                <w:webHidden/>
                <w:sz w:val="28"/>
                <w:szCs w:val="28"/>
              </w:rPr>
              <w:fldChar w:fldCharType="end"/>
            </w:r>
          </w:hyperlink>
        </w:p>
        <w:p w14:paraId="0F182816" w14:textId="5F7BA997"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7" w:history="1">
            <w:r w:rsidRPr="00D20FC3">
              <w:rPr>
                <w:rStyle w:val="a5"/>
                <w:rFonts w:asciiTheme="majorBidi" w:hAnsiTheme="majorBidi" w:cstheme="majorBidi"/>
                <w:noProof/>
                <w:sz w:val="28"/>
                <w:szCs w:val="28"/>
              </w:rPr>
              <w:t>3.2.2. Сезонная изменчивость значений концентраций кислорода</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_Toc167647057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26</w:t>
            </w:r>
            <w:r w:rsidRPr="00D20FC3">
              <w:rPr>
                <w:rFonts w:asciiTheme="majorBidi" w:hAnsiTheme="majorBidi" w:cstheme="majorBidi"/>
                <w:noProof/>
                <w:webHidden/>
                <w:sz w:val="28"/>
                <w:szCs w:val="28"/>
              </w:rPr>
              <w:fldChar w:fldCharType="end"/>
            </w:r>
          </w:hyperlink>
        </w:p>
        <w:p w14:paraId="2CC67E2E" w14:textId="180BC9EE"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8" w:history="1">
            <w:r w:rsidRPr="00D20FC3">
              <w:rPr>
                <w:rStyle w:val="a5"/>
                <w:rFonts w:asciiTheme="majorBidi" w:hAnsiTheme="majorBidi" w:cstheme="majorBidi"/>
                <w:noProof/>
                <w:sz w:val="28"/>
                <w:szCs w:val="28"/>
              </w:rPr>
              <w:t>3.3. Сравнение кислородного режима в юго-западной и центральной Балтике</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_Toc167647058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27</w:t>
            </w:r>
            <w:r w:rsidRPr="00D20FC3">
              <w:rPr>
                <w:rFonts w:asciiTheme="majorBidi" w:hAnsiTheme="majorBidi" w:cstheme="majorBidi"/>
                <w:noProof/>
                <w:webHidden/>
                <w:sz w:val="28"/>
                <w:szCs w:val="28"/>
              </w:rPr>
              <w:fldChar w:fldCharType="end"/>
            </w:r>
          </w:hyperlink>
        </w:p>
        <w:p w14:paraId="55E3684D" w14:textId="38585EC7"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59" w:history="1">
            <w:r w:rsidRPr="00D20FC3">
              <w:rPr>
                <w:rStyle w:val="a5"/>
                <w:rFonts w:asciiTheme="majorBidi" w:hAnsiTheme="majorBidi" w:cstheme="majorBidi"/>
                <w:noProof/>
                <w:sz w:val="28"/>
                <w:szCs w:val="28"/>
              </w:rPr>
              <w:t>3.4. Сравнение кислородного режима в центральной Балтике и на западе Финского залива</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_Toc167647059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29</w:t>
            </w:r>
            <w:r w:rsidRPr="00D20FC3">
              <w:rPr>
                <w:rFonts w:asciiTheme="majorBidi" w:hAnsiTheme="majorBidi" w:cstheme="majorBidi"/>
                <w:noProof/>
                <w:webHidden/>
                <w:sz w:val="28"/>
                <w:szCs w:val="28"/>
              </w:rPr>
              <w:fldChar w:fldCharType="end"/>
            </w:r>
          </w:hyperlink>
        </w:p>
        <w:p w14:paraId="102537A7" w14:textId="6BFC12DB"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60" w:history="1">
            <w:r w:rsidRPr="00D20FC3">
              <w:rPr>
                <w:rStyle w:val="a5"/>
                <w:rFonts w:asciiTheme="majorBidi" w:hAnsiTheme="majorBidi" w:cstheme="majorBidi"/>
                <w:noProof/>
                <w:sz w:val="28"/>
                <w:szCs w:val="28"/>
              </w:rPr>
              <w:t>3.5. Межгодовая изменчивость кислородного режима с 1963 года по 2022 год.</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_Toc167647060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31</w:t>
            </w:r>
            <w:r w:rsidRPr="00D20FC3">
              <w:rPr>
                <w:rFonts w:asciiTheme="majorBidi" w:hAnsiTheme="majorBidi" w:cstheme="majorBidi"/>
                <w:noProof/>
                <w:webHidden/>
                <w:sz w:val="28"/>
                <w:szCs w:val="28"/>
              </w:rPr>
              <w:fldChar w:fldCharType="end"/>
            </w:r>
          </w:hyperlink>
        </w:p>
        <w:p w14:paraId="7ED4C7CC" w14:textId="1828B83E" w:rsidR="00D20FC3" w:rsidRPr="00D20FC3" w:rsidRDefault="00D20FC3" w:rsidP="00D20FC3">
          <w:pPr>
            <w:pStyle w:val="11"/>
            <w:tabs>
              <w:tab w:val="right" w:leader="dot" w:pos="9345"/>
            </w:tabs>
            <w:spacing w:line="360" w:lineRule="auto"/>
            <w:rPr>
              <w:rFonts w:asciiTheme="majorBidi" w:eastAsiaTheme="minorEastAsia" w:hAnsiTheme="majorBidi" w:cstheme="majorBidi"/>
              <w:noProof/>
              <w:sz w:val="28"/>
              <w:szCs w:val="28"/>
            </w:rPr>
          </w:pPr>
          <w:hyperlink w:anchor="_Toc167647061" w:history="1">
            <w:r w:rsidRPr="00D20FC3">
              <w:rPr>
                <w:rStyle w:val="a5"/>
                <w:rFonts w:asciiTheme="majorBidi" w:hAnsiTheme="majorBidi" w:cstheme="majorBidi"/>
                <w:noProof/>
                <w:sz w:val="28"/>
                <w:szCs w:val="28"/>
              </w:rPr>
              <w:t>Глава 4. Причины наблюдающихся изменений кислородного режима в последние десятилетия</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_Toc167647061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33</w:t>
            </w:r>
            <w:r w:rsidRPr="00D20FC3">
              <w:rPr>
                <w:rFonts w:asciiTheme="majorBidi" w:hAnsiTheme="majorBidi" w:cstheme="majorBidi"/>
                <w:noProof/>
                <w:webHidden/>
                <w:sz w:val="28"/>
                <w:szCs w:val="28"/>
              </w:rPr>
              <w:fldChar w:fldCharType="end"/>
            </w:r>
          </w:hyperlink>
        </w:p>
        <w:p w14:paraId="4401DDE9" w14:textId="0688A46D"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62" w:history="1">
            <w:r w:rsidRPr="00D20FC3">
              <w:rPr>
                <w:rStyle w:val="a5"/>
                <w:rFonts w:asciiTheme="majorBidi" w:hAnsiTheme="majorBidi" w:cstheme="majorBidi"/>
                <w:noProof/>
                <w:sz w:val="28"/>
                <w:szCs w:val="28"/>
              </w:rPr>
              <w:t>4.1. Повышение температуры водных масс Балтийского моря</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_Toc167647062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36</w:t>
            </w:r>
            <w:r w:rsidRPr="00D20FC3">
              <w:rPr>
                <w:rFonts w:asciiTheme="majorBidi" w:hAnsiTheme="majorBidi" w:cstheme="majorBidi"/>
                <w:noProof/>
                <w:webHidden/>
                <w:sz w:val="28"/>
                <w:szCs w:val="28"/>
              </w:rPr>
              <w:fldChar w:fldCharType="end"/>
            </w:r>
          </w:hyperlink>
        </w:p>
        <w:p w14:paraId="16AB16C7" w14:textId="20438B1D"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63" w:history="1">
            <w:r w:rsidRPr="00D20FC3">
              <w:rPr>
                <w:rStyle w:val="a5"/>
                <w:rFonts w:asciiTheme="majorBidi" w:hAnsiTheme="majorBidi" w:cstheme="majorBidi"/>
                <w:noProof/>
                <w:sz w:val="28"/>
                <w:szCs w:val="28"/>
              </w:rPr>
              <w:t>4.2. Усиление стратификации водных масс</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_Toc167647063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37</w:t>
            </w:r>
            <w:r w:rsidRPr="00D20FC3">
              <w:rPr>
                <w:rFonts w:asciiTheme="majorBidi" w:hAnsiTheme="majorBidi" w:cstheme="majorBidi"/>
                <w:noProof/>
                <w:webHidden/>
                <w:sz w:val="28"/>
                <w:szCs w:val="28"/>
              </w:rPr>
              <w:fldChar w:fldCharType="end"/>
            </w:r>
          </w:hyperlink>
        </w:p>
        <w:p w14:paraId="3C958FAF" w14:textId="62C72011"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64" w:history="1">
            <w:r w:rsidRPr="00D20FC3">
              <w:rPr>
                <w:rStyle w:val="a5"/>
                <w:rFonts w:asciiTheme="majorBidi" w:hAnsiTheme="majorBidi" w:cstheme="majorBidi"/>
                <w:noProof/>
                <w:sz w:val="28"/>
                <w:szCs w:val="28"/>
              </w:rPr>
              <w:t>4.3. Уменьшение количества больших балтийских затоков</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_Toc167647064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38</w:t>
            </w:r>
            <w:r w:rsidRPr="00D20FC3">
              <w:rPr>
                <w:rFonts w:asciiTheme="majorBidi" w:hAnsiTheme="majorBidi" w:cstheme="majorBidi"/>
                <w:noProof/>
                <w:webHidden/>
                <w:sz w:val="28"/>
                <w:szCs w:val="28"/>
              </w:rPr>
              <w:fldChar w:fldCharType="end"/>
            </w:r>
          </w:hyperlink>
        </w:p>
        <w:p w14:paraId="50B5F9AD" w14:textId="2BB5C2A0" w:rsidR="00D20FC3" w:rsidRPr="00D20FC3" w:rsidRDefault="00D20FC3" w:rsidP="00D20FC3">
          <w:pPr>
            <w:pStyle w:val="21"/>
            <w:tabs>
              <w:tab w:val="right" w:leader="dot" w:pos="9345"/>
            </w:tabs>
            <w:spacing w:line="360" w:lineRule="auto"/>
            <w:rPr>
              <w:rFonts w:asciiTheme="majorBidi" w:eastAsiaTheme="minorEastAsia" w:hAnsiTheme="majorBidi" w:cstheme="majorBidi"/>
              <w:noProof/>
              <w:sz w:val="28"/>
              <w:szCs w:val="28"/>
            </w:rPr>
          </w:pPr>
          <w:hyperlink w:anchor="_Toc167647065" w:history="1">
            <w:r w:rsidRPr="00D20FC3">
              <w:rPr>
                <w:rStyle w:val="a5"/>
                <w:rFonts w:asciiTheme="majorBidi" w:hAnsiTheme="majorBidi" w:cstheme="majorBidi"/>
                <w:noProof/>
                <w:sz w:val="28"/>
                <w:szCs w:val="28"/>
              </w:rPr>
              <w:t>4.4. Уменьшение интенсивности ветровых потоков над Балтийским морем</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_Toc167647065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39</w:t>
            </w:r>
            <w:r w:rsidRPr="00D20FC3">
              <w:rPr>
                <w:rFonts w:asciiTheme="majorBidi" w:hAnsiTheme="majorBidi" w:cstheme="majorBidi"/>
                <w:noProof/>
                <w:webHidden/>
                <w:sz w:val="28"/>
                <w:szCs w:val="28"/>
              </w:rPr>
              <w:fldChar w:fldCharType="end"/>
            </w:r>
          </w:hyperlink>
        </w:p>
        <w:p w14:paraId="7038382A" w14:textId="2AC8FCF6" w:rsidR="00D20FC3" w:rsidRPr="00D20FC3" w:rsidRDefault="00D20FC3" w:rsidP="00D20FC3">
          <w:pPr>
            <w:pStyle w:val="11"/>
            <w:tabs>
              <w:tab w:val="right" w:leader="dot" w:pos="9345"/>
            </w:tabs>
            <w:spacing w:line="360" w:lineRule="auto"/>
            <w:rPr>
              <w:rFonts w:asciiTheme="majorBidi" w:eastAsiaTheme="minorEastAsia" w:hAnsiTheme="majorBidi" w:cstheme="majorBidi"/>
              <w:noProof/>
              <w:sz w:val="28"/>
              <w:szCs w:val="28"/>
            </w:rPr>
          </w:pPr>
          <w:hyperlink w:anchor="_Toc167647066" w:history="1">
            <w:r w:rsidRPr="00D20FC3">
              <w:rPr>
                <w:rStyle w:val="a5"/>
                <w:rFonts w:asciiTheme="majorBidi" w:hAnsiTheme="majorBidi" w:cstheme="majorBidi"/>
                <w:noProof/>
                <w:sz w:val="28"/>
                <w:szCs w:val="28"/>
              </w:rPr>
              <w:t>Заключение</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_Toc167647066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41</w:t>
            </w:r>
            <w:r w:rsidRPr="00D20FC3">
              <w:rPr>
                <w:rFonts w:asciiTheme="majorBidi" w:hAnsiTheme="majorBidi" w:cstheme="majorBidi"/>
                <w:noProof/>
                <w:webHidden/>
                <w:sz w:val="28"/>
                <w:szCs w:val="28"/>
              </w:rPr>
              <w:fldChar w:fldCharType="end"/>
            </w:r>
          </w:hyperlink>
        </w:p>
        <w:p w14:paraId="37CF86B0" w14:textId="5939B02B" w:rsidR="00D20FC3" w:rsidRPr="00D20FC3" w:rsidRDefault="00D20FC3" w:rsidP="00D20FC3">
          <w:pPr>
            <w:pStyle w:val="11"/>
            <w:tabs>
              <w:tab w:val="right" w:leader="dot" w:pos="9345"/>
            </w:tabs>
            <w:spacing w:line="360" w:lineRule="auto"/>
            <w:rPr>
              <w:rFonts w:asciiTheme="majorBidi" w:eastAsiaTheme="minorEastAsia" w:hAnsiTheme="majorBidi" w:cstheme="majorBidi"/>
              <w:noProof/>
              <w:sz w:val="28"/>
              <w:szCs w:val="28"/>
            </w:rPr>
          </w:pPr>
          <w:hyperlink w:anchor="_Toc167647067" w:history="1">
            <w:r w:rsidRPr="00D20FC3">
              <w:rPr>
                <w:rStyle w:val="a5"/>
                <w:rFonts w:asciiTheme="majorBidi" w:hAnsiTheme="majorBidi" w:cstheme="majorBidi"/>
                <w:noProof/>
                <w:sz w:val="28"/>
                <w:szCs w:val="28"/>
              </w:rPr>
              <w:t>Использованная литература</w:t>
            </w:r>
            <w:r w:rsidRPr="00D20FC3">
              <w:rPr>
                <w:rFonts w:asciiTheme="majorBidi" w:hAnsiTheme="majorBidi" w:cstheme="majorBidi"/>
                <w:noProof/>
                <w:webHidden/>
                <w:sz w:val="28"/>
                <w:szCs w:val="28"/>
              </w:rPr>
              <w:tab/>
            </w:r>
            <w:r w:rsidRPr="00D20FC3">
              <w:rPr>
                <w:rFonts w:asciiTheme="majorBidi" w:hAnsiTheme="majorBidi" w:cstheme="majorBidi"/>
                <w:noProof/>
                <w:webHidden/>
                <w:sz w:val="28"/>
                <w:szCs w:val="28"/>
              </w:rPr>
              <w:fldChar w:fldCharType="begin"/>
            </w:r>
            <w:r w:rsidRPr="00D20FC3">
              <w:rPr>
                <w:rFonts w:asciiTheme="majorBidi" w:hAnsiTheme="majorBidi" w:cstheme="majorBidi"/>
                <w:noProof/>
                <w:webHidden/>
                <w:sz w:val="28"/>
                <w:szCs w:val="28"/>
              </w:rPr>
              <w:instrText xml:space="preserve"> PAGEREF _Toc167647067 \h </w:instrText>
            </w:r>
            <w:r w:rsidRPr="00D20FC3">
              <w:rPr>
                <w:rFonts w:asciiTheme="majorBidi" w:hAnsiTheme="majorBidi" w:cstheme="majorBidi"/>
                <w:noProof/>
                <w:webHidden/>
                <w:sz w:val="28"/>
                <w:szCs w:val="28"/>
              </w:rPr>
            </w:r>
            <w:r w:rsidRPr="00D20FC3">
              <w:rPr>
                <w:rFonts w:asciiTheme="majorBidi" w:hAnsiTheme="majorBidi" w:cstheme="majorBidi"/>
                <w:noProof/>
                <w:webHidden/>
                <w:sz w:val="28"/>
                <w:szCs w:val="28"/>
              </w:rPr>
              <w:fldChar w:fldCharType="separate"/>
            </w:r>
            <w:r>
              <w:rPr>
                <w:rFonts w:asciiTheme="majorBidi" w:hAnsiTheme="majorBidi" w:cstheme="majorBidi"/>
                <w:noProof/>
                <w:webHidden/>
                <w:sz w:val="28"/>
                <w:szCs w:val="28"/>
              </w:rPr>
              <w:t>44</w:t>
            </w:r>
            <w:r w:rsidRPr="00D20FC3">
              <w:rPr>
                <w:rFonts w:asciiTheme="majorBidi" w:hAnsiTheme="majorBidi" w:cstheme="majorBidi"/>
                <w:noProof/>
                <w:webHidden/>
                <w:sz w:val="28"/>
                <w:szCs w:val="28"/>
              </w:rPr>
              <w:fldChar w:fldCharType="end"/>
            </w:r>
          </w:hyperlink>
        </w:p>
        <w:p w14:paraId="2BEADD6F" w14:textId="77777777" w:rsidR="00AD3A3E" w:rsidRDefault="005D0181" w:rsidP="00AD3A3E">
          <w:pPr>
            <w:spacing w:line="360" w:lineRule="auto"/>
            <w:rPr>
              <w:rFonts w:asciiTheme="majorBidi" w:hAnsiTheme="majorBidi"/>
              <w:b/>
              <w:bCs/>
              <w:color w:val="000000" w:themeColor="text1"/>
              <w:sz w:val="28"/>
              <w:szCs w:val="28"/>
            </w:rPr>
          </w:pPr>
          <w:r w:rsidRPr="00D20FC3">
            <w:rPr>
              <w:rFonts w:asciiTheme="majorBidi" w:hAnsiTheme="majorBidi" w:cstheme="majorBidi"/>
              <w:b/>
              <w:bCs/>
              <w:color w:val="000000" w:themeColor="text1"/>
              <w:sz w:val="28"/>
              <w:szCs w:val="28"/>
            </w:rPr>
            <w:fldChar w:fldCharType="end"/>
          </w:r>
        </w:p>
      </w:sdtContent>
    </w:sdt>
    <w:p w14:paraId="5F89022C" w14:textId="429A1380" w:rsidR="00AA51E3" w:rsidRPr="00AD3A3E" w:rsidRDefault="005D0181" w:rsidP="00AD3A3E">
      <w:pPr>
        <w:spacing w:line="360" w:lineRule="auto"/>
        <w:rPr>
          <w:rFonts w:asciiTheme="majorBidi" w:hAnsiTheme="majorBidi" w:cstheme="majorBidi"/>
          <w:color w:val="000000" w:themeColor="text1"/>
          <w:sz w:val="28"/>
          <w:szCs w:val="28"/>
        </w:rPr>
      </w:pPr>
      <w:r>
        <w:br w:type="page"/>
      </w:r>
    </w:p>
    <w:p w14:paraId="2368ED17" w14:textId="10D38ACF" w:rsidR="00E128A5" w:rsidRPr="005D0181" w:rsidRDefault="00E128A5" w:rsidP="005D0181">
      <w:pPr>
        <w:pStyle w:val="1"/>
      </w:pPr>
      <w:bookmarkStart w:id="0" w:name="_Toc167647041"/>
      <w:r w:rsidRPr="005D0181">
        <w:lastRenderedPageBreak/>
        <w:t>Введение</w:t>
      </w:r>
      <w:bookmarkEnd w:id="0"/>
    </w:p>
    <w:p w14:paraId="6C36CEAD" w14:textId="77777777" w:rsidR="00FD62A2" w:rsidRDefault="00FD62A2" w:rsidP="0009528F">
      <w:pPr>
        <w:spacing w:line="360" w:lineRule="auto"/>
        <w:ind w:firstLine="709"/>
        <w:jc w:val="both"/>
        <w:rPr>
          <w:rFonts w:asciiTheme="majorBidi" w:hAnsiTheme="majorBidi" w:cstheme="majorBidi"/>
          <w:sz w:val="28"/>
          <w:szCs w:val="28"/>
        </w:rPr>
      </w:pPr>
    </w:p>
    <w:p w14:paraId="21563766" w14:textId="3ACD5F46" w:rsidR="00081646" w:rsidRPr="00081646" w:rsidRDefault="00081646" w:rsidP="00AE6DFD">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Балтийское море - внутриконтинентальное, шельфовое, мелководное море с солоноватыми водными массами. Особенности его океанологического режима</w:t>
      </w:r>
      <w:r w:rsidR="00AE6DFD">
        <w:rPr>
          <w:rFonts w:asciiTheme="majorBidi" w:hAnsiTheme="majorBidi" w:cstheme="majorBidi"/>
          <w:sz w:val="28"/>
          <w:szCs w:val="28"/>
        </w:rPr>
        <w:t xml:space="preserve"> </w:t>
      </w:r>
      <w:r w:rsidR="00A65DCF">
        <w:rPr>
          <w:rFonts w:asciiTheme="majorBidi" w:hAnsiTheme="majorBidi" w:cstheme="majorBidi"/>
          <w:sz w:val="28"/>
          <w:szCs w:val="28"/>
        </w:rPr>
        <w:t xml:space="preserve">и </w:t>
      </w:r>
      <w:r w:rsidR="00AE6DFD" w:rsidRPr="00AE6DFD">
        <w:rPr>
          <w:rFonts w:asciiTheme="majorBidi" w:hAnsiTheme="majorBidi" w:cstheme="majorBidi"/>
          <w:sz w:val="28"/>
          <w:szCs w:val="28"/>
        </w:rPr>
        <w:t>экологического состояния</w:t>
      </w:r>
      <w:r w:rsidRPr="00081646">
        <w:rPr>
          <w:rFonts w:asciiTheme="majorBidi" w:hAnsiTheme="majorBidi" w:cstheme="majorBidi"/>
          <w:sz w:val="28"/>
          <w:szCs w:val="28"/>
        </w:rPr>
        <w:t xml:space="preserve"> обуславливаются следующими факторами: </w:t>
      </w:r>
    </w:p>
    <w:p w14:paraId="03981AD3" w14:textId="77777777"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w:t>
      </w:r>
      <w:r w:rsidRPr="00081646">
        <w:rPr>
          <w:rFonts w:asciiTheme="majorBidi" w:hAnsiTheme="majorBidi" w:cstheme="majorBidi"/>
          <w:sz w:val="28"/>
          <w:szCs w:val="28"/>
        </w:rPr>
        <w:tab/>
        <w:t>ограниченным водообменом с Северным морем, связанным с узостью и мелководностью Датских проливов;</w:t>
      </w:r>
    </w:p>
    <w:p w14:paraId="7D49D12A" w14:textId="112F6BEF"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w:t>
      </w:r>
      <w:r w:rsidRPr="00081646">
        <w:rPr>
          <w:rFonts w:asciiTheme="majorBidi" w:hAnsiTheme="majorBidi" w:cstheme="majorBidi"/>
          <w:sz w:val="28"/>
          <w:szCs w:val="28"/>
        </w:rPr>
        <w:tab/>
        <w:t>положительным пресным балансом (Антонов А.Е, 1991; Проект Моря СССР, 1992)</w:t>
      </w:r>
      <w:r w:rsidR="00AE6DFD">
        <w:rPr>
          <w:rFonts w:asciiTheme="majorBidi" w:hAnsiTheme="majorBidi" w:cstheme="majorBidi"/>
          <w:sz w:val="28"/>
          <w:szCs w:val="28"/>
        </w:rPr>
        <w:t>;</w:t>
      </w:r>
    </w:p>
    <w:p w14:paraId="13EA2129" w14:textId="634C67CB"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w:t>
      </w:r>
      <w:r w:rsidRPr="00081646">
        <w:rPr>
          <w:rFonts w:asciiTheme="majorBidi" w:hAnsiTheme="majorBidi" w:cstheme="majorBidi"/>
          <w:sz w:val="28"/>
          <w:szCs w:val="28"/>
        </w:rPr>
        <w:tab/>
        <w:t>значительным антропогенным воздействием</w:t>
      </w:r>
      <w:r w:rsidR="00AE6DFD">
        <w:rPr>
          <w:rFonts w:asciiTheme="majorBidi" w:hAnsiTheme="majorBidi" w:cstheme="majorBidi"/>
          <w:sz w:val="28"/>
          <w:szCs w:val="28"/>
        </w:rPr>
        <w:t>;</w:t>
      </w:r>
    </w:p>
    <w:p w14:paraId="1806E0C3" w14:textId="57DD59A4"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w:t>
      </w:r>
      <w:r w:rsidRPr="00081646">
        <w:rPr>
          <w:rFonts w:asciiTheme="majorBidi" w:hAnsiTheme="majorBidi" w:cstheme="majorBidi"/>
          <w:sz w:val="28"/>
          <w:szCs w:val="28"/>
        </w:rPr>
        <w:tab/>
        <w:t>современными изменениями климата</w:t>
      </w:r>
      <w:r w:rsidR="00AE6DFD">
        <w:rPr>
          <w:rFonts w:asciiTheme="majorBidi" w:hAnsiTheme="majorBidi" w:cstheme="majorBidi"/>
          <w:sz w:val="28"/>
          <w:szCs w:val="28"/>
        </w:rPr>
        <w:t>.</w:t>
      </w:r>
      <w:r w:rsidRPr="00081646">
        <w:rPr>
          <w:rFonts w:asciiTheme="majorBidi" w:hAnsiTheme="majorBidi" w:cstheme="majorBidi"/>
          <w:sz w:val="28"/>
          <w:szCs w:val="28"/>
        </w:rPr>
        <w:t xml:space="preserve"> </w:t>
      </w:r>
    </w:p>
    <w:p w14:paraId="5AE95B86" w14:textId="767D0F4E"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 xml:space="preserve">Во второй половине прошлого века (1958-1988 гг.) проводились </w:t>
      </w:r>
      <w:r w:rsidR="002A25B8">
        <w:rPr>
          <w:rFonts w:asciiTheme="majorBidi" w:hAnsiTheme="majorBidi" w:cstheme="majorBidi"/>
          <w:sz w:val="28"/>
          <w:szCs w:val="28"/>
        </w:rPr>
        <w:t>(</w:t>
      </w:r>
      <w:r w:rsidR="002A25B8" w:rsidRPr="00FA0124">
        <w:rPr>
          <w:rFonts w:asciiTheme="majorBidi" w:hAnsiTheme="majorBidi" w:cstheme="majorBidi"/>
          <w:sz w:val="28"/>
          <w:szCs w:val="28"/>
        </w:rPr>
        <w:t>Проект Моря СССР, 1992</w:t>
      </w:r>
      <w:r w:rsidR="002A25B8">
        <w:rPr>
          <w:rFonts w:asciiTheme="majorBidi" w:hAnsiTheme="majorBidi" w:cstheme="majorBidi"/>
          <w:sz w:val="28"/>
          <w:szCs w:val="28"/>
        </w:rPr>
        <w:t xml:space="preserve">) </w:t>
      </w:r>
      <w:r w:rsidRPr="00081646">
        <w:rPr>
          <w:rFonts w:asciiTheme="majorBidi" w:hAnsiTheme="majorBidi" w:cstheme="majorBidi"/>
          <w:sz w:val="28"/>
          <w:szCs w:val="28"/>
        </w:rPr>
        <w:t>исследования кислородного режима Балтийского моря. Они свидетельствуют, что в рассматриваемое тридцатилетие наблюдались периоды, когда в Балтике вовсе не зафиксированы зоны сероводородного заражения (1964-1965 гг.), или же такие условия отмечались в сравнительно небольших по площади районах моря (1967, 1973, 1974, 1977 гг.)</w:t>
      </w:r>
      <w:r w:rsidR="00AE6DFD">
        <w:rPr>
          <w:rFonts w:asciiTheme="majorBidi" w:hAnsiTheme="majorBidi" w:cstheme="majorBidi"/>
          <w:sz w:val="28"/>
          <w:szCs w:val="28"/>
        </w:rPr>
        <w:t xml:space="preserve"> (</w:t>
      </w:r>
      <w:r w:rsidR="00AE6DFD" w:rsidRPr="00AE6DFD">
        <w:rPr>
          <w:rFonts w:asciiTheme="majorBidi" w:hAnsiTheme="majorBidi" w:cstheme="majorBidi"/>
          <w:sz w:val="28"/>
          <w:szCs w:val="28"/>
        </w:rPr>
        <w:t xml:space="preserve">T. </w:t>
      </w:r>
      <w:proofErr w:type="spellStart"/>
      <w:r w:rsidR="00AE6DFD" w:rsidRPr="00AE6DFD">
        <w:rPr>
          <w:rFonts w:asciiTheme="majorBidi" w:hAnsiTheme="majorBidi" w:cstheme="majorBidi"/>
          <w:sz w:val="28"/>
          <w:szCs w:val="28"/>
        </w:rPr>
        <w:t>Melvasalo</w:t>
      </w:r>
      <w:proofErr w:type="spellEnd"/>
      <w:r w:rsidR="00AE6DFD" w:rsidRPr="00AE6DFD">
        <w:rPr>
          <w:rFonts w:asciiTheme="majorBidi" w:hAnsiTheme="majorBidi" w:cstheme="majorBidi"/>
          <w:sz w:val="28"/>
          <w:szCs w:val="28"/>
        </w:rPr>
        <w:t xml:space="preserve"> </w:t>
      </w:r>
      <w:proofErr w:type="spellStart"/>
      <w:r w:rsidR="00AE6DFD" w:rsidRPr="00AE6DFD">
        <w:rPr>
          <w:rFonts w:asciiTheme="majorBidi" w:hAnsiTheme="majorBidi" w:cstheme="majorBidi"/>
          <w:sz w:val="28"/>
          <w:szCs w:val="28"/>
        </w:rPr>
        <w:t>et</w:t>
      </w:r>
      <w:proofErr w:type="spellEnd"/>
      <w:r w:rsidR="00AE6DFD" w:rsidRPr="00AE6DFD">
        <w:rPr>
          <w:rFonts w:asciiTheme="majorBidi" w:hAnsiTheme="majorBidi" w:cstheme="majorBidi"/>
          <w:sz w:val="28"/>
          <w:szCs w:val="28"/>
        </w:rPr>
        <w:t xml:space="preserve">. </w:t>
      </w:r>
      <w:proofErr w:type="spellStart"/>
      <w:r w:rsidR="00AE6DFD">
        <w:rPr>
          <w:rFonts w:asciiTheme="majorBidi" w:hAnsiTheme="majorBidi" w:cstheme="majorBidi"/>
          <w:sz w:val="28"/>
          <w:szCs w:val="28"/>
        </w:rPr>
        <w:t>а</w:t>
      </w:r>
      <w:r w:rsidR="00AE6DFD" w:rsidRPr="00AE6DFD">
        <w:rPr>
          <w:rFonts w:asciiTheme="majorBidi" w:hAnsiTheme="majorBidi" w:cstheme="majorBidi"/>
          <w:sz w:val="28"/>
          <w:szCs w:val="28"/>
        </w:rPr>
        <w:t>ll</w:t>
      </w:r>
      <w:proofErr w:type="spellEnd"/>
      <w:r w:rsidR="00AE6DFD">
        <w:rPr>
          <w:rFonts w:asciiTheme="majorBidi" w:hAnsiTheme="majorBidi" w:cstheme="majorBidi"/>
          <w:sz w:val="28"/>
          <w:szCs w:val="28"/>
        </w:rPr>
        <w:t>, 1981,</w:t>
      </w:r>
      <w:r w:rsidR="00AE6DFD" w:rsidRPr="00AE6DFD">
        <w:rPr>
          <w:rFonts w:asciiTheme="majorBidi" w:hAnsiTheme="majorBidi" w:cstheme="majorBidi"/>
          <w:sz w:val="28"/>
          <w:szCs w:val="28"/>
        </w:rPr>
        <w:t xml:space="preserve"> </w:t>
      </w:r>
      <w:r w:rsidR="00AE6DFD" w:rsidRPr="00081646">
        <w:rPr>
          <w:rFonts w:asciiTheme="majorBidi" w:hAnsiTheme="majorBidi" w:cstheme="majorBidi"/>
          <w:sz w:val="28"/>
          <w:szCs w:val="28"/>
        </w:rPr>
        <w:t>Проект Моря СССР, 199</w:t>
      </w:r>
      <w:r w:rsidR="00AE6DFD">
        <w:rPr>
          <w:rFonts w:asciiTheme="majorBidi" w:hAnsiTheme="majorBidi" w:cstheme="majorBidi"/>
          <w:sz w:val="28"/>
          <w:szCs w:val="28"/>
        </w:rPr>
        <w:t>4,</w:t>
      </w:r>
      <w:r w:rsidR="00AE6DFD" w:rsidRPr="00AE6DFD">
        <w:rPr>
          <w:rFonts w:asciiTheme="majorBidi" w:hAnsiTheme="majorBidi" w:cstheme="majorBidi"/>
          <w:sz w:val="28"/>
          <w:szCs w:val="28"/>
        </w:rPr>
        <w:t xml:space="preserve"> </w:t>
      </w:r>
      <w:proofErr w:type="spellStart"/>
      <w:r w:rsidR="00AE6DFD" w:rsidRPr="00AE6DFD">
        <w:rPr>
          <w:rFonts w:asciiTheme="majorBidi" w:hAnsiTheme="majorBidi" w:cstheme="majorBidi"/>
          <w:sz w:val="28"/>
          <w:szCs w:val="28"/>
        </w:rPr>
        <w:t>Baltic</w:t>
      </w:r>
      <w:proofErr w:type="spellEnd"/>
      <w:r w:rsidR="00AE6DFD" w:rsidRPr="00AE6DFD">
        <w:rPr>
          <w:rFonts w:asciiTheme="majorBidi" w:hAnsiTheme="majorBidi" w:cstheme="majorBidi"/>
          <w:sz w:val="28"/>
          <w:szCs w:val="28"/>
        </w:rPr>
        <w:t xml:space="preserve"> </w:t>
      </w:r>
      <w:proofErr w:type="spellStart"/>
      <w:r w:rsidR="00AE6DFD" w:rsidRPr="00AE6DFD">
        <w:rPr>
          <w:rFonts w:asciiTheme="majorBidi" w:hAnsiTheme="majorBidi" w:cstheme="majorBidi"/>
          <w:sz w:val="28"/>
          <w:szCs w:val="28"/>
        </w:rPr>
        <w:t>Marine</w:t>
      </w:r>
      <w:proofErr w:type="spellEnd"/>
      <w:r w:rsidR="00AE6DFD" w:rsidRPr="00AE6DFD">
        <w:rPr>
          <w:rFonts w:asciiTheme="majorBidi" w:hAnsiTheme="majorBidi" w:cstheme="majorBidi"/>
          <w:sz w:val="28"/>
          <w:szCs w:val="28"/>
        </w:rPr>
        <w:t xml:space="preserve"> </w:t>
      </w:r>
      <w:proofErr w:type="spellStart"/>
      <w:r w:rsidR="00AE6DFD" w:rsidRPr="00AE6DFD">
        <w:rPr>
          <w:rFonts w:asciiTheme="majorBidi" w:hAnsiTheme="majorBidi" w:cstheme="majorBidi"/>
          <w:sz w:val="28"/>
          <w:szCs w:val="28"/>
        </w:rPr>
        <w:t>Environment</w:t>
      </w:r>
      <w:proofErr w:type="spellEnd"/>
      <w:r w:rsidR="00AE6DFD" w:rsidRPr="00AE6DFD">
        <w:rPr>
          <w:rFonts w:asciiTheme="majorBidi" w:hAnsiTheme="majorBidi" w:cstheme="majorBidi"/>
          <w:sz w:val="28"/>
          <w:szCs w:val="28"/>
        </w:rPr>
        <w:t xml:space="preserve"> Commission</w:t>
      </w:r>
      <w:r w:rsidR="00AE6DFD">
        <w:rPr>
          <w:rFonts w:asciiTheme="majorBidi" w:hAnsiTheme="majorBidi" w:cstheme="majorBidi"/>
          <w:sz w:val="28"/>
          <w:szCs w:val="28"/>
        </w:rPr>
        <w:t>,1987,1990)</w:t>
      </w:r>
      <w:r w:rsidRPr="00081646">
        <w:rPr>
          <w:rFonts w:asciiTheme="majorBidi" w:hAnsiTheme="majorBidi" w:cstheme="majorBidi"/>
          <w:sz w:val="28"/>
          <w:szCs w:val="28"/>
        </w:rPr>
        <w:t>. С 1968 по 1972 гг. и с 1980 по 1984 гг. в Балтийском море зоны сероводородного заражения имели наибольшее развитие по площади в рассматриваемый период, а в 1969, 1970, 1972 и 1980 гг. они наблюдались даже в западной части Финского залива, чего не отмечалось в другие годы</w:t>
      </w:r>
      <w:r w:rsidR="00AE6DFD">
        <w:rPr>
          <w:rFonts w:asciiTheme="majorBidi" w:hAnsiTheme="majorBidi" w:cstheme="majorBidi"/>
          <w:sz w:val="28"/>
          <w:szCs w:val="28"/>
        </w:rPr>
        <w:t xml:space="preserve"> </w:t>
      </w:r>
      <w:r w:rsidR="00AE6DFD" w:rsidRPr="00081646">
        <w:rPr>
          <w:rFonts w:asciiTheme="majorBidi" w:hAnsiTheme="majorBidi" w:cstheme="majorBidi"/>
          <w:sz w:val="28"/>
          <w:szCs w:val="28"/>
        </w:rPr>
        <w:t>(Проект Моря СССР, 1992)</w:t>
      </w:r>
      <w:r w:rsidRPr="00081646">
        <w:rPr>
          <w:rFonts w:asciiTheme="majorBidi" w:hAnsiTheme="majorBidi" w:cstheme="majorBidi"/>
          <w:sz w:val="28"/>
          <w:szCs w:val="28"/>
        </w:rPr>
        <w:t>. Авторы связывали такие изменения, с меняющимися условиями адвекции североморских вод и изменением интенсивности вертикального перемешивания</w:t>
      </w:r>
      <w:r w:rsidR="00AE6DFD">
        <w:rPr>
          <w:rFonts w:asciiTheme="majorBidi" w:hAnsiTheme="majorBidi" w:cstheme="majorBidi"/>
          <w:sz w:val="28"/>
          <w:szCs w:val="28"/>
        </w:rPr>
        <w:t>.</w:t>
      </w:r>
    </w:p>
    <w:p w14:paraId="456916D8" w14:textId="69016B44"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lastRenderedPageBreak/>
        <w:t>Изучение кислородного режима вод Балтийского моря является актуальным, т.к. уменьшение концентрации растворенного кислорода оказывает негативное влияние на всю экосистему моря (Антонов А.Е, 1991).</w:t>
      </w:r>
    </w:p>
    <w:p w14:paraId="6B9E3D46" w14:textId="77777777"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Целью выпускной квалификационной работы является - оценка изменчивости кислородного режима Балтийского моря за период 1989 – 2022 года и описание возможных причин этих изменений. Для достижения данной цели решались следующие задачи:</w:t>
      </w:r>
    </w:p>
    <w:p w14:paraId="30A19A58" w14:textId="77777777"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1.</w:t>
      </w:r>
      <w:r w:rsidRPr="00081646">
        <w:rPr>
          <w:rFonts w:asciiTheme="majorBidi" w:hAnsiTheme="majorBidi" w:cstheme="majorBidi"/>
          <w:sz w:val="28"/>
          <w:szCs w:val="28"/>
        </w:rPr>
        <w:tab/>
        <w:t>проанализировать и обобщить результаты опубликованных работ в области гидрофизических и гидрохимических исследований Балтийского моря;</w:t>
      </w:r>
    </w:p>
    <w:p w14:paraId="42AAFBCF" w14:textId="77777777"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2.</w:t>
      </w:r>
      <w:r w:rsidRPr="00081646">
        <w:rPr>
          <w:rFonts w:asciiTheme="majorBidi" w:hAnsiTheme="majorBidi" w:cstheme="majorBidi"/>
          <w:sz w:val="28"/>
          <w:szCs w:val="28"/>
        </w:rPr>
        <w:tab/>
        <w:t xml:space="preserve">с помощью базы данных </w:t>
      </w:r>
      <w:proofErr w:type="spellStart"/>
      <w:r w:rsidRPr="00081646">
        <w:rPr>
          <w:rFonts w:asciiTheme="majorBidi" w:hAnsiTheme="majorBidi" w:cstheme="majorBidi"/>
          <w:sz w:val="28"/>
          <w:szCs w:val="28"/>
        </w:rPr>
        <w:t>Data</w:t>
      </w:r>
      <w:proofErr w:type="spellEnd"/>
      <w:r w:rsidRPr="00081646">
        <w:rPr>
          <w:rFonts w:asciiTheme="majorBidi" w:hAnsiTheme="majorBidi" w:cstheme="majorBidi"/>
          <w:sz w:val="28"/>
          <w:szCs w:val="28"/>
        </w:rPr>
        <w:t xml:space="preserve"> </w:t>
      </w:r>
      <w:proofErr w:type="spellStart"/>
      <w:r w:rsidRPr="00081646">
        <w:rPr>
          <w:rFonts w:asciiTheme="majorBidi" w:hAnsiTheme="majorBidi" w:cstheme="majorBidi"/>
          <w:sz w:val="28"/>
          <w:szCs w:val="28"/>
        </w:rPr>
        <w:t>Assimilation</w:t>
      </w:r>
      <w:proofErr w:type="spellEnd"/>
      <w:r w:rsidRPr="00081646">
        <w:rPr>
          <w:rFonts w:asciiTheme="majorBidi" w:hAnsiTheme="majorBidi" w:cstheme="majorBidi"/>
          <w:sz w:val="28"/>
          <w:szCs w:val="28"/>
        </w:rPr>
        <w:t xml:space="preserve"> </w:t>
      </w:r>
      <w:proofErr w:type="spellStart"/>
      <w:r w:rsidRPr="00081646">
        <w:rPr>
          <w:rFonts w:asciiTheme="majorBidi" w:hAnsiTheme="majorBidi" w:cstheme="majorBidi"/>
          <w:sz w:val="28"/>
          <w:szCs w:val="28"/>
        </w:rPr>
        <w:t>System</w:t>
      </w:r>
      <w:proofErr w:type="spellEnd"/>
      <w:r w:rsidRPr="00081646">
        <w:rPr>
          <w:rFonts w:asciiTheme="majorBidi" w:hAnsiTheme="majorBidi" w:cstheme="majorBidi"/>
          <w:sz w:val="28"/>
          <w:szCs w:val="28"/>
        </w:rPr>
        <w:t xml:space="preserve"> (DAS) (http://nest.su.se/das/) – Стокгольмского института </w:t>
      </w:r>
      <w:proofErr w:type="spellStart"/>
      <w:r w:rsidRPr="00081646">
        <w:rPr>
          <w:rFonts w:asciiTheme="majorBidi" w:hAnsiTheme="majorBidi" w:cstheme="majorBidi"/>
          <w:sz w:val="28"/>
          <w:szCs w:val="28"/>
        </w:rPr>
        <w:t>Baltic</w:t>
      </w:r>
      <w:proofErr w:type="spellEnd"/>
      <w:r w:rsidRPr="00081646">
        <w:rPr>
          <w:rFonts w:asciiTheme="majorBidi" w:hAnsiTheme="majorBidi" w:cstheme="majorBidi"/>
          <w:sz w:val="28"/>
          <w:szCs w:val="28"/>
        </w:rPr>
        <w:t xml:space="preserve"> </w:t>
      </w:r>
      <w:proofErr w:type="spellStart"/>
      <w:r w:rsidRPr="00081646">
        <w:rPr>
          <w:rFonts w:asciiTheme="majorBidi" w:hAnsiTheme="majorBidi" w:cstheme="majorBidi"/>
          <w:sz w:val="28"/>
          <w:szCs w:val="28"/>
        </w:rPr>
        <w:t>Nest</w:t>
      </w:r>
      <w:proofErr w:type="spellEnd"/>
      <w:r w:rsidRPr="00081646">
        <w:rPr>
          <w:rFonts w:asciiTheme="majorBidi" w:hAnsiTheme="majorBidi" w:cstheme="majorBidi"/>
          <w:sz w:val="28"/>
          <w:szCs w:val="28"/>
        </w:rPr>
        <w:t xml:space="preserve"> </w:t>
      </w:r>
      <w:proofErr w:type="spellStart"/>
      <w:r w:rsidRPr="00081646">
        <w:rPr>
          <w:rFonts w:asciiTheme="majorBidi" w:hAnsiTheme="majorBidi" w:cstheme="majorBidi"/>
          <w:sz w:val="28"/>
          <w:szCs w:val="28"/>
        </w:rPr>
        <w:t>Institute</w:t>
      </w:r>
      <w:proofErr w:type="spellEnd"/>
      <w:r w:rsidRPr="00081646">
        <w:rPr>
          <w:rFonts w:asciiTheme="majorBidi" w:hAnsiTheme="majorBidi" w:cstheme="majorBidi"/>
          <w:sz w:val="28"/>
          <w:szCs w:val="28"/>
        </w:rPr>
        <w:t>, о судовых измерениях океанологических характеристик оценить изменения концентрации кислорода и наличие гипоксийных зон в различных районах Балтийского моря;</w:t>
      </w:r>
    </w:p>
    <w:p w14:paraId="348B05DF" w14:textId="49A99AB2"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3.</w:t>
      </w:r>
      <w:r w:rsidRPr="00081646">
        <w:rPr>
          <w:rFonts w:asciiTheme="majorBidi" w:hAnsiTheme="majorBidi" w:cstheme="majorBidi"/>
          <w:sz w:val="28"/>
          <w:szCs w:val="28"/>
        </w:rPr>
        <w:tab/>
        <w:t xml:space="preserve">для районов Балтийского моря, наиболее обеспеченных судовыми измерениями получить ряды среднемесячных значений концентраций </w:t>
      </w:r>
      <w:r w:rsidR="00AE6DFD">
        <w:rPr>
          <w:rFonts w:asciiTheme="majorBidi" w:hAnsiTheme="majorBidi" w:cstheme="majorBidi"/>
          <w:sz w:val="28"/>
          <w:szCs w:val="28"/>
        </w:rPr>
        <w:t xml:space="preserve">кислорода </w:t>
      </w:r>
      <w:r w:rsidRPr="00081646">
        <w:rPr>
          <w:rFonts w:asciiTheme="majorBidi" w:hAnsiTheme="majorBidi" w:cstheme="majorBidi"/>
          <w:sz w:val="28"/>
          <w:szCs w:val="28"/>
        </w:rPr>
        <w:t>на различных горизонтах за период 1989 – 2022 года;</w:t>
      </w:r>
    </w:p>
    <w:p w14:paraId="546D1566" w14:textId="287C85C3"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4.</w:t>
      </w:r>
      <w:r w:rsidRPr="00081646">
        <w:rPr>
          <w:rFonts w:asciiTheme="majorBidi" w:hAnsiTheme="majorBidi" w:cstheme="majorBidi"/>
          <w:sz w:val="28"/>
          <w:szCs w:val="28"/>
        </w:rPr>
        <w:tab/>
        <w:t xml:space="preserve">оценить изменения во времени концентрации кислорода температуры и солености вод </w:t>
      </w:r>
      <w:r w:rsidR="00A65DCF">
        <w:rPr>
          <w:rFonts w:asciiTheme="majorBidi" w:hAnsiTheme="majorBidi" w:cstheme="majorBidi"/>
          <w:sz w:val="28"/>
          <w:szCs w:val="28"/>
        </w:rPr>
        <w:t xml:space="preserve">для </w:t>
      </w:r>
      <w:r w:rsidRPr="00081646">
        <w:rPr>
          <w:rFonts w:asciiTheme="majorBidi" w:hAnsiTheme="majorBidi" w:cstheme="majorBidi"/>
          <w:sz w:val="28"/>
          <w:szCs w:val="28"/>
        </w:rPr>
        <w:t xml:space="preserve">выделенных </w:t>
      </w:r>
      <w:r w:rsidR="00AE6DFD">
        <w:rPr>
          <w:rFonts w:asciiTheme="majorBidi" w:hAnsiTheme="majorBidi" w:cstheme="majorBidi"/>
          <w:sz w:val="28"/>
          <w:szCs w:val="28"/>
        </w:rPr>
        <w:t>районов Балтийского моря</w:t>
      </w:r>
      <w:r w:rsidRPr="00081646">
        <w:rPr>
          <w:rFonts w:asciiTheme="majorBidi" w:hAnsiTheme="majorBidi" w:cstheme="majorBidi"/>
          <w:sz w:val="28"/>
          <w:szCs w:val="28"/>
        </w:rPr>
        <w:t>;</w:t>
      </w:r>
    </w:p>
    <w:p w14:paraId="77DADEA4" w14:textId="6E499A9B"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5.</w:t>
      </w:r>
      <w:r w:rsidRPr="00081646">
        <w:rPr>
          <w:rFonts w:asciiTheme="majorBidi" w:hAnsiTheme="majorBidi" w:cstheme="majorBidi"/>
          <w:sz w:val="28"/>
          <w:szCs w:val="28"/>
        </w:rPr>
        <w:tab/>
      </w:r>
      <w:r w:rsidR="00CE64AB">
        <w:rPr>
          <w:rFonts w:asciiTheme="majorBidi" w:hAnsiTheme="majorBidi" w:cstheme="majorBidi"/>
          <w:sz w:val="28"/>
          <w:szCs w:val="28"/>
        </w:rPr>
        <w:t xml:space="preserve">с помощью данных регионального </w:t>
      </w:r>
      <w:proofErr w:type="spellStart"/>
      <w:r w:rsidR="00CE64AB">
        <w:rPr>
          <w:rFonts w:asciiTheme="majorBidi" w:hAnsiTheme="majorBidi" w:cstheme="majorBidi"/>
          <w:sz w:val="28"/>
          <w:szCs w:val="28"/>
        </w:rPr>
        <w:t>реанализа</w:t>
      </w:r>
      <w:proofErr w:type="spellEnd"/>
      <w:r w:rsidR="00CE64AB">
        <w:rPr>
          <w:rFonts w:asciiTheme="majorBidi" w:hAnsiTheme="majorBidi" w:cstheme="majorBidi"/>
          <w:sz w:val="28"/>
          <w:szCs w:val="28"/>
        </w:rPr>
        <w:t xml:space="preserve"> гидрофизических полей и </w:t>
      </w:r>
      <w:r w:rsidRPr="00081646">
        <w:rPr>
          <w:rFonts w:asciiTheme="majorBidi" w:hAnsiTheme="majorBidi" w:cstheme="majorBidi"/>
          <w:sz w:val="28"/>
          <w:szCs w:val="28"/>
        </w:rPr>
        <w:t>судовы</w:t>
      </w:r>
      <w:r w:rsidR="00CE64AB">
        <w:rPr>
          <w:rFonts w:asciiTheme="majorBidi" w:hAnsiTheme="majorBidi" w:cstheme="majorBidi"/>
          <w:sz w:val="28"/>
          <w:szCs w:val="28"/>
        </w:rPr>
        <w:t>х</w:t>
      </w:r>
      <w:r w:rsidRPr="00081646">
        <w:rPr>
          <w:rFonts w:asciiTheme="majorBidi" w:hAnsiTheme="majorBidi" w:cstheme="majorBidi"/>
          <w:sz w:val="28"/>
          <w:szCs w:val="28"/>
        </w:rPr>
        <w:t xml:space="preserve"> измерени</w:t>
      </w:r>
      <w:r w:rsidR="00CE64AB">
        <w:rPr>
          <w:rFonts w:asciiTheme="majorBidi" w:hAnsiTheme="majorBidi" w:cstheme="majorBidi"/>
          <w:sz w:val="28"/>
          <w:szCs w:val="28"/>
        </w:rPr>
        <w:t>й</w:t>
      </w:r>
      <w:r w:rsidRPr="00081646">
        <w:rPr>
          <w:rFonts w:asciiTheme="majorBidi" w:hAnsiTheme="majorBidi" w:cstheme="majorBidi"/>
          <w:sz w:val="28"/>
          <w:szCs w:val="28"/>
        </w:rPr>
        <w:t xml:space="preserve"> концентрации кислорода получить ряды </w:t>
      </w:r>
      <w:r w:rsidR="0009528F">
        <w:rPr>
          <w:rFonts w:asciiTheme="majorBidi" w:hAnsiTheme="majorBidi" w:cstheme="majorBidi"/>
          <w:sz w:val="28"/>
          <w:szCs w:val="28"/>
        </w:rPr>
        <w:t>горизонтальной адвекции кислорода, вертикальной адвекции кислорода, горизонтальной турбулентной диффузии, вертикальной турбулентной диффузии</w:t>
      </w:r>
      <w:r w:rsidR="00CE64AB">
        <w:rPr>
          <w:rFonts w:asciiTheme="majorBidi" w:hAnsiTheme="majorBidi" w:cstheme="majorBidi"/>
          <w:sz w:val="28"/>
          <w:szCs w:val="28"/>
        </w:rPr>
        <w:t xml:space="preserve"> кислорода</w:t>
      </w:r>
      <w:r w:rsidR="004E49DE">
        <w:rPr>
          <w:rFonts w:asciiTheme="majorBidi" w:hAnsiTheme="majorBidi" w:cstheme="majorBidi"/>
          <w:sz w:val="28"/>
          <w:szCs w:val="28"/>
        </w:rPr>
        <w:t>;</w:t>
      </w:r>
    </w:p>
    <w:p w14:paraId="229C2BB2" w14:textId="77777777"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6.</w:t>
      </w:r>
      <w:r w:rsidRPr="00081646">
        <w:rPr>
          <w:rFonts w:asciiTheme="majorBidi" w:hAnsiTheme="majorBidi" w:cstheme="majorBidi"/>
          <w:sz w:val="28"/>
          <w:szCs w:val="28"/>
        </w:rPr>
        <w:tab/>
        <w:t>оценить изменения во времени переноса вод из Северного моря в Балтийское через Датские проливы;</w:t>
      </w:r>
    </w:p>
    <w:p w14:paraId="5C4517B7" w14:textId="77777777" w:rsidR="00081646" w:rsidRPr="00081646"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lastRenderedPageBreak/>
        <w:t>7.</w:t>
      </w:r>
      <w:r w:rsidRPr="00081646">
        <w:rPr>
          <w:rFonts w:asciiTheme="majorBidi" w:hAnsiTheme="majorBidi" w:cstheme="majorBidi"/>
          <w:sz w:val="28"/>
          <w:szCs w:val="28"/>
        </w:rPr>
        <w:tab/>
        <w:t>провести взаимно-корреляционный анализ между изменениями кислорода и различными океанологическими процессами;</w:t>
      </w:r>
    </w:p>
    <w:p w14:paraId="3DBF0EB5" w14:textId="61ABAF54" w:rsidR="005D0181" w:rsidRPr="00FA0124" w:rsidRDefault="00081646" w:rsidP="0009528F">
      <w:pPr>
        <w:spacing w:line="360" w:lineRule="auto"/>
        <w:ind w:firstLine="709"/>
        <w:jc w:val="both"/>
        <w:rPr>
          <w:rFonts w:asciiTheme="majorBidi" w:hAnsiTheme="majorBidi" w:cstheme="majorBidi"/>
          <w:sz w:val="28"/>
          <w:szCs w:val="28"/>
        </w:rPr>
      </w:pPr>
      <w:r w:rsidRPr="00081646">
        <w:rPr>
          <w:rFonts w:asciiTheme="majorBidi" w:hAnsiTheme="majorBidi" w:cstheme="majorBidi"/>
          <w:sz w:val="28"/>
          <w:szCs w:val="28"/>
        </w:rPr>
        <w:t>8.</w:t>
      </w:r>
      <w:r w:rsidRPr="00081646">
        <w:rPr>
          <w:rFonts w:asciiTheme="majorBidi" w:hAnsiTheme="majorBidi" w:cstheme="majorBidi"/>
          <w:sz w:val="28"/>
          <w:szCs w:val="28"/>
        </w:rPr>
        <w:tab/>
        <w:t>описать возможные причины наблюдающихся изменений кислородного режима в последние десятилетия.</w:t>
      </w:r>
      <w:r w:rsidR="005D0181">
        <w:rPr>
          <w:rFonts w:asciiTheme="majorBidi" w:hAnsiTheme="majorBidi" w:cstheme="majorBidi"/>
          <w:sz w:val="28"/>
          <w:szCs w:val="28"/>
        </w:rPr>
        <w:br w:type="page"/>
      </w:r>
    </w:p>
    <w:p w14:paraId="2C1D6F4F" w14:textId="39BF09CE" w:rsidR="00397342" w:rsidRPr="005D0181" w:rsidRDefault="005D0181" w:rsidP="005D0181">
      <w:pPr>
        <w:pStyle w:val="1"/>
      </w:pPr>
      <w:bookmarkStart w:id="1" w:name="_Toc167647042"/>
      <w:r w:rsidRPr="005D0181">
        <w:lastRenderedPageBreak/>
        <w:t xml:space="preserve">Глава 1. </w:t>
      </w:r>
      <w:r w:rsidR="0056288E">
        <w:t>Район и предмет исследования</w:t>
      </w:r>
      <w:bookmarkEnd w:id="1"/>
    </w:p>
    <w:p w14:paraId="6C01408F" w14:textId="0B1E67C9" w:rsidR="00292BA7" w:rsidRPr="00FA0124" w:rsidRDefault="00292BA7" w:rsidP="00FA0124">
      <w:pPr>
        <w:spacing w:line="360" w:lineRule="auto"/>
        <w:ind w:firstLine="709"/>
        <w:jc w:val="both"/>
        <w:rPr>
          <w:rFonts w:asciiTheme="majorBidi" w:hAnsiTheme="majorBidi" w:cstheme="majorBidi"/>
          <w:sz w:val="28"/>
          <w:szCs w:val="28"/>
        </w:rPr>
      </w:pPr>
    </w:p>
    <w:p w14:paraId="28803089" w14:textId="198EE726" w:rsidR="00050942" w:rsidRPr="005D0181" w:rsidRDefault="005D0181" w:rsidP="005D0181">
      <w:pPr>
        <w:pStyle w:val="2"/>
      </w:pPr>
      <w:bookmarkStart w:id="2" w:name="_Toc167647043"/>
      <w:r w:rsidRPr="005D0181">
        <w:t xml:space="preserve">1.1. </w:t>
      </w:r>
      <w:proofErr w:type="spellStart"/>
      <w:r w:rsidR="00050942" w:rsidRPr="005D0181">
        <w:t>Физико</w:t>
      </w:r>
      <w:proofErr w:type="spellEnd"/>
      <w:r w:rsidR="00050942" w:rsidRPr="005D0181">
        <w:t xml:space="preserve"> – </w:t>
      </w:r>
      <w:proofErr w:type="spellStart"/>
      <w:r w:rsidR="00050942" w:rsidRPr="005D0181">
        <w:t>географическое</w:t>
      </w:r>
      <w:proofErr w:type="spellEnd"/>
      <w:r w:rsidR="00050942" w:rsidRPr="005D0181">
        <w:t xml:space="preserve"> </w:t>
      </w:r>
      <w:proofErr w:type="spellStart"/>
      <w:r w:rsidR="00050942" w:rsidRPr="005D0181">
        <w:t>описание</w:t>
      </w:r>
      <w:bookmarkEnd w:id="2"/>
      <w:proofErr w:type="spellEnd"/>
    </w:p>
    <w:p w14:paraId="1777EAE5" w14:textId="77777777" w:rsidR="00050942" w:rsidRPr="00FA0124" w:rsidRDefault="00050942" w:rsidP="00FA0124">
      <w:pPr>
        <w:spacing w:line="360" w:lineRule="auto"/>
        <w:ind w:firstLine="709"/>
        <w:jc w:val="both"/>
        <w:rPr>
          <w:rFonts w:asciiTheme="majorBidi" w:hAnsiTheme="majorBidi" w:cstheme="majorBidi"/>
          <w:sz w:val="28"/>
          <w:szCs w:val="28"/>
        </w:rPr>
      </w:pPr>
    </w:p>
    <w:p w14:paraId="4C98B70D" w14:textId="75F7A38E" w:rsidR="00292BA7" w:rsidRPr="00FA0124" w:rsidRDefault="00E01B50" w:rsidP="00FA0124">
      <w:pPr>
        <w:spacing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Балтийское море </w:t>
      </w:r>
      <w:r w:rsidR="008C6603">
        <w:rPr>
          <w:rFonts w:asciiTheme="majorBidi" w:hAnsiTheme="majorBidi" w:cstheme="majorBidi"/>
          <w:sz w:val="28"/>
          <w:szCs w:val="28"/>
        </w:rPr>
        <w:t>относится к бассейну</w:t>
      </w:r>
      <w:r w:rsidRPr="00FA0124">
        <w:rPr>
          <w:rFonts w:asciiTheme="majorBidi" w:hAnsiTheme="majorBidi" w:cstheme="majorBidi"/>
          <w:sz w:val="28"/>
          <w:szCs w:val="28"/>
        </w:rPr>
        <w:t xml:space="preserve"> Атлантического океана, является внутриматериковым морем. Оно расположено в Северной Европе, омывает берега девяти стран: России, Финляндии, Швеции, Эстонии, Латвии, Литвы, Польши и Германии, Дании. Самая западная точка моря находится вблизи порта Фленсбург (9°42′в.д.), а самая восточная – в районе Санкт-Петербурга (30°17′ </w:t>
      </w:r>
      <w:proofErr w:type="spellStart"/>
      <w:r w:rsidRPr="00FA0124">
        <w:rPr>
          <w:rFonts w:asciiTheme="majorBidi" w:hAnsiTheme="majorBidi" w:cstheme="majorBidi"/>
          <w:sz w:val="28"/>
          <w:szCs w:val="28"/>
        </w:rPr>
        <w:t>в.д</w:t>
      </w:r>
      <w:proofErr w:type="spellEnd"/>
      <w:r w:rsidRPr="00FA0124">
        <w:rPr>
          <w:rFonts w:asciiTheme="majorBidi" w:hAnsiTheme="majorBidi" w:cstheme="majorBidi"/>
          <w:sz w:val="28"/>
          <w:szCs w:val="28"/>
        </w:rPr>
        <w:t xml:space="preserve">.). Северная точка находится на 65°82′с.ш., а самая южная – в </w:t>
      </w:r>
      <w:proofErr w:type="spellStart"/>
      <w:r w:rsidRPr="00FA0124">
        <w:rPr>
          <w:rFonts w:asciiTheme="majorBidi" w:hAnsiTheme="majorBidi" w:cstheme="majorBidi"/>
          <w:sz w:val="28"/>
          <w:szCs w:val="28"/>
        </w:rPr>
        <w:t>Щецинском</w:t>
      </w:r>
      <w:proofErr w:type="spellEnd"/>
      <w:r w:rsidRPr="00FA0124">
        <w:rPr>
          <w:rFonts w:asciiTheme="majorBidi" w:hAnsiTheme="majorBidi" w:cstheme="majorBidi"/>
          <w:sz w:val="28"/>
          <w:szCs w:val="28"/>
        </w:rPr>
        <w:t xml:space="preserve"> заливе (53°67′с.ш.)</w:t>
      </w:r>
      <w:r w:rsidR="00292BA7" w:rsidRPr="00FA0124">
        <w:rPr>
          <w:rFonts w:asciiTheme="majorBidi" w:hAnsiTheme="majorBidi" w:cstheme="majorBidi"/>
          <w:sz w:val="28"/>
          <w:szCs w:val="28"/>
        </w:rPr>
        <w:t xml:space="preserve"> (рис.1</w:t>
      </w:r>
      <w:r w:rsidR="001C22D4" w:rsidRPr="00FA0124">
        <w:rPr>
          <w:rFonts w:asciiTheme="majorBidi" w:hAnsiTheme="majorBidi" w:cstheme="majorBidi"/>
          <w:sz w:val="28"/>
          <w:szCs w:val="28"/>
        </w:rPr>
        <w:t>.1</w:t>
      </w:r>
      <w:r w:rsidR="00292BA7" w:rsidRPr="00FA0124">
        <w:rPr>
          <w:rFonts w:asciiTheme="majorBidi" w:hAnsiTheme="majorBidi" w:cstheme="majorBidi"/>
          <w:sz w:val="28"/>
          <w:szCs w:val="28"/>
        </w:rPr>
        <w:t>)</w:t>
      </w:r>
      <w:r w:rsidRPr="00FA0124">
        <w:rPr>
          <w:rFonts w:asciiTheme="majorBidi" w:hAnsiTheme="majorBidi" w:cstheme="majorBidi"/>
          <w:sz w:val="28"/>
          <w:szCs w:val="28"/>
        </w:rPr>
        <w:t xml:space="preserve">. </w:t>
      </w:r>
    </w:p>
    <w:p w14:paraId="0F2061BA" w14:textId="77777777" w:rsidR="00292BA7" w:rsidRPr="00FA0124" w:rsidRDefault="00292BA7" w:rsidP="00FA0124">
      <w:pPr>
        <w:spacing w:line="360" w:lineRule="auto"/>
        <w:ind w:firstLine="709"/>
        <w:jc w:val="both"/>
        <w:rPr>
          <w:rFonts w:asciiTheme="majorBidi" w:hAnsiTheme="majorBidi" w:cstheme="majorBidi"/>
          <w:sz w:val="28"/>
          <w:szCs w:val="28"/>
        </w:rPr>
      </w:pPr>
    </w:p>
    <w:p w14:paraId="5499843E" w14:textId="6851DC08" w:rsidR="00292BA7" w:rsidRPr="00FA0124" w:rsidRDefault="00292BA7" w:rsidP="008553BD">
      <w:pPr>
        <w:spacing w:line="360" w:lineRule="auto"/>
        <w:jc w:val="center"/>
        <w:rPr>
          <w:rFonts w:asciiTheme="majorBidi" w:hAnsiTheme="majorBidi" w:cstheme="majorBidi"/>
          <w:sz w:val="28"/>
          <w:szCs w:val="28"/>
        </w:rPr>
      </w:pPr>
      <w:r w:rsidRPr="00FA0124">
        <w:rPr>
          <w:rFonts w:asciiTheme="majorBidi" w:hAnsiTheme="majorBidi" w:cstheme="majorBidi"/>
          <w:noProof/>
          <w:sz w:val="28"/>
          <w:szCs w:val="28"/>
        </w:rPr>
        <w:drawing>
          <wp:inline distT="0" distB="0" distL="0" distR="0" wp14:anchorId="516C35B5" wp14:editId="684A57FC">
            <wp:extent cx="3287486" cy="3749946"/>
            <wp:effectExtent l="0" t="0" r="8255" b="3175"/>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111" cy="3801990"/>
                    </a:xfrm>
                    <a:prstGeom prst="rect">
                      <a:avLst/>
                    </a:prstGeom>
                    <a:noFill/>
                    <a:ln>
                      <a:noFill/>
                    </a:ln>
                  </pic:spPr>
                </pic:pic>
              </a:graphicData>
            </a:graphic>
          </wp:inline>
        </w:drawing>
      </w:r>
    </w:p>
    <w:p w14:paraId="27731957" w14:textId="39F43125" w:rsidR="00292BA7" w:rsidRPr="00FA0124" w:rsidRDefault="00292BA7" w:rsidP="00FA0124">
      <w:pPr>
        <w:spacing w:line="360" w:lineRule="auto"/>
        <w:ind w:firstLine="709"/>
        <w:jc w:val="center"/>
        <w:rPr>
          <w:rFonts w:asciiTheme="majorBidi" w:hAnsiTheme="majorBidi" w:cstheme="majorBidi"/>
          <w:sz w:val="28"/>
          <w:szCs w:val="28"/>
        </w:rPr>
      </w:pPr>
    </w:p>
    <w:p w14:paraId="7712747B" w14:textId="4CDF6EC8" w:rsidR="00BA1AF1" w:rsidRPr="00FA0124" w:rsidRDefault="00292BA7" w:rsidP="008553BD">
      <w:pPr>
        <w:spacing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1.</w:t>
      </w:r>
      <w:r w:rsidR="00BA1AF1" w:rsidRPr="00FA0124">
        <w:rPr>
          <w:rFonts w:asciiTheme="majorBidi" w:hAnsiTheme="majorBidi" w:cstheme="majorBidi"/>
          <w:sz w:val="28"/>
          <w:szCs w:val="28"/>
        </w:rPr>
        <w:t>1.</w:t>
      </w:r>
      <w:r w:rsidRPr="00FA0124">
        <w:rPr>
          <w:rFonts w:asciiTheme="majorBidi" w:hAnsiTheme="majorBidi" w:cstheme="majorBidi"/>
          <w:sz w:val="28"/>
          <w:szCs w:val="28"/>
        </w:rPr>
        <w:t xml:space="preserve"> Физическая карта Балтийского моря</w:t>
      </w:r>
      <w:r w:rsidR="008553BD">
        <w:rPr>
          <w:rFonts w:asciiTheme="majorBidi" w:hAnsiTheme="majorBidi" w:cstheme="majorBidi"/>
          <w:sz w:val="28"/>
          <w:szCs w:val="28"/>
        </w:rPr>
        <w:t xml:space="preserve"> </w:t>
      </w:r>
      <w:r w:rsidRPr="00C03011">
        <w:rPr>
          <w:rFonts w:asciiTheme="majorBidi" w:hAnsiTheme="majorBidi" w:cstheme="majorBidi"/>
          <w:sz w:val="28"/>
          <w:szCs w:val="28"/>
        </w:rPr>
        <w:t>(</w:t>
      </w:r>
      <w:hyperlink r:id="rId9" w:history="1">
        <w:r w:rsidRPr="00C03011">
          <w:rPr>
            <w:rStyle w:val="a5"/>
            <w:rFonts w:asciiTheme="majorBidi" w:hAnsiTheme="majorBidi" w:cstheme="majorBidi"/>
            <w:color w:val="auto"/>
            <w:sz w:val="28"/>
            <w:szCs w:val="28"/>
            <w:u w:val="none"/>
          </w:rPr>
          <w:t xml:space="preserve"> geographyofrussia.com)</w:t>
        </w:r>
      </w:hyperlink>
      <w:r w:rsidRPr="00FA0124">
        <w:rPr>
          <w:rFonts w:asciiTheme="majorBidi" w:hAnsiTheme="majorBidi" w:cstheme="majorBidi"/>
          <w:sz w:val="28"/>
          <w:szCs w:val="28"/>
        </w:rPr>
        <w:t>.</w:t>
      </w:r>
    </w:p>
    <w:p w14:paraId="5E663884" w14:textId="0CB334F2" w:rsidR="00292BA7" w:rsidRPr="00FA0124" w:rsidRDefault="00E01B50" w:rsidP="00FA0124">
      <w:pPr>
        <w:spacing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lastRenderedPageBreak/>
        <w:t>Такая значительная протяженность вдоль меридиана и параллели создает</w:t>
      </w:r>
      <w:r w:rsidR="00633925" w:rsidRPr="00FA0124">
        <w:rPr>
          <w:rFonts w:asciiTheme="majorBidi" w:hAnsiTheme="majorBidi" w:cstheme="majorBidi"/>
          <w:sz w:val="28"/>
          <w:szCs w:val="28"/>
        </w:rPr>
        <w:t xml:space="preserve"> отличия в физико-географических и климатических условиях отдельных районов Балтийского моря, что, в свою очередь, влияет на океанологические процессы, происходящие в море.</w:t>
      </w:r>
    </w:p>
    <w:p w14:paraId="2AF5D90F" w14:textId="10FC80C3" w:rsidR="00633925" w:rsidRPr="00FA0124" w:rsidRDefault="00536FDB" w:rsidP="00FA012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Б</w:t>
      </w:r>
      <w:r w:rsidR="00767CC7" w:rsidRPr="00FA0124">
        <w:rPr>
          <w:rFonts w:asciiTheme="majorBidi" w:hAnsiTheme="majorBidi" w:cstheme="majorBidi"/>
          <w:sz w:val="28"/>
          <w:szCs w:val="28"/>
        </w:rPr>
        <w:t xml:space="preserve">ассейн моря выделяют по линии о. Зеландия- о. </w:t>
      </w:r>
      <w:proofErr w:type="spellStart"/>
      <w:r w:rsidR="00767CC7" w:rsidRPr="00FA0124">
        <w:rPr>
          <w:rFonts w:asciiTheme="majorBidi" w:hAnsiTheme="majorBidi" w:cstheme="majorBidi"/>
          <w:sz w:val="28"/>
          <w:szCs w:val="28"/>
        </w:rPr>
        <w:t>Рюген</w:t>
      </w:r>
      <w:proofErr w:type="spellEnd"/>
      <w:r w:rsidR="00767CC7" w:rsidRPr="00FA0124">
        <w:rPr>
          <w:rFonts w:asciiTheme="majorBidi" w:hAnsiTheme="majorBidi" w:cstheme="majorBidi"/>
          <w:sz w:val="28"/>
          <w:szCs w:val="28"/>
        </w:rPr>
        <w:t>, так как между ними находятся</w:t>
      </w:r>
      <w:r>
        <w:rPr>
          <w:rFonts w:asciiTheme="majorBidi" w:hAnsiTheme="majorBidi" w:cstheme="majorBidi"/>
          <w:sz w:val="28"/>
          <w:szCs w:val="28"/>
        </w:rPr>
        <w:t xml:space="preserve"> </w:t>
      </w:r>
      <w:r w:rsidR="0005327C" w:rsidRPr="0005327C">
        <w:rPr>
          <w:rFonts w:asciiTheme="majorBidi" w:hAnsiTheme="majorBidi" w:cstheme="majorBidi"/>
          <w:sz w:val="28"/>
          <w:szCs w:val="28"/>
        </w:rPr>
        <w:t>районы</w:t>
      </w:r>
      <w:r w:rsidR="00767CC7" w:rsidRPr="00FA0124">
        <w:rPr>
          <w:rFonts w:asciiTheme="majorBidi" w:hAnsiTheme="majorBidi" w:cstheme="majorBidi"/>
          <w:sz w:val="28"/>
          <w:szCs w:val="28"/>
        </w:rPr>
        <w:t xml:space="preserve"> малых глубин, образующей </w:t>
      </w:r>
      <w:proofErr w:type="spellStart"/>
      <w:r w:rsidR="00767CC7" w:rsidRPr="00FA0124">
        <w:rPr>
          <w:rFonts w:asciiTheme="majorBidi" w:hAnsiTheme="majorBidi" w:cstheme="majorBidi"/>
          <w:sz w:val="28"/>
          <w:szCs w:val="28"/>
        </w:rPr>
        <w:t>Арконский</w:t>
      </w:r>
      <w:proofErr w:type="spellEnd"/>
      <w:r w:rsidR="00767CC7" w:rsidRPr="00FA0124">
        <w:rPr>
          <w:rFonts w:asciiTheme="majorBidi" w:hAnsiTheme="majorBidi" w:cstheme="majorBidi"/>
          <w:sz w:val="28"/>
          <w:szCs w:val="28"/>
        </w:rPr>
        <w:t xml:space="preserve"> бассейн (</w:t>
      </w:r>
      <w:proofErr w:type="spellStart"/>
      <w:r w:rsidR="00767CC7" w:rsidRPr="00FA0124">
        <w:rPr>
          <w:rFonts w:asciiTheme="majorBidi" w:hAnsiTheme="majorBidi" w:cstheme="majorBidi"/>
          <w:sz w:val="28"/>
          <w:szCs w:val="28"/>
        </w:rPr>
        <w:t>Дубравин</w:t>
      </w:r>
      <w:proofErr w:type="spellEnd"/>
      <w:r w:rsidR="00767CC7" w:rsidRPr="00FA0124">
        <w:rPr>
          <w:rFonts w:asciiTheme="majorBidi" w:hAnsiTheme="majorBidi" w:cstheme="majorBidi"/>
          <w:sz w:val="28"/>
          <w:szCs w:val="28"/>
        </w:rPr>
        <w:t xml:space="preserve">, 2021). </w:t>
      </w:r>
      <w:r>
        <w:rPr>
          <w:rFonts w:asciiTheme="majorBidi" w:hAnsiTheme="majorBidi" w:cstheme="majorBidi"/>
          <w:sz w:val="28"/>
          <w:szCs w:val="28"/>
        </w:rPr>
        <w:t>П</w:t>
      </w:r>
      <w:r w:rsidR="00DF6ECF" w:rsidRPr="00FA0124">
        <w:rPr>
          <w:rFonts w:asciiTheme="majorBidi" w:hAnsiTheme="majorBidi" w:cstheme="majorBidi"/>
          <w:sz w:val="28"/>
          <w:szCs w:val="28"/>
        </w:rPr>
        <w:t>лощадь зеркала моря составляет 378,5 тыс. км</w:t>
      </w:r>
      <w:r w:rsidR="00683817" w:rsidRPr="00FA0124">
        <w:rPr>
          <w:rFonts w:asciiTheme="majorBidi" w:hAnsiTheme="majorBidi" w:cstheme="majorBidi"/>
          <w:sz w:val="28"/>
          <w:szCs w:val="28"/>
          <w:vertAlign w:val="superscript"/>
        </w:rPr>
        <w:t>2</w:t>
      </w:r>
      <w:r w:rsidR="00683817" w:rsidRPr="00FA0124">
        <w:rPr>
          <w:rFonts w:asciiTheme="majorBidi" w:hAnsiTheme="majorBidi" w:cstheme="majorBidi"/>
          <w:sz w:val="28"/>
          <w:szCs w:val="28"/>
        </w:rPr>
        <w:t xml:space="preserve"> без</w:t>
      </w:r>
      <w:r w:rsidR="00DF6ECF" w:rsidRPr="00FA0124">
        <w:rPr>
          <w:rFonts w:asciiTheme="majorBidi" w:hAnsiTheme="majorBidi" w:cstheme="majorBidi"/>
          <w:sz w:val="28"/>
          <w:szCs w:val="28"/>
        </w:rPr>
        <w:t xml:space="preserve"> учета островов и проливов</w:t>
      </w:r>
      <w:r w:rsidR="008A7DC8" w:rsidRPr="00FA0124">
        <w:rPr>
          <w:rFonts w:asciiTheme="majorBidi" w:hAnsiTheme="majorBidi" w:cstheme="majorBidi"/>
          <w:sz w:val="28"/>
          <w:szCs w:val="28"/>
        </w:rPr>
        <w:t>, длина – 1735 км, средняя ширина 218 км, объем воды моря – 20,3 тыс. км</w:t>
      </w:r>
      <w:r w:rsidR="008A7DC8" w:rsidRPr="00FA0124">
        <w:rPr>
          <w:rFonts w:asciiTheme="majorBidi" w:hAnsiTheme="majorBidi" w:cstheme="majorBidi"/>
          <w:sz w:val="28"/>
          <w:szCs w:val="28"/>
          <w:vertAlign w:val="superscript"/>
        </w:rPr>
        <w:t>3</w:t>
      </w:r>
      <w:r w:rsidR="008A7DC8" w:rsidRPr="00FA0124">
        <w:rPr>
          <w:rFonts w:asciiTheme="majorBidi" w:hAnsiTheme="majorBidi" w:cstheme="majorBidi"/>
          <w:sz w:val="28"/>
          <w:szCs w:val="28"/>
        </w:rPr>
        <w:t xml:space="preserve">, средняя глубина </w:t>
      </w:r>
      <w:r w:rsidR="005B50D9" w:rsidRPr="00FA0124">
        <w:rPr>
          <w:rFonts w:asciiTheme="majorBidi" w:hAnsiTheme="majorBidi" w:cstheme="majorBidi"/>
          <w:sz w:val="28"/>
          <w:szCs w:val="28"/>
        </w:rPr>
        <w:t>–</w:t>
      </w:r>
      <w:r w:rsidR="008A7DC8" w:rsidRPr="00FA0124">
        <w:rPr>
          <w:rFonts w:asciiTheme="majorBidi" w:hAnsiTheme="majorBidi" w:cstheme="majorBidi"/>
          <w:sz w:val="28"/>
          <w:szCs w:val="28"/>
        </w:rPr>
        <w:t xml:space="preserve"> </w:t>
      </w:r>
      <w:r w:rsidR="005B50D9" w:rsidRPr="00FA0124">
        <w:rPr>
          <w:rFonts w:asciiTheme="majorBidi" w:hAnsiTheme="majorBidi" w:cstheme="majorBidi"/>
          <w:sz w:val="28"/>
          <w:szCs w:val="28"/>
        </w:rPr>
        <w:t>53,8 м (Дорохов, 2011). Акваторию моря относят к мелководным, так как на бол</w:t>
      </w:r>
      <w:r>
        <w:rPr>
          <w:rFonts w:asciiTheme="majorBidi" w:hAnsiTheme="majorBidi" w:cstheme="majorBidi"/>
          <w:sz w:val="28"/>
          <w:szCs w:val="28"/>
        </w:rPr>
        <w:t>ьш</w:t>
      </w:r>
      <w:r w:rsidR="005B50D9" w:rsidRPr="00FA0124">
        <w:rPr>
          <w:rFonts w:asciiTheme="majorBidi" w:hAnsiTheme="majorBidi" w:cstheme="majorBidi"/>
          <w:sz w:val="28"/>
          <w:szCs w:val="28"/>
        </w:rPr>
        <w:t>ей части бассейна глубина не превышает 100</w:t>
      </w:r>
      <w:r>
        <w:rPr>
          <w:rFonts w:asciiTheme="majorBidi" w:hAnsiTheme="majorBidi" w:cstheme="majorBidi"/>
          <w:sz w:val="28"/>
          <w:szCs w:val="28"/>
        </w:rPr>
        <w:t> </w:t>
      </w:r>
      <w:r w:rsidR="005B50D9" w:rsidRPr="00FA0124">
        <w:rPr>
          <w:rFonts w:asciiTheme="majorBidi" w:hAnsiTheme="majorBidi" w:cstheme="majorBidi"/>
          <w:sz w:val="28"/>
          <w:szCs w:val="28"/>
        </w:rPr>
        <w:t xml:space="preserve">м, максимальная глубина расположена в западной части </w:t>
      </w:r>
      <w:proofErr w:type="spellStart"/>
      <w:r w:rsidR="005B50D9" w:rsidRPr="00FA0124">
        <w:rPr>
          <w:rFonts w:asciiTheme="majorBidi" w:hAnsiTheme="majorBidi" w:cstheme="majorBidi"/>
          <w:sz w:val="28"/>
          <w:szCs w:val="28"/>
        </w:rPr>
        <w:t>Готландского</w:t>
      </w:r>
      <w:proofErr w:type="spellEnd"/>
      <w:r w:rsidR="005B50D9" w:rsidRPr="00FA0124">
        <w:rPr>
          <w:rFonts w:asciiTheme="majorBidi" w:hAnsiTheme="majorBidi" w:cstheme="majorBidi"/>
          <w:sz w:val="28"/>
          <w:szCs w:val="28"/>
        </w:rPr>
        <w:t xml:space="preserve"> бассейна, а именно, в </w:t>
      </w:r>
      <w:proofErr w:type="spellStart"/>
      <w:r w:rsidR="005B50D9" w:rsidRPr="00FA0124">
        <w:rPr>
          <w:rFonts w:asciiTheme="majorBidi" w:hAnsiTheme="majorBidi" w:cstheme="majorBidi"/>
          <w:sz w:val="28"/>
          <w:szCs w:val="28"/>
        </w:rPr>
        <w:t>Ландсортской</w:t>
      </w:r>
      <w:proofErr w:type="spellEnd"/>
      <w:r w:rsidR="005B50D9" w:rsidRPr="00FA0124">
        <w:rPr>
          <w:rFonts w:asciiTheme="majorBidi" w:hAnsiTheme="majorBidi" w:cstheme="majorBidi"/>
          <w:sz w:val="28"/>
          <w:szCs w:val="28"/>
        </w:rPr>
        <w:t xml:space="preserve"> впадине и составляет около 460 м.</w:t>
      </w:r>
    </w:p>
    <w:p w14:paraId="73DD24D8" w14:textId="319AD717" w:rsidR="005B50D9" w:rsidRPr="00FA0124" w:rsidRDefault="0050327D" w:rsidP="00FA0124">
      <w:pPr>
        <w:spacing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Каттегат и Скагеррак</w:t>
      </w:r>
      <w:r w:rsidR="001C37AF" w:rsidRPr="00FA0124">
        <w:rPr>
          <w:rFonts w:asciiTheme="majorBidi" w:hAnsiTheme="majorBidi" w:cstheme="majorBidi"/>
          <w:sz w:val="28"/>
          <w:szCs w:val="28"/>
        </w:rPr>
        <w:t xml:space="preserve"> – два главных пролива, которые осуществляют с</w:t>
      </w:r>
      <w:r w:rsidR="00A94E4B" w:rsidRPr="00FA0124">
        <w:rPr>
          <w:rFonts w:asciiTheme="majorBidi" w:hAnsiTheme="majorBidi" w:cstheme="majorBidi"/>
          <w:sz w:val="28"/>
          <w:szCs w:val="28"/>
        </w:rPr>
        <w:t>вязь Балтийского моря с Атлантическим океаном</w:t>
      </w:r>
      <w:r w:rsidR="001C37AF" w:rsidRPr="00FA0124">
        <w:rPr>
          <w:rFonts w:asciiTheme="majorBidi" w:hAnsiTheme="majorBidi" w:cstheme="majorBidi"/>
          <w:sz w:val="28"/>
          <w:szCs w:val="28"/>
        </w:rPr>
        <w:t>.</w:t>
      </w:r>
      <w:r w:rsidR="00A94E4B" w:rsidRPr="00FA0124">
        <w:rPr>
          <w:rFonts w:asciiTheme="majorBidi" w:hAnsiTheme="majorBidi" w:cstheme="majorBidi"/>
          <w:sz w:val="28"/>
          <w:szCs w:val="28"/>
        </w:rPr>
        <w:t xml:space="preserve"> </w:t>
      </w:r>
      <w:r w:rsidR="001C37AF" w:rsidRPr="00FA0124">
        <w:rPr>
          <w:rFonts w:asciiTheme="majorBidi" w:hAnsiTheme="majorBidi" w:cstheme="majorBidi"/>
          <w:sz w:val="28"/>
          <w:szCs w:val="28"/>
        </w:rPr>
        <w:t>Ч</w:t>
      </w:r>
      <w:r w:rsidR="00A94E4B" w:rsidRPr="00FA0124">
        <w:rPr>
          <w:rFonts w:asciiTheme="majorBidi" w:hAnsiTheme="majorBidi" w:cstheme="majorBidi"/>
          <w:sz w:val="28"/>
          <w:szCs w:val="28"/>
        </w:rPr>
        <w:t>ерез узкие Датские проливы (Эресунн (Зунд), Большой и Малый Бельт)</w:t>
      </w:r>
      <w:r w:rsidR="001C37AF" w:rsidRPr="00FA0124">
        <w:rPr>
          <w:rFonts w:asciiTheme="majorBidi" w:hAnsiTheme="majorBidi" w:cstheme="majorBidi"/>
          <w:sz w:val="28"/>
          <w:szCs w:val="28"/>
        </w:rPr>
        <w:t xml:space="preserve"> </w:t>
      </w:r>
      <w:r w:rsidR="008C6603">
        <w:rPr>
          <w:rFonts w:asciiTheme="majorBidi" w:hAnsiTheme="majorBidi" w:cstheme="majorBidi"/>
          <w:sz w:val="28"/>
          <w:szCs w:val="28"/>
        </w:rPr>
        <w:t>водные массы</w:t>
      </w:r>
      <w:r w:rsidR="001C37AF" w:rsidRPr="00FA0124">
        <w:rPr>
          <w:rFonts w:asciiTheme="majorBidi" w:hAnsiTheme="majorBidi" w:cstheme="majorBidi"/>
          <w:sz w:val="28"/>
          <w:szCs w:val="28"/>
        </w:rPr>
        <w:t xml:space="preserve"> Балтийского моря,</w:t>
      </w:r>
      <w:r w:rsidR="00A94E4B" w:rsidRPr="00FA0124">
        <w:rPr>
          <w:rFonts w:asciiTheme="majorBidi" w:hAnsiTheme="majorBidi" w:cstheme="majorBidi"/>
          <w:sz w:val="28"/>
          <w:szCs w:val="28"/>
        </w:rPr>
        <w:t xml:space="preserve"> проходят пролив Скагеррак, движутся через Северное и Норвежское моря, </w:t>
      </w:r>
      <w:r w:rsidR="001C37AF" w:rsidRPr="00FA0124">
        <w:rPr>
          <w:rFonts w:asciiTheme="majorBidi" w:hAnsiTheme="majorBidi" w:cstheme="majorBidi"/>
          <w:sz w:val="28"/>
          <w:szCs w:val="28"/>
        </w:rPr>
        <w:t>и достигают</w:t>
      </w:r>
      <w:r w:rsidR="00A94E4B" w:rsidRPr="00FA0124">
        <w:rPr>
          <w:rFonts w:asciiTheme="majorBidi" w:hAnsiTheme="majorBidi" w:cstheme="majorBidi"/>
          <w:sz w:val="28"/>
          <w:szCs w:val="28"/>
        </w:rPr>
        <w:t xml:space="preserve"> Атлантического океана.</w:t>
      </w:r>
    </w:p>
    <w:p w14:paraId="5187E9EF" w14:textId="66264552" w:rsidR="008C6603" w:rsidRPr="00FA0124" w:rsidRDefault="001C37AF" w:rsidP="008C6603">
      <w:pPr>
        <w:spacing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Г</w:t>
      </w:r>
      <w:r w:rsidR="00A94E4B" w:rsidRPr="00FA0124">
        <w:rPr>
          <w:rFonts w:asciiTheme="majorBidi" w:hAnsiTheme="majorBidi" w:cstheme="majorBidi"/>
          <w:sz w:val="28"/>
          <w:szCs w:val="28"/>
        </w:rPr>
        <w:t>идрометеорологический режим моря о</w:t>
      </w:r>
      <w:r w:rsidRPr="00FA0124">
        <w:rPr>
          <w:rFonts w:asciiTheme="majorBidi" w:hAnsiTheme="majorBidi" w:cstheme="majorBidi"/>
          <w:sz w:val="28"/>
          <w:szCs w:val="28"/>
        </w:rPr>
        <w:t>буславливается следующими</w:t>
      </w:r>
      <w:r w:rsidR="00A94E4B" w:rsidRPr="00FA0124">
        <w:rPr>
          <w:rFonts w:asciiTheme="majorBidi" w:hAnsiTheme="majorBidi" w:cstheme="majorBidi"/>
          <w:sz w:val="28"/>
          <w:szCs w:val="28"/>
        </w:rPr>
        <w:t xml:space="preserve"> факторами: </w:t>
      </w:r>
    </w:p>
    <w:p w14:paraId="229A8671" w14:textId="50316B2D" w:rsidR="008C6603" w:rsidRDefault="00A94E4B" w:rsidP="008C6603">
      <w:pPr>
        <w:spacing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1) </w:t>
      </w:r>
      <w:r w:rsidR="008C6603" w:rsidRPr="008C6603">
        <w:rPr>
          <w:rFonts w:asciiTheme="majorBidi" w:hAnsiTheme="majorBidi" w:cstheme="majorBidi"/>
          <w:sz w:val="28"/>
          <w:szCs w:val="28"/>
        </w:rPr>
        <w:t>расположением моря в умеренном климатическом поясе</w:t>
      </w:r>
      <w:r w:rsidR="008C6603">
        <w:rPr>
          <w:rFonts w:asciiTheme="majorBidi" w:hAnsiTheme="majorBidi" w:cstheme="majorBidi"/>
          <w:sz w:val="28"/>
          <w:szCs w:val="28"/>
        </w:rPr>
        <w:t>;</w:t>
      </w:r>
    </w:p>
    <w:p w14:paraId="3161E35A" w14:textId="182B6D7D" w:rsidR="001C37AF" w:rsidRPr="00FA0124" w:rsidRDefault="008C6603" w:rsidP="00FA012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2) </w:t>
      </w:r>
      <w:r w:rsidR="00A94E4B" w:rsidRPr="00FA0124">
        <w:rPr>
          <w:rFonts w:asciiTheme="majorBidi" w:hAnsiTheme="majorBidi" w:cstheme="majorBidi"/>
          <w:sz w:val="28"/>
          <w:szCs w:val="28"/>
        </w:rPr>
        <w:t>общей атмосферной циркуляци</w:t>
      </w:r>
      <w:r>
        <w:rPr>
          <w:rFonts w:asciiTheme="majorBidi" w:hAnsiTheme="majorBidi" w:cstheme="majorBidi"/>
          <w:sz w:val="28"/>
          <w:szCs w:val="28"/>
        </w:rPr>
        <w:t>ей</w:t>
      </w:r>
      <w:r w:rsidR="00A94E4B" w:rsidRPr="00FA0124">
        <w:rPr>
          <w:rFonts w:asciiTheme="majorBidi" w:hAnsiTheme="majorBidi" w:cstheme="majorBidi"/>
          <w:sz w:val="28"/>
          <w:szCs w:val="28"/>
        </w:rPr>
        <w:t xml:space="preserve">, </w:t>
      </w:r>
      <w:r w:rsidR="001C37AF" w:rsidRPr="00FA0124">
        <w:rPr>
          <w:rFonts w:asciiTheme="majorBidi" w:hAnsiTheme="majorBidi" w:cstheme="majorBidi"/>
          <w:sz w:val="28"/>
          <w:szCs w:val="28"/>
        </w:rPr>
        <w:t>которая определяет</w:t>
      </w:r>
      <w:r w:rsidR="00A94E4B" w:rsidRPr="00FA0124">
        <w:rPr>
          <w:rFonts w:asciiTheme="majorBidi" w:hAnsiTheme="majorBidi" w:cstheme="majorBidi"/>
          <w:sz w:val="28"/>
          <w:szCs w:val="28"/>
        </w:rPr>
        <w:t xml:space="preserve"> изменени</w:t>
      </w:r>
      <w:r w:rsidR="001C37AF" w:rsidRPr="00FA0124">
        <w:rPr>
          <w:rFonts w:asciiTheme="majorBidi" w:hAnsiTheme="majorBidi" w:cstheme="majorBidi"/>
          <w:sz w:val="28"/>
          <w:szCs w:val="28"/>
        </w:rPr>
        <w:t>я</w:t>
      </w:r>
      <w:r w:rsidR="00A94E4B" w:rsidRPr="00FA0124">
        <w:rPr>
          <w:rFonts w:asciiTheme="majorBidi" w:hAnsiTheme="majorBidi" w:cstheme="majorBidi"/>
          <w:sz w:val="28"/>
          <w:szCs w:val="28"/>
        </w:rPr>
        <w:t xml:space="preserve"> гидрологических параметров и течений в море; </w:t>
      </w:r>
    </w:p>
    <w:p w14:paraId="416AAF27" w14:textId="55140364" w:rsidR="001C37AF" w:rsidRPr="00FA0124" w:rsidRDefault="008C6603" w:rsidP="00FA012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3</w:t>
      </w:r>
      <w:r w:rsidR="00A94E4B" w:rsidRPr="00FA0124">
        <w:rPr>
          <w:rFonts w:asciiTheme="majorBidi" w:hAnsiTheme="majorBidi" w:cstheme="majorBidi"/>
          <w:sz w:val="28"/>
          <w:szCs w:val="28"/>
        </w:rPr>
        <w:t xml:space="preserve">) речным стоком, </w:t>
      </w:r>
      <w:r w:rsidR="001C37AF" w:rsidRPr="00FA0124">
        <w:rPr>
          <w:rFonts w:asciiTheme="majorBidi" w:hAnsiTheme="majorBidi" w:cstheme="majorBidi"/>
          <w:sz w:val="28"/>
          <w:szCs w:val="28"/>
        </w:rPr>
        <w:t>поскольку</w:t>
      </w:r>
      <w:r w:rsidR="00A94E4B" w:rsidRPr="00FA0124">
        <w:rPr>
          <w:rFonts w:asciiTheme="majorBidi" w:hAnsiTheme="majorBidi" w:cstheme="majorBidi"/>
          <w:sz w:val="28"/>
          <w:szCs w:val="28"/>
        </w:rPr>
        <w:t xml:space="preserve"> впадающие в море реки значительно влияют на </w:t>
      </w:r>
      <w:proofErr w:type="spellStart"/>
      <w:r w:rsidR="00A94E4B" w:rsidRPr="00FA0124">
        <w:rPr>
          <w:rFonts w:asciiTheme="majorBidi" w:hAnsiTheme="majorBidi" w:cstheme="majorBidi"/>
          <w:sz w:val="28"/>
          <w:szCs w:val="28"/>
        </w:rPr>
        <w:t>распреснение</w:t>
      </w:r>
      <w:proofErr w:type="spellEnd"/>
      <w:r w:rsidR="00A94E4B" w:rsidRPr="00FA0124">
        <w:rPr>
          <w:rFonts w:asciiTheme="majorBidi" w:hAnsiTheme="majorBidi" w:cstheme="majorBidi"/>
          <w:sz w:val="28"/>
          <w:szCs w:val="28"/>
        </w:rPr>
        <w:t xml:space="preserve"> верхнего слоя; </w:t>
      </w:r>
    </w:p>
    <w:p w14:paraId="126FCA78" w14:textId="7F71F113" w:rsidR="00A94E4B" w:rsidRPr="00FA0124" w:rsidRDefault="008C6603" w:rsidP="00FA012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4</w:t>
      </w:r>
      <w:r w:rsidR="00A94E4B" w:rsidRPr="00FA0124">
        <w:rPr>
          <w:rFonts w:asciiTheme="majorBidi" w:hAnsiTheme="majorBidi" w:cstheme="majorBidi"/>
          <w:sz w:val="28"/>
          <w:szCs w:val="28"/>
        </w:rPr>
        <w:t xml:space="preserve">) водообменом с Северным морем через Датские проливы, </w:t>
      </w:r>
      <w:r w:rsidR="001C37AF" w:rsidRPr="00FA0124">
        <w:rPr>
          <w:rFonts w:asciiTheme="majorBidi" w:hAnsiTheme="majorBidi" w:cstheme="majorBidi"/>
          <w:sz w:val="28"/>
          <w:szCs w:val="28"/>
        </w:rPr>
        <w:t xml:space="preserve">который, в свою очередь, оказывает значительное влияние на </w:t>
      </w:r>
      <w:r w:rsidR="00A94E4B" w:rsidRPr="00FA0124">
        <w:rPr>
          <w:rFonts w:asciiTheme="majorBidi" w:hAnsiTheme="majorBidi" w:cstheme="majorBidi"/>
          <w:sz w:val="28"/>
          <w:szCs w:val="28"/>
        </w:rPr>
        <w:t>режим глубинных слоев моря (</w:t>
      </w:r>
      <w:proofErr w:type="spellStart"/>
      <w:r w:rsidR="00A94E4B" w:rsidRPr="00FA0124">
        <w:rPr>
          <w:rFonts w:asciiTheme="majorBidi" w:hAnsiTheme="majorBidi" w:cstheme="majorBidi"/>
          <w:sz w:val="28"/>
          <w:szCs w:val="28"/>
        </w:rPr>
        <w:t>Дубравин</w:t>
      </w:r>
      <w:proofErr w:type="spellEnd"/>
      <w:r w:rsidR="00A94E4B" w:rsidRPr="00FA0124">
        <w:rPr>
          <w:rFonts w:asciiTheme="majorBidi" w:hAnsiTheme="majorBidi" w:cstheme="majorBidi"/>
          <w:sz w:val="28"/>
          <w:szCs w:val="28"/>
        </w:rPr>
        <w:t>, 2021).</w:t>
      </w:r>
    </w:p>
    <w:p w14:paraId="4146F846" w14:textId="12F1E1C6" w:rsidR="00BA1AF1" w:rsidRPr="00FA0124" w:rsidRDefault="009557E7" w:rsidP="009557E7">
      <w:pPr>
        <w:spacing w:after="0" w:line="360" w:lineRule="auto"/>
        <w:ind w:firstLine="709"/>
        <w:jc w:val="both"/>
        <w:rPr>
          <w:rFonts w:asciiTheme="majorBidi" w:hAnsiTheme="majorBidi" w:cstheme="majorBidi"/>
          <w:sz w:val="28"/>
          <w:szCs w:val="28"/>
        </w:rPr>
      </w:pPr>
      <w:r w:rsidRPr="009557E7">
        <w:rPr>
          <w:rFonts w:asciiTheme="majorBidi" w:hAnsiTheme="majorBidi" w:cstheme="majorBidi"/>
          <w:sz w:val="28"/>
          <w:szCs w:val="28"/>
        </w:rPr>
        <w:t>Климат Балтийского моря является морским умеренным</w:t>
      </w:r>
      <w:r w:rsidR="00220AC0" w:rsidRPr="00FA0124">
        <w:rPr>
          <w:rFonts w:asciiTheme="majorBidi" w:hAnsiTheme="majorBidi" w:cstheme="majorBidi"/>
          <w:sz w:val="28"/>
          <w:szCs w:val="28"/>
        </w:rPr>
        <w:t xml:space="preserve">, </w:t>
      </w:r>
      <w:r w:rsidR="00ED201B" w:rsidRPr="00FA0124">
        <w:rPr>
          <w:rFonts w:asciiTheme="majorBidi" w:hAnsiTheme="majorBidi" w:cstheme="majorBidi"/>
          <w:sz w:val="28"/>
          <w:szCs w:val="28"/>
        </w:rPr>
        <w:t xml:space="preserve">значительное влияние оказывает изменение силы западных ветров и расположения полярного фронта. Направление и интенсивность западных ветров </w:t>
      </w:r>
      <w:r w:rsidR="004D11FB" w:rsidRPr="00FA0124">
        <w:rPr>
          <w:rFonts w:asciiTheme="majorBidi" w:hAnsiTheme="majorBidi" w:cstheme="majorBidi"/>
          <w:sz w:val="28"/>
          <w:szCs w:val="28"/>
        </w:rPr>
        <w:t xml:space="preserve">тесно связано с динамикой барических центров и описывается индексом </w:t>
      </w:r>
      <w:r w:rsidR="004D11FB" w:rsidRPr="00FA0124">
        <w:rPr>
          <w:rFonts w:asciiTheme="majorBidi" w:hAnsiTheme="majorBidi" w:cstheme="majorBidi"/>
          <w:sz w:val="28"/>
          <w:szCs w:val="28"/>
          <w:lang w:val="en-US"/>
        </w:rPr>
        <w:t xml:space="preserve">NAO </w:t>
      </w:r>
      <w:r w:rsidR="004D11FB" w:rsidRPr="00FA0124">
        <w:rPr>
          <w:rFonts w:asciiTheme="majorBidi" w:hAnsiTheme="majorBidi" w:cstheme="majorBidi"/>
          <w:sz w:val="28"/>
          <w:szCs w:val="28"/>
        </w:rPr>
        <w:t>(Североатлантическое колебание). Он вычисляется, как разница давлений между Исландским минимумом и Азорским максимумом. При высоком давлении на севере и низком на юге, преобладают ветра северного и восточного направления. А соответственно, при низком давлении на севере и высоком на юге, дуют относительно мягкие западные ветра (</w:t>
      </w:r>
      <w:proofErr w:type="spellStart"/>
      <w:r w:rsidR="004D11FB" w:rsidRPr="00FA0124">
        <w:rPr>
          <w:rFonts w:asciiTheme="majorBidi" w:hAnsiTheme="majorBidi" w:cstheme="majorBidi"/>
          <w:sz w:val="28"/>
          <w:szCs w:val="28"/>
        </w:rPr>
        <w:t>Leppäranta</w:t>
      </w:r>
      <w:proofErr w:type="spellEnd"/>
      <w:r w:rsidR="004D11FB" w:rsidRPr="00FA0124">
        <w:rPr>
          <w:rFonts w:asciiTheme="majorBidi" w:hAnsiTheme="majorBidi" w:cstheme="majorBidi"/>
          <w:sz w:val="28"/>
          <w:szCs w:val="28"/>
        </w:rPr>
        <w:t xml:space="preserve">, 2009). По </w:t>
      </w:r>
      <w:proofErr w:type="spellStart"/>
      <w:r w:rsidR="004D11FB" w:rsidRPr="00FA0124">
        <w:rPr>
          <w:rFonts w:asciiTheme="majorBidi" w:hAnsiTheme="majorBidi" w:cstheme="majorBidi"/>
          <w:sz w:val="28"/>
          <w:szCs w:val="28"/>
        </w:rPr>
        <w:t>Дуванину</w:t>
      </w:r>
      <w:proofErr w:type="spellEnd"/>
      <w:r w:rsidR="004D11FB" w:rsidRPr="00FA0124">
        <w:rPr>
          <w:rFonts w:asciiTheme="majorBidi" w:hAnsiTheme="majorBidi" w:cstheme="majorBidi"/>
          <w:sz w:val="28"/>
          <w:szCs w:val="28"/>
        </w:rPr>
        <w:t xml:space="preserve"> (2021) к ветрам наибольшей повторяемости относят южные и западные, а именно (Ю, ЮЗ, З), к наименьшей – СЗ, СВ, ЮВ.</w:t>
      </w:r>
    </w:p>
    <w:p w14:paraId="1957988A" w14:textId="14BF247F" w:rsidR="00D61B9D" w:rsidRDefault="00D61B9D" w:rsidP="00A13BB4">
      <w:pPr>
        <w:spacing w:after="0" w:line="360" w:lineRule="auto"/>
        <w:ind w:firstLine="709"/>
        <w:jc w:val="both"/>
        <w:rPr>
          <w:rFonts w:asciiTheme="majorBidi" w:hAnsiTheme="majorBidi" w:cstheme="majorBidi"/>
          <w:sz w:val="28"/>
          <w:szCs w:val="28"/>
        </w:rPr>
      </w:pPr>
      <w:r w:rsidRPr="00A13BB4">
        <w:rPr>
          <w:rFonts w:asciiTheme="majorBidi" w:hAnsiTheme="majorBidi" w:cstheme="majorBidi"/>
          <w:sz w:val="28"/>
          <w:szCs w:val="28"/>
        </w:rPr>
        <w:t>Балтийское море расположено в</w:t>
      </w:r>
      <w:r w:rsidR="00A13BB4" w:rsidRPr="00A13BB4">
        <w:rPr>
          <w:rFonts w:asciiTheme="majorBidi" w:hAnsiTheme="majorBidi" w:cstheme="majorBidi"/>
          <w:sz w:val="28"/>
          <w:szCs w:val="28"/>
        </w:rPr>
        <w:t xml:space="preserve"> климатическом умеренном поясе. </w:t>
      </w:r>
      <w:r w:rsidRPr="00FA0124">
        <w:rPr>
          <w:rFonts w:asciiTheme="majorBidi" w:hAnsiTheme="majorBidi" w:cstheme="majorBidi"/>
          <w:sz w:val="28"/>
          <w:szCs w:val="28"/>
        </w:rPr>
        <w:t xml:space="preserve">Большая разница температур между летним и зимним периодом наблюдается на севере (Проект Моря СССР, 1992). </w:t>
      </w:r>
      <w:r w:rsidRPr="00A13BB4">
        <w:rPr>
          <w:rFonts w:asciiTheme="majorBidi" w:hAnsiTheme="majorBidi" w:cstheme="majorBidi"/>
          <w:sz w:val="28"/>
          <w:szCs w:val="28"/>
        </w:rPr>
        <w:t>Зимой</w:t>
      </w:r>
      <w:r w:rsidR="00A13BB4" w:rsidRPr="00A13BB4">
        <w:rPr>
          <w:rFonts w:asciiTheme="majorBidi" w:hAnsiTheme="majorBidi" w:cstheme="majorBidi"/>
          <w:sz w:val="28"/>
          <w:szCs w:val="28"/>
        </w:rPr>
        <w:t>, в</w:t>
      </w:r>
      <w:r w:rsidRPr="00A13BB4">
        <w:rPr>
          <w:rFonts w:asciiTheme="majorBidi" w:hAnsiTheme="majorBidi" w:cstheme="majorBidi"/>
          <w:sz w:val="28"/>
          <w:szCs w:val="28"/>
        </w:rPr>
        <w:t xml:space="preserve"> </w:t>
      </w:r>
      <w:r w:rsidR="00A13BB4" w:rsidRPr="00A13BB4">
        <w:rPr>
          <w:rFonts w:asciiTheme="majorBidi" w:hAnsiTheme="majorBidi" w:cstheme="majorBidi"/>
          <w:sz w:val="28"/>
          <w:szCs w:val="28"/>
        </w:rPr>
        <w:t>январь и февраль — средняя температура воздуха в центральной части моря равна –3°С на севере и –5°С, –</w:t>
      </w:r>
      <w:r w:rsidR="00A13BB4">
        <w:rPr>
          <w:rFonts w:asciiTheme="majorBidi" w:hAnsiTheme="majorBidi" w:cstheme="majorBidi"/>
          <w:sz w:val="28"/>
          <w:szCs w:val="28"/>
        </w:rPr>
        <w:t> </w:t>
      </w:r>
      <w:r w:rsidR="00A13BB4" w:rsidRPr="00A13BB4">
        <w:rPr>
          <w:rFonts w:asciiTheme="majorBidi" w:hAnsiTheme="majorBidi" w:cstheme="majorBidi"/>
          <w:sz w:val="28"/>
          <w:szCs w:val="28"/>
        </w:rPr>
        <w:t xml:space="preserve">8°С на востоке. При редких и кратковременных вторжениях холодного арктического воздуха, связанных с усилением Полярного максимума, температура воздуха над морем понижается до –30°С и даже до –35°С. </w:t>
      </w:r>
      <w:r w:rsidRPr="00FA0124">
        <w:rPr>
          <w:rFonts w:asciiTheme="majorBidi" w:hAnsiTheme="majorBidi" w:cstheme="majorBidi"/>
          <w:sz w:val="28"/>
          <w:szCs w:val="28"/>
        </w:rPr>
        <w:t xml:space="preserve">Летом диапазон </w:t>
      </w:r>
      <w:r w:rsidR="009557E7">
        <w:rPr>
          <w:rFonts w:asciiTheme="majorBidi" w:hAnsiTheme="majorBidi" w:cstheme="majorBidi"/>
          <w:sz w:val="28"/>
          <w:szCs w:val="28"/>
        </w:rPr>
        <w:t xml:space="preserve">изменчивости </w:t>
      </w:r>
      <w:r w:rsidRPr="00FA0124">
        <w:rPr>
          <w:rFonts w:asciiTheme="majorBidi" w:hAnsiTheme="majorBidi" w:cstheme="majorBidi"/>
          <w:sz w:val="28"/>
          <w:szCs w:val="28"/>
        </w:rPr>
        <w:t xml:space="preserve">температур меньше, чем зимой. Например, в июле средняя температура находится в пределах от 14°C до 17°C по всей акватории. </w:t>
      </w:r>
    </w:p>
    <w:p w14:paraId="36032C7F" w14:textId="069A4B9B" w:rsidR="000A0B50" w:rsidRPr="00FA0124" w:rsidRDefault="00D60EDF"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Формирование пол</w:t>
      </w:r>
      <w:r w:rsidR="009557E7">
        <w:rPr>
          <w:rFonts w:asciiTheme="majorBidi" w:hAnsiTheme="majorBidi" w:cstheme="majorBidi"/>
          <w:sz w:val="28"/>
          <w:szCs w:val="28"/>
        </w:rPr>
        <w:t>я</w:t>
      </w:r>
      <w:r w:rsidRPr="00FA0124">
        <w:rPr>
          <w:rFonts w:asciiTheme="majorBidi" w:hAnsiTheme="majorBidi" w:cstheme="majorBidi"/>
          <w:sz w:val="28"/>
          <w:szCs w:val="28"/>
        </w:rPr>
        <w:t xml:space="preserve"> температуры в наибольшей степени находится под влиянием </w:t>
      </w:r>
      <w:r w:rsidR="000A0B50" w:rsidRPr="00FA0124">
        <w:rPr>
          <w:rFonts w:asciiTheme="majorBidi" w:hAnsiTheme="majorBidi" w:cstheme="majorBidi"/>
          <w:sz w:val="28"/>
          <w:szCs w:val="28"/>
        </w:rPr>
        <w:t>теплообмена между морем и атмосферой, передача</w:t>
      </w:r>
      <w:r w:rsidRPr="00FA0124">
        <w:rPr>
          <w:rFonts w:asciiTheme="majorBidi" w:hAnsiTheme="majorBidi" w:cstheme="majorBidi"/>
          <w:sz w:val="28"/>
          <w:szCs w:val="28"/>
        </w:rPr>
        <w:t xml:space="preserve"> тепла</w:t>
      </w:r>
      <w:r w:rsidR="000A0B50" w:rsidRPr="00FA0124">
        <w:rPr>
          <w:rFonts w:asciiTheme="majorBidi" w:hAnsiTheme="majorBidi" w:cstheme="majorBidi"/>
          <w:sz w:val="28"/>
          <w:szCs w:val="28"/>
        </w:rPr>
        <w:t xml:space="preserve"> в глубинные слои осуществляется ветровым перемешиванием. </w:t>
      </w:r>
      <w:r w:rsidRPr="00FA0124">
        <w:rPr>
          <w:rFonts w:asciiTheme="majorBidi" w:hAnsiTheme="majorBidi" w:cstheme="majorBidi"/>
          <w:sz w:val="28"/>
          <w:szCs w:val="28"/>
        </w:rPr>
        <w:t xml:space="preserve">От развития конвективного перемешивания и адвекции вод </w:t>
      </w:r>
      <w:r w:rsidR="009557E7">
        <w:rPr>
          <w:rFonts w:asciiTheme="majorBidi" w:hAnsiTheme="majorBidi" w:cstheme="majorBidi"/>
          <w:sz w:val="28"/>
          <w:szCs w:val="28"/>
        </w:rPr>
        <w:t>Балтийского</w:t>
      </w:r>
      <w:r w:rsidRPr="00FA0124">
        <w:rPr>
          <w:rFonts w:asciiTheme="majorBidi" w:hAnsiTheme="majorBidi" w:cstheme="majorBidi"/>
          <w:sz w:val="28"/>
          <w:szCs w:val="28"/>
        </w:rPr>
        <w:t xml:space="preserve"> моря зависят сезонные колебания температуры.</w:t>
      </w:r>
      <w:r w:rsidR="000A0B50" w:rsidRPr="00FA0124">
        <w:rPr>
          <w:rFonts w:asciiTheme="majorBidi" w:hAnsiTheme="majorBidi" w:cstheme="majorBidi"/>
          <w:sz w:val="28"/>
          <w:szCs w:val="28"/>
        </w:rPr>
        <w:t xml:space="preserve"> В </w:t>
      </w:r>
      <w:r w:rsidRPr="00FA0124">
        <w:rPr>
          <w:rFonts w:asciiTheme="majorBidi" w:hAnsiTheme="majorBidi" w:cstheme="majorBidi"/>
          <w:sz w:val="28"/>
          <w:szCs w:val="28"/>
        </w:rPr>
        <w:t>летний период температура поверхности находится в</w:t>
      </w:r>
      <w:r w:rsidR="00EF644A" w:rsidRPr="00FA0124">
        <w:rPr>
          <w:rFonts w:asciiTheme="majorBidi" w:hAnsiTheme="majorBidi" w:cstheme="majorBidi"/>
          <w:sz w:val="28"/>
          <w:szCs w:val="28"/>
        </w:rPr>
        <w:t xml:space="preserve"> диапазоне 16-18°C. Зимой в поверхностном слое открытой части </w:t>
      </w:r>
      <w:r w:rsidR="00EF644A" w:rsidRPr="00FA0124">
        <w:rPr>
          <w:rFonts w:asciiTheme="majorBidi" w:hAnsiTheme="majorBidi" w:cstheme="majorBidi"/>
          <w:sz w:val="28"/>
          <w:szCs w:val="28"/>
        </w:rPr>
        <w:lastRenderedPageBreak/>
        <w:t>моря характеризуется однородным распределением температуры воды и составляет около</w:t>
      </w:r>
      <w:r w:rsidR="000A0B50" w:rsidRPr="00FA0124">
        <w:rPr>
          <w:rFonts w:asciiTheme="majorBidi" w:hAnsiTheme="majorBidi" w:cstheme="majorBidi"/>
          <w:sz w:val="28"/>
          <w:szCs w:val="28"/>
        </w:rPr>
        <w:t xml:space="preserve"> 1-2°C (Проект Моря СССР, 1992).</w:t>
      </w:r>
    </w:p>
    <w:p w14:paraId="29852CBD" w14:textId="2D5A6363" w:rsidR="006D57EF" w:rsidRPr="00FA0124" w:rsidRDefault="00CE1979"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Речной сток вносит значимую составляющую </w:t>
      </w:r>
      <w:r w:rsidR="006D57EF" w:rsidRPr="00FA0124">
        <w:rPr>
          <w:rFonts w:asciiTheme="majorBidi" w:hAnsiTheme="majorBidi" w:cstheme="majorBidi"/>
          <w:sz w:val="28"/>
          <w:szCs w:val="28"/>
        </w:rPr>
        <w:t>в формировани</w:t>
      </w:r>
      <w:r w:rsidRPr="00FA0124">
        <w:rPr>
          <w:rFonts w:asciiTheme="majorBidi" w:hAnsiTheme="majorBidi" w:cstheme="majorBidi"/>
          <w:sz w:val="28"/>
          <w:szCs w:val="28"/>
        </w:rPr>
        <w:t>е</w:t>
      </w:r>
      <w:r w:rsidR="006D57EF" w:rsidRPr="00FA0124">
        <w:rPr>
          <w:rFonts w:asciiTheme="majorBidi" w:hAnsiTheme="majorBidi" w:cstheme="majorBidi"/>
          <w:sz w:val="28"/>
          <w:szCs w:val="28"/>
        </w:rPr>
        <w:t xml:space="preserve"> режима </w:t>
      </w:r>
      <w:r w:rsidRPr="00FA0124">
        <w:rPr>
          <w:rFonts w:asciiTheme="majorBidi" w:hAnsiTheme="majorBidi" w:cstheme="majorBidi"/>
          <w:sz w:val="28"/>
          <w:szCs w:val="28"/>
        </w:rPr>
        <w:t>Балтийского моря</w:t>
      </w:r>
      <w:r w:rsidR="006D57EF" w:rsidRPr="00FA0124">
        <w:rPr>
          <w:rFonts w:asciiTheme="majorBidi" w:hAnsiTheme="majorBidi" w:cstheme="majorBidi"/>
          <w:sz w:val="28"/>
          <w:szCs w:val="28"/>
        </w:rPr>
        <w:t>.</w:t>
      </w:r>
      <w:r w:rsidRPr="00FA0124">
        <w:rPr>
          <w:rFonts w:asciiTheme="majorBidi" w:hAnsiTheme="majorBidi" w:cstheme="majorBidi"/>
          <w:sz w:val="28"/>
          <w:szCs w:val="28"/>
        </w:rPr>
        <w:t xml:space="preserve"> Среднее поступление в акваторию пресных вод находится в диапазоне о</w:t>
      </w:r>
      <w:r w:rsidR="006D57EF" w:rsidRPr="00FA0124">
        <w:rPr>
          <w:rFonts w:asciiTheme="majorBidi" w:hAnsiTheme="majorBidi" w:cstheme="majorBidi"/>
          <w:sz w:val="28"/>
          <w:szCs w:val="28"/>
        </w:rPr>
        <w:t>т 440 до 490 км3.</w:t>
      </w:r>
      <w:r w:rsidRPr="00FA0124">
        <w:rPr>
          <w:rFonts w:asciiTheme="majorBidi" w:hAnsiTheme="majorBidi" w:cstheme="majorBidi"/>
          <w:sz w:val="28"/>
          <w:szCs w:val="28"/>
        </w:rPr>
        <w:t xml:space="preserve"> В море впадает более 250 рек, из которых наиболее крупными являются Нева, Висла, Одер, Неман, Даугав</w:t>
      </w:r>
      <w:r w:rsidR="009557E7">
        <w:rPr>
          <w:rFonts w:asciiTheme="majorBidi" w:hAnsiTheme="majorBidi" w:cstheme="majorBidi"/>
          <w:sz w:val="28"/>
          <w:szCs w:val="28"/>
        </w:rPr>
        <w:t>а</w:t>
      </w:r>
      <w:r w:rsidRPr="00FA0124">
        <w:rPr>
          <w:rFonts w:asciiTheme="majorBidi" w:hAnsiTheme="majorBidi" w:cstheme="majorBidi"/>
          <w:sz w:val="28"/>
          <w:szCs w:val="28"/>
        </w:rPr>
        <w:t xml:space="preserve"> и другие. Большинство крупных рек впадает с северной части </w:t>
      </w:r>
      <w:r w:rsidR="009557E7">
        <w:rPr>
          <w:rFonts w:asciiTheme="majorBidi" w:hAnsiTheme="majorBidi" w:cstheme="majorBidi"/>
          <w:sz w:val="28"/>
          <w:szCs w:val="28"/>
        </w:rPr>
        <w:t xml:space="preserve">водосборного бассейна </w:t>
      </w:r>
      <w:r w:rsidRPr="00FA0124">
        <w:rPr>
          <w:rFonts w:asciiTheme="majorBidi" w:hAnsiTheme="majorBidi" w:cstheme="majorBidi"/>
          <w:sz w:val="28"/>
          <w:szCs w:val="28"/>
        </w:rPr>
        <w:t>(</w:t>
      </w:r>
      <w:proofErr w:type="spellStart"/>
      <w:r w:rsidRPr="00FA0124">
        <w:rPr>
          <w:rFonts w:asciiTheme="majorBidi" w:hAnsiTheme="majorBidi" w:cstheme="majorBidi"/>
          <w:sz w:val="28"/>
          <w:szCs w:val="28"/>
        </w:rPr>
        <w:t>Дубравин</w:t>
      </w:r>
      <w:proofErr w:type="spellEnd"/>
      <w:r w:rsidRPr="00FA0124">
        <w:rPr>
          <w:rFonts w:asciiTheme="majorBidi" w:hAnsiTheme="majorBidi" w:cstheme="majorBidi"/>
          <w:sz w:val="28"/>
          <w:szCs w:val="28"/>
        </w:rPr>
        <w:t>, 2021). Непосредственно</w:t>
      </w:r>
      <w:r w:rsidR="006D57EF" w:rsidRPr="00FA0124">
        <w:rPr>
          <w:rFonts w:asciiTheme="majorBidi" w:hAnsiTheme="majorBidi" w:cstheme="majorBidi"/>
          <w:sz w:val="28"/>
          <w:szCs w:val="28"/>
        </w:rPr>
        <w:t xml:space="preserve"> </w:t>
      </w:r>
      <w:r w:rsidRPr="00FA0124">
        <w:rPr>
          <w:rFonts w:asciiTheme="majorBidi" w:hAnsiTheme="majorBidi" w:cstheme="majorBidi"/>
          <w:sz w:val="28"/>
          <w:szCs w:val="28"/>
        </w:rPr>
        <w:t>р</w:t>
      </w:r>
      <w:r w:rsidR="006D57EF" w:rsidRPr="00FA0124">
        <w:rPr>
          <w:rFonts w:asciiTheme="majorBidi" w:hAnsiTheme="majorBidi" w:cstheme="majorBidi"/>
          <w:sz w:val="28"/>
          <w:szCs w:val="28"/>
        </w:rPr>
        <w:t xml:space="preserve">ечной сток </w:t>
      </w:r>
      <w:r w:rsidRPr="00FA0124">
        <w:rPr>
          <w:rFonts w:asciiTheme="majorBidi" w:hAnsiTheme="majorBidi" w:cstheme="majorBidi"/>
          <w:sz w:val="28"/>
          <w:szCs w:val="28"/>
        </w:rPr>
        <w:t xml:space="preserve">оказывает влияние </w:t>
      </w:r>
      <w:r w:rsidR="006D57EF" w:rsidRPr="00FA0124">
        <w:rPr>
          <w:rFonts w:asciiTheme="majorBidi" w:hAnsiTheme="majorBidi" w:cstheme="majorBidi"/>
          <w:sz w:val="28"/>
          <w:szCs w:val="28"/>
        </w:rPr>
        <w:t xml:space="preserve">на режим </w:t>
      </w:r>
      <w:r w:rsidR="00C15EB1" w:rsidRPr="00FA0124">
        <w:rPr>
          <w:rFonts w:asciiTheme="majorBidi" w:hAnsiTheme="majorBidi" w:cstheme="majorBidi"/>
          <w:sz w:val="28"/>
          <w:szCs w:val="28"/>
        </w:rPr>
        <w:t xml:space="preserve">верхнего </w:t>
      </w:r>
      <w:proofErr w:type="spellStart"/>
      <w:r w:rsidR="00C15EB1" w:rsidRPr="00FA0124">
        <w:rPr>
          <w:rFonts w:asciiTheme="majorBidi" w:hAnsiTheme="majorBidi" w:cstheme="majorBidi"/>
          <w:sz w:val="28"/>
          <w:szCs w:val="28"/>
        </w:rPr>
        <w:t>квазиоднородного</w:t>
      </w:r>
      <w:proofErr w:type="spellEnd"/>
      <w:r w:rsidR="00C15EB1" w:rsidRPr="00FA0124">
        <w:rPr>
          <w:rFonts w:asciiTheme="majorBidi" w:hAnsiTheme="majorBidi" w:cstheme="majorBidi"/>
          <w:sz w:val="28"/>
          <w:szCs w:val="28"/>
        </w:rPr>
        <w:t xml:space="preserve"> слоя и </w:t>
      </w:r>
      <w:r w:rsidR="006D57EF" w:rsidRPr="00FA0124">
        <w:rPr>
          <w:rFonts w:asciiTheme="majorBidi" w:hAnsiTheme="majorBidi" w:cstheme="majorBidi"/>
          <w:sz w:val="28"/>
          <w:szCs w:val="28"/>
        </w:rPr>
        <w:t>мелководных заливов</w:t>
      </w:r>
      <w:r w:rsidR="00C15EB1" w:rsidRPr="00FA0124">
        <w:rPr>
          <w:rFonts w:asciiTheme="majorBidi" w:hAnsiTheme="majorBidi" w:cstheme="majorBidi"/>
          <w:sz w:val="28"/>
          <w:szCs w:val="28"/>
        </w:rPr>
        <w:t xml:space="preserve"> </w:t>
      </w:r>
      <w:r w:rsidR="006D57EF" w:rsidRPr="00FA0124">
        <w:rPr>
          <w:rFonts w:asciiTheme="majorBidi" w:hAnsiTheme="majorBidi" w:cstheme="majorBidi"/>
          <w:sz w:val="28"/>
          <w:szCs w:val="28"/>
        </w:rPr>
        <w:t xml:space="preserve">и </w:t>
      </w:r>
      <w:r w:rsidR="00C15EB1" w:rsidRPr="00FA0124">
        <w:rPr>
          <w:rFonts w:asciiTheme="majorBidi" w:hAnsiTheme="majorBidi" w:cstheme="majorBidi"/>
          <w:sz w:val="28"/>
          <w:szCs w:val="28"/>
        </w:rPr>
        <w:t>косвенно</w:t>
      </w:r>
      <w:r w:rsidR="006D57EF" w:rsidRPr="00FA0124">
        <w:rPr>
          <w:rFonts w:asciiTheme="majorBidi" w:hAnsiTheme="majorBidi" w:cstheme="majorBidi"/>
          <w:sz w:val="28"/>
          <w:szCs w:val="28"/>
        </w:rPr>
        <w:t xml:space="preserve"> – на интенсивность водообмена с Северным морем</w:t>
      </w:r>
      <w:r w:rsidR="00C15EB1" w:rsidRPr="00FA0124">
        <w:rPr>
          <w:rFonts w:asciiTheme="majorBidi" w:hAnsiTheme="majorBidi" w:cstheme="majorBidi"/>
          <w:sz w:val="28"/>
          <w:szCs w:val="28"/>
        </w:rPr>
        <w:t xml:space="preserve"> и</w:t>
      </w:r>
      <w:r w:rsidR="006D57EF" w:rsidRPr="00FA0124">
        <w:rPr>
          <w:rFonts w:asciiTheme="majorBidi" w:hAnsiTheme="majorBidi" w:cstheme="majorBidi"/>
          <w:sz w:val="28"/>
          <w:szCs w:val="28"/>
        </w:rPr>
        <w:t xml:space="preserve"> </w:t>
      </w:r>
      <w:proofErr w:type="spellStart"/>
      <w:r w:rsidR="00C15EB1" w:rsidRPr="00FA0124">
        <w:rPr>
          <w:rFonts w:asciiTheme="majorBidi" w:hAnsiTheme="majorBidi" w:cstheme="majorBidi"/>
          <w:sz w:val="28"/>
          <w:szCs w:val="28"/>
        </w:rPr>
        <w:t>бароклинную</w:t>
      </w:r>
      <w:proofErr w:type="spellEnd"/>
      <w:r w:rsidR="00C15EB1" w:rsidRPr="00FA0124">
        <w:rPr>
          <w:rFonts w:asciiTheme="majorBidi" w:hAnsiTheme="majorBidi" w:cstheme="majorBidi"/>
          <w:sz w:val="28"/>
          <w:szCs w:val="28"/>
        </w:rPr>
        <w:t xml:space="preserve"> циркуляцию </w:t>
      </w:r>
      <w:r w:rsidR="006D57EF" w:rsidRPr="00FA0124">
        <w:rPr>
          <w:rFonts w:asciiTheme="majorBidi" w:hAnsiTheme="majorBidi" w:cstheme="majorBidi"/>
          <w:sz w:val="28"/>
          <w:szCs w:val="28"/>
        </w:rPr>
        <w:t xml:space="preserve">(Проект Моря СССР, 1992). </w:t>
      </w:r>
    </w:p>
    <w:p w14:paraId="5086B7C3" w14:textId="2A65D5CD" w:rsidR="006D57EF" w:rsidRPr="00FA0124" w:rsidRDefault="00C15EB1"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П</w:t>
      </w:r>
      <w:r w:rsidR="006D57EF" w:rsidRPr="00FA0124">
        <w:rPr>
          <w:rFonts w:asciiTheme="majorBidi" w:hAnsiTheme="majorBidi" w:cstheme="majorBidi"/>
          <w:sz w:val="28"/>
          <w:szCs w:val="28"/>
        </w:rPr>
        <w:t>ресный сток и адвекция соленых североморских вод</w:t>
      </w:r>
      <w:r w:rsidRPr="00FA0124">
        <w:rPr>
          <w:rFonts w:asciiTheme="majorBidi" w:hAnsiTheme="majorBidi" w:cstheme="majorBidi"/>
          <w:sz w:val="28"/>
          <w:szCs w:val="28"/>
        </w:rPr>
        <w:t xml:space="preserve"> оказывает основное влияние на формирования пол</w:t>
      </w:r>
      <w:r w:rsidR="009557E7">
        <w:rPr>
          <w:rFonts w:asciiTheme="majorBidi" w:hAnsiTheme="majorBidi" w:cstheme="majorBidi"/>
          <w:sz w:val="28"/>
          <w:szCs w:val="28"/>
        </w:rPr>
        <w:t>я</w:t>
      </w:r>
      <w:r w:rsidRPr="00FA0124">
        <w:rPr>
          <w:rFonts w:asciiTheme="majorBidi" w:hAnsiTheme="majorBidi" w:cstheme="majorBidi"/>
          <w:sz w:val="28"/>
          <w:szCs w:val="28"/>
        </w:rPr>
        <w:t xml:space="preserve"> солености в Балтийском море</w:t>
      </w:r>
      <w:r w:rsidR="006D57EF" w:rsidRPr="00FA0124">
        <w:rPr>
          <w:rFonts w:asciiTheme="majorBidi" w:hAnsiTheme="majorBidi" w:cstheme="majorBidi"/>
          <w:sz w:val="28"/>
          <w:szCs w:val="28"/>
        </w:rPr>
        <w:t xml:space="preserve">. </w:t>
      </w:r>
      <w:r w:rsidR="009557E7">
        <w:rPr>
          <w:rFonts w:asciiTheme="majorBidi" w:hAnsiTheme="majorBidi" w:cstheme="majorBidi"/>
          <w:sz w:val="28"/>
          <w:szCs w:val="28"/>
        </w:rPr>
        <w:t>П</w:t>
      </w:r>
      <w:r w:rsidR="006D57EF" w:rsidRPr="00FA0124">
        <w:rPr>
          <w:rFonts w:asciiTheme="majorBidi" w:hAnsiTheme="majorBidi" w:cstheme="majorBidi"/>
          <w:sz w:val="28"/>
          <w:szCs w:val="28"/>
        </w:rPr>
        <w:t xml:space="preserve">оле солености зависит от рельефа дна, течений, ледообразования, </w:t>
      </w:r>
      <w:proofErr w:type="spellStart"/>
      <w:r w:rsidR="006D57EF" w:rsidRPr="00FA0124">
        <w:rPr>
          <w:rFonts w:asciiTheme="majorBidi" w:hAnsiTheme="majorBidi" w:cstheme="majorBidi"/>
          <w:sz w:val="28"/>
          <w:szCs w:val="28"/>
        </w:rPr>
        <w:t>ледотаяния</w:t>
      </w:r>
      <w:proofErr w:type="spellEnd"/>
      <w:r w:rsidR="006D57EF" w:rsidRPr="00FA0124">
        <w:rPr>
          <w:rFonts w:asciiTheme="majorBidi" w:hAnsiTheme="majorBidi" w:cstheme="majorBidi"/>
          <w:sz w:val="28"/>
          <w:szCs w:val="28"/>
        </w:rPr>
        <w:t xml:space="preserve">, ветрового перемешивания и конвекции. </w:t>
      </w:r>
      <w:r w:rsidR="00846DBC" w:rsidRPr="00FA0124">
        <w:rPr>
          <w:rFonts w:asciiTheme="majorBidi" w:hAnsiTheme="majorBidi" w:cstheme="majorBidi"/>
          <w:sz w:val="28"/>
          <w:szCs w:val="28"/>
        </w:rPr>
        <w:t xml:space="preserve">Зимой содержание солености в поверхностных водах достигает своего максимума и находится в пределах </w:t>
      </w:r>
      <w:r w:rsidR="006D57EF" w:rsidRPr="00FA0124">
        <w:rPr>
          <w:rFonts w:asciiTheme="majorBidi" w:hAnsiTheme="majorBidi" w:cstheme="majorBidi"/>
          <w:sz w:val="28"/>
          <w:szCs w:val="28"/>
        </w:rPr>
        <w:t xml:space="preserve">8,0-8,5 ‰ в юго-западной части и 6,5-7,0 ‰ в северной части моря, сохраняясь </w:t>
      </w:r>
      <w:r w:rsidR="00846DBC" w:rsidRPr="00FA0124">
        <w:rPr>
          <w:rFonts w:asciiTheme="majorBidi" w:hAnsiTheme="majorBidi" w:cstheme="majorBidi"/>
          <w:sz w:val="28"/>
          <w:szCs w:val="28"/>
        </w:rPr>
        <w:t>с глубиной</w:t>
      </w:r>
      <w:r w:rsidR="006D57EF" w:rsidRPr="00FA0124">
        <w:rPr>
          <w:rFonts w:asciiTheme="majorBidi" w:hAnsiTheme="majorBidi" w:cstheme="majorBidi"/>
          <w:sz w:val="28"/>
          <w:szCs w:val="28"/>
        </w:rPr>
        <w:t xml:space="preserve">. </w:t>
      </w:r>
      <w:r w:rsidR="0027482C" w:rsidRPr="00FA0124">
        <w:rPr>
          <w:rFonts w:asciiTheme="majorBidi" w:hAnsiTheme="majorBidi" w:cstheme="majorBidi"/>
          <w:sz w:val="28"/>
          <w:szCs w:val="28"/>
        </w:rPr>
        <w:t xml:space="preserve">Летом в поверхностном слое соленость варьируется в диапазоне </w:t>
      </w:r>
      <w:r w:rsidR="006D57EF" w:rsidRPr="00FA0124">
        <w:rPr>
          <w:rFonts w:asciiTheme="majorBidi" w:hAnsiTheme="majorBidi" w:cstheme="majorBidi"/>
          <w:sz w:val="28"/>
          <w:szCs w:val="28"/>
        </w:rPr>
        <w:t>от 7,6-7,8 ‰ в южной и юго-западной частях</w:t>
      </w:r>
      <w:r w:rsidR="0027482C" w:rsidRPr="00FA0124">
        <w:rPr>
          <w:rFonts w:asciiTheme="majorBidi" w:hAnsiTheme="majorBidi" w:cstheme="majorBidi"/>
          <w:sz w:val="28"/>
          <w:szCs w:val="28"/>
        </w:rPr>
        <w:t>,</w:t>
      </w:r>
      <w:r w:rsidR="006D57EF" w:rsidRPr="00FA0124">
        <w:rPr>
          <w:rFonts w:asciiTheme="majorBidi" w:hAnsiTheme="majorBidi" w:cstheme="majorBidi"/>
          <w:sz w:val="28"/>
          <w:szCs w:val="28"/>
        </w:rPr>
        <w:t xml:space="preserve"> до 6,2-6,8 ‰ в северной частях моря. </w:t>
      </w:r>
      <w:r w:rsidR="00CC6EC4" w:rsidRPr="00FA0124">
        <w:rPr>
          <w:rFonts w:asciiTheme="majorBidi" w:hAnsiTheme="majorBidi" w:cstheme="majorBidi"/>
          <w:sz w:val="28"/>
          <w:szCs w:val="28"/>
        </w:rPr>
        <w:t xml:space="preserve">В </w:t>
      </w:r>
      <w:r w:rsidR="006D57EF" w:rsidRPr="00FA0124">
        <w:rPr>
          <w:rFonts w:asciiTheme="majorBidi" w:hAnsiTheme="majorBidi" w:cstheme="majorBidi"/>
          <w:sz w:val="28"/>
          <w:szCs w:val="28"/>
        </w:rPr>
        <w:t>Балтийско</w:t>
      </w:r>
      <w:r w:rsidR="00CC6EC4" w:rsidRPr="00FA0124">
        <w:rPr>
          <w:rFonts w:asciiTheme="majorBidi" w:hAnsiTheme="majorBidi" w:cstheme="majorBidi"/>
          <w:sz w:val="28"/>
          <w:szCs w:val="28"/>
        </w:rPr>
        <w:t>м</w:t>
      </w:r>
      <w:r w:rsidR="006D57EF" w:rsidRPr="00FA0124">
        <w:rPr>
          <w:rFonts w:asciiTheme="majorBidi" w:hAnsiTheme="majorBidi" w:cstheme="majorBidi"/>
          <w:sz w:val="28"/>
          <w:szCs w:val="28"/>
        </w:rPr>
        <w:t xml:space="preserve"> море </w:t>
      </w:r>
      <w:r w:rsidR="00CC6EC4" w:rsidRPr="00FA0124">
        <w:rPr>
          <w:rFonts w:asciiTheme="majorBidi" w:hAnsiTheme="majorBidi" w:cstheme="majorBidi"/>
          <w:sz w:val="28"/>
          <w:szCs w:val="28"/>
        </w:rPr>
        <w:t>хорошо прослеживается двухслойная структура</w:t>
      </w:r>
      <w:r w:rsidR="006D57EF" w:rsidRPr="00FA0124">
        <w:rPr>
          <w:rFonts w:asciiTheme="majorBidi" w:hAnsiTheme="majorBidi" w:cstheme="majorBidi"/>
          <w:sz w:val="28"/>
          <w:szCs w:val="28"/>
        </w:rPr>
        <w:t xml:space="preserve">: верхний </w:t>
      </w:r>
      <w:proofErr w:type="spellStart"/>
      <w:r w:rsidR="006D57EF" w:rsidRPr="00FA0124">
        <w:rPr>
          <w:rFonts w:asciiTheme="majorBidi" w:hAnsiTheme="majorBidi" w:cstheme="majorBidi"/>
          <w:sz w:val="28"/>
          <w:szCs w:val="28"/>
        </w:rPr>
        <w:t>распресненный</w:t>
      </w:r>
      <w:proofErr w:type="spellEnd"/>
      <w:r w:rsidR="006D57EF" w:rsidRPr="00FA0124">
        <w:rPr>
          <w:rFonts w:asciiTheme="majorBidi" w:hAnsiTheme="majorBidi" w:cstheme="majorBidi"/>
          <w:sz w:val="28"/>
          <w:szCs w:val="28"/>
        </w:rPr>
        <w:t xml:space="preserve"> и нижний </w:t>
      </w:r>
      <w:proofErr w:type="spellStart"/>
      <w:r w:rsidR="006D57EF" w:rsidRPr="00FA0124">
        <w:rPr>
          <w:rFonts w:asciiTheme="majorBidi" w:hAnsiTheme="majorBidi" w:cstheme="majorBidi"/>
          <w:sz w:val="28"/>
          <w:szCs w:val="28"/>
        </w:rPr>
        <w:t>осолоненный</w:t>
      </w:r>
      <w:proofErr w:type="spellEnd"/>
      <w:r w:rsidR="006D57EF" w:rsidRPr="00FA0124">
        <w:rPr>
          <w:rFonts w:asciiTheme="majorBidi" w:hAnsiTheme="majorBidi" w:cstheme="majorBidi"/>
          <w:sz w:val="28"/>
          <w:szCs w:val="28"/>
        </w:rPr>
        <w:t xml:space="preserve">. </w:t>
      </w:r>
      <w:proofErr w:type="spellStart"/>
      <w:r w:rsidR="00CC6EC4" w:rsidRPr="00FA0124">
        <w:rPr>
          <w:rFonts w:asciiTheme="majorBidi" w:hAnsiTheme="majorBidi" w:cstheme="majorBidi"/>
          <w:sz w:val="28"/>
          <w:szCs w:val="28"/>
        </w:rPr>
        <w:t>Галоклин</w:t>
      </w:r>
      <w:proofErr w:type="spellEnd"/>
      <w:r w:rsidR="00CC6EC4" w:rsidRPr="00FA0124">
        <w:rPr>
          <w:rFonts w:asciiTheme="majorBidi" w:hAnsiTheme="majorBidi" w:cstheme="majorBidi"/>
          <w:sz w:val="28"/>
          <w:szCs w:val="28"/>
        </w:rPr>
        <w:t xml:space="preserve"> располагается на глубинах от </w:t>
      </w:r>
      <w:r w:rsidR="006D57EF" w:rsidRPr="00FA0124">
        <w:rPr>
          <w:rFonts w:asciiTheme="majorBidi" w:hAnsiTheme="majorBidi" w:cstheme="majorBidi"/>
          <w:sz w:val="28"/>
          <w:szCs w:val="28"/>
        </w:rPr>
        <w:t xml:space="preserve">20-25 м в </w:t>
      </w:r>
      <w:proofErr w:type="spellStart"/>
      <w:r w:rsidR="006D57EF" w:rsidRPr="00FA0124">
        <w:rPr>
          <w:rFonts w:asciiTheme="majorBidi" w:hAnsiTheme="majorBidi" w:cstheme="majorBidi"/>
          <w:sz w:val="28"/>
          <w:szCs w:val="28"/>
        </w:rPr>
        <w:t>Арконской</w:t>
      </w:r>
      <w:proofErr w:type="spellEnd"/>
      <w:r w:rsidR="006D57EF" w:rsidRPr="00FA0124">
        <w:rPr>
          <w:rFonts w:asciiTheme="majorBidi" w:hAnsiTheme="majorBidi" w:cstheme="majorBidi"/>
          <w:sz w:val="28"/>
          <w:szCs w:val="28"/>
        </w:rPr>
        <w:t xml:space="preserve"> впадине до 70-80 м в центральной части акватории</w:t>
      </w:r>
      <w:r w:rsidR="00CC6EC4" w:rsidRPr="00FA0124">
        <w:rPr>
          <w:rFonts w:asciiTheme="majorBidi" w:hAnsiTheme="majorBidi" w:cstheme="majorBidi"/>
          <w:sz w:val="28"/>
          <w:szCs w:val="28"/>
        </w:rPr>
        <w:t xml:space="preserve">. Он, в свою очередь, </w:t>
      </w:r>
      <w:r w:rsidR="005F51C7" w:rsidRPr="00FA0124">
        <w:rPr>
          <w:rFonts w:asciiTheme="majorBidi" w:hAnsiTheme="majorBidi" w:cstheme="majorBidi"/>
          <w:sz w:val="28"/>
          <w:szCs w:val="28"/>
        </w:rPr>
        <w:t>затрудняет вертикальную циркуляцию в глубинных районах. Соленость может достигать 13‰ в</w:t>
      </w:r>
      <w:r w:rsidR="006D57EF" w:rsidRPr="00FA0124">
        <w:rPr>
          <w:rFonts w:asciiTheme="majorBidi" w:hAnsiTheme="majorBidi" w:cstheme="majorBidi"/>
          <w:sz w:val="28"/>
          <w:szCs w:val="28"/>
        </w:rPr>
        <w:t xml:space="preserve"> центральн</w:t>
      </w:r>
      <w:r w:rsidR="005F51C7" w:rsidRPr="00FA0124">
        <w:rPr>
          <w:rFonts w:asciiTheme="majorBidi" w:hAnsiTheme="majorBidi" w:cstheme="majorBidi"/>
          <w:sz w:val="28"/>
          <w:szCs w:val="28"/>
        </w:rPr>
        <w:t>ых</w:t>
      </w:r>
      <w:r w:rsidR="006D57EF" w:rsidRPr="00FA0124">
        <w:rPr>
          <w:rFonts w:asciiTheme="majorBidi" w:hAnsiTheme="majorBidi" w:cstheme="majorBidi"/>
          <w:sz w:val="28"/>
          <w:szCs w:val="28"/>
        </w:rPr>
        <w:t xml:space="preserve"> част</w:t>
      </w:r>
      <w:r w:rsidR="005F51C7" w:rsidRPr="00FA0124">
        <w:rPr>
          <w:rFonts w:asciiTheme="majorBidi" w:hAnsiTheme="majorBidi" w:cstheme="majorBidi"/>
          <w:sz w:val="28"/>
          <w:szCs w:val="28"/>
        </w:rPr>
        <w:t xml:space="preserve">ях и увеличиваться всего лишь на 1-2 ‰ от поверхностного слоя до дна в Ботническом заливе. </w:t>
      </w:r>
      <w:r w:rsidR="00EF2576" w:rsidRPr="00FA0124">
        <w:rPr>
          <w:rFonts w:asciiTheme="majorBidi" w:hAnsiTheme="majorBidi" w:cstheme="majorBidi"/>
          <w:sz w:val="28"/>
          <w:szCs w:val="28"/>
        </w:rPr>
        <w:t xml:space="preserve">Важное значение имеет тот акт, что </w:t>
      </w:r>
      <w:r w:rsidR="006D57EF" w:rsidRPr="00FA0124">
        <w:rPr>
          <w:rFonts w:asciiTheme="majorBidi" w:hAnsiTheme="majorBidi" w:cstheme="majorBidi"/>
          <w:sz w:val="28"/>
          <w:szCs w:val="28"/>
        </w:rPr>
        <w:t xml:space="preserve">ниже </w:t>
      </w:r>
      <w:proofErr w:type="spellStart"/>
      <w:r w:rsidR="006D57EF" w:rsidRPr="00FA0124">
        <w:rPr>
          <w:rFonts w:asciiTheme="majorBidi" w:hAnsiTheme="majorBidi" w:cstheme="majorBidi"/>
          <w:sz w:val="28"/>
          <w:szCs w:val="28"/>
        </w:rPr>
        <w:t>галоклина</w:t>
      </w:r>
      <w:proofErr w:type="spellEnd"/>
      <w:r w:rsidR="006D57EF" w:rsidRPr="00FA0124">
        <w:rPr>
          <w:rFonts w:asciiTheme="majorBidi" w:hAnsiTheme="majorBidi" w:cstheme="majorBidi"/>
          <w:sz w:val="28"/>
          <w:szCs w:val="28"/>
        </w:rPr>
        <w:t>, в глубок</w:t>
      </w:r>
      <w:r w:rsidR="00EF2576" w:rsidRPr="00FA0124">
        <w:rPr>
          <w:rFonts w:asciiTheme="majorBidi" w:hAnsiTheme="majorBidi" w:cstheme="majorBidi"/>
          <w:sz w:val="28"/>
          <w:szCs w:val="28"/>
        </w:rPr>
        <w:t>оводных</w:t>
      </w:r>
      <w:r w:rsidR="006D57EF" w:rsidRPr="00FA0124">
        <w:rPr>
          <w:rFonts w:asciiTheme="majorBidi" w:hAnsiTheme="majorBidi" w:cstheme="majorBidi"/>
          <w:sz w:val="28"/>
          <w:szCs w:val="28"/>
        </w:rPr>
        <w:t xml:space="preserve"> слоях Бал</w:t>
      </w:r>
      <w:r w:rsidR="00EF2576" w:rsidRPr="00FA0124">
        <w:rPr>
          <w:rFonts w:asciiTheme="majorBidi" w:hAnsiTheme="majorBidi" w:cstheme="majorBidi"/>
          <w:sz w:val="28"/>
          <w:szCs w:val="28"/>
        </w:rPr>
        <w:t>тийского моря</w:t>
      </w:r>
      <w:r w:rsidR="006D57EF" w:rsidRPr="00FA0124">
        <w:rPr>
          <w:rFonts w:asciiTheme="majorBidi" w:hAnsiTheme="majorBidi" w:cstheme="majorBidi"/>
          <w:sz w:val="28"/>
          <w:szCs w:val="28"/>
        </w:rPr>
        <w:t xml:space="preserve">, в </w:t>
      </w:r>
      <w:r w:rsidR="00EF2576" w:rsidRPr="00FA0124">
        <w:rPr>
          <w:rFonts w:asciiTheme="majorBidi" w:hAnsiTheme="majorBidi" w:cstheme="majorBidi"/>
          <w:sz w:val="28"/>
          <w:szCs w:val="28"/>
        </w:rPr>
        <w:t>особенности в</w:t>
      </w:r>
      <w:r w:rsidR="006D57EF" w:rsidRPr="00FA0124">
        <w:rPr>
          <w:rFonts w:asciiTheme="majorBidi" w:hAnsiTheme="majorBidi" w:cstheme="majorBidi"/>
          <w:sz w:val="28"/>
          <w:szCs w:val="28"/>
        </w:rPr>
        <w:t xml:space="preserve"> впадинах, </w:t>
      </w:r>
      <w:r w:rsidR="00EF2576" w:rsidRPr="00FA0124">
        <w:rPr>
          <w:rFonts w:asciiTheme="majorBidi" w:hAnsiTheme="majorBidi" w:cstheme="majorBidi"/>
          <w:sz w:val="28"/>
          <w:szCs w:val="28"/>
        </w:rPr>
        <w:t xml:space="preserve">происходит резкое снижение </w:t>
      </w:r>
      <w:r w:rsidR="006D57EF" w:rsidRPr="00FA0124">
        <w:rPr>
          <w:rFonts w:asciiTheme="majorBidi" w:hAnsiTheme="majorBidi" w:cstheme="majorBidi"/>
          <w:sz w:val="28"/>
          <w:szCs w:val="28"/>
        </w:rPr>
        <w:t>растворённого кислорода, и образуются гипоксийные</w:t>
      </w:r>
      <w:r w:rsidR="00EF2576" w:rsidRPr="00FA0124">
        <w:rPr>
          <w:rFonts w:asciiTheme="majorBidi" w:hAnsiTheme="majorBidi" w:cstheme="majorBidi"/>
          <w:sz w:val="28"/>
          <w:szCs w:val="28"/>
        </w:rPr>
        <w:t xml:space="preserve"> (</w:t>
      </w:r>
      <w:proofErr w:type="spellStart"/>
      <w:r w:rsidR="00EF2576" w:rsidRPr="00FA0124">
        <w:rPr>
          <w:rFonts w:asciiTheme="majorBidi" w:hAnsiTheme="majorBidi" w:cstheme="majorBidi"/>
          <w:sz w:val="28"/>
          <w:szCs w:val="28"/>
        </w:rPr>
        <w:t>малокислородные</w:t>
      </w:r>
      <w:proofErr w:type="spellEnd"/>
      <w:r w:rsidR="00EF2576" w:rsidRPr="00FA0124">
        <w:rPr>
          <w:rFonts w:asciiTheme="majorBidi" w:hAnsiTheme="majorBidi" w:cstheme="majorBidi"/>
          <w:sz w:val="28"/>
          <w:szCs w:val="28"/>
        </w:rPr>
        <w:t xml:space="preserve"> менее 2 мг/л) и </w:t>
      </w:r>
      <w:proofErr w:type="spellStart"/>
      <w:r w:rsidR="00EF2576" w:rsidRPr="00FA0124">
        <w:rPr>
          <w:rFonts w:asciiTheme="majorBidi" w:hAnsiTheme="majorBidi" w:cstheme="majorBidi"/>
          <w:sz w:val="28"/>
          <w:szCs w:val="28"/>
        </w:rPr>
        <w:t>аноксийные</w:t>
      </w:r>
      <w:proofErr w:type="spellEnd"/>
      <w:r w:rsidR="006D57EF" w:rsidRPr="00FA0124">
        <w:rPr>
          <w:rFonts w:asciiTheme="majorBidi" w:hAnsiTheme="majorBidi" w:cstheme="majorBidi"/>
          <w:sz w:val="28"/>
          <w:szCs w:val="28"/>
        </w:rPr>
        <w:t xml:space="preserve"> (бескислородные) </w:t>
      </w:r>
      <w:r w:rsidR="00EF2576" w:rsidRPr="00FA0124">
        <w:rPr>
          <w:rFonts w:asciiTheme="majorBidi" w:hAnsiTheme="majorBidi" w:cstheme="majorBidi"/>
          <w:sz w:val="28"/>
          <w:szCs w:val="28"/>
        </w:rPr>
        <w:t>условия</w:t>
      </w:r>
      <w:r w:rsidR="006D57EF" w:rsidRPr="00FA0124">
        <w:rPr>
          <w:rFonts w:asciiTheme="majorBidi" w:hAnsiTheme="majorBidi" w:cstheme="majorBidi"/>
          <w:sz w:val="28"/>
          <w:szCs w:val="28"/>
        </w:rPr>
        <w:t xml:space="preserve"> (Проект Моря СССР, 1992)</w:t>
      </w:r>
      <w:r w:rsidR="00EF2576" w:rsidRPr="00FA0124">
        <w:rPr>
          <w:rFonts w:asciiTheme="majorBidi" w:hAnsiTheme="majorBidi" w:cstheme="majorBidi"/>
          <w:sz w:val="28"/>
          <w:szCs w:val="28"/>
        </w:rPr>
        <w:t xml:space="preserve">. В этих зонах также происходит </w:t>
      </w:r>
      <w:r w:rsidR="00EF2576" w:rsidRPr="00FA0124">
        <w:rPr>
          <w:rFonts w:asciiTheme="majorBidi" w:hAnsiTheme="majorBidi" w:cstheme="majorBidi"/>
          <w:sz w:val="28"/>
          <w:szCs w:val="28"/>
        </w:rPr>
        <w:lastRenderedPageBreak/>
        <w:t xml:space="preserve">повышение концентраций биогенных элементов (нитратов и фосфатов), а иногда при </w:t>
      </w:r>
      <w:proofErr w:type="spellStart"/>
      <w:r w:rsidR="00EF2576" w:rsidRPr="00FA0124">
        <w:rPr>
          <w:rFonts w:asciiTheme="majorBidi" w:hAnsiTheme="majorBidi" w:cstheme="majorBidi"/>
          <w:sz w:val="28"/>
          <w:szCs w:val="28"/>
        </w:rPr>
        <w:t>аноксийных</w:t>
      </w:r>
      <w:proofErr w:type="spellEnd"/>
      <w:r w:rsidR="00EF2576" w:rsidRPr="00FA0124">
        <w:rPr>
          <w:rFonts w:asciiTheme="majorBidi" w:hAnsiTheme="majorBidi" w:cstheme="majorBidi"/>
          <w:sz w:val="28"/>
          <w:szCs w:val="28"/>
        </w:rPr>
        <w:t xml:space="preserve"> условиях происходит повышение концентрации сероводорода в несколько раз или даже в десятки раз </w:t>
      </w:r>
      <w:r w:rsidR="006D57EF" w:rsidRPr="00FA0124">
        <w:rPr>
          <w:rFonts w:asciiTheme="majorBidi" w:hAnsiTheme="majorBidi" w:cstheme="majorBidi"/>
          <w:sz w:val="28"/>
          <w:szCs w:val="28"/>
        </w:rPr>
        <w:t>(</w:t>
      </w:r>
      <w:proofErr w:type="spellStart"/>
      <w:r w:rsidR="006D57EF" w:rsidRPr="00FA0124">
        <w:rPr>
          <w:rFonts w:asciiTheme="majorBidi" w:hAnsiTheme="majorBidi" w:cstheme="majorBidi"/>
          <w:sz w:val="28"/>
          <w:szCs w:val="28"/>
        </w:rPr>
        <w:t>Matthaus</w:t>
      </w:r>
      <w:proofErr w:type="spellEnd"/>
      <w:r w:rsidR="006D57EF" w:rsidRPr="00FA0124">
        <w:rPr>
          <w:rFonts w:asciiTheme="majorBidi" w:hAnsiTheme="majorBidi" w:cstheme="majorBidi"/>
          <w:sz w:val="28"/>
          <w:szCs w:val="28"/>
        </w:rPr>
        <w:t xml:space="preserve">, 1993). </w:t>
      </w:r>
    </w:p>
    <w:p w14:paraId="644D8156" w14:textId="015A534D" w:rsidR="00206D02" w:rsidRPr="00FA0124" w:rsidRDefault="005A5068"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Каждый год Балтика покрывается льдом. В первую очередь лед образуется в северной части Ботнического залива. Далее в мелководной части Финского залива в направлении от востока к западу, т.е. в направлении открытого моря.</w:t>
      </w:r>
      <w:r w:rsidR="006D57EF" w:rsidRPr="00FA0124">
        <w:rPr>
          <w:rFonts w:asciiTheme="majorBidi" w:hAnsiTheme="majorBidi" w:cstheme="majorBidi"/>
          <w:sz w:val="28"/>
          <w:szCs w:val="28"/>
        </w:rPr>
        <w:t xml:space="preserve"> </w:t>
      </w:r>
      <w:r w:rsidRPr="00FA0124">
        <w:rPr>
          <w:rFonts w:asciiTheme="majorBidi" w:hAnsiTheme="majorBidi" w:cstheme="majorBidi"/>
          <w:sz w:val="28"/>
          <w:szCs w:val="28"/>
        </w:rPr>
        <w:t xml:space="preserve">Льдом </w:t>
      </w:r>
      <w:r w:rsidR="009557E7">
        <w:rPr>
          <w:rFonts w:asciiTheme="majorBidi" w:hAnsiTheme="majorBidi" w:cstheme="majorBidi"/>
          <w:sz w:val="28"/>
          <w:szCs w:val="28"/>
        </w:rPr>
        <w:t xml:space="preserve">чаще всего </w:t>
      </w:r>
      <w:r w:rsidRPr="00FA0124">
        <w:rPr>
          <w:rFonts w:asciiTheme="majorBidi" w:hAnsiTheme="majorBidi" w:cstheme="majorBidi"/>
          <w:sz w:val="28"/>
          <w:szCs w:val="28"/>
        </w:rPr>
        <w:t xml:space="preserve">не покрывается южная и центральная часть моря. Наибольшее количество льда наблюдается </w:t>
      </w:r>
      <w:r w:rsidR="006D57EF" w:rsidRPr="00FA0124">
        <w:rPr>
          <w:rFonts w:asciiTheme="majorBidi" w:hAnsiTheme="majorBidi" w:cstheme="majorBidi"/>
          <w:sz w:val="28"/>
          <w:szCs w:val="28"/>
        </w:rPr>
        <w:t>в конце февраля – начале марта, начало</w:t>
      </w:r>
      <w:r w:rsidR="00B04216" w:rsidRPr="00FA0124">
        <w:rPr>
          <w:rFonts w:asciiTheme="majorBidi" w:hAnsiTheme="majorBidi" w:cstheme="majorBidi"/>
          <w:sz w:val="28"/>
          <w:szCs w:val="28"/>
        </w:rPr>
        <w:t xml:space="preserve"> разламывания льда в основном происходит </w:t>
      </w:r>
      <w:r w:rsidR="008028FD" w:rsidRPr="00FA0124">
        <w:rPr>
          <w:rFonts w:asciiTheme="majorBidi" w:hAnsiTheme="majorBidi" w:cstheme="majorBidi"/>
          <w:sz w:val="28"/>
          <w:szCs w:val="28"/>
        </w:rPr>
        <w:t xml:space="preserve">в </w:t>
      </w:r>
      <w:r w:rsidR="006D57EF" w:rsidRPr="00FA0124">
        <w:rPr>
          <w:rFonts w:asciiTheme="majorBidi" w:hAnsiTheme="majorBidi" w:cstheme="majorBidi"/>
          <w:sz w:val="28"/>
          <w:szCs w:val="28"/>
        </w:rPr>
        <w:t>март</w:t>
      </w:r>
      <w:r w:rsidR="008028FD" w:rsidRPr="00FA0124">
        <w:rPr>
          <w:rFonts w:asciiTheme="majorBidi" w:hAnsiTheme="majorBidi" w:cstheme="majorBidi"/>
          <w:sz w:val="28"/>
          <w:szCs w:val="28"/>
        </w:rPr>
        <w:t>е</w:t>
      </w:r>
      <w:r w:rsidR="006D57EF" w:rsidRPr="00FA0124">
        <w:rPr>
          <w:rFonts w:asciiTheme="majorBidi" w:hAnsiTheme="majorBidi" w:cstheme="majorBidi"/>
          <w:sz w:val="28"/>
          <w:szCs w:val="28"/>
        </w:rPr>
        <w:t xml:space="preserve"> – апрел</w:t>
      </w:r>
      <w:r w:rsidR="008028FD" w:rsidRPr="00FA0124">
        <w:rPr>
          <w:rFonts w:asciiTheme="majorBidi" w:hAnsiTheme="majorBidi" w:cstheme="majorBidi"/>
          <w:sz w:val="28"/>
          <w:szCs w:val="28"/>
        </w:rPr>
        <w:t>е</w:t>
      </w:r>
      <w:r w:rsidR="006D57EF" w:rsidRPr="00FA0124">
        <w:rPr>
          <w:rFonts w:asciiTheme="majorBidi" w:hAnsiTheme="majorBidi" w:cstheme="majorBidi"/>
          <w:sz w:val="28"/>
          <w:szCs w:val="28"/>
        </w:rPr>
        <w:t>.</w:t>
      </w:r>
    </w:p>
    <w:p w14:paraId="02DC7987" w14:textId="77777777" w:rsidR="00683817" w:rsidRPr="00FA0124" w:rsidRDefault="00683817" w:rsidP="00FA0124">
      <w:pPr>
        <w:spacing w:after="0" w:line="360" w:lineRule="auto"/>
        <w:ind w:firstLine="709"/>
        <w:jc w:val="both"/>
        <w:rPr>
          <w:rFonts w:asciiTheme="majorBidi" w:hAnsiTheme="majorBidi" w:cstheme="majorBidi"/>
          <w:sz w:val="28"/>
          <w:szCs w:val="28"/>
        </w:rPr>
      </w:pPr>
    </w:p>
    <w:p w14:paraId="0306CA53" w14:textId="5916EE09" w:rsidR="00206D02" w:rsidRPr="00FA0124" w:rsidRDefault="00050942" w:rsidP="005D0181">
      <w:pPr>
        <w:pStyle w:val="2"/>
      </w:pPr>
      <w:bookmarkStart w:id="3" w:name="_Toc167647044"/>
      <w:r w:rsidRPr="00FA0124">
        <w:t xml:space="preserve">1.2. </w:t>
      </w:r>
      <w:proofErr w:type="spellStart"/>
      <w:r w:rsidR="00206D02" w:rsidRPr="00FA0124">
        <w:t>Кислородный</w:t>
      </w:r>
      <w:proofErr w:type="spellEnd"/>
      <w:r w:rsidR="00206D02" w:rsidRPr="00FA0124">
        <w:t xml:space="preserve"> </w:t>
      </w:r>
      <w:proofErr w:type="spellStart"/>
      <w:r w:rsidR="00206D02" w:rsidRPr="00FA0124">
        <w:t>режим</w:t>
      </w:r>
      <w:proofErr w:type="spellEnd"/>
      <w:r w:rsidR="00206D02" w:rsidRPr="00FA0124">
        <w:t xml:space="preserve"> </w:t>
      </w:r>
      <w:proofErr w:type="spellStart"/>
      <w:r w:rsidR="00206D02" w:rsidRPr="00FA0124">
        <w:t>Балтийского</w:t>
      </w:r>
      <w:proofErr w:type="spellEnd"/>
      <w:r w:rsidR="00206D02" w:rsidRPr="00FA0124">
        <w:t xml:space="preserve"> </w:t>
      </w:r>
      <w:proofErr w:type="spellStart"/>
      <w:r w:rsidR="00206D02" w:rsidRPr="00FA0124">
        <w:t>мор</w:t>
      </w:r>
      <w:r w:rsidR="00683817" w:rsidRPr="00FA0124">
        <w:t>я</w:t>
      </w:r>
      <w:bookmarkEnd w:id="3"/>
      <w:proofErr w:type="spellEnd"/>
    </w:p>
    <w:p w14:paraId="777085AB" w14:textId="77777777" w:rsidR="00397342" w:rsidRPr="00FA0124" w:rsidRDefault="00397342" w:rsidP="00FA0124">
      <w:pPr>
        <w:spacing w:after="0" w:line="360" w:lineRule="auto"/>
        <w:ind w:firstLine="709"/>
        <w:jc w:val="both"/>
        <w:rPr>
          <w:rFonts w:asciiTheme="majorBidi" w:hAnsiTheme="majorBidi" w:cstheme="majorBidi"/>
          <w:sz w:val="28"/>
          <w:szCs w:val="28"/>
        </w:rPr>
      </w:pPr>
    </w:p>
    <w:p w14:paraId="1AB977C8" w14:textId="6A35E2B1" w:rsidR="00206D02" w:rsidRPr="00FA0124" w:rsidRDefault="00683817"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Еще в первом десятилетии XX в. начались наблюдения за кислородным режимом </w:t>
      </w:r>
      <w:r w:rsidR="00206D02" w:rsidRPr="00FA0124">
        <w:rPr>
          <w:rFonts w:asciiTheme="majorBidi" w:hAnsiTheme="majorBidi" w:cstheme="majorBidi"/>
          <w:sz w:val="28"/>
          <w:szCs w:val="28"/>
        </w:rPr>
        <w:t xml:space="preserve">Балтийского моря. На сегодняшний </w:t>
      </w:r>
      <w:r w:rsidRPr="00FA0124">
        <w:rPr>
          <w:rFonts w:asciiTheme="majorBidi" w:hAnsiTheme="majorBidi" w:cstheme="majorBidi"/>
          <w:sz w:val="28"/>
          <w:szCs w:val="28"/>
        </w:rPr>
        <w:t>день</w:t>
      </w:r>
      <w:r w:rsidR="00206D02" w:rsidRPr="00FA0124">
        <w:rPr>
          <w:rFonts w:asciiTheme="majorBidi" w:hAnsiTheme="majorBidi" w:cstheme="majorBidi"/>
          <w:sz w:val="28"/>
          <w:szCs w:val="28"/>
        </w:rPr>
        <w:t>, содержание раствор</w:t>
      </w:r>
      <w:r w:rsidR="00C13631" w:rsidRPr="00FA0124">
        <w:rPr>
          <w:rFonts w:asciiTheme="majorBidi" w:hAnsiTheme="majorBidi" w:cstheme="majorBidi"/>
          <w:sz w:val="28"/>
          <w:szCs w:val="28"/>
        </w:rPr>
        <w:t>е</w:t>
      </w:r>
      <w:r w:rsidR="00206D02" w:rsidRPr="00FA0124">
        <w:rPr>
          <w:rFonts w:asciiTheme="majorBidi" w:hAnsiTheme="majorBidi" w:cstheme="majorBidi"/>
          <w:sz w:val="28"/>
          <w:szCs w:val="28"/>
        </w:rPr>
        <w:t>нного кислорода</w:t>
      </w:r>
      <w:r w:rsidRPr="00FA0124">
        <w:rPr>
          <w:rFonts w:asciiTheme="majorBidi" w:hAnsiTheme="majorBidi" w:cstheme="majorBidi"/>
          <w:sz w:val="28"/>
          <w:szCs w:val="28"/>
        </w:rPr>
        <w:t xml:space="preserve"> в воде относят</w:t>
      </w:r>
      <w:r w:rsidR="00206D02" w:rsidRPr="00FA0124">
        <w:rPr>
          <w:rFonts w:asciiTheme="majorBidi" w:hAnsiTheme="majorBidi" w:cstheme="majorBidi"/>
          <w:sz w:val="28"/>
          <w:szCs w:val="28"/>
        </w:rPr>
        <w:t xml:space="preserve"> к числу важнейших факторов, определяющих гидро</w:t>
      </w:r>
      <w:r w:rsidRPr="00FA0124">
        <w:rPr>
          <w:rFonts w:asciiTheme="majorBidi" w:hAnsiTheme="majorBidi" w:cstheme="majorBidi"/>
          <w:sz w:val="28"/>
          <w:szCs w:val="28"/>
        </w:rPr>
        <w:t>химический</w:t>
      </w:r>
      <w:r w:rsidR="00206D02" w:rsidRPr="00FA0124">
        <w:rPr>
          <w:rFonts w:asciiTheme="majorBidi" w:hAnsiTheme="majorBidi" w:cstheme="majorBidi"/>
          <w:sz w:val="28"/>
          <w:szCs w:val="28"/>
        </w:rPr>
        <w:t xml:space="preserve"> режим моря. </w:t>
      </w:r>
      <w:r w:rsidRPr="00FA0124">
        <w:rPr>
          <w:rFonts w:asciiTheme="majorBidi" w:hAnsiTheme="majorBidi" w:cstheme="majorBidi"/>
          <w:sz w:val="28"/>
          <w:szCs w:val="28"/>
        </w:rPr>
        <w:t xml:space="preserve">Поступление кислорода в две основные водные массы Балтийского моря </w:t>
      </w:r>
      <w:r w:rsidR="00206D02" w:rsidRPr="00FA0124">
        <w:rPr>
          <w:rFonts w:asciiTheme="majorBidi" w:hAnsiTheme="majorBidi" w:cstheme="majorBidi"/>
          <w:sz w:val="28"/>
          <w:szCs w:val="28"/>
        </w:rPr>
        <w:t xml:space="preserve">- поверхностной и глубинной - осуществляется различными источниками. В </w:t>
      </w:r>
      <w:r w:rsidR="004600F6" w:rsidRPr="00FA0124">
        <w:rPr>
          <w:rFonts w:asciiTheme="majorBidi" w:hAnsiTheme="majorBidi" w:cstheme="majorBidi"/>
          <w:sz w:val="28"/>
          <w:szCs w:val="28"/>
        </w:rPr>
        <w:t xml:space="preserve">первой водной массе (поверхностной) </w:t>
      </w:r>
      <w:r w:rsidR="00206D02" w:rsidRPr="00FA0124">
        <w:rPr>
          <w:rFonts w:asciiTheme="majorBidi" w:hAnsiTheme="majorBidi" w:cstheme="majorBidi"/>
          <w:sz w:val="28"/>
          <w:szCs w:val="28"/>
        </w:rPr>
        <w:t>содержание раствор</w:t>
      </w:r>
      <w:r w:rsidR="00C13631" w:rsidRPr="00FA0124">
        <w:rPr>
          <w:rFonts w:asciiTheme="majorBidi" w:hAnsiTheme="majorBidi" w:cstheme="majorBidi"/>
          <w:sz w:val="28"/>
          <w:szCs w:val="28"/>
        </w:rPr>
        <w:t>е</w:t>
      </w:r>
      <w:r w:rsidR="00206D02" w:rsidRPr="00FA0124">
        <w:rPr>
          <w:rFonts w:asciiTheme="majorBidi" w:hAnsiTheme="majorBidi" w:cstheme="majorBidi"/>
          <w:sz w:val="28"/>
          <w:szCs w:val="28"/>
        </w:rPr>
        <w:t xml:space="preserve">нного кислорода определяется процессами абсорбции кислорода из атмосферы и продуцированием его при фотосинтезе. </w:t>
      </w:r>
      <w:r w:rsidR="004600F6" w:rsidRPr="00FA0124">
        <w:rPr>
          <w:rFonts w:asciiTheme="majorBidi" w:hAnsiTheme="majorBidi" w:cstheme="majorBidi"/>
          <w:sz w:val="28"/>
          <w:szCs w:val="28"/>
        </w:rPr>
        <w:t>Расход кислорода, т</w:t>
      </w:r>
      <w:r w:rsidR="00A13BB4">
        <w:rPr>
          <w:rFonts w:asciiTheme="majorBidi" w:hAnsiTheme="majorBidi" w:cstheme="majorBidi"/>
          <w:sz w:val="28"/>
          <w:szCs w:val="28"/>
        </w:rPr>
        <w:t>.</w:t>
      </w:r>
      <w:r w:rsidR="004600F6" w:rsidRPr="00FA0124">
        <w:rPr>
          <w:rFonts w:asciiTheme="majorBidi" w:hAnsiTheme="majorBidi" w:cstheme="majorBidi"/>
          <w:sz w:val="28"/>
          <w:szCs w:val="28"/>
        </w:rPr>
        <w:t>е</w:t>
      </w:r>
      <w:r w:rsidR="00A13BB4">
        <w:rPr>
          <w:rFonts w:asciiTheme="majorBidi" w:hAnsiTheme="majorBidi" w:cstheme="majorBidi"/>
          <w:sz w:val="28"/>
          <w:szCs w:val="28"/>
        </w:rPr>
        <w:t>.</w:t>
      </w:r>
      <w:r w:rsidR="004600F6" w:rsidRPr="00FA0124">
        <w:rPr>
          <w:rFonts w:asciiTheme="majorBidi" w:hAnsiTheme="majorBidi" w:cstheme="majorBidi"/>
          <w:sz w:val="28"/>
          <w:szCs w:val="28"/>
        </w:rPr>
        <w:t xml:space="preserve"> его п</w:t>
      </w:r>
      <w:r w:rsidR="00206D02" w:rsidRPr="00FA0124">
        <w:rPr>
          <w:rFonts w:asciiTheme="majorBidi" w:hAnsiTheme="majorBidi" w:cstheme="majorBidi"/>
          <w:sz w:val="28"/>
          <w:szCs w:val="28"/>
        </w:rPr>
        <w:t>оглощение происходит в результате дыхания организмов и биохимической деструкции органических веществ. В глубинны</w:t>
      </w:r>
      <w:r w:rsidR="004600F6" w:rsidRPr="00FA0124">
        <w:rPr>
          <w:rFonts w:asciiTheme="majorBidi" w:hAnsiTheme="majorBidi" w:cstheme="majorBidi"/>
          <w:sz w:val="28"/>
          <w:szCs w:val="28"/>
        </w:rPr>
        <w:t xml:space="preserve">е слои </w:t>
      </w:r>
      <w:r w:rsidR="00206D02" w:rsidRPr="00FA0124">
        <w:rPr>
          <w:rFonts w:asciiTheme="majorBidi" w:hAnsiTheme="majorBidi" w:cstheme="majorBidi"/>
          <w:sz w:val="28"/>
          <w:szCs w:val="28"/>
        </w:rPr>
        <w:t>поступление кислорода с поверхности ограничено</w:t>
      </w:r>
      <w:r w:rsidR="004600F6" w:rsidRPr="00FA0124">
        <w:rPr>
          <w:rFonts w:asciiTheme="majorBidi" w:hAnsiTheme="majorBidi" w:cstheme="majorBidi"/>
          <w:sz w:val="28"/>
          <w:szCs w:val="28"/>
        </w:rPr>
        <w:t>, по причине устойчивой стратификации, что в свою очередь, затрудняет вертикальное перемешивание вод</w:t>
      </w:r>
      <w:r w:rsidR="00206D02" w:rsidRPr="00FA0124">
        <w:rPr>
          <w:rFonts w:asciiTheme="majorBidi" w:hAnsiTheme="majorBidi" w:cstheme="majorBidi"/>
          <w:sz w:val="28"/>
          <w:szCs w:val="28"/>
        </w:rPr>
        <w:t>.</w:t>
      </w:r>
      <w:r w:rsidR="00C13631" w:rsidRPr="00FA0124">
        <w:rPr>
          <w:rFonts w:asciiTheme="majorBidi" w:hAnsiTheme="majorBidi" w:cstheme="majorBidi"/>
          <w:sz w:val="28"/>
          <w:szCs w:val="28"/>
        </w:rPr>
        <w:t xml:space="preserve"> </w:t>
      </w:r>
      <w:r w:rsidR="00206D02" w:rsidRPr="00FA0124">
        <w:rPr>
          <w:rFonts w:asciiTheme="majorBidi" w:hAnsiTheme="majorBidi" w:cstheme="majorBidi"/>
          <w:sz w:val="28"/>
          <w:szCs w:val="28"/>
        </w:rPr>
        <w:t>Здесь</w:t>
      </w:r>
      <w:r w:rsidR="004600F6" w:rsidRPr="00FA0124">
        <w:rPr>
          <w:rFonts w:asciiTheme="majorBidi" w:hAnsiTheme="majorBidi" w:cstheme="majorBidi"/>
          <w:sz w:val="28"/>
          <w:szCs w:val="28"/>
        </w:rPr>
        <w:t xml:space="preserve"> главным источником в поступлении кислорода </w:t>
      </w:r>
      <w:r w:rsidR="00206D02" w:rsidRPr="00FA0124">
        <w:rPr>
          <w:rFonts w:asciiTheme="majorBidi" w:hAnsiTheme="majorBidi" w:cstheme="majorBidi"/>
          <w:sz w:val="28"/>
          <w:szCs w:val="28"/>
        </w:rPr>
        <w:t xml:space="preserve">является адвекция североморских вод через Датские проливы. </w:t>
      </w:r>
      <w:r w:rsidR="004600F6" w:rsidRPr="00FA0124">
        <w:rPr>
          <w:rFonts w:asciiTheme="majorBidi" w:hAnsiTheme="majorBidi" w:cstheme="majorBidi"/>
          <w:sz w:val="28"/>
          <w:szCs w:val="28"/>
        </w:rPr>
        <w:t>Данный источник является постоянным, но мощность и степень аэрации различных частей и зон глубинного слоя неравномерны. Когда приток североморских вод снижен, кислород в придонных слоях может снижаться или даже полностью исчезать</w:t>
      </w:r>
      <w:r w:rsidR="00206D02" w:rsidRPr="00FA0124">
        <w:rPr>
          <w:rFonts w:asciiTheme="majorBidi" w:hAnsiTheme="majorBidi" w:cstheme="majorBidi"/>
          <w:sz w:val="28"/>
          <w:szCs w:val="28"/>
        </w:rPr>
        <w:t xml:space="preserve">, что приводит к </w:t>
      </w:r>
      <w:r w:rsidR="00026DA7" w:rsidRPr="00FA0124">
        <w:rPr>
          <w:rFonts w:asciiTheme="majorBidi" w:hAnsiTheme="majorBidi" w:cstheme="majorBidi"/>
          <w:sz w:val="28"/>
          <w:szCs w:val="28"/>
        </w:rPr>
        <w:t>изменению</w:t>
      </w:r>
      <w:r w:rsidR="00206D02" w:rsidRPr="00FA0124">
        <w:rPr>
          <w:rFonts w:asciiTheme="majorBidi" w:hAnsiTheme="majorBidi" w:cstheme="majorBidi"/>
          <w:sz w:val="28"/>
          <w:szCs w:val="28"/>
        </w:rPr>
        <w:t xml:space="preserve"> комплекса окислительно-восстановительных, </w:t>
      </w:r>
      <w:r w:rsidR="00206D02" w:rsidRPr="00FA0124">
        <w:rPr>
          <w:rFonts w:asciiTheme="majorBidi" w:hAnsiTheme="majorBidi" w:cstheme="majorBidi"/>
          <w:sz w:val="28"/>
          <w:szCs w:val="28"/>
        </w:rPr>
        <w:lastRenderedPageBreak/>
        <w:t>физико-химических и биохимических процессов, в результате чего в придонных горизонтах глубоководных впадин становится возможным появление сероводорода</w:t>
      </w:r>
      <w:r w:rsidR="008553BD">
        <w:rPr>
          <w:rFonts w:asciiTheme="majorBidi" w:hAnsiTheme="majorBidi" w:cstheme="majorBidi"/>
          <w:sz w:val="28"/>
          <w:szCs w:val="28"/>
        </w:rPr>
        <w:t xml:space="preserve"> (</w:t>
      </w:r>
      <w:r w:rsidR="00C13631" w:rsidRPr="00FA0124">
        <w:rPr>
          <w:rFonts w:asciiTheme="majorBidi" w:hAnsiTheme="majorBidi" w:cstheme="majorBidi"/>
          <w:sz w:val="28"/>
          <w:szCs w:val="28"/>
        </w:rPr>
        <w:t>Дроздов</w:t>
      </w:r>
      <w:r w:rsidR="008553BD">
        <w:rPr>
          <w:rFonts w:asciiTheme="majorBidi" w:hAnsiTheme="majorBidi" w:cstheme="majorBidi"/>
          <w:sz w:val="28"/>
          <w:szCs w:val="28"/>
        </w:rPr>
        <w:t>, 2020).</w:t>
      </w:r>
      <w:r w:rsidR="00C13631" w:rsidRPr="00FA0124">
        <w:rPr>
          <w:rFonts w:asciiTheme="majorBidi" w:hAnsiTheme="majorBidi" w:cstheme="majorBidi"/>
          <w:sz w:val="28"/>
          <w:szCs w:val="28"/>
        </w:rPr>
        <w:t xml:space="preserve"> </w:t>
      </w:r>
    </w:p>
    <w:p w14:paraId="3DCEB913" w14:textId="30A289FC" w:rsidR="00C13631" w:rsidRPr="00FA0124" w:rsidRDefault="00C13631"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В зимний период верхний </w:t>
      </w:r>
      <w:proofErr w:type="spellStart"/>
      <w:r w:rsidRPr="00FA0124">
        <w:rPr>
          <w:rFonts w:asciiTheme="majorBidi" w:hAnsiTheme="majorBidi" w:cstheme="majorBidi"/>
          <w:sz w:val="28"/>
          <w:szCs w:val="28"/>
        </w:rPr>
        <w:t>квазиоднородный</w:t>
      </w:r>
      <w:proofErr w:type="spellEnd"/>
      <w:r w:rsidRPr="00FA0124">
        <w:rPr>
          <w:rFonts w:asciiTheme="majorBidi" w:hAnsiTheme="majorBidi" w:cstheme="majorBidi"/>
          <w:sz w:val="28"/>
          <w:szCs w:val="28"/>
        </w:rPr>
        <w:t xml:space="preserve"> слой </w:t>
      </w:r>
      <w:proofErr w:type="spellStart"/>
      <w:r w:rsidRPr="00FA0124">
        <w:rPr>
          <w:rFonts w:asciiTheme="majorBidi" w:hAnsiTheme="majorBidi" w:cstheme="majorBidi"/>
          <w:sz w:val="28"/>
          <w:szCs w:val="28"/>
        </w:rPr>
        <w:t>недонасыщен</w:t>
      </w:r>
      <w:proofErr w:type="spellEnd"/>
      <w:r w:rsidRPr="00FA0124">
        <w:rPr>
          <w:rFonts w:asciiTheme="majorBidi" w:hAnsiTheme="majorBidi" w:cstheme="majorBidi"/>
          <w:sz w:val="28"/>
          <w:szCs w:val="28"/>
        </w:rPr>
        <w:t xml:space="preserve"> кислородом и его содержание </w:t>
      </w:r>
      <w:r w:rsidR="00026DA7" w:rsidRPr="00FA0124">
        <w:rPr>
          <w:rFonts w:asciiTheme="majorBidi" w:hAnsiTheme="majorBidi" w:cstheme="majorBidi"/>
          <w:sz w:val="28"/>
          <w:szCs w:val="28"/>
        </w:rPr>
        <w:t>зависит от</w:t>
      </w:r>
      <w:r w:rsidRPr="00FA0124">
        <w:rPr>
          <w:rFonts w:asciiTheme="majorBidi" w:hAnsiTheme="majorBidi" w:cstheme="majorBidi"/>
          <w:sz w:val="28"/>
          <w:szCs w:val="28"/>
        </w:rPr>
        <w:t xml:space="preserve"> обмен</w:t>
      </w:r>
      <w:r w:rsidR="00026DA7" w:rsidRPr="00FA0124">
        <w:rPr>
          <w:rFonts w:asciiTheme="majorBidi" w:hAnsiTheme="majorBidi" w:cstheme="majorBidi"/>
          <w:sz w:val="28"/>
          <w:szCs w:val="28"/>
        </w:rPr>
        <w:t xml:space="preserve">а </w:t>
      </w:r>
      <w:r w:rsidRPr="00FA0124">
        <w:rPr>
          <w:rFonts w:asciiTheme="majorBidi" w:hAnsiTheme="majorBidi" w:cstheme="majorBidi"/>
          <w:sz w:val="28"/>
          <w:szCs w:val="28"/>
        </w:rPr>
        <w:t xml:space="preserve">с атмосферой, </w:t>
      </w:r>
      <w:r w:rsidR="00026DA7" w:rsidRPr="00FA0124">
        <w:rPr>
          <w:rFonts w:asciiTheme="majorBidi" w:hAnsiTheme="majorBidi" w:cstheme="majorBidi"/>
          <w:sz w:val="28"/>
          <w:szCs w:val="28"/>
        </w:rPr>
        <w:t>т.е.</w:t>
      </w:r>
      <w:r w:rsidRPr="00FA0124">
        <w:rPr>
          <w:rFonts w:asciiTheme="majorBidi" w:hAnsiTheme="majorBidi" w:cstheme="majorBidi"/>
          <w:sz w:val="28"/>
          <w:szCs w:val="28"/>
        </w:rPr>
        <w:t xml:space="preserve"> от интенсивности </w:t>
      </w:r>
      <w:proofErr w:type="spellStart"/>
      <w:r w:rsidRPr="00FA0124">
        <w:rPr>
          <w:rFonts w:asciiTheme="majorBidi" w:hAnsiTheme="majorBidi" w:cstheme="majorBidi"/>
          <w:sz w:val="28"/>
          <w:szCs w:val="28"/>
        </w:rPr>
        <w:t>ветро</w:t>
      </w:r>
      <w:proofErr w:type="spellEnd"/>
      <w:r w:rsidRPr="00FA0124">
        <w:rPr>
          <w:rFonts w:asciiTheme="majorBidi" w:hAnsiTheme="majorBidi" w:cstheme="majorBidi"/>
          <w:sz w:val="28"/>
          <w:szCs w:val="28"/>
        </w:rPr>
        <w:t xml:space="preserve">-волнового перемешивания и температуры воды. </w:t>
      </w:r>
      <w:r w:rsidR="00026DA7" w:rsidRPr="00FA0124">
        <w:rPr>
          <w:rFonts w:asciiTheme="majorBidi" w:hAnsiTheme="majorBidi" w:cstheme="majorBidi"/>
          <w:sz w:val="28"/>
          <w:szCs w:val="28"/>
        </w:rPr>
        <w:t>В этот период для пространственного распространения кислорода по вертикали характерна относительная однородность из-за развития осенне-зимней конвекции</w:t>
      </w:r>
      <w:r w:rsidRPr="00FA0124">
        <w:rPr>
          <w:rFonts w:asciiTheme="majorBidi" w:hAnsiTheme="majorBidi" w:cstheme="majorBidi"/>
          <w:sz w:val="28"/>
          <w:szCs w:val="28"/>
        </w:rPr>
        <w:t xml:space="preserve">. </w:t>
      </w:r>
      <w:r w:rsidR="005D6926" w:rsidRPr="00FA0124">
        <w:rPr>
          <w:rFonts w:asciiTheme="majorBidi" w:hAnsiTheme="majorBidi" w:cstheme="majorBidi"/>
          <w:sz w:val="28"/>
          <w:szCs w:val="28"/>
        </w:rPr>
        <w:t>В начале весны происходит увеличения концентрации кислорода по причине увеличившейся интенсивности фотосинтеза</w:t>
      </w:r>
      <w:r w:rsidRPr="00FA0124">
        <w:rPr>
          <w:rFonts w:asciiTheme="majorBidi" w:hAnsiTheme="majorBidi" w:cstheme="majorBidi"/>
          <w:sz w:val="28"/>
          <w:szCs w:val="28"/>
        </w:rPr>
        <w:t xml:space="preserve">. </w:t>
      </w:r>
      <w:r w:rsidR="005D6926" w:rsidRPr="00FA0124">
        <w:rPr>
          <w:rFonts w:asciiTheme="majorBidi" w:hAnsiTheme="majorBidi" w:cstheme="majorBidi"/>
          <w:sz w:val="28"/>
          <w:szCs w:val="28"/>
        </w:rPr>
        <w:t>Внутригодовой максимум и даже значительное перенасыщение кислородом наступает в</w:t>
      </w:r>
      <w:r w:rsidRPr="00FA0124">
        <w:rPr>
          <w:rFonts w:asciiTheme="majorBidi" w:hAnsiTheme="majorBidi" w:cstheme="majorBidi"/>
          <w:sz w:val="28"/>
          <w:szCs w:val="28"/>
        </w:rPr>
        <w:t xml:space="preserve"> период развития фитопланктона</w:t>
      </w:r>
      <w:r w:rsidR="005D6926" w:rsidRPr="00FA0124">
        <w:rPr>
          <w:rFonts w:asciiTheme="majorBidi" w:hAnsiTheme="majorBidi" w:cstheme="majorBidi"/>
          <w:sz w:val="28"/>
          <w:szCs w:val="28"/>
        </w:rPr>
        <w:t xml:space="preserve">. Значительное повышение концентраций растворенного кислорода </w:t>
      </w:r>
      <w:r w:rsidRPr="00FA0124">
        <w:rPr>
          <w:rFonts w:asciiTheme="majorBidi" w:hAnsiTheme="majorBidi" w:cstheme="majorBidi"/>
          <w:sz w:val="28"/>
          <w:szCs w:val="28"/>
        </w:rPr>
        <w:t>наблюдается не только на поверхности, но и в большинстве районов моря на глубинах не менее 50 м.</w:t>
      </w:r>
    </w:p>
    <w:p w14:paraId="285EC4BB" w14:textId="58A5016E" w:rsidR="00C13631" w:rsidRPr="00FA0124" w:rsidRDefault="00C13631"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В летний период </w:t>
      </w:r>
      <w:r w:rsidR="005D6926" w:rsidRPr="00FA0124">
        <w:rPr>
          <w:rFonts w:asciiTheme="majorBidi" w:hAnsiTheme="majorBidi" w:cstheme="majorBidi"/>
          <w:sz w:val="28"/>
          <w:szCs w:val="28"/>
        </w:rPr>
        <w:t xml:space="preserve">происходит истощение </w:t>
      </w:r>
      <w:r w:rsidRPr="00FA0124">
        <w:rPr>
          <w:rFonts w:asciiTheme="majorBidi" w:hAnsiTheme="majorBidi" w:cstheme="majorBidi"/>
          <w:sz w:val="28"/>
          <w:szCs w:val="28"/>
        </w:rPr>
        <w:t>запас</w:t>
      </w:r>
      <w:r w:rsidR="005D6926" w:rsidRPr="00FA0124">
        <w:rPr>
          <w:rFonts w:asciiTheme="majorBidi" w:hAnsiTheme="majorBidi" w:cstheme="majorBidi"/>
          <w:sz w:val="28"/>
          <w:szCs w:val="28"/>
        </w:rPr>
        <w:t>ов</w:t>
      </w:r>
      <w:r w:rsidRPr="00FA0124">
        <w:rPr>
          <w:rFonts w:asciiTheme="majorBidi" w:hAnsiTheme="majorBidi" w:cstheme="majorBidi"/>
          <w:sz w:val="28"/>
          <w:szCs w:val="28"/>
        </w:rPr>
        <w:t xml:space="preserve"> биогенных элементов, что приводит к </w:t>
      </w:r>
      <w:r w:rsidR="005D6926" w:rsidRPr="00FA0124">
        <w:rPr>
          <w:rFonts w:asciiTheme="majorBidi" w:hAnsiTheme="majorBidi" w:cstheme="majorBidi"/>
          <w:sz w:val="28"/>
          <w:szCs w:val="28"/>
        </w:rPr>
        <w:t>замедлению</w:t>
      </w:r>
      <w:r w:rsidRPr="00FA0124">
        <w:rPr>
          <w:rFonts w:asciiTheme="majorBidi" w:hAnsiTheme="majorBidi" w:cstheme="majorBidi"/>
          <w:sz w:val="28"/>
          <w:szCs w:val="28"/>
        </w:rPr>
        <w:t xml:space="preserve"> фотосинтетической активности, </w:t>
      </w:r>
      <w:r w:rsidR="005D6926" w:rsidRPr="00FA0124">
        <w:rPr>
          <w:rFonts w:asciiTheme="majorBidi" w:hAnsiTheme="majorBidi" w:cstheme="majorBidi"/>
          <w:sz w:val="28"/>
          <w:szCs w:val="28"/>
        </w:rPr>
        <w:t xml:space="preserve">а </w:t>
      </w:r>
      <w:r w:rsidRPr="00FA0124">
        <w:rPr>
          <w:rFonts w:asciiTheme="majorBidi" w:hAnsiTheme="majorBidi" w:cstheme="majorBidi"/>
          <w:sz w:val="28"/>
          <w:szCs w:val="28"/>
        </w:rPr>
        <w:t xml:space="preserve">повышенная температура воды </w:t>
      </w:r>
      <w:r w:rsidR="005D6926" w:rsidRPr="00FA0124">
        <w:rPr>
          <w:rFonts w:asciiTheme="majorBidi" w:hAnsiTheme="majorBidi" w:cstheme="majorBidi"/>
          <w:sz w:val="28"/>
          <w:szCs w:val="28"/>
        </w:rPr>
        <w:t>снижает</w:t>
      </w:r>
      <w:r w:rsidRPr="00FA0124">
        <w:rPr>
          <w:rFonts w:asciiTheme="majorBidi" w:hAnsiTheme="majorBidi" w:cstheme="majorBidi"/>
          <w:sz w:val="28"/>
          <w:szCs w:val="28"/>
        </w:rPr>
        <w:t xml:space="preserve"> растворимость кислорода, возрастает роль биохимической деструкции. </w:t>
      </w:r>
      <w:r w:rsidR="005D6926" w:rsidRPr="00FA0124">
        <w:rPr>
          <w:rFonts w:asciiTheme="majorBidi" w:hAnsiTheme="majorBidi" w:cstheme="majorBidi"/>
          <w:sz w:val="28"/>
          <w:szCs w:val="28"/>
        </w:rPr>
        <w:t xml:space="preserve">По этим причинам на глубинах более 40 м происходит снижение концентрации кислорода. Хотя </w:t>
      </w:r>
      <w:r w:rsidRPr="00FA0124">
        <w:rPr>
          <w:rFonts w:asciiTheme="majorBidi" w:hAnsiTheme="majorBidi" w:cstheme="majorBidi"/>
          <w:sz w:val="28"/>
          <w:szCs w:val="28"/>
        </w:rPr>
        <w:t xml:space="preserve">в </w:t>
      </w:r>
      <w:proofErr w:type="spellStart"/>
      <w:r w:rsidRPr="00FA0124">
        <w:rPr>
          <w:rFonts w:asciiTheme="majorBidi" w:hAnsiTheme="majorBidi" w:cstheme="majorBidi"/>
          <w:sz w:val="28"/>
          <w:szCs w:val="28"/>
        </w:rPr>
        <w:t>фотическом</w:t>
      </w:r>
      <w:proofErr w:type="spellEnd"/>
      <w:r w:rsidRPr="00FA0124">
        <w:rPr>
          <w:rFonts w:asciiTheme="majorBidi" w:hAnsiTheme="majorBidi" w:cstheme="majorBidi"/>
          <w:sz w:val="28"/>
          <w:szCs w:val="28"/>
        </w:rPr>
        <w:t xml:space="preserve"> слое</w:t>
      </w:r>
      <w:r w:rsidR="005D6926" w:rsidRPr="00FA0124">
        <w:rPr>
          <w:rFonts w:asciiTheme="majorBidi" w:hAnsiTheme="majorBidi" w:cstheme="majorBidi"/>
          <w:sz w:val="28"/>
          <w:szCs w:val="28"/>
        </w:rPr>
        <w:t xml:space="preserve"> </w:t>
      </w:r>
      <w:r w:rsidRPr="00FA0124">
        <w:rPr>
          <w:rFonts w:asciiTheme="majorBidi" w:hAnsiTheme="majorBidi" w:cstheme="majorBidi"/>
          <w:sz w:val="28"/>
          <w:szCs w:val="28"/>
        </w:rPr>
        <w:t>продуцировани</w:t>
      </w:r>
      <w:r w:rsidR="00C456F2" w:rsidRPr="00FA0124">
        <w:rPr>
          <w:rFonts w:asciiTheme="majorBidi" w:hAnsiTheme="majorBidi" w:cstheme="majorBidi"/>
          <w:sz w:val="28"/>
          <w:szCs w:val="28"/>
        </w:rPr>
        <w:t>е</w:t>
      </w:r>
      <w:r w:rsidRPr="00FA0124">
        <w:rPr>
          <w:rFonts w:asciiTheme="majorBidi" w:hAnsiTheme="majorBidi" w:cstheme="majorBidi"/>
          <w:sz w:val="28"/>
          <w:szCs w:val="28"/>
        </w:rPr>
        <w:t xml:space="preserve"> кислорода </w:t>
      </w:r>
      <w:r w:rsidR="00C456F2" w:rsidRPr="00FA0124">
        <w:rPr>
          <w:rFonts w:asciiTheme="majorBidi" w:hAnsiTheme="majorBidi" w:cstheme="majorBidi"/>
          <w:sz w:val="28"/>
          <w:szCs w:val="28"/>
        </w:rPr>
        <w:t xml:space="preserve">все еще преобладает над </w:t>
      </w:r>
      <w:r w:rsidRPr="00FA0124">
        <w:rPr>
          <w:rFonts w:asciiTheme="majorBidi" w:hAnsiTheme="majorBidi" w:cstheme="majorBidi"/>
          <w:sz w:val="28"/>
          <w:szCs w:val="28"/>
        </w:rPr>
        <w:t>его затратами на биохимическое окисление органических вещест</w:t>
      </w:r>
      <w:r w:rsidR="00C456F2" w:rsidRPr="00FA0124">
        <w:rPr>
          <w:rFonts w:asciiTheme="majorBidi" w:hAnsiTheme="majorBidi" w:cstheme="majorBidi"/>
          <w:sz w:val="28"/>
          <w:szCs w:val="28"/>
        </w:rPr>
        <w:t xml:space="preserve">в. </w:t>
      </w:r>
      <w:r w:rsidRPr="00FA0124">
        <w:rPr>
          <w:rFonts w:asciiTheme="majorBidi" w:hAnsiTheme="majorBidi" w:cstheme="majorBidi"/>
          <w:sz w:val="28"/>
          <w:szCs w:val="28"/>
        </w:rPr>
        <w:t>Для</w:t>
      </w:r>
      <w:r w:rsidR="00C456F2" w:rsidRPr="00FA0124">
        <w:rPr>
          <w:rFonts w:asciiTheme="majorBidi" w:hAnsiTheme="majorBidi" w:cstheme="majorBidi"/>
          <w:sz w:val="28"/>
          <w:szCs w:val="28"/>
        </w:rPr>
        <w:t xml:space="preserve"> Балтийского моря характерна значительная межгодовая изменчивость</w:t>
      </w:r>
      <w:r w:rsidRPr="00FA0124">
        <w:rPr>
          <w:rFonts w:asciiTheme="majorBidi" w:hAnsiTheme="majorBidi" w:cstheme="majorBidi"/>
          <w:sz w:val="28"/>
          <w:szCs w:val="28"/>
        </w:rPr>
        <w:t xml:space="preserve"> содержания раствор</w:t>
      </w:r>
      <w:r w:rsidR="00C456F2" w:rsidRPr="00FA0124">
        <w:rPr>
          <w:rFonts w:asciiTheme="majorBidi" w:hAnsiTheme="majorBidi" w:cstheme="majorBidi"/>
          <w:sz w:val="28"/>
          <w:szCs w:val="28"/>
        </w:rPr>
        <w:t>е</w:t>
      </w:r>
      <w:r w:rsidRPr="00FA0124">
        <w:rPr>
          <w:rFonts w:asciiTheme="majorBidi" w:hAnsiTheme="majorBidi" w:cstheme="majorBidi"/>
          <w:sz w:val="28"/>
          <w:szCs w:val="28"/>
        </w:rPr>
        <w:t xml:space="preserve">нного кислорода в глубинных и придонных </w:t>
      </w:r>
      <w:r w:rsidR="00C456F2" w:rsidRPr="00FA0124">
        <w:rPr>
          <w:rFonts w:asciiTheme="majorBidi" w:hAnsiTheme="majorBidi" w:cstheme="majorBidi"/>
          <w:sz w:val="28"/>
          <w:szCs w:val="28"/>
        </w:rPr>
        <w:t xml:space="preserve">слоях, которая определяется в большей степени вторжением </w:t>
      </w:r>
      <w:proofErr w:type="spellStart"/>
      <w:r w:rsidR="00C456F2" w:rsidRPr="00FA0124">
        <w:rPr>
          <w:rFonts w:asciiTheme="majorBidi" w:hAnsiTheme="majorBidi" w:cstheme="majorBidi"/>
          <w:sz w:val="28"/>
          <w:szCs w:val="28"/>
        </w:rPr>
        <w:t>северомморских</w:t>
      </w:r>
      <w:proofErr w:type="spellEnd"/>
      <w:r w:rsidR="00C456F2" w:rsidRPr="00FA0124">
        <w:rPr>
          <w:rFonts w:asciiTheme="majorBidi" w:hAnsiTheme="majorBidi" w:cstheme="majorBidi"/>
          <w:sz w:val="28"/>
          <w:szCs w:val="28"/>
        </w:rPr>
        <w:t xml:space="preserve"> вод.</w:t>
      </w:r>
    </w:p>
    <w:p w14:paraId="108DDF9A" w14:textId="7C756465" w:rsidR="00C13631" w:rsidRPr="00FA0124" w:rsidRDefault="00C456F2"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Одним из показателей дестабилизации экосистемы водоема является гипоксия </w:t>
      </w:r>
      <w:r w:rsidR="00C13631" w:rsidRPr="00FA0124">
        <w:rPr>
          <w:rFonts w:asciiTheme="majorBidi" w:hAnsiTheme="majorBidi" w:cstheme="majorBidi"/>
          <w:sz w:val="28"/>
          <w:szCs w:val="28"/>
        </w:rPr>
        <w:t>придонных шельфовых вод</w:t>
      </w:r>
      <w:r w:rsidRPr="00FA0124">
        <w:rPr>
          <w:rFonts w:asciiTheme="majorBidi" w:hAnsiTheme="majorBidi" w:cstheme="majorBidi"/>
          <w:sz w:val="28"/>
          <w:szCs w:val="28"/>
        </w:rPr>
        <w:t>.</w:t>
      </w:r>
      <w:r w:rsidR="00C13631" w:rsidRPr="00FA0124">
        <w:rPr>
          <w:rFonts w:asciiTheme="majorBidi" w:hAnsiTheme="majorBidi" w:cstheme="majorBidi"/>
          <w:sz w:val="28"/>
          <w:szCs w:val="28"/>
        </w:rPr>
        <w:t xml:space="preserve"> Под гипоксией понимается состояние экосистемы с таким низким содержанием кислорода, при котором происходят ее количественные и качественные изменения</w:t>
      </w:r>
      <w:r w:rsidRPr="00FA0124">
        <w:rPr>
          <w:rFonts w:asciiTheme="majorBidi" w:hAnsiTheme="majorBidi" w:cstheme="majorBidi"/>
          <w:sz w:val="28"/>
          <w:szCs w:val="28"/>
        </w:rPr>
        <w:t>, принято выделяет гипоксийные зоны в морской воде от 2 м</w:t>
      </w:r>
      <w:r w:rsidR="000646C1" w:rsidRPr="00FA0124">
        <w:rPr>
          <w:rFonts w:asciiTheme="majorBidi" w:hAnsiTheme="majorBidi" w:cstheme="majorBidi"/>
          <w:sz w:val="28"/>
          <w:szCs w:val="28"/>
        </w:rPr>
        <w:t>л</w:t>
      </w:r>
      <w:r w:rsidRPr="00FA0124">
        <w:rPr>
          <w:rFonts w:asciiTheme="majorBidi" w:hAnsiTheme="majorBidi" w:cstheme="majorBidi"/>
          <w:sz w:val="28"/>
          <w:szCs w:val="28"/>
        </w:rPr>
        <w:t>/л</w:t>
      </w:r>
      <w:r w:rsidR="00C13631" w:rsidRPr="00FA0124">
        <w:rPr>
          <w:rFonts w:asciiTheme="majorBidi" w:hAnsiTheme="majorBidi" w:cstheme="majorBidi"/>
          <w:sz w:val="28"/>
          <w:szCs w:val="28"/>
        </w:rPr>
        <w:t xml:space="preserve">. </w:t>
      </w:r>
      <w:r w:rsidRPr="00FA0124">
        <w:rPr>
          <w:rFonts w:asciiTheme="majorBidi" w:hAnsiTheme="majorBidi" w:cstheme="majorBidi"/>
          <w:sz w:val="28"/>
          <w:szCs w:val="28"/>
        </w:rPr>
        <w:t xml:space="preserve">Появление гипоксийных зон в Балтийском море, до интенсивного антропогенного воздействия, связано, скорее всего, с двумя </w:t>
      </w:r>
      <w:r w:rsidRPr="00FA0124">
        <w:rPr>
          <w:rFonts w:asciiTheme="majorBidi" w:hAnsiTheme="majorBidi" w:cstheme="majorBidi"/>
          <w:sz w:val="28"/>
          <w:szCs w:val="28"/>
        </w:rPr>
        <w:lastRenderedPageBreak/>
        <w:t>основными факторами</w:t>
      </w:r>
      <w:r w:rsidR="003E1448" w:rsidRPr="00FA0124">
        <w:rPr>
          <w:rFonts w:asciiTheme="majorBidi" w:hAnsiTheme="majorBidi" w:cstheme="majorBidi"/>
          <w:sz w:val="28"/>
          <w:szCs w:val="28"/>
        </w:rPr>
        <w:t xml:space="preserve">: </w:t>
      </w:r>
      <w:r w:rsidR="00C13631" w:rsidRPr="00FA0124">
        <w:rPr>
          <w:rFonts w:asciiTheme="majorBidi" w:hAnsiTheme="majorBidi" w:cstheme="majorBidi"/>
          <w:sz w:val="28"/>
          <w:szCs w:val="28"/>
        </w:rPr>
        <w:t xml:space="preserve">высокой соленостью вод и высокой продуктивностью в более теплом климате. </w:t>
      </w:r>
      <w:r w:rsidR="003E1448" w:rsidRPr="00FA0124">
        <w:rPr>
          <w:rFonts w:asciiTheme="majorBidi" w:hAnsiTheme="majorBidi" w:cstheme="majorBidi"/>
          <w:sz w:val="28"/>
          <w:szCs w:val="28"/>
        </w:rPr>
        <w:t>А наоборот</w:t>
      </w:r>
      <w:r w:rsidR="00C13631" w:rsidRPr="00FA0124">
        <w:rPr>
          <w:rFonts w:asciiTheme="majorBidi" w:hAnsiTheme="majorBidi" w:cstheme="majorBidi"/>
          <w:sz w:val="28"/>
          <w:szCs w:val="28"/>
        </w:rPr>
        <w:t xml:space="preserve">, гомогенный тип осадков соответствует установлению кислородных условий и ослаблению двух движущих факторов </w:t>
      </w:r>
      <w:r w:rsidR="008553BD">
        <w:rPr>
          <w:rFonts w:asciiTheme="majorBidi" w:hAnsiTheme="majorBidi" w:cstheme="majorBidi"/>
          <w:sz w:val="28"/>
          <w:szCs w:val="28"/>
        </w:rPr>
        <w:t>(</w:t>
      </w:r>
      <w:proofErr w:type="spellStart"/>
      <w:r w:rsidR="00C13631" w:rsidRPr="00FA0124">
        <w:rPr>
          <w:rFonts w:asciiTheme="majorBidi" w:hAnsiTheme="majorBidi" w:cstheme="majorBidi"/>
          <w:sz w:val="28"/>
          <w:szCs w:val="28"/>
        </w:rPr>
        <w:t>Zillen</w:t>
      </w:r>
      <w:proofErr w:type="spellEnd"/>
      <w:r w:rsidR="00C13631" w:rsidRPr="00FA0124">
        <w:rPr>
          <w:rFonts w:asciiTheme="majorBidi" w:hAnsiTheme="majorBidi" w:cstheme="majorBidi"/>
          <w:sz w:val="28"/>
          <w:szCs w:val="28"/>
        </w:rPr>
        <w:t xml:space="preserve"> </w:t>
      </w:r>
      <w:proofErr w:type="spellStart"/>
      <w:r w:rsidR="00C13631" w:rsidRPr="00FA0124">
        <w:rPr>
          <w:rFonts w:asciiTheme="majorBidi" w:hAnsiTheme="majorBidi" w:cstheme="majorBidi"/>
          <w:sz w:val="28"/>
          <w:szCs w:val="28"/>
        </w:rPr>
        <w:t>et</w:t>
      </w:r>
      <w:proofErr w:type="spellEnd"/>
      <w:r w:rsidR="00C13631" w:rsidRPr="00FA0124">
        <w:rPr>
          <w:rFonts w:asciiTheme="majorBidi" w:hAnsiTheme="majorBidi" w:cstheme="majorBidi"/>
          <w:sz w:val="28"/>
          <w:szCs w:val="28"/>
        </w:rPr>
        <w:t xml:space="preserve"> </w:t>
      </w:r>
      <w:proofErr w:type="spellStart"/>
      <w:r w:rsidR="00C13631" w:rsidRPr="00FA0124">
        <w:rPr>
          <w:rFonts w:asciiTheme="majorBidi" w:hAnsiTheme="majorBidi" w:cstheme="majorBidi"/>
          <w:sz w:val="28"/>
          <w:szCs w:val="28"/>
        </w:rPr>
        <w:t>al</w:t>
      </w:r>
      <w:proofErr w:type="spellEnd"/>
      <w:r w:rsidR="008553BD">
        <w:rPr>
          <w:rFonts w:asciiTheme="majorBidi" w:hAnsiTheme="majorBidi" w:cstheme="majorBidi"/>
          <w:sz w:val="28"/>
          <w:szCs w:val="28"/>
        </w:rPr>
        <w:t xml:space="preserve">, </w:t>
      </w:r>
      <w:r w:rsidR="00C13631" w:rsidRPr="00FA0124">
        <w:rPr>
          <w:rFonts w:asciiTheme="majorBidi" w:hAnsiTheme="majorBidi" w:cstheme="majorBidi"/>
          <w:sz w:val="28"/>
          <w:szCs w:val="28"/>
        </w:rPr>
        <w:t>2008</w:t>
      </w:r>
      <w:r w:rsidR="008553BD">
        <w:rPr>
          <w:rFonts w:asciiTheme="majorBidi" w:hAnsiTheme="majorBidi" w:cstheme="majorBidi"/>
          <w:sz w:val="28"/>
          <w:szCs w:val="28"/>
        </w:rPr>
        <w:t>)</w:t>
      </w:r>
      <w:r w:rsidR="00C13631" w:rsidRPr="00FA0124">
        <w:rPr>
          <w:rFonts w:asciiTheme="majorBidi" w:hAnsiTheme="majorBidi" w:cstheme="majorBidi"/>
          <w:sz w:val="28"/>
          <w:szCs w:val="28"/>
        </w:rPr>
        <w:t>.</w:t>
      </w:r>
      <w:r w:rsidR="003E1448" w:rsidRPr="00FA0124">
        <w:rPr>
          <w:rFonts w:asciiTheme="majorBidi" w:hAnsiTheme="majorBidi" w:cstheme="majorBidi"/>
          <w:sz w:val="28"/>
          <w:szCs w:val="28"/>
        </w:rPr>
        <w:t xml:space="preserve"> Антропогенное воздействие первостепенно проявляется в обогащение прибрежных зон биогенными элементами</w:t>
      </w:r>
      <w:r w:rsidR="00C13631" w:rsidRPr="00FA0124">
        <w:rPr>
          <w:rFonts w:asciiTheme="majorBidi" w:hAnsiTheme="majorBidi" w:cstheme="majorBidi"/>
          <w:sz w:val="28"/>
          <w:szCs w:val="28"/>
        </w:rPr>
        <w:t xml:space="preserve"> (азотом и фосфором), т.е. к </w:t>
      </w:r>
      <w:proofErr w:type="spellStart"/>
      <w:r w:rsidR="00C13631" w:rsidRPr="00FA0124">
        <w:rPr>
          <w:rFonts w:asciiTheme="majorBidi" w:hAnsiTheme="majorBidi" w:cstheme="majorBidi"/>
          <w:sz w:val="28"/>
          <w:szCs w:val="28"/>
        </w:rPr>
        <w:t>эвтрофикации</w:t>
      </w:r>
      <w:proofErr w:type="spellEnd"/>
      <w:r w:rsidR="00C13631" w:rsidRPr="00FA0124">
        <w:rPr>
          <w:rFonts w:asciiTheme="majorBidi" w:hAnsiTheme="majorBidi" w:cstheme="majorBidi"/>
          <w:sz w:val="28"/>
          <w:szCs w:val="28"/>
        </w:rPr>
        <w:t xml:space="preserve">. В последние </w:t>
      </w:r>
      <w:r w:rsidR="003E1448" w:rsidRPr="00FA0124">
        <w:rPr>
          <w:rFonts w:asciiTheme="majorBidi" w:hAnsiTheme="majorBidi" w:cstheme="majorBidi"/>
          <w:sz w:val="28"/>
          <w:szCs w:val="28"/>
        </w:rPr>
        <w:t>несколько</w:t>
      </w:r>
      <w:r w:rsidR="00C13631" w:rsidRPr="00FA0124">
        <w:rPr>
          <w:rFonts w:asciiTheme="majorBidi" w:hAnsiTheme="majorBidi" w:cstheme="majorBidi"/>
          <w:sz w:val="28"/>
          <w:szCs w:val="28"/>
        </w:rPr>
        <w:t xml:space="preserve"> десятилети</w:t>
      </w:r>
      <w:r w:rsidR="003E1448" w:rsidRPr="00FA0124">
        <w:rPr>
          <w:rFonts w:asciiTheme="majorBidi" w:hAnsiTheme="majorBidi" w:cstheme="majorBidi"/>
          <w:sz w:val="28"/>
          <w:szCs w:val="28"/>
        </w:rPr>
        <w:t>й</w:t>
      </w:r>
      <w:r w:rsidR="00C13631" w:rsidRPr="00FA0124">
        <w:rPr>
          <w:rFonts w:asciiTheme="majorBidi" w:hAnsiTheme="majorBidi" w:cstheme="majorBidi"/>
          <w:sz w:val="28"/>
          <w:szCs w:val="28"/>
        </w:rPr>
        <w:t xml:space="preserve"> </w:t>
      </w:r>
      <w:r w:rsidR="003E1448" w:rsidRPr="00FA0124">
        <w:rPr>
          <w:rFonts w:asciiTheme="majorBidi" w:hAnsiTheme="majorBidi" w:cstheme="majorBidi"/>
          <w:sz w:val="28"/>
          <w:szCs w:val="28"/>
        </w:rPr>
        <w:t>площадь</w:t>
      </w:r>
      <w:r w:rsidR="00C13631" w:rsidRPr="00FA0124">
        <w:rPr>
          <w:rFonts w:asciiTheme="majorBidi" w:hAnsiTheme="majorBidi" w:cstheme="majorBidi"/>
          <w:sz w:val="28"/>
          <w:szCs w:val="28"/>
        </w:rPr>
        <w:t xml:space="preserve"> акваторий, подверженных гипоксии, значительно в</w:t>
      </w:r>
      <w:r w:rsidR="003E1448" w:rsidRPr="00FA0124">
        <w:rPr>
          <w:rFonts w:asciiTheme="majorBidi" w:hAnsiTheme="majorBidi" w:cstheme="majorBidi"/>
          <w:sz w:val="28"/>
          <w:szCs w:val="28"/>
        </w:rPr>
        <w:t>ыросло</w:t>
      </w:r>
      <w:r w:rsidR="00C13631" w:rsidRPr="00FA0124">
        <w:rPr>
          <w:rFonts w:asciiTheme="majorBidi" w:hAnsiTheme="majorBidi" w:cstheme="majorBidi"/>
          <w:sz w:val="28"/>
          <w:szCs w:val="28"/>
        </w:rPr>
        <w:t>, и это явление рассматрив</w:t>
      </w:r>
      <w:r w:rsidR="003E1448" w:rsidRPr="00FA0124">
        <w:rPr>
          <w:rFonts w:asciiTheme="majorBidi" w:hAnsiTheme="majorBidi" w:cstheme="majorBidi"/>
          <w:sz w:val="28"/>
          <w:szCs w:val="28"/>
        </w:rPr>
        <w:t xml:space="preserve">ают, </w:t>
      </w:r>
      <w:r w:rsidR="00C13631" w:rsidRPr="00FA0124">
        <w:rPr>
          <w:rFonts w:asciiTheme="majorBidi" w:hAnsiTheme="majorBidi" w:cstheme="majorBidi"/>
          <w:sz w:val="28"/>
          <w:szCs w:val="28"/>
        </w:rPr>
        <w:t>как нов</w:t>
      </w:r>
      <w:r w:rsidR="003E1448" w:rsidRPr="00FA0124">
        <w:rPr>
          <w:rFonts w:asciiTheme="majorBidi" w:hAnsiTheme="majorBidi" w:cstheme="majorBidi"/>
          <w:sz w:val="28"/>
          <w:szCs w:val="28"/>
        </w:rPr>
        <w:t>ую</w:t>
      </w:r>
      <w:r w:rsidR="00C13631" w:rsidRPr="00FA0124">
        <w:rPr>
          <w:rFonts w:asciiTheme="majorBidi" w:hAnsiTheme="majorBidi" w:cstheme="majorBidi"/>
          <w:sz w:val="28"/>
          <w:szCs w:val="28"/>
        </w:rPr>
        <w:t xml:space="preserve"> глобальн</w:t>
      </w:r>
      <w:r w:rsidR="003E1448" w:rsidRPr="00FA0124">
        <w:rPr>
          <w:rFonts w:asciiTheme="majorBidi" w:hAnsiTheme="majorBidi" w:cstheme="majorBidi"/>
          <w:sz w:val="28"/>
          <w:szCs w:val="28"/>
        </w:rPr>
        <w:t xml:space="preserve">ую </w:t>
      </w:r>
      <w:r w:rsidR="00C13631" w:rsidRPr="00FA0124">
        <w:rPr>
          <w:rFonts w:asciiTheme="majorBidi" w:hAnsiTheme="majorBidi" w:cstheme="majorBidi"/>
          <w:sz w:val="28"/>
          <w:szCs w:val="28"/>
        </w:rPr>
        <w:t>проблем</w:t>
      </w:r>
      <w:r w:rsidR="003E1448" w:rsidRPr="00FA0124">
        <w:rPr>
          <w:rFonts w:asciiTheme="majorBidi" w:hAnsiTheme="majorBidi" w:cstheme="majorBidi"/>
          <w:sz w:val="28"/>
          <w:szCs w:val="28"/>
        </w:rPr>
        <w:t>у</w:t>
      </w:r>
      <w:r w:rsidR="00C13631" w:rsidRPr="00FA0124">
        <w:rPr>
          <w:rFonts w:asciiTheme="majorBidi" w:hAnsiTheme="majorBidi" w:cstheme="majorBidi"/>
          <w:sz w:val="28"/>
          <w:szCs w:val="28"/>
        </w:rPr>
        <w:t>, стоящ</w:t>
      </w:r>
      <w:r w:rsidR="003E1448" w:rsidRPr="00FA0124">
        <w:rPr>
          <w:rFonts w:asciiTheme="majorBidi" w:hAnsiTheme="majorBidi" w:cstheme="majorBidi"/>
          <w:sz w:val="28"/>
          <w:szCs w:val="28"/>
        </w:rPr>
        <w:t>ей</w:t>
      </w:r>
      <w:r w:rsidR="00C13631" w:rsidRPr="00FA0124">
        <w:rPr>
          <w:rFonts w:asciiTheme="majorBidi" w:hAnsiTheme="majorBidi" w:cstheme="majorBidi"/>
          <w:sz w:val="28"/>
          <w:szCs w:val="28"/>
        </w:rPr>
        <w:t xml:space="preserve"> перед человечеством</w:t>
      </w:r>
      <w:r w:rsidR="003E1448" w:rsidRPr="00FA0124">
        <w:rPr>
          <w:rFonts w:asciiTheme="majorBidi" w:hAnsiTheme="majorBidi" w:cstheme="majorBidi"/>
          <w:sz w:val="28"/>
          <w:szCs w:val="28"/>
        </w:rPr>
        <w:t>.</w:t>
      </w:r>
    </w:p>
    <w:p w14:paraId="1AF2E5B2" w14:textId="719F7141" w:rsidR="00373AFD" w:rsidRPr="00FA0124" w:rsidRDefault="005D0181" w:rsidP="005D0181">
      <w:pPr>
        <w:spacing w:line="259" w:lineRule="auto"/>
        <w:rPr>
          <w:rFonts w:asciiTheme="majorBidi" w:hAnsiTheme="majorBidi" w:cstheme="majorBidi"/>
          <w:sz w:val="28"/>
          <w:szCs w:val="28"/>
        </w:rPr>
      </w:pPr>
      <w:r>
        <w:rPr>
          <w:rFonts w:asciiTheme="majorBidi" w:hAnsiTheme="majorBidi" w:cstheme="majorBidi"/>
          <w:sz w:val="28"/>
          <w:szCs w:val="28"/>
        </w:rPr>
        <w:br w:type="page"/>
      </w:r>
    </w:p>
    <w:p w14:paraId="13E9D75C" w14:textId="4E6757B3" w:rsidR="00C13631" w:rsidRPr="00FA0124" w:rsidRDefault="005D0181" w:rsidP="005D0181">
      <w:pPr>
        <w:pStyle w:val="1"/>
      </w:pPr>
      <w:bookmarkStart w:id="4" w:name="_Toc167647045"/>
      <w:r>
        <w:lastRenderedPageBreak/>
        <w:t xml:space="preserve">Глава 2. </w:t>
      </w:r>
      <w:r w:rsidR="00C13631" w:rsidRPr="00FA0124">
        <w:t>Данные и методы</w:t>
      </w:r>
      <w:bookmarkEnd w:id="4"/>
      <w:r w:rsidR="00C13631" w:rsidRPr="00FA0124">
        <w:t xml:space="preserve"> </w:t>
      </w:r>
    </w:p>
    <w:p w14:paraId="7DE5C2C5" w14:textId="5C10E47E" w:rsidR="009B0CD7" w:rsidRPr="00FA0124" w:rsidRDefault="009B0CD7" w:rsidP="00FA0124">
      <w:pPr>
        <w:spacing w:after="0" w:line="360" w:lineRule="auto"/>
        <w:ind w:left="360" w:firstLine="709"/>
        <w:jc w:val="both"/>
        <w:rPr>
          <w:rFonts w:asciiTheme="majorBidi" w:hAnsiTheme="majorBidi" w:cstheme="majorBidi"/>
          <w:sz w:val="28"/>
          <w:szCs w:val="28"/>
        </w:rPr>
      </w:pPr>
    </w:p>
    <w:p w14:paraId="0F1AA3B3" w14:textId="00FC0B42" w:rsidR="00F4402C" w:rsidRPr="005D0181" w:rsidRDefault="005D0181" w:rsidP="005D0181">
      <w:pPr>
        <w:pStyle w:val="2"/>
      </w:pPr>
      <w:bookmarkStart w:id="5" w:name="_Toc167647046"/>
      <w:r w:rsidRPr="005D0181">
        <w:t xml:space="preserve">2.1. </w:t>
      </w:r>
      <w:proofErr w:type="spellStart"/>
      <w:r w:rsidR="00AA4D1B" w:rsidRPr="005D0181">
        <w:t>Данные</w:t>
      </w:r>
      <w:proofErr w:type="spellEnd"/>
      <w:r w:rsidR="00AA4D1B" w:rsidRPr="005D0181">
        <w:t xml:space="preserve"> </w:t>
      </w:r>
      <w:proofErr w:type="spellStart"/>
      <w:r w:rsidR="00AA4D1B" w:rsidRPr="005D0181">
        <w:t>судовых</w:t>
      </w:r>
      <w:proofErr w:type="spellEnd"/>
      <w:r w:rsidR="00AA4D1B" w:rsidRPr="005D0181">
        <w:t xml:space="preserve"> </w:t>
      </w:r>
      <w:proofErr w:type="spellStart"/>
      <w:r w:rsidR="00AA4D1B" w:rsidRPr="005D0181">
        <w:t>измерений</w:t>
      </w:r>
      <w:proofErr w:type="spellEnd"/>
      <w:r w:rsidR="00AA4D1B" w:rsidRPr="005D0181">
        <w:t xml:space="preserve"> </w:t>
      </w:r>
      <w:proofErr w:type="spellStart"/>
      <w:r w:rsidR="00AA4D1B" w:rsidRPr="005D0181">
        <w:t>температуры</w:t>
      </w:r>
      <w:proofErr w:type="spellEnd"/>
      <w:r w:rsidR="00AA4D1B" w:rsidRPr="005D0181">
        <w:t xml:space="preserve">, </w:t>
      </w:r>
      <w:proofErr w:type="spellStart"/>
      <w:r w:rsidR="00AA4D1B" w:rsidRPr="005D0181">
        <w:t>солености</w:t>
      </w:r>
      <w:proofErr w:type="spellEnd"/>
      <w:r w:rsidR="00AA4D1B" w:rsidRPr="005D0181">
        <w:t xml:space="preserve"> и </w:t>
      </w:r>
      <w:proofErr w:type="spellStart"/>
      <w:r w:rsidR="00AA4D1B" w:rsidRPr="005D0181">
        <w:t>содержания</w:t>
      </w:r>
      <w:proofErr w:type="spellEnd"/>
      <w:r w:rsidR="00AA4D1B" w:rsidRPr="005D0181">
        <w:t xml:space="preserve"> </w:t>
      </w:r>
      <w:proofErr w:type="spellStart"/>
      <w:r w:rsidR="00AA4D1B" w:rsidRPr="005D0181">
        <w:t>растворенного</w:t>
      </w:r>
      <w:proofErr w:type="spellEnd"/>
      <w:r w:rsidR="00AA4D1B" w:rsidRPr="005D0181">
        <w:t xml:space="preserve"> </w:t>
      </w:r>
      <w:proofErr w:type="spellStart"/>
      <w:r w:rsidR="00AA4D1B" w:rsidRPr="005D0181">
        <w:t>кислорода</w:t>
      </w:r>
      <w:bookmarkEnd w:id="5"/>
      <w:proofErr w:type="spellEnd"/>
    </w:p>
    <w:p w14:paraId="5BAF4321" w14:textId="77777777" w:rsidR="00AA4D1B" w:rsidRPr="00AA4D1B" w:rsidRDefault="00AA4D1B" w:rsidP="00AA4D1B">
      <w:pPr>
        <w:spacing w:after="0" w:line="360" w:lineRule="auto"/>
        <w:jc w:val="both"/>
        <w:rPr>
          <w:rFonts w:asciiTheme="majorBidi" w:hAnsiTheme="majorBidi" w:cstheme="majorBidi"/>
          <w:sz w:val="28"/>
          <w:szCs w:val="28"/>
        </w:rPr>
      </w:pPr>
    </w:p>
    <w:p w14:paraId="7BDB45A1" w14:textId="1142971A" w:rsidR="007E39D9" w:rsidRDefault="00C13631"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В </w:t>
      </w:r>
      <w:r w:rsidR="00AA60D1" w:rsidRPr="00FA0124">
        <w:rPr>
          <w:rFonts w:asciiTheme="majorBidi" w:hAnsiTheme="majorBidi" w:cstheme="majorBidi"/>
          <w:sz w:val="28"/>
          <w:szCs w:val="28"/>
        </w:rPr>
        <w:t xml:space="preserve">данной </w:t>
      </w:r>
      <w:r w:rsidRPr="00FA0124">
        <w:rPr>
          <w:rFonts w:asciiTheme="majorBidi" w:hAnsiTheme="majorBidi" w:cstheme="majorBidi"/>
          <w:sz w:val="28"/>
          <w:szCs w:val="28"/>
        </w:rPr>
        <w:t xml:space="preserve">работе </w:t>
      </w:r>
      <w:r w:rsidR="003E1448" w:rsidRPr="00FA0124">
        <w:rPr>
          <w:rFonts w:asciiTheme="majorBidi" w:hAnsiTheme="majorBidi" w:cstheme="majorBidi"/>
          <w:sz w:val="28"/>
          <w:szCs w:val="28"/>
        </w:rPr>
        <w:t xml:space="preserve">были использованы </w:t>
      </w:r>
      <w:r w:rsidRPr="00FA0124">
        <w:rPr>
          <w:rFonts w:asciiTheme="majorBidi" w:hAnsiTheme="majorBidi" w:cstheme="majorBidi"/>
          <w:sz w:val="28"/>
          <w:szCs w:val="28"/>
        </w:rPr>
        <w:t>судовые измерения содержания кислорода с 1989 по 20</w:t>
      </w:r>
      <w:r w:rsidR="00026DA7" w:rsidRPr="00FA0124">
        <w:rPr>
          <w:rFonts w:asciiTheme="majorBidi" w:hAnsiTheme="majorBidi" w:cstheme="majorBidi"/>
          <w:sz w:val="28"/>
          <w:szCs w:val="28"/>
        </w:rPr>
        <w:t>22</w:t>
      </w:r>
      <w:r w:rsidRPr="00FA0124">
        <w:rPr>
          <w:rFonts w:asciiTheme="majorBidi" w:hAnsiTheme="majorBidi" w:cstheme="majorBidi"/>
          <w:sz w:val="28"/>
          <w:szCs w:val="28"/>
        </w:rPr>
        <w:t xml:space="preserve"> годы, а также температуры и солености вод в Балтийском море </w:t>
      </w:r>
      <w:r w:rsidR="00F54DE0" w:rsidRPr="00FA0124">
        <w:rPr>
          <w:rFonts w:asciiTheme="majorBidi" w:hAnsiTheme="majorBidi" w:cstheme="majorBidi"/>
          <w:sz w:val="28"/>
          <w:szCs w:val="28"/>
        </w:rPr>
        <w:t>за тот же период</w:t>
      </w:r>
      <w:r w:rsidRPr="00FA0124">
        <w:rPr>
          <w:rFonts w:asciiTheme="majorBidi" w:hAnsiTheme="majorBidi" w:cstheme="majorBidi"/>
          <w:sz w:val="28"/>
          <w:szCs w:val="28"/>
        </w:rPr>
        <w:t xml:space="preserve">, которые были получены из международной базы данных DAS. Для </w:t>
      </w:r>
      <w:r w:rsidR="00AA60D1" w:rsidRPr="00FA0124">
        <w:rPr>
          <w:rFonts w:asciiTheme="majorBidi" w:hAnsiTheme="majorBidi" w:cstheme="majorBidi"/>
          <w:sz w:val="28"/>
          <w:szCs w:val="28"/>
        </w:rPr>
        <w:t xml:space="preserve">изучения межгодовой изменчивости пространственного распределения районов с </w:t>
      </w:r>
      <w:proofErr w:type="spellStart"/>
      <w:r w:rsidR="00AA60D1" w:rsidRPr="00FA0124">
        <w:rPr>
          <w:rFonts w:asciiTheme="majorBidi" w:hAnsiTheme="majorBidi" w:cstheme="majorBidi"/>
          <w:sz w:val="28"/>
          <w:szCs w:val="28"/>
        </w:rPr>
        <w:t>гипоксийными</w:t>
      </w:r>
      <w:proofErr w:type="spellEnd"/>
      <w:r w:rsidR="00AA60D1" w:rsidRPr="00FA0124">
        <w:rPr>
          <w:rFonts w:asciiTheme="majorBidi" w:hAnsiTheme="majorBidi" w:cstheme="majorBidi"/>
          <w:sz w:val="28"/>
          <w:szCs w:val="28"/>
        </w:rPr>
        <w:t xml:space="preserve"> условиями</w:t>
      </w:r>
      <w:r w:rsidRPr="00FA0124">
        <w:rPr>
          <w:rFonts w:asciiTheme="majorBidi" w:hAnsiTheme="majorBidi" w:cstheme="majorBidi"/>
          <w:sz w:val="28"/>
          <w:szCs w:val="28"/>
        </w:rPr>
        <w:t>, вс</w:t>
      </w:r>
      <w:r w:rsidR="00AA60D1" w:rsidRPr="00FA0124">
        <w:rPr>
          <w:rFonts w:asciiTheme="majorBidi" w:hAnsiTheme="majorBidi" w:cstheme="majorBidi"/>
          <w:sz w:val="28"/>
          <w:szCs w:val="28"/>
        </w:rPr>
        <w:t xml:space="preserve">е </w:t>
      </w:r>
      <w:r w:rsidRPr="00FA0124">
        <w:rPr>
          <w:rFonts w:asciiTheme="majorBidi" w:hAnsiTheme="majorBidi" w:cstheme="majorBidi"/>
          <w:sz w:val="28"/>
          <w:szCs w:val="28"/>
        </w:rPr>
        <w:t>станци</w:t>
      </w:r>
      <w:r w:rsidR="00AA60D1" w:rsidRPr="00FA0124">
        <w:rPr>
          <w:rFonts w:asciiTheme="majorBidi" w:hAnsiTheme="majorBidi" w:cstheme="majorBidi"/>
          <w:sz w:val="28"/>
          <w:szCs w:val="28"/>
        </w:rPr>
        <w:t>и</w:t>
      </w:r>
      <w:r w:rsidRPr="00FA0124">
        <w:rPr>
          <w:rFonts w:asciiTheme="majorBidi" w:hAnsiTheme="majorBidi" w:cstheme="majorBidi"/>
          <w:sz w:val="28"/>
          <w:szCs w:val="28"/>
        </w:rPr>
        <w:t>, на которых производились измерения содержания кислорода в водах Бал</w:t>
      </w:r>
      <w:r w:rsidR="00AA60D1" w:rsidRPr="00FA0124">
        <w:rPr>
          <w:rFonts w:asciiTheme="majorBidi" w:hAnsiTheme="majorBidi" w:cstheme="majorBidi"/>
          <w:sz w:val="28"/>
          <w:szCs w:val="28"/>
        </w:rPr>
        <w:t>тийского моря</w:t>
      </w:r>
      <w:r w:rsidRPr="00FA0124">
        <w:rPr>
          <w:rFonts w:asciiTheme="majorBidi" w:hAnsiTheme="majorBidi" w:cstheme="majorBidi"/>
          <w:sz w:val="28"/>
          <w:szCs w:val="28"/>
        </w:rPr>
        <w:t xml:space="preserve">, разделялась на годовые массивы. </w:t>
      </w:r>
      <w:r w:rsidR="00AA60D1" w:rsidRPr="00FA0124">
        <w:rPr>
          <w:rFonts w:asciiTheme="majorBidi" w:hAnsiTheme="majorBidi" w:cstheme="majorBidi"/>
          <w:sz w:val="28"/>
          <w:szCs w:val="28"/>
        </w:rPr>
        <w:t xml:space="preserve">Расположение за каждый год станций проиллюстрировано на рисунке 2.1 в виде кружков. </w:t>
      </w:r>
      <w:r w:rsidRPr="00FA0124">
        <w:rPr>
          <w:rFonts w:asciiTheme="majorBidi" w:hAnsiTheme="majorBidi" w:cstheme="majorBidi"/>
          <w:sz w:val="28"/>
          <w:szCs w:val="28"/>
        </w:rPr>
        <w:t xml:space="preserve">Если </w:t>
      </w:r>
      <w:r w:rsidR="00AA60D1" w:rsidRPr="00FA0124">
        <w:rPr>
          <w:rFonts w:asciiTheme="majorBidi" w:hAnsiTheme="majorBidi" w:cstheme="majorBidi"/>
          <w:sz w:val="28"/>
          <w:szCs w:val="28"/>
        </w:rPr>
        <w:t xml:space="preserve">хотя бы на одном горизонте какой-либо станции отмечались гипоксийные условия </w:t>
      </w:r>
      <w:r w:rsidR="003A3EAF" w:rsidRPr="00FA0124">
        <w:rPr>
          <w:rFonts w:asciiTheme="majorBidi" w:hAnsiTheme="majorBidi" w:cstheme="majorBidi"/>
          <w:sz w:val="28"/>
          <w:szCs w:val="28"/>
        </w:rPr>
        <w:t xml:space="preserve">(О2 </w:t>
      </w:r>
      <w:r w:rsidR="000646C1" w:rsidRPr="00FA0124">
        <w:rPr>
          <w:rFonts w:asciiTheme="majorBidi" w:hAnsiTheme="majorBidi" w:cstheme="majorBidi"/>
          <w:sz w:val="28"/>
          <w:szCs w:val="28"/>
        </w:rPr>
        <w:t>&lt;2</w:t>
      </w:r>
      <w:r w:rsidR="003A3EAF" w:rsidRPr="00FA0124">
        <w:rPr>
          <w:rFonts w:asciiTheme="majorBidi" w:hAnsiTheme="majorBidi" w:cstheme="majorBidi"/>
          <w:sz w:val="28"/>
          <w:szCs w:val="28"/>
        </w:rPr>
        <w:t xml:space="preserve"> мл/л), </w:t>
      </w:r>
      <w:r w:rsidRPr="00FA0124">
        <w:rPr>
          <w:rFonts w:asciiTheme="majorBidi" w:hAnsiTheme="majorBidi" w:cstheme="majorBidi"/>
          <w:sz w:val="28"/>
          <w:szCs w:val="28"/>
        </w:rPr>
        <w:t>эт</w:t>
      </w:r>
      <w:r w:rsidR="000646C1" w:rsidRPr="00FA0124">
        <w:rPr>
          <w:rFonts w:asciiTheme="majorBidi" w:hAnsiTheme="majorBidi" w:cstheme="majorBidi"/>
          <w:sz w:val="28"/>
          <w:szCs w:val="28"/>
        </w:rPr>
        <w:t>а станция отмечалась черным</w:t>
      </w:r>
      <w:r w:rsidRPr="00FA0124">
        <w:rPr>
          <w:rFonts w:asciiTheme="majorBidi" w:hAnsiTheme="majorBidi" w:cstheme="majorBidi"/>
          <w:sz w:val="28"/>
          <w:szCs w:val="28"/>
        </w:rPr>
        <w:t xml:space="preserve"> кружком, а при </w:t>
      </w:r>
      <w:r w:rsidR="000646C1" w:rsidRPr="00FA0124">
        <w:rPr>
          <w:rFonts w:asciiTheme="majorBidi" w:hAnsiTheme="majorBidi" w:cstheme="majorBidi"/>
          <w:sz w:val="28"/>
          <w:szCs w:val="28"/>
        </w:rPr>
        <w:t>содержании кислорода более 2</w:t>
      </w:r>
      <w:r w:rsidRPr="00FA0124">
        <w:rPr>
          <w:rFonts w:asciiTheme="majorBidi" w:hAnsiTheme="majorBidi" w:cstheme="majorBidi"/>
          <w:sz w:val="28"/>
          <w:szCs w:val="28"/>
        </w:rPr>
        <w:t xml:space="preserve"> мл/л – </w:t>
      </w:r>
      <w:r w:rsidR="000646C1" w:rsidRPr="00FA0124">
        <w:rPr>
          <w:rFonts w:asciiTheme="majorBidi" w:hAnsiTheme="majorBidi" w:cstheme="majorBidi"/>
          <w:sz w:val="28"/>
          <w:szCs w:val="28"/>
        </w:rPr>
        <w:t>зеленым</w:t>
      </w:r>
      <w:r w:rsidRPr="00FA0124">
        <w:rPr>
          <w:rFonts w:asciiTheme="majorBidi" w:hAnsiTheme="majorBidi" w:cstheme="majorBidi"/>
          <w:sz w:val="28"/>
          <w:szCs w:val="28"/>
        </w:rPr>
        <w:t xml:space="preserve"> кружком (рис. 2.</w:t>
      </w:r>
      <w:r w:rsidR="007E39D9" w:rsidRPr="00FA0124">
        <w:rPr>
          <w:rFonts w:asciiTheme="majorBidi" w:hAnsiTheme="majorBidi" w:cstheme="majorBidi"/>
          <w:sz w:val="28"/>
          <w:szCs w:val="28"/>
        </w:rPr>
        <w:t>1</w:t>
      </w:r>
      <w:r w:rsidRPr="00FA0124">
        <w:rPr>
          <w:rFonts w:asciiTheme="majorBidi" w:hAnsiTheme="majorBidi" w:cstheme="majorBidi"/>
          <w:sz w:val="28"/>
          <w:szCs w:val="28"/>
        </w:rPr>
        <w:t>).</w:t>
      </w:r>
    </w:p>
    <w:p w14:paraId="3CBA1AB2" w14:textId="77777777" w:rsidR="002309BA" w:rsidRPr="00FA0124" w:rsidRDefault="002309BA" w:rsidP="00FA0124">
      <w:pPr>
        <w:spacing w:after="0" w:line="360" w:lineRule="auto"/>
        <w:ind w:firstLine="709"/>
        <w:jc w:val="both"/>
        <w:rPr>
          <w:rFonts w:asciiTheme="majorBidi" w:hAnsiTheme="majorBidi" w:cstheme="majorBidi"/>
          <w:sz w:val="28"/>
          <w:szCs w:val="28"/>
        </w:rPr>
      </w:pPr>
    </w:p>
    <w:p w14:paraId="14DA4DD9" w14:textId="58ED626E" w:rsidR="00777EDF" w:rsidRPr="00FA0124" w:rsidRDefault="002309BA" w:rsidP="002309BA">
      <w:pPr>
        <w:spacing w:after="0" w:line="360" w:lineRule="auto"/>
        <w:jc w:val="both"/>
        <w:rPr>
          <w:rFonts w:asciiTheme="majorBidi" w:hAnsiTheme="majorBidi" w:cstheme="majorBidi"/>
          <w:sz w:val="28"/>
          <w:szCs w:val="28"/>
        </w:rPr>
      </w:pPr>
      <w:r w:rsidRPr="002309BA">
        <w:rPr>
          <w:rFonts w:asciiTheme="majorBidi" w:hAnsiTheme="majorBidi" w:cstheme="majorBidi"/>
          <w:noProof/>
          <w:sz w:val="28"/>
          <w:szCs w:val="28"/>
        </w:rPr>
        <w:drawing>
          <wp:inline distT="0" distB="0" distL="0" distR="0" wp14:anchorId="25E5F3A0" wp14:editId="2DF78A13">
            <wp:extent cx="5884334" cy="3709180"/>
            <wp:effectExtent l="0" t="0" r="254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
                    <a:stretch/>
                  </pic:blipFill>
                  <pic:spPr bwMode="auto">
                    <a:xfrm>
                      <a:off x="0" y="0"/>
                      <a:ext cx="5930036" cy="3737988"/>
                    </a:xfrm>
                    <a:prstGeom prst="rect">
                      <a:avLst/>
                    </a:prstGeom>
                    <a:ln>
                      <a:noFill/>
                    </a:ln>
                    <a:extLst>
                      <a:ext uri="{53640926-AAD7-44D8-BBD7-CCE9431645EC}">
                        <a14:shadowObscured xmlns:a14="http://schemas.microsoft.com/office/drawing/2010/main"/>
                      </a:ext>
                    </a:extLst>
                  </pic:spPr>
                </pic:pic>
              </a:graphicData>
            </a:graphic>
          </wp:inline>
        </w:drawing>
      </w:r>
    </w:p>
    <w:p w14:paraId="03670D4E" w14:textId="139A6768" w:rsidR="007E39D9" w:rsidRDefault="002309BA" w:rsidP="00FA0124">
      <w:pPr>
        <w:spacing w:after="0" w:line="360" w:lineRule="auto"/>
        <w:jc w:val="center"/>
        <w:rPr>
          <w:rFonts w:asciiTheme="majorBidi" w:hAnsiTheme="majorBidi" w:cstheme="majorBidi"/>
          <w:sz w:val="28"/>
          <w:szCs w:val="28"/>
        </w:rPr>
      </w:pPr>
      <w:r w:rsidRPr="002309BA">
        <w:rPr>
          <w:rFonts w:asciiTheme="majorBidi" w:hAnsiTheme="majorBidi" w:cstheme="majorBidi"/>
          <w:noProof/>
          <w:sz w:val="28"/>
          <w:szCs w:val="28"/>
        </w:rPr>
        <w:lastRenderedPageBreak/>
        <w:drawing>
          <wp:inline distT="0" distB="0" distL="0" distR="0" wp14:anchorId="370DAB47" wp14:editId="1FD32A24">
            <wp:extent cx="5940425" cy="378650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786505"/>
                    </a:xfrm>
                    <a:prstGeom prst="rect">
                      <a:avLst/>
                    </a:prstGeom>
                  </pic:spPr>
                </pic:pic>
              </a:graphicData>
            </a:graphic>
          </wp:inline>
        </w:drawing>
      </w:r>
    </w:p>
    <w:p w14:paraId="257DB801" w14:textId="42CA78AC" w:rsidR="002309BA" w:rsidRPr="00FA0124" w:rsidRDefault="002309BA" w:rsidP="00FA0124">
      <w:pPr>
        <w:spacing w:after="0" w:line="360" w:lineRule="auto"/>
        <w:jc w:val="center"/>
        <w:rPr>
          <w:rFonts w:asciiTheme="majorBidi" w:hAnsiTheme="majorBidi" w:cstheme="majorBidi"/>
          <w:sz w:val="28"/>
          <w:szCs w:val="28"/>
        </w:rPr>
      </w:pPr>
      <w:r w:rsidRPr="002309BA">
        <w:rPr>
          <w:rFonts w:asciiTheme="majorBidi" w:hAnsiTheme="majorBidi" w:cstheme="majorBidi"/>
          <w:noProof/>
          <w:sz w:val="28"/>
          <w:szCs w:val="28"/>
        </w:rPr>
        <w:drawing>
          <wp:inline distT="0" distB="0" distL="0" distR="0" wp14:anchorId="6C844236" wp14:editId="01E2CAAA">
            <wp:extent cx="5872480" cy="13800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512"/>
                    <a:stretch/>
                  </pic:blipFill>
                  <pic:spPr bwMode="auto">
                    <a:xfrm>
                      <a:off x="0" y="0"/>
                      <a:ext cx="5925095" cy="1392432"/>
                    </a:xfrm>
                    <a:prstGeom prst="rect">
                      <a:avLst/>
                    </a:prstGeom>
                    <a:ln>
                      <a:noFill/>
                    </a:ln>
                    <a:extLst>
                      <a:ext uri="{53640926-AAD7-44D8-BBD7-CCE9431645EC}">
                        <a14:shadowObscured xmlns:a14="http://schemas.microsoft.com/office/drawing/2010/main"/>
                      </a:ext>
                    </a:extLst>
                  </pic:spPr>
                </pic:pic>
              </a:graphicData>
            </a:graphic>
          </wp:inline>
        </w:drawing>
      </w:r>
    </w:p>
    <w:p w14:paraId="31A1CC81" w14:textId="77777777" w:rsidR="00777EDF" w:rsidRPr="00FA0124" w:rsidRDefault="00777EDF" w:rsidP="00FA0124">
      <w:pPr>
        <w:spacing w:after="0" w:line="360" w:lineRule="auto"/>
        <w:ind w:firstLine="709"/>
        <w:jc w:val="center"/>
        <w:rPr>
          <w:rFonts w:asciiTheme="majorBidi" w:hAnsiTheme="majorBidi" w:cstheme="majorBidi"/>
          <w:sz w:val="28"/>
          <w:szCs w:val="28"/>
        </w:rPr>
      </w:pPr>
    </w:p>
    <w:p w14:paraId="086CD885" w14:textId="7E9C8A05" w:rsidR="00A75251" w:rsidRDefault="007E39D9" w:rsidP="00D61B9D">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2.1</w:t>
      </w:r>
      <w:r w:rsidR="00D61B9D">
        <w:rPr>
          <w:rFonts w:asciiTheme="majorBidi" w:hAnsiTheme="majorBidi" w:cstheme="majorBidi"/>
          <w:sz w:val="28"/>
          <w:szCs w:val="28"/>
        </w:rPr>
        <w:t xml:space="preserve"> Расположение океанологических станций, </w:t>
      </w:r>
      <w:r w:rsidR="00D61B9D" w:rsidRPr="00D61B9D">
        <w:rPr>
          <w:rFonts w:asciiTheme="majorBidi" w:hAnsiTheme="majorBidi" w:cstheme="majorBidi"/>
          <w:sz w:val="28"/>
          <w:szCs w:val="28"/>
        </w:rPr>
        <w:t>где отмечались гипоксийные условия (О</w:t>
      </w:r>
      <w:proofErr w:type="gramStart"/>
      <w:r w:rsidR="00D61B9D" w:rsidRPr="00D61B9D">
        <w:rPr>
          <w:rFonts w:asciiTheme="majorBidi" w:hAnsiTheme="majorBidi" w:cstheme="majorBidi"/>
          <w:sz w:val="28"/>
          <w:szCs w:val="28"/>
        </w:rPr>
        <w:t>2&lt; 2</w:t>
      </w:r>
      <w:proofErr w:type="gramEnd"/>
      <w:r w:rsidR="00D61B9D" w:rsidRPr="00D61B9D">
        <w:rPr>
          <w:rFonts w:asciiTheme="majorBidi" w:hAnsiTheme="majorBidi" w:cstheme="majorBidi"/>
          <w:sz w:val="28"/>
          <w:szCs w:val="28"/>
        </w:rPr>
        <w:t xml:space="preserve"> мл/л, черные кружки), и где значения О2 ≥2 мл/л (</w:t>
      </w:r>
      <w:r w:rsidR="00D61B9D">
        <w:rPr>
          <w:rFonts w:asciiTheme="majorBidi" w:hAnsiTheme="majorBidi" w:cstheme="majorBidi"/>
          <w:sz w:val="28"/>
          <w:szCs w:val="28"/>
        </w:rPr>
        <w:t>зеленые</w:t>
      </w:r>
      <w:r w:rsidR="00D61B9D" w:rsidRPr="00D61B9D">
        <w:rPr>
          <w:rFonts w:asciiTheme="majorBidi" w:hAnsiTheme="majorBidi" w:cstheme="majorBidi"/>
          <w:sz w:val="28"/>
          <w:szCs w:val="28"/>
        </w:rPr>
        <w:t xml:space="preserve"> кружки)</w:t>
      </w:r>
      <w:r w:rsidR="005D2693">
        <w:rPr>
          <w:rFonts w:asciiTheme="majorBidi" w:hAnsiTheme="majorBidi" w:cstheme="majorBidi"/>
          <w:sz w:val="28"/>
          <w:szCs w:val="28"/>
        </w:rPr>
        <w:t>.</w:t>
      </w:r>
    </w:p>
    <w:p w14:paraId="747C34C6" w14:textId="77777777" w:rsidR="002309BA" w:rsidRPr="00FA0124" w:rsidRDefault="002309BA" w:rsidP="00636B01">
      <w:pPr>
        <w:spacing w:after="0" w:line="360" w:lineRule="auto"/>
        <w:ind w:firstLine="709"/>
        <w:jc w:val="both"/>
        <w:rPr>
          <w:rFonts w:asciiTheme="majorBidi" w:hAnsiTheme="majorBidi" w:cstheme="majorBidi"/>
          <w:sz w:val="28"/>
          <w:szCs w:val="28"/>
        </w:rPr>
      </w:pPr>
    </w:p>
    <w:p w14:paraId="29052A60" w14:textId="2CEFD937" w:rsidR="00A95DBC" w:rsidRPr="00FA0124" w:rsidRDefault="00C13631"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Для </w:t>
      </w:r>
      <w:r w:rsidR="000646C1" w:rsidRPr="00FA0124">
        <w:rPr>
          <w:rFonts w:asciiTheme="majorBidi" w:hAnsiTheme="majorBidi" w:cstheme="majorBidi"/>
          <w:sz w:val="28"/>
          <w:szCs w:val="28"/>
        </w:rPr>
        <w:t xml:space="preserve">исследования и оценки вертикального распространения гипоксийных условий во времени и пространстве </w:t>
      </w:r>
      <w:r w:rsidRPr="00FA0124">
        <w:rPr>
          <w:rFonts w:asciiTheme="majorBidi" w:hAnsiTheme="majorBidi" w:cstheme="majorBidi"/>
          <w:sz w:val="28"/>
          <w:szCs w:val="28"/>
        </w:rPr>
        <w:t xml:space="preserve">оценивалось за каждый год изменение с глубиной содержания кислорода на разрезе, пересекающем Балтийское море с </w:t>
      </w:r>
      <w:r w:rsidR="000646C1" w:rsidRPr="00FA0124">
        <w:rPr>
          <w:rFonts w:asciiTheme="majorBidi" w:hAnsiTheme="majorBidi" w:cstheme="majorBidi"/>
          <w:sz w:val="28"/>
          <w:szCs w:val="28"/>
        </w:rPr>
        <w:t>юго-западной части Балтики до Финского залива</w:t>
      </w:r>
      <w:r w:rsidRPr="00FA0124">
        <w:rPr>
          <w:rFonts w:asciiTheme="majorBidi" w:hAnsiTheme="majorBidi" w:cstheme="majorBidi"/>
          <w:sz w:val="28"/>
          <w:szCs w:val="28"/>
        </w:rPr>
        <w:t xml:space="preserve"> (рис. 2.</w:t>
      </w:r>
      <w:r w:rsidR="0067024C" w:rsidRPr="00FA0124">
        <w:rPr>
          <w:rFonts w:asciiTheme="majorBidi" w:hAnsiTheme="majorBidi" w:cstheme="majorBidi"/>
          <w:sz w:val="28"/>
          <w:szCs w:val="28"/>
        </w:rPr>
        <w:t>2</w:t>
      </w:r>
      <w:r w:rsidRPr="00FA0124">
        <w:rPr>
          <w:rFonts w:asciiTheme="majorBidi" w:hAnsiTheme="majorBidi" w:cstheme="majorBidi"/>
          <w:sz w:val="28"/>
          <w:szCs w:val="28"/>
        </w:rPr>
        <w:t xml:space="preserve">). </w:t>
      </w:r>
    </w:p>
    <w:p w14:paraId="12220D97" w14:textId="77777777" w:rsidR="00777EDF" w:rsidRPr="00FA0124" w:rsidRDefault="00777EDF" w:rsidP="00FA0124">
      <w:pPr>
        <w:spacing w:after="0" w:line="360" w:lineRule="auto"/>
        <w:ind w:firstLine="709"/>
        <w:jc w:val="both"/>
        <w:rPr>
          <w:rFonts w:asciiTheme="majorBidi" w:hAnsiTheme="majorBidi" w:cstheme="majorBidi"/>
          <w:sz w:val="28"/>
          <w:szCs w:val="28"/>
        </w:rPr>
      </w:pPr>
    </w:p>
    <w:p w14:paraId="5810F1A8" w14:textId="3F701739" w:rsidR="00A95DBC" w:rsidRPr="00FA0124" w:rsidRDefault="00A95DBC" w:rsidP="00FA0124">
      <w:pPr>
        <w:spacing w:after="0" w:line="360" w:lineRule="auto"/>
        <w:jc w:val="both"/>
        <w:rPr>
          <w:rFonts w:asciiTheme="majorBidi" w:hAnsiTheme="majorBidi" w:cstheme="majorBidi"/>
          <w:sz w:val="28"/>
          <w:szCs w:val="28"/>
        </w:rPr>
      </w:pPr>
      <w:r w:rsidRPr="00FA0124">
        <w:rPr>
          <w:rFonts w:asciiTheme="majorBidi" w:hAnsiTheme="majorBidi" w:cstheme="majorBidi"/>
          <w:noProof/>
          <w:sz w:val="28"/>
          <w:szCs w:val="28"/>
        </w:rPr>
        <w:lastRenderedPageBreak/>
        <w:drawing>
          <wp:inline distT="0" distB="0" distL="0" distR="0" wp14:anchorId="34E799F2" wp14:editId="2747403A">
            <wp:extent cx="5943600" cy="3614446"/>
            <wp:effectExtent l="0" t="0" r="0" b="5080"/>
            <wp:docPr id="5" name="Рисунок 4">
              <a:extLst xmlns:a="http://schemas.openxmlformats.org/drawingml/2006/main">
                <a:ext uri="{FF2B5EF4-FFF2-40B4-BE49-F238E27FC236}">
                  <a16:creationId xmlns:a16="http://schemas.microsoft.com/office/drawing/2014/main" id="{A783565B-E235-4589-B172-B83E358DF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783565B-E235-4589-B172-B83E358DF75C}"/>
                        </a:ext>
                      </a:extLst>
                    </pic:cNvPr>
                    <pic:cNvPicPr>
                      <a:picLocks noChangeAspect="1"/>
                    </pic:cNvPicPr>
                  </pic:nvPicPr>
                  <pic:blipFill>
                    <a:blip r:embed="rId13"/>
                    <a:stretch>
                      <a:fillRect/>
                    </a:stretch>
                  </pic:blipFill>
                  <pic:spPr>
                    <a:xfrm>
                      <a:off x="0" y="0"/>
                      <a:ext cx="5960468" cy="3624704"/>
                    </a:xfrm>
                    <a:prstGeom prst="rect">
                      <a:avLst/>
                    </a:prstGeom>
                  </pic:spPr>
                </pic:pic>
              </a:graphicData>
            </a:graphic>
          </wp:inline>
        </w:drawing>
      </w:r>
    </w:p>
    <w:p w14:paraId="4A37B67B" w14:textId="77777777" w:rsidR="00777EDF" w:rsidRPr="00FA0124" w:rsidRDefault="00777EDF" w:rsidP="00FA0124">
      <w:pPr>
        <w:spacing w:after="0" w:line="360" w:lineRule="auto"/>
        <w:ind w:firstLine="709"/>
        <w:jc w:val="both"/>
        <w:rPr>
          <w:rFonts w:asciiTheme="majorBidi" w:hAnsiTheme="majorBidi" w:cstheme="majorBidi"/>
          <w:sz w:val="28"/>
          <w:szCs w:val="28"/>
        </w:rPr>
      </w:pPr>
    </w:p>
    <w:p w14:paraId="0BFBCCBC" w14:textId="56605F2E" w:rsidR="0067024C" w:rsidRPr="00FA0124" w:rsidRDefault="0067024C"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2.2. Разрез, пересекающий Балтийское море с юго-запада до Финского залива.</w:t>
      </w:r>
    </w:p>
    <w:p w14:paraId="4A304106" w14:textId="77777777" w:rsidR="00777EDF" w:rsidRPr="00FA0124" w:rsidRDefault="00777EDF" w:rsidP="00FA0124">
      <w:pPr>
        <w:spacing w:after="0" w:line="360" w:lineRule="auto"/>
        <w:ind w:firstLine="709"/>
        <w:jc w:val="both"/>
        <w:rPr>
          <w:rFonts w:asciiTheme="majorBidi" w:hAnsiTheme="majorBidi" w:cstheme="majorBidi"/>
          <w:sz w:val="28"/>
          <w:szCs w:val="28"/>
        </w:rPr>
      </w:pPr>
    </w:p>
    <w:p w14:paraId="437DC5F6" w14:textId="522C92EA" w:rsidR="00C13631" w:rsidRPr="00FA0124" w:rsidRDefault="00C13631"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Для</w:t>
      </w:r>
      <w:r w:rsidR="000646C1" w:rsidRPr="00FA0124">
        <w:rPr>
          <w:rFonts w:asciiTheme="majorBidi" w:hAnsiTheme="majorBidi" w:cstheme="majorBidi"/>
          <w:sz w:val="28"/>
          <w:szCs w:val="28"/>
        </w:rPr>
        <w:t xml:space="preserve"> всех станций входящих в состав разреза, на стандартных горизонтах за каждый год производилась выборка данных</w:t>
      </w:r>
      <w:r w:rsidR="00DC63AC" w:rsidRPr="00FA0124">
        <w:rPr>
          <w:rFonts w:asciiTheme="majorBidi" w:hAnsiTheme="majorBidi" w:cstheme="majorBidi"/>
          <w:sz w:val="28"/>
          <w:szCs w:val="28"/>
        </w:rPr>
        <w:t xml:space="preserve">. </w:t>
      </w:r>
      <w:r w:rsidRPr="00FA0124">
        <w:rPr>
          <w:rFonts w:asciiTheme="majorBidi" w:hAnsiTheme="majorBidi" w:cstheme="majorBidi"/>
          <w:sz w:val="28"/>
          <w:szCs w:val="28"/>
        </w:rPr>
        <w:t xml:space="preserve">Для выбранных данных на стандартных горизонтах производилось их среднегодовое осреднение. </w:t>
      </w:r>
      <w:r w:rsidR="00DC63AC" w:rsidRPr="00FA0124">
        <w:rPr>
          <w:rFonts w:asciiTheme="majorBidi" w:hAnsiTheme="majorBidi" w:cstheme="majorBidi"/>
          <w:sz w:val="28"/>
          <w:szCs w:val="28"/>
        </w:rPr>
        <w:t xml:space="preserve">Затем, за каждый год, строились распределения по вертикали среднегодовых значений </w:t>
      </w:r>
      <w:r w:rsidR="00F4402C" w:rsidRPr="00FA0124">
        <w:rPr>
          <w:rFonts w:asciiTheme="majorBidi" w:hAnsiTheme="majorBidi" w:cstheme="majorBidi"/>
          <w:sz w:val="28"/>
          <w:szCs w:val="28"/>
        </w:rPr>
        <w:t xml:space="preserve">температуры, солености и </w:t>
      </w:r>
      <w:r w:rsidR="00DC63AC" w:rsidRPr="00FA0124">
        <w:rPr>
          <w:rFonts w:asciiTheme="majorBidi" w:hAnsiTheme="majorBidi" w:cstheme="majorBidi"/>
          <w:sz w:val="28"/>
          <w:szCs w:val="28"/>
        </w:rPr>
        <w:t>содержания растворенного кислорода.</w:t>
      </w:r>
      <w:r w:rsidR="000A7D9D">
        <w:rPr>
          <w:rFonts w:asciiTheme="majorBidi" w:hAnsiTheme="majorBidi" w:cstheme="majorBidi"/>
          <w:sz w:val="28"/>
          <w:szCs w:val="28"/>
        </w:rPr>
        <w:t xml:space="preserve"> </w:t>
      </w:r>
      <w:r w:rsidR="002A6B3F">
        <w:rPr>
          <w:rFonts w:asciiTheme="majorBidi" w:hAnsiTheme="majorBidi" w:cstheme="majorBidi"/>
          <w:sz w:val="28"/>
          <w:szCs w:val="28"/>
        </w:rPr>
        <w:t>Г</w:t>
      </w:r>
      <w:r w:rsidR="002A6B3F" w:rsidRPr="00FA0124">
        <w:rPr>
          <w:rFonts w:asciiTheme="majorBidi" w:hAnsiTheme="majorBidi" w:cstheme="majorBidi"/>
          <w:sz w:val="28"/>
          <w:szCs w:val="28"/>
        </w:rPr>
        <w:t>оризонт</w:t>
      </w:r>
      <w:r w:rsidR="002A6B3F">
        <w:rPr>
          <w:rFonts w:asciiTheme="majorBidi" w:hAnsiTheme="majorBidi" w:cstheme="majorBidi"/>
          <w:sz w:val="28"/>
          <w:szCs w:val="28"/>
        </w:rPr>
        <w:t>ы,</w:t>
      </w:r>
      <w:r w:rsidR="000A7D9D">
        <w:rPr>
          <w:rFonts w:asciiTheme="majorBidi" w:hAnsiTheme="majorBidi" w:cstheme="majorBidi"/>
          <w:sz w:val="28"/>
          <w:szCs w:val="28"/>
        </w:rPr>
        <w:t xml:space="preserve"> на которых </w:t>
      </w:r>
      <w:r w:rsidR="00DC63AC" w:rsidRPr="00FA0124">
        <w:rPr>
          <w:rFonts w:asciiTheme="majorBidi" w:hAnsiTheme="majorBidi" w:cstheme="majorBidi"/>
          <w:sz w:val="28"/>
          <w:szCs w:val="28"/>
        </w:rPr>
        <w:t xml:space="preserve">обнаруживались гипоксийные </w:t>
      </w:r>
      <w:r w:rsidR="00870995" w:rsidRPr="00FA0124">
        <w:rPr>
          <w:rFonts w:asciiTheme="majorBidi" w:hAnsiTheme="majorBidi" w:cstheme="majorBidi"/>
          <w:sz w:val="28"/>
          <w:szCs w:val="28"/>
        </w:rPr>
        <w:t>условия (</w:t>
      </w:r>
      <w:r w:rsidR="00DC63AC" w:rsidRPr="00FA0124">
        <w:rPr>
          <w:rFonts w:asciiTheme="majorBidi" w:hAnsiTheme="majorBidi" w:cstheme="majorBidi"/>
          <w:sz w:val="28"/>
          <w:szCs w:val="28"/>
        </w:rPr>
        <w:t xml:space="preserve">О2 </w:t>
      </w:r>
      <w:r w:rsidR="00870995" w:rsidRPr="00FA0124">
        <w:rPr>
          <w:rFonts w:asciiTheme="majorBidi" w:hAnsiTheme="majorBidi" w:cstheme="majorBidi"/>
          <w:sz w:val="28"/>
          <w:szCs w:val="28"/>
        </w:rPr>
        <w:t>&lt;2</w:t>
      </w:r>
      <w:r w:rsidR="00DC63AC" w:rsidRPr="00FA0124">
        <w:rPr>
          <w:rFonts w:asciiTheme="majorBidi" w:hAnsiTheme="majorBidi" w:cstheme="majorBidi"/>
          <w:sz w:val="28"/>
          <w:szCs w:val="28"/>
        </w:rPr>
        <w:t xml:space="preserve"> мл/л), отмечались черным цветом</w:t>
      </w:r>
      <w:r w:rsidRPr="00FA0124">
        <w:rPr>
          <w:rFonts w:asciiTheme="majorBidi" w:hAnsiTheme="majorBidi" w:cstheme="majorBidi"/>
          <w:sz w:val="28"/>
          <w:szCs w:val="28"/>
        </w:rPr>
        <w:t xml:space="preserve"> (см. рис. </w:t>
      </w:r>
      <w:r w:rsidR="00991F05" w:rsidRPr="00FA0124">
        <w:rPr>
          <w:rFonts w:asciiTheme="majorBidi" w:hAnsiTheme="majorBidi" w:cstheme="majorBidi"/>
          <w:sz w:val="28"/>
          <w:szCs w:val="28"/>
        </w:rPr>
        <w:t>3.3</w:t>
      </w:r>
      <w:r w:rsidRPr="00FA0124">
        <w:rPr>
          <w:rFonts w:asciiTheme="majorBidi" w:hAnsiTheme="majorBidi" w:cstheme="majorBidi"/>
          <w:sz w:val="28"/>
          <w:szCs w:val="28"/>
        </w:rPr>
        <w:t>)</w:t>
      </w:r>
      <w:r w:rsidR="00DC63AC" w:rsidRPr="00FA0124">
        <w:rPr>
          <w:rFonts w:asciiTheme="majorBidi" w:hAnsiTheme="majorBidi" w:cstheme="majorBidi"/>
          <w:sz w:val="28"/>
          <w:szCs w:val="28"/>
        </w:rPr>
        <w:t>.</w:t>
      </w:r>
    </w:p>
    <w:p w14:paraId="24F8F216" w14:textId="77777777" w:rsidR="00373AFD" w:rsidRPr="00FA0124" w:rsidRDefault="00373AFD" w:rsidP="00FA0124">
      <w:pPr>
        <w:spacing w:after="0" w:line="360" w:lineRule="auto"/>
        <w:ind w:firstLine="709"/>
        <w:jc w:val="both"/>
        <w:rPr>
          <w:rFonts w:asciiTheme="majorBidi" w:hAnsiTheme="majorBidi" w:cstheme="majorBidi"/>
          <w:sz w:val="28"/>
          <w:szCs w:val="28"/>
        </w:rPr>
      </w:pPr>
    </w:p>
    <w:p w14:paraId="5C657BAA" w14:textId="72BA0A0A" w:rsidR="00224291" w:rsidRPr="005D0181" w:rsidRDefault="005D0181" w:rsidP="005D0181">
      <w:pPr>
        <w:pStyle w:val="2"/>
      </w:pPr>
      <w:bookmarkStart w:id="6" w:name="_Toc167647047"/>
      <w:r>
        <w:t>2.2.</w:t>
      </w:r>
      <w:r>
        <w:rPr>
          <w:lang w:val="ru-RU"/>
        </w:rPr>
        <w:t xml:space="preserve"> </w:t>
      </w:r>
      <w:proofErr w:type="spellStart"/>
      <w:r w:rsidR="00AA4D1B" w:rsidRPr="005D0181">
        <w:t>Оценки</w:t>
      </w:r>
      <w:proofErr w:type="spellEnd"/>
      <w:r w:rsidR="00AA4D1B" w:rsidRPr="005D0181">
        <w:t xml:space="preserve"> </w:t>
      </w:r>
      <w:proofErr w:type="spellStart"/>
      <w:r w:rsidR="00AA4D1B" w:rsidRPr="005D0181">
        <w:t>течений</w:t>
      </w:r>
      <w:proofErr w:type="spellEnd"/>
      <w:r w:rsidR="00AA4D1B" w:rsidRPr="005D0181">
        <w:t xml:space="preserve"> с </w:t>
      </w:r>
      <w:proofErr w:type="spellStart"/>
      <w:r w:rsidR="00AA4D1B" w:rsidRPr="005D0181">
        <w:t>помощью</w:t>
      </w:r>
      <w:proofErr w:type="spellEnd"/>
      <w:r w:rsidR="00AA4D1B" w:rsidRPr="005D0181">
        <w:t xml:space="preserve"> </w:t>
      </w:r>
      <w:proofErr w:type="spellStart"/>
      <w:r w:rsidR="00AA4D1B" w:rsidRPr="005D0181">
        <w:t>регионального</w:t>
      </w:r>
      <w:proofErr w:type="spellEnd"/>
      <w:r w:rsidR="00AA4D1B" w:rsidRPr="005D0181">
        <w:t xml:space="preserve"> </w:t>
      </w:r>
      <w:proofErr w:type="spellStart"/>
      <w:r w:rsidR="00AA4D1B" w:rsidRPr="005D0181">
        <w:t>реанализа</w:t>
      </w:r>
      <w:proofErr w:type="spellEnd"/>
      <w:r w:rsidR="00AA4D1B" w:rsidRPr="005D0181">
        <w:t xml:space="preserve"> - Baltic Sea Physics Reanalysis - </w:t>
      </w:r>
      <w:proofErr w:type="spellStart"/>
      <w:r w:rsidR="00AA4D1B" w:rsidRPr="005D0181">
        <w:t>гидрофизических</w:t>
      </w:r>
      <w:proofErr w:type="spellEnd"/>
      <w:r w:rsidR="00AA4D1B" w:rsidRPr="005D0181">
        <w:t xml:space="preserve"> </w:t>
      </w:r>
      <w:proofErr w:type="spellStart"/>
      <w:r w:rsidR="00AA4D1B" w:rsidRPr="005D0181">
        <w:t>полей</w:t>
      </w:r>
      <w:proofErr w:type="spellEnd"/>
      <w:r w:rsidR="00AA4D1B" w:rsidRPr="005D0181">
        <w:t xml:space="preserve"> </w:t>
      </w:r>
      <w:proofErr w:type="spellStart"/>
      <w:r w:rsidR="00AA4D1B" w:rsidRPr="005D0181">
        <w:t>Балтийского</w:t>
      </w:r>
      <w:proofErr w:type="spellEnd"/>
      <w:r w:rsidR="00AA4D1B" w:rsidRPr="005D0181">
        <w:t xml:space="preserve"> </w:t>
      </w:r>
      <w:proofErr w:type="spellStart"/>
      <w:r w:rsidR="00AA4D1B" w:rsidRPr="005D0181">
        <w:t>моря</w:t>
      </w:r>
      <w:bookmarkEnd w:id="6"/>
      <w:proofErr w:type="spellEnd"/>
    </w:p>
    <w:p w14:paraId="097E6D86" w14:textId="77777777" w:rsidR="00AA4D1B" w:rsidRPr="00AA4D1B" w:rsidRDefault="00AA4D1B" w:rsidP="00AA4D1B">
      <w:pPr>
        <w:spacing w:after="0" w:line="360" w:lineRule="auto"/>
        <w:jc w:val="both"/>
        <w:rPr>
          <w:rFonts w:asciiTheme="majorBidi" w:hAnsiTheme="majorBidi" w:cstheme="majorBidi"/>
          <w:sz w:val="28"/>
          <w:szCs w:val="28"/>
        </w:rPr>
      </w:pPr>
    </w:p>
    <w:p w14:paraId="3C351264" w14:textId="33687DD8" w:rsidR="00A52DF7" w:rsidRPr="00FA0124" w:rsidRDefault="00224291"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Для оценки причин изменения кислородного режима в Балтийском море были взяты и обработаны данные </w:t>
      </w:r>
      <w:r w:rsidR="00AA4D1B">
        <w:rPr>
          <w:rFonts w:asciiTheme="majorBidi" w:hAnsiTheme="majorBidi" w:cstheme="majorBidi"/>
          <w:sz w:val="28"/>
          <w:szCs w:val="28"/>
        </w:rPr>
        <w:t xml:space="preserve">по течениям, а именно их зональными и меридиональными составляющими </w:t>
      </w:r>
      <w:r w:rsidRPr="00FA0124">
        <w:rPr>
          <w:rFonts w:asciiTheme="majorBidi" w:hAnsiTheme="majorBidi" w:cstheme="majorBidi"/>
          <w:sz w:val="28"/>
          <w:szCs w:val="28"/>
        </w:rPr>
        <w:t>из регионально</w:t>
      </w:r>
      <w:r w:rsidR="00AA4D1B">
        <w:rPr>
          <w:rFonts w:asciiTheme="majorBidi" w:hAnsiTheme="majorBidi" w:cstheme="majorBidi"/>
          <w:sz w:val="28"/>
          <w:szCs w:val="28"/>
        </w:rPr>
        <w:t xml:space="preserve">го </w:t>
      </w:r>
      <w:proofErr w:type="spellStart"/>
      <w:r w:rsidR="00AA4D1B">
        <w:rPr>
          <w:rFonts w:asciiTheme="majorBidi" w:hAnsiTheme="majorBidi" w:cstheme="majorBidi"/>
          <w:sz w:val="28"/>
          <w:szCs w:val="28"/>
        </w:rPr>
        <w:t>реанализа</w:t>
      </w:r>
      <w:proofErr w:type="spellEnd"/>
      <w:r w:rsidRPr="00FA0124">
        <w:rPr>
          <w:rFonts w:asciiTheme="majorBidi" w:hAnsiTheme="majorBidi" w:cstheme="majorBidi"/>
          <w:sz w:val="28"/>
          <w:szCs w:val="28"/>
        </w:rPr>
        <w:t xml:space="preserve"> модели </w:t>
      </w:r>
      <w:r w:rsidRPr="00FA0124">
        <w:rPr>
          <w:rFonts w:asciiTheme="majorBidi" w:hAnsiTheme="majorBidi" w:cstheme="majorBidi"/>
          <w:sz w:val="28"/>
          <w:szCs w:val="28"/>
          <w:lang w:val="en-US"/>
        </w:rPr>
        <w:lastRenderedPageBreak/>
        <w:t>NEMO</w:t>
      </w:r>
      <w:r w:rsidR="00A52DF7" w:rsidRPr="00FA0124">
        <w:rPr>
          <w:rFonts w:asciiTheme="majorBidi" w:hAnsiTheme="majorBidi" w:cstheme="majorBidi"/>
          <w:sz w:val="28"/>
          <w:szCs w:val="28"/>
        </w:rPr>
        <w:t xml:space="preserve"> с пространственным разрешением 1 миля, среднемесячным осреднением и за максимально возможный период 1991-2021 гг.</w:t>
      </w:r>
      <w:r w:rsidR="00E33E1F" w:rsidRPr="00FA0124">
        <w:rPr>
          <w:rFonts w:asciiTheme="majorBidi" w:hAnsiTheme="majorBidi" w:cstheme="majorBidi"/>
          <w:sz w:val="28"/>
          <w:szCs w:val="28"/>
        </w:rPr>
        <w:t xml:space="preserve"> Выбраны два района исследования юго-запад Балтики – вблизи Датских проливов и ее центральная часть в районе </w:t>
      </w:r>
      <w:proofErr w:type="spellStart"/>
      <w:r w:rsidR="00E33E1F" w:rsidRPr="00FA0124">
        <w:rPr>
          <w:rFonts w:asciiTheme="majorBidi" w:hAnsiTheme="majorBidi" w:cstheme="majorBidi"/>
          <w:sz w:val="28"/>
          <w:szCs w:val="28"/>
        </w:rPr>
        <w:t>Готландской</w:t>
      </w:r>
      <w:proofErr w:type="spellEnd"/>
      <w:r w:rsidR="00E33E1F" w:rsidRPr="00FA0124">
        <w:rPr>
          <w:rFonts w:asciiTheme="majorBidi" w:hAnsiTheme="majorBidi" w:cstheme="majorBidi"/>
          <w:sz w:val="28"/>
          <w:szCs w:val="28"/>
        </w:rPr>
        <w:t xml:space="preserve"> впадины.</w:t>
      </w:r>
    </w:p>
    <w:p w14:paraId="3C279F49" w14:textId="75AC8682" w:rsidR="00E33E1F" w:rsidRPr="00FA0124" w:rsidRDefault="00A52DF7"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 </w:t>
      </w:r>
      <w:r w:rsidR="00E33E1F" w:rsidRPr="00FA0124">
        <w:rPr>
          <w:rFonts w:asciiTheme="majorBidi" w:hAnsiTheme="majorBidi" w:cstheme="majorBidi"/>
          <w:sz w:val="28"/>
          <w:szCs w:val="28"/>
        </w:rPr>
        <w:t>В качестве подготовки данных было выполнено их осреднение за весь исследуемый период по месяцам. В юго-западном районе из-за ее мелководности были выбраны три горизонта для исследования:</w:t>
      </w:r>
      <w:r w:rsidR="002A0395" w:rsidRPr="00FA0124">
        <w:rPr>
          <w:rFonts w:asciiTheme="majorBidi" w:hAnsiTheme="majorBidi" w:cstheme="majorBidi"/>
          <w:sz w:val="28"/>
          <w:szCs w:val="28"/>
        </w:rPr>
        <w:t xml:space="preserve"> поверхность (0 м), 10 м, 20 м. В центральном районе горизонты отличались: </w:t>
      </w:r>
      <w:proofErr w:type="gramStart"/>
      <w:r w:rsidR="002A0395" w:rsidRPr="00FA0124">
        <w:rPr>
          <w:rFonts w:asciiTheme="majorBidi" w:hAnsiTheme="majorBidi" w:cstheme="majorBidi"/>
          <w:sz w:val="28"/>
          <w:szCs w:val="28"/>
        </w:rPr>
        <w:t xml:space="preserve">поверхность </w:t>
      </w:r>
      <w:r w:rsidR="006E0D17" w:rsidRPr="00FA0124">
        <w:rPr>
          <w:rFonts w:asciiTheme="majorBidi" w:hAnsiTheme="majorBidi" w:cstheme="majorBidi"/>
          <w:sz w:val="28"/>
          <w:szCs w:val="28"/>
        </w:rPr>
        <w:t xml:space="preserve"> </w:t>
      </w:r>
      <w:r w:rsidR="002A0395" w:rsidRPr="00FA0124">
        <w:rPr>
          <w:rFonts w:asciiTheme="majorBidi" w:hAnsiTheme="majorBidi" w:cstheme="majorBidi"/>
          <w:sz w:val="28"/>
          <w:szCs w:val="28"/>
        </w:rPr>
        <w:t>(</w:t>
      </w:r>
      <w:proofErr w:type="gramEnd"/>
      <w:r w:rsidR="002A0395" w:rsidRPr="00FA0124">
        <w:rPr>
          <w:rFonts w:asciiTheme="majorBidi" w:hAnsiTheme="majorBidi" w:cstheme="majorBidi"/>
          <w:sz w:val="28"/>
          <w:szCs w:val="28"/>
        </w:rPr>
        <w:t>0 м), 60 м, 1</w:t>
      </w:r>
      <w:r w:rsidR="0077316B">
        <w:rPr>
          <w:rFonts w:asciiTheme="majorBidi" w:hAnsiTheme="majorBidi" w:cstheme="majorBidi"/>
          <w:sz w:val="28"/>
          <w:szCs w:val="28"/>
        </w:rPr>
        <w:t>2</w:t>
      </w:r>
      <w:r w:rsidR="002A0395" w:rsidRPr="00FA0124">
        <w:rPr>
          <w:rFonts w:asciiTheme="majorBidi" w:hAnsiTheme="majorBidi" w:cstheme="majorBidi"/>
          <w:sz w:val="28"/>
          <w:szCs w:val="28"/>
        </w:rPr>
        <w:t>0 м.</w:t>
      </w:r>
    </w:p>
    <w:p w14:paraId="6789CFA5" w14:textId="77777777" w:rsidR="00A75251" w:rsidRPr="00FA0124" w:rsidRDefault="00A75251" w:rsidP="000370E3">
      <w:pPr>
        <w:spacing w:after="0" w:line="360" w:lineRule="auto"/>
        <w:jc w:val="both"/>
        <w:rPr>
          <w:rFonts w:asciiTheme="majorBidi" w:hAnsiTheme="majorBidi" w:cstheme="majorBidi"/>
          <w:sz w:val="28"/>
          <w:szCs w:val="28"/>
        </w:rPr>
      </w:pPr>
    </w:p>
    <w:p w14:paraId="686A416E" w14:textId="70C1E568" w:rsidR="00817ED7" w:rsidRPr="005D0181" w:rsidRDefault="005D0181" w:rsidP="005D0181">
      <w:pPr>
        <w:pStyle w:val="2"/>
      </w:pPr>
      <w:bookmarkStart w:id="7" w:name="_Toc167647048"/>
      <w:r>
        <w:t>2.3.</w:t>
      </w:r>
      <w:r>
        <w:rPr>
          <w:lang w:val="ru-RU"/>
        </w:rPr>
        <w:t xml:space="preserve"> </w:t>
      </w:r>
      <w:proofErr w:type="spellStart"/>
      <w:r w:rsidR="004A00D4" w:rsidRPr="005D0181">
        <w:t>Оценка</w:t>
      </w:r>
      <w:proofErr w:type="spellEnd"/>
      <w:r w:rsidR="004A00D4" w:rsidRPr="005D0181">
        <w:t xml:space="preserve"> </w:t>
      </w:r>
      <w:proofErr w:type="spellStart"/>
      <w:r w:rsidR="004A00D4" w:rsidRPr="005D0181">
        <w:t>расхода</w:t>
      </w:r>
      <w:proofErr w:type="spellEnd"/>
      <w:r w:rsidR="004A00D4" w:rsidRPr="005D0181">
        <w:t xml:space="preserve"> </w:t>
      </w:r>
      <w:proofErr w:type="spellStart"/>
      <w:r w:rsidR="004A00D4" w:rsidRPr="005D0181">
        <w:t>вод</w:t>
      </w:r>
      <w:proofErr w:type="spellEnd"/>
      <w:r w:rsidR="004A00D4" w:rsidRPr="005D0181">
        <w:t xml:space="preserve"> </w:t>
      </w:r>
      <w:proofErr w:type="spellStart"/>
      <w:r w:rsidR="004A00D4" w:rsidRPr="005D0181">
        <w:t>через</w:t>
      </w:r>
      <w:proofErr w:type="spellEnd"/>
      <w:r w:rsidR="004A00D4" w:rsidRPr="005D0181">
        <w:t xml:space="preserve"> </w:t>
      </w:r>
      <w:proofErr w:type="spellStart"/>
      <w:r w:rsidR="004A00D4" w:rsidRPr="005D0181">
        <w:t>Датские</w:t>
      </w:r>
      <w:proofErr w:type="spellEnd"/>
      <w:r w:rsidR="004A00D4" w:rsidRPr="005D0181">
        <w:t xml:space="preserve"> </w:t>
      </w:r>
      <w:proofErr w:type="spellStart"/>
      <w:r w:rsidR="004A00D4" w:rsidRPr="005D0181">
        <w:t>проливы</w:t>
      </w:r>
      <w:bookmarkEnd w:id="7"/>
      <w:proofErr w:type="spellEnd"/>
    </w:p>
    <w:p w14:paraId="5A171D2C" w14:textId="77777777" w:rsidR="004A00D4" w:rsidRPr="00FA0124" w:rsidRDefault="004A00D4" w:rsidP="00FA0124">
      <w:pPr>
        <w:spacing w:after="0" w:line="360" w:lineRule="auto"/>
        <w:ind w:firstLine="709"/>
        <w:jc w:val="both"/>
        <w:rPr>
          <w:rFonts w:asciiTheme="majorBidi" w:hAnsiTheme="majorBidi" w:cstheme="majorBidi"/>
          <w:sz w:val="28"/>
          <w:szCs w:val="28"/>
        </w:rPr>
      </w:pPr>
    </w:p>
    <w:p w14:paraId="0A715F43" w14:textId="4C70B7AC" w:rsidR="00D54060" w:rsidRDefault="000A7D9D" w:rsidP="0034619E">
      <w:pPr>
        <w:spacing w:after="0" w:line="360" w:lineRule="auto"/>
        <w:ind w:firstLine="709"/>
        <w:rPr>
          <w:rFonts w:asciiTheme="majorBidi" w:hAnsiTheme="majorBidi" w:cstheme="majorBidi"/>
          <w:sz w:val="28"/>
          <w:szCs w:val="28"/>
        </w:rPr>
      </w:pPr>
      <w:r w:rsidRPr="00FA0124">
        <w:rPr>
          <w:rFonts w:asciiTheme="majorBidi" w:hAnsiTheme="majorBidi" w:cstheme="majorBidi"/>
          <w:sz w:val="28"/>
          <w:szCs w:val="28"/>
        </w:rPr>
        <w:t>Для оценки причин изменения кислородного режима в Балтийском море был</w:t>
      </w:r>
      <w:r>
        <w:rPr>
          <w:rFonts w:asciiTheme="majorBidi" w:hAnsiTheme="majorBidi" w:cstheme="majorBidi"/>
          <w:sz w:val="28"/>
          <w:szCs w:val="28"/>
        </w:rPr>
        <w:t xml:space="preserve"> необходим</w:t>
      </w:r>
      <w:r w:rsidRPr="000A7D9D">
        <w:rPr>
          <w:rFonts w:asciiTheme="majorBidi" w:hAnsiTheme="majorBidi" w:cstheme="majorBidi"/>
          <w:sz w:val="28"/>
          <w:szCs w:val="28"/>
        </w:rPr>
        <w:t xml:space="preserve"> расчета объем</w:t>
      </w:r>
      <w:r>
        <w:rPr>
          <w:rFonts w:asciiTheme="majorBidi" w:hAnsiTheme="majorBidi" w:cstheme="majorBidi"/>
          <w:sz w:val="28"/>
          <w:szCs w:val="28"/>
        </w:rPr>
        <w:t>а транспорта вод</w:t>
      </w:r>
      <w:r w:rsidRPr="000A7D9D">
        <w:rPr>
          <w:rFonts w:asciiTheme="majorBidi" w:hAnsiTheme="majorBidi" w:cstheme="majorBidi"/>
          <w:sz w:val="28"/>
          <w:szCs w:val="28"/>
        </w:rPr>
        <w:t xml:space="preserve"> через Датские проливы</w:t>
      </w:r>
      <w:r>
        <w:rPr>
          <w:rFonts w:asciiTheme="majorBidi" w:hAnsiTheme="majorBidi" w:cstheme="majorBidi"/>
          <w:sz w:val="28"/>
          <w:szCs w:val="28"/>
        </w:rPr>
        <w:t>. Для этого</w:t>
      </w:r>
      <w:r w:rsidRPr="000A7D9D">
        <w:rPr>
          <w:rFonts w:asciiTheme="majorBidi" w:hAnsiTheme="majorBidi" w:cstheme="majorBidi"/>
          <w:sz w:val="28"/>
          <w:szCs w:val="28"/>
        </w:rPr>
        <w:t xml:space="preserve"> необходимы согласованные временные ряды среднего уровня Балтийского моря и речного стока в Балти</w:t>
      </w:r>
      <w:r w:rsidR="00AD35D4">
        <w:rPr>
          <w:rFonts w:asciiTheme="majorBidi" w:hAnsiTheme="majorBidi" w:cstheme="majorBidi"/>
          <w:sz w:val="28"/>
          <w:szCs w:val="28"/>
        </w:rPr>
        <w:t>ки</w:t>
      </w:r>
      <w:r w:rsidRPr="000A7D9D">
        <w:rPr>
          <w:rFonts w:asciiTheme="majorBidi" w:hAnsiTheme="majorBidi" w:cstheme="majorBidi"/>
          <w:sz w:val="28"/>
          <w:szCs w:val="28"/>
        </w:rPr>
        <w:t xml:space="preserve">. Временной ряд среднего уровня </w:t>
      </w:r>
      <w:r>
        <w:rPr>
          <w:rFonts w:asciiTheme="majorBidi" w:hAnsiTheme="majorBidi" w:cstheme="majorBidi"/>
          <w:sz w:val="28"/>
          <w:szCs w:val="28"/>
        </w:rPr>
        <w:t>воды</w:t>
      </w:r>
      <w:r w:rsidRPr="000A7D9D">
        <w:rPr>
          <w:rFonts w:asciiTheme="majorBidi" w:hAnsiTheme="majorBidi" w:cstheme="majorBidi"/>
          <w:sz w:val="28"/>
          <w:szCs w:val="28"/>
        </w:rPr>
        <w:t xml:space="preserve"> в Балтийском море был получен на основе наблюдений в </w:t>
      </w:r>
      <w:proofErr w:type="spellStart"/>
      <w:r w:rsidRPr="000A7D9D">
        <w:rPr>
          <w:rFonts w:asciiTheme="majorBidi" w:hAnsiTheme="majorBidi" w:cstheme="majorBidi"/>
          <w:sz w:val="28"/>
          <w:szCs w:val="28"/>
        </w:rPr>
        <w:t>Ландсорте</w:t>
      </w:r>
      <w:proofErr w:type="spellEnd"/>
      <w:r w:rsidRPr="000A7D9D">
        <w:rPr>
          <w:rFonts w:asciiTheme="majorBidi" w:hAnsiTheme="majorBidi" w:cstheme="majorBidi"/>
          <w:sz w:val="28"/>
          <w:szCs w:val="28"/>
        </w:rPr>
        <w:t xml:space="preserve"> и </w:t>
      </w:r>
      <w:proofErr w:type="spellStart"/>
      <w:r w:rsidRPr="000A7D9D">
        <w:rPr>
          <w:rFonts w:asciiTheme="majorBidi" w:hAnsiTheme="majorBidi" w:cstheme="majorBidi"/>
          <w:sz w:val="28"/>
          <w:szCs w:val="28"/>
        </w:rPr>
        <w:t>Ландсорте</w:t>
      </w:r>
      <w:proofErr w:type="spellEnd"/>
      <w:r w:rsidRPr="000A7D9D">
        <w:rPr>
          <w:rFonts w:asciiTheme="majorBidi" w:hAnsiTheme="majorBidi" w:cstheme="majorBidi"/>
          <w:sz w:val="28"/>
          <w:szCs w:val="28"/>
        </w:rPr>
        <w:t xml:space="preserve"> </w:t>
      </w:r>
      <w:proofErr w:type="spellStart"/>
      <w:r w:rsidRPr="000A7D9D">
        <w:rPr>
          <w:rFonts w:asciiTheme="majorBidi" w:hAnsiTheme="majorBidi" w:cstheme="majorBidi"/>
          <w:sz w:val="28"/>
          <w:szCs w:val="28"/>
        </w:rPr>
        <w:t>Норра</w:t>
      </w:r>
      <w:proofErr w:type="spellEnd"/>
      <w:r w:rsidRPr="000A7D9D">
        <w:rPr>
          <w:rFonts w:asciiTheme="majorBidi" w:hAnsiTheme="majorBidi" w:cstheme="majorBidi"/>
          <w:sz w:val="28"/>
          <w:szCs w:val="28"/>
        </w:rPr>
        <w:t xml:space="preserve"> и опубликован на сервере SMHI </w:t>
      </w:r>
      <w:proofErr w:type="spellStart"/>
      <w:r w:rsidRPr="000A7D9D">
        <w:rPr>
          <w:rFonts w:asciiTheme="majorBidi" w:hAnsiTheme="majorBidi" w:cstheme="majorBidi"/>
          <w:sz w:val="28"/>
          <w:szCs w:val="28"/>
        </w:rPr>
        <w:t>Opendata</w:t>
      </w:r>
      <w:proofErr w:type="spellEnd"/>
      <w:r w:rsidRPr="000A7D9D">
        <w:rPr>
          <w:rFonts w:asciiTheme="majorBidi" w:hAnsiTheme="majorBidi" w:cstheme="majorBidi"/>
          <w:sz w:val="28"/>
          <w:szCs w:val="28"/>
        </w:rPr>
        <w:t xml:space="preserve"> (SMHI, 2018b). Станция </w:t>
      </w:r>
      <w:proofErr w:type="spellStart"/>
      <w:r w:rsidRPr="000A7D9D">
        <w:rPr>
          <w:rFonts w:asciiTheme="majorBidi" w:hAnsiTheme="majorBidi" w:cstheme="majorBidi"/>
          <w:sz w:val="28"/>
          <w:szCs w:val="28"/>
        </w:rPr>
        <w:t>Ландсорт</w:t>
      </w:r>
      <w:proofErr w:type="spellEnd"/>
      <w:r w:rsidRPr="000A7D9D">
        <w:rPr>
          <w:rFonts w:asciiTheme="majorBidi" w:hAnsiTheme="majorBidi" w:cstheme="majorBidi"/>
          <w:sz w:val="28"/>
          <w:szCs w:val="28"/>
        </w:rPr>
        <w:t xml:space="preserve"> является лучшим представлением среднего уровня моря в Балтийском море, что хорошо подтверждено рядом исследований </w:t>
      </w:r>
      <w:r w:rsidR="006F39B9">
        <w:rPr>
          <w:rFonts w:asciiTheme="majorBidi" w:hAnsiTheme="majorBidi" w:cstheme="majorBidi"/>
          <w:sz w:val="28"/>
          <w:szCs w:val="28"/>
        </w:rPr>
        <w:t>(</w:t>
      </w:r>
      <w:proofErr w:type="spellStart"/>
      <w:r w:rsidR="006F39B9" w:rsidRPr="006F39B9">
        <w:rPr>
          <w:rFonts w:asciiTheme="majorBidi" w:hAnsiTheme="majorBidi" w:cstheme="majorBidi"/>
          <w:sz w:val="28"/>
          <w:szCs w:val="28"/>
        </w:rPr>
        <w:t>Lisitzin</w:t>
      </w:r>
      <w:proofErr w:type="spellEnd"/>
      <w:r w:rsidR="006F39B9" w:rsidRPr="006F39B9">
        <w:rPr>
          <w:rFonts w:asciiTheme="majorBidi" w:hAnsiTheme="majorBidi" w:cstheme="majorBidi"/>
          <w:sz w:val="28"/>
          <w:szCs w:val="28"/>
        </w:rPr>
        <w:t xml:space="preserve">, 1974; </w:t>
      </w:r>
      <w:proofErr w:type="spellStart"/>
      <w:r w:rsidR="006F39B9" w:rsidRPr="006F39B9">
        <w:rPr>
          <w:rFonts w:asciiTheme="majorBidi" w:hAnsiTheme="majorBidi" w:cstheme="majorBidi"/>
          <w:sz w:val="28"/>
          <w:szCs w:val="28"/>
        </w:rPr>
        <w:t>Jacobsen</w:t>
      </w:r>
      <w:proofErr w:type="spellEnd"/>
      <w:r w:rsidR="006F39B9" w:rsidRPr="006F39B9">
        <w:rPr>
          <w:rFonts w:asciiTheme="majorBidi" w:hAnsiTheme="majorBidi" w:cstheme="majorBidi"/>
          <w:sz w:val="28"/>
          <w:szCs w:val="28"/>
        </w:rPr>
        <w:t xml:space="preserve">, 1980; </w:t>
      </w:r>
      <w:proofErr w:type="spellStart"/>
      <w:r w:rsidR="006F39B9" w:rsidRPr="006F39B9">
        <w:rPr>
          <w:rFonts w:asciiTheme="majorBidi" w:hAnsiTheme="majorBidi" w:cstheme="majorBidi"/>
          <w:sz w:val="28"/>
          <w:szCs w:val="28"/>
        </w:rPr>
        <w:t>Franck</w:t>
      </w:r>
      <w:proofErr w:type="spellEnd"/>
      <w:r w:rsidR="006F39B9" w:rsidRPr="006F39B9">
        <w:rPr>
          <w:rFonts w:asciiTheme="majorBidi" w:hAnsiTheme="majorBidi" w:cstheme="majorBidi"/>
          <w:sz w:val="28"/>
          <w:szCs w:val="28"/>
        </w:rPr>
        <w:t xml:space="preserve"> </w:t>
      </w:r>
      <w:proofErr w:type="spellStart"/>
      <w:r w:rsidR="006F39B9" w:rsidRPr="006F39B9">
        <w:rPr>
          <w:rFonts w:asciiTheme="majorBidi" w:hAnsiTheme="majorBidi" w:cstheme="majorBidi"/>
          <w:sz w:val="28"/>
          <w:szCs w:val="28"/>
        </w:rPr>
        <w:t>and</w:t>
      </w:r>
      <w:proofErr w:type="spellEnd"/>
      <w:r w:rsidR="006F39B9" w:rsidRPr="006F39B9">
        <w:rPr>
          <w:rFonts w:asciiTheme="majorBidi" w:hAnsiTheme="majorBidi" w:cstheme="majorBidi"/>
          <w:sz w:val="28"/>
          <w:szCs w:val="28"/>
        </w:rPr>
        <w:t xml:space="preserve"> </w:t>
      </w:r>
      <w:proofErr w:type="spellStart"/>
      <w:r w:rsidR="006F39B9" w:rsidRPr="006F39B9">
        <w:rPr>
          <w:rFonts w:asciiTheme="majorBidi" w:hAnsiTheme="majorBidi" w:cstheme="majorBidi"/>
          <w:sz w:val="28"/>
          <w:szCs w:val="28"/>
        </w:rPr>
        <w:t>Matthäus</w:t>
      </w:r>
      <w:proofErr w:type="spellEnd"/>
      <w:r w:rsidR="006F39B9" w:rsidRPr="006F39B9">
        <w:rPr>
          <w:rFonts w:asciiTheme="majorBidi" w:hAnsiTheme="majorBidi" w:cstheme="majorBidi"/>
          <w:sz w:val="28"/>
          <w:szCs w:val="28"/>
        </w:rPr>
        <w:t>, 1992;</w:t>
      </w:r>
      <w:r w:rsidR="006F39B9">
        <w:rPr>
          <w:rFonts w:asciiTheme="majorBidi" w:hAnsiTheme="majorBidi" w:cstheme="majorBidi"/>
          <w:sz w:val="28"/>
          <w:szCs w:val="28"/>
        </w:rPr>
        <w:t xml:space="preserve"> </w:t>
      </w:r>
      <w:proofErr w:type="spellStart"/>
      <w:r w:rsidR="006F39B9" w:rsidRPr="006F39B9">
        <w:rPr>
          <w:rFonts w:asciiTheme="majorBidi" w:hAnsiTheme="majorBidi" w:cstheme="majorBidi"/>
          <w:sz w:val="28"/>
          <w:szCs w:val="28"/>
        </w:rPr>
        <w:t>Feistel</w:t>
      </w:r>
      <w:proofErr w:type="spellEnd"/>
      <w:r w:rsidR="006F39B9" w:rsidRPr="006F39B9">
        <w:rPr>
          <w:rFonts w:asciiTheme="majorBidi" w:hAnsiTheme="majorBidi" w:cstheme="majorBidi"/>
          <w:sz w:val="28"/>
          <w:szCs w:val="28"/>
        </w:rPr>
        <w:t xml:space="preserve"> </w:t>
      </w:r>
      <w:proofErr w:type="spellStart"/>
      <w:r w:rsidR="006F39B9" w:rsidRPr="006F39B9">
        <w:rPr>
          <w:rFonts w:asciiTheme="majorBidi" w:hAnsiTheme="majorBidi" w:cstheme="majorBidi"/>
          <w:sz w:val="28"/>
          <w:szCs w:val="28"/>
        </w:rPr>
        <w:t>et</w:t>
      </w:r>
      <w:proofErr w:type="spellEnd"/>
      <w:r w:rsidR="006F39B9" w:rsidRPr="006F39B9">
        <w:rPr>
          <w:rFonts w:asciiTheme="majorBidi" w:hAnsiTheme="majorBidi" w:cstheme="majorBidi"/>
          <w:sz w:val="28"/>
          <w:szCs w:val="28"/>
        </w:rPr>
        <w:t xml:space="preserve"> </w:t>
      </w:r>
      <w:proofErr w:type="spellStart"/>
      <w:r w:rsidR="006F39B9" w:rsidRPr="006F39B9">
        <w:rPr>
          <w:rFonts w:asciiTheme="majorBidi" w:hAnsiTheme="majorBidi" w:cstheme="majorBidi"/>
          <w:sz w:val="28"/>
          <w:szCs w:val="28"/>
        </w:rPr>
        <w:t>al</w:t>
      </w:r>
      <w:proofErr w:type="spellEnd"/>
      <w:r w:rsidR="006F39B9" w:rsidRPr="006F39B9">
        <w:rPr>
          <w:rFonts w:asciiTheme="majorBidi" w:hAnsiTheme="majorBidi" w:cstheme="majorBidi"/>
          <w:sz w:val="28"/>
          <w:szCs w:val="28"/>
        </w:rPr>
        <w:t>., 2008).</w:t>
      </w:r>
      <w:r w:rsidR="006F39B9">
        <w:rPr>
          <w:rFonts w:asciiTheme="majorBidi" w:hAnsiTheme="majorBidi" w:cstheme="majorBidi"/>
          <w:sz w:val="28"/>
          <w:szCs w:val="28"/>
        </w:rPr>
        <w:t xml:space="preserve"> </w:t>
      </w:r>
      <w:r w:rsidRPr="000A7D9D">
        <w:rPr>
          <w:rFonts w:asciiTheme="majorBidi" w:hAnsiTheme="majorBidi" w:cstheme="majorBidi"/>
          <w:sz w:val="28"/>
          <w:szCs w:val="28"/>
        </w:rPr>
        <w:t>Станция расположена в центральной части Балтики вблизи линии узла первой баротропной моды бассейна (</w:t>
      </w:r>
      <w:proofErr w:type="spellStart"/>
      <w:r w:rsidRPr="000A7D9D">
        <w:rPr>
          <w:rFonts w:asciiTheme="majorBidi" w:hAnsiTheme="majorBidi" w:cstheme="majorBidi"/>
          <w:sz w:val="28"/>
          <w:szCs w:val="28"/>
        </w:rPr>
        <w:t>Wübber</w:t>
      </w:r>
      <w:proofErr w:type="spellEnd"/>
      <w:r w:rsidRPr="000A7D9D">
        <w:rPr>
          <w:rFonts w:asciiTheme="majorBidi" w:hAnsiTheme="majorBidi" w:cstheme="majorBidi"/>
          <w:sz w:val="28"/>
          <w:szCs w:val="28"/>
        </w:rPr>
        <w:t xml:space="preserve">, </w:t>
      </w:r>
      <w:proofErr w:type="spellStart"/>
      <w:r w:rsidRPr="000A7D9D">
        <w:rPr>
          <w:rFonts w:asciiTheme="majorBidi" w:hAnsiTheme="majorBidi" w:cstheme="majorBidi"/>
          <w:sz w:val="28"/>
          <w:szCs w:val="28"/>
        </w:rPr>
        <w:t>Krauss</w:t>
      </w:r>
      <w:proofErr w:type="spellEnd"/>
      <w:r w:rsidRPr="000A7D9D">
        <w:rPr>
          <w:rFonts w:asciiTheme="majorBidi" w:hAnsiTheme="majorBidi" w:cstheme="majorBidi"/>
          <w:sz w:val="28"/>
          <w:szCs w:val="28"/>
        </w:rPr>
        <w:t xml:space="preserve">, 1979; </w:t>
      </w:r>
      <w:proofErr w:type="spellStart"/>
      <w:r w:rsidRPr="000A7D9D">
        <w:rPr>
          <w:rFonts w:asciiTheme="majorBidi" w:hAnsiTheme="majorBidi" w:cstheme="majorBidi"/>
          <w:sz w:val="28"/>
          <w:szCs w:val="28"/>
        </w:rPr>
        <w:t>Jönsson</w:t>
      </w:r>
      <w:proofErr w:type="spellEnd"/>
      <w:r w:rsidRPr="000A7D9D">
        <w:rPr>
          <w:rFonts w:asciiTheme="majorBidi" w:hAnsiTheme="majorBidi" w:cstheme="majorBidi"/>
          <w:sz w:val="28"/>
          <w:szCs w:val="28"/>
        </w:rPr>
        <w:t xml:space="preserve"> </w:t>
      </w:r>
      <w:proofErr w:type="spellStart"/>
      <w:r w:rsidRPr="000A7D9D">
        <w:rPr>
          <w:rFonts w:asciiTheme="majorBidi" w:hAnsiTheme="majorBidi" w:cstheme="majorBidi"/>
          <w:sz w:val="28"/>
          <w:szCs w:val="28"/>
        </w:rPr>
        <w:t>et</w:t>
      </w:r>
      <w:proofErr w:type="spellEnd"/>
      <w:r w:rsidRPr="000A7D9D">
        <w:rPr>
          <w:rFonts w:asciiTheme="majorBidi" w:hAnsiTheme="majorBidi" w:cstheme="majorBidi"/>
          <w:sz w:val="28"/>
          <w:szCs w:val="28"/>
        </w:rPr>
        <w:t xml:space="preserve"> </w:t>
      </w:r>
      <w:proofErr w:type="spellStart"/>
      <w:r w:rsidRPr="000A7D9D">
        <w:rPr>
          <w:rFonts w:asciiTheme="majorBidi" w:hAnsiTheme="majorBidi" w:cstheme="majorBidi"/>
          <w:sz w:val="28"/>
          <w:szCs w:val="28"/>
        </w:rPr>
        <w:t>al</w:t>
      </w:r>
      <w:proofErr w:type="spellEnd"/>
      <w:r w:rsidRPr="000A7D9D">
        <w:rPr>
          <w:rFonts w:asciiTheme="majorBidi" w:hAnsiTheme="majorBidi" w:cstheme="majorBidi"/>
          <w:sz w:val="28"/>
          <w:szCs w:val="28"/>
        </w:rPr>
        <w:t xml:space="preserve">., 2008). Почасовые данные об уровне моря доступны с ноября 1886 г.. для станции </w:t>
      </w:r>
      <w:proofErr w:type="spellStart"/>
      <w:r w:rsidRPr="000A7D9D">
        <w:rPr>
          <w:rFonts w:asciiTheme="majorBidi" w:hAnsiTheme="majorBidi" w:cstheme="majorBidi"/>
          <w:sz w:val="28"/>
          <w:szCs w:val="28"/>
        </w:rPr>
        <w:t>Ландсорт</w:t>
      </w:r>
      <w:proofErr w:type="spellEnd"/>
      <w:r w:rsidRPr="000A7D9D">
        <w:rPr>
          <w:rFonts w:asciiTheme="majorBidi" w:hAnsiTheme="majorBidi" w:cstheme="majorBidi"/>
          <w:sz w:val="28"/>
          <w:szCs w:val="28"/>
        </w:rPr>
        <w:t xml:space="preserve"> (17,87</w:t>
      </w:r>
      <w:r w:rsidRPr="002B4851">
        <w:rPr>
          <w:rFonts w:asciiTheme="majorBidi" w:hAnsiTheme="majorBidi" w:cstheme="majorBidi"/>
          <w:sz w:val="36"/>
          <w:szCs w:val="36"/>
          <w:vertAlign w:val="superscript"/>
        </w:rPr>
        <w:t>◦</w:t>
      </w:r>
      <w:r w:rsidR="002B4851">
        <w:rPr>
          <w:rFonts w:asciiTheme="majorBidi" w:hAnsiTheme="majorBidi" w:cstheme="majorBidi"/>
          <w:sz w:val="28"/>
          <w:szCs w:val="28"/>
        </w:rPr>
        <w:t>в.д.</w:t>
      </w:r>
      <w:r w:rsidRPr="000A7D9D">
        <w:rPr>
          <w:rFonts w:asciiTheme="majorBidi" w:hAnsiTheme="majorBidi" w:cstheme="majorBidi"/>
          <w:sz w:val="28"/>
          <w:szCs w:val="28"/>
        </w:rPr>
        <w:t>, 58,74</w:t>
      </w:r>
      <w:r w:rsidRPr="002B4851">
        <w:rPr>
          <w:rFonts w:asciiTheme="majorBidi" w:hAnsiTheme="majorBidi" w:cstheme="majorBidi"/>
          <w:sz w:val="36"/>
          <w:szCs w:val="36"/>
          <w:vertAlign w:val="superscript"/>
        </w:rPr>
        <w:t>◦</w:t>
      </w:r>
      <w:r w:rsidR="002B4851">
        <w:rPr>
          <w:rFonts w:asciiTheme="majorBidi" w:hAnsiTheme="majorBidi" w:cstheme="majorBidi"/>
          <w:sz w:val="28"/>
          <w:szCs w:val="28"/>
        </w:rPr>
        <w:t>с.ш.</w:t>
      </w:r>
      <w:r w:rsidRPr="000A7D9D">
        <w:rPr>
          <w:rFonts w:asciiTheme="majorBidi" w:hAnsiTheme="majorBidi" w:cstheme="majorBidi"/>
          <w:sz w:val="28"/>
          <w:szCs w:val="28"/>
        </w:rPr>
        <w:t xml:space="preserve">) и с октября 2004 г. для станции </w:t>
      </w:r>
      <w:proofErr w:type="spellStart"/>
      <w:r w:rsidRPr="000A7D9D">
        <w:rPr>
          <w:rFonts w:asciiTheme="majorBidi" w:hAnsiTheme="majorBidi" w:cstheme="majorBidi"/>
          <w:sz w:val="28"/>
          <w:szCs w:val="28"/>
        </w:rPr>
        <w:t>Ландсорт-Норра</w:t>
      </w:r>
      <w:proofErr w:type="spellEnd"/>
      <w:r w:rsidRPr="000A7D9D">
        <w:rPr>
          <w:rFonts w:asciiTheme="majorBidi" w:hAnsiTheme="majorBidi" w:cstheme="majorBidi"/>
          <w:sz w:val="28"/>
          <w:szCs w:val="28"/>
        </w:rPr>
        <w:t xml:space="preserve"> (17,86</w:t>
      </w:r>
      <w:r w:rsidRPr="00D769DF">
        <w:rPr>
          <w:rFonts w:asciiTheme="majorBidi" w:hAnsiTheme="majorBidi" w:cstheme="majorBidi"/>
          <w:sz w:val="36"/>
          <w:szCs w:val="36"/>
          <w:vertAlign w:val="superscript"/>
        </w:rPr>
        <w:t>◦</w:t>
      </w:r>
      <w:r w:rsidR="00D769DF">
        <w:rPr>
          <w:rFonts w:asciiTheme="majorBidi" w:hAnsiTheme="majorBidi" w:cstheme="majorBidi"/>
          <w:sz w:val="28"/>
          <w:szCs w:val="28"/>
        </w:rPr>
        <w:t>в.д.</w:t>
      </w:r>
      <w:r w:rsidRPr="000A7D9D">
        <w:rPr>
          <w:rFonts w:asciiTheme="majorBidi" w:hAnsiTheme="majorBidi" w:cstheme="majorBidi"/>
          <w:sz w:val="28"/>
          <w:szCs w:val="28"/>
        </w:rPr>
        <w:t>, 58,77</w:t>
      </w:r>
      <w:r w:rsidRPr="00D769DF">
        <w:rPr>
          <w:rFonts w:asciiTheme="majorBidi" w:hAnsiTheme="majorBidi" w:cstheme="majorBidi"/>
          <w:sz w:val="36"/>
          <w:szCs w:val="36"/>
          <w:vertAlign w:val="superscript"/>
        </w:rPr>
        <w:t>◦</w:t>
      </w:r>
      <w:r w:rsidR="00D769DF">
        <w:rPr>
          <w:rFonts w:asciiTheme="majorBidi" w:hAnsiTheme="majorBidi" w:cstheme="majorBidi"/>
          <w:sz w:val="28"/>
          <w:szCs w:val="28"/>
        </w:rPr>
        <w:t>с.ш</w:t>
      </w:r>
      <w:r w:rsidRPr="000A7D9D">
        <w:rPr>
          <w:rFonts w:asciiTheme="majorBidi" w:hAnsiTheme="majorBidi" w:cstheme="majorBidi"/>
          <w:sz w:val="28"/>
          <w:szCs w:val="28"/>
        </w:rPr>
        <w:t>.).</w:t>
      </w:r>
      <w:r w:rsidR="008C307B">
        <w:rPr>
          <w:rFonts w:asciiTheme="majorBidi" w:hAnsiTheme="majorBidi" w:cstheme="majorBidi"/>
          <w:sz w:val="28"/>
          <w:szCs w:val="28"/>
        </w:rPr>
        <w:t xml:space="preserve"> </w:t>
      </w:r>
      <w:r w:rsidRPr="000A7D9D">
        <w:rPr>
          <w:rFonts w:asciiTheme="majorBidi" w:hAnsiTheme="majorBidi" w:cstheme="majorBidi"/>
          <w:sz w:val="28"/>
          <w:szCs w:val="28"/>
        </w:rPr>
        <w:t xml:space="preserve">Из обоих временных рядов был удален тренд, чтобы исключить долгосрочный сигнал эвстатического и изостатического подъема суши. Перекрывающийся диапазон с октября 2004 г. по сентябрь 2006 г. использовался для согласования обоих наборов данных </w:t>
      </w:r>
      <w:r w:rsidRPr="000A7D9D">
        <w:rPr>
          <w:rFonts w:asciiTheme="majorBidi" w:hAnsiTheme="majorBidi" w:cstheme="majorBidi"/>
          <w:sz w:val="28"/>
          <w:szCs w:val="28"/>
        </w:rPr>
        <w:lastRenderedPageBreak/>
        <w:t>друг с другом. Стандартное отклонение оставшихся разностей между обеими станциями составило 2,04 см для почасовых данных. В перекрывающемся диапазоне построенные временные ряды уровня моря состоят из среднечасовых значений данных об уровне моря без тренда, объединенных с обеих станций. Местное ветровое воздействие во временных масштабах до нескольких дней является причиной периодических сильных изменений уровня моря во временных рядах, отфильтрованных низкими частотами. Для удаления этого мешающего сигнала был применен пороговый фильтр, устанавливающий предел максимального изменения уровня моря за сутки. Мелкие и узкие Датские проливы характеризуются ограниченной пропускной способностью и действуют как фильтр нижних частот для общего изменения объема за раз (</w:t>
      </w:r>
      <w:proofErr w:type="spellStart"/>
      <w:r w:rsidRPr="000A7D9D">
        <w:rPr>
          <w:rFonts w:asciiTheme="majorBidi" w:hAnsiTheme="majorBidi" w:cstheme="majorBidi"/>
          <w:sz w:val="28"/>
          <w:szCs w:val="28"/>
        </w:rPr>
        <w:t>Lass</w:t>
      </w:r>
      <w:proofErr w:type="spellEnd"/>
      <w:r w:rsidRPr="000A7D9D">
        <w:rPr>
          <w:rFonts w:asciiTheme="majorBidi" w:hAnsiTheme="majorBidi" w:cstheme="majorBidi"/>
          <w:sz w:val="28"/>
          <w:szCs w:val="28"/>
        </w:rPr>
        <w:t>, 1988). Для заданной разницы уровней моря 1ηs между Каттегатом и западной частью Балтики перенос Q можно оценить с помощью квадратичного закона трения (</w:t>
      </w:r>
      <w:proofErr w:type="spellStart"/>
      <w:r w:rsidRPr="000A7D9D">
        <w:rPr>
          <w:rFonts w:asciiTheme="majorBidi" w:hAnsiTheme="majorBidi" w:cstheme="majorBidi"/>
          <w:sz w:val="28"/>
          <w:szCs w:val="28"/>
        </w:rPr>
        <w:t>Jacobsen</w:t>
      </w:r>
      <w:proofErr w:type="spellEnd"/>
      <w:r w:rsidRPr="000A7D9D">
        <w:rPr>
          <w:rFonts w:asciiTheme="majorBidi" w:hAnsiTheme="majorBidi" w:cstheme="majorBidi"/>
          <w:sz w:val="28"/>
          <w:szCs w:val="28"/>
        </w:rPr>
        <w:t xml:space="preserve">, 1980; </w:t>
      </w:r>
      <w:proofErr w:type="spellStart"/>
      <w:r w:rsidRPr="000A7D9D">
        <w:rPr>
          <w:rFonts w:asciiTheme="majorBidi" w:hAnsiTheme="majorBidi" w:cstheme="majorBidi"/>
          <w:sz w:val="28"/>
          <w:szCs w:val="28"/>
        </w:rPr>
        <w:t>Omstedt</w:t>
      </w:r>
      <w:proofErr w:type="spellEnd"/>
      <w:r w:rsidRPr="000A7D9D">
        <w:rPr>
          <w:rFonts w:asciiTheme="majorBidi" w:hAnsiTheme="majorBidi" w:cstheme="majorBidi"/>
          <w:sz w:val="28"/>
          <w:szCs w:val="28"/>
        </w:rPr>
        <w:t>, 1987).</w:t>
      </w:r>
    </w:p>
    <w:p w14:paraId="1B430DEA" w14:textId="77777777" w:rsidR="0034619E" w:rsidRDefault="0034619E" w:rsidP="0034619E">
      <w:pPr>
        <w:spacing w:after="0" w:line="360" w:lineRule="auto"/>
        <w:ind w:firstLine="709"/>
        <w:rPr>
          <w:rFonts w:asciiTheme="majorBidi" w:hAnsiTheme="majorBidi" w:cstheme="majorBidi"/>
          <w:sz w:val="28"/>
          <w:szCs w:val="28"/>
        </w:rPr>
      </w:pPr>
    </w:p>
    <w:p w14:paraId="673CDA29" w14:textId="796346AA" w:rsidR="00C03011" w:rsidRDefault="00D54060" w:rsidP="004A00D4">
      <w:pPr>
        <w:spacing w:after="0" w:line="360" w:lineRule="auto"/>
        <w:ind w:left="2977" w:hanging="2268"/>
        <w:jc w:val="right"/>
        <w:rPr>
          <w:rFonts w:asciiTheme="majorBidi" w:hAnsiTheme="majorBidi" w:cstheme="majorBidi"/>
          <w:sz w:val="28"/>
          <w:szCs w:val="28"/>
        </w:rPr>
      </w:pPr>
      <m:oMath>
        <m:r>
          <w:rPr>
            <w:rFonts w:ascii="Cambria Math" w:hAnsi="Cambria Math" w:cstheme="majorBidi"/>
            <w:sz w:val="36"/>
            <w:szCs w:val="36"/>
          </w:rPr>
          <m:t>Q=</m:t>
        </m:r>
        <m:rad>
          <m:radPr>
            <m:degHide m:val="1"/>
            <m:ctrlPr>
              <w:rPr>
                <w:rFonts w:ascii="Cambria Math" w:hAnsi="Cambria Math" w:cstheme="majorBidi"/>
                <w:i/>
                <w:sz w:val="36"/>
                <w:szCs w:val="36"/>
              </w:rPr>
            </m:ctrlPr>
          </m:radPr>
          <m:deg/>
          <m:e>
            <m:f>
              <m:fPr>
                <m:ctrlPr>
                  <w:rPr>
                    <w:rFonts w:ascii="Cambria Math" w:hAnsi="Cambria Math" w:cstheme="majorBidi"/>
                    <w:i/>
                    <w:sz w:val="36"/>
                    <w:szCs w:val="36"/>
                  </w:rPr>
                </m:ctrlPr>
              </m:fPr>
              <m:num>
                <m:r>
                  <w:rPr>
                    <w:rFonts w:ascii="Cambria Math" w:hAnsi="Cambria Math" w:cstheme="majorBidi"/>
                    <w:sz w:val="36"/>
                    <w:szCs w:val="36"/>
                  </w:rPr>
                  <m:t>Δ</m:t>
                </m:r>
                <m:sSub>
                  <m:sSubPr>
                    <m:ctrlPr>
                      <w:rPr>
                        <w:rFonts w:ascii="Cambria Math" w:hAnsi="Cambria Math" w:cstheme="majorBidi"/>
                        <w:i/>
                        <w:sz w:val="36"/>
                        <w:szCs w:val="36"/>
                      </w:rPr>
                    </m:ctrlPr>
                  </m:sSubPr>
                  <m:e>
                    <m:r>
                      <w:rPr>
                        <w:rFonts w:ascii="Cambria Math" w:hAnsi="Cambria Math" w:cstheme="majorBidi"/>
                        <w:sz w:val="36"/>
                        <w:szCs w:val="36"/>
                      </w:rPr>
                      <m:t>η</m:t>
                    </m:r>
                  </m:e>
                  <m:sub>
                    <m:r>
                      <w:rPr>
                        <w:rFonts w:ascii="Cambria Math" w:hAnsi="Cambria Math" w:cstheme="majorBidi"/>
                        <w:sz w:val="36"/>
                        <w:szCs w:val="36"/>
                      </w:rPr>
                      <m:t>s</m:t>
                    </m:r>
                  </m:sub>
                </m:sSub>
                <m:r>
                  <w:rPr>
                    <w:rFonts w:ascii="Cambria Math" w:hAnsi="Cambria Math" w:cstheme="majorBidi"/>
                    <w:sz w:val="36"/>
                    <w:szCs w:val="36"/>
                  </w:rPr>
                  <m:t>-B</m:t>
                </m:r>
              </m:num>
              <m:den>
                <m:sSub>
                  <m:sSubPr>
                    <m:ctrlPr>
                      <w:rPr>
                        <w:rFonts w:ascii="Cambria Math" w:hAnsi="Cambria Math" w:cstheme="majorBidi"/>
                        <w:i/>
                        <w:sz w:val="36"/>
                        <w:szCs w:val="36"/>
                      </w:rPr>
                    </m:ctrlPr>
                  </m:sSubPr>
                  <m:e>
                    <m:r>
                      <w:rPr>
                        <w:rFonts w:ascii="Cambria Math" w:hAnsi="Cambria Math" w:cstheme="majorBidi"/>
                        <w:sz w:val="36"/>
                        <w:szCs w:val="36"/>
                      </w:rPr>
                      <m:t>K</m:t>
                    </m:r>
                  </m:e>
                  <m:sub>
                    <m:r>
                      <w:rPr>
                        <w:rFonts w:ascii="Cambria Math" w:hAnsi="Cambria Math" w:cstheme="majorBidi"/>
                        <w:sz w:val="36"/>
                        <w:szCs w:val="36"/>
                      </w:rPr>
                      <m:t>f</m:t>
                    </m:r>
                  </m:sub>
                </m:sSub>
              </m:den>
            </m:f>
          </m:e>
        </m:rad>
      </m:oMath>
      <w:r w:rsidR="00C03011">
        <w:rPr>
          <w:rFonts w:asciiTheme="majorBidi" w:hAnsiTheme="majorBidi" w:cstheme="majorBidi"/>
          <w:sz w:val="28"/>
          <w:szCs w:val="28"/>
        </w:rPr>
        <w:t xml:space="preserve">                                                       (1)</w:t>
      </w:r>
    </w:p>
    <w:p w14:paraId="7D95DD9A" w14:textId="77777777" w:rsidR="004A00D4" w:rsidRDefault="004A00D4" w:rsidP="00C03011">
      <w:pPr>
        <w:spacing w:after="0" w:line="360" w:lineRule="auto"/>
        <w:ind w:firstLine="709"/>
        <w:jc w:val="both"/>
        <w:rPr>
          <w:rFonts w:asciiTheme="majorBidi" w:hAnsiTheme="majorBidi" w:cstheme="majorBidi"/>
          <w:sz w:val="28"/>
          <w:szCs w:val="28"/>
        </w:rPr>
      </w:pPr>
    </w:p>
    <w:p w14:paraId="1361B4CF" w14:textId="6E062A69" w:rsidR="000A7D9D" w:rsidRDefault="000A7D9D" w:rsidP="00C03011">
      <w:pPr>
        <w:spacing w:after="0" w:line="360" w:lineRule="auto"/>
        <w:ind w:firstLine="709"/>
        <w:jc w:val="both"/>
        <w:rPr>
          <w:rFonts w:asciiTheme="majorBidi" w:hAnsiTheme="majorBidi" w:cstheme="majorBidi"/>
          <w:sz w:val="28"/>
          <w:szCs w:val="28"/>
        </w:rPr>
      </w:pPr>
      <w:r w:rsidRPr="000A7D9D">
        <w:rPr>
          <w:rFonts w:asciiTheme="majorBidi" w:hAnsiTheme="majorBidi" w:cstheme="majorBidi"/>
          <w:sz w:val="28"/>
          <w:szCs w:val="28"/>
        </w:rPr>
        <w:t xml:space="preserve">Где </w:t>
      </w:r>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f</m:t>
            </m:r>
          </m:sub>
        </m:sSub>
      </m:oMath>
      <w:r w:rsidRPr="000A7D9D">
        <w:rPr>
          <w:rFonts w:asciiTheme="majorBidi" w:hAnsiTheme="majorBidi" w:cstheme="majorBidi"/>
          <w:sz w:val="28"/>
          <w:szCs w:val="28"/>
        </w:rPr>
        <w:t xml:space="preserve"> — эмпирический коэффициент трения для </w:t>
      </w:r>
      <w:proofErr w:type="spellStart"/>
      <w:r w:rsidR="00D54060">
        <w:rPr>
          <w:rFonts w:asciiTheme="majorBidi" w:hAnsiTheme="majorBidi" w:cstheme="majorBidi"/>
          <w:sz w:val="28"/>
          <w:szCs w:val="28"/>
        </w:rPr>
        <w:t>огрнаиченного</w:t>
      </w:r>
      <w:proofErr w:type="spellEnd"/>
      <w:r w:rsidRPr="000A7D9D">
        <w:rPr>
          <w:rFonts w:asciiTheme="majorBidi" w:hAnsiTheme="majorBidi" w:cstheme="majorBidi"/>
          <w:sz w:val="28"/>
          <w:szCs w:val="28"/>
        </w:rPr>
        <w:t xml:space="preserve"> моря или пролива, а B — поправка на разницу уровня моря из-за </w:t>
      </w:r>
      <w:proofErr w:type="spellStart"/>
      <w:r w:rsidRPr="000A7D9D">
        <w:rPr>
          <w:rFonts w:asciiTheme="majorBidi" w:hAnsiTheme="majorBidi" w:cstheme="majorBidi"/>
          <w:sz w:val="28"/>
          <w:szCs w:val="28"/>
        </w:rPr>
        <w:t>бароклинного</w:t>
      </w:r>
      <w:proofErr w:type="spellEnd"/>
      <w:r w:rsidRPr="000A7D9D">
        <w:rPr>
          <w:rFonts w:asciiTheme="majorBidi" w:hAnsiTheme="majorBidi" w:cstheme="majorBidi"/>
          <w:sz w:val="28"/>
          <w:szCs w:val="28"/>
        </w:rPr>
        <w:t xml:space="preserve"> градиента давления вдоль канала. Значение B обычно составляет порядка нескольких сантиметров. Неопределенность этой оценки переноса составляет около 10% (</w:t>
      </w:r>
      <w:proofErr w:type="spellStart"/>
      <w:r w:rsidRPr="000A7D9D">
        <w:rPr>
          <w:rFonts w:asciiTheme="majorBidi" w:hAnsiTheme="majorBidi" w:cstheme="majorBidi"/>
          <w:sz w:val="28"/>
          <w:szCs w:val="28"/>
        </w:rPr>
        <w:t>Mattsson</w:t>
      </w:r>
      <w:proofErr w:type="spellEnd"/>
      <w:r w:rsidRPr="000A7D9D">
        <w:rPr>
          <w:rFonts w:asciiTheme="majorBidi" w:hAnsiTheme="majorBidi" w:cstheme="majorBidi"/>
          <w:sz w:val="28"/>
          <w:szCs w:val="28"/>
        </w:rPr>
        <w:t xml:space="preserve">, 1996). Нижние пределы </w:t>
      </w:r>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f</m:t>
            </m:r>
          </m:sub>
        </m:sSub>
      </m:oMath>
      <w:r w:rsidRPr="000A7D9D">
        <w:rPr>
          <w:rFonts w:asciiTheme="majorBidi" w:hAnsiTheme="majorBidi" w:cstheme="majorBidi"/>
          <w:sz w:val="28"/>
          <w:szCs w:val="28"/>
        </w:rPr>
        <w:t xml:space="preserve"> составляют 1,6 · 10</w:t>
      </w:r>
      <w:r w:rsidRPr="00D54060">
        <w:rPr>
          <w:rFonts w:asciiTheme="majorBidi" w:hAnsiTheme="majorBidi" w:cstheme="majorBidi"/>
          <w:sz w:val="28"/>
          <w:szCs w:val="28"/>
          <w:vertAlign w:val="superscript"/>
        </w:rPr>
        <w:t>-10</w:t>
      </w:r>
      <w:r w:rsidRPr="000A7D9D">
        <w:rPr>
          <w:rFonts w:asciiTheme="majorBidi" w:hAnsiTheme="majorBidi" w:cstheme="majorBidi"/>
          <w:sz w:val="28"/>
          <w:szCs w:val="28"/>
        </w:rPr>
        <w:t xml:space="preserve"> с</w:t>
      </w:r>
      <w:r w:rsidRPr="00D54060">
        <w:rPr>
          <w:rFonts w:asciiTheme="majorBidi" w:hAnsiTheme="majorBidi" w:cstheme="majorBidi"/>
          <w:sz w:val="28"/>
          <w:szCs w:val="28"/>
          <w:vertAlign w:val="superscript"/>
        </w:rPr>
        <w:t>2</w:t>
      </w:r>
      <w:r w:rsidRPr="000A7D9D">
        <w:rPr>
          <w:rFonts w:asciiTheme="majorBidi" w:hAnsiTheme="majorBidi" w:cstheme="majorBidi"/>
          <w:sz w:val="28"/>
          <w:szCs w:val="28"/>
        </w:rPr>
        <w:t>м</w:t>
      </w:r>
      <w:r w:rsidRPr="00D54060">
        <w:rPr>
          <w:rFonts w:asciiTheme="majorBidi" w:hAnsiTheme="majorBidi" w:cstheme="majorBidi"/>
          <w:sz w:val="28"/>
          <w:szCs w:val="28"/>
          <w:vertAlign w:val="superscript"/>
        </w:rPr>
        <w:t>−5</w:t>
      </w:r>
      <w:r w:rsidR="00D54060">
        <w:rPr>
          <w:rFonts w:asciiTheme="majorBidi" w:hAnsiTheme="majorBidi" w:cstheme="majorBidi"/>
          <w:sz w:val="28"/>
          <w:szCs w:val="28"/>
        </w:rPr>
        <w:t xml:space="preserve"> </w:t>
      </w:r>
      <w:r w:rsidRPr="000A7D9D">
        <w:rPr>
          <w:rFonts w:asciiTheme="majorBidi" w:hAnsiTheme="majorBidi" w:cstheme="majorBidi"/>
          <w:sz w:val="28"/>
          <w:szCs w:val="28"/>
        </w:rPr>
        <w:t>и</w:t>
      </w:r>
      <w:r w:rsidR="00D54060">
        <w:rPr>
          <w:rFonts w:asciiTheme="majorBidi" w:hAnsiTheme="majorBidi" w:cstheme="majorBidi"/>
          <w:sz w:val="28"/>
          <w:szCs w:val="28"/>
        </w:rPr>
        <w:t xml:space="preserve"> </w:t>
      </w:r>
      <w:r w:rsidRPr="000A7D9D">
        <w:rPr>
          <w:rFonts w:asciiTheme="majorBidi" w:hAnsiTheme="majorBidi" w:cstheme="majorBidi"/>
          <w:sz w:val="28"/>
          <w:szCs w:val="28"/>
        </w:rPr>
        <w:t>2 · 10</w:t>
      </w:r>
      <w:r w:rsidRPr="00D54060">
        <w:rPr>
          <w:rFonts w:asciiTheme="majorBidi" w:hAnsiTheme="majorBidi" w:cstheme="majorBidi"/>
          <w:sz w:val="28"/>
          <w:szCs w:val="28"/>
          <w:vertAlign w:val="superscript"/>
        </w:rPr>
        <w:t>−11</w:t>
      </w:r>
      <w:r w:rsidRPr="000A7D9D">
        <w:rPr>
          <w:rFonts w:asciiTheme="majorBidi" w:hAnsiTheme="majorBidi" w:cstheme="majorBidi"/>
          <w:sz w:val="28"/>
          <w:szCs w:val="28"/>
        </w:rPr>
        <w:t xml:space="preserve"> с</w:t>
      </w:r>
      <w:r w:rsidRPr="00D54060">
        <w:rPr>
          <w:rFonts w:asciiTheme="majorBidi" w:hAnsiTheme="majorBidi" w:cstheme="majorBidi"/>
          <w:sz w:val="28"/>
          <w:szCs w:val="28"/>
          <w:vertAlign w:val="superscript"/>
        </w:rPr>
        <w:t>2</w:t>
      </w:r>
      <w:r w:rsidR="00D54060">
        <w:rPr>
          <w:rFonts w:asciiTheme="majorBidi" w:hAnsiTheme="majorBidi" w:cstheme="majorBidi"/>
          <w:sz w:val="28"/>
          <w:szCs w:val="28"/>
          <w:vertAlign w:val="superscript"/>
        </w:rPr>
        <w:t xml:space="preserve"> </w:t>
      </w:r>
      <w:r w:rsidRPr="000A7D9D">
        <w:rPr>
          <w:rFonts w:asciiTheme="majorBidi" w:hAnsiTheme="majorBidi" w:cstheme="majorBidi"/>
          <w:sz w:val="28"/>
          <w:szCs w:val="28"/>
        </w:rPr>
        <w:t>м</w:t>
      </w:r>
      <w:r w:rsidR="00D54060">
        <w:rPr>
          <w:rFonts w:asciiTheme="majorBidi" w:hAnsiTheme="majorBidi" w:cstheme="majorBidi"/>
          <w:sz w:val="28"/>
          <w:szCs w:val="28"/>
        </w:rPr>
        <w:t xml:space="preserve"> </w:t>
      </w:r>
      <w:r w:rsidRPr="00D54060">
        <w:rPr>
          <w:rFonts w:asciiTheme="majorBidi" w:hAnsiTheme="majorBidi" w:cstheme="majorBidi"/>
          <w:sz w:val="28"/>
          <w:szCs w:val="28"/>
          <w:vertAlign w:val="superscript"/>
        </w:rPr>
        <w:t>−5</w:t>
      </w:r>
      <w:r w:rsidR="00D54060">
        <w:rPr>
          <w:rFonts w:asciiTheme="majorBidi" w:hAnsiTheme="majorBidi" w:cstheme="majorBidi"/>
          <w:sz w:val="28"/>
          <w:szCs w:val="28"/>
        </w:rPr>
        <w:t xml:space="preserve"> </w:t>
      </w:r>
      <w:r w:rsidRPr="000A7D9D">
        <w:rPr>
          <w:rFonts w:asciiTheme="majorBidi" w:hAnsiTheme="majorBidi" w:cstheme="majorBidi"/>
          <w:sz w:val="28"/>
          <w:szCs w:val="28"/>
        </w:rPr>
        <w:t>для</w:t>
      </w:r>
      <w:r w:rsidR="00C03011">
        <w:rPr>
          <w:rFonts w:asciiTheme="majorBidi" w:hAnsiTheme="majorBidi" w:cstheme="majorBidi"/>
          <w:sz w:val="28"/>
          <w:szCs w:val="28"/>
        </w:rPr>
        <w:t xml:space="preserve"> проливов</w:t>
      </w:r>
      <w:r w:rsidRPr="000A7D9D">
        <w:rPr>
          <w:rFonts w:asciiTheme="majorBidi" w:hAnsiTheme="majorBidi" w:cstheme="majorBidi"/>
          <w:sz w:val="28"/>
          <w:szCs w:val="28"/>
        </w:rPr>
        <w:t xml:space="preserve"> и </w:t>
      </w:r>
      <w:r w:rsidR="00C03011">
        <w:rPr>
          <w:rFonts w:asciiTheme="majorBidi" w:hAnsiTheme="majorBidi" w:cstheme="majorBidi"/>
          <w:sz w:val="28"/>
          <w:szCs w:val="28"/>
        </w:rPr>
        <w:t>ограниченных</w:t>
      </w:r>
      <w:r w:rsidRPr="000A7D9D">
        <w:rPr>
          <w:rFonts w:asciiTheme="majorBidi" w:hAnsiTheme="majorBidi" w:cstheme="majorBidi"/>
          <w:sz w:val="28"/>
          <w:szCs w:val="28"/>
        </w:rPr>
        <w:t xml:space="preserve"> морей соответственно</w:t>
      </w:r>
      <w:r w:rsidR="00C03011">
        <w:rPr>
          <w:rFonts w:asciiTheme="majorBidi" w:hAnsiTheme="majorBidi" w:cstheme="majorBidi"/>
          <w:sz w:val="28"/>
          <w:szCs w:val="28"/>
        </w:rPr>
        <w:t xml:space="preserve"> </w:t>
      </w:r>
      <w:r w:rsidR="008C307B">
        <w:rPr>
          <w:rFonts w:asciiTheme="majorBidi" w:hAnsiTheme="majorBidi" w:cstheme="majorBidi"/>
          <w:sz w:val="28"/>
          <w:szCs w:val="28"/>
        </w:rPr>
        <w:t>(</w:t>
      </w:r>
      <w:proofErr w:type="spellStart"/>
      <w:r w:rsidR="008C307B">
        <w:rPr>
          <w:rFonts w:asciiTheme="majorBidi" w:hAnsiTheme="majorBidi" w:cstheme="majorBidi"/>
          <w:sz w:val="28"/>
          <w:szCs w:val="28"/>
          <w:lang w:val="en-US"/>
        </w:rPr>
        <w:t>Mohrholz</w:t>
      </w:r>
      <w:proofErr w:type="spellEnd"/>
      <w:r w:rsidR="008C307B">
        <w:rPr>
          <w:rFonts w:asciiTheme="majorBidi" w:hAnsiTheme="majorBidi" w:cstheme="majorBidi"/>
          <w:sz w:val="28"/>
          <w:szCs w:val="28"/>
          <w:lang w:val="en-US"/>
        </w:rPr>
        <w:t xml:space="preserve"> V, 2018)</w:t>
      </w:r>
      <w:r w:rsidR="00C03011">
        <w:rPr>
          <w:rFonts w:asciiTheme="majorBidi" w:hAnsiTheme="majorBidi" w:cstheme="majorBidi"/>
          <w:sz w:val="28"/>
          <w:szCs w:val="28"/>
        </w:rPr>
        <w:t>.</w:t>
      </w:r>
    </w:p>
    <w:p w14:paraId="4370D847" w14:textId="214D0031" w:rsidR="00C03011" w:rsidRDefault="00C03011" w:rsidP="00C03011">
      <w:pPr>
        <w:spacing w:after="0" w:line="360" w:lineRule="auto"/>
        <w:ind w:firstLine="709"/>
        <w:rPr>
          <w:rFonts w:asciiTheme="majorBidi" w:hAnsiTheme="majorBidi" w:cstheme="majorBidi"/>
          <w:sz w:val="28"/>
          <w:szCs w:val="28"/>
        </w:rPr>
      </w:pPr>
    </w:p>
    <w:p w14:paraId="220D2787" w14:textId="6DB223B5" w:rsidR="004A00D4" w:rsidRDefault="004A00D4" w:rsidP="00C03011">
      <w:pPr>
        <w:spacing w:after="0" w:line="360" w:lineRule="auto"/>
        <w:ind w:firstLine="709"/>
        <w:rPr>
          <w:rFonts w:asciiTheme="majorBidi" w:hAnsiTheme="majorBidi" w:cstheme="majorBidi"/>
          <w:sz w:val="28"/>
          <w:szCs w:val="28"/>
        </w:rPr>
      </w:pPr>
    </w:p>
    <w:p w14:paraId="6610C366" w14:textId="77777777" w:rsidR="004A00D4" w:rsidRPr="00C03011" w:rsidRDefault="004A00D4" w:rsidP="00C03011">
      <w:pPr>
        <w:spacing w:after="0" w:line="360" w:lineRule="auto"/>
        <w:ind w:firstLine="709"/>
        <w:rPr>
          <w:rFonts w:asciiTheme="majorBidi" w:hAnsiTheme="majorBidi" w:cstheme="majorBidi"/>
          <w:sz w:val="28"/>
          <w:szCs w:val="28"/>
        </w:rPr>
      </w:pPr>
    </w:p>
    <w:p w14:paraId="290F1768" w14:textId="25AB1E0E" w:rsidR="00373AFD" w:rsidRPr="005D0181" w:rsidRDefault="005D0181" w:rsidP="005D0181">
      <w:pPr>
        <w:pStyle w:val="2"/>
      </w:pPr>
      <w:bookmarkStart w:id="8" w:name="_Toc167647049"/>
      <w:r>
        <w:lastRenderedPageBreak/>
        <w:t>2.4.</w:t>
      </w:r>
      <w:r>
        <w:rPr>
          <w:lang w:val="ru-RU"/>
        </w:rPr>
        <w:t xml:space="preserve"> </w:t>
      </w:r>
      <w:proofErr w:type="spellStart"/>
      <w:r w:rsidR="004A00D4" w:rsidRPr="005D0181">
        <w:t>Взаимно</w:t>
      </w:r>
      <w:proofErr w:type="spellEnd"/>
      <w:r w:rsidR="004A00D4" w:rsidRPr="005D0181">
        <w:t xml:space="preserve"> </w:t>
      </w:r>
      <w:proofErr w:type="spellStart"/>
      <w:r w:rsidR="004A00D4" w:rsidRPr="005D0181">
        <w:t>корреляционный</w:t>
      </w:r>
      <w:proofErr w:type="spellEnd"/>
      <w:r w:rsidR="004A00D4" w:rsidRPr="005D0181">
        <w:t xml:space="preserve"> </w:t>
      </w:r>
      <w:proofErr w:type="spellStart"/>
      <w:r w:rsidR="004A00D4" w:rsidRPr="005D0181">
        <w:t>анализ</w:t>
      </w:r>
      <w:proofErr w:type="spellEnd"/>
      <w:r w:rsidR="004A00D4" w:rsidRPr="005D0181">
        <w:t xml:space="preserve"> </w:t>
      </w:r>
      <w:proofErr w:type="spellStart"/>
      <w:r w:rsidR="004A00D4" w:rsidRPr="005D0181">
        <w:t>океанологических</w:t>
      </w:r>
      <w:proofErr w:type="spellEnd"/>
      <w:r w:rsidR="004A00D4" w:rsidRPr="005D0181">
        <w:t xml:space="preserve"> </w:t>
      </w:r>
      <w:proofErr w:type="spellStart"/>
      <w:r w:rsidR="004A00D4" w:rsidRPr="005D0181">
        <w:t>процессов</w:t>
      </w:r>
      <w:bookmarkEnd w:id="8"/>
      <w:proofErr w:type="spellEnd"/>
    </w:p>
    <w:p w14:paraId="26E215D2" w14:textId="274D2DD7" w:rsidR="004A00D4" w:rsidRPr="004A00D4" w:rsidRDefault="004A00D4" w:rsidP="004A00D4">
      <w:pPr>
        <w:spacing w:after="0" w:line="360" w:lineRule="auto"/>
        <w:jc w:val="both"/>
        <w:rPr>
          <w:rFonts w:asciiTheme="majorBidi" w:hAnsiTheme="majorBidi" w:cstheme="majorBidi"/>
          <w:sz w:val="28"/>
          <w:szCs w:val="28"/>
        </w:rPr>
      </w:pPr>
    </w:p>
    <w:p w14:paraId="4BC952A7" w14:textId="68F66695" w:rsidR="0060708B" w:rsidRPr="00FA0124" w:rsidRDefault="0060708B"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В качестве критерия оценивания наличия связи двух переменных между собой, а именно изменения кислородного режима с другими характеристиками был выбран коэффициент корреляции</w:t>
      </w:r>
    </w:p>
    <w:p w14:paraId="331F1F0E" w14:textId="77777777" w:rsidR="00485818" w:rsidRPr="00FA0124" w:rsidRDefault="00485818"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Существует несколько видов связи: функциональная или стохастическая (вероятностная), которые могут быть между двумя переменными. </w:t>
      </w:r>
    </w:p>
    <w:p w14:paraId="4BF72690" w14:textId="66B50BBF" w:rsidR="00485818" w:rsidRPr="00FA0124" w:rsidRDefault="00485818"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Для оценки связи между переменными, а именно ее тесноты и направления, используют показатели корреляции. Степень тесноты линейной зависимости характеризует коэффициент корреляции </w:t>
      </w:r>
      <w:r w:rsidRPr="00FA0124">
        <w:rPr>
          <w:rFonts w:asciiTheme="majorBidi" w:hAnsiTheme="majorBidi" w:cstheme="majorBidi"/>
          <w:sz w:val="28"/>
          <w:szCs w:val="28"/>
          <w:lang w:val="en-US"/>
        </w:rPr>
        <w:t>r</w:t>
      </w:r>
      <w:r w:rsidRPr="00FA0124">
        <w:rPr>
          <w:rFonts w:asciiTheme="majorBidi" w:hAnsiTheme="majorBidi" w:cstheme="majorBidi"/>
          <w:sz w:val="28"/>
          <w:szCs w:val="28"/>
        </w:rPr>
        <w:t xml:space="preserve">. Суть линейной зависимости двух переменных заключается в том, что когда возрастает одна переменная, то другая переменная тоже имеет тенденцию к возрастанию или убыванию по линейному закону. Если при увеличении одной характеристики другая тоже движется к возрастанию, то это прямая зависимость и тогда r&gt; 0, но когда увеличивается одна величина, а другая движется к убыванию, то это обратная зависимость и    r &lt;0 </w:t>
      </w:r>
      <w:r w:rsidR="00C03011">
        <w:rPr>
          <w:rFonts w:asciiTheme="majorBidi" w:hAnsiTheme="majorBidi" w:cstheme="majorBidi"/>
          <w:sz w:val="28"/>
          <w:szCs w:val="28"/>
        </w:rPr>
        <w:t>(Гордеева, 2017; Малинин, 2013)</w:t>
      </w:r>
      <w:r w:rsidRPr="00FA0124">
        <w:rPr>
          <w:rFonts w:asciiTheme="majorBidi" w:hAnsiTheme="majorBidi" w:cstheme="majorBidi"/>
          <w:sz w:val="28"/>
          <w:szCs w:val="28"/>
        </w:rPr>
        <w:t>.</w:t>
      </w:r>
    </w:p>
    <w:p w14:paraId="2E3BDEA6" w14:textId="45BA3675" w:rsidR="00485818" w:rsidRPr="00FA0124" w:rsidRDefault="00BA6A9D"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В ходе работы были необходимо рассчитать корреляцию векторного (меридиональные и зональные составляющие течений) и </w:t>
      </w:r>
      <w:r w:rsidR="002D6904">
        <w:rPr>
          <w:rFonts w:asciiTheme="majorBidi" w:hAnsiTheme="majorBidi" w:cstheme="majorBidi"/>
          <w:sz w:val="28"/>
          <w:szCs w:val="28"/>
        </w:rPr>
        <w:t xml:space="preserve">невекторного </w:t>
      </w:r>
      <w:r w:rsidRPr="00FA0124">
        <w:rPr>
          <w:rFonts w:asciiTheme="majorBidi" w:hAnsiTheme="majorBidi" w:cstheme="majorBidi"/>
          <w:sz w:val="28"/>
          <w:szCs w:val="28"/>
        </w:rPr>
        <w:t>процес</w:t>
      </w:r>
      <w:r w:rsidR="002D6904">
        <w:rPr>
          <w:rFonts w:asciiTheme="majorBidi" w:hAnsiTheme="majorBidi" w:cstheme="majorBidi"/>
          <w:sz w:val="28"/>
          <w:szCs w:val="28"/>
        </w:rPr>
        <w:t>са</w:t>
      </w:r>
      <w:r w:rsidRPr="00FA0124">
        <w:rPr>
          <w:rFonts w:asciiTheme="majorBidi" w:hAnsiTheme="majorBidi" w:cstheme="majorBidi"/>
          <w:sz w:val="28"/>
          <w:szCs w:val="28"/>
        </w:rPr>
        <w:t>. Для этого использовался метод, адоптированный для векторных процессов (Рожков, 2002). Сначала оценивались матрицы коэффициентов корреляции следующим образом:</w:t>
      </w:r>
    </w:p>
    <w:p w14:paraId="4D034304" w14:textId="77777777" w:rsidR="0075243F" w:rsidRPr="00FA0124" w:rsidRDefault="0075243F" w:rsidP="00FA0124">
      <w:pPr>
        <w:spacing w:after="0" w:line="360" w:lineRule="auto"/>
        <w:ind w:firstLine="709"/>
        <w:jc w:val="both"/>
        <w:rPr>
          <w:rFonts w:asciiTheme="majorBidi" w:hAnsiTheme="majorBidi" w:cstheme="majorBidi"/>
          <w:sz w:val="28"/>
          <w:szCs w:val="28"/>
        </w:rPr>
      </w:pPr>
    </w:p>
    <w:p w14:paraId="32A45189" w14:textId="099B3783" w:rsidR="00B7049D" w:rsidRPr="00791A6C" w:rsidRDefault="00342307" w:rsidP="00C03011">
      <w:pPr>
        <w:spacing w:line="360" w:lineRule="auto"/>
        <w:ind w:firstLine="709"/>
        <w:jc w:val="right"/>
        <w:rPr>
          <w:rFonts w:asciiTheme="majorBidi" w:hAnsiTheme="majorBidi" w:cstheme="majorBidi"/>
          <w:sz w:val="28"/>
          <w:szCs w:val="28"/>
        </w:rPr>
      </w:pPr>
      <m:oMath>
        <m:sSub>
          <m:sSubPr>
            <m:ctrlPr>
              <w:rPr>
                <w:rFonts w:ascii="Cambria Math" w:hAnsi="Cambria Math" w:cstheme="majorBidi"/>
                <w:b/>
                <w:i/>
                <w:sz w:val="36"/>
                <w:szCs w:val="36"/>
                <w:lang w:val="en-US"/>
              </w:rPr>
            </m:ctrlPr>
          </m:sSubPr>
          <m:e>
            <m:r>
              <m:rPr>
                <m:sty m:val="bi"/>
              </m:rPr>
              <w:rPr>
                <w:rFonts w:ascii="Cambria Math" w:hAnsi="Cambria Math" w:cstheme="majorBidi"/>
                <w:sz w:val="36"/>
                <w:szCs w:val="36"/>
                <w:lang w:val="en-US"/>
              </w:rPr>
              <m:t>D</m:t>
            </m:r>
            <m:ctrlPr>
              <w:rPr>
                <w:rFonts w:ascii="Cambria Math" w:hAnsi="Cambria Math" w:cstheme="majorBidi"/>
                <w:b/>
                <w:sz w:val="36"/>
                <w:szCs w:val="36"/>
              </w:rPr>
            </m:ctrlPr>
          </m:e>
          <m:sub>
            <m:r>
              <m:rPr>
                <m:sty m:val="bi"/>
              </m:rPr>
              <w:rPr>
                <w:rFonts w:ascii="Cambria Math" w:hAnsi="Cambria Math" w:cstheme="majorBidi"/>
                <w:sz w:val="36"/>
                <w:szCs w:val="36"/>
              </w:rPr>
              <m:t>ηV</m:t>
            </m:r>
            <m:ctrlPr>
              <w:rPr>
                <w:rFonts w:ascii="Cambria Math" w:hAnsi="Cambria Math" w:cstheme="majorBidi"/>
                <w:b/>
                <w:sz w:val="36"/>
                <w:szCs w:val="36"/>
              </w:rPr>
            </m:ctrlPr>
          </m:sub>
        </m:sSub>
        <m:r>
          <w:rPr>
            <w:rFonts w:ascii="Cambria Math" w:hAnsi="Cambria Math" w:cstheme="majorBidi"/>
            <w:sz w:val="36"/>
            <w:szCs w:val="36"/>
          </w:rPr>
          <m:t>=</m:t>
        </m:r>
        <m:d>
          <m:dPr>
            <m:begChr m:val="|"/>
            <m:endChr m:val="|"/>
            <m:ctrlPr>
              <w:rPr>
                <w:rFonts w:ascii="Cambria Math" w:hAnsi="Cambria Math" w:cstheme="majorBidi"/>
                <w:i/>
                <w:sz w:val="36"/>
                <w:szCs w:val="36"/>
              </w:rPr>
            </m:ctrlPr>
          </m:dPr>
          <m:e>
            <m:m>
              <m:mPr>
                <m:mcs>
                  <m:mc>
                    <m:mcPr>
                      <m:count m:val="3"/>
                      <m:mcJc m:val="center"/>
                    </m:mcPr>
                  </m:mc>
                </m:mcs>
                <m:ctrlPr>
                  <w:rPr>
                    <w:rFonts w:ascii="Cambria Math" w:hAnsi="Cambria Math" w:cstheme="majorBidi"/>
                    <w:i/>
                    <w:sz w:val="36"/>
                    <w:szCs w:val="36"/>
                  </w:rPr>
                </m:ctrlPr>
              </m:mPr>
              <m:mr>
                <m:e>
                  <m:sSub>
                    <m:sSubPr>
                      <m:ctrlPr>
                        <w:rPr>
                          <w:rFonts w:ascii="Cambria Math" w:hAnsi="Cambria Math" w:cstheme="majorBidi"/>
                          <w:i/>
                          <w:sz w:val="36"/>
                          <w:szCs w:val="36"/>
                        </w:rPr>
                      </m:ctrlPr>
                    </m:sSubPr>
                    <m:e>
                      <m:r>
                        <w:rPr>
                          <w:rFonts w:ascii="Cambria Math" w:hAnsi="Cambria Math" w:cstheme="majorBidi"/>
                          <w:sz w:val="36"/>
                          <w:szCs w:val="36"/>
                        </w:rPr>
                        <m:t>r</m:t>
                      </m:r>
                    </m:e>
                    <m:sub>
                      <m:r>
                        <m:rPr>
                          <m:sty m:val="bi"/>
                        </m:rPr>
                        <w:rPr>
                          <w:rFonts w:ascii="Cambria Math" w:hAnsi="Cambria Math" w:cstheme="majorBidi"/>
                          <w:sz w:val="36"/>
                          <w:szCs w:val="36"/>
                        </w:rPr>
                        <m:t>ηη</m:t>
                      </m:r>
                    </m:sub>
                  </m:sSub>
                </m:e>
                <m:e>
                  <m:sSub>
                    <m:sSubPr>
                      <m:ctrlPr>
                        <w:rPr>
                          <w:rFonts w:ascii="Cambria Math" w:hAnsi="Cambria Math" w:cstheme="majorBidi"/>
                          <w:i/>
                          <w:sz w:val="36"/>
                          <w:szCs w:val="36"/>
                        </w:rPr>
                      </m:ctrlPr>
                    </m:sSubPr>
                    <m:e>
                      <m:r>
                        <w:rPr>
                          <w:rFonts w:ascii="Cambria Math" w:hAnsi="Cambria Math" w:cstheme="majorBidi"/>
                          <w:sz w:val="36"/>
                          <w:szCs w:val="36"/>
                        </w:rPr>
                        <m:t>r</m:t>
                      </m:r>
                    </m:e>
                    <m:sub>
                      <m:r>
                        <m:rPr>
                          <m:sty m:val="bi"/>
                        </m:rPr>
                        <w:rPr>
                          <w:rFonts w:ascii="Cambria Math" w:hAnsi="Cambria Math" w:cstheme="majorBidi"/>
                          <w:sz w:val="36"/>
                          <w:szCs w:val="36"/>
                        </w:rPr>
                        <m:t>η</m:t>
                      </m:r>
                      <m:r>
                        <w:rPr>
                          <w:rFonts w:ascii="Cambria Math" w:hAnsi="Cambria Math" w:cstheme="majorBidi"/>
                          <w:sz w:val="36"/>
                          <w:szCs w:val="36"/>
                        </w:rPr>
                        <m:t>u</m:t>
                      </m:r>
                    </m:sub>
                  </m:sSub>
                </m:e>
                <m:e>
                  <m:sSub>
                    <m:sSubPr>
                      <m:ctrlPr>
                        <w:rPr>
                          <w:rFonts w:ascii="Cambria Math" w:hAnsi="Cambria Math" w:cstheme="majorBidi"/>
                          <w:i/>
                          <w:sz w:val="36"/>
                          <w:szCs w:val="36"/>
                        </w:rPr>
                      </m:ctrlPr>
                    </m:sSubPr>
                    <m:e>
                      <m:r>
                        <w:rPr>
                          <w:rFonts w:ascii="Cambria Math" w:hAnsi="Cambria Math" w:cstheme="majorBidi"/>
                          <w:sz w:val="36"/>
                          <w:szCs w:val="36"/>
                        </w:rPr>
                        <m:t>r</m:t>
                      </m:r>
                    </m:e>
                    <m:sub>
                      <m:r>
                        <m:rPr>
                          <m:sty m:val="bi"/>
                        </m:rPr>
                        <w:rPr>
                          <w:rFonts w:ascii="Cambria Math" w:hAnsi="Cambria Math" w:cstheme="majorBidi"/>
                          <w:sz w:val="36"/>
                          <w:szCs w:val="36"/>
                        </w:rPr>
                        <m:t>η</m:t>
                      </m:r>
                      <m:r>
                        <w:rPr>
                          <w:rFonts w:ascii="Cambria Math" w:hAnsi="Cambria Math" w:cstheme="majorBidi"/>
                          <w:sz w:val="36"/>
                          <w:szCs w:val="36"/>
                        </w:rPr>
                        <m:t>v</m:t>
                      </m:r>
                    </m:sub>
                  </m:sSub>
                </m:e>
              </m:mr>
              <m:mr>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u</m:t>
                      </m:r>
                      <m:r>
                        <m:rPr>
                          <m:sty m:val="bi"/>
                        </m:rPr>
                        <w:rPr>
                          <w:rFonts w:ascii="Cambria Math" w:hAnsi="Cambria Math" w:cstheme="majorBidi"/>
                          <w:sz w:val="36"/>
                          <w:szCs w:val="36"/>
                        </w:rPr>
                        <m:t>η</m:t>
                      </m:r>
                    </m:sub>
                  </m:sSub>
                </m:e>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uu</m:t>
                      </m:r>
                    </m:sub>
                  </m:sSub>
                </m:e>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uv</m:t>
                      </m:r>
                    </m:sub>
                  </m:sSub>
                </m:e>
              </m:mr>
              <m:mr>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v</m:t>
                      </m:r>
                      <m:r>
                        <m:rPr>
                          <m:sty m:val="bi"/>
                        </m:rPr>
                        <w:rPr>
                          <w:rFonts w:ascii="Cambria Math" w:hAnsi="Cambria Math" w:cstheme="majorBidi"/>
                          <w:sz w:val="36"/>
                          <w:szCs w:val="36"/>
                        </w:rPr>
                        <m:t>η</m:t>
                      </m:r>
                    </m:sub>
                  </m:sSub>
                </m:e>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vu</m:t>
                      </m:r>
                    </m:sub>
                  </m:sSub>
                </m:e>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vv</m:t>
                      </m:r>
                    </m:sub>
                  </m:sSub>
                </m:e>
              </m:mr>
            </m:m>
          </m:e>
        </m:d>
      </m:oMath>
      <w:r w:rsidR="00C03011">
        <w:rPr>
          <w:rFonts w:asciiTheme="majorBidi" w:hAnsiTheme="majorBidi" w:cstheme="majorBidi"/>
          <w:sz w:val="28"/>
          <w:szCs w:val="28"/>
        </w:rPr>
        <w:t xml:space="preserve">                                           (2)</w:t>
      </w:r>
    </w:p>
    <w:p w14:paraId="6611B916" w14:textId="77777777" w:rsidR="00791A6C" w:rsidRPr="00FA0124" w:rsidRDefault="00791A6C" w:rsidP="00FA0124">
      <w:pPr>
        <w:spacing w:line="360" w:lineRule="auto"/>
        <w:ind w:firstLine="709"/>
        <w:rPr>
          <w:rFonts w:asciiTheme="majorBidi" w:hAnsiTheme="majorBidi" w:cstheme="majorBidi"/>
          <w:sz w:val="28"/>
          <w:szCs w:val="28"/>
        </w:rPr>
      </w:pPr>
    </w:p>
    <w:p w14:paraId="0F37946A" w14:textId="6A65DC1C" w:rsidR="00B7049D" w:rsidRPr="00C03011" w:rsidRDefault="00342307" w:rsidP="00C03011">
      <w:pPr>
        <w:spacing w:line="360" w:lineRule="auto"/>
        <w:ind w:firstLine="709"/>
        <w:jc w:val="right"/>
        <w:rPr>
          <w:rFonts w:asciiTheme="majorBidi" w:hAnsiTheme="majorBidi" w:cstheme="majorBidi"/>
          <w:sz w:val="28"/>
          <w:szCs w:val="28"/>
        </w:rPr>
      </w:pPr>
      <m:oMath>
        <m:sSub>
          <m:sSubPr>
            <m:ctrlPr>
              <w:rPr>
                <w:rFonts w:ascii="Cambria Math" w:hAnsi="Cambria Math" w:cstheme="majorBidi"/>
                <w:b/>
                <w:i/>
                <w:sz w:val="36"/>
                <w:szCs w:val="36"/>
                <w:lang w:val="en-US"/>
              </w:rPr>
            </m:ctrlPr>
          </m:sSubPr>
          <m:e>
            <m:r>
              <m:rPr>
                <m:sty m:val="bi"/>
              </m:rPr>
              <w:rPr>
                <w:rFonts w:ascii="Cambria Math" w:hAnsi="Cambria Math" w:cstheme="majorBidi"/>
                <w:sz w:val="36"/>
                <w:szCs w:val="36"/>
                <w:lang w:val="en-US"/>
              </w:rPr>
              <m:t>D</m:t>
            </m:r>
            <m:ctrlPr>
              <w:rPr>
                <w:rFonts w:ascii="Cambria Math" w:hAnsi="Cambria Math" w:cstheme="majorBidi"/>
                <w:b/>
                <w:sz w:val="36"/>
                <w:szCs w:val="36"/>
              </w:rPr>
            </m:ctrlPr>
          </m:e>
          <m:sub>
            <m:r>
              <m:rPr>
                <m:sty m:val="bi"/>
              </m:rPr>
              <w:rPr>
                <w:rFonts w:ascii="Cambria Math" w:hAnsi="Cambria Math" w:cstheme="majorBidi"/>
                <w:sz w:val="36"/>
                <w:szCs w:val="36"/>
              </w:rPr>
              <m:t>uv</m:t>
            </m:r>
            <m:ctrlPr>
              <w:rPr>
                <w:rFonts w:ascii="Cambria Math" w:hAnsi="Cambria Math" w:cstheme="majorBidi"/>
                <w:b/>
                <w:sz w:val="36"/>
                <w:szCs w:val="36"/>
              </w:rPr>
            </m:ctrlPr>
          </m:sub>
        </m:sSub>
        <m:r>
          <w:rPr>
            <w:rFonts w:ascii="Cambria Math" w:hAnsi="Cambria Math" w:cstheme="majorBidi"/>
            <w:sz w:val="36"/>
            <w:szCs w:val="36"/>
          </w:rPr>
          <m:t>=</m:t>
        </m:r>
        <m:d>
          <m:dPr>
            <m:begChr m:val="|"/>
            <m:endChr m:val="|"/>
            <m:ctrlPr>
              <w:rPr>
                <w:rFonts w:ascii="Cambria Math" w:hAnsi="Cambria Math" w:cstheme="majorBidi"/>
                <w:i/>
                <w:sz w:val="36"/>
                <w:szCs w:val="36"/>
              </w:rPr>
            </m:ctrlPr>
          </m:dPr>
          <m:e>
            <m:m>
              <m:mPr>
                <m:mcs>
                  <m:mc>
                    <m:mcPr>
                      <m:count m:val="2"/>
                      <m:mcJc m:val="center"/>
                    </m:mcPr>
                  </m:mc>
                </m:mcs>
                <m:ctrlPr>
                  <w:rPr>
                    <w:rFonts w:ascii="Cambria Math" w:hAnsi="Cambria Math" w:cstheme="majorBidi"/>
                    <w:i/>
                    <w:sz w:val="36"/>
                    <w:szCs w:val="36"/>
                  </w:rPr>
                </m:ctrlPr>
              </m:mPr>
              <m:mr>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uu</m:t>
                      </m:r>
                    </m:sub>
                  </m:sSub>
                </m:e>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uv</m:t>
                      </m:r>
                    </m:sub>
                  </m:sSub>
                </m:e>
              </m:mr>
              <m:mr>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vu</m:t>
                      </m:r>
                    </m:sub>
                  </m:sSub>
                </m:e>
                <m:e>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vv</m:t>
                      </m:r>
                    </m:sub>
                  </m:sSub>
                </m:e>
              </m:mr>
            </m:m>
          </m:e>
        </m:d>
      </m:oMath>
      <w:r w:rsidR="00C03011">
        <w:rPr>
          <w:rFonts w:asciiTheme="majorBidi" w:hAnsiTheme="majorBidi" w:cstheme="majorBidi"/>
          <w:sz w:val="28"/>
          <w:szCs w:val="28"/>
        </w:rPr>
        <w:t xml:space="preserve">                                               (3)</w:t>
      </w:r>
    </w:p>
    <w:p w14:paraId="4A5B7932" w14:textId="77777777" w:rsidR="0075243F" w:rsidRPr="00FA0124" w:rsidRDefault="0075243F" w:rsidP="00FA0124">
      <w:pPr>
        <w:spacing w:line="360" w:lineRule="auto"/>
        <w:ind w:firstLine="709"/>
        <w:rPr>
          <w:rFonts w:asciiTheme="majorBidi" w:hAnsiTheme="majorBidi" w:cstheme="majorBidi"/>
          <w:sz w:val="28"/>
          <w:szCs w:val="28"/>
        </w:rPr>
      </w:pPr>
    </w:p>
    <w:p w14:paraId="499A237E" w14:textId="56E44C86" w:rsidR="002A6B3F" w:rsidRDefault="0075243F" w:rsidP="004A00D4">
      <w:pPr>
        <w:spacing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lastRenderedPageBreak/>
        <w:t xml:space="preserve">Где, </w:t>
      </w:r>
      <m:oMath>
        <m:sSub>
          <m:sSubPr>
            <m:ctrlPr>
              <w:rPr>
                <w:rFonts w:ascii="Cambria Math" w:hAnsi="Cambria Math" w:cstheme="majorBidi"/>
                <w:b/>
                <w:i/>
                <w:sz w:val="28"/>
                <w:szCs w:val="28"/>
                <w:lang w:val="en-US"/>
              </w:rPr>
            </m:ctrlPr>
          </m:sSubPr>
          <m:e>
            <m:r>
              <m:rPr>
                <m:sty m:val="bi"/>
              </m:rPr>
              <w:rPr>
                <w:rFonts w:ascii="Cambria Math" w:hAnsi="Cambria Math" w:cstheme="majorBidi"/>
                <w:sz w:val="28"/>
                <w:szCs w:val="28"/>
                <w:lang w:val="en-US"/>
              </w:rPr>
              <m:t>D</m:t>
            </m:r>
            <m:ctrlPr>
              <w:rPr>
                <w:rFonts w:ascii="Cambria Math" w:hAnsi="Cambria Math" w:cstheme="majorBidi"/>
                <w:b/>
                <w:sz w:val="28"/>
                <w:szCs w:val="28"/>
              </w:rPr>
            </m:ctrlPr>
          </m:e>
          <m:sub>
            <m:r>
              <m:rPr>
                <m:sty m:val="bi"/>
              </m:rPr>
              <w:rPr>
                <w:rFonts w:ascii="Cambria Math" w:hAnsi="Cambria Math" w:cstheme="majorBidi"/>
                <w:sz w:val="28"/>
                <w:szCs w:val="28"/>
              </w:rPr>
              <m:t>ηV</m:t>
            </m:r>
            <m:ctrlPr>
              <w:rPr>
                <w:rFonts w:ascii="Cambria Math" w:hAnsi="Cambria Math" w:cstheme="majorBidi"/>
                <w:b/>
                <w:sz w:val="28"/>
                <w:szCs w:val="28"/>
              </w:rPr>
            </m:ctrlPr>
          </m:sub>
        </m:sSub>
      </m:oMath>
      <w:r w:rsidRPr="00FA0124">
        <w:rPr>
          <w:rFonts w:asciiTheme="majorBidi" w:hAnsiTheme="majorBidi" w:cstheme="majorBidi"/>
          <w:b/>
          <w:sz w:val="28"/>
          <w:szCs w:val="28"/>
        </w:rPr>
        <w:t xml:space="preserve"> </w:t>
      </w:r>
      <w:r w:rsidRPr="00FA0124">
        <w:rPr>
          <w:rFonts w:asciiTheme="majorBidi" w:hAnsiTheme="majorBidi" w:cstheme="majorBidi"/>
          <w:bCs/>
          <w:sz w:val="28"/>
          <w:szCs w:val="28"/>
        </w:rPr>
        <w:t xml:space="preserve">и </w:t>
      </w:r>
      <m:oMath>
        <m:sSub>
          <m:sSubPr>
            <m:ctrlPr>
              <w:rPr>
                <w:rFonts w:ascii="Cambria Math" w:hAnsi="Cambria Math" w:cstheme="majorBidi"/>
                <w:b/>
                <w:i/>
                <w:sz w:val="28"/>
                <w:szCs w:val="28"/>
                <w:lang w:val="en-US"/>
              </w:rPr>
            </m:ctrlPr>
          </m:sSubPr>
          <m:e>
            <m:r>
              <m:rPr>
                <m:sty m:val="bi"/>
              </m:rPr>
              <w:rPr>
                <w:rFonts w:ascii="Cambria Math" w:hAnsi="Cambria Math" w:cstheme="majorBidi"/>
                <w:sz w:val="28"/>
                <w:szCs w:val="28"/>
                <w:lang w:val="en-US"/>
              </w:rPr>
              <m:t>D</m:t>
            </m:r>
            <m:ctrlPr>
              <w:rPr>
                <w:rFonts w:ascii="Cambria Math" w:hAnsi="Cambria Math" w:cstheme="majorBidi"/>
                <w:b/>
                <w:sz w:val="28"/>
                <w:szCs w:val="28"/>
              </w:rPr>
            </m:ctrlPr>
          </m:e>
          <m:sub>
            <m:r>
              <m:rPr>
                <m:sty m:val="bi"/>
              </m:rPr>
              <w:rPr>
                <w:rFonts w:ascii="Cambria Math" w:hAnsi="Cambria Math" w:cstheme="majorBidi"/>
                <w:sz w:val="28"/>
                <w:szCs w:val="28"/>
              </w:rPr>
              <m:t>uv</m:t>
            </m:r>
            <m:ctrlPr>
              <w:rPr>
                <w:rFonts w:ascii="Cambria Math" w:hAnsi="Cambria Math" w:cstheme="majorBidi"/>
                <w:b/>
                <w:sz w:val="28"/>
                <w:szCs w:val="28"/>
              </w:rPr>
            </m:ctrlPr>
          </m:sub>
        </m:sSub>
      </m:oMath>
      <w:r w:rsidRPr="00FA0124">
        <w:rPr>
          <w:rFonts w:asciiTheme="majorBidi" w:hAnsiTheme="majorBidi" w:cstheme="majorBidi"/>
          <w:b/>
          <w:sz w:val="28"/>
          <w:szCs w:val="28"/>
        </w:rPr>
        <w:t xml:space="preserve"> – </w:t>
      </w:r>
      <w:r w:rsidRPr="00FA0124">
        <w:rPr>
          <w:rFonts w:asciiTheme="majorBidi" w:hAnsiTheme="majorBidi" w:cstheme="majorBidi"/>
          <w:bCs/>
          <w:sz w:val="28"/>
          <w:szCs w:val="28"/>
        </w:rPr>
        <w:t xml:space="preserve">матричные определители, </w:t>
      </w:r>
      <m:oMath>
        <m:r>
          <m:rPr>
            <m:sty m:val="bi"/>
          </m:rPr>
          <w:rPr>
            <w:rFonts w:ascii="Cambria Math" w:hAnsi="Cambria Math" w:cstheme="majorBidi"/>
            <w:sz w:val="28"/>
            <w:szCs w:val="28"/>
          </w:rPr>
          <m:t>η</m:t>
        </m:r>
      </m:oMath>
      <w:r w:rsidRPr="00FA0124">
        <w:rPr>
          <w:rFonts w:asciiTheme="majorBidi" w:hAnsiTheme="majorBidi" w:cstheme="majorBidi"/>
          <w:b/>
          <w:sz w:val="28"/>
          <w:szCs w:val="28"/>
        </w:rPr>
        <w:t xml:space="preserve"> – </w:t>
      </w:r>
      <w:r w:rsidRPr="00FA0124">
        <w:rPr>
          <w:rFonts w:asciiTheme="majorBidi" w:hAnsiTheme="majorBidi" w:cstheme="majorBidi"/>
          <w:bCs/>
          <w:sz w:val="28"/>
          <w:szCs w:val="28"/>
        </w:rPr>
        <w:t xml:space="preserve">скалярный процесс, </w:t>
      </w:r>
      <w:r w:rsidRPr="00FA0124">
        <w:rPr>
          <w:rFonts w:asciiTheme="majorBidi" w:hAnsiTheme="majorBidi" w:cstheme="majorBidi"/>
          <w:bCs/>
          <w:sz w:val="28"/>
          <w:szCs w:val="28"/>
          <w:lang w:val="en-US"/>
        </w:rPr>
        <w:t xml:space="preserve">V – </w:t>
      </w:r>
      <w:r w:rsidRPr="00FA0124">
        <w:rPr>
          <w:rFonts w:asciiTheme="majorBidi" w:hAnsiTheme="majorBidi" w:cstheme="majorBidi"/>
          <w:bCs/>
          <w:sz w:val="28"/>
          <w:szCs w:val="28"/>
        </w:rPr>
        <w:t xml:space="preserve">векторный процесс, </w:t>
      </w:r>
      <w:r w:rsidRPr="00FA0124">
        <w:rPr>
          <w:rFonts w:asciiTheme="majorBidi" w:hAnsiTheme="majorBidi" w:cstheme="majorBidi"/>
          <w:bCs/>
          <w:sz w:val="28"/>
          <w:szCs w:val="28"/>
          <w:lang w:val="en-US"/>
        </w:rPr>
        <w:t xml:space="preserve">U </w:t>
      </w:r>
      <w:r w:rsidRPr="00FA0124">
        <w:rPr>
          <w:rFonts w:asciiTheme="majorBidi" w:hAnsiTheme="majorBidi" w:cstheme="majorBidi"/>
          <w:bCs/>
          <w:sz w:val="28"/>
          <w:szCs w:val="28"/>
        </w:rPr>
        <w:t xml:space="preserve">и </w:t>
      </w:r>
      <w:r w:rsidRPr="00FA0124">
        <w:rPr>
          <w:rFonts w:asciiTheme="majorBidi" w:hAnsiTheme="majorBidi" w:cstheme="majorBidi"/>
          <w:bCs/>
          <w:sz w:val="28"/>
          <w:szCs w:val="28"/>
          <w:lang w:val="en-US"/>
        </w:rPr>
        <w:t>V</w:t>
      </w:r>
      <w:r w:rsidRPr="00FA0124">
        <w:rPr>
          <w:rFonts w:asciiTheme="majorBidi" w:hAnsiTheme="majorBidi" w:cstheme="majorBidi"/>
          <w:bCs/>
          <w:sz w:val="28"/>
          <w:szCs w:val="28"/>
        </w:rPr>
        <w:t xml:space="preserve"> – компоненты течений, </w:t>
      </w:r>
      <m:oMath>
        <m:sSub>
          <m:sSubPr>
            <m:ctrlPr>
              <w:rPr>
                <w:rFonts w:ascii="Cambria Math" w:hAnsi="Cambria Math" w:cstheme="majorBidi"/>
                <w:i/>
                <w:sz w:val="28"/>
                <w:szCs w:val="28"/>
              </w:rPr>
            </m:ctrlPr>
          </m:sSubPr>
          <m:e>
            <m:r>
              <w:rPr>
                <w:rFonts w:ascii="Cambria Math" w:hAnsi="Cambria Math" w:cstheme="majorBidi"/>
                <w:sz w:val="28"/>
                <w:szCs w:val="28"/>
              </w:rPr>
              <m:t>r</m:t>
            </m:r>
          </m:e>
          <m:sub>
            <m:r>
              <m:rPr>
                <m:sty m:val="bi"/>
              </m:rPr>
              <w:rPr>
                <w:rFonts w:ascii="Cambria Math" w:hAnsi="Cambria Math" w:cstheme="majorBidi"/>
                <w:sz w:val="28"/>
                <w:szCs w:val="28"/>
              </w:rPr>
              <m:t>ηη</m:t>
            </m:r>
          </m:sub>
        </m:sSub>
      </m:oMath>
      <w:r w:rsidRPr="00FA0124">
        <w:rPr>
          <w:rFonts w:asciiTheme="majorBidi"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r</m:t>
            </m:r>
          </m:e>
          <m:sub>
            <m:r>
              <m:rPr>
                <m:sty m:val="bi"/>
              </m:rPr>
              <w:rPr>
                <w:rFonts w:ascii="Cambria Math" w:hAnsi="Cambria Math" w:cstheme="majorBidi"/>
                <w:sz w:val="28"/>
                <w:szCs w:val="28"/>
              </w:rPr>
              <m:t>η</m:t>
            </m:r>
            <m:r>
              <w:rPr>
                <w:rFonts w:ascii="Cambria Math" w:hAnsi="Cambria Math" w:cstheme="majorBidi"/>
                <w:sz w:val="28"/>
                <w:szCs w:val="28"/>
              </w:rPr>
              <m:t>u</m:t>
            </m:r>
          </m:sub>
        </m:sSub>
      </m:oMath>
      <w:r w:rsidRPr="00FA0124">
        <w:rPr>
          <w:rFonts w:asciiTheme="majorBidi"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r</m:t>
            </m:r>
          </m:e>
          <m:sub>
            <m:r>
              <m:rPr>
                <m:sty m:val="bi"/>
              </m:rPr>
              <w:rPr>
                <w:rFonts w:ascii="Cambria Math" w:hAnsi="Cambria Math" w:cstheme="majorBidi"/>
                <w:sz w:val="28"/>
                <w:szCs w:val="28"/>
              </w:rPr>
              <m:t>η</m:t>
            </m:r>
            <m:r>
              <w:rPr>
                <w:rFonts w:ascii="Cambria Math" w:hAnsi="Cambria Math" w:cstheme="majorBidi"/>
                <w:sz w:val="28"/>
                <w:szCs w:val="28"/>
              </w:rPr>
              <m:t>v</m:t>
            </m:r>
          </m:sub>
        </m:sSub>
      </m:oMath>
      <w:r w:rsidRPr="00FA0124">
        <w:rPr>
          <w:rFonts w:asciiTheme="majorBidi" w:hAnsiTheme="majorBidi" w:cstheme="majorBidi"/>
          <w:sz w:val="28"/>
          <w:szCs w:val="28"/>
        </w:rPr>
        <w:t xml:space="preserve">… - коэффициенты взаимной корреляции. </w:t>
      </w:r>
    </w:p>
    <w:p w14:paraId="005CA790" w14:textId="7D94E719" w:rsidR="002A6B3F" w:rsidRPr="00FA0124" w:rsidRDefault="0075243F" w:rsidP="002A6B3F">
      <w:pPr>
        <w:spacing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Коэффициенты множественной корреляции рассчитывались с использованием следующего уравнения:</w:t>
      </w:r>
    </w:p>
    <w:p w14:paraId="2294D0E7" w14:textId="0CCE8C89" w:rsidR="0075243F" w:rsidRPr="00C03011" w:rsidRDefault="00342307" w:rsidP="00C03011">
      <w:pPr>
        <w:spacing w:line="360" w:lineRule="auto"/>
        <w:jc w:val="right"/>
        <w:rPr>
          <w:rFonts w:asciiTheme="majorBidi" w:hAnsiTheme="majorBidi" w:cstheme="majorBidi"/>
          <w:bCs/>
          <w:sz w:val="28"/>
          <w:szCs w:val="28"/>
        </w:rPr>
      </w:pPr>
      <m:oMath>
        <m:sSub>
          <m:sSubPr>
            <m:ctrlPr>
              <w:rPr>
                <w:rFonts w:ascii="Cambria Math" w:hAnsi="Cambria Math" w:cstheme="majorBidi"/>
                <w:bCs/>
                <w:i/>
                <w:sz w:val="36"/>
                <w:szCs w:val="36"/>
              </w:rPr>
            </m:ctrlPr>
          </m:sSubPr>
          <m:e>
            <m:r>
              <w:rPr>
                <w:rFonts w:ascii="Cambria Math" w:hAnsi="Cambria Math" w:cstheme="majorBidi"/>
                <w:sz w:val="36"/>
                <w:szCs w:val="36"/>
              </w:rPr>
              <m:t>R</m:t>
            </m:r>
          </m:e>
          <m:sub>
            <m:r>
              <w:rPr>
                <w:rFonts w:ascii="Cambria Math" w:hAnsi="Cambria Math" w:cstheme="majorBidi"/>
                <w:sz w:val="36"/>
                <w:szCs w:val="36"/>
              </w:rPr>
              <m:t>ηV</m:t>
            </m:r>
          </m:sub>
        </m:sSub>
        <m:r>
          <w:rPr>
            <w:rFonts w:ascii="Cambria Math" w:hAnsi="Cambria Math" w:cstheme="majorBidi"/>
            <w:sz w:val="36"/>
            <w:szCs w:val="36"/>
          </w:rPr>
          <m:t>=</m:t>
        </m:r>
        <m:rad>
          <m:radPr>
            <m:degHide m:val="1"/>
            <m:ctrlPr>
              <w:rPr>
                <w:rFonts w:ascii="Cambria Math" w:hAnsi="Cambria Math" w:cstheme="majorBidi"/>
                <w:bCs/>
                <w:i/>
                <w:sz w:val="36"/>
                <w:szCs w:val="36"/>
              </w:rPr>
            </m:ctrlPr>
          </m:radPr>
          <m:deg/>
          <m:e>
            <m:r>
              <w:rPr>
                <w:rFonts w:ascii="Cambria Math" w:hAnsi="Cambria Math" w:cstheme="majorBidi"/>
                <w:sz w:val="36"/>
                <w:szCs w:val="36"/>
              </w:rPr>
              <m:t>1-</m:t>
            </m:r>
            <m:f>
              <m:fPr>
                <m:ctrlPr>
                  <w:rPr>
                    <w:rFonts w:ascii="Cambria Math" w:hAnsi="Cambria Math" w:cstheme="majorBidi"/>
                    <w:bCs/>
                    <w:i/>
                    <w:sz w:val="36"/>
                    <w:szCs w:val="36"/>
                  </w:rPr>
                </m:ctrlPr>
              </m:fPr>
              <m:num>
                <m:sSub>
                  <m:sSubPr>
                    <m:ctrlPr>
                      <w:rPr>
                        <w:rFonts w:ascii="Cambria Math" w:hAnsi="Cambria Math" w:cstheme="majorBidi"/>
                        <w:bCs/>
                        <w:i/>
                        <w:sz w:val="36"/>
                        <w:szCs w:val="36"/>
                      </w:rPr>
                    </m:ctrlPr>
                  </m:sSubPr>
                  <m:e>
                    <m:r>
                      <w:rPr>
                        <w:rFonts w:ascii="Cambria Math" w:hAnsi="Cambria Math" w:cstheme="majorBidi"/>
                        <w:sz w:val="36"/>
                        <w:szCs w:val="36"/>
                      </w:rPr>
                      <m:t>D</m:t>
                    </m:r>
                  </m:e>
                  <m:sub>
                    <m:sSub>
                      <m:sSubPr>
                        <m:ctrlPr>
                          <w:rPr>
                            <w:rFonts w:ascii="Cambria Math" w:hAnsi="Cambria Math" w:cstheme="majorBidi"/>
                            <w:bCs/>
                            <w:i/>
                            <w:sz w:val="36"/>
                            <w:szCs w:val="36"/>
                          </w:rPr>
                        </m:ctrlPr>
                      </m:sSubPr>
                      <m:e>
                        <m:r>
                          <w:rPr>
                            <w:rFonts w:ascii="Cambria Math" w:hAnsi="Cambria Math" w:cstheme="majorBidi"/>
                            <w:sz w:val="36"/>
                            <w:szCs w:val="36"/>
                          </w:rPr>
                          <m:t>η</m:t>
                        </m:r>
                      </m:e>
                      <m:sub>
                        <m:r>
                          <w:rPr>
                            <w:rFonts w:ascii="Cambria Math" w:hAnsi="Cambria Math" w:cstheme="majorBidi"/>
                            <w:sz w:val="36"/>
                            <w:szCs w:val="36"/>
                          </w:rPr>
                          <m:t>v</m:t>
                        </m:r>
                      </m:sub>
                    </m:sSub>
                  </m:sub>
                </m:sSub>
              </m:num>
              <m:den>
                <m:sSub>
                  <m:sSubPr>
                    <m:ctrlPr>
                      <w:rPr>
                        <w:rFonts w:ascii="Cambria Math" w:hAnsi="Cambria Math" w:cstheme="majorBidi"/>
                        <w:bCs/>
                        <w:i/>
                        <w:sz w:val="36"/>
                        <w:szCs w:val="36"/>
                      </w:rPr>
                    </m:ctrlPr>
                  </m:sSubPr>
                  <m:e>
                    <m:r>
                      <w:rPr>
                        <w:rFonts w:ascii="Cambria Math" w:hAnsi="Cambria Math" w:cstheme="majorBidi"/>
                        <w:sz w:val="36"/>
                        <w:szCs w:val="36"/>
                      </w:rPr>
                      <m:t>D</m:t>
                    </m:r>
                  </m:e>
                  <m:sub>
                    <m:r>
                      <w:rPr>
                        <w:rFonts w:ascii="Cambria Math" w:hAnsi="Cambria Math" w:cstheme="majorBidi"/>
                        <w:sz w:val="36"/>
                        <w:szCs w:val="36"/>
                      </w:rPr>
                      <m:t>uv</m:t>
                    </m:r>
                  </m:sub>
                </m:sSub>
              </m:den>
            </m:f>
          </m:e>
        </m:rad>
      </m:oMath>
      <w:r w:rsidR="00C03011">
        <w:rPr>
          <w:rFonts w:asciiTheme="majorBidi" w:hAnsiTheme="majorBidi" w:cstheme="majorBidi"/>
          <w:bCs/>
          <w:sz w:val="28"/>
          <w:szCs w:val="28"/>
        </w:rPr>
        <w:t xml:space="preserve">                                                    (4)</w:t>
      </w:r>
    </w:p>
    <w:p w14:paraId="0AA14DB6" w14:textId="692F077F" w:rsidR="004A00D4" w:rsidRPr="00FA0124" w:rsidRDefault="005D0181" w:rsidP="005D0181">
      <w:pPr>
        <w:spacing w:line="259" w:lineRule="auto"/>
        <w:rPr>
          <w:rFonts w:asciiTheme="majorBidi" w:hAnsiTheme="majorBidi" w:cstheme="majorBidi"/>
          <w:sz w:val="28"/>
          <w:szCs w:val="28"/>
        </w:rPr>
      </w:pPr>
      <w:r>
        <w:rPr>
          <w:rFonts w:asciiTheme="majorBidi" w:hAnsiTheme="majorBidi" w:cstheme="majorBidi"/>
          <w:sz w:val="28"/>
          <w:szCs w:val="28"/>
        </w:rPr>
        <w:br w:type="page"/>
      </w:r>
    </w:p>
    <w:p w14:paraId="63B93FA8" w14:textId="08C3D3B6" w:rsidR="00F54DE0" w:rsidRDefault="005D0181" w:rsidP="00B43B30">
      <w:pPr>
        <w:pStyle w:val="1"/>
      </w:pPr>
      <w:bookmarkStart w:id="9" w:name="_Toc167647050"/>
      <w:r>
        <w:lastRenderedPageBreak/>
        <w:t xml:space="preserve">Глава 3. </w:t>
      </w:r>
      <w:r w:rsidR="007E55D5">
        <w:t xml:space="preserve">Результаты и их </w:t>
      </w:r>
      <w:r w:rsidR="00C4155D">
        <w:t>интерпретация</w:t>
      </w:r>
      <w:bookmarkEnd w:id="9"/>
      <w:r w:rsidR="00C4155D">
        <w:t xml:space="preserve"> </w:t>
      </w:r>
    </w:p>
    <w:p w14:paraId="78A5A835" w14:textId="77777777" w:rsidR="00012D17" w:rsidRPr="00012D17" w:rsidRDefault="00012D17" w:rsidP="00012D17">
      <w:pPr>
        <w:pStyle w:val="a0"/>
        <w:spacing w:after="0" w:line="360" w:lineRule="auto"/>
        <w:ind w:left="851"/>
        <w:jc w:val="both"/>
        <w:rPr>
          <w:rFonts w:asciiTheme="majorBidi" w:hAnsiTheme="majorBidi" w:cstheme="majorBidi"/>
          <w:sz w:val="28"/>
          <w:szCs w:val="28"/>
        </w:rPr>
      </w:pPr>
    </w:p>
    <w:p w14:paraId="0F726176" w14:textId="2D67BFF5" w:rsidR="00F54DE0" w:rsidRPr="00B43B30" w:rsidRDefault="00B43B30" w:rsidP="00B43B30">
      <w:pPr>
        <w:pStyle w:val="2"/>
      </w:pPr>
      <w:bookmarkStart w:id="10" w:name="_Toc167647051"/>
      <w:r w:rsidRPr="00B43B30">
        <w:t>3.</w:t>
      </w:r>
      <w:r>
        <w:t xml:space="preserve">1. </w:t>
      </w:r>
      <w:r w:rsidR="00C4155D">
        <w:rPr>
          <w:lang w:val="ru-RU"/>
        </w:rPr>
        <w:t>М</w:t>
      </w:r>
      <w:proofErr w:type="spellStart"/>
      <w:r w:rsidR="00F54DE0" w:rsidRPr="00B43B30">
        <w:t>ежгодов</w:t>
      </w:r>
      <w:r w:rsidR="00C4155D">
        <w:rPr>
          <w:lang w:val="ru-RU"/>
        </w:rPr>
        <w:t>ая</w:t>
      </w:r>
      <w:proofErr w:type="spellEnd"/>
      <w:r w:rsidR="00F54DE0" w:rsidRPr="00B43B30">
        <w:t xml:space="preserve"> </w:t>
      </w:r>
      <w:proofErr w:type="spellStart"/>
      <w:r w:rsidR="00F54DE0" w:rsidRPr="00B43B30">
        <w:t>изменчивост</w:t>
      </w:r>
      <w:proofErr w:type="spellEnd"/>
      <w:r w:rsidR="00C4155D">
        <w:rPr>
          <w:lang w:val="ru-RU"/>
        </w:rPr>
        <w:t>ь</w:t>
      </w:r>
      <w:r w:rsidR="00F54DE0" w:rsidRPr="00B43B30">
        <w:t xml:space="preserve"> </w:t>
      </w:r>
      <w:proofErr w:type="spellStart"/>
      <w:r w:rsidR="00F54DE0" w:rsidRPr="00B43B30">
        <w:t>пространственного</w:t>
      </w:r>
      <w:proofErr w:type="spellEnd"/>
      <w:r w:rsidR="00F54DE0" w:rsidRPr="00B43B30">
        <w:t xml:space="preserve"> </w:t>
      </w:r>
      <w:proofErr w:type="spellStart"/>
      <w:r w:rsidR="00F54DE0" w:rsidRPr="00B43B30">
        <w:t>распределения</w:t>
      </w:r>
      <w:proofErr w:type="spellEnd"/>
      <w:r w:rsidR="00F54DE0" w:rsidRPr="00B43B30">
        <w:t xml:space="preserve"> </w:t>
      </w:r>
      <w:proofErr w:type="spellStart"/>
      <w:r w:rsidR="00F54DE0" w:rsidRPr="00B43B30">
        <w:t>температуры</w:t>
      </w:r>
      <w:proofErr w:type="spellEnd"/>
      <w:r w:rsidR="00F54DE0" w:rsidRPr="00B43B30">
        <w:t xml:space="preserve">, </w:t>
      </w:r>
      <w:proofErr w:type="spellStart"/>
      <w:r w:rsidR="00F54DE0" w:rsidRPr="00B43B30">
        <w:t>солености</w:t>
      </w:r>
      <w:proofErr w:type="spellEnd"/>
      <w:r w:rsidR="00F54DE0" w:rsidRPr="00B43B30">
        <w:t xml:space="preserve"> и </w:t>
      </w:r>
      <w:proofErr w:type="spellStart"/>
      <w:r w:rsidR="00012D17" w:rsidRPr="00B43B30">
        <w:t>растворенного</w:t>
      </w:r>
      <w:proofErr w:type="spellEnd"/>
      <w:r w:rsidR="00012D17" w:rsidRPr="00B43B30">
        <w:t xml:space="preserve"> </w:t>
      </w:r>
      <w:proofErr w:type="spellStart"/>
      <w:r w:rsidR="00012D17" w:rsidRPr="00B43B30">
        <w:t>кислорода</w:t>
      </w:r>
      <w:bookmarkEnd w:id="10"/>
      <w:proofErr w:type="spellEnd"/>
    </w:p>
    <w:p w14:paraId="04CDEAD3" w14:textId="77777777" w:rsidR="002D3015" w:rsidRPr="00FA0124" w:rsidRDefault="002D3015" w:rsidP="00FA0124">
      <w:pPr>
        <w:spacing w:after="0" w:line="360" w:lineRule="auto"/>
        <w:ind w:firstLine="709"/>
        <w:jc w:val="both"/>
        <w:rPr>
          <w:rFonts w:asciiTheme="majorBidi" w:hAnsiTheme="majorBidi" w:cstheme="majorBidi"/>
          <w:sz w:val="28"/>
          <w:szCs w:val="28"/>
        </w:rPr>
      </w:pPr>
    </w:p>
    <w:p w14:paraId="0A6B9A37" w14:textId="007BE65F" w:rsidR="00F54DE0" w:rsidRPr="00B43B30" w:rsidRDefault="00B43B30" w:rsidP="00B43B30">
      <w:pPr>
        <w:pStyle w:val="2"/>
      </w:pPr>
      <w:bookmarkStart w:id="11" w:name="_Toc167647052"/>
      <w:r>
        <w:t>3.1.1.</w:t>
      </w:r>
      <w:r>
        <w:rPr>
          <w:lang w:val="ru-RU"/>
        </w:rPr>
        <w:t xml:space="preserve"> </w:t>
      </w:r>
      <w:proofErr w:type="spellStart"/>
      <w:r w:rsidR="00F54DE0" w:rsidRPr="00B43B30">
        <w:t>Температура</w:t>
      </w:r>
      <w:bookmarkEnd w:id="11"/>
      <w:proofErr w:type="spellEnd"/>
    </w:p>
    <w:p w14:paraId="5116FE65" w14:textId="77777777" w:rsidR="00777EDF" w:rsidRPr="00FA0124" w:rsidRDefault="00777EDF" w:rsidP="00FA0124">
      <w:pPr>
        <w:spacing w:after="0" w:line="360" w:lineRule="auto"/>
        <w:ind w:firstLine="709"/>
        <w:jc w:val="both"/>
        <w:rPr>
          <w:rFonts w:asciiTheme="majorBidi" w:hAnsiTheme="majorBidi" w:cstheme="majorBidi"/>
          <w:sz w:val="28"/>
          <w:szCs w:val="28"/>
        </w:rPr>
      </w:pPr>
    </w:p>
    <w:p w14:paraId="75B5149B" w14:textId="0343FD7C" w:rsidR="00F54DE0" w:rsidRPr="00FA0124" w:rsidRDefault="00F54DE0"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Изучение пространственного и вертикального распределения температуры необходимо для понимания стра</w:t>
      </w:r>
      <w:r w:rsidR="00274E20" w:rsidRPr="00FA0124">
        <w:rPr>
          <w:rFonts w:asciiTheme="majorBidi" w:hAnsiTheme="majorBidi" w:cstheme="majorBidi"/>
          <w:sz w:val="28"/>
          <w:szCs w:val="28"/>
        </w:rPr>
        <w:t>тификации вод. В ходе работы был выполнен вертикальный разрез температуры (рис. 3.1).</w:t>
      </w:r>
    </w:p>
    <w:p w14:paraId="62603F9B" w14:textId="77777777" w:rsidR="00991F05" w:rsidRPr="00FA0124" w:rsidRDefault="00991F05" w:rsidP="00FA0124">
      <w:pPr>
        <w:spacing w:after="0" w:line="360" w:lineRule="auto"/>
        <w:ind w:firstLine="709"/>
        <w:jc w:val="both"/>
        <w:rPr>
          <w:rFonts w:asciiTheme="majorBidi" w:hAnsiTheme="majorBidi" w:cstheme="majorBidi"/>
          <w:sz w:val="28"/>
          <w:szCs w:val="28"/>
        </w:rPr>
      </w:pPr>
    </w:p>
    <w:p w14:paraId="1526AC23" w14:textId="383B70CD" w:rsidR="00F54DE0" w:rsidRPr="00FA0124" w:rsidRDefault="00F54DE0" w:rsidP="00FA0124">
      <w:pPr>
        <w:spacing w:after="0" w:line="360" w:lineRule="auto"/>
        <w:jc w:val="both"/>
        <w:rPr>
          <w:rFonts w:asciiTheme="majorBidi" w:hAnsiTheme="majorBidi" w:cstheme="majorBidi"/>
          <w:sz w:val="28"/>
          <w:szCs w:val="28"/>
        </w:rPr>
      </w:pPr>
      <w:r w:rsidRPr="00FA0124">
        <w:rPr>
          <w:rFonts w:asciiTheme="majorBidi" w:hAnsiTheme="majorBidi" w:cstheme="majorBidi"/>
          <w:noProof/>
          <w:sz w:val="28"/>
          <w:szCs w:val="28"/>
        </w:rPr>
        <w:drawing>
          <wp:inline distT="0" distB="0" distL="0" distR="0" wp14:anchorId="1B79BADF" wp14:editId="73167B63">
            <wp:extent cx="5940425" cy="2999740"/>
            <wp:effectExtent l="0" t="0" r="3175" b="0"/>
            <wp:docPr id="3" name="Рисунок 2">
              <a:extLst xmlns:a="http://schemas.openxmlformats.org/drawingml/2006/main">
                <a:ext uri="{FF2B5EF4-FFF2-40B4-BE49-F238E27FC236}">
                  <a16:creationId xmlns:a16="http://schemas.microsoft.com/office/drawing/2014/main" id="{D5B4140D-EC11-41E9-ABC0-866F893ED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D5B4140D-EC11-41E9-ABC0-866F893ED35A}"/>
                        </a:ext>
                      </a:extLst>
                    </pic:cNvPr>
                    <pic:cNvPicPr>
                      <a:picLocks noChangeAspect="1"/>
                    </pic:cNvPicPr>
                  </pic:nvPicPr>
                  <pic:blipFill>
                    <a:blip r:embed="rId14"/>
                    <a:stretch>
                      <a:fillRect/>
                    </a:stretch>
                  </pic:blipFill>
                  <pic:spPr>
                    <a:xfrm>
                      <a:off x="0" y="0"/>
                      <a:ext cx="5940425" cy="2999740"/>
                    </a:xfrm>
                    <a:prstGeom prst="rect">
                      <a:avLst/>
                    </a:prstGeom>
                  </pic:spPr>
                </pic:pic>
              </a:graphicData>
            </a:graphic>
          </wp:inline>
        </w:drawing>
      </w:r>
      <w:r w:rsidRPr="00FA0124">
        <w:rPr>
          <w:rFonts w:asciiTheme="majorBidi" w:hAnsiTheme="majorBidi" w:cstheme="majorBidi"/>
          <w:sz w:val="28"/>
          <w:szCs w:val="28"/>
        </w:rPr>
        <w:t xml:space="preserve"> </w:t>
      </w:r>
    </w:p>
    <w:p w14:paraId="5B633858" w14:textId="77777777" w:rsidR="00777EDF" w:rsidRPr="00FA0124" w:rsidRDefault="00777EDF" w:rsidP="00FA0124">
      <w:pPr>
        <w:spacing w:after="0" w:line="360" w:lineRule="auto"/>
        <w:ind w:firstLine="709"/>
        <w:jc w:val="both"/>
        <w:rPr>
          <w:rFonts w:asciiTheme="majorBidi" w:hAnsiTheme="majorBidi" w:cstheme="majorBidi"/>
          <w:sz w:val="28"/>
          <w:szCs w:val="28"/>
        </w:rPr>
      </w:pPr>
    </w:p>
    <w:p w14:paraId="741CF2C7" w14:textId="21751B0B" w:rsidR="00274E20" w:rsidRPr="00FA0124" w:rsidRDefault="00274E20"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3.1. Межгодовой ход температуры на вертикальном разрезе в Балтийском море.</w:t>
      </w:r>
    </w:p>
    <w:p w14:paraId="249B3789" w14:textId="77777777" w:rsidR="00991F05" w:rsidRPr="00FA0124" w:rsidRDefault="00991F05" w:rsidP="00FA0124">
      <w:pPr>
        <w:spacing w:after="0" w:line="360" w:lineRule="auto"/>
        <w:ind w:firstLine="709"/>
        <w:jc w:val="both"/>
        <w:rPr>
          <w:rFonts w:asciiTheme="majorBidi" w:hAnsiTheme="majorBidi" w:cstheme="majorBidi"/>
          <w:sz w:val="28"/>
          <w:szCs w:val="28"/>
        </w:rPr>
      </w:pPr>
    </w:p>
    <w:p w14:paraId="7737ECE7" w14:textId="0632F809" w:rsidR="002D3015" w:rsidRDefault="00274E20"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Исходя из рисунка 3.1. можно сделать выводы, что термическая стратификация вод устойчивая, за исключением некоторых годов, когда происходило разрушение стратификации (</w:t>
      </w:r>
      <w:r w:rsidR="00300CCA" w:rsidRPr="00FA0124">
        <w:rPr>
          <w:rFonts w:asciiTheme="majorBidi" w:hAnsiTheme="majorBidi" w:cstheme="majorBidi"/>
          <w:sz w:val="28"/>
          <w:szCs w:val="28"/>
        </w:rPr>
        <w:t>2003, 2010, 2021 г).</w:t>
      </w:r>
      <w:r w:rsidRPr="00FA0124">
        <w:rPr>
          <w:rFonts w:asciiTheme="majorBidi" w:hAnsiTheme="majorBidi" w:cstheme="majorBidi"/>
          <w:sz w:val="28"/>
          <w:szCs w:val="28"/>
        </w:rPr>
        <w:t xml:space="preserve"> </w:t>
      </w:r>
      <w:proofErr w:type="spellStart"/>
      <w:r w:rsidRPr="00FA0124">
        <w:rPr>
          <w:rFonts w:asciiTheme="majorBidi" w:hAnsiTheme="majorBidi" w:cstheme="majorBidi"/>
          <w:sz w:val="28"/>
          <w:szCs w:val="28"/>
        </w:rPr>
        <w:t>термоклин</w:t>
      </w:r>
      <w:proofErr w:type="spellEnd"/>
      <w:r w:rsidRPr="00FA0124">
        <w:rPr>
          <w:rFonts w:asciiTheme="majorBidi" w:hAnsiTheme="majorBidi" w:cstheme="majorBidi"/>
          <w:sz w:val="28"/>
          <w:szCs w:val="28"/>
        </w:rPr>
        <w:t xml:space="preserve"> расположен на глубинах 50-100 м. </w:t>
      </w:r>
      <w:r w:rsidR="00300CCA" w:rsidRPr="00FA0124">
        <w:rPr>
          <w:rFonts w:asciiTheme="majorBidi" w:hAnsiTheme="majorBidi" w:cstheme="majorBidi"/>
          <w:sz w:val="28"/>
          <w:szCs w:val="28"/>
        </w:rPr>
        <w:t xml:space="preserve">Также, стоит отметить, что за исследуемый </w:t>
      </w:r>
      <w:r w:rsidR="00300CCA" w:rsidRPr="00FA0124">
        <w:rPr>
          <w:rFonts w:asciiTheme="majorBidi" w:hAnsiTheme="majorBidi" w:cstheme="majorBidi"/>
          <w:sz w:val="28"/>
          <w:szCs w:val="28"/>
        </w:rPr>
        <w:lastRenderedPageBreak/>
        <w:t>период происходит потепление вод, как поверхностных, так и глубинных, что совпадет с общемировыми тенденциями.</w:t>
      </w:r>
    </w:p>
    <w:p w14:paraId="6C6231A1" w14:textId="77777777" w:rsidR="00012D17" w:rsidRPr="00FA0124" w:rsidRDefault="00012D17" w:rsidP="00FA0124">
      <w:pPr>
        <w:spacing w:after="0" w:line="360" w:lineRule="auto"/>
        <w:ind w:firstLine="709"/>
        <w:jc w:val="both"/>
        <w:rPr>
          <w:rFonts w:asciiTheme="majorBidi" w:hAnsiTheme="majorBidi" w:cstheme="majorBidi"/>
          <w:sz w:val="28"/>
          <w:szCs w:val="28"/>
        </w:rPr>
      </w:pPr>
    </w:p>
    <w:p w14:paraId="172A6C0B" w14:textId="7870E26D" w:rsidR="00300CCA" w:rsidRPr="00B43B30" w:rsidRDefault="00B43B30" w:rsidP="00B43B30">
      <w:pPr>
        <w:pStyle w:val="2"/>
      </w:pPr>
      <w:bookmarkStart w:id="12" w:name="_Toc167647053"/>
      <w:r>
        <w:t>3.1.2.</w:t>
      </w:r>
      <w:r>
        <w:rPr>
          <w:lang w:val="ru-RU"/>
        </w:rPr>
        <w:t xml:space="preserve"> </w:t>
      </w:r>
      <w:proofErr w:type="spellStart"/>
      <w:r w:rsidR="00300CCA" w:rsidRPr="00B43B30">
        <w:t>Соленость</w:t>
      </w:r>
      <w:bookmarkEnd w:id="12"/>
      <w:proofErr w:type="spellEnd"/>
      <w:r w:rsidR="00300CCA" w:rsidRPr="00B43B30">
        <w:t xml:space="preserve"> </w:t>
      </w:r>
    </w:p>
    <w:p w14:paraId="5C365C31" w14:textId="77777777" w:rsidR="00777EDF" w:rsidRPr="00FA0124" w:rsidRDefault="00777EDF" w:rsidP="00FA0124">
      <w:pPr>
        <w:spacing w:after="0" w:line="360" w:lineRule="auto"/>
        <w:ind w:firstLine="709"/>
        <w:jc w:val="both"/>
        <w:rPr>
          <w:rFonts w:asciiTheme="majorBidi" w:hAnsiTheme="majorBidi" w:cstheme="majorBidi"/>
          <w:sz w:val="28"/>
          <w:szCs w:val="28"/>
        </w:rPr>
      </w:pPr>
    </w:p>
    <w:p w14:paraId="2D3148B1" w14:textId="71AE41A2" w:rsidR="007E39D9" w:rsidRPr="00FA0124" w:rsidRDefault="009F5DEA"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Изучение пространственно-временной изменчивости солености </w:t>
      </w:r>
      <w:r w:rsidR="007E39D9" w:rsidRPr="00FA0124">
        <w:rPr>
          <w:rFonts w:asciiTheme="majorBidi" w:hAnsiTheme="majorBidi" w:cstheme="majorBidi"/>
          <w:sz w:val="28"/>
          <w:szCs w:val="28"/>
        </w:rPr>
        <w:t>необходимо для изучения стратификации вод. В ходе работы был выполнен вертикальный разрез солености (рис. 3.2).</w:t>
      </w:r>
    </w:p>
    <w:p w14:paraId="4518CCE7" w14:textId="77777777" w:rsidR="00991F05" w:rsidRPr="00FA0124" w:rsidRDefault="00991F05" w:rsidP="00FA0124">
      <w:pPr>
        <w:spacing w:after="0" w:line="360" w:lineRule="auto"/>
        <w:ind w:firstLine="709"/>
        <w:jc w:val="both"/>
        <w:rPr>
          <w:rFonts w:asciiTheme="majorBidi" w:hAnsiTheme="majorBidi" w:cstheme="majorBidi"/>
          <w:sz w:val="28"/>
          <w:szCs w:val="28"/>
        </w:rPr>
      </w:pPr>
    </w:p>
    <w:p w14:paraId="0ABF87BA" w14:textId="637986DE" w:rsidR="007E39D9" w:rsidRPr="00FA0124" w:rsidRDefault="007E39D9" w:rsidP="00FA0124">
      <w:pPr>
        <w:spacing w:after="0" w:line="360" w:lineRule="auto"/>
        <w:jc w:val="both"/>
        <w:rPr>
          <w:rFonts w:asciiTheme="majorBidi" w:hAnsiTheme="majorBidi" w:cstheme="majorBidi"/>
          <w:sz w:val="28"/>
          <w:szCs w:val="28"/>
        </w:rPr>
      </w:pPr>
      <w:r w:rsidRPr="00FA0124">
        <w:rPr>
          <w:rFonts w:asciiTheme="majorBidi" w:hAnsiTheme="majorBidi" w:cstheme="majorBidi"/>
          <w:noProof/>
          <w:sz w:val="28"/>
          <w:szCs w:val="28"/>
        </w:rPr>
        <w:drawing>
          <wp:inline distT="0" distB="0" distL="0" distR="0" wp14:anchorId="72BE2F70" wp14:editId="058E5358">
            <wp:extent cx="5940425" cy="3065780"/>
            <wp:effectExtent l="0" t="0" r="3175" b="1270"/>
            <wp:docPr id="7" name="Рисунок 6">
              <a:extLst xmlns:a="http://schemas.openxmlformats.org/drawingml/2006/main">
                <a:ext uri="{FF2B5EF4-FFF2-40B4-BE49-F238E27FC236}">
                  <a16:creationId xmlns:a16="http://schemas.microsoft.com/office/drawing/2014/main" id="{340060AA-641C-43C9-B25A-E8151240A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340060AA-641C-43C9-B25A-E8151240A37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373" t="4024" r="7639" b="748"/>
                    <a:stretch/>
                  </pic:blipFill>
                  <pic:spPr>
                    <a:xfrm>
                      <a:off x="0" y="0"/>
                      <a:ext cx="5940425" cy="3065780"/>
                    </a:xfrm>
                    <a:prstGeom prst="rect">
                      <a:avLst/>
                    </a:prstGeom>
                  </pic:spPr>
                </pic:pic>
              </a:graphicData>
            </a:graphic>
          </wp:inline>
        </w:drawing>
      </w:r>
    </w:p>
    <w:p w14:paraId="4837E164" w14:textId="77777777" w:rsidR="00991F05" w:rsidRPr="00FA0124" w:rsidRDefault="00991F05" w:rsidP="00FA0124">
      <w:pPr>
        <w:spacing w:after="0" w:line="360" w:lineRule="auto"/>
        <w:ind w:firstLine="709"/>
        <w:jc w:val="both"/>
        <w:rPr>
          <w:rFonts w:asciiTheme="majorBidi" w:hAnsiTheme="majorBidi" w:cstheme="majorBidi"/>
          <w:sz w:val="28"/>
          <w:szCs w:val="28"/>
        </w:rPr>
      </w:pPr>
    </w:p>
    <w:p w14:paraId="671C7D46" w14:textId="0C4603CD" w:rsidR="007E39D9" w:rsidRPr="00FA0124" w:rsidRDefault="007E39D9"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3.2. Межгодовой ход солености на вертикальном разрезе в Балтийском море.</w:t>
      </w:r>
    </w:p>
    <w:p w14:paraId="750C838B" w14:textId="77777777" w:rsidR="00397342" w:rsidRPr="00FA0124" w:rsidRDefault="00397342" w:rsidP="00FA0124">
      <w:pPr>
        <w:spacing w:after="0" w:line="360" w:lineRule="auto"/>
        <w:ind w:firstLine="709"/>
        <w:jc w:val="both"/>
        <w:rPr>
          <w:rFonts w:asciiTheme="majorBidi" w:hAnsiTheme="majorBidi" w:cstheme="majorBidi"/>
          <w:sz w:val="28"/>
          <w:szCs w:val="28"/>
        </w:rPr>
      </w:pPr>
    </w:p>
    <w:p w14:paraId="01E4ABCC" w14:textId="73D91B4A" w:rsidR="00300CCA" w:rsidRPr="00FA0124" w:rsidRDefault="007E39D9"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Исходя из рисунка 3.2, можно сделать выводы, что соленость Балтийского море имеет значительный размах, те соленость поверхностных вод 5‰, а глубинных вод до 15‰. Также, стоит отметить, что распределение солености стабильно, и мало изменчиво со временем. </w:t>
      </w:r>
      <w:r w:rsidR="00A95DBC" w:rsidRPr="00FA0124">
        <w:rPr>
          <w:rFonts w:asciiTheme="majorBidi" w:hAnsiTheme="majorBidi" w:cstheme="majorBidi"/>
          <w:sz w:val="28"/>
          <w:szCs w:val="28"/>
        </w:rPr>
        <w:t xml:space="preserve">Соленость глубинных вод возрастает, а поверхностных практически неизменна. Исходя из </w:t>
      </w:r>
      <w:r w:rsidR="00A95DBC" w:rsidRPr="00FA0124">
        <w:rPr>
          <w:rFonts w:asciiTheme="majorBidi" w:hAnsiTheme="majorBidi" w:cstheme="majorBidi"/>
          <w:sz w:val="28"/>
          <w:szCs w:val="28"/>
        </w:rPr>
        <w:lastRenderedPageBreak/>
        <w:t xml:space="preserve">вышесказанного, можно говорить, что соленосная </w:t>
      </w:r>
      <w:proofErr w:type="spellStart"/>
      <w:r w:rsidR="00A95DBC" w:rsidRPr="00FA0124">
        <w:rPr>
          <w:rFonts w:asciiTheme="majorBidi" w:hAnsiTheme="majorBidi" w:cstheme="majorBidi"/>
          <w:sz w:val="28"/>
          <w:szCs w:val="28"/>
        </w:rPr>
        <w:t>стратифкация</w:t>
      </w:r>
      <w:proofErr w:type="spellEnd"/>
      <w:r w:rsidR="00A95DBC" w:rsidRPr="00FA0124">
        <w:rPr>
          <w:rFonts w:asciiTheme="majorBidi" w:hAnsiTheme="majorBidi" w:cstheme="majorBidi"/>
          <w:sz w:val="28"/>
          <w:szCs w:val="28"/>
        </w:rPr>
        <w:t xml:space="preserve"> Балтийского моря устойчива, и ее устойчивость увеличивается со временем.</w:t>
      </w:r>
    </w:p>
    <w:p w14:paraId="1C12C5A3" w14:textId="49F80D57" w:rsidR="00A95DBC" w:rsidRPr="00FA0124" w:rsidRDefault="00A95DBC"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Таким образом, можно </w:t>
      </w:r>
      <w:r w:rsidR="00991F05" w:rsidRPr="00FA0124">
        <w:rPr>
          <w:rFonts w:asciiTheme="majorBidi" w:hAnsiTheme="majorBidi" w:cstheme="majorBidi"/>
          <w:sz w:val="28"/>
          <w:szCs w:val="28"/>
        </w:rPr>
        <w:t>говорить,</w:t>
      </w:r>
      <w:r w:rsidRPr="00FA0124">
        <w:rPr>
          <w:rFonts w:asciiTheme="majorBidi" w:hAnsiTheme="majorBidi" w:cstheme="majorBidi"/>
          <w:sz w:val="28"/>
          <w:szCs w:val="28"/>
        </w:rPr>
        <w:t xml:space="preserve"> что стратификация Балтийского моря устойчива, так как ее </w:t>
      </w:r>
      <w:r w:rsidR="00991F05" w:rsidRPr="00FA0124">
        <w:rPr>
          <w:rFonts w:asciiTheme="majorBidi" w:hAnsiTheme="majorBidi" w:cstheme="majorBidi"/>
          <w:sz w:val="28"/>
          <w:szCs w:val="28"/>
        </w:rPr>
        <w:t>составляющие</w:t>
      </w:r>
      <w:r w:rsidRPr="00FA0124">
        <w:rPr>
          <w:rFonts w:asciiTheme="majorBidi" w:hAnsiTheme="majorBidi" w:cstheme="majorBidi"/>
          <w:sz w:val="28"/>
          <w:szCs w:val="28"/>
        </w:rPr>
        <w:t xml:space="preserve"> – температура и соленость</w:t>
      </w:r>
      <w:r w:rsidR="00991F05" w:rsidRPr="00FA0124">
        <w:rPr>
          <w:rFonts w:asciiTheme="majorBidi" w:hAnsiTheme="majorBidi" w:cstheme="majorBidi"/>
          <w:sz w:val="28"/>
          <w:szCs w:val="28"/>
        </w:rPr>
        <w:t xml:space="preserve"> устойчивы. </w:t>
      </w:r>
    </w:p>
    <w:p w14:paraId="4C24ADE7" w14:textId="77777777" w:rsidR="002D3015" w:rsidRPr="00FA0124" w:rsidRDefault="002D3015" w:rsidP="00FA0124">
      <w:pPr>
        <w:spacing w:after="0" w:line="360" w:lineRule="auto"/>
        <w:ind w:firstLine="709"/>
        <w:jc w:val="both"/>
        <w:rPr>
          <w:rFonts w:asciiTheme="majorBidi" w:hAnsiTheme="majorBidi" w:cstheme="majorBidi"/>
          <w:sz w:val="28"/>
          <w:szCs w:val="28"/>
        </w:rPr>
      </w:pPr>
    </w:p>
    <w:p w14:paraId="549BDB7E" w14:textId="770DA59D" w:rsidR="00991F05" w:rsidRPr="002746D5" w:rsidRDefault="002746D5" w:rsidP="002746D5">
      <w:pPr>
        <w:pStyle w:val="2"/>
      </w:pPr>
      <w:bookmarkStart w:id="13" w:name="_Toc167647054"/>
      <w:r>
        <w:t>3.1.3.</w:t>
      </w:r>
      <w:r>
        <w:rPr>
          <w:lang w:val="ru-RU"/>
        </w:rPr>
        <w:t xml:space="preserve"> </w:t>
      </w:r>
      <w:proofErr w:type="spellStart"/>
      <w:r w:rsidR="00991F05" w:rsidRPr="002746D5">
        <w:t>Кислород</w:t>
      </w:r>
      <w:bookmarkEnd w:id="13"/>
      <w:proofErr w:type="spellEnd"/>
    </w:p>
    <w:p w14:paraId="393E7F91" w14:textId="420154FE" w:rsidR="00397342" w:rsidRDefault="00397342" w:rsidP="00FA0124">
      <w:pPr>
        <w:spacing w:after="0" w:line="360" w:lineRule="auto"/>
        <w:ind w:left="1702" w:firstLine="709"/>
        <w:jc w:val="both"/>
        <w:rPr>
          <w:rFonts w:asciiTheme="majorBidi" w:hAnsiTheme="majorBidi" w:cstheme="majorBidi"/>
          <w:sz w:val="28"/>
          <w:szCs w:val="28"/>
        </w:rPr>
      </w:pPr>
    </w:p>
    <w:p w14:paraId="48266B57" w14:textId="6D6BDA20" w:rsidR="00616EC4" w:rsidRDefault="00616EC4" w:rsidP="00616EC4">
      <w:pPr>
        <w:spacing w:after="0" w:line="360" w:lineRule="auto"/>
        <w:ind w:firstLine="710"/>
        <w:jc w:val="both"/>
        <w:rPr>
          <w:rFonts w:asciiTheme="majorBidi" w:hAnsiTheme="majorBidi" w:cstheme="majorBidi"/>
          <w:sz w:val="28"/>
          <w:szCs w:val="28"/>
        </w:rPr>
      </w:pPr>
      <w:r w:rsidRPr="00616EC4">
        <w:rPr>
          <w:rFonts w:asciiTheme="majorBidi" w:hAnsiTheme="majorBidi" w:cstheme="majorBidi"/>
          <w:sz w:val="28"/>
          <w:szCs w:val="28"/>
        </w:rPr>
        <w:t xml:space="preserve">На рисунке 3.3. черным цветом выделены гипоксийные условия (О2 &lt;2 мл/л). С 1989 по 1996 г. отмечается улучшение кислородных условий, что проявляется в увеличении содержания кислорода в верхнем </w:t>
      </w:r>
      <w:proofErr w:type="spellStart"/>
      <w:r w:rsidRPr="00616EC4">
        <w:rPr>
          <w:rFonts w:asciiTheme="majorBidi" w:hAnsiTheme="majorBidi" w:cstheme="majorBidi"/>
          <w:sz w:val="28"/>
          <w:szCs w:val="28"/>
        </w:rPr>
        <w:t>квазиоднородном</w:t>
      </w:r>
      <w:proofErr w:type="spellEnd"/>
      <w:r w:rsidRPr="00616EC4">
        <w:rPr>
          <w:rFonts w:asciiTheme="majorBidi" w:hAnsiTheme="majorBidi" w:cstheme="majorBidi"/>
          <w:sz w:val="28"/>
          <w:szCs w:val="28"/>
        </w:rPr>
        <w:t xml:space="preserve"> слое до 9-10 мл/л и в заглублении верхней границы </w:t>
      </w:r>
      <w:proofErr w:type="spellStart"/>
      <w:r w:rsidRPr="00616EC4">
        <w:rPr>
          <w:rFonts w:asciiTheme="majorBidi" w:hAnsiTheme="majorBidi" w:cstheme="majorBidi"/>
          <w:sz w:val="28"/>
          <w:szCs w:val="28"/>
        </w:rPr>
        <w:t>гипоксийной</w:t>
      </w:r>
      <w:proofErr w:type="spellEnd"/>
      <w:r w:rsidRPr="00616EC4">
        <w:rPr>
          <w:rFonts w:asciiTheme="majorBidi" w:hAnsiTheme="majorBidi" w:cstheme="majorBidi"/>
          <w:sz w:val="28"/>
          <w:szCs w:val="28"/>
        </w:rPr>
        <w:t xml:space="preserve"> зоны в центральной Балтике, а также в исчезновении </w:t>
      </w:r>
      <w:proofErr w:type="spellStart"/>
      <w:r w:rsidRPr="00616EC4">
        <w:rPr>
          <w:rFonts w:asciiTheme="majorBidi" w:hAnsiTheme="majorBidi" w:cstheme="majorBidi"/>
          <w:sz w:val="28"/>
          <w:szCs w:val="28"/>
        </w:rPr>
        <w:t>гипоксийных</w:t>
      </w:r>
      <w:proofErr w:type="spellEnd"/>
      <w:r w:rsidRPr="00616EC4">
        <w:rPr>
          <w:rFonts w:asciiTheme="majorBidi" w:hAnsiTheme="majorBidi" w:cstheme="majorBidi"/>
          <w:sz w:val="28"/>
          <w:szCs w:val="28"/>
        </w:rPr>
        <w:t xml:space="preserve"> условий на станции в юго-западной части моря.</w:t>
      </w:r>
    </w:p>
    <w:p w14:paraId="5D9BF522" w14:textId="77777777" w:rsidR="00616EC4" w:rsidRPr="00FA0124" w:rsidRDefault="00616EC4" w:rsidP="00616EC4">
      <w:pPr>
        <w:spacing w:after="0" w:line="360" w:lineRule="auto"/>
        <w:ind w:firstLine="710"/>
        <w:jc w:val="both"/>
        <w:rPr>
          <w:rFonts w:asciiTheme="majorBidi" w:hAnsiTheme="majorBidi" w:cstheme="majorBidi"/>
          <w:sz w:val="28"/>
          <w:szCs w:val="28"/>
        </w:rPr>
      </w:pPr>
    </w:p>
    <w:p w14:paraId="16CDA980" w14:textId="3A1A6F29" w:rsidR="00991F05" w:rsidRPr="00FA0124" w:rsidRDefault="00991F05" w:rsidP="00FA0124">
      <w:pPr>
        <w:spacing w:after="0" w:line="360" w:lineRule="auto"/>
        <w:jc w:val="both"/>
        <w:rPr>
          <w:rFonts w:asciiTheme="majorBidi" w:hAnsiTheme="majorBidi" w:cstheme="majorBidi"/>
          <w:sz w:val="28"/>
          <w:szCs w:val="28"/>
        </w:rPr>
      </w:pPr>
      <w:r w:rsidRPr="00FA0124">
        <w:rPr>
          <w:rFonts w:asciiTheme="majorBidi" w:hAnsiTheme="majorBidi" w:cstheme="majorBidi"/>
          <w:noProof/>
          <w:sz w:val="28"/>
          <w:szCs w:val="28"/>
        </w:rPr>
        <w:drawing>
          <wp:inline distT="0" distB="0" distL="0" distR="0" wp14:anchorId="3792325D" wp14:editId="7B3CA745">
            <wp:extent cx="5940425" cy="3049270"/>
            <wp:effectExtent l="0" t="0" r="3175" b="0"/>
            <wp:docPr id="1" name="Рисунок 6">
              <a:extLst xmlns:a="http://schemas.openxmlformats.org/drawingml/2006/main">
                <a:ext uri="{FF2B5EF4-FFF2-40B4-BE49-F238E27FC236}">
                  <a16:creationId xmlns:a16="http://schemas.microsoft.com/office/drawing/2014/main" id="{7A897B50-5C18-4E6A-9535-361AAF796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7A897B50-5C18-4E6A-9535-361AAF796AB2}"/>
                        </a:ext>
                      </a:extLst>
                    </pic:cNvPr>
                    <pic:cNvPicPr>
                      <a:picLocks noChangeAspect="1"/>
                    </pic:cNvPicPr>
                  </pic:nvPicPr>
                  <pic:blipFill>
                    <a:blip r:embed="rId16"/>
                    <a:stretch>
                      <a:fillRect/>
                    </a:stretch>
                  </pic:blipFill>
                  <pic:spPr>
                    <a:xfrm>
                      <a:off x="0" y="0"/>
                      <a:ext cx="5940425" cy="3049270"/>
                    </a:xfrm>
                    <a:prstGeom prst="rect">
                      <a:avLst/>
                    </a:prstGeom>
                  </pic:spPr>
                </pic:pic>
              </a:graphicData>
            </a:graphic>
          </wp:inline>
        </w:drawing>
      </w:r>
    </w:p>
    <w:p w14:paraId="23275110" w14:textId="77777777" w:rsidR="00397342" w:rsidRPr="00FA0124" w:rsidRDefault="00397342" w:rsidP="00FA0124">
      <w:pPr>
        <w:spacing w:after="0" w:line="360" w:lineRule="auto"/>
        <w:ind w:firstLine="709"/>
        <w:jc w:val="both"/>
        <w:rPr>
          <w:rFonts w:asciiTheme="majorBidi" w:hAnsiTheme="majorBidi" w:cstheme="majorBidi"/>
          <w:sz w:val="28"/>
          <w:szCs w:val="28"/>
        </w:rPr>
      </w:pPr>
    </w:p>
    <w:p w14:paraId="54551661" w14:textId="365D9799" w:rsidR="00991F05" w:rsidRPr="00FA0124" w:rsidRDefault="00991F05"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3.3. Межгодовой ход растворенного кислорода на вертикальном разрезе в Балтийском море.</w:t>
      </w:r>
    </w:p>
    <w:p w14:paraId="3F8D98AE" w14:textId="77777777" w:rsidR="00397342" w:rsidRPr="00FA0124" w:rsidRDefault="00397342" w:rsidP="00FA0124">
      <w:pPr>
        <w:spacing w:after="0" w:line="360" w:lineRule="auto"/>
        <w:ind w:firstLine="709"/>
        <w:jc w:val="both"/>
        <w:rPr>
          <w:rFonts w:asciiTheme="majorBidi" w:hAnsiTheme="majorBidi" w:cstheme="majorBidi"/>
          <w:sz w:val="28"/>
          <w:szCs w:val="28"/>
        </w:rPr>
      </w:pPr>
    </w:p>
    <w:p w14:paraId="55097F7D" w14:textId="43180EC4" w:rsidR="00991F05" w:rsidRPr="00FA0124" w:rsidRDefault="009D742F" w:rsidP="009D742F">
      <w:pPr>
        <w:spacing w:after="0" w:line="360" w:lineRule="auto"/>
        <w:ind w:firstLine="709"/>
        <w:jc w:val="both"/>
        <w:rPr>
          <w:rFonts w:asciiTheme="majorBidi" w:hAnsiTheme="majorBidi" w:cstheme="majorBidi"/>
          <w:sz w:val="28"/>
          <w:szCs w:val="28"/>
        </w:rPr>
      </w:pPr>
      <w:r w:rsidRPr="009D742F">
        <w:rPr>
          <w:rFonts w:asciiTheme="majorBidi" w:hAnsiTheme="majorBidi" w:cstheme="majorBidi"/>
          <w:sz w:val="28"/>
          <w:szCs w:val="28"/>
        </w:rPr>
        <w:lastRenderedPageBreak/>
        <w:t>После 199</w:t>
      </w:r>
      <w:r w:rsidR="00333B17">
        <w:rPr>
          <w:rFonts w:asciiTheme="majorBidi" w:hAnsiTheme="majorBidi" w:cstheme="majorBidi"/>
          <w:sz w:val="28"/>
          <w:szCs w:val="28"/>
        </w:rPr>
        <w:t>6</w:t>
      </w:r>
      <w:r w:rsidRPr="009D742F">
        <w:rPr>
          <w:rFonts w:asciiTheme="majorBidi" w:hAnsiTheme="majorBidi" w:cstheme="majorBidi"/>
          <w:sz w:val="28"/>
          <w:szCs w:val="28"/>
        </w:rPr>
        <w:t xml:space="preserve"> г. кислородные условия в открытой Балтике стали ухудшаться, и эта тенденция продолжается до настоящего времени</w:t>
      </w:r>
      <w:r>
        <w:rPr>
          <w:rFonts w:asciiTheme="majorBidi" w:hAnsiTheme="majorBidi" w:cstheme="majorBidi"/>
          <w:sz w:val="28"/>
          <w:szCs w:val="28"/>
        </w:rPr>
        <w:t>.</w:t>
      </w:r>
      <w:r w:rsidR="00EB3458" w:rsidRPr="00FA0124">
        <w:rPr>
          <w:rFonts w:asciiTheme="majorBidi" w:hAnsiTheme="majorBidi" w:cstheme="majorBidi"/>
          <w:sz w:val="28"/>
          <w:szCs w:val="28"/>
        </w:rPr>
        <w:t xml:space="preserve"> </w:t>
      </w:r>
      <w:r w:rsidR="00882B1E" w:rsidRPr="00FA0124">
        <w:rPr>
          <w:rFonts w:asciiTheme="majorBidi" w:hAnsiTheme="majorBidi" w:cstheme="majorBidi"/>
          <w:sz w:val="28"/>
          <w:szCs w:val="28"/>
        </w:rPr>
        <w:t xml:space="preserve">Количество гипоксий в Балтийском море со временем увеличивается. </w:t>
      </w:r>
      <w:r>
        <w:rPr>
          <w:rFonts w:asciiTheme="majorBidi" w:hAnsiTheme="majorBidi" w:cstheme="majorBidi"/>
          <w:sz w:val="28"/>
          <w:szCs w:val="28"/>
        </w:rPr>
        <w:t>На это указывает, что</w:t>
      </w:r>
      <w:r w:rsidR="00882B1E" w:rsidRPr="00FA0124">
        <w:rPr>
          <w:rFonts w:asciiTheme="majorBidi" w:hAnsiTheme="majorBidi" w:cstheme="majorBidi"/>
          <w:sz w:val="28"/>
          <w:szCs w:val="28"/>
        </w:rPr>
        <w:t xml:space="preserve"> гипоксии на центральных станция в начале исследуемого периода обнаруживались на глубинах 200 м, а начиная с 2010 недостаток кислорода стабильно обнаруживается на глубинах 150 м. </w:t>
      </w:r>
      <w:r w:rsidR="00682C65" w:rsidRPr="00FA0124">
        <w:rPr>
          <w:rFonts w:asciiTheme="majorBidi" w:hAnsiTheme="majorBidi" w:cstheme="majorBidi"/>
          <w:sz w:val="28"/>
          <w:szCs w:val="28"/>
        </w:rPr>
        <w:t xml:space="preserve">Вплоть до 2003 г гипоксии на станции </w:t>
      </w:r>
      <w:r w:rsidR="00682C65" w:rsidRPr="00FA0124">
        <w:rPr>
          <w:rFonts w:asciiTheme="majorBidi" w:hAnsiTheme="majorBidi" w:cstheme="majorBidi"/>
          <w:sz w:val="28"/>
          <w:szCs w:val="28"/>
          <w:lang w:val="en-US"/>
        </w:rPr>
        <w:t xml:space="preserve">LL7 </w:t>
      </w:r>
      <w:r w:rsidR="00682C65" w:rsidRPr="00FA0124">
        <w:rPr>
          <w:rFonts w:asciiTheme="majorBidi" w:hAnsiTheme="majorBidi" w:cstheme="majorBidi"/>
          <w:sz w:val="28"/>
          <w:szCs w:val="28"/>
        </w:rPr>
        <w:t xml:space="preserve">(Финский залив) не появлялись. В период с 2003 г по 2014 г гипоксии имели периодический характер. Начиная с 2015 г наличие гипоксийных </w:t>
      </w:r>
      <w:r w:rsidR="001E114E" w:rsidRPr="00FA0124">
        <w:rPr>
          <w:rFonts w:asciiTheme="majorBidi" w:hAnsiTheme="majorBidi" w:cstheme="majorBidi"/>
          <w:sz w:val="28"/>
          <w:szCs w:val="28"/>
        </w:rPr>
        <w:t>условий на данной станции постоянно.</w:t>
      </w:r>
      <w:r w:rsidR="00653AA3" w:rsidRPr="00FA0124">
        <w:rPr>
          <w:rFonts w:asciiTheme="majorBidi" w:hAnsiTheme="majorBidi" w:cstheme="majorBidi"/>
          <w:sz w:val="28"/>
          <w:szCs w:val="28"/>
        </w:rPr>
        <w:t xml:space="preserve"> Также эпизодический характер имеют </w:t>
      </w:r>
      <w:r w:rsidR="009905E3" w:rsidRPr="00FA0124">
        <w:rPr>
          <w:rFonts w:asciiTheme="majorBidi" w:hAnsiTheme="majorBidi" w:cstheme="majorBidi"/>
          <w:sz w:val="28"/>
          <w:szCs w:val="28"/>
        </w:rPr>
        <w:t xml:space="preserve">гипоксийные условия на станции </w:t>
      </w:r>
      <w:r w:rsidR="009905E3" w:rsidRPr="00FA0124">
        <w:rPr>
          <w:rFonts w:asciiTheme="majorBidi" w:hAnsiTheme="majorBidi" w:cstheme="majorBidi"/>
          <w:sz w:val="28"/>
          <w:szCs w:val="28"/>
          <w:lang w:val="en-US"/>
        </w:rPr>
        <w:t>BY5</w:t>
      </w:r>
      <w:r w:rsidR="009905E3" w:rsidRPr="00FA0124">
        <w:rPr>
          <w:rFonts w:asciiTheme="majorBidi" w:hAnsiTheme="majorBidi" w:cstheme="majorBidi"/>
          <w:sz w:val="28"/>
          <w:szCs w:val="28"/>
        </w:rPr>
        <w:t>, вероятнее всего увеличения содержания растворенного кислорода на данной станции связан с Большими Балтийскими затоками, которые значительно обогащают кислородом глубинные воды (1991,1992,1993,2003,2015).</w:t>
      </w:r>
    </w:p>
    <w:p w14:paraId="5A9B7DA6" w14:textId="6177BDE1" w:rsidR="009905E3" w:rsidRPr="00FA0124" w:rsidRDefault="009905E3" w:rsidP="00FA0124">
      <w:pPr>
        <w:spacing w:after="0" w:line="360" w:lineRule="auto"/>
        <w:ind w:firstLine="709"/>
        <w:jc w:val="both"/>
        <w:rPr>
          <w:rFonts w:asciiTheme="majorBidi" w:hAnsiTheme="majorBidi" w:cstheme="majorBidi"/>
          <w:sz w:val="28"/>
          <w:szCs w:val="28"/>
        </w:rPr>
      </w:pPr>
    </w:p>
    <w:p w14:paraId="5C83B2FF" w14:textId="65EA9DD3" w:rsidR="00C076C2" w:rsidRPr="00FA0124" w:rsidRDefault="002746D5" w:rsidP="002746D5">
      <w:pPr>
        <w:pStyle w:val="2"/>
      </w:pPr>
      <w:bookmarkStart w:id="14" w:name="_Toc167647055"/>
      <w:r>
        <w:t>3.2.</w:t>
      </w:r>
      <w:r>
        <w:rPr>
          <w:lang w:val="ru-RU"/>
        </w:rPr>
        <w:t xml:space="preserve"> </w:t>
      </w:r>
      <w:r w:rsidR="00C4155D">
        <w:rPr>
          <w:lang w:val="ru-RU"/>
        </w:rPr>
        <w:t>В</w:t>
      </w:r>
      <w:r w:rsidR="0067024C" w:rsidRPr="002746D5">
        <w:rPr>
          <w:lang w:val="ru-RU"/>
        </w:rPr>
        <w:t>нутригодов</w:t>
      </w:r>
      <w:r w:rsidR="00C4155D">
        <w:rPr>
          <w:lang w:val="ru-RU"/>
        </w:rPr>
        <w:t>ая</w:t>
      </w:r>
      <w:r w:rsidR="0067024C" w:rsidRPr="002746D5">
        <w:rPr>
          <w:lang w:val="ru-RU"/>
        </w:rPr>
        <w:t xml:space="preserve"> изменчивост</w:t>
      </w:r>
      <w:r w:rsidR="00C4155D">
        <w:rPr>
          <w:lang w:val="ru-RU"/>
        </w:rPr>
        <w:t>ь</w:t>
      </w:r>
      <w:r w:rsidR="0067024C" w:rsidRPr="002746D5">
        <w:rPr>
          <w:lang w:val="ru-RU"/>
        </w:rPr>
        <w:t xml:space="preserve"> пространственного</w:t>
      </w:r>
      <w:r w:rsidR="0067024C" w:rsidRPr="00FA0124">
        <w:t xml:space="preserve"> распределения кислородного режима</w:t>
      </w:r>
      <w:bookmarkEnd w:id="14"/>
    </w:p>
    <w:p w14:paraId="3CCC5F63" w14:textId="77777777" w:rsidR="00817907" w:rsidRPr="00FA0124" w:rsidRDefault="00817907" w:rsidP="00FA0124">
      <w:pPr>
        <w:spacing w:after="0" w:line="360" w:lineRule="auto"/>
        <w:ind w:firstLine="709"/>
        <w:jc w:val="both"/>
        <w:rPr>
          <w:rFonts w:asciiTheme="majorBidi" w:hAnsiTheme="majorBidi" w:cstheme="majorBidi"/>
          <w:sz w:val="28"/>
          <w:szCs w:val="28"/>
        </w:rPr>
      </w:pPr>
    </w:p>
    <w:p w14:paraId="49BC4C1C" w14:textId="28A8BB79" w:rsidR="0067024C" w:rsidRPr="00FA0124" w:rsidRDefault="002746D5" w:rsidP="002746D5">
      <w:pPr>
        <w:pStyle w:val="2"/>
      </w:pPr>
      <w:bookmarkStart w:id="15" w:name="_Toc167647056"/>
      <w:r>
        <w:t>3.2.1.</w:t>
      </w:r>
      <w:r>
        <w:rPr>
          <w:lang w:val="ru-RU"/>
        </w:rPr>
        <w:t xml:space="preserve"> </w:t>
      </w:r>
      <w:r w:rsidR="00C4155D">
        <w:rPr>
          <w:lang w:val="ru-RU"/>
        </w:rPr>
        <w:t>Изменчивость среднемесячных значений концентраций кислорода</w:t>
      </w:r>
      <w:bookmarkEnd w:id="15"/>
      <w:r w:rsidR="00C4155D">
        <w:rPr>
          <w:lang w:val="ru-RU"/>
        </w:rPr>
        <w:t xml:space="preserve"> </w:t>
      </w:r>
    </w:p>
    <w:p w14:paraId="799FCEBF" w14:textId="77777777" w:rsidR="00397342" w:rsidRPr="00FA0124" w:rsidRDefault="00397342" w:rsidP="00FA0124">
      <w:pPr>
        <w:pStyle w:val="a0"/>
        <w:spacing w:after="0" w:line="360" w:lineRule="auto"/>
        <w:ind w:left="2422" w:firstLine="709"/>
        <w:jc w:val="both"/>
        <w:rPr>
          <w:rFonts w:asciiTheme="majorBidi" w:hAnsiTheme="majorBidi" w:cstheme="majorBidi"/>
          <w:sz w:val="28"/>
          <w:szCs w:val="28"/>
        </w:rPr>
      </w:pPr>
    </w:p>
    <w:p w14:paraId="4FCC4514" w14:textId="7B0AC251" w:rsidR="0067024C" w:rsidRPr="00FA0124" w:rsidRDefault="0067024C"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Для изучения внутригодовых изменений кислородного режима Балтийского моря были построены разрезы осредненных значений за 34 года за каждый месяц. </w:t>
      </w:r>
    </w:p>
    <w:p w14:paraId="66CDA558" w14:textId="2A7FC392" w:rsidR="00C153CF" w:rsidRPr="00FA0124" w:rsidRDefault="00C153CF" w:rsidP="00FA0124">
      <w:pPr>
        <w:spacing w:after="0" w:line="360" w:lineRule="auto"/>
        <w:ind w:firstLine="709"/>
        <w:jc w:val="both"/>
        <w:rPr>
          <w:rFonts w:asciiTheme="majorBidi" w:hAnsiTheme="majorBidi" w:cstheme="majorBidi"/>
          <w:sz w:val="28"/>
          <w:szCs w:val="28"/>
        </w:rPr>
      </w:pPr>
    </w:p>
    <w:p w14:paraId="027E8392" w14:textId="02CB779E" w:rsidR="00C153CF" w:rsidRPr="00FA0124" w:rsidRDefault="00C153CF" w:rsidP="00FA0124">
      <w:pPr>
        <w:spacing w:after="0" w:line="360" w:lineRule="auto"/>
        <w:jc w:val="both"/>
        <w:rPr>
          <w:rFonts w:asciiTheme="majorBidi" w:hAnsiTheme="majorBidi" w:cstheme="majorBidi"/>
          <w:sz w:val="28"/>
          <w:szCs w:val="28"/>
        </w:rPr>
      </w:pPr>
      <w:r w:rsidRPr="00FA0124">
        <w:rPr>
          <w:rFonts w:asciiTheme="majorBidi" w:hAnsiTheme="majorBidi" w:cstheme="majorBidi"/>
          <w:noProof/>
          <w:sz w:val="28"/>
          <w:szCs w:val="28"/>
        </w:rPr>
        <w:lastRenderedPageBreak/>
        <w:drawing>
          <wp:inline distT="0" distB="0" distL="0" distR="0" wp14:anchorId="42D2F7C0" wp14:editId="53369F2E">
            <wp:extent cx="5900057" cy="2767445"/>
            <wp:effectExtent l="0" t="0" r="5715" b="0"/>
            <wp:docPr id="6" name="Рисунок 5">
              <a:extLst xmlns:a="http://schemas.openxmlformats.org/drawingml/2006/main">
                <a:ext uri="{FF2B5EF4-FFF2-40B4-BE49-F238E27FC236}">
                  <a16:creationId xmlns:a16="http://schemas.microsoft.com/office/drawing/2014/main" id="{720D48AA-2909-4C9E-BB02-06BDD1552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720D48AA-2909-4C9E-BB02-06BDD1552BE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3930" cy="2778643"/>
                    </a:xfrm>
                    <a:prstGeom prst="rect">
                      <a:avLst/>
                    </a:prstGeom>
                  </pic:spPr>
                </pic:pic>
              </a:graphicData>
            </a:graphic>
          </wp:inline>
        </w:drawing>
      </w:r>
    </w:p>
    <w:p w14:paraId="52B8902F" w14:textId="77777777" w:rsidR="00397342" w:rsidRPr="00FA0124" w:rsidRDefault="00397342" w:rsidP="00FA0124">
      <w:pPr>
        <w:spacing w:after="0" w:line="360" w:lineRule="auto"/>
        <w:ind w:firstLine="709"/>
        <w:jc w:val="both"/>
        <w:rPr>
          <w:rFonts w:asciiTheme="majorBidi" w:hAnsiTheme="majorBidi" w:cstheme="majorBidi"/>
          <w:sz w:val="28"/>
          <w:szCs w:val="28"/>
        </w:rPr>
      </w:pPr>
    </w:p>
    <w:p w14:paraId="2C45F330" w14:textId="0D80463A" w:rsidR="00C153CF" w:rsidRPr="00FA0124" w:rsidRDefault="00C153CF"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3.4. Внутригодовой ход</w:t>
      </w:r>
      <w:r w:rsidR="00E10B32" w:rsidRPr="00FA0124">
        <w:rPr>
          <w:rFonts w:asciiTheme="majorBidi" w:hAnsiTheme="majorBidi" w:cstheme="majorBidi"/>
          <w:sz w:val="28"/>
          <w:szCs w:val="28"/>
        </w:rPr>
        <w:t xml:space="preserve"> по месяцам</w:t>
      </w:r>
      <w:r w:rsidRPr="00FA0124">
        <w:rPr>
          <w:rFonts w:asciiTheme="majorBidi" w:hAnsiTheme="majorBidi" w:cstheme="majorBidi"/>
          <w:sz w:val="28"/>
          <w:szCs w:val="28"/>
        </w:rPr>
        <w:t xml:space="preserve"> растворенного кислорода на вертикальном разрезе в Балтийском море.</w:t>
      </w:r>
    </w:p>
    <w:p w14:paraId="0D12DFD0" w14:textId="77777777" w:rsidR="00397342" w:rsidRPr="00FA0124" w:rsidRDefault="00397342" w:rsidP="00FA0124">
      <w:pPr>
        <w:spacing w:after="0" w:line="360" w:lineRule="auto"/>
        <w:ind w:firstLine="709"/>
        <w:jc w:val="both"/>
        <w:rPr>
          <w:rFonts w:asciiTheme="majorBidi" w:hAnsiTheme="majorBidi" w:cstheme="majorBidi"/>
          <w:sz w:val="28"/>
          <w:szCs w:val="28"/>
        </w:rPr>
      </w:pPr>
    </w:p>
    <w:p w14:paraId="662EB090" w14:textId="29F4F306" w:rsidR="00C153CF" w:rsidRPr="00FA0124" w:rsidRDefault="00C153CF"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На рисунке 3.4 черным цветом выделены гипоксийные условия (О2 &lt;2 мл/л). Цифры 1-12 соответствуют месяцам</w:t>
      </w:r>
      <w:r w:rsidR="002304E0" w:rsidRPr="00FA0124">
        <w:rPr>
          <w:rFonts w:asciiTheme="majorBidi" w:hAnsiTheme="majorBidi" w:cstheme="majorBidi"/>
          <w:sz w:val="28"/>
          <w:szCs w:val="28"/>
        </w:rPr>
        <w:t xml:space="preserve">. Начиная с июня происходит ярко выраженное уменьшения содержания растворенного кислорода в верхнем слое воды. Это можно объяснить сразу несколькими факторами. Во-первых, происходит увеличения температуры, что в свою очередь, снижает растворимость кислорода. Во-вторых, к июлю происходит истощение запасов биогенных элементов, это, соответственно, приводит к замедлению фотосинтеза и уменьшению поступления кислорода. </w:t>
      </w:r>
      <w:r w:rsidR="00F20313" w:rsidRPr="00FA0124">
        <w:rPr>
          <w:rFonts w:asciiTheme="majorBidi" w:hAnsiTheme="majorBidi" w:cstheme="majorBidi"/>
          <w:sz w:val="28"/>
          <w:szCs w:val="28"/>
        </w:rPr>
        <w:t xml:space="preserve">Также, стоит отметить, в июле, августе и сентябре на центральных станциях </w:t>
      </w:r>
      <w:r w:rsidR="00F20313" w:rsidRPr="00FA0124">
        <w:rPr>
          <w:rFonts w:asciiTheme="majorBidi" w:hAnsiTheme="majorBidi" w:cstheme="majorBidi"/>
          <w:sz w:val="28"/>
          <w:szCs w:val="28"/>
          <w:lang w:val="en-US"/>
        </w:rPr>
        <w:t>BY15</w:t>
      </w:r>
      <w:r w:rsidR="00F20313" w:rsidRPr="00FA0124">
        <w:rPr>
          <w:rFonts w:asciiTheme="majorBidi" w:hAnsiTheme="majorBidi" w:cstheme="majorBidi"/>
          <w:sz w:val="28"/>
          <w:szCs w:val="28"/>
        </w:rPr>
        <w:t>,</w:t>
      </w:r>
      <w:r w:rsidR="00F20313" w:rsidRPr="00FA0124">
        <w:rPr>
          <w:rFonts w:asciiTheme="majorBidi" w:hAnsiTheme="majorBidi" w:cstheme="majorBidi"/>
          <w:sz w:val="28"/>
          <w:szCs w:val="28"/>
          <w:lang w:val="en-US"/>
        </w:rPr>
        <w:t xml:space="preserve"> BY29</w:t>
      </w:r>
      <w:r w:rsidR="00F20313" w:rsidRPr="00FA0124">
        <w:rPr>
          <w:rFonts w:asciiTheme="majorBidi" w:hAnsiTheme="majorBidi" w:cstheme="majorBidi"/>
          <w:sz w:val="28"/>
          <w:szCs w:val="28"/>
        </w:rPr>
        <w:t xml:space="preserve"> ярко выраженный холодный промежуточный слой богатый кислородом на глубине около 100 м. Внутригодовая изменчивость гипоксийных условий имеет следующие особенности:</w:t>
      </w:r>
    </w:p>
    <w:p w14:paraId="351C024D" w14:textId="52BD8068" w:rsidR="00F20313" w:rsidRPr="00FA0124" w:rsidRDefault="00F20313" w:rsidP="00DB165E">
      <w:pPr>
        <w:pStyle w:val="a0"/>
        <w:numPr>
          <w:ilvl w:val="0"/>
          <w:numId w:val="5"/>
        </w:numPr>
        <w:spacing w:after="0" w:line="360" w:lineRule="auto"/>
        <w:ind w:left="0" w:firstLine="709"/>
        <w:jc w:val="both"/>
        <w:rPr>
          <w:rFonts w:asciiTheme="majorBidi" w:hAnsiTheme="majorBidi" w:cstheme="majorBidi"/>
          <w:sz w:val="28"/>
          <w:szCs w:val="28"/>
        </w:rPr>
      </w:pPr>
      <w:r w:rsidRPr="00FA0124">
        <w:rPr>
          <w:rFonts w:asciiTheme="majorBidi" w:hAnsiTheme="majorBidi" w:cstheme="majorBidi"/>
          <w:sz w:val="28"/>
          <w:szCs w:val="28"/>
        </w:rPr>
        <w:t>В январе и феврале происходит</w:t>
      </w:r>
      <w:r w:rsidR="00B8435D">
        <w:rPr>
          <w:rFonts w:asciiTheme="majorBidi" w:hAnsiTheme="majorBidi" w:cstheme="majorBidi"/>
          <w:sz w:val="28"/>
          <w:szCs w:val="28"/>
        </w:rPr>
        <w:t xml:space="preserve"> значительное</w:t>
      </w:r>
      <w:r w:rsidRPr="00FA0124">
        <w:rPr>
          <w:rFonts w:asciiTheme="majorBidi" w:hAnsiTheme="majorBidi" w:cstheme="majorBidi"/>
          <w:sz w:val="28"/>
          <w:szCs w:val="28"/>
        </w:rPr>
        <w:t xml:space="preserve"> уменьшение </w:t>
      </w:r>
      <w:r w:rsidR="00B8435D">
        <w:rPr>
          <w:rFonts w:asciiTheme="majorBidi" w:hAnsiTheme="majorBidi" w:cstheme="majorBidi"/>
          <w:sz w:val="28"/>
          <w:szCs w:val="28"/>
        </w:rPr>
        <w:t>объема вод подверженных гипок</w:t>
      </w:r>
      <w:r w:rsidR="002746D5">
        <w:rPr>
          <w:rFonts w:asciiTheme="majorBidi" w:hAnsiTheme="majorBidi" w:cstheme="majorBidi"/>
          <w:sz w:val="28"/>
          <w:szCs w:val="28"/>
        </w:rPr>
        <w:t>с</w:t>
      </w:r>
      <w:r w:rsidR="00B8435D">
        <w:rPr>
          <w:rFonts w:asciiTheme="majorBidi" w:hAnsiTheme="majorBidi" w:cstheme="majorBidi"/>
          <w:sz w:val="28"/>
          <w:szCs w:val="28"/>
        </w:rPr>
        <w:t>ии</w:t>
      </w:r>
      <w:r w:rsidR="00D95484" w:rsidRPr="00FA0124">
        <w:rPr>
          <w:rFonts w:asciiTheme="majorBidi" w:hAnsiTheme="majorBidi" w:cstheme="majorBidi"/>
          <w:sz w:val="28"/>
          <w:szCs w:val="28"/>
        </w:rPr>
        <w:t>.</w:t>
      </w:r>
    </w:p>
    <w:p w14:paraId="109E8C1E" w14:textId="4DD07984" w:rsidR="00F20313" w:rsidRPr="00FA0124" w:rsidRDefault="00F20313" w:rsidP="00DB165E">
      <w:pPr>
        <w:pStyle w:val="a0"/>
        <w:numPr>
          <w:ilvl w:val="0"/>
          <w:numId w:val="5"/>
        </w:numPr>
        <w:spacing w:after="0" w:line="360" w:lineRule="auto"/>
        <w:ind w:left="0" w:firstLine="709"/>
        <w:jc w:val="both"/>
        <w:rPr>
          <w:rFonts w:asciiTheme="majorBidi" w:hAnsiTheme="majorBidi" w:cstheme="majorBidi"/>
          <w:sz w:val="28"/>
          <w:szCs w:val="28"/>
        </w:rPr>
      </w:pPr>
      <w:r w:rsidRPr="00FA0124">
        <w:rPr>
          <w:rFonts w:asciiTheme="majorBidi" w:hAnsiTheme="majorBidi" w:cstheme="majorBidi"/>
          <w:sz w:val="28"/>
          <w:szCs w:val="28"/>
        </w:rPr>
        <w:t xml:space="preserve">Начиная с марта месяца и вплоть до августа </w:t>
      </w:r>
      <w:r w:rsidR="00D95484" w:rsidRPr="00FA0124">
        <w:rPr>
          <w:rFonts w:asciiTheme="majorBidi" w:hAnsiTheme="majorBidi" w:cstheme="majorBidi"/>
          <w:sz w:val="28"/>
          <w:szCs w:val="28"/>
        </w:rPr>
        <w:t xml:space="preserve">происходит увеличения гипоксийных зон, </w:t>
      </w:r>
      <w:r w:rsidR="00B8435D">
        <w:rPr>
          <w:rFonts w:asciiTheme="majorBidi" w:hAnsiTheme="majorBidi" w:cstheme="majorBidi"/>
          <w:sz w:val="28"/>
          <w:szCs w:val="28"/>
        </w:rPr>
        <w:t xml:space="preserve">и </w:t>
      </w:r>
      <w:r w:rsidR="00D95484" w:rsidRPr="00FA0124">
        <w:rPr>
          <w:rFonts w:asciiTheme="majorBidi" w:hAnsiTheme="majorBidi" w:cstheme="majorBidi"/>
          <w:sz w:val="28"/>
          <w:szCs w:val="28"/>
        </w:rPr>
        <w:t xml:space="preserve">появления их на станции </w:t>
      </w:r>
      <w:r w:rsidR="00D95484" w:rsidRPr="00FA0124">
        <w:rPr>
          <w:rFonts w:asciiTheme="majorBidi" w:hAnsiTheme="majorBidi" w:cstheme="majorBidi"/>
          <w:sz w:val="28"/>
          <w:szCs w:val="28"/>
          <w:lang w:val="en-US"/>
        </w:rPr>
        <w:t>LL7</w:t>
      </w:r>
      <w:r w:rsidR="00D95484" w:rsidRPr="00FA0124">
        <w:rPr>
          <w:rFonts w:asciiTheme="majorBidi" w:hAnsiTheme="majorBidi" w:cstheme="majorBidi"/>
          <w:sz w:val="28"/>
          <w:szCs w:val="28"/>
        </w:rPr>
        <w:t xml:space="preserve"> и </w:t>
      </w:r>
      <w:r w:rsidR="00D95484" w:rsidRPr="00FA0124">
        <w:rPr>
          <w:rFonts w:asciiTheme="majorBidi" w:hAnsiTheme="majorBidi" w:cstheme="majorBidi"/>
          <w:sz w:val="28"/>
          <w:szCs w:val="28"/>
          <w:lang w:val="en-US"/>
        </w:rPr>
        <w:t>BY5</w:t>
      </w:r>
      <w:r w:rsidR="00D95484" w:rsidRPr="00FA0124">
        <w:rPr>
          <w:rFonts w:asciiTheme="majorBidi" w:hAnsiTheme="majorBidi" w:cstheme="majorBidi"/>
          <w:sz w:val="28"/>
          <w:szCs w:val="28"/>
        </w:rPr>
        <w:t>.</w:t>
      </w:r>
    </w:p>
    <w:p w14:paraId="005614E1" w14:textId="16E9FBAE" w:rsidR="00D95484" w:rsidRPr="00FA0124" w:rsidRDefault="00D95484" w:rsidP="00DB165E">
      <w:pPr>
        <w:pStyle w:val="a0"/>
        <w:numPr>
          <w:ilvl w:val="0"/>
          <w:numId w:val="5"/>
        </w:numPr>
        <w:spacing w:after="0" w:line="360" w:lineRule="auto"/>
        <w:ind w:left="0" w:firstLine="709"/>
        <w:jc w:val="both"/>
        <w:rPr>
          <w:rFonts w:asciiTheme="majorBidi" w:hAnsiTheme="majorBidi" w:cstheme="majorBidi"/>
          <w:sz w:val="28"/>
          <w:szCs w:val="28"/>
        </w:rPr>
      </w:pPr>
      <w:r w:rsidRPr="00FA0124">
        <w:rPr>
          <w:rFonts w:asciiTheme="majorBidi" w:hAnsiTheme="majorBidi" w:cstheme="majorBidi"/>
          <w:sz w:val="28"/>
          <w:szCs w:val="28"/>
        </w:rPr>
        <w:lastRenderedPageBreak/>
        <w:t>С сентября месяца и до конца года снижается количество мест подверженных гипоксиям, а также происходит заглублени</w:t>
      </w:r>
      <w:r w:rsidR="00B8435D">
        <w:rPr>
          <w:rFonts w:asciiTheme="majorBidi" w:hAnsiTheme="majorBidi" w:cstheme="majorBidi"/>
          <w:sz w:val="28"/>
          <w:szCs w:val="28"/>
        </w:rPr>
        <w:t>е</w:t>
      </w:r>
      <w:r w:rsidRPr="00FA0124">
        <w:rPr>
          <w:rFonts w:asciiTheme="majorBidi" w:hAnsiTheme="majorBidi" w:cstheme="majorBidi"/>
          <w:sz w:val="28"/>
          <w:szCs w:val="28"/>
        </w:rPr>
        <w:t xml:space="preserve"> обнаружения гипоксий.</w:t>
      </w:r>
    </w:p>
    <w:p w14:paraId="78146351" w14:textId="77777777" w:rsidR="00C076C2" w:rsidRPr="00FA0124" w:rsidRDefault="00C076C2" w:rsidP="00FA0124">
      <w:pPr>
        <w:pStyle w:val="a0"/>
        <w:spacing w:after="0" w:line="360" w:lineRule="auto"/>
        <w:ind w:left="1571" w:firstLine="709"/>
        <w:jc w:val="both"/>
        <w:rPr>
          <w:rFonts w:asciiTheme="majorBidi" w:hAnsiTheme="majorBidi" w:cstheme="majorBidi"/>
          <w:sz w:val="28"/>
          <w:szCs w:val="28"/>
        </w:rPr>
      </w:pPr>
    </w:p>
    <w:p w14:paraId="6A18451B" w14:textId="29C2F830" w:rsidR="00D95484" w:rsidRPr="00C4155D" w:rsidRDefault="002746D5" w:rsidP="00D20FC3">
      <w:pPr>
        <w:pStyle w:val="2"/>
        <w:rPr>
          <w:lang w:val="ru-RU"/>
        </w:rPr>
      </w:pPr>
      <w:bookmarkStart w:id="16" w:name="_Toc167647057"/>
      <w:r>
        <w:t>3.2.2.</w:t>
      </w:r>
      <w:r>
        <w:rPr>
          <w:lang w:val="ru-RU"/>
        </w:rPr>
        <w:t xml:space="preserve"> </w:t>
      </w:r>
      <w:r w:rsidR="00C4155D">
        <w:rPr>
          <w:lang w:val="ru-RU"/>
        </w:rPr>
        <w:t>С</w:t>
      </w:r>
      <w:proofErr w:type="spellStart"/>
      <w:r w:rsidR="00C076C2" w:rsidRPr="002746D5">
        <w:t>езон</w:t>
      </w:r>
      <w:r w:rsidR="00C4155D">
        <w:rPr>
          <w:lang w:val="ru-RU"/>
        </w:rPr>
        <w:t>ная</w:t>
      </w:r>
      <w:proofErr w:type="spellEnd"/>
      <w:r w:rsidR="00C4155D">
        <w:rPr>
          <w:lang w:val="ru-RU"/>
        </w:rPr>
        <w:t xml:space="preserve"> изменчивость</w:t>
      </w:r>
      <w:r w:rsidR="00D20FC3">
        <w:rPr>
          <w:lang w:val="ru-RU"/>
        </w:rPr>
        <w:t xml:space="preserve"> </w:t>
      </w:r>
      <w:r w:rsidR="00D20FC3">
        <w:rPr>
          <w:lang w:val="ru-RU"/>
        </w:rPr>
        <w:t>значений концентраций кислорода</w:t>
      </w:r>
      <w:bookmarkEnd w:id="16"/>
      <w:r w:rsidR="00D20FC3">
        <w:rPr>
          <w:lang w:val="ru-RU"/>
        </w:rPr>
        <w:t xml:space="preserve"> </w:t>
      </w:r>
    </w:p>
    <w:p w14:paraId="769FE32C" w14:textId="674D96CE" w:rsidR="00EB5BA6" w:rsidRPr="00FA0124" w:rsidRDefault="00EB5BA6" w:rsidP="00FA0124">
      <w:pPr>
        <w:spacing w:after="0" w:line="360" w:lineRule="auto"/>
        <w:ind w:firstLine="709"/>
        <w:jc w:val="both"/>
        <w:rPr>
          <w:rFonts w:asciiTheme="majorBidi" w:hAnsiTheme="majorBidi" w:cstheme="majorBidi"/>
          <w:sz w:val="28"/>
          <w:szCs w:val="28"/>
        </w:rPr>
      </w:pPr>
    </w:p>
    <w:p w14:paraId="4612703C" w14:textId="77777777" w:rsidR="00A47D86" w:rsidRPr="00FA0124" w:rsidRDefault="00A47D86"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Для изучения внутригодовых изменений кислородного режима Балтийского моря были построены разрезы осредненных значений за 34 года по сезонам. </w:t>
      </w:r>
    </w:p>
    <w:p w14:paraId="269F3DCC" w14:textId="77777777" w:rsidR="00A47D86" w:rsidRPr="00FA0124" w:rsidRDefault="00A47D86" w:rsidP="00FA0124">
      <w:pPr>
        <w:spacing w:after="0" w:line="360" w:lineRule="auto"/>
        <w:ind w:firstLine="709"/>
        <w:jc w:val="both"/>
        <w:rPr>
          <w:rFonts w:asciiTheme="majorBidi" w:hAnsiTheme="majorBidi" w:cstheme="majorBidi"/>
          <w:sz w:val="28"/>
          <w:szCs w:val="28"/>
        </w:rPr>
      </w:pPr>
    </w:p>
    <w:p w14:paraId="3BC10B53" w14:textId="1E376081" w:rsidR="00C076C2" w:rsidRPr="00FA0124" w:rsidRDefault="00E10B32" w:rsidP="00FA0124">
      <w:pPr>
        <w:spacing w:after="0" w:line="360" w:lineRule="auto"/>
        <w:jc w:val="center"/>
        <w:rPr>
          <w:rFonts w:asciiTheme="majorBidi" w:hAnsiTheme="majorBidi" w:cstheme="majorBidi"/>
          <w:sz w:val="28"/>
          <w:szCs w:val="28"/>
        </w:rPr>
      </w:pPr>
      <w:r w:rsidRPr="00FA0124">
        <w:rPr>
          <w:rFonts w:asciiTheme="majorBidi" w:hAnsiTheme="majorBidi" w:cstheme="majorBidi"/>
          <w:noProof/>
          <w:sz w:val="28"/>
          <w:szCs w:val="28"/>
        </w:rPr>
        <w:drawing>
          <wp:inline distT="0" distB="0" distL="0" distR="0" wp14:anchorId="19725442" wp14:editId="612FFA01">
            <wp:extent cx="5816600" cy="2880632"/>
            <wp:effectExtent l="0" t="0" r="0" b="0"/>
            <wp:docPr id="2" name="Рисунок 2">
              <a:extLst xmlns:a="http://schemas.openxmlformats.org/drawingml/2006/main">
                <a:ext uri="{FF2B5EF4-FFF2-40B4-BE49-F238E27FC236}">
                  <a16:creationId xmlns:a16="http://schemas.microsoft.com/office/drawing/2014/main" id="{D86F8725-C700-4C6A-9FFB-C655CC351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D86F8725-C700-4C6A-9FFB-C655CC351155}"/>
                        </a:ext>
                      </a:extLst>
                    </pic:cNvPr>
                    <pic:cNvPicPr>
                      <a:picLocks noChangeAspect="1"/>
                    </pic:cNvPicPr>
                  </pic:nvPicPr>
                  <pic:blipFill>
                    <a:blip r:embed="rId18"/>
                    <a:stretch>
                      <a:fillRect/>
                    </a:stretch>
                  </pic:blipFill>
                  <pic:spPr>
                    <a:xfrm>
                      <a:off x="0" y="0"/>
                      <a:ext cx="5876310" cy="2910203"/>
                    </a:xfrm>
                    <a:prstGeom prst="rect">
                      <a:avLst/>
                    </a:prstGeom>
                  </pic:spPr>
                </pic:pic>
              </a:graphicData>
            </a:graphic>
          </wp:inline>
        </w:drawing>
      </w:r>
    </w:p>
    <w:p w14:paraId="4D7DEEDB" w14:textId="77777777" w:rsidR="00DD58EC" w:rsidRPr="00FA0124" w:rsidRDefault="00DD58EC" w:rsidP="00FA0124">
      <w:pPr>
        <w:spacing w:after="0" w:line="360" w:lineRule="auto"/>
        <w:ind w:firstLine="709"/>
        <w:jc w:val="both"/>
        <w:rPr>
          <w:rFonts w:asciiTheme="majorBidi" w:hAnsiTheme="majorBidi" w:cstheme="majorBidi"/>
          <w:sz w:val="28"/>
          <w:szCs w:val="28"/>
        </w:rPr>
      </w:pPr>
    </w:p>
    <w:p w14:paraId="34AD9A2B" w14:textId="2820DFA4" w:rsidR="00E10B32" w:rsidRPr="00FA0124" w:rsidRDefault="00E10B32"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3.5. Внутригодовой ход по сезонам растворенного кислорода на вертикальном разрезе в Балтийском море.</w:t>
      </w:r>
    </w:p>
    <w:p w14:paraId="10306F72" w14:textId="77777777" w:rsidR="00397342" w:rsidRPr="00FA0124" w:rsidRDefault="00397342" w:rsidP="00FA0124">
      <w:pPr>
        <w:spacing w:after="0" w:line="360" w:lineRule="auto"/>
        <w:ind w:firstLine="709"/>
        <w:jc w:val="both"/>
        <w:rPr>
          <w:rFonts w:asciiTheme="majorBidi" w:hAnsiTheme="majorBidi" w:cstheme="majorBidi"/>
          <w:sz w:val="28"/>
          <w:szCs w:val="28"/>
        </w:rPr>
      </w:pPr>
    </w:p>
    <w:p w14:paraId="778B758A" w14:textId="306FA163" w:rsidR="00777EDF" w:rsidRDefault="00E10B32" w:rsidP="003A6360">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На рисунке 3.5 черным цветом выделены гипоксийные условия (О2 &lt;2 мл/л). В летний и осенний период в верхнем слое происходит уменьшение содержания растворенного кислорода, </w:t>
      </w:r>
      <w:r w:rsidR="00EB5BA6" w:rsidRPr="00FA0124">
        <w:rPr>
          <w:rFonts w:asciiTheme="majorBidi" w:hAnsiTheme="majorBidi" w:cstheme="majorBidi"/>
          <w:sz w:val="28"/>
          <w:szCs w:val="28"/>
        </w:rPr>
        <w:t xml:space="preserve">как упоминалось ранее, это связано сразу с несколькими факторами. Повышение температуры воды, и, соответственно, снижению растворимости кислорода и </w:t>
      </w:r>
      <w:r w:rsidR="009A3E1D" w:rsidRPr="00FA0124">
        <w:rPr>
          <w:rFonts w:asciiTheme="majorBidi" w:hAnsiTheme="majorBidi" w:cstheme="majorBidi"/>
          <w:sz w:val="28"/>
          <w:szCs w:val="28"/>
        </w:rPr>
        <w:t xml:space="preserve">истощение запасов биогенных элементов, что приводит к замедлению фотосинтеза и уменьшению </w:t>
      </w:r>
      <w:r w:rsidR="009A3E1D" w:rsidRPr="00FA0124">
        <w:rPr>
          <w:rFonts w:asciiTheme="majorBidi" w:hAnsiTheme="majorBidi" w:cstheme="majorBidi"/>
          <w:sz w:val="28"/>
          <w:szCs w:val="28"/>
        </w:rPr>
        <w:lastRenderedPageBreak/>
        <w:t xml:space="preserve">поступления кислорода. </w:t>
      </w:r>
      <w:r w:rsidR="00DD58EC" w:rsidRPr="00FA0124">
        <w:rPr>
          <w:rFonts w:asciiTheme="majorBidi" w:hAnsiTheme="majorBidi" w:cstheme="majorBidi"/>
          <w:sz w:val="28"/>
          <w:szCs w:val="28"/>
        </w:rPr>
        <w:t xml:space="preserve">В летний период наблюдается максимальное снижения концентрации растворенного кислорода в придонных слоях, т.е. наблюдается максимальное количество гипоксийных зон. В летний сезон на центральных станциях </w:t>
      </w:r>
      <w:r w:rsidR="00DD58EC" w:rsidRPr="00FA0124">
        <w:rPr>
          <w:rFonts w:asciiTheme="majorBidi" w:hAnsiTheme="majorBidi" w:cstheme="majorBidi"/>
          <w:sz w:val="28"/>
          <w:szCs w:val="28"/>
          <w:lang w:val="en-US"/>
        </w:rPr>
        <w:t>BY15</w:t>
      </w:r>
      <w:r w:rsidR="00DD58EC" w:rsidRPr="00FA0124">
        <w:rPr>
          <w:rFonts w:asciiTheme="majorBidi" w:hAnsiTheme="majorBidi" w:cstheme="majorBidi"/>
          <w:sz w:val="28"/>
          <w:szCs w:val="28"/>
        </w:rPr>
        <w:t>,</w:t>
      </w:r>
      <w:r w:rsidR="00DD58EC" w:rsidRPr="00FA0124">
        <w:rPr>
          <w:rFonts w:asciiTheme="majorBidi" w:hAnsiTheme="majorBidi" w:cstheme="majorBidi"/>
          <w:sz w:val="28"/>
          <w:szCs w:val="28"/>
          <w:lang w:val="en-US"/>
        </w:rPr>
        <w:t xml:space="preserve"> BY29</w:t>
      </w:r>
      <w:r w:rsidR="00DD58EC" w:rsidRPr="00FA0124">
        <w:rPr>
          <w:rFonts w:asciiTheme="majorBidi" w:hAnsiTheme="majorBidi" w:cstheme="majorBidi"/>
          <w:sz w:val="28"/>
          <w:szCs w:val="28"/>
        </w:rPr>
        <w:t xml:space="preserve"> ярко выраженный холодный промежуточный слой богатый кислородом на глубине около 100 м. </w:t>
      </w:r>
      <w:r w:rsidR="00637F60" w:rsidRPr="00FA0124">
        <w:rPr>
          <w:rFonts w:asciiTheme="majorBidi" w:hAnsiTheme="majorBidi" w:cstheme="majorBidi"/>
          <w:sz w:val="28"/>
          <w:szCs w:val="28"/>
        </w:rPr>
        <w:t xml:space="preserve">В осенний период мы видим, достаточно однородный верхний слой, это объясняется сильным </w:t>
      </w:r>
      <w:proofErr w:type="spellStart"/>
      <w:r w:rsidR="00637F60" w:rsidRPr="00FA0124">
        <w:rPr>
          <w:rFonts w:asciiTheme="majorBidi" w:hAnsiTheme="majorBidi" w:cstheme="majorBidi"/>
          <w:sz w:val="28"/>
          <w:szCs w:val="28"/>
        </w:rPr>
        <w:t>ветроволновым</w:t>
      </w:r>
      <w:proofErr w:type="spellEnd"/>
      <w:r w:rsidR="00637F60" w:rsidRPr="00FA0124">
        <w:rPr>
          <w:rFonts w:asciiTheme="majorBidi" w:hAnsiTheme="majorBidi" w:cstheme="majorBidi"/>
          <w:sz w:val="28"/>
          <w:szCs w:val="28"/>
        </w:rPr>
        <w:t xml:space="preserve"> перемешиванием, т.к. осенью в Балтийском море наблюдается максимальная активность ветра. В весенний период наблюдается максимум насыщениям кислорода в верхнем слое. Однако, минимальное количество гипоксийных зон – зимой. </w:t>
      </w:r>
    </w:p>
    <w:p w14:paraId="458F28E8" w14:textId="77777777" w:rsidR="004D772D" w:rsidRPr="00FA0124" w:rsidRDefault="004D772D" w:rsidP="003A6360">
      <w:pPr>
        <w:spacing w:after="0" w:line="360" w:lineRule="auto"/>
        <w:ind w:firstLine="709"/>
        <w:jc w:val="both"/>
        <w:rPr>
          <w:rFonts w:asciiTheme="majorBidi" w:hAnsiTheme="majorBidi" w:cstheme="majorBidi"/>
          <w:sz w:val="28"/>
          <w:szCs w:val="28"/>
        </w:rPr>
      </w:pPr>
    </w:p>
    <w:p w14:paraId="63B59866" w14:textId="582F7A31" w:rsidR="00777EDF" w:rsidRPr="004D772D" w:rsidRDefault="002746D5" w:rsidP="002746D5">
      <w:pPr>
        <w:pStyle w:val="2"/>
        <w:rPr>
          <w:lang w:val="ru-RU"/>
        </w:rPr>
      </w:pPr>
      <w:bookmarkStart w:id="17" w:name="_Toc167647058"/>
      <w:r>
        <w:t>3.3.</w:t>
      </w:r>
      <w:r>
        <w:rPr>
          <w:lang w:val="ru-RU"/>
        </w:rPr>
        <w:t xml:space="preserve"> </w:t>
      </w:r>
      <w:proofErr w:type="spellStart"/>
      <w:r w:rsidR="00777EDF" w:rsidRPr="00FA0124">
        <w:t>Сравнение</w:t>
      </w:r>
      <w:proofErr w:type="spellEnd"/>
      <w:r w:rsidR="00777EDF" w:rsidRPr="00FA0124">
        <w:t xml:space="preserve"> </w:t>
      </w:r>
      <w:proofErr w:type="spellStart"/>
      <w:r w:rsidR="00777EDF" w:rsidRPr="00FA0124">
        <w:t>кислородного</w:t>
      </w:r>
      <w:proofErr w:type="spellEnd"/>
      <w:r w:rsidR="00777EDF" w:rsidRPr="00FA0124">
        <w:t xml:space="preserve"> </w:t>
      </w:r>
      <w:proofErr w:type="spellStart"/>
      <w:r w:rsidR="00777EDF" w:rsidRPr="00FA0124">
        <w:t>режима</w:t>
      </w:r>
      <w:proofErr w:type="spellEnd"/>
      <w:r w:rsidR="00C4155D">
        <w:rPr>
          <w:lang w:val="ru-RU"/>
        </w:rPr>
        <w:t xml:space="preserve"> в юго-западной и центральной Балтик</w:t>
      </w:r>
      <w:r w:rsidR="004D772D">
        <w:rPr>
          <w:lang w:val="ru-RU"/>
        </w:rPr>
        <w:t>е</w:t>
      </w:r>
      <w:bookmarkEnd w:id="17"/>
    </w:p>
    <w:p w14:paraId="469545F4" w14:textId="0C26810A" w:rsidR="00A47D86" w:rsidRPr="00FA0124" w:rsidRDefault="00A47D86" w:rsidP="00FA0124">
      <w:pPr>
        <w:spacing w:after="0" w:line="360" w:lineRule="auto"/>
        <w:ind w:firstLine="709"/>
        <w:jc w:val="both"/>
        <w:rPr>
          <w:rFonts w:asciiTheme="majorBidi" w:hAnsiTheme="majorBidi" w:cstheme="majorBidi"/>
          <w:sz w:val="28"/>
          <w:szCs w:val="28"/>
        </w:rPr>
      </w:pPr>
    </w:p>
    <w:p w14:paraId="59EBBD11" w14:textId="741949CA" w:rsidR="00A47D86" w:rsidRDefault="00A47D86"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Для более полного изучения кислородного режима Балтийского моря было принято решения сравнить моменты наступления снижения кислорода в поверхностном слое на южных станция с центральными, а также изменчивость глубинных гипоксийных зон.</w:t>
      </w:r>
    </w:p>
    <w:p w14:paraId="0930D022" w14:textId="30AD64AC" w:rsidR="00AC5B63" w:rsidRPr="00FA0124" w:rsidRDefault="00AC5B63"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На рисунке 3.6, 3.7 черным цветом выделены гипоксийные условия (О2 &lt;2 мл/л). Основные особенности кислородного режима Балтийского моря на южных станциях заключаются в том, что снижения содержания растворенного кислорода в поверхностным слое начинается в июне, что раньше, чем на центральных станциях (июль). Это объясняется более высокой температурой, следовательно, раньше начинается цветения фитопланктона, что приводит к истощение запасов биогенных элементов. И, непосредственно, само повышение температуры снижает растворимость кислорода в воде.</w:t>
      </w:r>
    </w:p>
    <w:p w14:paraId="3C311DAC" w14:textId="77777777" w:rsidR="00A47D86" w:rsidRPr="00FA0124" w:rsidRDefault="00A47D86" w:rsidP="00FA0124">
      <w:pPr>
        <w:spacing w:after="0" w:line="360" w:lineRule="auto"/>
        <w:ind w:firstLine="709"/>
        <w:jc w:val="both"/>
        <w:rPr>
          <w:rFonts w:asciiTheme="majorBidi" w:hAnsiTheme="majorBidi" w:cstheme="majorBidi"/>
          <w:sz w:val="28"/>
          <w:szCs w:val="28"/>
        </w:rPr>
      </w:pPr>
    </w:p>
    <w:p w14:paraId="2584BA5A" w14:textId="520F8684" w:rsidR="00777EDF" w:rsidRPr="00FA0124" w:rsidRDefault="00777EDF" w:rsidP="00FA0124">
      <w:pPr>
        <w:spacing w:after="0" w:line="360" w:lineRule="auto"/>
        <w:jc w:val="both"/>
        <w:rPr>
          <w:rFonts w:asciiTheme="majorBidi" w:hAnsiTheme="majorBidi" w:cstheme="majorBidi"/>
          <w:sz w:val="28"/>
          <w:szCs w:val="28"/>
        </w:rPr>
      </w:pPr>
      <w:r w:rsidRPr="00FA0124">
        <w:rPr>
          <w:rFonts w:asciiTheme="majorBidi" w:hAnsiTheme="majorBidi" w:cstheme="majorBidi"/>
          <w:noProof/>
          <w:sz w:val="28"/>
          <w:szCs w:val="28"/>
        </w:rPr>
        <w:lastRenderedPageBreak/>
        <w:drawing>
          <wp:inline distT="0" distB="0" distL="0" distR="0" wp14:anchorId="4C0275E0" wp14:editId="41203499">
            <wp:extent cx="5845628" cy="3013210"/>
            <wp:effectExtent l="0" t="0" r="3175" b="0"/>
            <wp:docPr id="4" name="Рисунок 4">
              <a:extLst xmlns:a="http://schemas.openxmlformats.org/drawingml/2006/main">
                <a:ext uri="{FF2B5EF4-FFF2-40B4-BE49-F238E27FC236}">
                  <a16:creationId xmlns:a16="http://schemas.microsoft.com/office/drawing/2014/main" id="{4CF48C9D-8E21-42D0-B8DF-1B3FC2CC6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4CF48C9D-8E21-42D0-B8DF-1B3FC2CC6596}"/>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861" t="3619" r="7901" b="-65"/>
                    <a:stretch/>
                  </pic:blipFill>
                  <pic:spPr>
                    <a:xfrm>
                      <a:off x="0" y="0"/>
                      <a:ext cx="5854661" cy="3017866"/>
                    </a:xfrm>
                    <a:prstGeom prst="rect">
                      <a:avLst/>
                    </a:prstGeom>
                  </pic:spPr>
                </pic:pic>
              </a:graphicData>
            </a:graphic>
          </wp:inline>
        </w:drawing>
      </w:r>
    </w:p>
    <w:p w14:paraId="38A8575C" w14:textId="77777777" w:rsidR="00514E21" w:rsidRPr="00FA0124" w:rsidRDefault="00514E21" w:rsidP="00FA0124">
      <w:pPr>
        <w:spacing w:after="0" w:line="360" w:lineRule="auto"/>
        <w:ind w:firstLine="709"/>
        <w:jc w:val="both"/>
        <w:rPr>
          <w:rFonts w:asciiTheme="majorBidi" w:hAnsiTheme="majorBidi" w:cstheme="majorBidi"/>
          <w:sz w:val="28"/>
          <w:szCs w:val="28"/>
        </w:rPr>
      </w:pPr>
    </w:p>
    <w:p w14:paraId="202F8177" w14:textId="37D6FAF8" w:rsidR="00777EDF" w:rsidRPr="00FA0124" w:rsidRDefault="00777EDF"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3.6. Внутригодовой ход по месяцам растворенного кислорода на вертикальном разрезе в Балтийском море на южных станциях.</w:t>
      </w:r>
    </w:p>
    <w:p w14:paraId="6A814CA3" w14:textId="77777777" w:rsidR="00777EDF" w:rsidRPr="00FA0124" w:rsidRDefault="00777EDF" w:rsidP="00FA0124">
      <w:pPr>
        <w:spacing w:after="0" w:line="360" w:lineRule="auto"/>
        <w:ind w:firstLine="709"/>
        <w:jc w:val="both"/>
        <w:rPr>
          <w:rFonts w:asciiTheme="majorBidi" w:hAnsiTheme="majorBidi" w:cstheme="majorBidi"/>
          <w:sz w:val="28"/>
          <w:szCs w:val="28"/>
        </w:rPr>
      </w:pPr>
    </w:p>
    <w:p w14:paraId="7C6CD33B" w14:textId="5038A4C0" w:rsidR="00777EDF" w:rsidRPr="00FA0124" w:rsidRDefault="00777EDF" w:rsidP="00FA0124">
      <w:pPr>
        <w:spacing w:after="0" w:line="360" w:lineRule="auto"/>
        <w:jc w:val="both"/>
        <w:rPr>
          <w:rFonts w:asciiTheme="majorBidi" w:hAnsiTheme="majorBidi" w:cstheme="majorBidi"/>
          <w:sz w:val="28"/>
          <w:szCs w:val="28"/>
        </w:rPr>
      </w:pPr>
      <w:r w:rsidRPr="00FA0124">
        <w:rPr>
          <w:rFonts w:asciiTheme="majorBidi" w:hAnsiTheme="majorBidi" w:cstheme="majorBidi"/>
          <w:noProof/>
          <w:sz w:val="28"/>
          <w:szCs w:val="28"/>
        </w:rPr>
        <w:drawing>
          <wp:inline distT="0" distB="0" distL="0" distR="0" wp14:anchorId="5FDF17C2" wp14:editId="75DD31DB">
            <wp:extent cx="5867400" cy="3071065"/>
            <wp:effectExtent l="0" t="0" r="0" b="0"/>
            <wp:docPr id="8" name="Рисунок 6">
              <a:extLst xmlns:a="http://schemas.openxmlformats.org/drawingml/2006/main">
                <a:ext uri="{FF2B5EF4-FFF2-40B4-BE49-F238E27FC236}">
                  <a16:creationId xmlns:a16="http://schemas.microsoft.com/office/drawing/2014/main" id="{7A955E83-061F-4FAA-AFBA-1BF1CB7F4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7A955E83-061F-4FAA-AFBA-1BF1CB7F42BA}"/>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538" t="4281" r="8263"/>
                    <a:stretch/>
                  </pic:blipFill>
                  <pic:spPr>
                    <a:xfrm>
                      <a:off x="0" y="0"/>
                      <a:ext cx="5876650" cy="3075906"/>
                    </a:xfrm>
                    <a:prstGeom prst="rect">
                      <a:avLst/>
                    </a:prstGeom>
                  </pic:spPr>
                </pic:pic>
              </a:graphicData>
            </a:graphic>
          </wp:inline>
        </w:drawing>
      </w:r>
    </w:p>
    <w:p w14:paraId="28153E9B" w14:textId="77777777" w:rsidR="00514E21" w:rsidRPr="00FA0124" w:rsidRDefault="00514E21" w:rsidP="00FA0124">
      <w:pPr>
        <w:spacing w:after="0" w:line="360" w:lineRule="auto"/>
        <w:ind w:firstLine="709"/>
        <w:jc w:val="both"/>
        <w:rPr>
          <w:rFonts w:asciiTheme="majorBidi" w:hAnsiTheme="majorBidi" w:cstheme="majorBidi"/>
          <w:sz w:val="28"/>
          <w:szCs w:val="28"/>
        </w:rPr>
      </w:pPr>
    </w:p>
    <w:p w14:paraId="3F6E4B40" w14:textId="62BB714B" w:rsidR="00777EDF" w:rsidRPr="00FA0124" w:rsidRDefault="00777EDF"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3.7. Внутригодовой ход по месяцам растворенного кислорода на вертикальном разрезе в Балтийском море на центральных станциях.</w:t>
      </w:r>
    </w:p>
    <w:p w14:paraId="4BF6249C" w14:textId="77777777" w:rsidR="00397342" w:rsidRPr="00FA0124" w:rsidRDefault="00397342" w:rsidP="00FA0124">
      <w:pPr>
        <w:spacing w:after="0" w:line="360" w:lineRule="auto"/>
        <w:ind w:firstLine="709"/>
        <w:jc w:val="both"/>
        <w:rPr>
          <w:rFonts w:asciiTheme="majorBidi" w:hAnsiTheme="majorBidi" w:cstheme="majorBidi"/>
          <w:sz w:val="28"/>
          <w:szCs w:val="28"/>
        </w:rPr>
      </w:pPr>
    </w:p>
    <w:p w14:paraId="6F7A5C9D" w14:textId="06FBD66E" w:rsidR="00777EDF" w:rsidRPr="00FA0124" w:rsidRDefault="00070A71"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lastRenderedPageBreak/>
        <w:t>Также хотелось бы отметить, что юг Балтийского моря более мелководны</w:t>
      </w:r>
      <w:r w:rsidR="00514E21" w:rsidRPr="00FA0124">
        <w:rPr>
          <w:rFonts w:asciiTheme="majorBidi" w:hAnsiTheme="majorBidi" w:cstheme="majorBidi"/>
          <w:sz w:val="28"/>
          <w:szCs w:val="28"/>
        </w:rPr>
        <w:t>й</w:t>
      </w:r>
      <w:r w:rsidRPr="00FA0124">
        <w:rPr>
          <w:rFonts w:asciiTheme="majorBidi" w:hAnsiTheme="majorBidi" w:cstheme="majorBidi"/>
          <w:sz w:val="28"/>
          <w:szCs w:val="28"/>
        </w:rPr>
        <w:t xml:space="preserve">, а водообмен с Северным морем значительный. Гипоксии проявляются на всех станциях, преимущественно с глубин 150 м, за исключением </w:t>
      </w:r>
      <w:r w:rsidR="00A17B0C" w:rsidRPr="00FA0124">
        <w:rPr>
          <w:rFonts w:asciiTheme="majorBidi" w:hAnsiTheme="majorBidi" w:cstheme="majorBidi"/>
          <w:sz w:val="28"/>
          <w:szCs w:val="28"/>
        </w:rPr>
        <w:t>августа, когда гипоксийные условия были обнаружены на самой южной станции (</w:t>
      </w:r>
      <w:r w:rsidR="00A17B0C" w:rsidRPr="00FA0124">
        <w:rPr>
          <w:rFonts w:asciiTheme="majorBidi" w:hAnsiTheme="majorBidi" w:cstheme="majorBidi"/>
          <w:sz w:val="28"/>
          <w:szCs w:val="28"/>
          <w:lang w:val="en-US"/>
        </w:rPr>
        <w:t xml:space="preserve">BY1) </w:t>
      </w:r>
      <w:r w:rsidR="00A17B0C" w:rsidRPr="00FA0124">
        <w:rPr>
          <w:rFonts w:asciiTheme="majorBidi" w:hAnsiTheme="majorBidi" w:cstheme="majorBidi"/>
          <w:sz w:val="28"/>
          <w:szCs w:val="28"/>
        </w:rPr>
        <w:t>на глубине 100 м.</w:t>
      </w:r>
      <w:r w:rsidR="00514E21" w:rsidRPr="00FA0124">
        <w:rPr>
          <w:rFonts w:asciiTheme="majorBidi" w:hAnsiTheme="majorBidi" w:cstheme="majorBidi"/>
          <w:sz w:val="28"/>
          <w:szCs w:val="28"/>
        </w:rPr>
        <w:t xml:space="preserve"> Длительность и интенсивность снижения содержания растворенного кислорода в воде значительнее на южных станциях. Начинается в июне, а заканчивается в ноябре</w:t>
      </w:r>
      <w:r w:rsidR="00183CBE" w:rsidRPr="00FA0124">
        <w:rPr>
          <w:rFonts w:asciiTheme="majorBidi" w:hAnsiTheme="majorBidi" w:cstheme="majorBidi"/>
          <w:sz w:val="28"/>
          <w:szCs w:val="28"/>
        </w:rPr>
        <w:t>, а н</w:t>
      </w:r>
      <w:r w:rsidR="00514E21" w:rsidRPr="00FA0124">
        <w:rPr>
          <w:rFonts w:asciiTheme="majorBidi" w:hAnsiTheme="majorBidi" w:cstheme="majorBidi"/>
          <w:sz w:val="28"/>
          <w:szCs w:val="28"/>
        </w:rPr>
        <w:t xml:space="preserve">а центральных станциях наступает в июле и заканчивается в октябре. </w:t>
      </w:r>
      <w:r w:rsidR="00183CBE" w:rsidRPr="00FA0124">
        <w:rPr>
          <w:rFonts w:asciiTheme="majorBidi" w:hAnsiTheme="majorBidi" w:cstheme="majorBidi"/>
          <w:sz w:val="28"/>
          <w:szCs w:val="28"/>
        </w:rPr>
        <w:t xml:space="preserve">На центральных станциях в отличии от южных отчетливее выделяется холодный промежуточный слой в летний период (июль, август, сентябрь) на глубинах от 75 м до 125 м. Это объясняется несколькими факторами. </w:t>
      </w:r>
      <w:r w:rsidR="00D95C82" w:rsidRPr="00FA0124">
        <w:rPr>
          <w:rFonts w:asciiTheme="majorBidi" w:hAnsiTheme="majorBidi" w:cstheme="majorBidi"/>
          <w:sz w:val="28"/>
          <w:szCs w:val="28"/>
        </w:rPr>
        <w:t xml:space="preserve">Это объясняется тем, что центральная часть моря </w:t>
      </w:r>
      <w:proofErr w:type="spellStart"/>
      <w:r w:rsidR="00D95C82" w:rsidRPr="00FA0124">
        <w:rPr>
          <w:rFonts w:asciiTheme="majorBidi" w:hAnsiTheme="majorBidi" w:cstheme="majorBidi"/>
          <w:sz w:val="28"/>
          <w:szCs w:val="28"/>
        </w:rPr>
        <w:t>глубоководнее</w:t>
      </w:r>
      <w:proofErr w:type="spellEnd"/>
      <w:r w:rsidR="00D95C82" w:rsidRPr="00FA0124">
        <w:rPr>
          <w:rFonts w:asciiTheme="majorBidi" w:hAnsiTheme="majorBidi" w:cstheme="majorBidi"/>
          <w:sz w:val="28"/>
          <w:szCs w:val="28"/>
        </w:rPr>
        <w:t xml:space="preserve"> и холоднее, и, соответственно, активность фитопланктона занимает не всю толщу вод, а только часть. </w:t>
      </w:r>
    </w:p>
    <w:p w14:paraId="51F7D2D4" w14:textId="2B5FE14A" w:rsidR="00D95C82" w:rsidRPr="00FA0124" w:rsidRDefault="00D95C82" w:rsidP="00FA0124">
      <w:pPr>
        <w:spacing w:after="0" w:line="360" w:lineRule="auto"/>
        <w:ind w:firstLine="709"/>
        <w:jc w:val="both"/>
        <w:rPr>
          <w:rFonts w:asciiTheme="majorBidi" w:hAnsiTheme="majorBidi" w:cstheme="majorBidi"/>
          <w:sz w:val="28"/>
          <w:szCs w:val="28"/>
        </w:rPr>
      </w:pPr>
    </w:p>
    <w:p w14:paraId="33A948DE" w14:textId="7118F206" w:rsidR="00D95C82" w:rsidRPr="00FA0124" w:rsidRDefault="002746D5" w:rsidP="002746D5">
      <w:pPr>
        <w:pStyle w:val="2"/>
      </w:pPr>
      <w:bookmarkStart w:id="18" w:name="_Toc167647059"/>
      <w:r>
        <w:t>3.4.</w:t>
      </w:r>
      <w:r>
        <w:rPr>
          <w:lang w:val="ru-RU"/>
        </w:rPr>
        <w:t xml:space="preserve"> </w:t>
      </w:r>
      <w:proofErr w:type="spellStart"/>
      <w:r w:rsidR="00D95C82" w:rsidRPr="00FA0124">
        <w:t>Сравнение</w:t>
      </w:r>
      <w:proofErr w:type="spellEnd"/>
      <w:r w:rsidR="00D95C82" w:rsidRPr="00FA0124">
        <w:t xml:space="preserve"> </w:t>
      </w:r>
      <w:proofErr w:type="spellStart"/>
      <w:r w:rsidR="00D95C82" w:rsidRPr="00FA0124">
        <w:t>кислородного</w:t>
      </w:r>
      <w:proofErr w:type="spellEnd"/>
      <w:r w:rsidR="00D95C82" w:rsidRPr="00FA0124">
        <w:t xml:space="preserve"> </w:t>
      </w:r>
      <w:proofErr w:type="spellStart"/>
      <w:r w:rsidR="00D95C82" w:rsidRPr="00FA0124">
        <w:t>режима</w:t>
      </w:r>
      <w:proofErr w:type="spellEnd"/>
      <w:r w:rsidR="00D95C82" w:rsidRPr="00FA0124">
        <w:t xml:space="preserve"> </w:t>
      </w:r>
      <w:r w:rsidR="00C4155D">
        <w:rPr>
          <w:lang w:val="ru-RU"/>
        </w:rPr>
        <w:t xml:space="preserve">в центральной Балтике и </w:t>
      </w:r>
      <w:r w:rsidR="009557E7">
        <w:rPr>
          <w:lang w:val="ru-RU"/>
        </w:rPr>
        <w:t xml:space="preserve">на </w:t>
      </w:r>
      <w:r w:rsidR="00C4155D">
        <w:rPr>
          <w:lang w:val="ru-RU"/>
        </w:rPr>
        <w:t>западе Финского залива</w:t>
      </w:r>
      <w:bookmarkEnd w:id="18"/>
      <w:r w:rsidR="00C4155D">
        <w:rPr>
          <w:lang w:val="ru-RU"/>
        </w:rPr>
        <w:t xml:space="preserve"> </w:t>
      </w:r>
    </w:p>
    <w:p w14:paraId="744A5FBE" w14:textId="65E7FF70" w:rsidR="00D95C82" w:rsidRPr="00FA0124" w:rsidRDefault="00D95C82" w:rsidP="00FA0124">
      <w:pPr>
        <w:spacing w:after="0" w:line="360" w:lineRule="auto"/>
        <w:ind w:firstLine="709"/>
        <w:jc w:val="both"/>
        <w:rPr>
          <w:rFonts w:asciiTheme="majorBidi" w:hAnsiTheme="majorBidi" w:cstheme="majorBidi"/>
          <w:sz w:val="28"/>
          <w:szCs w:val="28"/>
        </w:rPr>
      </w:pPr>
    </w:p>
    <w:p w14:paraId="6AFB686E" w14:textId="2CC13EF5" w:rsidR="00A47D86" w:rsidRPr="00FA0124" w:rsidRDefault="00A47D86"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Для более полного изучения кислородного режима Балтийского моря было принято решения сравнить моменты наступления снижения кислорода в поверхностном слое на центральных станциях с восточными, а также изменчивость глубинных гипоксийных зон.</w:t>
      </w:r>
    </w:p>
    <w:p w14:paraId="103F6466" w14:textId="77777777" w:rsidR="00A47D86" w:rsidRPr="00FA0124" w:rsidRDefault="00A47D86" w:rsidP="00FA0124">
      <w:pPr>
        <w:spacing w:after="0" w:line="360" w:lineRule="auto"/>
        <w:ind w:firstLine="709"/>
        <w:jc w:val="both"/>
        <w:rPr>
          <w:rFonts w:asciiTheme="majorBidi" w:hAnsiTheme="majorBidi" w:cstheme="majorBidi"/>
          <w:sz w:val="28"/>
          <w:szCs w:val="28"/>
        </w:rPr>
      </w:pPr>
    </w:p>
    <w:p w14:paraId="4B29161E" w14:textId="107CF6D1" w:rsidR="00D95C82" w:rsidRPr="00FA0124" w:rsidRDefault="00D95C82" w:rsidP="00FA0124">
      <w:pPr>
        <w:spacing w:after="0" w:line="360" w:lineRule="auto"/>
        <w:jc w:val="both"/>
        <w:rPr>
          <w:rFonts w:asciiTheme="majorBidi" w:hAnsiTheme="majorBidi" w:cstheme="majorBidi"/>
          <w:sz w:val="28"/>
          <w:szCs w:val="28"/>
        </w:rPr>
      </w:pPr>
      <w:r w:rsidRPr="00FA0124">
        <w:rPr>
          <w:rFonts w:asciiTheme="majorBidi" w:hAnsiTheme="majorBidi" w:cstheme="majorBidi"/>
          <w:noProof/>
          <w:sz w:val="28"/>
          <w:szCs w:val="28"/>
        </w:rPr>
        <w:lastRenderedPageBreak/>
        <w:drawing>
          <wp:inline distT="0" distB="0" distL="0" distR="0" wp14:anchorId="22911583" wp14:editId="70B6A505">
            <wp:extent cx="5909310" cy="3038738"/>
            <wp:effectExtent l="0" t="0" r="0" b="9525"/>
            <wp:docPr id="10" name="Рисунок 5">
              <a:extLst xmlns:a="http://schemas.openxmlformats.org/drawingml/2006/main">
                <a:ext uri="{FF2B5EF4-FFF2-40B4-BE49-F238E27FC236}">
                  <a16:creationId xmlns:a16="http://schemas.microsoft.com/office/drawing/2014/main" id="{995F2343-07CA-4079-A651-88DDD57231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995F2343-07CA-4079-A651-88DDD572310D}"/>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751" t="4281" r="7476"/>
                    <a:stretch/>
                  </pic:blipFill>
                  <pic:spPr>
                    <a:xfrm>
                      <a:off x="0" y="0"/>
                      <a:ext cx="5923511" cy="3046041"/>
                    </a:xfrm>
                    <a:prstGeom prst="rect">
                      <a:avLst/>
                    </a:prstGeom>
                  </pic:spPr>
                </pic:pic>
              </a:graphicData>
            </a:graphic>
          </wp:inline>
        </w:drawing>
      </w:r>
    </w:p>
    <w:p w14:paraId="25156ECB" w14:textId="77777777" w:rsidR="00D95C82" w:rsidRPr="00FA0124" w:rsidRDefault="00D95C82" w:rsidP="00FA0124">
      <w:pPr>
        <w:spacing w:after="0" w:line="360" w:lineRule="auto"/>
        <w:ind w:firstLine="709"/>
        <w:jc w:val="both"/>
        <w:rPr>
          <w:rFonts w:asciiTheme="majorBidi" w:hAnsiTheme="majorBidi" w:cstheme="majorBidi"/>
          <w:sz w:val="28"/>
          <w:szCs w:val="28"/>
        </w:rPr>
      </w:pPr>
    </w:p>
    <w:p w14:paraId="4C33A52D" w14:textId="172C2347" w:rsidR="00D95C82" w:rsidRPr="00FA0124" w:rsidRDefault="00D95C82"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Рисунок 3.</w:t>
      </w:r>
      <w:r w:rsidR="00657D75" w:rsidRPr="00FA0124">
        <w:rPr>
          <w:rFonts w:asciiTheme="majorBidi" w:hAnsiTheme="majorBidi" w:cstheme="majorBidi"/>
          <w:sz w:val="28"/>
          <w:szCs w:val="28"/>
        </w:rPr>
        <w:t>8</w:t>
      </w:r>
      <w:r w:rsidRPr="00FA0124">
        <w:rPr>
          <w:rFonts w:asciiTheme="majorBidi" w:hAnsiTheme="majorBidi" w:cstheme="majorBidi"/>
          <w:sz w:val="28"/>
          <w:szCs w:val="28"/>
        </w:rPr>
        <w:t>. Внутригодовой ход по месяцам растворенного кислорода на вертикальном разрезе в Балтийском море на восточных станциях.</w:t>
      </w:r>
    </w:p>
    <w:p w14:paraId="029A38FD" w14:textId="50BA2D5E" w:rsidR="00710652" w:rsidRPr="00FA0124" w:rsidRDefault="00710652" w:rsidP="00FA0124">
      <w:pPr>
        <w:spacing w:after="0" w:line="360" w:lineRule="auto"/>
        <w:ind w:firstLine="709"/>
        <w:jc w:val="both"/>
        <w:rPr>
          <w:rFonts w:asciiTheme="majorBidi" w:hAnsiTheme="majorBidi" w:cstheme="majorBidi"/>
          <w:sz w:val="28"/>
          <w:szCs w:val="28"/>
        </w:rPr>
      </w:pPr>
    </w:p>
    <w:p w14:paraId="1AE25937" w14:textId="53A9B1FB" w:rsidR="00D95C82" w:rsidRPr="00FA0124" w:rsidRDefault="00657D75"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На рисунке 3.8. черным цветом выделены гипоксийные условия (О2 &lt;2 мл/л). Основной особенностью кислородного режима Балтийского моря на восточных станциях – слабый водообмен с Северным морем. Таким образом, главные пути поступления кислорода – это поступление из атмосферы или поступления в связи с взаимодействием с соседними водами Балтийского моря, более насыщенными кислородом. Восточная станция </w:t>
      </w:r>
      <w:r w:rsidRPr="00FA0124">
        <w:rPr>
          <w:rFonts w:asciiTheme="majorBidi" w:hAnsiTheme="majorBidi" w:cstheme="majorBidi"/>
          <w:sz w:val="28"/>
          <w:szCs w:val="28"/>
          <w:lang w:val="en-US"/>
        </w:rPr>
        <w:t>LL7</w:t>
      </w:r>
      <w:r w:rsidRPr="00FA0124">
        <w:rPr>
          <w:rFonts w:asciiTheme="majorBidi" w:hAnsiTheme="majorBidi" w:cstheme="majorBidi"/>
          <w:sz w:val="28"/>
          <w:szCs w:val="28"/>
        </w:rPr>
        <w:t xml:space="preserve"> расположена на «входе» в Финский залив и в данной зоне из-за узости прохода скорости течений более значительны, чем в остальных рассматриваемых районах. Кислородный режим восточной станции имеет ярко выраженную сезонность гипоксийных условий, а именно, гипоксийные условия отсут</w:t>
      </w:r>
      <w:r w:rsidR="006275EE" w:rsidRPr="00FA0124">
        <w:rPr>
          <w:rFonts w:asciiTheme="majorBidi" w:hAnsiTheme="majorBidi" w:cstheme="majorBidi"/>
          <w:sz w:val="28"/>
          <w:szCs w:val="28"/>
        </w:rPr>
        <w:t xml:space="preserve">ствуют в январе и феврале. А максимальное количество – в июле. В период цветения фитопланктона и активного потребления кислорода, происходит снижение содержания растворенного кислорода во всей толщи воды. Период снижения содержания кислорода начинается в июле и заканчивается в ноябре. Таким образом, снижение концентрации кислорода на восточной станции более </w:t>
      </w:r>
      <w:r w:rsidR="006275EE" w:rsidRPr="00FA0124">
        <w:rPr>
          <w:rFonts w:asciiTheme="majorBidi" w:hAnsiTheme="majorBidi" w:cstheme="majorBidi"/>
          <w:sz w:val="28"/>
          <w:szCs w:val="28"/>
        </w:rPr>
        <w:lastRenderedPageBreak/>
        <w:t>интенсивно и длится дольше. Гипоксийные зоны имеют сезонных характер на восточной станции, а на центральных станциях – постоянный. Однако, глубина обнаружения гипоксий на восточной станции меньше, чем на центральной (125 м и 150 м).</w:t>
      </w:r>
    </w:p>
    <w:p w14:paraId="301DDF13" w14:textId="05039D2B" w:rsidR="006275EE" w:rsidRPr="00FA0124" w:rsidRDefault="006275EE" w:rsidP="00FA0124">
      <w:pPr>
        <w:spacing w:after="0" w:line="360" w:lineRule="auto"/>
        <w:ind w:firstLine="709"/>
        <w:jc w:val="both"/>
        <w:rPr>
          <w:rFonts w:asciiTheme="majorBidi" w:hAnsiTheme="majorBidi" w:cstheme="majorBidi"/>
          <w:sz w:val="28"/>
          <w:szCs w:val="28"/>
        </w:rPr>
      </w:pPr>
    </w:p>
    <w:p w14:paraId="174D05F2" w14:textId="6B1005C4" w:rsidR="00CD3A04" w:rsidRPr="00FA0124" w:rsidRDefault="002746D5" w:rsidP="00C4155D">
      <w:pPr>
        <w:pStyle w:val="2"/>
      </w:pPr>
      <w:bookmarkStart w:id="19" w:name="_Toc167647060"/>
      <w:r>
        <w:t>3.5.</w:t>
      </w:r>
      <w:r>
        <w:rPr>
          <w:lang w:val="ru-RU"/>
        </w:rPr>
        <w:t xml:space="preserve"> </w:t>
      </w:r>
      <w:r w:rsidR="00C4155D">
        <w:rPr>
          <w:lang w:val="ru-RU"/>
        </w:rPr>
        <w:t>Межгодовая изменчивость кислородного режима с 1963 года по 2022 год.</w:t>
      </w:r>
      <w:bookmarkEnd w:id="19"/>
      <w:r w:rsidR="00C4155D">
        <w:rPr>
          <w:lang w:val="ru-RU"/>
        </w:rPr>
        <w:t xml:space="preserve"> </w:t>
      </w:r>
    </w:p>
    <w:p w14:paraId="18DA09B1" w14:textId="7F832088" w:rsidR="00E1339B" w:rsidRPr="00FA0124" w:rsidRDefault="00E1339B" w:rsidP="00FA0124">
      <w:pPr>
        <w:spacing w:after="0" w:line="360" w:lineRule="auto"/>
        <w:ind w:firstLine="709"/>
        <w:jc w:val="both"/>
        <w:rPr>
          <w:rFonts w:asciiTheme="majorBidi" w:hAnsiTheme="majorBidi" w:cstheme="majorBidi"/>
          <w:sz w:val="28"/>
          <w:szCs w:val="28"/>
        </w:rPr>
      </w:pPr>
    </w:p>
    <w:p w14:paraId="6483EBCD" w14:textId="1EFD0719" w:rsidR="00E1339B" w:rsidRPr="00FA0124" w:rsidRDefault="00E1339B"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В </w:t>
      </w:r>
      <w:proofErr w:type="spellStart"/>
      <w:r w:rsidRPr="00FA0124">
        <w:rPr>
          <w:rFonts w:asciiTheme="majorBidi" w:hAnsiTheme="majorBidi" w:cstheme="majorBidi"/>
          <w:sz w:val="28"/>
          <w:szCs w:val="28"/>
        </w:rPr>
        <w:t>Бронхольмской</w:t>
      </w:r>
      <w:proofErr w:type="spellEnd"/>
      <w:r w:rsidRPr="00FA0124">
        <w:rPr>
          <w:rFonts w:asciiTheme="majorBidi" w:hAnsiTheme="majorBidi" w:cstheme="majorBidi"/>
          <w:sz w:val="28"/>
          <w:szCs w:val="28"/>
        </w:rPr>
        <w:t xml:space="preserve"> впадине – станция </w:t>
      </w:r>
      <w:r w:rsidRPr="00FA0124">
        <w:rPr>
          <w:rFonts w:asciiTheme="majorBidi" w:hAnsiTheme="majorBidi" w:cstheme="majorBidi"/>
          <w:sz w:val="28"/>
          <w:szCs w:val="28"/>
          <w:lang w:val="en-US"/>
        </w:rPr>
        <w:t>BY5</w:t>
      </w:r>
      <w:r w:rsidRPr="00FA0124">
        <w:rPr>
          <w:rFonts w:asciiTheme="majorBidi" w:hAnsiTheme="majorBidi" w:cstheme="majorBidi"/>
          <w:sz w:val="28"/>
          <w:szCs w:val="28"/>
        </w:rPr>
        <w:t>, исследователями были рассмотр</w:t>
      </w:r>
      <w:r w:rsidR="005F0AA6" w:rsidRPr="00FA0124">
        <w:rPr>
          <w:rFonts w:asciiTheme="majorBidi" w:hAnsiTheme="majorBidi" w:cstheme="majorBidi"/>
          <w:sz w:val="28"/>
          <w:szCs w:val="28"/>
        </w:rPr>
        <w:t>ены</w:t>
      </w:r>
      <w:r w:rsidRPr="00FA0124">
        <w:rPr>
          <w:rFonts w:asciiTheme="majorBidi" w:hAnsiTheme="majorBidi" w:cstheme="majorBidi"/>
          <w:sz w:val="28"/>
          <w:szCs w:val="28"/>
        </w:rPr>
        <w:t xml:space="preserve"> два временных промежутка – 1963-974 гг. и 1975 – 1987 гг.</w:t>
      </w:r>
    </w:p>
    <w:p w14:paraId="5BF3EF7C" w14:textId="4C6C5E3E" w:rsidR="00292BA7" w:rsidRPr="00FA0124" w:rsidRDefault="005F0AA6"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В первый исследуемый период гипоксийные зоны обнаруживались лишь в 4 годах из 12, во второй – в 8 годах из 13. Ученые обуславливают ухудшение кислородных условий в данном районе в связи с длительным периодом стагнации, обусловленным отсутствием эффективных обновлений глубинных вод и увеличением </w:t>
      </w:r>
      <w:proofErr w:type="spellStart"/>
      <w:r w:rsidRPr="00FA0124">
        <w:rPr>
          <w:rFonts w:asciiTheme="majorBidi" w:hAnsiTheme="majorBidi" w:cstheme="majorBidi"/>
          <w:sz w:val="28"/>
          <w:szCs w:val="28"/>
        </w:rPr>
        <w:t>эвтрофирования</w:t>
      </w:r>
      <w:proofErr w:type="spellEnd"/>
      <w:r w:rsidRPr="00FA0124">
        <w:rPr>
          <w:rFonts w:asciiTheme="majorBidi" w:hAnsiTheme="majorBidi" w:cstheme="majorBidi"/>
          <w:sz w:val="28"/>
          <w:szCs w:val="28"/>
        </w:rPr>
        <w:t xml:space="preserve"> в верхнем слое </w:t>
      </w:r>
      <w:r w:rsidR="0017783C">
        <w:rPr>
          <w:rFonts w:asciiTheme="majorBidi" w:hAnsiTheme="majorBidi" w:cstheme="majorBidi"/>
          <w:sz w:val="28"/>
          <w:szCs w:val="28"/>
          <w:lang w:val="en-US"/>
        </w:rPr>
        <w:t>(</w:t>
      </w:r>
      <w:proofErr w:type="spellStart"/>
      <w:r w:rsidR="0017783C">
        <w:rPr>
          <w:rFonts w:asciiTheme="majorBidi" w:hAnsiTheme="majorBidi" w:cstheme="majorBidi"/>
          <w:sz w:val="28"/>
          <w:szCs w:val="28"/>
          <w:lang w:val="en-US"/>
        </w:rPr>
        <w:t>Andersin</w:t>
      </w:r>
      <w:proofErr w:type="spellEnd"/>
      <w:r w:rsidR="0017783C">
        <w:rPr>
          <w:rFonts w:asciiTheme="majorBidi" w:hAnsiTheme="majorBidi" w:cstheme="majorBidi"/>
          <w:sz w:val="28"/>
          <w:szCs w:val="28"/>
          <w:lang w:val="en-US"/>
        </w:rPr>
        <w:t>, 1989)</w:t>
      </w:r>
      <w:r w:rsidRPr="00FA0124">
        <w:rPr>
          <w:rFonts w:asciiTheme="majorBidi" w:hAnsiTheme="majorBidi" w:cstheme="majorBidi"/>
          <w:sz w:val="28"/>
          <w:szCs w:val="28"/>
        </w:rPr>
        <w:t xml:space="preserve">. </w:t>
      </w:r>
    </w:p>
    <w:p w14:paraId="3DF55AD2" w14:textId="67DF3B73" w:rsidR="005F0AA6" w:rsidRPr="00FA0124" w:rsidRDefault="00A47D86"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 В период с 1989 г. по 2022 г. гипоксийные зоны в </w:t>
      </w:r>
      <w:proofErr w:type="spellStart"/>
      <w:r w:rsidRPr="00FA0124">
        <w:rPr>
          <w:rFonts w:asciiTheme="majorBidi" w:hAnsiTheme="majorBidi" w:cstheme="majorBidi"/>
          <w:sz w:val="28"/>
          <w:szCs w:val="28"/>
        </w:rPr>
        <w:t>Бронхольм</w:t>
      </w:r>
      <w:r w:rsidR="00472F74" w:rsidRPr="00FA0124">
        <w:rPr>
          <w:rFonts w:asciiTheme="majorBidi" w:hAnsiTheme="majorBidi" w:cstheme="majorBidi"/>
          <w:sz w:val="28"/>
          <w:szCs w:val="28"/>
        </w:rPr>
        <w:t>с</w:t>
      </w:r>
      <w:r w:rsidRPr="00FA0124">
        <w:rPr>
          <w:rFonts w:asciiTheme="majorBidi" w:hAnsiTheme="majorBidi" w:cstheme="majorBidi"/>
          <w:sz w:val="28"/>
          <w:szCs w:val="28"/>
        </w:rPr>
        <w:t>кой</w:t>
      </w:r>
      <w:proofErr w:type="spellEnd"/>
      <w:r w:rsidRPr="00FA0124">
        <w:rPr>
          <w:rFonts w:asciiTheme="majorBidi" w:hAnsiTheme="majorBidi" w:cstheme="majorBidi"/>
          <w:sz w:val="28"/>
          <w:szCs w:val="28"/>
        </w:rPr>
        <w:t xml:space="preserve"> впадине обнаруживались в 30 годах из 34. </w:t>
      </w:r>
      <w:r w:rsidR="00472F74" w:rsidRPr="00FA0124">
        <w:rPr>
          <w:rFonts w:asciiTheme="majorBidi" w:hAnsiTheme="majorBidi" w:cstheme="majorBidi"/>
          <w:sz w:val="28"/>
          <w:szCs w:val="28"/>
        </w:rPr>
        <w:t xml:space="preserve">Последний раз аэрация вод на станции </w:t>
      </w:r>
      <w:r w:rsidR="00472F74" w:rsidRPr="00FA0124">
        <w:rPr>
          <w:rFonts w:asciiTheme="majorBidi" w:hAnsiTheme="majorBidi" w:cstheme="majorBidi"/>
          <w:sz w:val="28"/>
          <w:szCs w:val="28"/>
          <w:lang w:val="en-US"/>
        </w:rPr>
        <w:t>BY5</w:t>
      </w:r>
      <w:r w:rsidR="00472F74" w:rsidRPr="00FA0124">
        <w:rPr>
          <w:rFonts w:asciiTheme="majorBidi" w:hAnsiTheme="majorBidi" w:cstheme="majorBidi"/>
          <w:sz w:val="28"/>
          <w:szCs w:val="28"/>
        </w:rPr>
        <w:t xml:space="preserve"> обнаружилась в 2015 году, что вероятнее всего связано с большим Балтийским затоком 2014 года. В связи с уменьшением количества и снижением интенсивности Больших Балтийских затоков за </w:t>
      </w:r>
      <w:r w:rsidR="00DB165E" w:rsidRPr="00FA0124">
        <w:rPr>
          <w:rFonts w:asciiTheme="majorBidi" w:hAnsiTheme="majorBidi" w:cstheme="majorBidi"/>
          <w:sz w:val="28"/>
          <w:szCs w:val="28"/>
        </w:rPr>
        <w:t>последние</w:t>
      </w:r>
      <w:r w:rsidR="00472F74" w:rsidRPr="00FA0124">
        <w:rPr>
          <w:rFonts w:asciiTheme="majorBidi" w:hAnsiTheme="majorBidi" w:cstheme="majorBidi"/>
          <w:sz w:val="28"/>
          <w:szCs w:val="28"/>
        </w:rPr>
        <w:t xml:space="preserve"> 20 лет вода в </w:t>
      </w:r>
      <w:proofErr w:type="spellStart"/>
      <w:r w:rsidR="00472F74" w:rsidRPr="00FA0124">
        <w:rPr>
          <w:rFonts w:asciiTheme="majorBidi" w:hAnsiTheme="majorBidi" w:cstheme="majorBidi"/>
          <w:sz w:val="28"/>
          <w:szCs w:val="28"/>
        </w:rPr>
        <w:t>Бронхольмской</w:t>
      </w:r>
      <w:proofErr w:type="spellEnd"/>
      <w:r w:rsidR="00472F74" w:rsidRPr="00FA0124">
        <w:rPr>
          <w:rFonts w:asciiTheme="majorBidi" w:hAnsiTheme="majorBidi" w:cstheme="majorBidi"/>
          <w:sz w:val="28"/>
          <w:szCs w:val="28"/>
        </w:rPr>
        <w:t xml:space="preserve"> впадине обновлялась лишь однажды.  </w:t>
      </w:r>
      <w:r w:rsidRPr="00FA0124">
        <w:rPr>
          <w:rFonts w:asciiTheme="majorBidi" w:hAnsiTheme="majorBidi" w:cstheme="majorBidi"/>
          <w:sz w:val="28"/>
          <w:szCs w:val="28"/>
        </w:rPr>
        <w:t xml:space="preserve"> </w:t>
      </w:r>
    </w:p>
    <w:p w14:paraId="76B1361C" w14:textId="79E5B39C" w:rsidR="006275EE" w:rsidRPr="00FA0124" w:rsidRDefault="00CA70ED"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На станции </w:t>
      </w:r>
      <w:r w:rsidRPr="00FA0124">
        <w:rPr>
          <w:rFonts w:asciiTheme="majorBidi" w:hAnsiTheme="majorBidi" w:cstheme="majorBidi"/>
          <w:sz w:val="28"/>
          <w:szCs w:val="28"/>
          <w:lang w:val="en-US"/>
        </w:rPr>
        <w:t>BY15</w:t>
      </w:r>
      <w:r w:rsidRPr="00FA0124">
        <w:rPr>
          <w:rFonts w:asciiTheme="majorBidi" w:hAnsiTheme="majorBidi" w:cstheme="majorBidi"/>
          <w:sz w:val="28"/>
          <w:szCs w:val="28"/>
        </w:rPr>
        <w:t xml:space="preserve"> – </w:t>
      </w:r>
      <w:proofErr w:type="spellStart"/>
      <w:r w:rsidRPr="00FA0124">
        <w:rPr>
          <w:rFonts w:asciiTheme="majorBidi" w:hAnsiTheme="majorBidi" w:cstheme="majorBidi"/>
          <w:sz w:val="28"/>
          <w:szCs w:val="28"/>
        </w:rPr>
        <w:t>Готландская</w:t>
      </w:r>
      <w:proofErr w:type="spellEnd"/>
      <w:r w:rsidRPr="00FA0124">
        <w:rPr>
          <w:rFonts w:asciiTheme="majorBidi" w:hAnsiTheme="majorBidi" w:cstheme="majorBidi"/>
          <w:sz w:val="28"/>
          <w:szCs w:val="28"/>
        </w:rPr>
        <w:t xml:space="preserve"> впадина, учеными был выявлен отрицательный линейный тренд в содержании растворенного кислорода за период 1965 – 1988 гг. </w:t>
      </w:r>
      <w:r w:rsidR="0017783C">
        <w:rPr>
          <w:rFonts w:asciiTheme="majorBidi" w:hAnsiTheme="majorBidi" w:cstheme="majorBidi"/>
          <w:sz w:val="28"/>
          <w:szCs w:val="28"/>
          <w:lang w:val="en-US"/>
        </w:rPr>
        <w:t>(</w:t>
      </w:r>
      <w:proofErr w:type="spellStart"/>
      <w:r w:rsidR="0017783C">
        <w:rPr>
          <w:rFonts w:asciiTheme="majorBidi" w:hAnsiTheme="majorBidi" w:cstheme="majorBidi"/>
          <w:sz w:val="28"/>
          <w:szCs w:val="28"/>
          <w:lang w:val="en-US"/>
        </w:rPr>
        <w:t>Rudling</w:t>
      </w:r>
      <w:proofErr w:type="spellEnd"/>
      <w:r w:rsidR="0017783C">
        <w:rPr>
          <w:rFonts w:asciiTheme="majorBidi" w:hAnsiTheme="majorBidi" w:cstheme="majorBidi"/>
          <w:sz w:val="28"/>
          <w:szCs w:val="28"/>
          <w:lang w:val="en-US"/>
        </w:rPr>
        <w:t>, 19</w:t>
      </w:r>
      <w:r w:rsidR="00DA4C8B">
        <w:rPr>
          <w:rFonts w:asciiTheme="majorBidi" w:hAnsiTheme="majorBidi" w:cstheme="majorBidi"/>
          <w:sz w:val="28"/>
          <w:szCs w:val="28"/>
        </w:rPr>
        <w:t>91</w:t>
      </w:r>
      <w:r w:rsidR="0017783C">
        <w:rPr>
          <w:rFonts w:asciiTheme="majorBidi" w:hAnsiTheme="majorBidi" w:cstheme="majorBidi"/>
          <w:sz w:val="28"/>
          <w:szCs w:val="28"/>
          <w:lang w:val="en-US"/>
        </w:rPr>
        <w:t>)</w:t>
      </w:r>
      <w:r w:rsidRPr="00FA0124">
        <w:rPr>
          <w:rFonts w:asciiTheme="majorBidi" w:hAnsiTheme="majorBidi" w:cstheme="majorBidi"/>
          <w:sz w:val="28"/>
          <w:szCs w:val="28"/>
        </w:rPr>
        <w:t>.</w:t>
      </w:r>
    </w:p>
    <w:p w14:paraId="02246C7F" w14:textId="3894F004" w:rsidR="00CA70ED" w:rsidRPr="00FA0124" w:rsidRDefault="00CA70ED"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В период с 1989 г. по 1998 г.  также происходило снижение кислорода в придонном слое</w:t>
      </w:r>
      <w:r w:rsidR="00E2266A" w:rsidRPr="00FA0124">
        <w:rPr>
          <w:rFonts w:asciiTheme="majorBidi" w:hAnsiTheme="majorBidi" w:cstheme="majorBidi"/>
          <w:sz w:val="28"/>
          <w:szCs w:val="28"/>
        </w:rPr>
        <w:t xml:space="preserve">, те увеличение по площади зон подверженных гипоксиям. Начиная с 1998 года по 2022 год </w:t>
      </w:r>
      <w:r w:rsidR="0077701E" w:rsidRPr="00FA0124">
        <w:rPr>
          <w:rFonts w:asciiTheme="majorBidi" w:hAnsiTheme="majorBidi" w:cstheme="majorBidi"/>
          <w:sz w:val="28"/>
          <w:szCs w:val="28"/>
        </w:rPr>
        <w:t>кислородный режим</w:t>
      </w:r>
      <w:r w:rsidR="00E2266A" w:rsidRPr="00FA0124">
        <w:rPr>
          <w:rFonts w:asciiTheme="majorBidi" w:hAnsiTheme="majorBidi" w:cstheme="majorBidi"/>
          <w:sz w:val="28"/>
          <w:szCs w:val="28"/>
        </w:rPr>
        <w:t xml:space="preserve"> на </w:t>
      </w:r>
      <w:r w:rsidR="0077701E" w:rsidRPr="00FA0124">
        <w:rPr>
          <w:rFonts w:asciiTheme="majorBidi" w:hAnsiTheme="majorBidi" w:cstheme="majorBidi"/>
          <w:sz w:val="28"/>
          <w:szCs w:val="28"/>
        </w:rPr>
        <w:t xml:space="preserve">исследуемой станции имеет стабильный характер. </w:t>
      </w:r>
    </w:p>
    <w:p w14:paraId="44C8ABC2" w14:textId="435B7AF8" w:rsidR="0077701E" w:rsidRPr="00FA0124" w:rsidRDefault="0077701E"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 xml:space="preserve">В северной части моря, на станции </w:t>
      </w:r>
      <w:r w:rsidRPr="00FA0124">
        <w:rPr>
          <w:rFonts w:asciiTheme="majorBidi" w:hAnsiTheme="majorBidi" w:cstheme="majorBidi"/>
          <w:sz w:val="28"/>
          <w:szCs w:val="28"/>
          <w:lang w:val="en-US"/>
        </w:rPr>
        <w:t>BY29</w:t>
      </w:r>
      <w:r w:rsidRPr="00FA0124">
        <w:rPr>
          <w:rFonts w:asciiTheme="majorBidi" w:hAnsiTheme="majorBidi" w:cstheme="majorBidi"/>
          <w:sz w:val="28"/>
          <w:szCs w:val="28"/>
        </w:rPr>
        <w:t xml:space="preserve"> за период с 1965 года по 1988 год трендов в содержании кислорода в воде не обнаружено</w:t>
      </w:r>
      <w:r w:rsidR="00DA4C8B">
        <w:rPr>
          <w:rFonts w:asciiTheme="majorBidi" w:hAnsiTheme="majorBidi" w:cstheme="majorBidi"/>
          <w:sz w:val="28"/>
          <w:szCs w:val="28"/>
        </w:rPr>
        <w:t xml:space="preserve"> (Моря СССР, 1992)</w:t>
      </w:r>
      <w:r w:rsidRPr="00FA0124">
        <w:rPr>
          <w:rFonts w:asciiTheme="majorBidi" w:hAnsiTheme="majorBidi" w:cstheme="majorBidi"/>
          <w:sz w:val="28"/>
          <w:szCs w:val="28"/>
        </w:rPr>
        <w:t xml:space="preserve">. </w:t>
      </w:r>
    </w:p>
    <w:p w14:paraId="6797B55A" w14:textId="37CBFF0A" w:rsidR="00C1648C" w:rsidRPr="00FA0124" w:rsidRDefault="00C1648C"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lastRenderedPageBreak/>
        <w:t xml:space="preserve">В начале исследуемого нами периода гипоксийные зоны в северной части моря обнаруживались на глубинах 200 м. Начиная с 1996 года глубина обнаружения критически низкого содержания кислорода </w:t>
      </w:r>
      <w:r w:rsidR="002F45B0" w:rsidRPr="00FA0124">
        <w:rPr>
          <w:rFonts w:asciiTheme="majorBidi" w:hAnsiTheme="majorBidi" w:cstheme="majorBidi"/>
          <w:sz w:val="28"/>
          <w:szCs w:val="28"/>
        </w:rPr>
        <w:t>(менее 2 мл/л) поднялась до 150 м., и далее не изменялась.</w:t>
      </w:r>
    </w:p>
    <w:p w14:paraId="7BB10D7B" w14:textId="525F2EEE" w:rsidR="009C108F" w:rsidRPr="00FA0124" w:rsidRDefault="005D0181" w:rsidP="005D0181">
      <w:pPr>
        <w:spacing w:line="259" w:lineRule="auto"/>
        <w:rPr>
          <w:rFonts w:asciiTheme="majorBidi" w:hAnsiTheme="majorBidi" w:cstheme="majorBidi"/>
          <w:sz w:val="28"/>
          <w:szCs w:val="28"/>
        </w:rPr>
      </w:pPr>
      <w:r>
        <w:rPr>
          <w:rFonts w:asciiTheme="majorBidi" w:hAnsiTheme="majorBidi" w:cstheme="majorBidi"/>
          <w:sz w:val="28"/>
          <w:szCs w:val="28"/>
        </w:rPr>
        <w:br w:type="page"/>
      </w:r>
    </w:p>
    <w:p w14:paraId="6B48DAEC" w14:textId="59469AA1" w:rsidR="0037365E" w:rsidRDefault="002746D5" w:rsidP="002746D5">
      <w:pPr>
        <w:pStyle w:val="1"/>
      </w:pPr>
      <w:bookmarkStart w:id="20" w:name="_Toc167647061"/>
      <w:r>
        <w:lastRenderedPageBreak/>
        <w:t xml:space="preserve">Глава 4. </w:t>
      </w:r>
      <w:r w:rsidR="004A00D4">
        <w:t>Причины наблюдающихся изменений кислородного режима в последние десятилетия</w:t>
      </w:r>
      <w:bookmarkEnd w:id="20"/>
    </w:p>
    <w:p w14:paraId="72B009EF" w14:textId="77777777" w:rsidR="004A00D4" w:rsidRPr="004A00D4" w:rsidRDefault="004A00D4" w:rsidP="004A00D4">
      <w:pPr>
        <w:spacing w:after="0" w:line="360" w:lineRule="auto"/>
        <w:jc w:val="both"/>
        <w:rPr>
          <w:rFonts w:asciiTheme="majorBidi" w:hAnsiTheme="majorBidi" w:cstheme="majorBidi"/>
          <w:sz w:val="28"/>
          <w:szCs w:val="28"/>
        </w:rPr>
      </w:pPr>
    </w:p>
    <w:p w14:paraId="4EB700F3" w14:textId="19570477" w:rsidR="00506710" w:rsidRDefault="004A00D4" w:rsidP="00FA0124">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Одной из главных задач данной работы являлась оценка возможных причин </w:t>
      </w:r>
      <w:r w:rsidR="0037365E" w:rsidRPr="00FA0124">
        <w:rPr>
          <w:rFonts w:asciiTheme="majorBidi" w:hAnsiTheme="majorBidi" w:cstheme="majorBidi"/>
          <w:sz w:val="28"/>
          <w:szCs w:val="28"/>
        </w:rPr>
        <w:t xml:space="preserve">изменения концентрации кислорода в воде. </w:t>
      </w:r>
      <w:r w:rsidR="00506710">
        <w:rPr>
          <w:rFonts w:asciiTheme="majorBidi" w:hAnsiTheme="majorBidi" w:cstheme="majorBidi"/>
          <w:sz w:val="28"/>
          <w:szCs w:val="28"/>
        </w:rPr>
        <w:t>Теоретическое представления об изменчивости кислорода в какой-либо точке моря наиболее полно описываются уравнением переноса и диффузии кислорода, которое можно записать в следующей форме:</w:t>
      </w:r>
    </w:p>
    <w:p w14:paraId="726A71A3" w14:textId="7896662F" w:rsidR="00506710" w:rsidRDefault="00506710" w:rsidP="00FA0124">
      <w:pPr>
        <w:spacing w:after="0" w:line="360" w:lineRule="auto"/>
        <w:ind w:firstLine="709"/>
        <w:jc w:val="both"/>
        <w:rPr>
          <w:rFonts w:asciiTheme="majorBidi" w:hAnsiTheme="majorBidi" w:cstheme="majorBidi"/>
          <w:sz w:val="28"/>
          <w:szCs w:val="28"/>
        </w:rPr>
      </w:pPr>
    </w:p>
    <w:p w14:paraId="4C6082AF" w14:textId="5CFE3735" w:rsidR="00506710" w:rsidRPr="00790E97" w:rsidRDefault="00342307" w:rsidP="00790E97">
      <w:pPr>
        <w:spacing w:after="0" w:line="360" w:lineRule="auto"/>
        <w:jc w:val="right"/>
        <w:rPr>
          <w:rFonts w:asciiTheme="majorBidi" w:hAnsiTheme="majorBidi" w:cstheme="majorBidi"/>
          <w:i/>
          <w:sz w:val="28"/>
          <w:szCs w:val="28"/>
          <w:lang w:val="en-US"/>
        </w:rPr>
      </w:pPr>
      <m:oMath>
        <m:f>
          <m:fPr>
            <m:ctrlPr>
              <w:rPr>
                <w:rFonts w:ascii="Cambria Math" w:hAnsi="Cambria Math" w:cstheme="majorBidi"/>
                <w:i/>
                <w:iCs/>
                <w:sz w:val="32"/>
                <w:szCs w:val="32"/>
              </w:rPr>
            </m:ctrlPr>
          </m:fPr>
          <m:num>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num>
          <m:den>
            <m:r>
              <w:rPr>
                <w:rFonts w:ascii="Cambria Math" w:hAnsi="Cambria Math" w:cstheme="majorBidi"/>
                <w:sz w:val="32"/>
                <w:szCs w:val="32"/>
              </w:rPr>
              <m:t>∂t</m:t>
            </m:r>
          </m:den>
        </m:f>
        <m:r>
          <w:rPr>
            <w:rFonts w:ascii="Cambria Math" w:hAnsi="Cambria Math" w:cstheme="majorBidi"/>
            <w:sz w:val="32"/>
            <w:szCs w:val="32"/>
          </w:rPr>
          <m:t>+u</m:t>
        </m:r>
        <m:f>
          <m:fPr>
            <m:ctrlPr>
              <w:rPr>
                <w:rFonts w:ascii="Cambria Math" w:hAnsi="Cambria Math" w:cstheme="majorBidi"/>
                <w:i/>
                <w:iCs/>
                <w:sz w:val="32"/>
                <w:szCs w:val="32"/>
              </w:rPr>
            </m:ctrlPr>
          </m:fPr>
          <m:num>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num>
          <m:den>
            <m:r>
              <w:rPr>
                <w:rFonts w:ascii="Cambria Math" w:hAnsi="Cambria Math" w:cstheme="majorBidi"/>
                <w:sz w:val="32"/>
                <w:szCs w:val="32"/>
              </w:rPr>
              <m:t>∂x</m:t>
            </m:r>
          </m:den>
        </m:f>
        <m:r>
          <w:rPr>
            <w:rFonts w:ascii="Cambria Math" w:hAnsi="Cambria Math" w:cstheme="majorBidi"/>
            <w:sz w:val="32"/>
            <w:szCs w:val="32"/>
          </w:rPr>
          <m:t>+v</m:t>
        </m:r>
        <m:f>
          <m:fPr>
            <m:ctrlPr>
              <w:rPr>
                <w:rFonts w:ascii="Cambria Math" w:hAnsi="Cambria Math" w:cstheme="majorBidi"/>
                <w:i/>
                <w:iCs/>
                <w:sz w:val="32"/>
                <w:szCs w:val="32"/>
              </w:rPr>
            </m:ctrlPr>
          </m:fPr>
          <m:num>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num>
          <m:den>
            <m:r>
              <w:rPr>
                <w:rFonts w:ascii="Cambria Math" w:hAnsi="Cambria Math" w:cstheme="majorBidi"/>
                <w:sz w:val="32"/>
                <w:szCs w:val="32"/>
              </w:rPr>
              <m:t>∂y</m:t>
            </m:r>
          </m:den>
        </m:f>
        <m:r>
          <w:rPr>
            <w:rFonts w:ascii="Cambria Math" w:hAnsi="Cambria Math" w:cstheme="majorBidi"/>
            <w:sz w:val="32"/>
            <w:szCs w:val="32"/>
          </w:rPr>
          <m:t>+</m:t>
        </m:r>
        <m:r>
          <w:rPr>
            <w:rFonts w:ascii="Cambria Math" w:hAnsi="Cambria Math" w:cstheme="majorBidi"/>
            <w:sz w:val="32"/>
            <w:szCs w:val="32"/>
            <w:lang w:val="en-US"/>
          </w:rPr>
          <m:t>w</m:t>
        </m:r>
        <m:f>
          <m:fPr>
            <m:ctrlPr>
              <w:rPr>
                <w:rFonts w:ascii="Cambria Math" w:hAnsi="Cambria Math" w:cstheme="majorBidi"/>
                <w:i/>
                <w:iCs/>
                <w:sz w:val="32"/>
                <w:szCs w:val="32"/>
              </w:rPr>
            </m:ctrlPr>
          </m:fPr>
          <m:num>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num>
          <m:den>
            <m:r>
              <w:rPr>
                <w:rFonts w:ascii="Cambria Math" w:hAnsi="Cambria Math" w:cstheme="majorBidi"/>
                <w:sz w:val="32"/>
                <w:szCs w:val="32"/>
              </w:rPr>
              <m:t>∂z</m:t>
            </m:r>
          </m:den>
        </m:f>
        <m:r>
          <w:rPr>
            <w:rFonts w:ascii="Cambria Math" w:hAnsi="Cambria Math" w:cstheme="majorBidi"/>
            <w:sz w:val="32"/>
            <w:szCs w:val="32"/>
          </w:rPr>
          <m:t>=k</m:t>
        </m:r>
        <m:d>
          <m:dPr>
            <m:ctrlPr>
              <w:rPr>
                <w:rFonts w:ascii="Cambria Math" w:hAnsi="Cambria Math" w:cstheme="majorBidi"/>
                <w:i/>
                <w:iCs/>
                <w:sz w:val="32"/>
                <w:szCs w:val="32"/>
              </w:rPr>
            </m:ctrlPr>
          </m:dPr>
          <m:e>
            <m:f>
              <m:fPr>
                <m:ctrlPr>
                  <w:rPr>
                    <w:rFonts w:ascii="Cambria Math" w:hAnsi="Cambria Math" w:cstheme="majorBidi"/>
                    <w:i/>
                    <w:iCs/>
                    <w:sz w:val="32"/>
                    <w:szCs w:val="32"/>
                  </w:rPr>
                </m:ctrlPr>
              </m:fPr>
              <m:num>
                <m:sSup>
                  <m:sSupPr>
                    <m:ctrlPr>
                      <w:rPr>
                        <w:rFonts w:ascii="Cambria Math" w:hAnsi="Cambria Math" w:cstheme="majorBidi"/>
                        <w:i/>
                        <w:iCs/>
                        <w:sz w:val="32"/>
                        <w:szCs w:val="32"/>
                      </w:rPr>
                    </m:ctrlPr>
                  </m:sSupPr>
                  <m:e>
                    <m:r>
                      <w:rPr>
                        <w:rFonts w:ascii="Cambria Math" w:hAnsi="Cambria Math" w:cstheme="majorBidi"/>
                        <w:sz w:val="32"/>
                        <w:szCs w:val="32"/>
                      </w:rPr>
                      <m:t>∂</m:t>
                    </m:r>
                  </m:e>
                  <m:sup>
                    <m:r>
                      <w:rPr>
                        <w:rFonts w:ascii="Cambria Math" w:hAnsi="Cambria Math" w:cstheme="majorBidi"/>
                        <w:sz w:val="32"/>
                        <w:szCs w:val="32"/>
                      </w:rPr>
                      <m:t>2</m:t>
                    </m:r>
                  </m:sup>
                </m:sSup>
                <m:sSub>
                  <m:sSubPr>
                    <m:ctrlPr>
                      <w:rPr>
                        <w:rFonts w:ascii="Cambria Math" w:hAnsi="Cambria Math" w:cstheme="majorBidi"/>
                        <w:i/>
                        <w:iCs/>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num>
              <m:den>
                <m:sSup>
                  <m:sSupPr>
                    <m:ctrlPr>
                      <w:rPr>
                        <w:rFonts w:ascii="Cambria Math" w:hAnsi="Cambria Math" w:cstheme="majorBidi"/>
                        <w:i/>
                        <w:iCs/>
                        <w:sz w:val="32"/>
                        <w:szCs w:val="32"/>
                      </w:rPr>
                    </m:ctrlPr>
                  </m:sSupPr>
                  <m:e>
                    <m:r>
                      <w:rPr>
                        <w:rFonts w:ascii="Cambria Math" w:hAnsi="Cambria Math" w:cstheme="majorBidi"/>
                        <w:sz w:val="32"/>
                        <w:szCs w:val="32"/>
                      </w:rPr>
                      <m:t>∂</m:t>
                    </m:r>
                  </m:e>
                  <m:sup>
                    <m:r>
                      <w:rPr>
                        <w:rFonts w:ascii="Cambria Math" w:hAnsi="Cambria Math" w:cstheme="majorBidi"/>
                        <w:sz w:val="32"/>
                        <w:szCs w:val="32"/>
                      </w:rPr>
                      <m:t>2</m:t>
                    </m:r>
                  </m:sup>
                </m:sSup>
                <m:r>
                  <w:rPr>
                    <w:rFonts w:ascii="Cambria Math" w:hAnsi="Cambria Math" w:cstheme="majorBidi"/>
                    <w:sz w:val="32"/>
                    <w:szCs w:val="32"/>
                  </w:rPr>
                  <m:t>x</m:t>
                </m:r>
              </m:den>
            </m:f>
          </m:e>
        </m:d>
        <m:r>
          <w:rPr>
            <w:rFonts w:ascii="Cambria Math" w:hAnsi="Cambria Math" w:cstheme="majorBidi"/>
            <w:sz w:val="32"/>
            <w:szCs w:val="32"/>
          </w:rPr>
          <m:t>+A</m:t>
        </m:r>
        <m:d>
          <m:dPr>
            <m:ctrlPr>
              <w:rPr>
                <w:rFonts w:ascii="Cambria Math" w:hAnsi="Cambria Math" w:cstheme="majorBidi"/>
                <w:i/>
                <w:iCs/>
                <w:sz w:val="32"/>
                <w:szCs w:val="32"/>
              </w:rPr>
            </m:ctrlPr>
          </m:dPr>
          <m:e>
            <m:f>
              <m:fPr>
                <m:ctrlPr>
                  <w:rPr>
                    <w:rFonts w:ascii="Cambria Math" w:hAnsi="Cambria Math" w:cstheme="majorBidi"/>
                    <w:i/>
                    <w:iCs/>
                    <w:sz w:val="32"/>
                    <w:szCs w:val="32"/>
                  </w:rPr>
                </m:ctrlPr>
              </m:fPr>
              <m:num>
                <m:sSup>
                  <m:sSupPr>
                    <m:ctrlPr>
                      <w:rPr>
                        <w:rFonts w:ascii="Cambria Math" w:hAnsi="Cambria Math" w:cstheme="majorBidi"/>
                        <w:i/>
                        <w:iCs/>
                        <w:sz w:val="32"/>
                        <w:szCs w:val="32"/>
                      </w:rPr>
                    </m:ctrlPr>
                  </m:sSupPr>
                  <m:e>
                    <m:r>
                      <w:rPr>
                        <w:rFonts w:ascii="Cambria Math" w:hAnsi="Cambria Math" w:cstheme="majorBidi"/>
                        <w:sz w:val="32"/>
                        <w:szCs w:val="32"/>
                      </w:rPr>
                      <m:t>∂</m:t>
                    </m:r>
                  </m:e>
                  <m:sup>
                    <m:r>
                      <w:rPr>
                        <w:rFonts w:ascii="Cambria Math" w:hAnsi="Cambria Math" w:cstheme="majorBidi"/>
                        <w:sz w:val="32"/>
                        <w:szCs w:val="32"/>
                      </w:rPr>
                      <m:t>2</m:t>
                    </m:r>
                  </m:sup>
                </m:sSup>
                <m:sSub>
                  <m:sSubPr>
                    <m:ctrlPr>
                      <w:rPr>
                        <w:rFonts w:ascii="Cambria Math" w:hAnsi="Cambria Math" w:cstheme="majorBidi"/>
                        <w:i/>
                        <w:iCs/>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num>
              <m:den>
                <m:sSup>
                  <m:sSupPr>
                    <m:ctrlPr>
                      <w:rPr>
                        <w:rFonts w:ascii="Cambria Math" w:hAnsi="Cambria Math" w:cstheme="majorBidi"/>
                        <w:i/>
                        <w:iCs/>
                        <w:sz w:val="32"/>
                        <w:szCs w:val="32"/>
                      </w:rPr>
                    </m:ctrlPr>
                  </m:sSupPr>
                  <m:e>
                    <m:r>
                      <w:rPr>
                        <w:rFonts w:ascii="Cambria Math" w:hAnsi="Cambria Math" w:cstheme="majorBidi"/>
                        <w:sz w:val="32"/>
                        <w:szCs w:val="32"/>
                      </w:rPr>
                      <m:t>∂</m:t>
                    </m:r>
                  </m:e>
                  <m:sup>
                    <m:r>
                      <w:rPr>
                        <w:rFonts w:ascii="Cambria Math" w:hAnsi="Cambria Math" w:cstheme="majorBidi"/>
                        <w:sz w:val="32"/>
                        <w:szCs w:val="32"/>
                      </w:rPr>
                      <m:t>2</m:t>
                    </m:r>
                  </m:sup>
                </m:sSup>
                <m:r>
                  <w:rPr>
                    <w:rFonts w:ascii="Cambria Math" w:hAnsi="Cambria Math" w:cstheme="majorBidi"/>
                    <w:sz w:val="32"/>
                    <w:szCs w:val="32"/>
                  </w:rPr>
                  <m:t>x</m:t>
                </m:r>
              </m:den>
            </m:f>
            <m:r>
              <w:rPr>
                <w:rFonts w:ascii="Cambria Math" w:hAnsi="Cambria Math" w:cstheme="majorBidi"/>
                <w:sz w:val="32"/>
                <w:szCs w:val="32"/>
              </w:rPr>
              <m:t>+</m:t>
            </m:r>
            <m:f>
              <m:fPr>
                <m:ctrlPr>
                  <w:rPr>
                    <w:rFonts w:ascii="Cambria Math" w:hAnsi="Cambria Math" w:cstheme="majorBidi"/>
                    <w:i/>
                    <w:iCs/>
                    <w:sz w:val="32"/>
                    <w:szCs w:val="32"/>
                  </w:rPr>
                </m:ctrlPr>
              </m:fPr>
              <m:num>
                <m:sSup>
                  <m:sSupPr>
                    <m:ctrlPr>
                      <w:rPr>
                        <w:rFonts w:ascii="Cambria Math" w:hAnsi="Cambria Math" w:cstheme="majorBidi"/>
                        <w:i/>
                        <w:iCs/>
                        <w:sz w:val="32"/>
                        <w:szCs w:val="32"/>
                      </w:rPr>
                    </m:ctrlPr>
                  </m:sSupPr>
                  <m:e>
                    <m:r>
                      <w:rPr>
                        <w:rFonts w:ascii="Cambria Math" w:hAnsi="Cambria Math" w:cstheme="majorBidi"/>
                        <w:sz w:val="32"/>
                        <w:szCs w:val="32"/>
                      </w:rPr>
                      <m:t>∂</m:t>
                    </m:r>
                  </m:e>
                  <m:sup>
                    <m:r>
                      <w:rPr>
                        <w:rFonts w:ascii="Cambria Math" w:hAnsi="Cambria Math" w:cstheme="majorBidi"/>
                        <w:sz w:val="32"/>
                        <w:szCs w:val="32"/>
                      </w:rPr>
                      <m:t>2</m:t>
                    </m:r>
                  </m:sup>
                </m:sSup>
                <m:sSub>
                  <m:sSubPr>
                    <m:ctrlPr>
                      <w:rPr>
                        <w:rFonts w:ascii="Cambria Math" w:hAnsi="Cambria Math" w:cstheme="majorBidi"/>
                        <w:i/>
                        <w:iCs/>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num>
              <m:den>
                <m:sSup>
                  <m:sSupPr>
                    <m:ctrlPr>
                      <w:rPr>
                        <w:rFonts w:ascii="Cambria Math" w:hAnsi="Cambria Math" w:cstheme="majorBidi"/>
                        <w:i/>
                        <w:iCs/>
                        <w:sz w:val="32"/>
                        <w:szCs w:val="32"/>
                      </w:rPr>
                    </m:ctrlPr>
                  </m:sSupPr>
                  <m:e>
                    <m:r>
                      <w:rPr>
                        <w:rFonts w:ascii="Cambria Math" w:hAnsi="Cambria Math" w:cstheme="majorBidi"/>
                        <w:sz w:val="32"/>
                        <w:szCs w:val="32"/>
                      </w:rPr>
                      <m:t>∂</m:t>
                    </m:r>
                  </m:e>
                  <m:sup>
                    <m:r>
                      <w:rPr>
                        <w:rFonts w:ascii="Cambria Math" w:hAnsi="Cambria Math" w:cstheme="majorBidi"/>
                        <w:sz w:val="32"/>
                        <w:szCs w:val="32"/>
                      </w:rPr>
                      <m:t>2</m:t>
                    </m:r>
                  </m:sup>
                </m:sSup>
                <m:r>
                  <w:rPr>
                    <w:rFonts w:ascii="Cambria Math" w:hAnsi="Cambria Math" w:cstheme="majorBidi"/>
                    <w:sz w:val="32"/>
                    <w:szCs w:val="32"/>
                  </w:rPr>
                  <m:t>y</m:t>
                </m:r>
              </m:den>
            </m:f>
          </m:e>
        </m:d>
        <m:r>
          <w:rPr>
            <w:rFonts w:ascii="Cambria Math" w:hAnsi="Cambria Math" w:cstheme="majorBidi"/>
            <w:sz w:val="32"/>
            <w:szCs w:val="32"/>
          </w:rPr>
          <m:t>+B</m:t>
        </m:r>
      </m:oMath>
      <w:r w:rsidR="00790E97" w:rsidRPr="00790E97">
        <w:rPr>
          <w:rFonts w:asciiTheme="majorBidi" w:hAnsiTheme="majorBidi" w:cstheme="majorBidi"/>
          <w:i/>
          <w:iCs/>
          <w:sz w:val="28"/>
          <w:szCs w:val="28"/>
          <w:lang w:val="en-US"/>
        </w:rPr>
        <w:t xml:space="preserve">  </w:t>
      </w:r>
      <w:r w:rsidR="00790E97">
        <w:rPr>
          <w:rFonts w:asciiTheme="majorBidi" w:hAnsiTheme="majorBidi" w:cstheme="majorBidi"/>
          <w:i/>
          <w:iCs/>
          <w:sz w:val="28"/>
          <w:szCs w:val="28"/>
          <w:lang w:val="en-US"/>
        </w:rPr>
        <w:t xml:space="preserve">  </w:t>
      </w:r>
      <w:r w:rsidR="00790E97" w:rsidRPr="00790E97">
        <w:rPr>
          <w:rFonts w:asciiTheme="majorBidi" w:hAnsiTheme="majorBidi" w:cstheme="majorBidi"/>
          <w:sz w:val="28"/>
          <w:szCs w:val="28"/>
          <w:lang w:val="en-US"/>
        </w:rPr>
        <w:t>(5)</w:t>
      </w:r>
    </w:p>
    <w:p w14:paraId="3CDB0F89" w14:textId="77777777" w:rsidR="00506710" w:rsidRDefault="00506710" w:rsidP="00FA0124">
      <w:pPr>
        <w:spacing w:after="0" w:line="360" w:lineRule="auto"/>
        <w:ind w:firstLine="709"/>
        <w:jc w:val="both"/>
        <w:rPr>
          <w:rFonts w:asciiTheme="majorBidi" w:hAnsiTheme="majorBidi" w:cstheme="majorBidi"/>
          <w:sz w:val="28"/>
          <w:szCs w:val="28"/>
        </w:rPr>
      </w:pPr>
    </w:p>
    <w:p w14:paraId="34DDA326" w14:textId="5FC2A8E4" w:rsidR="00506710" w:rsidRDefault="007A7442" w:rsidP="00FA0124">
      <w:pPr>
        <w:spacing w:after="0" w:line="360" w:lineRule="auto"/>
        <w:ind w:firstLine="709"/>
        <w:jc w:val="both"/>
        <w:rPr>
          <w:rFonts w:asciiTheme="majorBidi" w:hAnsiTheme="majorBidi" w:cstheme="majorBidi"/>
          <w:iCs/>
          <w:sz w:val="28"/>
          <w:szCs w:val="28"/>
        </w:rPr>
      </w:pPr>
      <w:r>
        <w:rPr>
          <w:rFonts w:asciiTheme="majorBidi" w:hAnsiTheme="majorBidi" w:cstheme="majorBidi"/>
          <w:sz w:val="28"/>
          <w:szCs w:val="28"/>
        </w:rPr>
        <w:t xml:space="preserve">Где, </w:t>
      </w:r>
      <w:r w:rsidR="00B66EB6">
        <w:rPr>
          <w:rFonts w:asciiTheme="majorBidi" w:hAnsiTheme="majorBidi" w:cstheme="majorBidi"/>
          <w:sz w:val="28"/>
          <w:szCs w:val="28"/>
          <w:lang w:val="en-US"/>
        </w:rPr>
        <w:t xml:space="preserve">t – </w:t>
      </w:r>
      <w:r w:rsidR="00B66EB6">
        <w:rPr>
          <w:rFonts w:asciiTheme="majorBidi" w:hAnsiTheme="majorBidi" w:cstheme="majorBidi"/>
          <w:sz w:val="28"/>
          <w:szCs w:val="28"/>
        </w:rPr>
        <w:t xml:space="preserve">время, </w:t>
      </w:r>
      <w:r w:rsidR="00B66EB6">
        <w:rPr>
          <w:rFonts w:asciiTheme="majorBidi" w:hAnsiTheme="majorBidi" w:cstheme="majorBidi"/>
          <w:sz w:val="28"/>
          <w:szCs w:val="28"/>
          <w:lang w:val="en-US"/>
        </w:rPr>
        <w:t xml:space="preserve">x, y, z </w:t>
      </w:r>
      <w:r w:rsidR="00B66EB6">
        <w:rPr>
          <w:rFonts w:asciiTheme="majorBidi" w:hAnsiTheme="majorBidi" w:cstheme="majorBidi"/>
          <w:sz w:val="28"/>
          <w:szCs w:val="28"/>
        </w:rPr>
        <w:t xml:space="preserve">– декартовые координаты, ось </w:t>
      </w:r>
      <w:r w:rsidR="00B66EB6">
        <w:rPr>
          <w:rFonts w:asciiTheme="majorBidi" w:hAnsiTheme="majorBidi" w:cstheme="majorBidi"/>
          <w:sz w:val="28"/>
          <w:szCs w:val="28"/>
          <w:lang w:val="en-US"/>
        </w:rPr>
        <w:t>OZ</w:t>
      </w:r>
      <w:r w:rsidR="00B66EB6">
        <w:rPr>
          <w:rFonts w:asciiTheme="majorBidi" w:hAnsiTheme="majorBidi" w:cstheme="majorBidi"/>
          <w:sz w:val="28"/>
          <w:szCs w:val="28"/>
        </w:rPr>
        <w:t xml:space="preserve"> направлена вертикально вниз, </w:t>
      </w:r>
      <m:oMath>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oMath>
      <w:r w:rsidR="00B66EB6" w:rsidRPr="00B66EB6">
        <w:rPr>
          <w:rFonts w:asciiTheme="majorBidi" w:hAnsiTheme="majorBidi" w:cstheme="majorBidi"/>
          <w:iCs/>
          <w:sz w:val="28"/>
          <w:szCs w:val="28"/>
        </w:rPr>
        <w:t xml:space="preserve"> – концентрация растворенного кислорода</w:t>
      </w:r>
      <w:r w:rsidR="00B66EB6">
        <w:rPr>
          <w:rFonts w:asciiTheme="majorBidi" w:hAnsiTheme="majorBidi" w:cstheme="majorBidi"/>
          <w:iCs/>
          <w:sz w:val="28"/>
          <w:szCs w:val="28"/>
        </w:rPr>
        <w:t xml:space="preserve">, </w:t>
      </w:r>
      <w:r w:rsidR="00407E91">
        <w:rPr>
          <w:rFonts w:asciiTheme="majorBidi" w:hAnsiTheme="majorBidi" w:cstheme="majorBidi"/>
          <w:iCs/>
          <w:sz w:val="28"/>
          <w:szCs w:val="28"/>
          <w:lang w:val="en-US"/>
        </w:rPr>
        <w:t xml:space="preserve">k – </w:t>
      </w:r>
      <w:r w:rsidR="00407E91">
        <w:rPr>
          <w:rFonts w:asciiTheme="majorBidi" w:hAnsiTheme="majorBidi" w:cstheme="majorBidi"/>
          <w:iCs/>
          <w:sz w:val="28"/>
          <w:szCs w:val="28"/>
        </w:rPr>
        <w:t>коэффициент вертикальной турбулентной диффузии, А – коэффициент горизонтальной турбулентной диффузии,</w:t>
      </w:r>
      <w:r w:rsidR="008B3D28">
        <w:rPr>
          <w:rFonts w:asciiTheme="majorBidi" w:hAnsiTheme="majorBidi" w:cstheme="majorBidi"/>
          <w:iCs/>
          <w:sz w:val="28"/>
          <w:szCs w:val="28"/>
        </w:rPr>
        <w:t xml:space="preserve"> </w:t>
      </w:r>
      <w:r w:rsidR="00A47051">
        <w:rPr>
          <w:rFonts w:asciiTheme="majorBidi" w:hAnsiTheme="majorBidi" w:cstheme="majorBidi"/>
          <w:iCs/>
          <w:sz w:val="28"/>
          <w:szCs w:val="28"/>
          <w:lang w:val="en-US"/>
        </w:rPr>
        <w:t>u</w:t>
      </w:r>
      <w:r w:rsidR="008B3D28">
        <w:rPr>
          <w:rFonts w:asciiTheme="majorBidi" w:hAnsiTheme="majorBidi" w:cstheme="majorBidi"/>
          <w:iCs/>
          <w:sz w:val="28"/>
          <w:szCs w:val="28"/>
          <w:lang w:val="en-US"/>
        </w:rPr>
        <w:t xml:space="preserve"> –</w:t>
      </w:r>
      <w:r w:rsidR="00A47051">
        <w:rPr>
          <w:rFonts w:asciiTheme="majorBidi" w:hAnsiTheme="majorBidi" w:cstheme="majorBidi"/>
          <w:iCs/>
          <w:sz w:val="28"/>
          <w:szCs w:val="28"/>
        </w:rPr>
        <w:t xml:space="preserve"> </w:t>
      </w:r>
      <w:r w:rsidR="008B3D28">
        <w:rPr>
          <w:rFonts w:asciiTheme="majorBidi" w:hAnsiTheme="majorBidi" w:cstheme="majorBidi"/>
          <w:iCs/>
          <w:sz w:val="28"/>
          <w:szCs w:val="28"/>
        </w:rPr>
        <w:t xml:space="preserve">зональная составляющая скорости течений, </w:t>
      </w:r>
      <w:r w:rsidR="00407E91">
        <w:rPr>
          <w:rFonts w:asciiTheme="majorBidi" w:hAnsiTheme="majorBidi" w:cstheme="majorBidi"/>
          <w:iCs/>
          <w:sz w:val="28"/>
          <w:szCs w:val="28"/>
        </w:rPr>
        <w:t xml:space="preserve"> </w:t>
      </w:r>
      <w:r w:rsidR="00A47051">
        <w:rPr>
          <w:rFonts w:asciiTheme="majorBidi" w:hAnsiTheme="majorBidi" w:cstheme="majorBidi"/>
          <w:iCs/>
          <w:sz w:val="28"/>
          <w:szCs w:val="28"/>
          <w:lang w:val="en-US"/>
        </w:rPr>
        <w:t xml:space="preserve">v – </w:t>
      </w:r>
      <w:r w:rsidR="00A47051">
        <w:rPr>
          <w:rFonts w:asciiTheme="majorBidi" w:hAnsiTheme="majorBidi" w:cstheme="majorBidi"/>
          <w:iCs/>
          <w:sz w:val="28"/>
          <w:szCs w:val="28"/>
        </w:rPr>
        <w:t xml:space="preserve">меридиональная составляющая скорости течений, </w:t>
      </w:r>
      <w:r w:rsidR="00A47051">
        <w:rPr>
          <w:rFonts w:asciiTheme="majorBidi" w:hAnsiTheme="majorBidi" w:cstheme="majorBidi"/>
          <w:iCs/>
          <w:sz w:val="28"/>
          <w:szCs w:val="28"/>
          <w:lang w:val="en-US"/>
        </w:rPr>
        <w:t xml:space="preserve">w – </w:t>
      </w:r>
      <w:r w:rsidR="00A47051">
        <w:rPr>
          <w:rFonts w:asciiTheme="majorBidi" w:hAnsiTheme="majorBidi" w:cstheme="majorBidi"/>
          <w:iCs/>
          <w:sz w:val="28"/>
          <w:szCs w:val="28"/>
        </w:rPr>
        <w:t xml:space="preserve">вертикальная составляющая скорости течений, </w:t>
      </w:r>
      <w:r w:rsidR="00407E91">
        <w:rPr>
          <w:rFonts w:asciiTheme="majorBidi" w:hAnsiTheme="majorBidi" w:cstheme="majorBidi"/>
          <w:iCs/>
          <w:sz w:val="28"/>
          <w:szCs w:val="28"/>
        </w:rPr>
        <w:t xml:space="preserve">В </w:t>
      </w:r>
      <w:r w:rsidR="00C24374">
        <w:rPr>
          <w:rFonts w:asciiTheme="majorBidi" w:hAnsiTheme="majorBidi" w:cstheme="majorBidi"/>
          <w:iCs/>
          <w:sz w:val="28"/>
          <w:szCs w:val="28"/>
        </w:rPr>
        <w:t>– составляющие водного баланса</w:t>
      </w:r>
      <w:r w:rsidR="00906721">
        <w:rPr>
          <w:rFonts w:asciiTheme="majorBidi" w:hAnsiTheme="majorBidi" w:cstheme="majorBidi"/>
          <w:iCs/>
          <w:sz w:val="28"/>
          <w:szCs w:val="28"/>
        </w:rPr>
        <w:t>, которая зависит от:</w:t>
      </w:r>
    </w:p>
    <w:p w14:paraId="7AD48527" w14:textId="46051570" w:rsidR="00906721" w:rsidRDefault="00906721" w:rsidP="00FA0124">
      <w:pPr>
        <w:spacing w:after="0" w:line="360" w:lineRule="auto"/>
        <w:ind w:firstLine="709"/>
        <w:jc w:val="both"/>
        <w:rPr>
          <w:rFonts w:asciiTheme="majorBidi" w:hAnsiTheme="majorBidi" w:cstheme="majorBidi"/>
          <w:iCs/>
          <w:sz w:val="28"/>
          <w:szCs w:val="28"/>
        </w:rPr>
      </w:pPr>
    </w:p>
    <w:p w14:paraId="4C1455A9" w14:textId="2618F3A8" w:rsidR="00906721" w:rsidRPr="00DA4C8B" w:rsidRDefault="00DA4C8B" w:rsidP="00DA4C8B">
      <w:pPr>
        <w:spacing w:after="0" w:line="360" w:lineRule="auto"/>
        <w:ind w:firstLine="709"/>
        <w:jc w:val="right"/>
        <w:rPr>
          <w:rFonts w:asciiTheme="majorBidi" w:hAnsiTheme="majorBidi" w:cstheme="majorBidi"/>
          <w:iCs/>
          <w:sz w:val="28"/>
          <w:szCs w:val="28"/>
        </w:rPr>
      </w:pPr>
      <m:oMath>
        <m:r>
          <m:rPr>
            <m:sty m:val="p"/>
          </m:rPr>
          <w:rPr>
            <w:rFonts w:ascii="Cambria Math" w:hAnsi="Cambria Math" w:cstheme="majorBidi"/>
            <w:sz w:val="32"/>
            <w:szCs w:val="32"/>
          </w:rPr>
          <m:t>B=</m:t>
        </m:r>
        <m:f>
          <m:fPr>
            <m:ctrlPr>
              <w:rPr>
                <w:rFonts w:ascii="Cambria Math" w:hAnsi="Cambria Math" w:cstheme="majorBidi"/>
                <w:sz w:val="32"/>
                <w:szCs w:val="32"/>
              </w:rPr>
            </m:ctrlPr>
          </m:fPr>
          <m:num>
            <m:r>
              <m:rPr>
                <m:sty m:val="p"/>
              </m:rPr>
              <w:rPr>
                <w:rFonts w:ascii="Cambria Math" w:hAnsi="Cambria Math" w:cstheme="majorBidi"/>
                <w:sz w:val="32"/>
                <w:szCs w:val="32"/>
              </w:rPr>
              <m:t>O+M-И</m:t>
            </m:r>
          </m:num>
          <m:den>
            <m:r>
              <m:rPr>
                <m:sty m:val="p"/>
              </m:rPr>
              <w:rPr>
                <w:rFonts w:ascii="Cambria Math" w:hAnsi="Cambria Math" w:cstheme="majorBidi"/>
                <w:sz w:val="32"/>
                <w:szCs w:val="32"/>
              </w:rPr>
              <m:t>S</m:t>
            </m:r>
          </m:den>
        </m:f>
        <m:r>
          <m:rPr>
            <m:sty m:val="p"/>
          </m:rPr>
          <w:rPr>
            <w:rFonts w:ascii="Cambria Math" w:hAnsi="Cambria Math" w:cstheme="majorBidi"/>
            <w:sz w:val="32"/>
            <w:szCs w:val="32"/>
          </w:rPr>
          <m:t>+R</m:t>
        </m:r>
      </m:oMath>
      <w:r>
        <w:rPr>
          <w:rFonts w:asciiTheme="majorBidi" w:hAnsiTheme="majorBidi" w:cstheme="majorBidi"/>
          <w:iCs/>
          <w:sz w:val="28"/>
          <w:szCs w:val="28"/>
        </w:rPr>
        <w:t xml:space="preserve">                                           (6)</w:t>
      </w:r>
    </w:p>
    <w:p w14:paraId="72D7D414" w14:textId="44F86764" w:rsidR="004154B7" w:rsidRDefault="004154B7" w:rsidP="00FA0124">
      <w:pPr>
        <w:spacing w:after="0" w:line="360" w:lineRule="auto"/>
        <w:ind w:firstLine="709"/>
        <w:jc w:val="both"/>
        <w:rPr>
          <w:rFonts w:asciiTheme="majorBidi" w:hAnsiTheme="majorBidi" w:cstheme="majorBidi"/>
          <w:sz w:val="28"/>
          <w:szCs w:val="28"/>
        </w:rPr>
      </w:pPr>
    </w:p>
    <w:p w14:paraId="08A33A0D" w14:textId="0E29A664" w:rsidR="006D241F" w:rsidRDefault="006D241F" w:rsidP="009B1FA9">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Где, </w:t>
      </w:r>
      <w:r w:rsidR="0082203E">
        <w:rPr>
          <w:rFonts w:asciiTheme="majorBidi" w:hAnsiTheme="majorBidi" w:cstheme="majorBidi"/>
          <w:sz w:val="28"/>
          <w:szCs w:val="28"/>
        </w:rPr>
        <w:t>О – осадки</w:t>
      </w:r>
      <w:proofErr w:type="gramStart"/>
      <w:r w:rsidR="0082203E">
        <w:rPr>
          <w:rFonts w:asciiTheme="majorBidi" w:hAnsiTheme="majorBidi" w:cstheme="majorBidi"/>
          <w:sz w:val="28"/>
          <w:szCs w:val="28"/>
        </w:rPr>
        <w:t>, И</w:t>
      </w:r>
      <w:proofErr w:type="gramEnd"/>
      <w:r w:rsidR="0082203E">
        <w:rPr>
          <w:rFonts w:asciiTheme="majorBidi" w:hAnsiTheme="majorBidi" w:cstheme="majorBidi"/>
          <w:sz w:val="28"/>
          <w:szCs w:val="28"/>
        </w:rPr>
        <w:t xml:space="preserve"> – испарение, М – материковый сток, </w:t>
      </w:r>
      <w:r w:rsidR="0082203E">
        <w:rPr>
          <w:rFonts w:asciiTheme="majorBidi" w:hAnsiTheme="majorBidi" w:cstheme="majorBidi"/>
          <w:sz w:val="28"/>
          <w:szCs w:val="28"/>
          <w:lang w:val="en-US"/>
        </w:rPr>
        <w:t xml:space="preserve">S </w:t>
      </w:r>
      <w:r w:rsidR="0082203E">
        <w:rPr>
          <w:rFonts w:asciiTheme="majorBidi" w:hAnsiTheme="majorBidi" w:cstheme="majorBidi"/>
          <w:sz w:val="28"/>
          <w:szCs w:val="28"/>
        </w:rPr>
        <w:t xml:space="preserve">– площадь, </w:t>
      </w:r>
      <w:r w:rsidR="0082203E">
        <w:rPr>
          <w:rFonts w:asciiTheme="majorBidi" w:hAnsiTheme="majorBidi" w:cstheme="majorBidi"/>
          <w:sz w:val="28"/>
          <w:szCs w:val="28"/>
          <w:lang w:val="en-US"/>
        </w:rPr>
        <w:t xml:space="preserve">R – </w:t>
      </w:r>
      <w:r w:rsidR="0082203E">
        <w:rPr>
          <w:rFonts w:asciiTheme="majorBidi" w:hAnsiTheme="majorBidi" w:cstheme="majorBidi"/>
          <w:sz w:val="28"/>
          <w:szCs w:val="28"/>
        </w:rPr>
        <w:t>транспорт вод через Датские проливы.</w:t>
      </w:r>
    </w:p>
    <w:p w14:paraId="6EE0F842" w14:textId="1C7AADA3" w:rsidR="0082203E" w:rsidRDefault="0082203E" w:rsidP="009B1FA9">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Таким образом, исходя из уравнения 5 изменени</w:t>
      </w:r>
      <w:r w:rsidR="00737EFD">
        <w:rPr>
          <w:rFonts w:asciiTheme="majorBidi" w:hAnsiTheme="majorBidi" w:cstheme="majorBidi"/>
          <w:sz w:val="28"/>
          <w:szCs w:val="28"/>
        </w:rPr>
        <w:t>я</w:t>
      </w:r>
      <w:r>
        <w:rPr>
          <w:rFonts w:asciiTheme="majorBidi" w:hAnsiTheme="majorBidi" w:cstheme="majorBidi"/>
          <w:sz w:val="28"/>
          <w:szCs w:val="28"/>
        </w:rPr>
        <w:t xml:space="preserve"> кислородного режима завис</w:t>
      </w:r>
      <w:r w:rsidR="00737EFD">
        <w:rPr>
          <w:rFonts w:asciiTheme="majorBidi" w:hAnsiTheme="majorBidi" w:cstheme="majorBidi"/>
          <w:sz w:val="28"/>
          <w:szCs w:val="28"/>
        </w:rPr>
        <w:t>я</w:t>
      </w:r>
      <w:r>
        <w:rPr>
          <w:rFonts w:asciiTheme="majorBidi" w:hAnsiTheme="majorBidi" w:cstheme="majorBidi"/>
          <w:sz w:val="28"/>
          <w:szCs w:val="28"/>
        </w:rPr>
        <w:t>т от:</w:t>
      </w:r>
    </w:p>
    <w:p w14:paraId="11563E68" w14:textId="24AD4618" w:rsidR="0082203E" w:rsidRPr="008B3D28" w:rsidRDefault="008B3D28" w:rsidP="008B3D28">
      <w:pPr>
        <w:pStyle w:val="a0"/>
        <w:numPr>
          <w:ilvl w:val="0"/>
          <w:numId w:val="17"/>
        </w:numPr>
        <w:spacing w:after="0" w:line="360" w:lineRule="auto"/>
        <w:ind w:left="0" w:firstLine="709"/>
        <w:jc w:val="both"/>
        <w:rPr>
          <w:rFonts w:asciiTheme="majorBidi" w:hAnsiTheme="majorBidi" w:cstheme="majorBidi"/>
          <w:sz w:val="28"/>
          <w:szCs w:val="28"/>
        </w:rPr>
      </w:pPr>
      <m:oMath>
        <m:r>
          <w:rPr>
            <w:rFonts w:ascii="Cambria Math" w:hAnsi="Cambria Math" w:cstheme="majorBidi"/>
            <w:sz w:val="28"/>
            <w:szCs w:val="28"/>
            <w:lang w:val="en-US"/>
          </w:rPr>
          <m:t>u</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∂x</m:t>
            </m:r>
          </m:den>
        </m:f>
      </m:oMath>
      <w:r w:rsidR="0082203E" w:rsidRPr="009B1FA9">
        <w:rPr>
          <w:rFonts w:asciiTheme="majorBidi" w:hAnsiTheme="majorBidi" w:cstheme="majorBidi"/>
          <w:iCs/>
          <w:sz w:val="28"/>
          <w:szCs w:val="28"/>
        </w:rPr>
        <w:t xml:space="preserve"> </w:t>
      </w:r>
      <w:r>
        <w:rPr>
          <w:rFonts w:asciiTheme="majorBidi" w:hAnsiTheme="majorBidi" w:cstheme="majorBidi"/>
          <w:iCs/>
          <w:sz w:val="28"/>
          <w:szCs w:val="28"/>
        </w:rPr>
        <w:t>+</w:t>
      </w:r>
      <m:oMath>
        <m:r>
          <w:rPr>
            <w:rFonts w:ascii="Cambria Math" w:hAnsi="Cambria Math" w:cstheme="majorBidi"/>
            <w:sz w:val="28"/>
            <w:szCs w:val="28"/>
          </w:rPr>
          <m:t xml:space="preserve"> v</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∂y</m:t>
            </m:r>
          </m:den>
        </m:f>
      </m:oMath>
      <w:r w:rsidRPr="009B1FA9">
        <w:rPr>
          <w:rFonts w:asciiTheme="majorBidi" w:hAnsiTheme="majorBidi" w:cstheme="majorBidi"/>
          <w:iCs/>
          <w:sz w:val="28"/>
          <w:szCs w:val="28"/>
        </w:rPr>
        <w:t xml:space="preserve"> </w:t>
      </w:r>
      <w:r w:rsidR="0082203E" w:rsidRPr="009B1FA9">
        <w:rPr>
          <w:rFonts w:asciiTheme="majorBidi" w:hAnsiTheme="majorBidi" w:cstheme="majorBidi"/>
          <w:iCs/>
          <w:sz w:val="28"/>
          <w:szCs w:val="28"/>
        </w:rPr>
        <w:t>–</w:t>
      </w:r>
      <w:r>
        <w:rPr>
          <w:rFonts w:asciiTheme="majorBidi" w:hAnsiTheme="majorBidi" w:cstheme="majorBidi"/>
          <w:iCs/>
          <w:sz w:val="28"/>
          <w:szCs w:val="28"/>
        </w:rPr>
        <w:t xml:space="preserve"> горизонтальн</w:t>
      </w:r>
      <w:r w:rsidR="00F82D6D">
        <w:rPr>
          <w:rFonts w:asciiTheme="majorBidi" w:hAnsiTheme="majorBidi" w:cstheme="majorBidi"/>
          <w:iCs/>
          <w:sz w:val="28"/>
          <w:szCs w:val="28"/>
        </w:rPr>
        <w:t>ой</w:t>
      </w:r>
      <w:r>
        <w:rPr>
          <w:rFonts w:asciiTheme="majorBidi" w:hAnsiTheme="majorBidi" w:cstheme="majorBidi"/>
          <w:iCs/>
          <w:sz w:val="28"/>
          <w:szCs w:val="28"/>
        </w:rPr>
        <w:t xml:space="preserve"> адвекци</w:t>
      </w:r>
      <w:r w:rsidR="00F82D6D">
        <w:rPr>
          <w:rFonts w:asciiTheme="majorBidi" w:hAnsiTheme="majorBidi" w:cstheme="majorBidi"/>
          <w:iCs/>
          <w:sz w:val="28"/>
          <w:szCs w:val="28"/>
        </w:rPr>
        <w:t xml:space="preserve">и </w:t>
      </w:r>
      <w:r>
        <w:rPr>
          <w:rFonts w:asciiTheme="majorBidi" w:hAnsiTheme="majorBidi" w:cstheme="majorBidi"/>
          <w:iCs/>
          <w:sz w:val="28"/>
          <w:szCs w:val="28"/>
        </w:rPr>
        <w:t>кислорода</w:t>
      </w:r>
      <w:r w:rsidR="009B1FA9">
        <w:rPr>
          <w:rFonts w:asciiTheme="majorBidi" w:hAnsiTheme="majorBidi" w:cstheme="majorBidi"/>
          <w:iCs/>
          <w:sz w:val="28"/>
          <w:szCs w:val="28"/>
        </w:rPr>
        <w:t>;</w:t>
      </w:r>
    </w:p>
    <w:p w14:paraId="2B7D61A6" w14:textId="16A9B920" w:rsidR="0082203E" w:rsidRPr="009B1FA9" w:rsidRDefault="008B3D28" w:rsidP="00086266">
      <w:pPr>
        <w:pStyle w:val="a0"/>
        <w:numPr>
          <w:ilvl w:val="0"/>
          <w:numId w:val="17"/>
        </w:numPr>
        <w:spacing w:after="0" w:line="360" w:lineRule="auto"/>
        <w:ind w:left="0" w:firstLine="709"/>
        <w:jc w:val="both"/>
        <w:rPr>
          <w:rFonts w:asciiTheme="majorBidi" w:hAnsiTheme="majorBidi" w:cstheme="majorBidi"/>
          <w:sz w:val="28"/>
          <w:szCs w:val="28"/>
        </w:rPr>
      </w:pPr>
      <m:oMath>
        <m:r>
          <w:rPr>
            <w:rFonts w:ascii="Cambria Math" w:hAnsi="Cambria Math" w:cstheme="majorBidi"/>
            <w:sz w:val="28"/>
            <w:szCs w:val="28"/>
            <w:lang w:val="en-US"/>
          </w:rPr>
          <m:t>w</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∂z</m:t>
            </m:r>
          </m:den>
        </m:f>
      </m:oMath>
      <w:r w:rsidR="0082203E" w:rsidRPr="009B1FA9">
        <w:rPr>
          <w:rFonts w:asciiTheme="majorBidi" w:hAnsiTheme="majorBidi" w:cstheme="majorBidi"/>
          <w:iCs/>
          <w:sz w:val="28"/>
          <w:szCs w:val="28"/>
        </w:rPr>
        <w:t xml:space="preserve"> – вертикальн</w:t>
      </w:r>
      <w:r w:rsidR="00F82D6D">
        <w:rPr>
          <w:rFonts w:asciiTheme="majorBidi" w:hAnsiTheme="majorBidi" w:cstheme="majorBidi"/>
          <w:iCs/>
          <w:sz w:val="28"/>
          <w:szCs w:val="28"/>
        </w:rPr>
        <w:t>ой</w:t>
      </w:r>
      <w:r w:rsidR="0082203E" w:rsidRPr="009B1FA9">
        <w:rPr>
          <w:rFonts w:asciiTheme="majorBidi" w:hAnsiTheme="majorBidi" w:cstheme="majorBidi"/>
          <w:iCs/>
          <w:sz w:val="28"/>
          <w:szCs w:val="28"/>
        </w:rPr>
        <w:t xml:space="preserve"> адвекци</w:t>
      </w:r>
      <w:r w:rsidR="00F82D6D">
        <w:rPr>
          <w:rFonts w:asciiTheme="majorBidi" w:hAnsiTheme="majorBidi" w:cstheme="majorBidi"/>
          <w:iCs/>
          <w:sz w:val="28"/>
          <w:szCs w:val="28"/>
        </w:rPr>
        <w:t xml:space="preserve">и </w:t>
      </w:r>
      <w:r w:rsidR="00A47051">
        <w:rPr>
          <w:rFonts w:asciiTheme="majorBidi" w:hAnsiTheme="majorBidi" w:cstheme="majorBidi"/>
          <w:iCs/>
          <w:sz w:val="28"/>
          <w:szCs w:val="28"/>
        </w:rPr>
        <w:t>кислорода</w:t>
      </w:r>
      <w:r w:rsidR="009B1FA9">
        <w:rPr>
          <w:rFonts w:asciiTheme="majorBidi" w:hAnsiTheme="majorBidi" w:cstheme="majorBidi"/>
          <w:iCs/>
          <w:sz w:val="28"/>
          <w:szCs w:val="28"/>
        </w:rPr>
        <w:t>;</w:t>
      </w:r>
    </w:p>
    <w:p w14:paraId="55CE192F" w14:textId="261AE1BD" w:rsidR="0082203E" w:rsidRPr="009B1FA9" w:rsidRDefault="0082203E" w:rsidP="00086266">
      <w:pPr>
        <w:pStyle w:val="a0"/>
        <w:numPr>
          <w:ilvl w:val="0"/>
          <w:numId w:val="17"/>
        </w:numPr>
        <w:spacing w:after="0" w:line="360" w:lineRule="auto"/>
        <w:ind w:left="0" w:firstLine="709"/>
        <w:jc w:val="both"/>
        <w:rPr>
          <w:rFonts w:asciiTheme="majorBidi" w:hAnsiTheme="majorBidi" w:cstheme="majorBidi"/>
          <w:sz w:val="28"/>
          <w:szCs w:val="28"/>
        </w:rPr>
      </w:pPr>
      <m:oMath>
        <m:r>
          <w:rPr>
            <w:rFonts w:ascii="Cambria Math" w:hAnsi="Cambria Math" w:cstheme="majorBidi"/>
            <w:sz w:val="28"/>
            <w:szCs w:val="28"/>
          </w:rPr>
          <w:lastRenderedPageBreak/>
          <m:t>k</m:t>
        </m:r>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x</m:t>
                </m:r>
              </m:den>
            </m:f>
          </m:e>
        </m:d>
      </m:oMath>
      <w:r w:rsidRPr="009B1FA9">
        <w:rPr>
          <w:rFonts w:asciiTheme="majorBidi" w:hAnsiTheme="majorBidi" w:cstheme="majorBidi"/>
          <w:iCs/>
          <w:sz w:val="28"/>
          <w:szCs w:val="28"/>
        </w:rPr>
        <w:t xml:space="preserve"> – вертикальной турбулентной диффузи</w:t>
      </w:r>
      <w:r w:rsidR="00F82D6D">
        <w:rPr>
          <w:rFonts w:asciiTheme="majorBidi" w:hAnsiTheme="majorBidi" w:cstheme="majorBidi"/>
          <w:iCs/>
          <w:sz w:val="28"/>
          <w:szCs w:val="28"/>
        </w:rPr>
        <w:t>и кислорода</w:t>
      </w:r>
      <w:r w:rsidR="009B1FA9">
        <w:rPr>
          <w:rFonts w:asciiTheme="majorBidi" w:hAnsiTheme="majorBidi" w:cstheme="majorBidi"/>
          <w:iCs/>
          <w:sz w:val="28"/>
          <w:szCs w:val="28"/>
        </w:rPr>
        <w:t>;</w:t>
      </w:r>
    </w:p>
    <w:p w14:paraId="4FCA21C4" w14:textId="4DC11089" w:rsidR="0082203E" w:rsidRPr="009B1FA9" w:rsidRDefault="0082203E" w:rsidP="00086266">
      <w:pPr>
        <w:pStyle w:val="a0"/>
        <w:numPr>
          <w:ilvl w:val="0"/>
          <w:numId w:val="17"/>
        </w:numPr>
        <w:spacing w:after="0" w:line="360" w:lineRule="auto"/>
        <w:ind w:left="0" w:firstLine="709"/>
        <w:jc w:val="both"/>
        <w:rPr>
          <w:rFonts w:asciiTheme="majorBidi" w:hAnsiTheme="majorBidi" w:cstheme="majorBidi"/>
          <w:sz w:val="28"/>
          <w:szCs w:val="28"/>
        </w:rPr>
      </w:pPr>
      <m:oMath>
        <m:r>
          <w:rPr>
            <w:rFonts w:ascii="Cambria Math" w:hAnsi="Cambria Math" w:cstheme="majorBidi"/>
            <w:sz w:val="28"/>
            <w:szCs w:val="28"/>
          </w:rPr>
          <m:t>A</m:t>
        </m:r>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x</m:t>
                </m:r>
              </m:den>
            </m:f>
            <m:r>
              <w:rPr>
                <w:rFonts w:ascii="Cambria Math" w:hAnsi="Cambria Math" w:cstheme="majorBidi"/>
                <w:sz w:val="28"/>
                <w:szCs w:val="28"/>
              </w:rPr>
              <m:t>+</m:t>
            </m:r>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y</m:t>
                </m:r>
              </m:den>
            </m:f>
          </m:e>
        </m:d>
      </m:oMath>
      <w:r w:rsidRPr="009B1FA9">
        <w:rPr>
          <w:rFonts w:asciiTheme="majorBidi" w:hAnsiTheme="majorBidi" w:cstheme="majorBidi"/>
          <w:iCs/>
          <w:sz w:val="28"/>
          <w:szCs w:val="28"/>
        </w:rPr>
        <w:t xml:space="preserve"> – горизонтальной турбулентной диффузии</w:t>
      </w:r>
      <w:r w:rsidR="00F82D6D">
        <w:rPr>
          <w:rFonts w:asciiTheme="majorBidi" w:hAnsiTheme="majorBidi" w:cstheme="majorBidi"/>
          <w:iCs/>
          <w:sz w:val="28"/>
          <w:szCs w:val="28"/>
        </w:rPr>
        <w:t xml:space="preserve"> кислорода</w:t>
      </w:r>
      <w:r w:rsidR="009B1FA9">
        <w:rPr>
          <w:rFonts w:asciiTheme="majorBidi" w:hAnsiTheme="majorBidi" w:cstheme="majorBidi"/>
          <w:iCs/>
          <w:sz w:val="28"/>
          <w:szCs w:val="28"/>
        </w:rPr>
        <w:t>;</w:t>
      </w:r>
    </w:p>
    <w:p w14:paraId="2E48A8B2" w14:textId="4E1D8882" w:rsidR="009B1FA9" w:rsidRPr="00F52377" w:rsidRDefault="009B1FA9" w:rsidP="00086266">
      <w:pPr>
        <w:pStyle w:val="a0"/>
        <w:numPr>
          <w:ilvl w:val="0"/>
          <w:numId w:val="17"/>
        </w:numPr>
        <w:spacing w:after="0" w:line="360" w:lineRule="auto"/>
        <w:ind w:left="0" w:firstLine="709"/>
        <w:jc w:val="both"/>
        <w:rPr>
          <w:rFonts w:asciiTheme="majorBidi" w:hAnsiTheme="majorBidi" w:cstheme="majorBidi"/>
          <w:sz w:val="28"/>
          <w:szCs w:val="28"/>
        </w:rPr>
      </w:pPr>
      <w:r>
        <w:rPr>
          <w:rFonts w:asciiTheme="majorBidi" w:hAnsiTheme="majorBidi" w:cstheme="majorBidi"/>
          <w:sz w:val="28"/>
          <w:szCs w:val="28"/>
        </w:rPr>
        <w:t>В – составляющих водного баланса;</w:t>
      </w:r>
    </w:p>
    <w:p w14:paraId="404F7B0A" w14:textId="1B93CC4A" w:rsidR="0037365E" w:rsidRDefault="0037365E" w:rsidP="00FA0124">
      <w:pPr>
        <w:spacing w:after="0" w:line="360" w:lineRule="auto"/>
        <w:ind w:firstLine="709"/>
        <w:jc w:val="both"/>
        <w:rPr>
          <w:rFonts w:asciiTheme="majorBidi" w:hAnsiTheme="majorBidi" w:cstheme="majorBidi"/>
          <w:sz w:val="28"/>
          <w:szCs w:val="28"/>
        </w:rPr>
      </w:pPr>
      <w:r w:rsidRPr="00FA0124">
        <w:rPr>
          <w:rFonts w:asciiTheme="majorBidi" w:hAnsiTheme="majorBidi" w:cstheme="majorBidi"/>
          <w:sz w:val="28"/>
          <w:szCs w:val="28"/>
        </w:rPr>
        <w:t>Показателем наличия связи</w:t>
      </w:r>
      <w:r w:rsidR="00737EFD">
        <w:rPr>
          <w:rFonts w:asciiTheme="majorBidi" w:hAnsiTheme="majorBidi" w:cstheme="majorBidi"/>
          <w:sz w:val="28"/>
          <w:szCs w:val="28"/>
        </w:rPr>
        <w:t xml:space="preserve"> между двумя процессами</w:t>
      </w:r>
      <w:r w:rsidRPr="00FA0124">
        <w:rPr>
          <w:rFonts w:asciiTheme="majorBidi" w:hAnsiTheme="majorBidi" w:cstheme="majorBidi"/>
          <w:sz w:val="28"/>
          <w:szCs w:val="28"/>
        </w:rPr>
        <w:t xml:space="preserve"> </w:t>
      </w:r>
      <w:r w:rsidR="004A00D4">
        <w:rPr>
          <w:rFonts w:asciiTheme="majorBidi" w:hAnsiTheme="majorBidi" w:cstheme="majorBidi"/>
          <w:sz w:val="28"/>
          <w:szCs w:val="28"/>
        </w:rPr>
        <w:t xml:space="preserve">является </w:t>
      </w:r>
      <w:r w:rsidR="004A00D4" w:rsidRPr="00FA0124">
        <w:rPr>
          <w:rFonts w:asciiTheme="majorBidi" w:hAnsiTheme="majorBidi" w:cstheme="majorBidi"/>
          <w:sz w:val="28"/>
          <w:szCs w:val="28"/>
        </w:rPr>
        <w:t>–</w:t>
      </w:r>
      <w:r w:rsidRPr="00FA0124">
        <w:rPr>
          <w:rFonts w:asciiTheme="majorBidi" w:hAnsiTheme="majorBidi" w:cstheme="majorBidi"/>
          <w:sz w:val="28"/>
          <w:szCs w:val="28"/>
        </w:rPr>
        <w:t xml:space="preserve"> коэффициент корреляции</w:t>
      </w:r>
      <w:r w:rsidR="000A7D9D">
        <w:rPr>
          <w:rFonts w:asciiTheme="majorBidi" w:hAnsiTheme="majorBidi" w:cstheme="majorBidi"/>
          <w:sz w:val="28"/>
          <w:szCs w:val="28"/>
        </w:rPr>
        <w:t xml:space="preserve">. </w:t>
      </w:r>
      <w:r w:rsidR="004A00D4">
        <w:rPr>
          <w:rFonts w:asciiTheme="majorBidi" w:hAnsiTheme="majorBidi" w:cstheme="majorBidi"/>
          <w:sz w:val="28"/>
          <w:szCs w:val="28"/>
        </w:rPr>
        <w:t>Б</w:t>
      </w:r>
      <w:r w:rsidRPr="00FA0124">
        <w:rPr>
          <w:rFonts w:asciiTheme="majorBidi" w:hAnsiTheme="majorBidi" w:cstheme="majorBidi"/>
          <w:sz w:val="28"/>
          <w:szCs w:val="28"/>
        </w:rPr>
        <w:t>олее подробн</w:t>
      </w:r>
      <w:r w:rsidR="000A7D9D">
        <w:rPr>
          <w:rFonts w:asciiTheme="majorBidi" w:hAnsiTheme="majorBidi" w:cstheme="majorBidi"/>
          <w:sz w:val="28"/>
          <w:szCs w:val="28"/>
        </w:rPr>
        <w:t>ое описание и его расчет упоминается ранее во 2 главе</w:t>
      </w:r>
      <w:r w:rsidR="00FD2F42">
        <w:rPr>
          <w:rFonts w:asciiTheme="majorBidi" w:hAnsiTheme="majorBidi" w:cstheme="majorBidi"/>
          <w:sz w:val="28"/>
          <w:szCs w:val="28"/>
        </w:rPr>
        <w:t xml:space="preserve"> </w:t>
      </w:r>
      <w:r w:rsidRPr="00FA0124">
        <w:rPr>
          <w:rFonts w:asciiTheme="majorBidi" w:hAnsiTheme="majorBidi" w:cstheme="majorBidi"/>
          <w:sz w:val="28"/>
          <w:szCs w:val="28"/>
        </w:rPr>
        <w:t>– данные и методы.</w:t>
      </w:r>
    </w:p>
    <w:p w14:paraId="7F9C6180" w14:textId="572C0E54" w:rsidR="000A7D9D" w:rsidRDefault="000A7D9D" w:rsidP="000A7D9D">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Для исследования были выбраны</w:t>
      </w:r>
      <w:r w:rsidRPr="00FA0124">
        <w:rPr>
          <w:rFonts w:asciiTheme="majorBidi" w:hAnsiTheme="majorBidi" w:cstheme="majorBidi"/>
          <w:sz w:val="28"/>
          <w:szCs w:val="28"/>
        </w:rPr>
        <w:t xml:space="preserve"> два района</w:t>
      </w:r>
      <w:r>
        <w:rPr>
          <w:rFonts w:asciiTheme="majorBidi" w:hAnsiTheme="majorBidi" w:cstheme="majorBidi"/>
          <w:sz w:val="28"/>
          <w:szCs w:val="28"/>
        </w:rPr>
        <w:t>:</w:t>
      </w:r>
      <w:r w:rsidRPr="00FA0124">
        <w:rPr>
          <w:rFonts w:asciiTheme="majorBidi" w:hAnsiTheme="majorBidi" w:cstheme="majorBidi"/>
          <w:sz w:val="28"/>
          <w:szCs w:val="28"/>
        </w:rPr>
        <w:t xml:space="preserve"> </w:t>
      </w:r>
    </w:p>
    <w:p w14:paraId="369DAD7A" w14:textId="21CB4C5E" w:rsidR="000A7D9D" w:rsidRDefault="000A7D9D" w:rsidP="000A7D9D">
      <w:pPr>
        <w:pStyle w:val="a0"/>
        <w:numPr>
          <w:ilvl w:val="0"/>
          <w:numId w:val="11"/>
        </w:numPr>
        <w:spacing w:after="0" w:line="360" w:lineRule="auto"/>
        <w:ind w:left="0" w:firstLine="709"/>
        <w:jc w:val="both"/>
        <w:rPr>
          <w:rFonts w:asciiTheme="majorBidi" w:hAnsiTheme="majorBidi" w:cstheme="majorBidi"/>
          <w:sz w:val="28"/>
          <w:szCs w:val="28"/>
        </w:rPr>
      </w:pPr>
      <w:r w:rsidRPr="000A7D9D">
        <w:rPr>
          <w:rFonts w:asciiTheme="majorBidi" w:hAnsiTheme="majorBidi" w:cstheme="majorBidi"/>
          <w:sz w:val="28"/>
          <w:szCs w:val="28"/>
        </w:rPr>
        <w:t>юго-запад</w:t>
      </w:r>
      <w:r w:rsidR="00A2574D">
        <w:rPr>
          <w:rFonts w:asciiTheme="majorBidi" w:hAnsiTheme="majorBidi" w:cstheme="majorBidi"/>
          <w:sz w:val="28"/>
          <w:szCs w:val="28"/>
        </w:rPr>
        <w:t>ная часть открытой</w:t>
      </w:r>
      <w:r w:rsidRPr="000A7D9D">
        <w:rPr>
          <w:rFonts w:asciiTheme="majorBidi" w:hAnsiTheme="majorBidi" w:cstheme="majorBidi"/>
          <w:sz w:val="28"/>
          <w:szCs w:val="28"/>
        </w:rPr>
        <w:t xml:space="preserve"> Балтики</w:t>
      </w:r>
      <w:r w:rsidR="00D61B9D" w:rsidRPr="000A7D9D">
        <w:rPr>
          <w:rFonts w:asciiTheme="majorBidi" w:hAnsiTheme="majorBidi" w:cstheme="majorBidi"/>
          <w:sz w:val="28"/>
          <w:szCs w:val="28"/>
        </w:rPr>
        <w:t xml:space="preserve"> (</w:t>
      </w:r>
      <w:r>
        <w:rPr>
          <w:rFonts w:asciiTheme="majorBidi" w:hAnsiTheme="majorBidi" w:cstheme="majorBidi"/>
          <w:sz w:val="28"/>
          <w:szCs w:val="28"/>
        </w:rPr>
        <w:t xml:space="preserve">станция </w:t>
      </w:r>
      <w:r>
        <w:rPr>
          <w:rFonts w:asciiTheme="majorBidi" w:hAnsiTheme="majorBidi" w:cstheme="majorBidi"/>
          <w:sz w:val="28"/>
          <w:szCs w:val="28"/>
          <w:lang w:val="en-US"/>
        </w:rPr>
        <w:t>BY1)</w:t>
      </w:r>
    </w:p>
    <w:p w14:paraId="01D46BD8" w14:textId="782F6D24" w:rsidR="00506710" w:rsidRPr="002D6904" w:rsidRDefault="000A7D9D" w:rsidP="002D6904">
      <w:pPr>
        <w:pStyle w:val="a0"/>
        <w:numPr>
          <w:ilvl w:val="0"/>
          <w:numId w:val="11"/>
        </w:numPr>
        <w:spacing w:after="0" w:line="360" w:lineRule="auto"/>
        <w:ind w:left="0" w:firstLine="709"/>
        <w:jc w:val="both"/>
        <w:rPr>
          <w:rFonts w:asciiTheme="majorBidi" w:hAnsiTheme="majorBidi" w:cstheme="majorBidi"/>
          <w:sz w:val="28"/>
          <w:szCs w:val="28"/>
        </w:rPr>
      </w:pPr>
      <w:r w:rsidRPr="000A7D9D">
        <w:rPr>
          <w:rFonts w:asciiTheme="majorBidi" w:hAnsiTheme="majorBidi" w:cstheme="majorBidi"/>
          <w:sz w:val="28"/>
          <w:szCs w:val="28"/>
        </w:rPr>
        <w:t>центральная часть</w:t>
      </w:r>
      <w:r w:rsidR="00A2574D">
        <w:rPr>
          <w:rFonts w:asciiTheme="majorBidi" w:hAnsiTheme="majorBidi" w:cstheme="majorBidi"/>
          <w:sz w:val="28"/>
          <w:szCs w:val="28"/>
        </w:rPr>
        <w:t xml:space="preserve"> открытой Балтики</w:t>
      </w:r>
      <w:r>
        <w:rPr>
          <w:rFonts w:asciiTheme="majorBidi" w:hAnsiTheme="majorBidi" w:cstheme="majorBidi"/>
          <w:sz w:val="28"/>
          <w:szCs w:val="28"/>
        </w:rPr>
        <w:t>,</w:t>
      </w:r>
      <w:r w:rsidRPr="000A7D9D">
        <w:rPr>
          <w:rFonts w:asciiTheme="majorBidi" w:hAnsiTheme="majorBidi" w:cstheme="majorBidi"/>
          <w:sz w:val="28"/>
          <w:szCs w:val="28"/>
        </w:rPr>
        <w:t xml:space="preserve"> в районе </w:t>
      </w:r>
      <w:proofErr w:type="spellStart"/>
      <w:r w:rsidRPr="000A7D9D">
        <w:rPr>
          <w:rFonts w:asciiTheme="majorBidi" w:hAnsiTheme="majorBidi" w:cstheme="majorBidi"/>
          <w:sz w:val="28"/>
          <w:szCs w:val="28"/>
        </w:rPr>
        <w:t>Готландской</w:t>
      </w:r>
      <w:proofErr w:type="spellEnd"/>
      <w:r w:rsidRPr="000A7D9D">
        <w:rPr>
          <w:rFonts w:asciiTheme="majorBidi" w:hAnsiTheme="majorBidi" w:cstheme="majorBidi"/>
          <w:sz w:val="28"/>
          <w:szCs w:val="28"/>
        </w:rPr>
        <w:t xml:space="preserve"> впадины</w:t>
      </w:r>
      <w:r w:rsidR="00D61B9D">
        <w:rPr>
          <w:rFonts w:asciiTheme="majorBidi" w:hAnsiTheme="majorBidi" w:cstheme="majorBidi"/>
          <w:sz w:val="28"/>
          <w:szCs w:val="28"/>
          <w:lang w:val="en-US"/>
        </w:rPr>
        <w:t xml:space="preserve"> (</w:t>
      </w:r>
      <w:r w:rsidR="00D61B9D">
        <w:rPr>
          <w:rFonts w:asciiTheme="majorBidi" w:hAnsiTheme="majorBidi" w:cstheme="majorBidi"/>
          <w:sz w:val="28"/>
          <w:szCs w:val="28"/>
        </w:rPr>
        <w:t xml:space="preserve">станция </w:t>
      </w:r>
      <w:r w:rsidR="00D61B9D">
        <w:rPr>
          <w:rFonts w:asciiTheme="majorBidi" w:hAnsiTheme="majorBidi" w:cstheme="majorBidi"/>
          <w:sz w:val="28"/>
          <w:szCs w:val="28"/>
          <w:lang w:val="en-US"/>
        </w:rPr>
        <w:t>BY15</w:t>
      </w:r>
      <w:r w:rsidR="00D61B9D">
        <w:rPr>
          <w:rFonts w:asciiTheme="majorBidi" w:hAnsiTheme="majorBidi" w:cstheme="majorBidi"/>
          <w:sz w:val="28"/>
          <w:szCs w:val="28"/>
        </w:rPr>
        <w:t>)</w:t>
      </w:r>
      <w:r w:rsidRPr="000A7D9D">
        <w:rPr>
          <w:rFonts w:asciiTheme="majorBidi" w:hAnsiTheme="majorBidi" w:cstheme="majorBidi"/>
          <w:sz w:val="28"/>
          <w:szCs w:val="28"/>
        </w:rPr>
        <w:t>.</w:t>
      </w:r>
    </w:p>
    <w:p w14:paraId="70CF5EA6" w14:textId="79804151" w:rsidR="00F52377" w:rsidRPr="00CC73FA" w:rsidRDefault="00FD2F42" w:rsidP="00F52377">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каждом районе рассчитывался градиент зональной и меридиональной изменчивости растворенного кислорода. </w:t>
      </w:r>
      <w:r w:rsidR="00F12879">
        <w:rPr>
          <w:rFonts w:asciiTheme="majorBidi" w:hAnsiTheme="majorBidi" w:cstheme="majorBidi"/>
          <w:sz w:val="28"/>
          <w:szCs w:val="28"/>
        </w:rPr>
        <w:t xml:space="preserve">Коэффициенты вертикальной и горизонтальной турбулентной диффузии принимались за 1. Длина ряда для взаимно корреляционного анализа составляла 360 месяцев. Сдвиг составлял 36 месяцев (3 года). </w:t>
      </w:r>
      <w:r>
        <w:rPr>
          <w:rFonts w:asciiTheme="majorBidi" w:hAnsiTheme="majorBidi" w:cstheme="majorBidi"/>
          <w:sz w:val="28"/>
          <w:szCs w:val="28"/>
        </w:rPr>
        <w:t>Г</w:t>
      </w:r>
      <w:r w:rsidR="002D6904">
        <w:rPr>
          <w:rFonts w:asciiTheme="majorBidi" w:hAnsiTheme="majorBidi" w:cstheme="majorBidi"/>
          <w:sz w:val="28"/>
          <w:szCs w:val="28"/>
        </w:rPr>
        <w:t>оризонты</w:t>
      </w:r>
      <w:r>
        <w:rPr>
          <w:rFonts w:asciiTheme="majorBidi" w:hAnsiTheme="majorBidi" w:cstheme="majorBidi"/>
          <w:sz w:val="28"/>
          <w:szCs w:val="28"/>
        </w:rPr>
        <w:t xml:space="preserve"> исследования в каждом районе были определены с учетом минимальной глубины в районе исследования. Так, в юго-западной части </w:t>
      </w:r>
      <w:r w:rsidRPr="00FA0124">
        <w:rPr>
          <w:rFonts w:asciiTheme="majorBidi" w:hAnsiTheme="majorBidi" w:cstheme="majorBidi"/>
          <w:sz w:val="28"/>
          <w:szCs w:val="28"/>
        </w:rPr>
        <w:t>были выбраны три горизонта: поверхность, 10 м, 20 м.</w:t>
      </w:r>
      <w:r>
        <w:rPr>
          <w:rFonts w:asciiTheme="majorBidi" w:hAnsiTheme="majorBidi" w:cstheme="majorBidi"/>
          <w:sz w:val="28"/>
          <w:szCs w:val="28"/>
        </w:rPr>
        <w:t xml:space="preserve"> А в центральной части: поверхность, 60 м и 1</w:t>
      </w:r>
      <w:r w:rsidR="0077316B">
        <w:rPr>
          <w:rFonts w:asciiTheme="majorBidi" w:hAnsiTheme="majorBidi" w:cstheme="majorBidi"/>
          <w:sz w:val="28"/>
          <w:szCs w:val="28"/>
        </w:rPr>
        <w:t>2</w:t>
      </w:r>
      <w:r>
        <w:rPr>
          <w:rFonts w:asciiTheme="majorBidi" w:hAnsiTheme="majorBidi" w:cstheme="majorBidi"/>
          <w:sz w:val="28"/>
          <w:szCs w:val="28"/>
        </w:rPr>
        <w:t xml:space="preserve">0 м. </w:t>
      </w:r>
    </w:p>
    <w:p w14:paraId="784AEBD2" w14:textId="304C5B02" w:rsidR="0077316B" w:rsidRPr="00FE3DA7" w:rsidRDefault="0088497C" w:rsidP="0088497C">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В таблицах 1-</w:t>
      </w:r>
      <w:r w:rsidR="002D6904">
        <w:rPr>
          <w:rFonts w:asciiTheme="majorBidi" w:hAnsiTheme="majorBidi" w:cstheme="majorBidi"/>
          <w:sz w:val="28"/>
          <w:szCs w:val="28"/>
        </w:rPr>
        <w:t>2 представлены коэффициенты корреляции.</w:t>
      </w:r>
      <w:r w:rsidR="00F12879">
        <w:rPr>
          <w:rFonts w:asciiTheme="majorBidi" w:hAnsiTheme="majorBidi" w:cstheme="majorBidi"/>
          <w:sz w:val="28"/>
          <w:szCs w:val="28"/>
        </w:rPr>
        <w:t xml:space="preserve"> В них </w:t>
      </w:r>
      <m:oMath>
        <m:r>
          <m:rPr>
            <m:sty m:val="p"/>
          </m:rPr>
          <w:rPr>
            <w:rFonts w:ascii="Cambria Math" w:hAnsi="Cambria Math" w:cstheme="majorBidi"/>
            <w:sz w:val="28"/>
            <w:szCs w:val="28"/>
          </w:rPr>
          <w:br/>
        </m:r>
        <m:r>
          <w:rPr>
            <w:rFonts w:ascii="Cambria Math" w:hAnsi="Cambria Math" w:cstheme="majorBidi"/>
            <w:sz w:val="28"/>
            <w:szCs w:val="28"/>
          </w:rPr>
          <m:t>V</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∂S</m:t>
            </m:r>
          </m:den>
        </m:f>
      </m:oMath>
      <w:r w:rsidR="00F12879">
        <w:rPr>
          <w:rFonts w:asciiTheme="majorBidi" w:hAnsiTheme="majorBidi" w:cstheme="majorBidi"/>
          <w:iCs/>
          <w:sz w:val="28"/>
          <w:szCs w:val="28"/>
        </w:rPr>
        <w:t xml:space="preserve"> </w:t>
      </w:r>
      <w:r w:rsidR="00FE3DA7">
        <w:rPr>
          <w:rFonts w:asciiTheme="majorBidi" w:hAnsiTheme="majorBidi" w:cstheme="majorBidi"/>
          <w:iCs/>
          <w:sz w:val="28"/>
          <w:szCs w:val="28"/>
        </w:rPr>
        <w:t>–</w:t>
      </w:r>
      <w:r w:rsidR="00F12879">
        <w:rPr>
          <w:rFonts w:asciiTheme="majorBidi" w:hAnsiTheme="majorBidi" w:cstheme="majorBidi"/>
          <w:iCs/>
          <w:sz w:val="28"/>
          <w:szCs w:val="28"/>
        </w:rPr>
        <w:t xml:space="preserve"> </w:t>
      </w:r>
      <w:r w:rsidR="00FE3DA7">
        <w:rPr>
          <w:rFonts w:asciiTheme="majorBidi" w:hAnsiTheme="majorBidi" w:cstheme="majorBidi"/>
          <w:iCs/>
          <w:sz w:val="28"/>
          <w:szCs w:val="28"/>
        </w:rPr>
        <w:t>горизонтальная составляющая адвекции</w:t>
      </w:r>
      <w:r w:rsidR="00F7524F">
        <w:rPr>
          <w:rFonts w:asciiTheme="majorBidi" w:hAnsiTheme="majorBidi" w:cstheme="majorBidi"/>
          <w:iCs/>
          <w:sz w:val="28"/>
          <w:szCs w:val="28"/>
        </w:rPr>
        <w:t>. Цветом выделены коэффициенты, превышающие 0,5.</w:t>
      </w:r>
      <w:r w:rsidR="00047E1C">
        <w:rPr>
          <w:rFonts w:asciiTheme="majorBidi" w:hAnsiTheme="majorBidi" w:cstheme="majorBidi"/>
          <w:iCs/>
          <w:sz w:val="28"/>
          <w:szCs w:val="28"/>
        </w:rPr>
        <w:t xml:space="preserve"> Был рассмотрен только транспорт вод через Датские проливы, т.к. вклад остальных составляющих водного баланса пренебрежимо </w:t>
      </w:r>
      <w:r w:rsidR="00E03D55">
        <w:rPr>
          <w:rFonts w:asciiTheme="majorBidi" w:hAnsiTheme="majorBidi" w:cstheme="majorBidi"/>
          <w:iCs/>
          <w:sz w:val="28"/>
          <w:szCs w:val="28"/>
        </w:rPr>
        <w:t>мал.</w:t>
      </w:r>
    </w:p>
    <w:p w14:paraId="2FC6BB1F" w14:textId="02A42ACB" w:rsidR="00F7524F" w:rsidRDefault="00F7524F" w:rsidP="00F05993">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Исходя из таблицы 1 можно говорить о том, что на изменения кислорода  в поверхностном слое</w:t>
      </w:r>
      <w:r w:rsidR="002F4FA7">
        <w:rPr>
          <w:rFonts w:asciiTheme="majorBidi" w:hAnsiTheme="majorBidi" w:cstheme="majorBidi"/>
          <w:sz w:val="28"/>
          <w:szCs w:val="28"/>
        </w:rPr>
        <w:t xml:space="preserve"> в юго-западном районе Балтики</w:t>
      </w:r>
      <w:r>
        <w:rPr>
          <w:rFonts w:asciiTheme="majorBidi" w:hAnsiTheme="majorBidi" w:cstheme="majorBidi"/>
          <w:sz w:val="28"/>
          <w:szCs w:val="28"/>
        </w:rPr>
        <w:t xml:space="preserve"> наибольшее влияние оказывает вертикальная составляющая адвекции (0,56). А в придонном слое наибольшее влияние оказывают сразу несколько характеристик: вертикальная </w:t>
      </w:r>
      <w:r>
        <w:rPr>
          <w:rFonts w:asciiTheme="majorBidi" w:hAnsiTheme="majorBidi" w:cstheme="majorBidi"/>
          <w:sz w:val="28"/>
          <w:szCs w:val="28"/>
        </w:rPr>
        <w:lastRenderedPageBreak/>
        <w:t>составляющая адвекции (0,</w:t>
      </w:r>
      <w:r w:rsidR="002F4FA7">
        <w:rPr>
          <w:rFonts w:asciiTheme="majorBidi" w:hAnsiTheme="majorBidi" w:cstheme="majorBidi"/>
          <w:sz w:val="28"/>
          <w:szCs w:val="28"/>
        </w:rPr>
        <w:t>51), вертикальная турбулентная диффузия (0,54) и транспорт вод, через Датские проливы (0,62).</w:t>
      </w:r>
    </w:p>
    <w:p w14:paraId="6F0A6B1C" w14:textId="77777777" w:rsidR="00F82D6D" w:rsidRDefault="00F82D6D" w:rsidP="00F05993">
      <w:pPr>
        <w:spacing w:after="0" w:line="360" w:lineRule="auto"/>
        <w:ind w:firstLine="709"/>
        <w:jc w:val="both"/>
        <w:rPr>
          <w:rFonts w:asciiTheme="majorBidi" w:hAnsiTheme="majorBidi" w:cstheme="majorBidi"/>
          <w:sz w:val="28"/>
          <w:szCs w:val="28"/>
        </w:rPr>
      </w:pPr>
    </w:p>
    <w:p w14:paraId="55849E81" w14:textId="3D5995CF" w:rsidR="00F52377" w:rsidRDefault="00DA3CEF" w:rsidP="00FA0124">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Таблица </w:t>
      </w:r>
      <w:r w:rsidR="00086266">
        <w:rPr>
          <w:rFonts w:asciiTheme="majorBidi" w:hAnsiTheme="majorBidi" w:cstheme="majorBidi"/>
          <w:sz w:val="28"/>
          <w:szCs w:val="28"/>
        </w:rPr>
        <w:t>4.</w:t>
      </w:r>
      <w:r>
        <w:rPr>
          <w:rFonts w:asciiTheme="majorBidi" w:hAnsiTheme="majorBidi" w:cstheme="majorBidi"/>
          <w:sz w:val="28"/>
          <w:szCs w:val="28"/>
        </w:rPr>
        <w:t>1. Коэффициенты корреляции характеристик, влияющих на изменчивость кислородного режима в юго-западной части Балтийского моря</w:t>
      </w:r>
      <w:r w:rsidR="00F12879">
        <w:rPr>
          <w:rFonts w:asciiTheme="majorBidi" w:hAnsiTheme="majorBidi" w:cstheme="majorBidi"/>
          <w:sz w:val="28"/>
          <w:szCs w:val="28"/>
        </w:rPr>
        <w:t xml:space="preserve"> (станция </w:t>
      </w:r>
      <w:r w:rsidR="00F12879">
        <w:rPr>
          <w:rFonts w:asciiTheme="majorBidi" w:hAnsiTheme="majorBidi" w:cstheme="majorBidi"/>
          <w:sz w:val="28"/>
          <w:szCs w:val="28"/>
          <w:lang w:val="en-US"/>
        </w:rPr>
        <w:t>BY1)</w:t>
      </w:r>
      <w:r>
        <w:rPr>
          <w:rFonts w:asciiTheme="majorBidi" w:hAnsiTheme="majorBidi" w:cstheme="majorBidi"/>
          <w:sz w:val="28"/>
          <w:szCs w:val="28"/>
        </w:rPr>
        <w:t>.</w:t>
      </w:r>
    </w:p>
    <w:p w14:paraId="3F04C91D" w14:textId="77777777" w:rsidR="007509BE" w:rsidRDefault="007509BE" w:rsidP="00FA0124">
      <w:pPr>
        <w:spacing w:after="0" w:line="360" w:lineRule="auto"/>
        <w:ind w:firstLine="709"/>
        <w:jc w:val="both"/>
        <w:rPr>
          <w:rFonts w:asciiTheme="majorBidi" w:hAnsiTheme="majorBidi" w:cstheme="majorBidi"/>
          <w:sz w:val="28"/>
          <w:szCs w:val="28"/>
        </w:rPr>
      </w:pPr>
    </w:p>
    <w:tbl>
      <w:tblPr>
        <w:tblStyle w:val="ac"/>
        <w:tblW w:w="9351" w:type="dxa"/>
        <w:tblLook w:val="04A0" w:firstRow="1" w:lastRow="0" w:firstColumn="1" w:lastColumn="0" w:noHBand="0" w:noVBand="1"/>
      </w:tblPr>
      <w:tblGrid>
        <w:gridCol w:w="1539"/>
        <w:gridCol w:w="1717"/>
        <w:gridCol w:w="1275"/>
        <w:gridCol w:w="1418"/>
        <w:gridCol w:w="2410"/>
        <w:gridCol w:w="992"/>
      </w:tblGrid>
      <w:tr w:rsidR="00F52377" w14:paraId="2393EC28" w14:textId="77777777" w:rsidTr="009557E7">
        <w:tc>
          <w:tcPr>
            <w:tcW w:w="1539" w:type="dxa"/>
          </w:tcPr>
          <w:p w14:paraId="72AFA2F8" w14:textId="77777777" w:rsidR="00F52377" w:rsidRDefault="00F52377" w:rsidP="00015C10">
            <w:pPr>
              <w:spacing w:line="360" w:lineRule="auto"/>
              <w:jc w:val="center"/>
              <w:rPr>
                <w:rFonts w:asciiTheme="majorBidi" w:hAnsiTheme="majorBidi" w:cstheme="majorBidi"/>
                <w:sz w:val="28"/>
                <w:szCs w:val="28"/>
              </w:rPr>
            </w:pPr>
          </w:p>
        </w:tc>
        <w:tc>
          <w:tcPr>
            <w:tcW w:w="1717" w:type="dxa"/>
          </w:tcPr>
          <w:p w14:paraId="570C0365" w14:textId="23B8C30C" w:rsidR="00F52377" w:rsidRPr="009557E7" w:rsidRDefault="00DB69A6" w:rsidP="00015C10">
            <w:pPr>
              <w:spacing w:line="360" w:lineRule="auto"/>
              <w:jc w:val="center"/>
              <w:rPr>
                <w:rFonts w:asciiTheme="majorBidi" w:hAnsiTheme="majorBidi" w:cstheme="majorBidi"/>
                <w:sz w:val="28"/>
                <w:szCs w:val="28"/>
              </w:rPr>
            </w:pPr>
            <m:oMath>
              <m:r>
                <w:rPr>
                  <w:rFonts w:ascii="Cambria Math" w:hAnsi="Cambria Math" w:cstheme="majorBidi"/>
                  <w:sz w:val="28"/>
                  <w:szCs w:val="28"/>
                  <w:lang w:val="en-US"/>
                </w:rPr>
                <m:t>u</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∂x</m:t>
                  </m:r>
                </m:den>
              </m:f>
            </m:oMath>
            <w:r w:rsidRPr="009557E7">
              <w:rPr>
                <w:rFonts w:asciiTheme="majorBidi" w:hAnsiTheme="majorBidi" w:cstheme="majorBidi"/>
                <w:iCs/>
                <w:sz w:val="28"/>
                <w:szCs w:val="28"/>
              </w:rPr>
              <w:t xml:space="preserve"> +</w:t>
            </w:r>
            <m:oMath>
              <m:r>
                <w:rPr>
                  <w:rFonts w:ascii="Cambria Math" w:hAnsi="Cambria Math" w:cstheme="majorBidi"/>
                  <w:sz w:val="28"/>
                  <w:szCs w:val="28"/>
                </w:rPr>
                <m:t xml:space="preserve"> v</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∂y</m:t>
                  </m:r>
                </m:den>
              </m:f>
            </m:oMath>
          </w:p>
        </w:tc>
        <w:tc>
          <w:tcPr>
            <w:tcW w:w="1275" w:type="dxa"/>
          </w:tcPr>
          <w:p w14:paraId="02EB2AE9" w14:textId="20B7025B" w:rsidR="00F52377" w:rsidRPr="009557E7" w:rsidRDefault="00F52377" w:rsidP="00015C10">
            <w:pPr>
              <w:spacing w:line="360" w:lineRule="auto"/>
              <w:jc w:val="center"/>
              <w:rPr>
                <w:rFonts w:asciiTheme="majorBidi" w:hAnsiTheme="majorBidi" w:cstheme="majorBidi"/>
                <w:sz w:val="28"/>
                <w:szCs w:val="28"/>
              </w:rPr>
            </w:pPr>
            <m:oMathPara>
              <m:oMath>
                <m:r>
                  <w:rPr>
                    <w:rFonts w:ascii="Cambria Math" w:hAnsi="Cambria Math" w:cstheme="majorBidi"/>
                    <w:sz w:val="28"/>
                    <w:szCs w:val="28"/>
                    <w:lang w:val="en-US"/>
                  </w:rPr>
                  <m:t>W</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∂z</m:t>
                    </m:r>
                  </m:den>
                </m:f>
              </m:oMath>
            </m:oMathPara>
          </w:p>
        </w:tc>
        <w:tc>
          <w:tcPr>
            <w:tcW w:w="1418" w:type="dxa"/>
          </w:tcPr>
          <w:p w14:paraId="12D9F1BB" w14:textId="721D164D" w:rsidR="00F52377" w:rsidRPr="009557E7" w:rsidRDefault="00F52377" w:rsidP="00015C10">
            <w:pPr>
              <w:spacing w:line="360" w:lineRule="auto"/>
              <w:jc w:val="center"/>
              <w:rPr>
                <w:rFonts w:asciiTheme="majorBidi" w:hAnsiTheme="majorBidi" w:cstheme="majorBidi"/>
                <w:sz w:val="28"/>
                <w:szCs w:val="28"/>
              </w:rPr>
            </w:pPr>
            <m:oMathPara>
              <m:oMath>
                <m:r>
                  <w:rPr>
                    <w:rFonts w:ascii="Cambria Math" w:hAnsi="Cambria Math" w:cstheme="majorBidi"/>
                    <w:sz w:val="28"/>
                    <w:szCs w:val="28"/>
                  </w:rPr>
                  <m:t>k</m:t>
                </m:r>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x</m:t>
                        </m:r>
                      </m:den>
                    </m:f>
                  </m:e>
                </m:d>
              </m:oMath>
            </m:oMathPara>
          </w:p>
        </w:tc>
        <w:tc>
          <w:tcPr>
            <w:tcW w:w="2410" w:type="dxa"/>
          </w:tcPr>
          <w:p w14:paraId="4E1B588B" w14:textId="69E11A5E" w:rsidR="00F52377" w:rsidRPr="009557E7" w:rsidRDefault="00F52377" w:rsidP="00015C10">
            <w:pPr>
              <w:spacing w:line="360" w:lineRule="auto"/>
              <w:jc w:val="center"/>
              <w:rPr>
                <w:rFonts w:asciiTheme="majorBidi" w:hAnsiTheme="majorBidi" w:cstheme="majorBidi"/>
                <w:sz w:val="28"/>
                <w:szCs w:val="28"/>
              </w:rPr>
            </w:pPr>
            <m:oMathPara>
              <m:oMath>
                <m:r>
                  <w:rPr>
                    <w:rFonts w:ascii="Cambria Math" w:hAnsi="Cambria Math" w:cstheme="majorBidi"/>
                    <w:sz w:val="28"/>
                    <w:szCs w:val="28"/>
                  </w:rPr>
                  <m:t>A</m:t>
                </m:r>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x</m:t>
                        </m:r>
                      </m:den>
                    </m:f>
                    <m:r>
                      <w:rPr>
                        <w:rFonts w:ascii="Cambria Math" w:hAnsi="Cambria Math" w:cstheme="majorBidi"/>
                        <w:sz w:val="28"/>
                        <w:szCs w:val="28"/>
                      </w:rPr>
                      <m:t>+</m:t>
                    </m:r>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y</m:t>
                        </m:r>
                      </m:den>
                    </m:f>
                  </m:e>
                </m:d>
              </m:oMath>
            </m:oMathPara>
          </w:p>
        </w:tc>
        <w:tc>
          <w:tcPr>
            <w:tcW w:w="992" w:type="dxa"/>
          </w:tcPr>
          <w:p w14:paraId="0A20B387" w14:textId="3125CD51" w:rsidR="00F52377" w:rsidRPr="009557E7" w:rsidRDefault="00F52377" w:rsidP="00015C10">
            <w:pPr>
              <w:spacing w:line="360" w:lineRule="auto"/>
              <w:jc w:val="center"/>
              <w:rPr>
                <w:rFonts w:asciiTheme="majorBidi" w:hAnsiTheme="majorBidi" w:cstheme="majorBidi"/>
                <w:sz w:val="28"/>
                <w:szCs w:val="28"/>
                <w:lang w:val="en-US"/>
              </w:rPr>
            </w:pPr>
            <w:r w:rsidRPr="009557E7">
              <w:rPr>
                <w:rFonts w:asciiTheme="majorBidi" w:hAnsiTheme="majorBidi" w:cstheme="majorBidi"/>
                <w:sz w:val="28"/>
                <w:szCs w:val="28"/>
                <w:lang w:val="en-US"/>
              </w:rPr>
              <w:t>R</w:t>
            </w:r>
          </w:p>
        </w:tc>
      </w:tr>
      <w:tr w:rsidR="00F52377" w14:paraId="59FC3D21" w14:textId="77777777" w:rsidTr="009557E7">
        <w:tc>
          <w:tcPr>
            <w:tcW w:w="1539" w:type="dxa"/>
          </w:tcPr>
          <w:p w14:paraId="7CD77127" w14:textId="3C19E165" w:rsidR="00F52377" w:rsidRPr="00C250E6" w:rsidRDefault="00F52377" w:rsidP="00015C10">
            <w:pPr>
              <w:spacing w:line="360" w:lineRule="auto"/>
              <w:jc w:val="center"/>
              <w:rPr>
                <w:rFonts w:asciiTheme="majorBidi" w:hAnsiTheme="majorBidi" w:cstheme="majorBidi"/>
                <w:sz w:val="28"/>
                <w:szCs w:val="28"/>
              </w:rPr>
            </w:pPr>
            <w:r>
              <w:rPr>
                <w:rFonts w:asciiTheme="majorBidi" w:hAnsiTheme="majorBidi" w:cstheme="majorBidi"/>
                <w:sz w:val="28"/>
                <w:szCs w:val="28"/>
                <w:lang w:val="en-US"/>
              </w:rPr>
              <w:t>O</w:t>
            </w:r>
            <w:r w:rsidRPr="00F52377">
              <w:rPr>
                <w:rFonts w:asciiTheme="majorBidi" w:hAnsiTheme="majorBidi" w:cstheme="majorBidi"/>
                <w:sz w:val="28"/>
                <w:szCs w:val="28"/>
                <w:vertAlign w:val="subscript"/>
                <w:lang w:val="en-US"/>
              </w:rPr>
              <w:t>2</w:t>
            </w:r>
            <w:r>
              <w:rPr>
                <w:rFonts w:asciiTheme="majorBidi" w:hAnsiTheme="majorBidi" w:cstheme="majorBidi"/>
                <w:sz w:val="28"/>
                <w:szCs w:val="28"/>
                <w:vertAlign w:val="subscript"/>
                <w:lang w:val="en-US"/>
              </w:rPr>
              <w:t xml:space="preserve"> </w:t>
            </w:r>
            <w:r>
              <w:rPr>
                <w:rFonts w:asciiTheme="majorBidi" w:hAnsiTheme="majorBidi" w:cstheme="majorBidi"/>
                <w:sz w:val="28"/>
                <w:szCs w:val="28"/>
                <w:lang w:val="en-US"/>
              </w:rPr>
              <w:t>(t)</w:t>
            </w:r>
            <w:r w:rsidRPr="00F52377">
              <w:rPr>
                <w:rFonts w:asciiTheme="majorBidi" w:hAnsiTheme="majorBidi" w:cstheme="majorBidi"/>
                <w:sz w:val="28"/>
                <w:szCs w:val="28"/>
                <w:vertAlign w:val="subscript"/>
                <w:lang w:val="en-US"/>
              </w:rPr>
              <w:t>0</w:t>
            </w:r>
            <w:r w:rsidR="00C250E6">
              <w:rPr>
                <w:rFonts w:asciiTheme="majorBidi" w:hAnsiTheme="majorBidi" w:cstheme="majorBidi"/>
                <w:sz w:val="28"/>
                <w:szCs w:val="28"/>
                <w:vertAlign w:val="subscript"/>
              </w:rPr>
              <w:t>-10</w:t>
            </w:r>
          </w:p>
        </w:tc>
        <w:tc>
          <w:tcPr>
            <w:tcW w:w="1717" w:type="dxa"/>
          </w:tcPr>
          <w:p w14:paraId="701CCEF7" w14:textId="12BD7EC0" w:rsidR="00F52377" w:rsidRDefault="00F6040F"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0,37</w:t>
            </w:r>
          </w:p>
        </w:tc>
        <w:tc>
          <w:tcPr>
            <w:tcW w:w="1275" w:type="dxa"/>
          </w:tcPr>
          <w:p w14:paraId="1C3CC5DB" w14:textId="5D914AF0" w:rsidR="00F52377" w:rsidRDefault="00F6040F" w:rsidP="00015C10">
            <w:pPr>
              <w:spacing w:line="360" w:lineRule="auto"/>
              <w:jc w:val="center"/>
              <w:rPr>
                <w:rFonts w:asciiTheme="majorBidi" w:hAnsiTheme="majorBidi" w:cstheme="majorBidi"/>
                <w:sz w:val="28"/>
                <w:szCs w:val="28"/>
              </w:rPr>
            </w:pPr>
            <w:r w:rsidRPr="00B155D9">
              <w:rPr>
                <w:rFonts w:asciiTheme="majorBidi" w:hAnsiTheme="majorBidi" w:cstheme="majorBidi"/>
                <w:sz w:val="28"/>
                <w:szCs w:val="28"/>
                <w:highlight w:val="yellow"/>
              </w:rPr>
              <w:t>0,56</w:t>
            </w:r>
          </w:p>
        </w:tc>
        <w:tc>
          <w:tcPr>
            <w:tcW w:w="1418" w:type="dxa"/>
          </w:tcPr>
          <w:p w14:paraId="627F1A3B" w14:textId="1A3AEB02"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0,41</w:t>
            </w:r>
          </w:p>
        </w:tc>
        <w:tc>
          <w:tcPr>
            <w:tcW w:w="2410" w:type="dxa"/>
          </w:tcPr>
          <w:p w14:paraId="411E21B3" w14:textId="7439A4FA"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0,28</w:t>
            </w:r>
          </w:p>
        </w:tc>
        <w:tc>
          <w:tcPr>
            <w:tcW w:w="992" w:type="dxa"/>
          </w:tcPr>
          <w:p w14:paraId="3BFFA8D1" w14:textId="72CB0E94"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0,40</w:t>
            </w:r>
          </w:p>
        </w:tc>
      </w:tr>
      <w:tr w:rsidR="00F52377" w14:paraId="7F8DA812" w14:textId="77777777" w:rsidTr="009557E7">
        <w:tc>
          <w:tcPr>
            <w:tcW w:w="1539" w:type="dxa"/>
          </w:tcPr>
          <w:p w14:paraId="3CC207B6" w14:textId="3C881625" w:rsidR="00F52377" w:rsidRPr="00F52377" w:rsidRDefault="00F52377" w:rsidP="00015C10">
            <w:pPr>
              <w:spacing w:line="360" w:lineRule="auto"/>
              <w:jc w:val="center"/>
              <w:rPr>
                <w:rFonts w:asciiTheme="majorBidi" w:hAnsiTheme="majorBidi" w:cstheme="majorBidi"/>
                <w:sz w:val="28"/>
                <w:szCs w:val="28"/>
              </w:rPr>
            </w:pPr>
            <w:r>
              <w:rPr>
                <w:rFonts w:asciiTheme="majorBidi" w:hAnsiTheme="majorBidi" w:cstheme="majorBidi"/>
                <w:sz w:val="28"/>
                <w:szCs w:val="28"/>
                <w:lang w:val="en-US"/>
              </w:rPr>
              <w:t>O</w:t>
            </w:r>
            <w:r w:rsidRPr="00F52377">
              <w:rPr>
                <w:rFonts w:asciiTheme="majorBidi" w:hAnsiTheme="majorBidi" w:cstheme="majorBidi"/>
                <w:sz w:val="28"/>
                <w:szCs w:val="28"/>
                <w:vertAlign w:val="subscript"/>
                <w:lang w:val="en-US"/>
              </w:rPr>
              <w:t>2</w:t>
            </w:r>
            <w:r>
              <w:rPr>
                <w:rFonts w:asciiTheme="majorBidi" w:hAnsiTheme="majorBidi" w:cstheme="majorBidi"/>
                <w:sz w:val="28"/>
                <w:szCs w:val="28"/>
                <w:vertAlign w:val="subscript"/>
                <w:lang w:val="en-US"/>
              </w:rPr>
              <w:t xml:space="preserve"> </w:t>
            </w:r>
            <w:r>
              <w:rPr>
                <w:rFonts w:asciiTheme="majorBidi" w:hAnsiTheme="majorBidi" w:cstheme="majorBidi"/>
                <w:sz w:val="28"/>
                <w:szCs w:val="28"/>
                <w:lang w:val="en-US"/>
              </w:rPr>
              <w:t>(t)</w:t>
            </w:r>
            <w:r w:rsidRPr="00F52377">
              <w:rPr>
                <w:rFonts w:asciiTheme="majorBidi" w:hAnsiTheme="majorBidi" w:cstheme="majorBidi"/>
                <w:sz w:val="28"/>
                <w:szCs w:val="28"/>
                <w:vertAlign w:val="subscript"/>
              </w:rPr>
              <w:t>10</w:t>
            </w:r>
            <w:r w:rsidR="00C250E6">
              <w:rPr>
                <w:rFonts w:asciiTheme="majorBidi" w:hAnsiTheme="majorBidi" w:cstheme="majorBidi"/>
                <w:sz w:val="28"/>
                <w:szCs w:val="28"/>
                <w:vertAlign w:val="subscript"/>
              </w:rPr>
              <w:t>-20</w:t>
            </w:r>
          </w:p>
        </w:tc>
        <w:tc>
          <w:tcPr>
            <w:tcW w:w="1717" w:type="dxa"/>
          </w:tcPr>
          <w:p w14:paraId="7AAE9A18" w14:textId="106C8E06"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-0,21</w:t>
            </w:r>
          </w:p>
        </w:tc>
        <w:tc>
          <w:tcPr>
            <w:tcW w:w="1275" w:type="dxa"/>
          </w:tcPr>
          <w:p w14:paraId="175A87C7" w14:textId="40A98F4D"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0,44</w:t>
            </w:r>
          </w:p>
        </w:tc>
        <w:tc>
          <w:tcPr>
            <w:tcW w:w="1418" w:type="dxa"/>
          </w:tcPr>
          <w:p w14:paraId="071796EB" w14:textId="181FC943"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0,26</w:t>
            </w:r>
          </w:p>
        </w:tc>
        <w:tc>
          <w:tcPr>
            <w:tcW w:w="2410" w:type="dxa"/>
          </w:tcPr>
          <w:p w14:paraId="2F055CA3" w14:textId="4E32B6EF"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0,33</w:t>
            </w:r>
          </w:p>
        </w:tc>
        <w:tc>
          <w:tcPr>
            <w:tcW w:w="992" w:type="dxa"/>
          </w:tcPr>
          <w:p w14:paraId="7BBF9395" w14:textId="4D37DAA0"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0,45</w:t>
            </w:r>
          </w:p>
        </w:tc>
      </w:tr>
      <w:tr w:rsidR="00F52377" w14:paraId="1BE09B82" w14:textId="77777777" w:rsidTr="009557E7">
        <w:tc>
          <w:tcPr>
            <w:tcW w:w="1539" w:type="dxa"/>
          </w:tcPr>
          <w:p w14:paraId="7875BEEF" w14:textId="2530FDDA" w:rsidR="00F52377" w:rsidRDefault="00F52377" w:rsidP="00015C10">
            <w:pPr>
              <w:spacing w:line="360" w:lineRule="auto"/>
              <w:jc w:val="center"/>
              <w:rPr>
                <w:rFonts w:asciiTheme="majorBidi" w:hAnsiTheme="majorBidi" w:cstheme="majorBidi"/>
                <w:sz w:val="28"/>
                <w:szCs w:val="28"/>
              </w:rPr>
            </w:pPr>
            <w:r>
              <w:rPr>
                <w:rFonts w:asciiTheme="majorBidi" w:hAnsiTheme="majorBidi" w:cstheme="majorBidi"/>
                <w:sz w:val="28"/>
                <w:szCs w:val="28"/>
                <w:lang w:val="en-US"/>
              </w:rPr>
              <w:t>O</w:t>
            </w:r>
            <w:r w:rsidRPr="00F52377">
              <w:rPr>
                <w:rFonts w:asciiTheme="majorBidi" w:hAnsiTheme="majorBidi" w:cstheme="majorBidi"/>
                <w:sz w:val="28"/>
                <w:szCs w:val="28"/>
                <w:vertAlign w:val="subscript"/>
                <w:lang w:val="en-US"/>
              </w:rPr>
              <w:t>2</w:t>
            </w:r>
            <w:r>
              <w:rPr>
                <w:rFonts w:asciiTheme="majorBidi" w:hAnsiTheme="majorBidi" w:cstheme="majorBidi"/>
                <w:sz w:val="28"/>
                <w:szCs w:val="28"/>
                <w:vertAlign w:val="subscript"/>
                <w:lang w:val="en-US"/>
              </w:rPr>
              <w:t xml:space="preserve"> </w:t>
            </w:r>
            <w:r>
              <w:rPr>
                <w:rFonts w:asciiTheme="majorBidi" w:hAnsiTheme="majorBidi" w:cstheme="majorBidi"/>
                <w:sz w:val="28"/>
                <w:szCs w:val="28"/>
                <w:lang w:val="en-US"/>
              </w:rPr>
              <w:t>(t)</w:t>
            </w:r>
            <w:r w:rsidRPr="00F52377">
              <w:rPr>
                <w:rFonts w:asciiTheme="majorBidi" w:hAnsiTheme="majorBidi" w:cstheme="majorBidi"/>
                <w:sz w:val="28"/>
                <w:szCs w:val="28"/>
                <w:vertAlign w:val="subscript"/>
              </w:rPr>
              <w:t>20</w:t>
            </w:r>
            <w:r w:rsidR="00C250E6">
              <w:rPr>
                <w:rFonts w:asciiTheme="majorBidi" w:hAnsiTheme="majorBidi" w:cstheme="majorBidi"/>
                <w:sz w:val="28"/>
                <w:szCs w:val="28"/>
                <w:vertAlign w:val="subscript"/>
              </w:rPr>
              <w:t>-дно</w:t>
            </w:r>
          </w:p>
        </w:tc>
        <w:tc>
          <w:tcPr>
            <w:tcW w:w="1717" w:type="dxa"/>
          </w:tcPr>
          <w:p w14:paraId="582AD587" w14:textId="5264978C"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0,31</w:t>
            </w:r>
          </w:p>
        </w:tc>
        <w:tc>
          <w:tcPr>
            <w:tcW w:w="1275" w:type="dxa"/>
          </w:tcPr>
          <w:p w14:paraId="7E4E7BDF" w14:textId="5C6972BC" w:rsidR="00F52377" w:rsidRPr="00B155D9" w:rsidRDefault="00B155D9" w:rsidP="00015C10">
            <w:pPr>
              <w:spacing w:line="360" w:lineRule="auto"/>
              <w:jc w:val="center"/>
              <w:rPr>
                <w:rFonts w:asciiTheme="majorBidi" w:hAnsiTheme="majorBidi" w:cstheme="majorBidi"/>
                <w:sz w:val="28"/>
                <w:szCs w:val="28"/>
                <w:highlight w:val="yellow"/>
              </w:rPr>
            </w:pPr>
            <w:r w:rsidRPr="00B155D9">
              <w:rPr>
                <w:rFonts w:asciiTheme="majorBidi" w:hAnsiTheme="majorBidi" w:cstheme="majorBidi"/>
                <w:sz w:val="28"/>
                <w:szCs w:val="28"/>
                <w:highlight w:val="yellow"/>
              </w:rPr>
              <w:t>0,</w:t>
            </w:r>
            <w:r w:rsidR="00F7524F">
              <w:rPr>
                <w:rFonts w:asciiTheme="majorBidi" w:hAnsiTheme="majorBidi" w:cstheme="majorBidi"/>
                <w:sz w:val="28"/>
                <w:szCs w:val="28"/>
                <w:highlight w:val="yellow"/>
              </w:rPr>
              <w:t>5</w:t>
            </w:r>
            <w:r w:rsidRPr="00B155D9">
              <w:rPr>
                <w:rFonts w:asciiTheme="majorBidi" w:hAnsiTheme="majorBidi" w:cstheme="majorBidi"/>
                <w:sz w:val="28"/>
                <w:szCs w:val="28"/>
                <w:highlight w:val="yellow"/>
              </w:rPr>
              <w:t>1</w:t>
            </w:r>
          </w:p>
        </w:tc>
        <w:tc>
          <w:tcPr>
            <w:tcW w:w="1418" w:type="dxa"/>
          </w:tcPr>
          <w:p w14:paraId="23F3266E" w14:textId="4FB5C177" w:rsidR="00F52377" w:rsidRDefault="00B155D9" w:rsidP="00015C10">
            <w:pPr>
              <w:spacing w:line="360" w:lineRule="auto"/>
              <w:jc w:val="center"/>
              <w:rPr>
                <w:rFonts w:asciiTheme="majorBidi" w:hAnsiTheme="majorBidi" w:cstheme="majorBidi"/>
                <w:sz w:val="28"/>
                <w:szCs w:val="28"/>
              </w:rPr>
            </w:pPr>
            <w:r w:rsidRPr="00B155D9">
              <w:rPr>
                <w:rFonts w:asciiTheme="majorBidi" w:hAnsiTheme="majorBidi" w:cstheme="majorBidi"/>
                <w:sz w:val="28"/>
                <w:szCs w:val="28"/>
                <w:highlight w:val="yellow"/>
              </w:rPr>
              <w:t>0,5</w:t>
            </w:r>
            <w:r w:rsidR="00983389">
              <w:rPr>
                <w:rFonts w:asciiTheme="majorBidi" w:hAnsiTheme="majorBidi" w:cstheme="majorBidi"/>
                <w:sz w:val="28"/>
                <w:szCs w:val="28"/>
                <w:highlight w:val="yellow"/>
              </w:rPr>
              <w:t>4</w:t>
            </w:r>
          </w:p>
        </w:tc>
        <w:tc>
          <w:tcPr>
            <w:tcW w:w="2410" w:type="dxa"/>
          </w:tcPr>
          <w:p w14:paraId="42160CB9" w14:textId="64B86B37" w:rsidR="00F52377" w:rsidRDefault="00B155D9" w:rsidP="00015C10">
            <w:pPr>
              <w:spacing w:line="360" w:lineRule="auto"/>
              <w:jc w:val="center"/>
              <w:rPr>
                <w:rFonts w:asciiTheme="majorBidi" w:hAnsiTheme="majorBidi" w:cstheme="majorBidi"/>
                <w:sz w:val="28"/>
                <w:szCs w:val="28"/>
              </w:rPr>
            </w:pPr>
            <w:r>
              <w:rPr>
                <w:rFonts w:asciiTheme="majorBidi" w:hAnsiTheme="majorBidi" w:cstheme="majorBidi"/>
                <w:sz w:val="28"/>
                <w:szCs w:val="28"/>
              </w:rPr>
              <w:t>0,27</w:t>
            </w:r>
          </w:p>
        </w:tc>
        <w:tc>
          <w:tcPr>
            <w:tcW w:w="992" w:type="dxa"/>
          </w:tcPr>
          <w:p w14:paraId="62F2E8FA" w14:textId="45F67082" w:rsidR="00F52377" w:rsidRDefault="00B155D9" w:rsidP="00015C10">
            <w:pPr>
              <w:spacing w:line="360" w:lineRule="auto"/>
              <w:jc w:val="center"/>
              <w:rPr>
                <w:rFonts w:asciiTheme="majorBidi" w:hAnsiTheme="majorBidi" w:cstheme="majorBidi"/>
                <w:sz w:val="28"/>
                <w:szCs w:val="28"/>
              </w:rPr>
            </w:pPr>
            <w:r w:rsidRPr="00B155D9">
              <w:rPr>
                <w:rFonts w:asciiTheme="majorBidi" w:hAnsiTheme="majorBidi" w:cstheme="majorBidi"/>
                <w:sz w:val="28"/>
                <w:szCs w:val="28"/>
                <w:highlight w:val="yellow"/>
              </w:rPr>
              <w:t>0,</w:t>
            </w:r>
            <w:r w:rsidR="00983389">
              <w:rPr>
                <w:rFonts w:asciiTheme="majorBidi" w:hAnsiTheme="majorBidi" w:cstheme="majorBidi"/>
                <w:sz w:val="28"/>
                <w:szCs w:val="28"/>
                <w:highlight w:val="yellow"/>
              </w:rPr>
              <w:t>6</w:t>
            </w:r>
            <w:r w:rsidRPr="00B155D9">
              <w:rPr>
                <w:rFonts w:asciiTheme="majorBidi" w:hAnsiTheme="majorBidi" w:cstheme="majorBidi"/>
                <w:sz w:val="28"/>
                <w:szCs w:val="28"/>
                <w:highlight w:val="yellow"/>
              </w:rPr>
              <w:t>2</w:t>
            </w:r>
          </w:p>
        </w:tc>
      </w:tr>
    </w:tbl>
    <w:p w14:paraId="36AA01A3" w14:textId="39914084" w:rsidR="00F7524F" w:rsidRDefault="00F7524F" w:rsidP="00F7524F">
      <w:pPr>
        <w:spacing w:after="0" w:line="360" w:lineRule="auto"/>
        <w:jc w:val="both"/>
        <w:rPr>
          <w:rFonts w:asciiTheme="majorBidi" w:hAnsiTheme="majorBidi" w:cstheme="majorBidi"/>
          <w:sz w:val="28"/>
          <w:szCs w:val="28"/>
        </w:rPr>
      </w:pPr>
    </w:p>
    <w:p w14:paraId="7B906D6D" w14:textId="7B0EE518" w:rsidR="002F4FA7" w:rsidRDefault="002F4FA7" w:rsidP="002F4FA7">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Исходя из таблицы 2 можно говорить о том, что на изменения кислорода в поверхностном слое в центральной части Балтийского моря наибольшее влияние оказывает горизонтальная турбулентная </w:t>
      </w:r>
      <w:r w:rsidR="00A12C89">
        <w:rPr>
          <w:rFonts w:asciiTheme="majorBidi" w:hAnsiTheme="majorBidi" w:cstheme="majorBidi"/>
          <w:sz w:val="28"/>
          <w:szCs w:val="28"/>
        </w:rPr>
        <w:t>диффузия (</w:t>
      </w:r>
      <w:r>
        <w:rPr>
          <w:rFonts w:asciiTheme="majorBidi" w:hAnsiTheme="majorBidi" w:cstheme="majorBidi"/>
          <w:sz w:val="28"/>
          <w:szCs w:val="28"/>
        </w:rPr>
        <w:t xml:space="preserve">0,57). А в </w:t>
      </w:r>
      <w:r w:rsidR="00A12C89">
        <w:rPr>
          <w:rFonts w:asciiTheme="majorBidi" w:hAnsiTheme="majorBidi" w:cstheme="majorBidi"/>
          <w:sz w:val="28"/>
          <w:szCs w:val="28"/>
        </w:rPr>
        <w:t>глубинном</w:t>
      </w:r>
      <w:r>
        <w:rPr>
          <w:rFonts w:asciiTheme="majorBidi" w:hAnsiTheme="majorBidi" w:cstheme="majorBidi"/>
          <w:sz w:val="28"/>
          <w:szCs w:val="28"/>
        </w:rPr>
        <w:t xml:space="preserve"> слое наибольшее влияние оказывают - транспорт вод, через Датские проливы (0,64).</w:t>
      </w:r>
    </w:p>
    <w:p w14:paraId="1464D6C8" w14:textId="77777777" w:rsidR="002F4FA7" w:rsidRDefault="002F4FA7" w:rsidP="00F7524F">
      <w:pPr>
        <w:spacing w:after="0" w:line="360" w:lineRule="auto"/>
        <w:jc w:val="both"/>
        <w:rPr>
          <w:rFonts w:asciiTheme="majorBidi" w:hAnsiTheme="majorBidi" w:cstheme="majorBidi"/>
          <w:sz w:val="28"/>
          <w:szCs w:val="28"/>
        </w:rPr>
      </w:pPr>
    </w:p>
    <w:p w14:paraId="0F5F88F4" w14:textId="7552BE1B" w:rsidR="00DA3CEF" w:rsidRDefault="00F12879" w:rsidP="00F12879">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Таблица </w:t>
      </w:r>
      <w:r w:rsidR="00086266">
        <w:rPr>
          <w:rFonts w:asciiTheme="majorBidi" w:hAnsiTheme="majorBidi" w:cstheme="majorBidi"/>
          <w:sz w:val="28"/>
          <w:szCs w:val="28"/>
        </w:rPr>
        <w:t>4.</w:t>
      </w:r>
      <w:r>
        <w:rPr>
          <w:rFonts w:asciiTheme="majorBidi" w:hAnsiTheme="majorBidi" w:cstheme="majorBidi"/>
          <w:sz w:val="28"/>
          <w:szCs w:val="28"/>
        </w:rPr>
        <w:t>2. Коэффициенты корреляции характеристик, влияющих на изменчивость кислородного режима в центральной части Балтийского моря</w:t>
      </w:r>
      <w:r>
        <w:rPr>
          <w:rFonts w:asciiTheme="majorBidi" w:hAnsiTheme="majorBidi" w:cstheme="majorBidi"/>
          <w:sz w:val="28"/>
          <w:szCs w:val="28"/>
          <w:lang w:val="en-US"/>
        </w:rPr>
        <w:t xml:space="preserve"> (</w:t>
      </w:r>
      <w:r>
        <w:rPr>
          <w:rFonts w:asciiTheme="majorBidi" w:hAnsiTheme="majorBidi" w:cstheme="majorBidi"/>
          <w:sz w:val="28"/>
          <w:szCs w:val="28"/>
        </w:rPr>
        <w:t xml:space="preserve">станция </w:t>
      </w:r>
      <w:r>
        <w:rPr>
          <w:rFonts w:asciiTheme="majorBidi" w:hAnsiTheme="majorBidi" w:cstheme="majorBidi"/>
          <w:sz w:val="28"/>
          <w:szCs w:val="28"/>
          <w:lang w:val="en-US"/>
        </w:rPr>
        <w:t>BY15</w:t>
      </w:r>
      <w:r>
        <w:rPr>
          <w:rFonts w:asciiTheme="majorBidi" w:hAnsiTheme="majorBidi" w:cstheme="majorBidi"/>
          <w:sz w:val="28"/>
          <w:szCs w:val="28"/>
        </w:rPr>
        <w:t>).</w:t>
      </w:r>
    </w:p>
    <w:p w14:paraId="79012321" w14:textId="77777777" w:rsidR="007509BE" w:rsidRDefault="007509BE" w:rsidP="00F12879">
      <w:pPr>
        <w:spacing w:after="0" w:line="360" w:lineRule="auto"/>
        <w:ind w:firstLine="709"/>
        <w:jc w:val="both"/>
        <w:rPr>
          <w:rFonts w:asciiTheme="majorBidi" w:hAnsiTheme="majorBidi" w:cstheme="majorBidi"/>
          <w:sz w:val="28"/>
          <w:szCs w:val="28"/>
        </w:rPr>
      </w:pPr>
    </w:p>
    <w:tbl>
      <w:tblPr>
        <w:tblStyle w:val="ac"/>
        <w:tblW w:w="9351" w:type="dxa"/>
        <w:tblLook w:val="04A0" w:firstRow="1" w:lastRow="0" w:firstColumn="1" w:lastColumn="0" w:noHBand="0" w:noVBand="1"/>
      </w:tblPr>
      <w:tblGrid>
        <w:gridCol w:w="1557"/>
        <w:gridCol w:w="1699"/>
        <w:gridCol w:w="1134"/>
        <w:gridCol w:w="1559"/>
        <w:gridCol w:w="2410"/>
        <w:gridCol w:w="992"/>
      </w:tblGrid>
      <w:tr w:rsidR="00DA3CEF" w14:paraId="419E863B" w14:textId="77777777" w:rsidTr="009557E7">
        <w:tc>
          <w:tcPr>
            <w:tcW w:w="1557" w:type="dxa"/>
          </w:tcPr>
          <w:p w14:paraId="3EE2F124" w14:textId="77777777" w:rsidR="00DA3CEF" w:rsidRDefault="00DA3CEF" w:rsidP="00B155D9">
            <w:pPr>
              <w:spacing w:line="360" w:lineRule="auto"/>
              <w:jc w:val="center"/>
              <w:rPr>
                <w:rFonts w:asciiTheme="majorBidi" w:hAnsiTheme="majorBidi" w:cstheme="majorBidi"/>
                <w:sz w:val="28"/>
                <w:szCs w:val="28"/>
              </w:rPr>
            </w:pPr>
          </w:p>
        </w:tc>
        <w:tc>
          <w:tcPr>
            <w:tcW w:w="1699" w:type="dxa"/>
          </w:tcPr>
          <w:p w14:paraId="2349C361" w14:textId="1A910C21" w:rsidR="00DA3CEF" w:rsidRPr="009557E7" w:rsidRDefault="009557E7" w:rsidP="00B155D9">
            <w:pPr>
              <w:spacing w:line="360" w:lineRule="auto"/>
              <w:jc w:val="center"/>
              <w:rPr>
                <w:rFonts w:asciiTheme="majorBidi" w:hAnsiTheme="majorBidi" w:cstheme="majorBidi"/>
                <w:sz w:val="28"/>
                <w:szCs w:val="28"/>
              </w:rPr>
            </w:pPr>
            <m:oMath>
              <m:r>
                <w:rPr>
                  <w:rFonts w:ascii="Cambria Math" w:hAnsi="Cambria Math" w:cstheme="majorBidi"/>
                  <w:sz w:val="28"/>
                  <w:szCs w:val="28"/>
                  <w:lang w:val="en-US"/>
                </w:rPr>
                <m:t>u</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∂x</m:t>
                  </m:r>
                </m:den>
              </m:f>
            </m:oMath>
            <w:r w:rsidRPr="009557E7">
              <w:rPr>
                <w:rFonts w:asciiTheme="majorBidi" w:hAnsiTheme="majorBidi" w:cstheme="majorBidi"/>
                <w:iCs/>
                <w:sz w:val="28"/>
                <w:szCs w:val="28"/>
              </w:rPr>
              <w:t xml:space="preserve"> +</w:t>
            </w:r>
            <m:oMath>
              <m:r>
                <w:rPr>
                  <w:rFonts w:ascii="Cambria Math" w:hAnsi="Cambria Math" w:cstheme="majorBidi"/>
                  <w:sz w:val="28"/>
                  <w:szCs w:val="28"/>
                </w:rPr>
                <m:t xml:space="preserve"> v</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∂y</m:t>
                  </m:r>
                </m:den>
              </m:f>
            </m:oMath>
          </w:p>
        </w:tc>
        <w:tc>
          <w:tcPr>
            <w:tcW w:w="1134" w:type="dxa"/>
          </w:tcPr>
          <w:p w14:paraId="5FD916C9" w14:textId="77777777" w:rsidR="00DA3CEF" w:rsidRPr="009557E7" w:rsidRDefault="00DA3CEF" w:rsidP="00B155D9">
            <w:pPr>
              <w:spacing w:line="360" w:lineRule="auto"/>
              <w:jc w:val="center"/>
              <w:rPr>
                <w:rFonts w:asciiTheme="majorBidi" w:hAnsiTheme="majorBidi" w:cstheme="majorBidi"/>
                <w:sz w:val="28"/>
                <w:szCs w:val="28"/>
              </w:rPr>
            </w:pPr>
            <m:oMathPara>
              <m:oMath>
                <m:r>
                  <w:rPr>
                    <w:rFonts w:ascii="Cambria Math" w:hAnsi="Cambria Math" w:cstheme="majorBidi"/>
                    <w:sz w:val="28"/>
                    <w:szCs w:val="28"/>
                    <w:lang w:val="en-US"/>
                  </w:rPr>
                  <m:t>W</m:t>
                </m:r>
                <m:f>
                  <m:fPr>
                    <m:ctrlPr>
                      <w:rPr>
                        <w:rFonts w:ascii="Cambria Math" w:hAnsi="Cambria Math" w:cstheme="majorBidi"/>
                        <w:i/>
                        <w:iCs/>
                        <w:sz w:val="28"/>
                        <w:szCs w:val="28"/>
                      </w:rPr>
                    </m:ctrlPr>
                  </m:fPr>
                  <m:num>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r>
                      <w:rPr>
                        <w:rFonts w:ascii="Cambria Math" w:hAnsi="Cambria Math" w:cstheme="majorBidi"/>
                        <w:sz w:val="28"/>
                        <w:szCs w:val="28"/>
                      </w:rPr>
                      <m:t>∂z</m:t>
                    </m:r>
                  </m:den>
                </m:f>
              </m:oMath>
            </m:oMathPara>
          </w:p>
        </w:tc>
        <w:tc>
          <w:tcPr>
            <w:tcW w:w="1559" w:type="dxa"/>
          </w:tcPr>
          <w:p w14:paraId="264BFFDA" w14:textId="77777777" w:rsidR="00DA3CEF" w:rsidRPr="009557E7" w:rsidRDefault="00DA3CEF" w:rsidP="00B155D9">
            <w:pPr>
              <w:spacing w:line="360" w:lineRule="auto"/>
              <w:jc w:val="center"/>
              <w:rPr>
                <w:rFonts w:asciiTheme="majorBidi" w:hAnsiTheme="majorBidi" w:cstheme="majorBidi"/>
                <w:sz w:val="28"/>
                <w:szCs w:val="28"/>
              </w:rPr>
            </w:pPr>
            <m:oMathPara>
              <m:oMath>
                <m:r>
                  <w:rPr>
                    <w:rFonts w:ascii="Cambria Math" w:hAnsi="Cambria Math" w:cstheme="majorBidi"/>
                    <w:sz w:val="28"/>
                    <w:szCs w:val="28"/>
                  </w:rPr>
                  <m:t>k</m:t>
                </m:r>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x</m:t>
                        </m:r>
                      </m:den>
                    </m:f>
                  </m:e>
                </m:d>
              </m:oMath>
            </m:oMathPara>
          </w:p>
        </w:tc>
        <w:tc>
          <w:tcPr>
            <w:tcW w:w="2410" w:type="dxa"/>
          </w:tcPr>
          <w:p w14:paraId="4CA31813" w14:textId="77777777" w:rsidR="00DA3CEF" w:rsidRPr="009557E7" w:rsidRDefault="00DA3CEF" w:rsidP="00B155D9">
            <w:pPr>
              <w:spacing w:line="360" w:lineRule="auto"/>
              <w:jc w:val="center"/>
              <w:rPr>
                <w:rFonts w:asciiTheme="majorBidi" w:hAnsiTheme="majorBidi" w:cstheme="majorBidi"/>
                <w:sz w:val="28"/>
                <w:szCs w:val="28"/>
              </w:rPr>
            </w:pPr>
            <m:oMathPara>
              <m:oMath>
                <m:r>
                  <w:rPr>
                    <w:rFonts w:ascii="Cambria Math" w:hAnsi="Cambria Math" w:cstheme="majorBidi"/>
                    <w:sz w:val="28"/>
                    <w:szCs w:val="28"/>
                  </w:rPr>
                  <m:t>A</m:t>
                </m:r>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x</m:t>
                        </m:r>
                      </m:den>
                    </m:f>
                    <m:r>
                      <w:rPr>
                        <w:rFonts w:ascii="Cambria Math" w:hAnsi="Cambria Math" w:cstheme="majorBidi"/>
                        <w:sz w:val="28"/>
                        <w:szCs w:val="28"/>
                      </w:rPr>
                      <m:t>+</m:t>
                    </m:r>
                    <m:f>
                      <m:fPr>
                        <m:ctrlPr>
                          <w:rPr>
                            <w:rFonts w:ascii="Cambria Math" w:hAnsi="Cambria Math" w:cstheme="majorBidi"/>
                            <w:i/>
                            <w:iCs/>
                            <w:sz w:val="28"/>
                            <w:szCs w:val="28"/>
                          </w:rPr>
                        </m:ctrlPr>
                      </m:fPr>
                      <m:num>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sSub>
                          <m:sSubPr>
                            <m:ctrlPr>
                              <w:rPr>
                                <w:rFonts w:ascii="Cambria Math" w:hAnsi="Cambria Math" w:cstheme="majorBidi"/>
                                <w:i/>
                                <w:iCs/>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num>
                      <m:den>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y</m:t>
                        </m:r>
                      </m:den>
                    </m:f>
                  </m:e>
                </m:d>
              </m:oMath>
            </m:oMathPara>
          </w:p>
        </w:tc>
        <w:tc>
          <w:tcPr>
            <w:tcW w:w="992" w:type="dxa"/>
          </w:tcPr>
          <w:p w14:paraId="27DF6E7D" w14:textId="77777777" w:rsidR="00DA3CEF" w:rsidRPr="009557E7" w:rsidRDefault="00DA3CEF" w:rsidP="00B155D9">
            <w:pPr>
              <w:spacing w:line="360" w:lineRule="auto"/>
              <w:jc w:val="center"/>
              <w:rPr>
                <w:rFonts w:asciiTheme="majorBidi" w:hAnsiTheme="majorBidi" w:cstheme="majorBidi"/>
                <w:sz w:val="28"/>
                <w:szCs w:val="28"/>
                <w:lang w:val="en-US"/>
              </w:rPr>
            </w:pPr>
            <w:r w:rsidRPr="009557E7">
              <w:rPr>
                <w:rFonts w:asciiTheme="majorBidi" w:hAnsiTheme="majorBidi" w:cstheme="majorBidi"/>
                <w:sz w:val="28"/>
                <w:szCs w:val="28"/>
                <w:lang w:val="en-US"/>
              </w:rPr>
              <w:t>R</w:t>
            </w:r>
          </w:p>
        </w:tc>
      </w:tr>
      <w:tr w:rsidR="00DA3CEF" w14:paraId="7111C68B" w14:textId="77777777" w:rsidTr="009557E7">
        <w:tc>
          <w:tcPr>
            <w:tcW w:w="1557" w:type="dxa"/>
          </w:tcPr>
          <w:p w14:paraId="79905095" w14:textId="066747DF" w:rsidR="00DA3CEF" w:rsidRPr="00C250E6" w:rsidRDefault="00DA3CEF" w:rsidP="00B155D9">
            <w:pPr>
              <w:spacing w:line="360" w:lineRule="auto"/>
              <w:jc w:val="center"/>
              <w:rPr>
                <w:rFonts w:asciiTheme="majorBidi" w:hAnsiTheme="majorBidi" w:cstheme="majorBidi"/>
                <w:sz w:val="28"/>
                <w:szCs w:val="28"/>
              </w:rPr>
            </w:pPr>
            <w:r>
              <w:rPr>
                <w:rFonts w:asciiTheme="majorBidi" w:hAnsiTheme="majorBidi" w:cstheme="majorBidi"/>
                <w:sz w:val="28"/>
                <w:szCs w:val="28"/>
                <w:lang w:val="en-US"/>
              </w:rPr>
              <w:t>O</w:t>
            </w:r>
            <w:r w:rsidRPr="00F52377">
              <w:rPr>
                <w:rFonts w:asciiTheme="majorBidi" w:hAnsiTheme="majorBidi" w:cstheme="majorBidi"/>
                <w:sz w:val="28"/>
                <w:szCs w:val="28"/>
                <w:vertAlign w:val="subscript"/>
                <w:lang w:val="en-US"/>
              </w:rPr>
              <w:t>2</w:t>
            </w:r>
            <w:r>
              <w:rPr>
                <w:rFonts w:asciiTheme="majorBidi" w:hAnsiTheme="majorBidi" w:cstheme="majorBidi"/>
                <w:sz w:val="28"/>
                <w:szCs w:val="28"/>
                <w:vertAlign w:val="subscript"/>
                <w:lang w:val="en-US"/>
              </w:rPr>
              <w:t xml:space="preserve"> </w:t>
            </w:r>
            <w:r>
              <w:rPr>
                <w:rFonts w:asciiTheme="majorBidi" w:hAnsiTheme="majorBidi" w:cstheme="majorBidi"/>
                <w:sz w:val="28"/>
                <w:szCs w:val="28"/>
                <w:lang w:val="en-US"/>
              </w:rPr>
              <w:t>(t)</w:t>
            </w:r>
            <w:r w:rsidRPr="00F52377">
              <w:rPr>
                <w:rFonts w:asciiTheme="majorBidi" w:hAnsiTheme="majorBidi" w:cstheme="majorBidi"/>
                <w:sz w:val="28"/>
                <w:szCs w:val="28"/>
                <w:vertAlign w:val="subscript"/>
                <w:lang w:val="en-US"/>
              </w:rPr>
              <w:t>0</w:t>
            </w:r>
            <w:r w:rsidR="00C250E6">
              <w:rPr>
                <w:rFonts w:asciiTheme="majorBidi" w:hAnsiTheme="majorBidi" w:cstheme="majorBidi"/>
                <w:sz w:val="28"/>
                <w:szCs w:val="28"/>
                <w:vertAlign w:val="subscript"/>
              </w:rPr>
              <w:t>-60</w:t>
            </w:r>
          </w:p>
        </w:tc>
        <w:tc>
          <w:tcPr>
            <w:tcW w:w="1699" w:type="dxa"/>
          </w:tcPr>
          <w:p w14:paraId="30706B73" w14:textId="1F9D6D0B"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0,43</w:t>
            </w:r>
          </w:p>
        </w:tc>
        <w:tc>
          <w:tcPr>
            <w:tcW w:w="1134" w:type="dxa"/>
          </w:tcPr>
          <w:p w14:paraId="63D6F66A" w14:textId="426E7F86"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0,29</w:t>
            </w:r>
          </w:p>
        </w:tc>
        <w:tc>
          <w:tcPr>
            <w:tcW w:w="1559" w:type="dxa"/>
          </w:tcPr>
          <w:p w14:paraId="48B81FF7" w14:textId="1AF185B0"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0,37</w:t>
            </w:r>
          </w:p>
        </w:tc>
        <w:tc>
          <w:tcPr>
            <w:tcW w:w="2410" w:type="dxa"/>
          </w:tcPr>
          <w:p w14:paraId="5AAF304E" w14:textId="2EDCCE68" w:rsidR="00DA3CEF" w:rsidRDefault="00B155D9" w:rsidP="00B155D9">
            <w:pPr>
              <w:spacing w:line="360" w:lineRule="auto"/>
              <w:jc w:val="center"/>
              <w:rPr>
                <w:rFonts w:asciiTheme="majorBidi" w:hAnsiTheme="majorBidi" w:cstheme="majorBidi"/>
                <w:sz w:val="28"/>
                <w:szCs w:val="28"/>
              </w:rPr>
            </w:pPr>
            <w:r w:rsidRPr="00B155D9">
              <w:rPr>
                <w:rFonts w:asciiTheme="majorBidi" w:hAnsiTheme="majorBidi" w:cstheme="majorBidi"/>
                <w:sz w:val="28"/>
                <w:szCs w:val="28"/>
                <w:highlight w:val="yellow"/>
              </w:rPr>
              <w:t>0,5</w:t>
            </w:r>
            <w:r w:rsidR="00983389">
              <w:rPr>
                <w:rFonts w:asciiTheme="majorBidi" w:hAnsiTheme="majorBidi" w:cstheme="majorBidi"/>
                <w:sz w:val="28"/>
                <w:szCs w:val="28"/>
                <w:highlight w:val="yellow"/>
              </w:rPr>
              <w:t>7</w:t>
            </w:r>
          </w:p>
        </w:tc>
        <w:tc>
          <w:tcPr>
            <w:tcW w:w="992" w:type="dxa"/>
          </w:tcPr>
          <w:p w14:paraId="0DDCF78E" w14:textId="6022D961"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0,3</w:t>
            </w:r>
            <w:r w:rsidR="002F4FA7">
              <w:rPr>
                <w:rFonts w:asciiTheme="majorBidi" w:hAnsiTheme="majorBidi" w:cstheme="majorBidi"/>
                <w:sz w:val="28"/>
                <w:szCs w:val="28"/>
              </w:rPr>
              <w:t>6</w:t>
            </w:r>
          </w:p>
        </w:tc>
      </w:tr>
      <w:tr w:rsidR="00DA3CEF" w14:paraId="41D82D9D" w14:textId="77777777" w:rsidTr="009557E7">
        <w:tc>
          <w:tcPr>
            <w:tcW w:w="1557" w:type="dxa"/>
          </w:tcPr>
          <w:p w14:paraId="51FAB908" w14:textId="25A5F3E9" w:rsidR="00DA3CEF" w:rsidRPr="00F52377" w:rsidRDefault="00DA3CEF" w:rsidP="00B155D9">
            <w:pPr>
              <w:spacing w:line="360" w:lineRule="auto"/>
              <w:jc w:val="center"/>
              <w:rPr>
                <w:rFonts w:asciiTheme="majorBidi" w:hAnsiTheme="majorBidi" w:cstheme="majorBidi"/>
                <w:sz w:val="28"/>
                <w:szCs w:val="28"/>
              </w:rPr>
            </w:pPr>
            <w:r>
              <w:rPr>
                <w:rFonts w:asciiTheme="majorBidi" w:hAnsiTheme="majorBidi" w:cstheme="majorBidi"/>
                <w:sz w:val="28"/>
                <w:szCs w:val="28"/>
                <w:lang w:val="en-US"/>
              </w:rPr>
              <w:t>O</w:t>
            </w:r>
            <w:r w:rsidRPr="00F52377">
              <w:rPr>
                <w:rFonts w:asciiTheme="majorBidi" w:hAnsiTheme="majorBidi" w:cstheme="majorBidi"/>
                <w:sz w:val="28"/>
                <w:szCs w:val="28"/>
                <w:vertAlign w:val="subscript"/>
                <w:lang w:val="en-US"/>
              </w:rPr>
              <w:t>2</w:t>
            </w:r>
            <w:r>
              <w:rPr>
                <w:rFonts w:asciiTheme="majorBidi" w:hAnsiTheme="majorBidi" w:cstheme="majorBidi"/>
                <w:sz w:val="28"/>
                <w:szCs w:val="28"/>
                <w:vertAlign w:val="subscript"/>
                <w:lang w:val="en-US"/>
              </w:rPr>
              <w:t xml:space="preserve"> </w:t>
            </w:r>
            <w:r>
              <w:rPr>
                <w:rFonts w:asciiTheme="majorBidi" w:hAnsiTheme="majorBidi" w:cstheme="majorBidi"/>
                <w:sz w:val="28"/>
                <w:szCs w:val="28"/>
                <w:lang w:val="en-US"/>
              </w:rPr>
              <w:t>(t)</w:t>
            </w:r>
            <w:r w:rsidRPr="00DA3CEF">
              <w:rPr>
                <w:rFonts w:asciiTheme="majorBidi" w:hAnsiTheme="majorBidi" w:cstheme="majorBidi"/>
                <w:sz w:val="28"/>
                <w:szCs w:val="28"/>
                <w:vertAlign w:val="subscript"/>
              </w:rPr>
              <w:t>60</w:t>
            </w:r>
            <w:r w:rsidR="00C250E6">
              <w:rPr>
                <w:rFonts w:asciiTheme="majorBidi" w:hAnsiTheme="majorBidi" w:cstheme="majorBidi"/>
                <w:sz w:val="28"/>
                <w:szCs w:val="28"/>
                <w:vertAlign w:val="subscript"/>
              </w:rPr>
              <w:t>-120</w:t>
            </w:r>
          </w:p>
        </w:tc>
        <w:tc>
          <w:tcPr>
            <w:tcW w:w="1699" w:type="dxa"/>
          </w:tcPr>
          <w:p w14:paraId="1A994F89" w14:textId="38B92C11"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0,39</w:t>
            </w:r>
          </w:p>
        </w:tc>
        <w:tc>
          <w:tcPr>
            <w:tcW w:w="1134" w:type="dxa"/>
          </w:tcPr>
          <w:p w14:paraId="068CF644" w14:textId="42EA327F"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0,32</w:t>
            </w:r>
          </w:p>
        </w:tc>
        <w:tc>
          <w:tcPr>
            <w:tcW w:w="1559" w:type="dxa"/>
          </w:tcPr>
          <w:p w14:paraId="68D04AB8" w14:textId="1F2DEB3F"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0,28</w:t>
            </w:r>
          </w:p>
        </w:tc>
        <w:tc>
          <w:tcPr>
            <w:tcW w:w="2410" w:type="dxa"/>
          </w:tcPr>
          <w:p w14:paraId="19CF61A4" w14:textId="27775907"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0,45</w:t>
            </w:r>
          </w:p>
        </w:tc>
        <w:tc>
          <w:tcPr>
            <w:tcW w:w="992" w:type="dxa"/>
          </w:tcPr>
          <w:p w14:paraId="43E1A087" w14:textId="55FC847C"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-0,31</w:t>
            </w:r>
          </w:p>
        </w:tc>
      </w:tr>
      <w:tr w:rsidR="00DA3CEF" w14:paraId="079A9057" w14:textId="77777777" w:rsidTr="009557E7">
        <w:tc>
          <w:tcPr>
            <w:tcW w:w="1557" w:type="dxa"/>
          </w:tcPr>
          <w:p w14:paraId="1D5AC052" w14:textId="173EB248" w:rsidR="00DA3CEF" w:rsidRDefault="00DA3CEF" w:rsidP="00B155D9">
            <w:pPr>
              <w:spacing w:line="360" w:lineRule="auto"/>
              <w:jc w:val="center"/>
              <w:rPr>
                <w:rFonts w:asciiTheme="majorBidi" w:hAnsiTheme="majorBidi" w:cstheme="majorBidi"/>
                <w:sz w:val="28"/>
                <w:szCs w:val="28"/>
              </w:rPr>
            </w:pPr>
            <w:r>
              <w:rPr>
                <w:rFonts w:asciiTheme="majorBidi" w:hAnsiTheme="majorBidi" w:cstheme="majorBidi"/>
                <w:sz w:val="28"/>
                <w:szCs w:val="28"/>
                <w:lang w:val="en-US"/>
              </w:rPr>
              <w:t>O</w:t>
            </w:r>
            <w:r w:rsidRPr="00F52377">
              <w:rPr>
                <w:rFonts w:asciiTheme="majorBidi" w:hAnsiTheme="majorBidi" w:cstheme="majorBidi"/>
                <w:sz w:val="28"/>
                <w:szCs w:val="28"/>
                <w:vertAlign w:val="subscript"/>
                <w:lang w:val="en-US"/>
              </w:rPr>
              <w:t>2</w:t>
            </w:r>
            <w:r>
              <w:rPr>
                <w:rFonts w:asciiTheme="majorBidi" w:hAnsiTheme="majorBidi" w:cstheme="majorBidi"/>
                <w:sz w:val="28"/>
                <w:szCs w:val="28"/>
                <w:vertAlign w:val="subscript"/>
                <w:lang w:val="en-US"/>
              </w:rPr>
              <w:t xml:space="preserve"> </w:t>
            </w:r>
            <w:r>
              <w:rPr>
                <w:rFonts w:asciiTheme="majorBidi" w:hAnsiTheme="majorBidi" w:cstheme="majorBidi"/>
                <w:sz w:val="28"/>
                <w:szCs w:val="28"/>
                <w:lang w:val="en-US"/>
              </w:rPr>
              <w:t>(t)</w:t>
            </w:r>
            <w:r>
              <w:rPr>
                <w:rFonts w:asciiTheme="majorBidi" w:hAnsiTheme="majorBidi" w:cstheme="majorBidi"/>
                <w:sz w:val="28"/>
                <w:szCs w:val="28"/>
                <w:vertAlign w:val="subscript"/>
              </w:rPr>
              <w:t>120</w:t>
            </w:r>
            <w:r w:rsidR="00C250E6">
              <w:rPr>
                <w:rFonts w:asciiTheme="majorBidi" w:hAnsiTheme="majorBidi" w:cstheme="majorBidi"/>
                <w:sz w:val="28"/>
                <w:szCs w:val="28"/>
                <w:vertAlign w:val="subscript"/>
              </w:rPr>
              <w:t>-дно</w:t>
            </w:r>
          </w:p>
        </w:tc>
        <w:tc>
          <w:tcPr>
            <w:tcW w:w="1699" w:type="dxa"/>
          </w:tcPr>
          <w:p w14:paraId="3D90CCED" w14:textId="0B4C44FB"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w:t>
            </w:r>
            <w:r w:rsidR="002F4FA7">
              <w:rPr>
                <w:rFonts w:asciiTheme="majorBidi" w:hAnsiTheme="majorBidi" w:cstheme="majorBidi"/>
                <w:sz w:val="28"/>
                <w:szCs w:val="28"/>
              </w:rPr>
              <w:t>4</w:t>
            </w:r>
            <w:r>
              <w:rPr>
                <w:rFonts w:asciiTheme="majorBidi" w:hAnsiTheme="majorBidi" w:cstheme="majorBidi"/>
                <w:sz w:val="28"/>
                <w:szCs w:val="28"/>
              </w:rPr>
              <w:t>4</w:t>
            </w:r>
          </w:p>
        </w:tc>
        <w:tc>
          <w:tcPr>
            <w:tcW w:w="1134" w:type="dxa"/>
          </w:tcPr>
          <w:p w14:paraId="77127058" w14:textId="3196E323"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0,28</w:t>
            </w:r>
          </w:p>
        </w:tc>
        <w:tc>
          <w:tcPr>
            <w:tcW w:w="1559" w:type="dxa"/>
          </w:tcPr>
          <w:p w14:paraId="196CCE6A" w14:textId="5D82AFA8"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0,35</w:t>
            </w:r>
          </w:p>
        </w:tc>
        <w:tc>
          <w:tcPr>
            <w:tcW w:w="2410" w:type="dxa"/>
          </w:tcPr>
          <w:p w14:paraId="7E378874" w14:textId="2E55968B" w:rsidR="00DA3CEF" w:rsidRDefault="00B155D9" w:rsidP="00B155D9">
            <w:pPr>
              <w:spacing w:line="360" w:lineRule="auto"/>
              <w:jc w:val="center"/>
              <w:rPr>
                <w:rFonts w:asciiTheme="majorBidi" w:hAnsiTheme="majorBidi" w:cstheme="majorBidi"/>
                <w:sz w:val="28"/>
                <w:szCs w:val="28"/>
              </w:rPr>
            </w:pPr>
            <w:r>
              <w:rPr>
                <w:rFonts w:asciiTheme="majorBidi" w:hAnsiTheme="majorBidi" w:cstheme="majorBidi"/>
                <w:sz w:val="28"/>
                <w:szCs w:val="28"/>
              </w:rPr>
              <w:t>0,28</w:t>
            </w:r>
          </w:p>
        </w:tc>
        <w:tc>
          <w:tcPr>
            <w:tcW w:w="992" w:type="dxa"/>
          </w:tcPr>
          <w:p w14:paraId="337AC313" w14:textId="77CDF517" w:rsidR="00DA3CEF" w:rsidRDefault="00B155D9" w:rsidP="00B155D9">
            <w:pPr>
              <w:spacing w:line="360" w:lineRule="auto"/>
              <w:jc w:val="center"/>
              <w:rPr>
                <w:rFonts w:asciiTheme="majorBidi" w:hAnsiTheme="majorBidi" w:cstheme="majorBidi"/>
                <w:sz w:val="28"/>
                <w:szCs w:val="28"/>
              </w:rPr>
            </w:pPr>
            <w:r w:rsidRPr="00B155D9">
              <w:rPr>
                <w:rFonts w:asciiTheme="majorBidi" w:hAnsiTheme="majorBidi" w:cstheme="majorBidi"/>
                <w:sz w:val="28"/>
                <w:szCs w:val="28"/>
                <w:highlight w:val="yellow"/>
              </w:rPr>
              <w:t>0,64</w:t>
            </w:r>
          </w:p>
        </w:tc>
      </w:tr>
    </w:tbl>
    <w:p w14:paraId="5FDD1106" w14:textId="2E053102" w:rsidR="00DA3CEF" w:rsidRDefault="00DA3CEF" w:rsidP="00FA0124">
      <w:pPr>
        <w:spacing w:after="0" w:line="360" w:lineRule="auto"/>
        <w:ind w:firstLine="709"/>
        <w:jc w:val="both"/>
        <w:rPr>
          <w:rFonts w:asciiTheme="majorBidi" w:hAnsiTheme="majorBidi" w:cstheme="majorBidi"/>
          <w:sz w:val="28"/>
          <w:szCs w:val="28"/>
        </w:rPr>
      </w:pPr>
    </w:p>
    <w:p w14:paraId="1835D599" w14:textId="5F1179E9" w:rsidR="00792009" w:rsidRDefault="00792009" w:rsidP="00FA0124">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 xml:space="preserve">Таким образом, </w:t>
      </w:r>
      <w:r w:rsidR="00A12C89">
        <w:rPr>
          <w:rFonts w:asciiTheme="majorBidi" w:hAnsiTheme="majorBidi" w:cstheme="majorBidi"/>
          <w:sz w:val="28"/>
          <w:szCs w:val="28"/>
        </w:rPr>
        <w:t>в обоих исследуемых районах наибольшее влияние на изменения кислородного режима в глубинном слое оказывает поступление богатых кислородом североморских вод через Датские проливы.</w:t>
      </w:r>
    </w:p>
    <w:p w14:paraId="3C7ED3A2" w14:textId="77777777" w:rsidR="00772C47" w:rsidRDefault="00772C47" w:rsidP="00FA0124">
      <w:pPr>
        <w:spacing w:after="0" w:line="360" w:lineRule="auto"/>
        <w:ind w:firstLine="709"/>
        <w:jc w:val="both"/>
        <w:rPr>
          <w:rFonts w:asciiTheme="majorBidi" w:hAnsiTheme="majorBidi" w:cstheme="majorBidi"/>
          <w:sz w:val="28"/>
          <w:szCs w:val="28"/>
        </w:rPr>
      </w:pPr>
    </w:p>
    <w:p w14:paraId="653AEFAA" w14:textId="3605C820" w:rsidR="009C108F" w:rsidRPr="002746D5" w:rsidRDefault="002746D5" w:rsidP="002746D5">
      <w:pPr>
        <w:pStyle w:val="2"/>
      </w:pPr>
      <w:bookmarkStart w:id="21" w:name="_Toc167647062"/>
      <w:r>
        <w:t>4.1.</w:t>
      </w:r>
      <w:r>
        <w:rPr>
          <w:lang w:val="ru-RU"/>
        </w:rPr>
        <w:t xml:space="preserve"> </w:t>
      </w:r>
      <w:proofErr w:type="spellStart"/>
      <w:r w:rsidR="009C108F" w:rsidRPr="002746D5">
        <w:t>Повышение</w:t>
      </w:r>
      <w:proofErr w:type="spellEnd"/>
      <w:r w:rsidR="009C108F" w:rsidRPr="002746D5">
        <w:t xml:space="preserve"> </w:t>
      </w:r>
      <w:proofErr w:type="spellStart"/>
      <w:r w:rsidR="009C108F" w:rsidRPr="002746D5">
        <w:t>температуры</w:t>
      </w:r>
      <w:proofErr w:type="spellEnd"/>
      <w:r w:rsidR="009C108F" w:rsidRPr="002746D5">
        <w:t xml:space="preserve"> </w:t>
      </w:r>
      <w:proofErr w:type="spellStart"/>
      <w:r w:rsidR="009C108F" w:rsidRPr="002746D5">
        <w:t>водных</w:t>
      </w:r>
      <w:proofErr w:type="spellEnd"/>
      <w:r w:rsidR="009C108F" w:rsidRPr="002746D5">
        <w:t xml:space="preserve"> </w:t>
      </w:r>
      <w:proofErr w:type="spellStart"/>
      <w:r w:rsidR="009C108F" w:rsidRPr="002746D5">
        <w:t>масс</w:t>
      </w:r>
      <w:proofErr w:type="spellEnd"/>
      <w:r w:rsidR="009C108F" w:rsidRPr="002746D5">
        <w:t xml:space="preserve"> Балтийского моря</w:t>
      </w:r>
      <w:bookmarkEnd w:id="21"/>
    </w:p>
    <w:p w14:paraId="7B69BBF4" w14:textId="09CBEA3C" w:rsidR="009C108F" w:rsidRDefault="009C108F" w:rsidP="00772C47">
      <w:pPr>
        <w:pStyle w:val="a0"/>
        <w:spacing w:after="0" w:line="360" w:lineRule="auto"/>
        <w:ind w:left="0" w:firstLine="709"/>
        <w:jc w:val="both"/>
        <w:rPr>
          <w:rFonts w:asciiTheme="majorBidi" w:hAnsiTheme="majorBidi" w:cstheme="majorBidi"/>
          <w:sz w:val="28"/>
          <w:szCs w:val="28"/>
        </w:rPr>
      </w:pPr>
    </w:p>
    <w:p w14:paraId="42B3B33B" w14:textId="3C6D26ED" w:rsidR="00047E1C" w:rsidRDefault="00772C47" w:rsidP="00047E1C">
      <w:pPr>
        <w:pStyle w:val="a0"/>
        <w:spacing w:after="0" w:line="360" w:lineRule="auto"/>
        <w:ind w:left="0" w:firstLine="709"/>
        <w:jc w:val="both"/>
        <w:rPr>
          <w:rFonts w:asciiTheme="majorBidi" w:hAnsiTheme="majorBidi" w:cstheme="majorBidi"/>
          <w:sz w:val="28"/>
          <w:szCs w:val="28"/>
        </w:rPr>
      </w:pPr>
      <w:r>
        <w:rPr>
          <w:rFonts w:asciiTheme="majorBidi" w:hAnsiTheme="majorBidi" w:cstheme="majorBidi"/>
          <w:sz w:val="28"/>
          <w:szCs w:val="28"/>
        </w:rPr>
        <w:t xml:space="preserve">Одним из важнейших факторов, влияющих на снижение содержания кислорода, является повышение температуры воздуха, и, соответственно, повышение температуры воды, которое приводит к снижению растворимости кислорода.  </w:t>
      </w:r>
      <w:r w:rsidR="00D11864">
        <w:rPr>
          <w:rFonts w:asciiTheme="majorBidi" w:hAnsiTheme="majorBidi" w:cstheme="majorBidi"/>
          <w:sz w:val="28"/>
          <w:szCs w:val="28"/>
        </w:rPr>
        <w:t xml:space="preserve">На рисунке 4.1. </w:t>
      </w:r>
      <w:r w:rsidR="00047E1C">
        <w:rPr>
          <w:rFonts w:asciiTheme="majorBidi" w:hAnsiTheme="majorBidi" w:cstheme="majorBidi"/>
          <w:sz w:val="28"/>
          <w:szCs w:val="28"/>
        </w:rPr>
        <w:t xml:space="preserve">показан ряд изменения температуры воды на поверхности и в глубинном слое на станциях </w:t>
      </w:r>
      <w:r w:rsidR="00047E1C">
        <w:rPr>
          <w:rFonts w:asciiTheme="majorBidi" w:hAnsiTheme="majorBidi" w:cstheme="majorBidi"/>
          <w:sz w:val="28"/>
          <w:szCs w:val="28"/>
          <w:lang w:val="en-US"/>
        </w:rPr>
        <w:t>BY1</w:t>
      </w:r>
      <w:r w:rsidR="00047E1C">
        <w:rPr>
          <w:rFonts w:asciiTheme="majorBidi" w:hAnsiTheme="majorBidi" w:cstheme="majorBidi"/>
          <w:sz w:val="28"/>
          <w:szCs w:val="28"/>
        </w:rPr>
        <w:t xml:space="preserve"> – юго-западная часть и </w:t>
      </w:r>
      <w:r w:rsidR="00047E1C">
        <w:rPr>
          <w:rFonts w:asciiTheme="majorBidi" w:hAnsiTheme="majorBidi" w:cstheme="majorBidi"/>
          <w:sz w:val="28"/>
          <w:szCs w:val="28"/>
          <w:lang w:val="en-US"/>
        </w:rPr>
        <w:t xml:space="preserve">BY15 – </w:t>
      </w:r>
      <w:r w:rsidR="00047E1C">
        <w:rPr>
          <w:rFonts w:asciiTheme="majorBidi" w:hAnsiTheme="majorBidi" w:cstheme="majorBidi"/>
          <w:sz w:val="28"/>
          <w:szCs w:val="28"/>
        </w:rPr>
        <w:t>центральная часть Балтики. Везде отмечается положительный тренд в изменении температуры, но на поверхности тренды не значимы (черная линия), а в глубинных слоях значимы (красная линия). Градиенты температуры между поверхностным и глубинным слоями практически не изменились за весь исследуемый период.</w:t>
      </w:r>
    </w:p>
    <w:p w14:paraId="5F408F47" w14:textId="77777777" w:rsidR="00047E1C" w:rsidRPr="00047E1C" w:rsidRDefault="00047E1C" w:rsidP="00047E1C">
      <w:pPr>
        <w:pStyle w:val="a0"/>
        <w:spacing w:after="0" w:line="360" w:lineRule="auto"/>
        <w:ind w:left="0" w:firstLine="709"/>
        <w:jc w:val="both"/>
        <w:rPr>
          <w:rFonts w:asciiTheme="majorBidi" w:hAnsiTheme="majorBidi" w:cstheme="majorBidi"/>
          <w:sz w:val="28"/>
          <w:szCs w:val="28"/>
        </w:rPr>
      </w:pPr>
    </w:p>
    <w:p w14:paraId="2591113F" w14:textId="4DC9C158" w:rsidR="004C2DC5" w:rsidRPr="009C108F" w:rsidRDefault="004C2DC5" w:rsidP="004C2DC5">
      <w:pPr>
        <w:pStyle w:val="a0"/>
        <w:spacing w:after="0" w:line="360" w:lineRule="auto"/>
        <w:ind w:left="0"/>
        <w:jc w:val="both"/>
        <w:rPr>
          <w:rFonts w:asciiTheme="majorBidi" w:hAnsiTheme="majorBidi" w:cstheme="majorBidi"/>
          <w:sz w:val="28"/>
          <w:szCs w:val="28"/>
        </w:rPr>
      </w:pPr>
      <w:r w:rsidRPr="004C2DC5">
        <w:rPr>
          <w:rFonts w:asciiTheme="majorBidi" w:hAnsiTheme="majorBidi" w:cstheme="majorBidi"/>
          <w:noProof/>
          <w:sz w:val="28"/>
          <w:szCs w:val="28"/>
        </w:rPr>
        <w:drawing>
          <wp:inline distT="0" distB="0" distL="0" distR="0" wp14:anchorId="500B29A8" wp14:editId="1B4C3EB8">
            <wp:extent cx="5940425" cy="29883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988310"/>
                    </a:xfrm>
                    <a:prstGeom prst="rect">
                      <a:avLst/>
                    </a:prstGeom>
                  </pic:spPr>
                </pic:pic>
              </a:graphicData>
            </a:graphic>
          </wp:inline>
        </w:drawing>
      </w:r>
    </w:p>
    <w:p w14:paraId="076E1104" w14:textId="77777777" w:rsidR="00F13B85" w:rsidRDefault="00F13B85" w:rsidP="009C108F">
      <w:pPr>
        <w:spacing w:after="0" w:line="360" w:lineRule="auto"/>
        <w:jc w:val="both"/>
        <w:rPr>
          <w:rFonts w:asciiTheme="majorBidi" w:hAnsiTheme="majorBidi" w:cstheme="majorBidi"/>
          <w:sz w:val="28"/>
          <w:szCs w:val="28"/>
        </w:rPr>
      </w:pPr>
    </w:p>
    <w:p w14:paraId="18706FCE" w14:textId="5173CAC8" w:rsidR="009C108F" w:rsidRDefault="009C108F" w:rsidP="00561A94">
      <w:pPr>
        <w:spacing w:line="360" w:lineRule="auto"/>
        <w:ind w:firstLine="709"/>
        <w:jc w:val="both"/>
        <w:rPr>
          <w:rFonts w:ascii="Times New Roman" w:hAnsi="Times New Roman" w:cs="Times New Roman"/>
          <w:sz w:val="28"/>
          <w:szCs w:val="28"/>
        </w:rPr>
      </w:pPr>
      <w:r w:rsidRPr="009C108F">
        <w:rPr>
          <w:rFonts w:ascii="Times New Roman" w:hAnsi="Times New Roman" w:cs="Times New Roman"/>
          <w:sz w:val="28"/>
          <w:szCs w:val="28"/>
        </w:rPr>
        <w:t>Ри</w:t>
      </w:r>
      <w:r w:rsidR="00F13B85">
        <w:rPr>
          <w:rFonts w:ascii="Times New Roman" w:hAnsi="Times New Roman" w:cs="Times New Roman"/>
          <w:sz w:val="28"/>
          <w:szCs w:val="28"/>
        </w:rPr>
        <w:t>сунок 4.1</w:t>
      </w:r>
      <w:r w:rsidRPr="009C108F">
        <w:rPr>
          <w:rFonts w:ascii="Times New Roman" w:hAnsi="Times New Roman" w:cs="Times New Roman"/>
          <w:sz w:val="28"/>
          <w:szCs w:val="28"/>
        </w:rPr>
        <w:t xml:space="preserve">. Изменения температуры воды на поверхности (слева) и в придонном слое (справа) в период 1970-2022 гг. на океанологических станциях </w:t>
      </w:r>
      <w:r w:rsidRPr="009C108F">
        <w:rPr>
          <w:rFonts w:ascii="Times New Roman" w:hAnsi="Times New Roman" w:cs="Times New Roman"/>
          <w:sz w:val="28"/>
          <w:szCs w:val="28"/>
        </w:rPr>
        <w:lastRenderedPageBreak/>
        <w:t xml:space="preserve">международного мониторинга. Прямые </w:t>
      </w:r>
      <w:r w:rsidR="0051582B">
        <w:rPr>
          <w:rFonts w:ascii="Times New Roman" w:hAnsi="Times New Roman" w:cs="Times New Roman"/>
          <w:sz w:val="28"/>
          <w:szCs w:val="28"/>
        </w:rPr>
        <w:t>черные</w:t>
      </w:r>
      <w:r w:rsidRPr="009C108F">
        <w:rPr>
          <w:rFonts w:ascii="Times New Roman" w:hAnsi="Times New Roman" w:cs="Times New Roman"/>
          <w:sz w:val="28"/>
          <w:szCs w:val="28"/>
        </w:rPr>
        <w:t xml:space="preserve"> линии – не значимые линейные тренды, красные – значимые.</w:t>
      </w:r>
    </w:p>
    <w:p w14:paraId="0051E9DC" w14:textId="77777777" w:rsidR="00561A94" w:rsidRPr="00F12879" w:rsidRDefault="00561A94" w:rsidP="00F12879">
      <w:pPr>
        <w:spacing w:after="0" w:line="360" w:lineRule="auto"/>
        <w:rPr>
          <w:rFonts w:asciiTheme="majorBidi" w:hAnsiTheme="majorBidi" w:cstheme="majorBidi"/>
          <w:sz w:val="28"/>
          <w:szCs w:val="28"/>
        </w:rPr>
      </w:pPr>
    </w:p>
    <w:p w14:paraId="74466315" w14:textId="3549E638" w:rsidR="009C108F" w:rsidRDefault="002746D5" w:rsidP="002746D5">
      <w:pPr>
        <w:pStyle w:val="2"/>
      </w:pPr>
      <w:bookmarkStart w:id="22" w:name="_Toc167647063"/>
      <w:r>
        <w:t>4.2.</w:t>
      </w:r>
      <w:r>
        <w:rPr>
          <w:lang w:val="ru-RU"/>
        </w:rPr>
        <w:t xml:space="preserve"> </w:t>
      </w:r>
      <w:proofErr w:type="spellStart"/>
      <w:r w:rsidR="009C108F" w:rsidRPr="009C108F">
        <w:t>Усиление</w:t>
      </w:r>
      <w:proofErr w:type="spellEnd"/>
      <w:r w:rsidR="009C108F" w:rsidRPr="009C108F">
        <w:t xml:space="preserve"> </w:t>
      </w:r>
      <w:proofErr w:type="spellStart"/>
      <w:r w:rsidR="009C108F" w:rsidRPr="009C108F">
        <w:t>стратификации</w:t>
      </w:r>
      <w:proofErr w:type="spellEnd"/>
      <w:r w:rsidR="009C108F" w:rsidRPr="009C108F">
        <w:t xml:space="preserve"> </w:t>
      </w:r>
      <w:proofErr w:type="spellStart"/>
      <w:r w:rsidR="00A47051">
        <w:t>водных</w:t>
      </w:r>
      <w:proofErr w:type="spellEnd"/>
      <w:r w:rsidR="00A47051">
        <w:t xml:space="preserve"> </w:t>
      </w:r>
      <w:proofErr w:type="spellStart"/>
      <w:r w:rsidR="00A47051">
        <w:t>масс</w:t>
      </w:r>
      <w:bookmarkEnd w:id="22"/>
      <w:proofErr w:type="spellEnd"/>
    </w:p>
    <w:p w14:paraId="41AFB461" w14:textId="77777777" w:rsidR="00F12879" w:rsidRPr="00F12879" w:rsidRDefault="00F12879" w:rsidP="00F12879">
      <w:pPr>
        <w:spacing w:after="0" w:line="360" w:lineRule="auto"/>
        <w:jc w:val="both"/>
        <w:rPr>
          <w:rFonts w:asciiTheme="majorBidi" w:hAnsiTheme="majorBidi" w:cstheme="majorBidi"/>
          <w:sz w:val="28"/>
          <w:szCs w:val="28"/>
        </w:rPr>
      </w:pPr>
    </w:p>
    <w:p w14:paraId="57ABDE1B" w14:textId="01E651DD" w:rsidR="00F12879" w:rsidRDefault="00047E1C" w:rsidP="00561A94">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Важным фактором в поступлении кислорода </w:t>
      </w:r>
      <w:r w:rsidR="004216AF">
        <w:rPr>
          <w:rFonts w:asciiTheme="majorBidi" w:hAnsiTheme="majorBidi" w:cstheme="majorBidi"/>
          <w:sz w:val="28"/>
          <w:szCs w:val="28"/>
        </w:rPr>
        <w:t xml:space="preserve">в придонные слои </w:t>
      </w:r>
      <w:r>
        <w:rPr>
          <w:rFonts w:asciiTheme="majorBidi" w:hAnsiTheme="majorBidi" w:cstheme="majorBidi"/>
          <w:sz w:val="28"/>
          <w:szCs w:val="28"/>
        </w:rPr>
        <w:t>является стратификация вод</w:t>
      </w:r>
      <w:r w:rsidR="004216AF">
        <w:rPr>
          <w:rFonts w:asciiTheme="majorBidi" w:hAnsiTheme="majorBidi" w:cstheme="majorBidi"/>
          <w:sz w:val="28"/>
          <w:szCs w:val="28"/>
        </w:rPr>
        <w:t xml:space="preserve">. За последние десятилетия происходят увеличения градиентов солености между поверхностными водными массами и глубинными (Литина Е.Н., Захарчук Е.А., 2019). </w:t>
      </w:r>
      <w:r>
        <w:rPr>
          <w:rFonts w:asciiTheme="majorBidi" w:hAnsiTheme="majorBidi" w:cstheme="majorBidi"/>
          <w:sz w:val="28"/>
          <w:szCs w:val="28"/>
        </w:rPr>
        <w:t xml:space="preserve"> </w:t>
      </w:r>
      <w:r w:rsidR="004216AF">
        <w:rPr>
          <w:rFonts w:asciiTheme="majorBidi" w:hAnsiTheme="majorBidi" w:cstheme="majorBidi"/>
          <w:sz w:val="28"/>
          <w:szCs w:val="28"/>
        </w:rPr>
        <w:t xml:space="preserve">На рисунке 4.2. показан ряд изменения солености воды на поверхности и в глубинном слое на станциях </w:t>
      </w:r>
      <w:r w:rsidR="004216AF">
        <w:rPr>
          <w:rFonts w:asciiTheme="majorBidi" w:hAnsiTheme="majorBidi" w:cstheme="majorBidi"/>
          <w:sz w:val="28"/>
          <w:szCs w:val="28"/>
          <w:lang w:val="en-US"/>
        </w:rPr>
        <w:t>BY1</w:t>
      </w:r>
      <w:r w:rsidR="004216AF">
        <w:rPr>
          <w:rFonts w:asciiTheme="majorBidi" w:hAnsiTheme="majorBidi" w:cstheme="majorBidi"/>
          <w:sz w:val="28"/>
          <w:szCs w:val="28"/>
        </w:rPr>
        <w:t xml:space="preserve"> – юго-западная часть и </w:t>
      </w:r>
      <w:r w:rsidR="004216AF">
        <w:rPr>
          <w:rFonts w:asciiTheme="majorBidi" w:hAnsiTheme="majorBidi" w:cstheme="majorBidi"/>
          <w:sz w:val="28"/>
          <w:szCs w:val="28"/>
          <w:lang w:val="en-US"/>
        </w:rPr>
        <w:t xml:space="preserve">BY15 – </w:t>
      </w:r>
      <w:r w:rsidR="004216AF">
        <w:rPr>
          <w:rFonts w:asciiTheme="majorBidi" w:hAnsiTheme="majorBidi" w:cstheme="majorBidi"/>
          <w:sz w:val="28"/>
          <w:szCs w:val="28"/>
        </w:rPr>
        <w:t xml:space="preserve">центральная часть Балтики. На обеих станциях на поверхности наблюдается значимый (красная линия) отрицательный тренд, что свидетельствует о </w:t>
      </w:r>
      <w:proofErr w:type="spellStart"/>
      <w:r w:rsidR="004216AF">
        <w:rPr>
          <w:rFonts w:asciiTheme="majorBidi" w:hAnsiTheme="majorBidi" w:cstheme="majorBidi"/>
          <w:sz w:val="28"/>
          <w:szCs w:val="28"/>
        </w:rPr>
        <w:t>распреснении</w:t>
      </w:r>
      <w:proofErr w:type="spellEnd"/>
      <w:r w:rsidR="004216AF">
        <w:rPr>
          <w:rFonts w:asciiTheme="majorBidi" w:hAnsiTheme="majorBidi" w:cstheme="majorBidi"/>
          <w:sz w:val="28"/>
          <w:szCs w:val="28"/>
        </w:rPr>
        <w:t xml:space="preserve"> поверхностного слоя.</w:t>
      </w:r>
      <w:r w:rsidR="004216AF" w:rsidRPr="00F12879">
        <w:rPr>
          <w:rFonts w:asciiTheme="majorBidi" w:hAnsiTheme="majorBidi" w:cstheme="majorBidi"/>
          <w:sz w:val="28"/>
          <w:szCs w:val="28"/>
        </w:rPr>
        <w:t xml:space="preserve"> </w:t>
      </w:r>
      <w:r w:rsidR="004216AF">
        <w:rPr>
          <w:rFonts w:asciiTheme="majorBidi" w:hAnsiTheme="majorBidi" w:cstheme="majorBidi"/>
          <w:sz w:val="28"/>
          <w:szCs w:val="28"/>
        </w:rPr>
        <w:t>Однако в глубинных слоях мы видим квадратичные значимые тренды. Из которых видно, что соленость глубинных вод уменьшалась до 1990 годов, а затем постепенно росла. Таким образом, за последние 30 лет происходит снижения солености поверхностных вод и увеличение солености глубинных вод, что приводит к увеличению градиента солености между слоями и усиливает стратификацию.</w:t>
      </w:r>
    </w:p>
    <w:p w14:paraId="7BDF414E" w14:textId="6E61A768" w:rsidR="00156A8D" w:rsidRPr="00F12879" w:rsidRDefault="00156A8D" w:rsidP="00561A94">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Коэффициенты корреляции полученные ранее говорят, о том, что на изменения кислорода в юго-западной части Балтики весомый вклад вносит вертикальная адвекция и вертикальная турбулентная диффузия. А усиления стратификации вызванное увеличением градиентов солености препятствует вертикальному перемещению кислорода. </w:t>
      </w:r>
    </w:p>
    <w:p w14:paraId="6F7ED177" w14:textId="648CAE45" w:rsidR="009C108F" w:rsidRDefault="00270658" w:rsidP="009C108F">
      <w:pPr>
        <w:spacing w:after="0" w:line="360" w:lineRule="auto"/>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p>
    <w:p w14:paraId="760971C4" w14:textId="2B8E6C97" w:rsidR="009C108F" w:rsidRPr="00270658" w:rsidRDefault="00270658" w:rsidP="00270658">
      <w:pPr>
        <w:spacing w:after="0" w:line="360" w:lineRule="auto"/>
        <w:jc w:val="both"/>
        <w:rPr>
          <w:rFonts w:asciiTheme="majorBidi" w:hAnsiTheme="majorBidi" w:cstheme="majorBidi"/>
          <w:sz w:val="28"/>
          <w:szCs w:val="28"/>
          <w:lang w:val="en-US"/>
        </w:rPr>
      </w:pPr>
      <w:r w:rsidRPr="00270658">
        <w:rPr>
          <w:rFonts w:asciiTheme="majorBidi" w:hAnsiTheme="majorBidi" w:cstheme="majorBidi"/>
          <w:noProof/>
          <w:sz w:val="28"/>
          <w:szCs w:val="28"/>
          <w:lang w:val="en-US"/>
        </w:rPr>
        <w:lastRenderedPageBreak/>
        <w:drawing>
          <wp:inline distT="0" distB="0" distL="0" distR="0" wp14:anchorId="110ABD83" wp14:editId="7ED8C3A5">
            <wp:extent cx="5940425" cy="299148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991485"/>
                    </a:xfrm>
                    <a:prstGeom prst="rect">
                      <a:avLst/>
                    </a:prstGeom>
                  </pic:spPr>
                </pic:pic>
              </a:graphicData>
            </a:graphic>
          </wp:inline>
        </w:drawing>
      </w:r>
    </w:p>
    <w:p w14:paraId="0A00F1D5" w14:textId="77777777" w:rsidR="00015C10" w:rsidRDefault="00015C10" w:rsidP="009C108F">
      <w:pPr>
        <w:spacing w:after="0" w:line="360" w:lineRule="auto"/>
        <w:jc w:val="both"/>
        <w:rPr>
          <w:rFonts w:asciiTheme="majorBidi" w:hAnsiTheme="majorBidi" w:cstheme="majorBidi"/>
          <w:sz w:val="28"/>
          <w:szCs w:val="28"/>
        </w:rPr>
      </w:pPr>
    </w:p>
    <w:p w14:paraId="2AA6B692" w14:textId="7EF6C9DD" w:rsidR="009C108F" w:rsidRPr="009C108F" w:rsidRDefault="009C108F" w:rsidP="002746D5">
      <w:pPr>
        <w:spacing w:line="360" w:lineRule="auto"/>
        <w:ind w:firstLine="709"/>
        <w:jc w:val="both"/>
        <w:rPr>
          <w:rFonts w:ascii="Times New Roman" w:hAnsi="Times New Roman" w:cs="Times New Roman"/>
          <w:sz w:val="28"/>
          <w:szCs w:val="28"/>
        </w:rPr>
      </w:pPr>
      <w:r w:rsidRPr="009C108F">
        <w:rPr>
          <w:rFonts w:ascii="Times New Roman" w:hAnsi="Times New Roman" w:cs="Times New Roman"/>
          <w:sz w:val="28"/>
          <w:szCs w:val="28"/>
        </w:rPr>
        <w:t>Рис</w:t>
      </w:r>
      <w:r w:rsidR="00F13B85">
        <w:rPr>
          <w:rFonts w:ascii="Times New Roman" w:hAnsi="Times New Roman" w:cs="Times New Roman"/>
          <w:sz w:val="28"/>
          <w:szCs w:val="28"/>
        </w:rPr>
        <w:t>унок 4.2</w:t>
      </w:r>
      <w:r w:rsidRPr="009C108F">
        <w:rPr>
          <w:rFonts w:ascii="Times New Roman" w:hAnsi="Times New Roman" w:cs="Times New Roman"/>
          <w:sz w:val="28"/>
          <w:szCs w:val="28"/>
        </w:rPr>
        <w:t xml:space="preserve">. Изменения солёности воды на поверхности (слева) и в глубинном слое (справа) в период 1970-2022 гг. на океанологических станциях международного мониторинга. Красные линии </w:t>
      </w:r>
      <w:r w:rsidR="009E7B87" w:rsidRPr="009C108F">
        <w:rPr>
          <w:rFonts w:ascii="Times New Roman" w:hAnsi="Times New Roman" w:cs="Times New Roman"/>
          <w:sz w:val="28"/>
          <w:szCs w:val="28"/>
        </w:rPr>
        <w:t>– значимые</w:t>
      </w:r>
      <w:r w:rsidRPr="009C108F">
        <w:rPr>
          <w:rFonts w:ascii="Times New Roman" w:hAnsi="Times New Roman" w:cs="Times New Roman"/>
          <w:sz w:val="28"/>
          <w:szCs w:val="28"/>
        </w:rPr>
        <w:t xml:space="preserve"> линейные и квадратичные тренды.</w:t>
      </w:r>
    </w:p>
    <w:p w14:paraId="5FC95736" w14:textId="4A239C57" w:rsidR="009C108F" w:rsidRPr="009C108F" w:rsidRDefault="009C108F" w:rsidP="002746D5">
      <w:pPr>
        <w:spacing w:line="360" w:lineRule="auto"/>
        <w:jc w:val="both"/>
        <w:rPr>
          <w:rFonts w:ascii="Times New Roman" w:hAnsi="Times New Roman" w:cs="Times New Roman"/>
          <w:sz w:val="28"/>
          <w:szCs w:val="28"/>
        </w:rPr>
      </w:pPr>
    </w:p>
    <w:p w14:paraId="53319AC2" w14:textId="2EA4E2CE" w:rsidR="009C108F" w:rsidRPr="009C108F" w:rsidRDefault="002746D5" w:rsidP="002746D5">
      <w:pPr>
        <w:pStyle w:val="2"/>
      </w:pPr>
      <w:bookmarkStart w:id="23" w:name="_Toc167647064"/>
      <w:r>
        <w:t>4.3.</w:t>
      </w:r>
      <w:r>
        <w:rPr>
          <w:lang w:val="ru-RU"/>
        </w:rPr>
        <w:t xml:space="preserve"> </w:t>
      </w:r>
      <w:proofErr w:type="spellStart"/>
      <w:r w:rsidR="009C108F" w:rsidRPr="009C108F">
        <w:t>Уменьшение</w:t>
      </w:r>
      <w:proofErr w:type="spellEnd"/>
      <w:r w:rsidR="009C108F" w:rsidRPr="009C108F">
        <w:t xml:space="preserve"> </w:t>
      </w:r>
      <w:proofErr w:type="spellStart"/>
      <w:r w:rsidR="009C108F" w:rsidRPr="009C108F">
        <w:t>количества</w:t>
      </w:r>
      <w:proofErr w:type="spellEnd"/>
      <w:r w:rsidR="009C108F" w:rsidRPr="009C108F">
        <w:t xml:space="preserve"> </w:t>
      </w:r>
      <w:proofErr w:type="spellStart"/>
      <w:r w:rsidR="009C108F" w:rsidRPr="009C108F">
        <w:t>больших</w:t>
      </w:r>
      <w:proofErr w:type="spellEnd"/>
      <w:r w:rsidR="009C108F" w:rsidRPr="009C108F">
        <w:t xml:space="preserve"> </w:t>
      </w:r>
      <w:proofErr w:type="spellStart"/>
      <w:r w:rsidR="00AD5C3C">
        <w:t>б</w:t>
      </w:r>
      <w:r w:rsidR="009C108F" w:rsidRPr="009C108F">
        <w:t>алтийских</w:t>
      </w:r>
      <w:proofErr w:type="spellEnd"/>
      <w:r w:rsidR="009C108F" w:rsidRPr="009C108F">
        <w:t xml:space="preserve"> затоков</w:t>
      </w:r>
      <w:bookmarkEnd w:id="23"/>
    </w:p>
    <w:p w14:paraId="70EEFE61" w14:textId="67887CB7" w:rsidR="009C108F" w:rsidRDefault="009C108F" w:rsidP="002746D5">
      <w:pPr>
        <w:spacing w:after="0" w:line="360" w:lineRule="auto"/>
        <w:jc w:val="both"/>
        <w:rPr>
          <w:rFonts w:asciiTheme="majorBidi" w:hAnsiTheme="majorBidi" w:cstheme="majorBidi"/>
          <w:sz w:val="28"/>
          <w:szCs w:val="28"/>
        </w:rPr>
      </w:pPr>
    </w:p>
    <w:p w14:paraId="7A25699E" w14:textId="11CAA9C6" w:rsidR="00561A94" w:rsidRDefault="00561A94" w:rsidP="002746D5">
      <w:pPr>
        <w:spacing w:after="0" w:line="360" w:lineRule="auto"/>
        <w:ind w:firstLine="709"/>
        <w:jc w:val="both"/>
        <w:rPr>
          <w:rFonts w:asciiTheme="majorBidi" w:hAnsiTheme="majorBidi" w:cstheme="majorBidi"/>
          <w:sz w:val="28"/>
          <w:szCs w:val="28"/>
        </w:rPr>
      </w:pPr>
      <w:r w:rsidRPr="00561A94">
        <w:rPr>
          <w:rFonts w:asciiTheme="majorBidi" w:hAnsiTheme="majorBidi" w:cstheme="majorBidi"/>
          <w:sz w:val="28"/>
          <w:szCs w:val="28"/>
        </w:rPr>
        <w:t>На рис</w:t>
      </w:r>
      <w:r w:rsidR="004216AF">
        <w:rPr>
          <w:rFonts w:asciiTheme="majorBidi" w:hAnsiTheme="majorBidi" w:cstheme="majorBidi"/>
          <w:sz w:val="28"/>
          <w:szCs w:val="28"/>
        </w:rPr>
        <w:t>унке 4.3.</w:t>
      </w:r>
      <w:r w:rsidRPr="00561A94">
        <w:rPr>
          <w:rFonts w:asciiTheme="majorBidi" w:hAnsiTheme="majorBidi" w:cstheme="majorBidi"/>
          <w:sz w:val="28"/>
          <w:szCs w:val="28"/>
        </w:rPr>
        <w:t xml:space="preserve"> представлено распределение по годам случаев Больших балтийских затоков, взятое из работы (Захарчук и др., 2017). С</w:t>
      </w:r>
      <w:r w:rsidR="00552B4E">
        <w:rPr>
          <w:rFonts w:asciiTheme="majorBidi" w:hAnsiTheme="majorBidi" w:cstheme="majorBidi"/>
          <w:sz w:val="28"/>
          <w:szCs w:val="28"/>
        </w:rPr>
        <w:t xml:space="preserve"> начала исследуемого периода и вплоть до 1980-х годов</w:t>
      </w:r>
      <w:r w:rsidRPr="00561A94">
        <w:rPr>
          <w:rFonts w:asciiTheme="majorBidi" w:hAnsiTheme="majorBidi" w:cstheme="majorBidi"/>
          <w:sz w:val="28"/>
          <w:szCs w:val="28"/>
        </w:rPr>
        <w:t xml:space="preserve"> большие балтийские затоки наблюдались</w:t>
      </w:r>
      <w:r w:rsidR="009A7414">
        <w:rPr>
          <w:rFonts w:asciiTheme="majorBidi" w:hAnsiTheme="majorBidi" w:cstheme="majorBidi"/>
          <w:sz w:val="28"/>
          <w:szCs w:val="28"/>
        </w:rPr>
        <w:t xml:space="preserve"> от одного – двух раз в год до одного раза в 3-4 года – это сравнительно часто.</w:t>
      </w:r>
      <w:r w:rsidRPr="00561A94">
        <w:rPr>
          <w:rFonts w:asciiTheme="majorBidi" w:hAnsiTheme="majorBidi" w:cstheme="majorBidi"/>
          <w:sz w:val="28"/>
          <w:szCs w:val="28"/>
        </w:rPr>
        <w:t xml:space="preserve"> </w:t>
      </w:r>
      <w:r w:rsidR="009A7414">
        <w:rPr>
          <w:rFonts w:asciiTheme="majorBidi" w:hAnsiTheme="majorBidi" w:cstheme="majorBidi"/>
          <w:sz w:val="28"/>
          <w:szCs w:val="28"/>
        </w:rPr>
        <w:t xml:space="preserve">Начиная с 1980-х годов произошло заметное сокращение больших балтийских затоков, что свидетельствует об изменение водообмена между Балтийским и Северным морями.  </w:t>
      </w:r>
      <w:r w:rsidR="00E03D55">
        <w:rPr>
          <w:rFonts w:asciiTheme="majorBidi" w:hAnsiTheme="majorBidi" w:cstheme="majorBidi"/>
          <w:sz w:val="28"/>
          <w:szCs w:val="28"/>
        </w:rPr>
        <w:t xml:space="preserve">В 5 раз сократилась частота больших балтийских затоков после 1983 года, а период стагнации возрос до 10-11 лет </w:t>
      </w:r>
      <w:r w:rsidR="00C053A7" w:rsidRPr="00561A94">
        <w:rPr>
          <w:rFonts w:asciiTheme="majorBidi" w:hAnsiTheme="majorBidi" w:cstheme="majorBidi"/>
          <w:sz w:val="28"/>
          <w:szCs w:val="28"/>
        </w:rPr>
        <w:t>(</w:t>
      </w:r>
      <w:proofErr w:type="spellStart"/>
      <w:r w:rsidR="00C053A7" w:rsidRPr="00561A94">
        <w:rPr>
          <w:rFonts w:asciiTheme="majorBidi" w:hAnsiTheme="majorBidi" w:cstheme="majorBidi"/>
          <w:sz w:val="28"/>
          <w:szCs w:val="28"/>
        </w:rPr>
        <w:t>Lepparana</w:t>
      </w:r>
      <w:proofErr w:type="spellEnd"/>
      <w:r w:rsidR="00C053A7" w:rsidRPr="00561A94">
        <w:rPr>
          <w:rFonts w:asciiTheme="majorBidi" w:hAnsiTheme="majorBidi" w:cstheme="majorBidi"/>
          <w:sz w:val="28"/>
          <w:szCs w:val="28"/>
        </w:rPr>
        <w:t xml:space="preserve"> </w:t>
      </w:r>
      <w:proofErr w:type="spellStart"/>
      <w:r w:rsidR="00C053A7" w:rsidRPr="00561A94">
        <w:rPr>
          <w:rFonts w:asciiTheme="majorBidi" w:hAnsiTheme="majorBidi" w:cstheme="majorBidi"/>
          <w:sz w:val="28"/>
          <w:szCs w:val="28"/>
        </w:rPr>
        <w:t>and</w:t>
      </w:r>
      <w:proofErr w:type="spellEnd"/>
      <w:r w:rsidR="00C053A7" w:rsidRPr="00561A94">
        <w:rPr>
          <w:rFonts w:asciiTheme="majorBidi" w:hAnsiTheme="majorBidi" w:cstheme="majorBidi"/>
          <w:sz w:val="28"/>
          <w:szCs w:val="28"/>
        </w:rPr>
        <w:t xml:space="preserve"> </w:t>
      </w:r>
      <w:proofErr w:type="spellStart"/>
      <w:r w:rsidR="00C053A7" w:rsidRPr="00561A94">
        <w:rPr>
          <w:rFonts w:asciiTheme="majorBidi" w:hAnsiTheme="majorBidi" w:cstheme="majorBidi"/>
          <w:sz w:val="28"/>
          <w:szCs w:val="28"/>
        </w:rPr>
        <w:t>Myrberg</w:t>
      </w:r>
      <w:proofErr w:type="spellEnd"/>
      <w:r w:rsidR="00C053A7" w:rsidRPr="00561A94">
        <w:rPr>
          <w:rFonts w:asciiTheme="majorBidi" w:hAnsiTheme="majorBidi" w:cstheme="majorBidi"/>
          <w:sz w:val="28"/>
          <w:szCs w:val="28"/>
        </w:rPr>
        <w:t>, 2009)</w:t>
      </w:r>
      <w:r w:rsidR="00C053A7">
        <w:rPr>
          <w:rFonts w:asciiTheme="majorBidi" w:hAnsiTheme="majorBidi" w:cstheme="majorBidi"/>
          <w:sz w:val="28"/>
          <w:szCs w:val="28"/>
        </w:rPr>
        <w:t xml:space="preserve">. В 2014 году произошел последний большой балтийский заток и его объем, по оценкам немецких ученых, составил </w:t>
      </w:r>
      <w:r w:rsidRPr="00561A94">
        <w:rPr>
          <w:rFonts w:asciiTheme="majorBidi" w:hAnsiTheme="majorBidi" w:cstheme="majorBidi"/>
          <w:sz w:val="28"/>
          <w:szCs w:val="28"/>
        </w:rPr>
        <w:t>198 км3 (</w:t>
      </w:r>
      <w:proofErr w:type="spellStart"/>
      <w:r w:rsidRPr="00561A94">
        <w:rPr>
          <w:rFonts w:asciiTheme="majorBidi" w:hAnsiTheme="majorBidi" w:cstheme="majorBidi"/>
          <w:sz w:val="28"/>
          <w:szCs w:val="28"/>
        </w:rPr>
        <w:t>Mohrholz</w:t>
      </w:r>
      <w:proofErr w:type="spellEnd"/>
      <w:r w:rsidRPr="00561A94">
        <w:rPr>
          <w:rFonts w:asciiTheme="majorBidi" w:hAnsiTheme="majorBidi" w:cstheme="majorBidi"/>
          <w:sz w:val="28"/>
          <w:szCs w:val="28"/>
        </w:rPr>
        <w:t xml:space="preserve"> </w:t>
      </w:r>
      <w:proofErr w:type="spellStart"/>
      <w:r w:rsidRPr="00561A94">
        <w:rPr>
          <w:rFonts w:asciiTheme="majorBidi" w:hAnsiTheme="majorBidi" w:cstheme="majorBidi"/>
          <w:sz w:val="28"/>
          <w:szCs w:val="28"/>
        </w:rPr>
        <w:t>et</w:t>
      </w:r>
      <w:proofErr w:type="spellEnd"/>
      <w:r w:rsidRPr="00561A94">
        <w:rPr>
          <w:rFonts w:asciiTheme="majorBidi" w:hAnsiTheme="majorBidi" w:cstheme="majorBidi"/>
          <w:sz w:val="28"/>
          <w:szCs w:val="28"/>
        </w:rPr>
        <w:t xml:space="preserve">. </w:t>
      </w:r>
      <w:proofErr w:type="spellStart"/>
      <w:r w:rsidRPr="00561A94">
        <w:rPr>
          <w:rFonts w:asciiTheme="majorBidi" w:hAnsiTheme="majorBidi" w:cstheme="majorBidi"/>
          <w:sz w:val="28"/>
          <w:szCs w:val="28"/>
        </w:rPr>
        <w:t>al</w:t>
      </w:r>
      <w:proofErr w:type="spellEnd"/>
      <w:r w:rsidRPr="00561A94">
        <w:rPr>
          <w:rFonts w:asciiTheme="majorBidi" w:hAnsiTheme="majorBidi" w:cstheme="majorBidi"/>
          <w:sz w:val="28"/>
          <w:szCs w:val="28"/>
        </w:rPr>
        <w:t>., 2015).</w:t>
      </w:r>
    </w:p>
    <w:p w14:paraId="26DFD8B6" w14:textId="0CCEA6CD" w:rsidR="00C053A7" w:rsidRDefault="00C053A7" w:rsidP="00561A94">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 xml:space="preserve">Коэффициенты корреляции полученные ранее говорят о том, что на изменения кислорода в глубинных слоях на обеих станциях вносит наибольших вклад – транспорт вод через Датские проливы. Таким образом, весомое и резкое снижение частоты и интенсивности больших балтийских затоков приводит к застою вод в глубинных слоях  </w:t>
      </w:r>
    </w:p>
    <w:p w14:paraId="3C7695E5" w14:textId="77777777" w:rsidR="00561A94" w:rsidRDefault="00561A94" w:rsidP="00561A94">
      <w:pPr>
        <w:spacing w:after="0" w:line="360" w:lineRule="auto"/>
        <w:ind w:firstLine="709"/>
        <w:jc w:val="both"/>
        <w:rPr>
          <w:rFonts w:asciiTheme="majorBidi" w:hAnsiTheme="majorBidi" w:cstheme="majorBidi"/>
          <w:sz w:val="28"/>
          <w:szCs w:val="28"/>
        </w:rPr>
      </w:pPr>
    </w:p>
    <w:p w14:paraId="32602F9F" w14:textId="72C48F6B" w:rsidR="009C108F" w:rsidRDefault="009C108F" w:rsidP="009C108F">
      <w:pPr>
        <w:spacing w:after="0" w:line="360" w:lineRule="auto"/>
        <w:jc w:val="both"/>
        <w:rPr>
          <w:rFonts w:asciiTheme="majorBidi" w:hAnsiTheme="majorBidi" w:cstheme="majorBidi"/>
          <w:sz w:val="28"/>
          <w:szCs w:val="28"/>
        </w:rPr>
      </w:pPr>
      <w:r w:rsidRPr="00EF4B07">
        <w:rPr>
          <w:rFonts w:ascii="Times New Roman" w:hAnsi="Times New Roman" w:cs="Times New Roman"/>
          <w:noProof/>
          <w:sz w:val="24"/>
          <w:szCs w:val="24"/>
          <w:lang w:eastAsia="ru-RU"/>
        </w:rPr>
        <w:drawing>
          <wp:inline distT="0" distB="0" distL="0" distR="0" wp14:anchorId="0A0389A1" wp14:editId="7158B27E">
            <wp:extent cx="5940425" cy="3136900"/>
            <wp:effectExtent l="0" t="0" r="3175" b="6350"/>
            <wp:docPr id="19" name="Рисунок 2" descr="затоки.tif"/>
            <wp:cNvGraphicFramePr/>
            <a:graphic xmlns:a="http://schemas.openxmlformats.org/drawingml/2006/main">
              <a:graphicData uri="http://schemas.openxmlformats.org/drawingml/2006/picture">
                <pic:pic xmlns:pic="http://schemas.openxmlformats.org/drawingml/2006/picture">
                  <pic:nvPicPr>
                    <pic:cNvPr id="17410" name="Рисунок 2" descr="затоки.tif"/>
                    <pic:cNvPicPr>
                      <a:picLocks noChangeAspect="1"/>
                    </pic:cNvPicPr>
                  </pic:nvPicPr>
                  <pic:blipFill>
                    <a:blip r:embed="rId24" cstate="print"/>
                    <a:srcRect l="1563" t="2498" b="2560"/>
                    <a:stretch>
                      <a:fillRect/>
                    </a:stretch>
                  </pic:blipFill>
                  <pic:spPr bwMode="auto">
                    <a:xfrm>
                      <a:off x="0" y="0"/>
                      <a:ext cx="5940425" cy="3136900"/>
                    </a:xfrm>
                    <a:prstGeom prst="rect">
                      <a:avLst/>
                    </a:prstGeom>
                    <a:noFill/>
                    <a:ln w="9525">
                      <a:noFill/>
                      <a:miter lim="800000"/>
                      <a:headEnd/>
                      <a:tailEnd/>
                    </a:ln>
                  </pic:spPr>
                </pic:pic>
              </a:graphicData>
            </a:graphic>
          </wp:inline>
        </w:drawing>
      </w:r>
    </w:p>
    <w:p w14:paraId="79BF019D" w14:textId="39319BAD" w:rsidR="009C108F" w:rsidRDefault="009C108F" w:rsidP="009C108F">
      <w:pPr>
        <w:spacing w:after="0" w:line="360" w:lineRule="auto"/>
        <w:jc w:val="both"/>
        <w:rPr>
          <w:rFonts w:asciiTheme="majorBidi" w:hAnsiTheme="majorBidi" w:cstheme="majorBidi"/>
          <w:sz w:val="28"/>
          <w:szCs w:val="28"/>
        </w:rPr>
      </w:pPr>
    </w:p>
    <w:p w14:paraId="3F2E2160" w14:textId="0F78EA00" w:rsidR="009C108F" w:rsidRDefault="009C108F" w:rsidP="009C108F">
      <w:pPr>
        <w:spacing w:after="0" w:line="360" w:lineRule="auto"/>
        <w:ind w:firstLine="709"/>
        <w:jc w:val="both"/>
        <w:rPr>
          <w:rFonts w:asciiTheme="majorBidi" w:hAnsiTheme="majorBidi" w:cstheme="majorBidi"/>
          <w:sz w:val="28"/>
          <w:szCs w:val="28"/>
        </w:rPr>
      </w:pPr>
      <w:r w:rsidRPr="009C108F">
        <w:rPr>
          <w:rFonts w:asciiTheme="majorBidi" w:hAnsiTheme="majorBidi" w:cstheme="majorBidi"/>
          <w:sz w:val="28"/>
          <w:szCs w:val="28"/>
        </w:rPr>
        <w:t>Рис</w:t>
      </w:r>
      <w:r w:rsidR="00F13B85">
        <w:rPr>
          <w:rFonts w:asciiTheme="majorBidi" w:hAnsiTheme="majorBidi" w:cstheme="majorBidi"/>
          <w:sz w:val="28"/>
          <w:szCs w:val="28"/>
        </w:rPr>
        <w:t>унок 4.3</w:t>
      </w:r>
      <w:r w:rsidRPr="009C108F">
        <w:rPr>
          <w:rFonts w:asciiTheme="majorBidi" w:hAnsiTheme="majorBidi" w:cstheme="majorBidi"/>
          <w:sz w:val="28"/>
          <w:szCs w:val="28"/>
        </w:rPr>
        <w:t>. Большие балтийские затоки в XIX – XXI веках (Захарчук и др., 2017).</w:t>
      </w:r>
    </w:p>
    <w:p w14:paraId="51BBAE52" w14:textId="1168AE13" w:rsidR="009C108F" w:rsidRDefault="009C108F" w:rsidP="009C108F">
      <w:pPr>
        <w:spacing w:after="0" w:line="360" w:lineRule="auto"/>
        <w:jc w:val="both"/>
        <w:rPr>
          <w:rFonts w:asciiTheme="majorBidi" w:hAnsiTheme="majorBidi" w:cstheme="majorBidi"/>
          <w:sz w:val="28"/>
          <w:szCs w:val="28"/>
        </w:rPr>
      </w:pPr>
    </w:p>
    <w:p w14:paraId="77EABB68" w14:textId="47B64D3F" w:rsidR="009C108F" w:rsidRDefault="002746D5" w:rsidP="002746D5">
      <w:pPr>
        <w:pStyle w:val="2"/>
      </w:pPr>
      <w:bookmarkStart w:id="24" w:name="_Toc167647065"/>
      <w:r>
        <w:t>4.4.</w:t>
      </w:r>
      <w:r>
        <w:rPr>
          <w:lang w:val="ru-RU"/>
        </w:rPr>
        <w:t xml:space="preserve"> </w:t>
      </w:r>
      <w:proofErr w:type="spellStart"/>
      <w:r w:rsidR="009C108F">
        <w:t>Уменьшение</w:t>
      </w:r>
      <w:proofErr w:type="spellEnd"/>
      <w:r w:rsidR="009C108F">
        <w:t xml:space="preserve"> </w:t>
      </w:r>
      <w:proofErr w:type="spellStart"/>
      <w:r w:rsidR="009C108F">
        <w:t>интенсивности</w:t>
      </w:r>
      <w:proofErr w:type="spellEnd"/>
      <w:r w:rsidR="009C108F">
        <w:t xml:space="preserve"> </w:t>
      </w:r>
      <w:proofErr w:type="spellStart"/>
      <w:r w:rsidR="009C108F">
        <w:t>ветровых</w:t>
      </w:r>
      <w:proofErr w:type="spellEnd"/>
      <w:r w:rsidR="009C108F">
        <w:t xml:space="preserve"> </w:t>
      </w:r>
      <w:proofErr w:type="spellStart"/>
      <w:r w:rsidR="009C108F">
        <w:t>потоков</w:t>
      </w:r>
      <w:proofErr w:type="spellEnd"/>
      <w:r w:rsidR="009C108F">
        <w:t xml:space="preserve"> над Балтийским морем</w:t>
      </w:r>
      <w:bookmarkEnd w:id="24"/>
    </w:p>
    <w:p w14:paraId="4FA43578" w14:textId="77777777" w:rsidR="00561A94" w:rsidRDefault="00561A94" w:rsidP="00561A94">
      <w:pPr>
        <w:tabs>
          <w:tab w:val="left" w:pos="709"/>
        </w:tabs>
        <w:spacing w:after="0" w:line="360" w:lineRule="auto"/>
        <w:ind w:firstLine="709"/>
        <w:jc w:val="both"/>
        <w:rPr>
          <w:rFonts w:asciiTheme="majorBidi" w:hAnsiTheme="majorBidi" w:cstheme="majorBidi"/>
          <w:sz w:val="28"/>
          <w:szCs w:val="28"/>
        </w:rPr>
      </w:pPr>
    </w:p>
    <w:p w14:paraId="31AD451E" w14:textId="59367C6C" w:rsidR="009C108F" w:rsidRPr="008B13E0" w:rsidRDefault="00561A94" w:rsidP="008B13E0">
      <w:pPr>
        <w:spacing w:after="0" w:line="360" w:lineRule="auto"/>
        <w:ind w:firstLine="567"/>
        <w:jc w:val="both"/>
        <w:rPr>
          <w:rFonts w:ascii="Times New Roman" w:hAnsi="Times New Roman" w:cs="Times New Roman"/>
          <w:sz w:val="28"/>
          <w:szCs w:val="28"/>
        </w:rPr>
      </w:pPr>
      <w:r w:rsidRPr="00561A94">
        <w:rPr>
          <w:rFonts w:ascii="Times New Roman" w:hAnsi="Times New Roman" w:cs="Times New Roman"/>
          <w:sz w:val="28"/>
          <w:szCs w:val="28"/>
        </w:rPr>
        <w:t>Ри</w:t>
      </w:r>
      <w:r w:rsidR="008B13E0">
        <w:rPr>
          <w:rFonts w:ascii="Times New Roman" w:hAnsi="Times New Roman" w:cs="Times New Roman"/>
          <w:sz w:val="28"/>
          <w:szCs w:val="28"/>
        </w:rPr>
        <w:t>сунок 4.4.</w:t>
      </w:r>
      <w:r w:rsidRPr="00561A94">
        <w:rPr>
          <w:rFonts w:ascii="Times New Roman" w:hAnsi="Times New Roman" w:cs="Times New Roman"/>
          <w:sz w:val="28"/>
          <w:szCs w:val="28"/>
        </w:rPr>
        <w:t xml:space="preserve"> демонстрирует межгодовые изменения статистических характеристик колебаний ветра на береговых гидрометеорологических станциях Балтийского моря</w:t>
      </w:r>
      <w:r w:rsidR="008B13E0">
        <w:rPr>
          <w:rFonts w:ascii="Times New Roman" w:hAnsi="Times New Roman" w:cs="Times New Roman"/>
          <w:sz w:val="28"/>
          <w:szCs w:val="28"/>
        </w:rPr>
        <w:t>, взятые из работы (Захарчук и др., 2024)</w:t>
      </w:r>
      <w:r w:rsidRPr="00561A94">
        <w:rPr>
          <w:rFonts w:ascii="Times New Roman" w:hAnsi="Times New Roman" w:cs="Times New Roman"/>
          <w:sz w:val="28"/>
          <w:szCs w:val="28"/>
        </w:rPr>
        <w:t>.</w:t>
      </w:r>
      <w:r w:rsidR="00B87C21">
        <w:rPr>
          <w:rFonts w:ascii="Times New Roman" w:hAnsi="Times New Roman" w:cs="Times New Roman"/>
          <w:sz w:val="28"/>
          <w:szCs w:val="28"/>
        </w:rPr>
        <w:t xml:space="preserve"> Практически на всех станциях</w:t>
      </w:r>
      <w:r w:rsidR="007F3B64">
        <w:rPr>
          <w:rFonts w:ascii="Times New Roman" w:hAnsi="Times New Roman" w:cs="Times New Roman"/>
          <w:sz w:val="28"/>
          <w:szCs w:val="28"/>
        </w:rPr>
        <w:t>,</w:t>
      </w:r>
      <w:r w:rsidR="00B87C21">
        <w:rPr>
          <w:rFonts w:ascii="Times New Roman" w:hAnsi="Times New Roman" w:cs="Times New Roman"/>
          <w:sz w:val="28"/>
          <w:szCs w:val="28"/>
        </w:rPr>
        <w:t xml:space="preserve"> </w:t>
      </w:r>
      <w:r w:rsidR="007F3B64">
        <w:rPr>
          <w:rFonts w:ascii="Times New Roman" w:hAnsi="Times New Roman" w:cs="Times New Roman"/>
          <w:sz w:val="28"/>
          <w:szCs w:val="28"/>
        </w:rPr>
        <w:t>кроме юго-западной части моря (</w:t>
      </w:r>
      <w:proofErr w:type="spellStart"/>
      <w:r w:rsidR="007F3B64">
        <w:rPr>
          <w:rFonts w:ascii="Times New Roman" w:hAnsi="Times New Roman" w:cs="Times New Roman"/>
          <w:sz w:val="28"/>
          <w:szCs w:val="28"/>
        </w:rPr>
        <w:t>Фальстербо</w:t>
      </w:r>
      <w:proofErr w:type="spellEnd"/>
      <w:r w:rsidR="007F3B64">
        <w:rPr>
          <w:rFonts w:ascii="Times New Roman" w:hAnsi="Times New Roman" w:cs="Times New Roman"/>
          <w:sz w:val="28"/>
          <w:szCs w:val="28"/>
        </w:rPr>
        <w:t>) и северной части Ботнического залива (</w:t>
      </w:r>
      <w:proofErr w:type="spellStart"/>
      <w:r w:rsidR="007F3B64">
        <w:rPr>
          <w:rFonts w:ascii="Times New Roman" w:hAnsi="Times New Roman" w:cs="Times New Roman"/>
          <w:sz w:val="28"/>
          <w:szCs w:val="28"/>
        </w:rPr>
        <w:t>Редкален</w:t>
      </w:r>
      <w:proofErr w:type="spellEnd"/>
      <w:r w:rsidR="007F3B64">
        <w:rPr>
          <w:rFonts w:ascii="Times New Roman" w:hAnsi="Times New Roman" w:cs="Times New Roman"/>
          <w:sz w:val="28"/>
          <w:szCs w:val="28"/>
        </w:rPr>
        <w:t xml:space="preserve"> А), </w:t>
      </w:r>
      <w:proofErr w:type="spellStart"/>
      <w:r w:rsidR="007F3B64">
        <w:rPr>
          <w:rFonts w:ascii="Times New Roman" w:hAnsi="Times New Roman" w:cs="Times New Roman"/>
          <w:sz w:val="28"/>
          <w:szCs w:val="28"/>
        </w:rPr>
        <w:t>присутсвуют</w:t>
      </w:r>
      <w:proofErr w:type="spellEnd"/>
      <w:r w:rsidR="007F3B64">
        <w:rPr>
          <w:rFonts w:ascii="Times New Roman" w:hAnsi="Times New Roman" w:cs="Times New Roman"/>
          <w:sz w:val="28"/>
          <w:szCs w:val="28"/>
        </w:rPr>
        <w:t xml:space="preserve"> значимые отрицательные тренды в изменениях математического ожидания оценок ветра. </w:t>
      </w:r>
      <w:r w:rsidR="007F3B64">
        <w:rPr>
          <w:rFonts w:asciiTheme="majorBidi" w:hAnsiTheme="majorBidi" w:cstheme="majorBidi"/>
          <w:sz w:val="28"/>
          <w:szCs w:val="28"/>
        </w:rPr>
        <w:lastRenderedPageBreak/>
        <w:t xml:space="preserve">Также стоит отметить, что значимые отрицательные тренды отмечаются не только в математическом ожидании, но и в изменениях дисперсии и максимумов колебаний ветра. </w:t>
      </w:r>
    </w:p>
    <w:p w14:paraId="579E2602" w14:textId="77777777" w:rsidR="00561A94" w:rsidRDefault="00561A94" w:rsidP="00561A94">
      <w:pPr>
        <w:tabs>
          <w:tab w:val="left" w:pos="709"/>
        </w:tabs>
        <w:spacing w:after="0" w:line="360" w:lineRule="auto"/>
        <w:ind w:firstLine="709"/>
        <w:jc w:val="both"/>
        <w:rPr>
          <w:rFonts w:asciiTheme="majorBidi" w:hAnsiTheme="majorBidi" w:cstheme="majorBidi"/>
          <w:sz w:val="28"/>
          <w:szCs w:val="28"/>
        </w:rPr>
      </w:pPr>
    </w:p>
    <w:p w14:paraId="3CC82711" w14:textId="0E71E9F1" w:rsidR="00561A94" w:rsidRDefault="00561A94" w:rsidP="009C108F">
      <w:pPr>
        <w:spacing w:after="0" w:line="360" w:lineRule="auto"/>
        <w:jc w:val="both"/>
        <w:rPr>
          <w:rFonts w:asciiTheme="majorBidi" w:hAnsiTheme="majorBidi" w:cstheme="majorBidi"/>
          <w:sz w:val="28"/>
          <w:szCs w:val="28"/>
        </w:rPr>
      </w:pPr>
      <w:r w:rsidRPr="00672B72">
        <w:rPr>
          <w:rFonts w:ascii="Times New Roman" w:hAnsi="Times New Roman" w:cs="Times New Roman"/>
          <w:noProof/>
          <w:sz w:val="24"/>
          <w:szCs w:val="24"/>
          <w:vertAlign w:val="subscript"/>
          <w:lang w:eastAsia="ru-RU"/>
        </w:rPr>
        <w:drawing>
          <wp:inline distT="0" distB="0" distL="0" distR="0" wp14:anchorId="515345C3" wp14:editId="02A8197E">
            <wp:extent cx="5928207" cy="3968334"/>
            <wp:effectExtent l="19050" t="0" r="0" b="0"/>
            <wp:docPr id="23" name="Рисунок 3" descr="Ветер вс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ер все2.png"/>
                    <pic:cNvPicPr/>
                  </pic:nvPicPr>
                  <pic:blipFill>
                    <a:blip r:embed="rId25" cstate="print"/>
                    <a:srcRect l="1280" r="2360"/>
                    <a:stretch>
                      <a:fillRect/>
                    </a:stretch>
                  </pic:blipFill>
                  <pic:spPr>
                    <a:xfrm>
                      <a:off x="0" y="0"/>
                      <a:ext cx="5930257" cy="3969706"/>
                    </a:xfrm>
                    <a:prstGeom prst="rect">
                      <a:avLst/>
                    </a:prstGeom>
                  </pic:spPr>
                </pic:pic>
              </a:graphicData>
            </a:graphic>
          </wp:inline>
        </w:drawing>
      </w:r>
    </w:p>
    <w:p w14:paraId="4328840A" w14:textId="77777777" w:rsidR="00561A94" w:rsidRDefault="00561A94" w:rsidP="00561A94">
      <w:pPr>
        <w:spacing w:after="0" w:line="360" w:lineRule="auto"/>
        <w:jc w:val="both"/>
        <w:rPr>
          <w:rFonts w:asciiTheme="majorBidi" w:hAnsiTheme="majorBidi" w:cstheme="majorBidi"/>
          <w:sz w:val="28"/>
          <w:szCs w:val="28"/>
        </w:rPr>
      </w:pPr>
    </w:p>
    <w:p w14:paraId="4781DEBA" w14:textId="0BD787E5" w:rsidR="009C108F" w:rsidRDefault="00561A94" w:rsidP="00561A94">
      <w:pPr>
        <w:spacing w:after="0" w:line="360" w:lineRule="auto"/>
        <w:ind w:firstLine="709"/>
        <w:jc w:val="both"/>
        <w:rPr>
          <w:rFonts w:asciiTheme="majorBidi" w:hAnsiTheme="majorBidi" w:cstheme="majorBidi"/>
          <w:sz w:val="28"/>
          <w:szCs w:val="28"/>
        </w:rPr>
      </w:pPr>
      <w:r w:rsidRPr="00561A94">
        <w:rPr>
          <w:rFonts w:asciiTheme="majorBidi" w:hAnsiTheme="majorBidi" w:cstheme="majorBidi"/>
          <w:sz w:val="28"/>
          <w:szCs w:val="28"/>
        </w:rPr>
        <w:t>Рис</w:t>
      </w:r>
      <w:r w:rsidR="00F13B85">
        <w:rPr>
          <w:rFonts w:asciiTheme="majorBidi" w:hAnsiTheme="majorBidi" w:cstheme="majorBidi"/>
          <w:sz w:val="28"/>
          <w:szCs w:val="28"/>
        </w:rPr>
        <w:t>унок 4.4</w:t>
      </w:r>
      <w:r w:rsidRPr="00561A94">
        <w:rPr>
          <w:rFonts w:asciiTheme="majorBidi" w:hAnsiTheme="majorBidi" w:cstheme="majorBidi"/>
          <w:sz w:val="28"/>
          <w:szCs w:val="28"/>
        </w:rPr>
        <w:t xml:space="preserve">. Межгодовые изменения оценок математического ожидания </w:t>
      </w:r>
      <w:proofErr w:type="spellStart"/>
      <w:r w:rsidRPr="00561A94">
        <w:rPr>
          <w:rFonts w:asciiTheme="majorBidi" w:hAnsiTheme="majorBidi" w:cstheme="majorBidi"/>
          <w:sz w:val="28"/>
          <w:szCs w:val="28"/>
        </w:rPr>
        <w:t>m</w:t>
      </w:r>
      <w:r w:rsidRPr="00F13B85">
        <w:rPr>
          <w:rFonts w:asciiTheme="majorBidi" w:hAnsiTheme="majorBidi" w:cstheme="majorBidi"/>
          <w:sz w:val="28"/>
          <w:szCs w:val="28"/>
          <w:vertAlign w:val="subscript"/>
        </w:rPr>
        <w:t>W</w:t>
      </w:r>
      <w:proofErr w:type="spellEnd"/>
      <w:r w:rsidRPr="00561A94">
        <w:rPr>
          <w:rFonts w:asciiTheme="majorBidi" w:hAnsiTheme="majorBidi" w:cstheme="majorBidi"/>
          <w:sz w:val="28"/>
          <w:szCs w:val="28"/>
        </w:rPr>
        <w:t>, линейного инварианта тензора дисперсии I</w:t>
      </w:r>
      <w:r w:rsidRPr="00D03B89">
        <w:rPr>
          <w:rFonts w:asciiTheme="majorBidi" w:hAnsiTheme="majorBidi" w:cstheme="majorBidi"/>
          <w:sz w:val="28"/>
          <w:szCs w:val="28"/>
          <w:vertAlign w:val="subscript"/>
        </w:rPr>
        <w:t>1</w:t>
      </w:r>
      <w:r w:rsidRPr="00561A94">
        <w:rPr>
          <w:rFonts w:asciiTheme="majorBidi" w:hAnsiTheme="majorBidi" w:cstheme="majorBidi"/>
          <w:sz w:val="28"/>
          <w:szCs w:val="28"/>
        </w:rPr>
        <w:t xml:space="preserve">(0) и максимумов колебаний ветра </w:t>
      </w:r>
      <w:proofErr w:type="spellStart"/>
      <w:r w:rsidRPr="00561A94">
        <w:rPr>
          <w:rFonts w:asciiTheme="majorBidi" w:hAnsiTheme="majorBidi" w:cstheme="majorBidi"/>
          <w:sz w:val="28"/>
          <w:szCs w:val="28"/>
        </w:rPr>
        <w:t>W</w:t>
      </w:r>
      <w:r w:rsidRPr="00F13B85">
        <w:rPr>
          <w:rFonts w:asciiTheme="majorBidi" w:hAnsiTheme="majorBidi" w:cstheme="majorBidi"/>
          <w:sz w:val="28"/>
          <w:szCs w:val="28"/>
          <w:vertAlign w:val="subscript"/>
        </w:rPr>
        <w:t>max</w:t>
      </w:r>
      <w:proofErr w:type="spellEnd"/>
      <w:r w:rsidRPr="00561A94">
        <w:rPr>
          <w:rFonts w:asciiTheme="majorBidi" w:hAnsiTheme="majorBidi" w:cstheme="majorBidi"/>
          <w:sz w:val="28"/>
          <w:szCs w:val="28"/>
        </w:rPr>
        <w:t xml:space="preserve"> на различных гидрометеорологических станциях Балтийского моря</w:t>
      </w:r>
      <w:r w:rsidR="00743D69">
        <w:rPr>
          <w:rFonts w:asciiTheme="majorBidi" w:hAnsiTheme="majorBidi" w:cstheme="majorBidi"/>
          <w:sz w:val="28"/>
          <w:szCs w:val="28"/>
        </w:rPr>
        <w:t xml:space="preserve"> (Захарчук и др., 2024)</w:t>
      </w:r>
      <w:r w:rsidRPr="00561A94">
        <w:rPr>
          <w:rFonts w:asciiTheme="majorBidi" w:hAnsiTheme="majorBidi" w:cstheme="majorBidi"/>
          <w:sz w:val="28"/>
          <w:szCs w:val="28"/>
        </w:rPr>
        <w:t>.</w:t>
      </w:r>
    </w:p>
    <w:p w14:paraId="337AEF89" w14:textId="77777777" w:rsidR="00561A94" w:rsidRPr="009C108F" w:rsidRDefault="00561A94" w:rsidP="009C108F">
      <w:pPr>
        <w:spacing w:after="0" w:line="360" w:lineRule="auto"/>
        <w:jc w:val="both"/>
        <w:rPr>
          <w:rFonts w:asciiTheme="majorBidi" w:hAnsiTheme="majorBidi" w:cstheme="majorBidi"/>
          <w:sz w:val="28"/>
          <w:szCs w:val="28"/>
        </w:rPr>
      </w:pPr>
    </w:p>
    <w:p w14:paraId="412199B7" w14:textId="731B3D56" w:rsidR="009B0CD7" w:rsidRPr="00FA0124" w:rsidRDefault="007F3B64" w:rsidP="00FA0124">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Таким образом, снижение статистических показателей ветра свидетельствуют об уменьшении </w:t>
      </w:r>
      <w:proofErr w:type="spellStart"/>
      <w:r>
        <w:rPr>
          <w:rFonts w:asciiTheme="majorBidi" w:hAnsiTheme="majorBidi" w:cstheme="majorBidi"/>
          <w:sz w:val="28"/>
          <w:szCs w:val="28"/>
        </w:rPr>
        <w:t>ветро</w:t>
      </w:r>
      <w:proofErr w:type="spellEnd"/>
      <w:r>
        <w:rPr>
          <w:rFonts w:asciiTheme="majorBidi" w:hAnsiTheme="majorBidi" w:cstheme="majorBidi"/>
          <w:sz w:val="28"/>
          <w:szCs w:val="28"/>
        </w:rPr>
        <w:t>-волнового</w:t>
      </w:r>
      <w:r w:rsidR="004D0538">
        <w:rPr>
          <w:rFonts w:asciiTheme="majorBidi" w:hAnsiTheme="majorBidi" w:cstheme="majorBidi"/>
          <w:sz w:val="28"/>
          <w:szCs w:val="28"/>
        </w:rPr>
        <w:t xml:space="preserve"> перемешивания</w:t>
      </w:r>
      <w:r>
        <w:rPr>
          <w:rFonts w:asciiTheme="majorBidi" w:hAnsiTheme="majorBidi" w:cstheme="majorBidi"/>
          <w:sz w:val="28"/>
          <w:szCs w:val="28"/>
        </w:rPr>
        <w:t xml:space="preserve"> и снижению абсорбции кислорода из атмосферы в поверхностный слой моря.</w:t>
      </w:r>
    </w:p>
    <w:p w14:paraId="75A7CF1F" w14:textId="41C1CA87" w:rsidR="009B0CD7" w:rsidRPr="00FA0124" w:rsidRDefault="005D0181" w:rsidP="005D0181">
      <w:pPr>
        <w:spacing w:line="259" w:lineRule="auto"/>
        <w:rPr>
          <w:rFonts w:asciiTheme="majorBidi" w:hAnsiTheme="majorBidi" w:cstheme="majorBidi"/>
          <w:sz w:val="28"/>
          <w:szCs w:val="28"/>
        </w:rPr>
      </w:pPr>
      <w:r>
        <w:rPr>
          <w:rFonts w:asciiTheme="majorBidi" w:hAnsiTheme="majorBidi" w:cstheme="majorBidi"/>
          <w:sz w:val="28"/>
          <w:szCs w:val="28"/>
        </w:rPr>
        <w:br w:type="page"/>
      </w:r>
    </w:p>
    <w:p w14:paraId="69E22C2F" w14:textId="203B6A1A" w:rsidR="00FA0124" w:rsidRPr="00FA0124" w:rsidRDefault="00FA0124" w:rsidP="002746D5">
      <w:pPr>
        <w:pStyle w:val="1"/>
      </w:pPr>
      <w:bookmarkStart w:id="25" w:name="_Toc167647066"/>
      <w:r w:rsidRPr="00FA0124">
        <w:lastRenderedPageBreak/>
        <w:t>Заключение</w:t>
      </w:r>
      <w:bookmarkEnd w:id="25"/>
      <w:r w:rsidRPr="00FA0124">
        <w:t xml:space="preserve"> </w:t>
      </w:r>
    </w:p>
    <w:p w14:paraId="24C5F871" w14:textId="77777777" w:rsidR="00FA0124" w:rsidRPr="00FA0124" w:rsidRDefault="00FA0124" w:rsidP="00FA0124">
      <w:pPr>
        <w:spacing w:after="0" w:line="360" w:lineRule="auto"/>
        <w:ind w:firstLine="709"/>
        <w:jc w:val="both"/>
        <w:rPr>
          <w:rFonts w:asciiTheme="majorBidi" w:hAnsiTheme="majorBidi" w:cstheme="majorBidi"/>
          <w:sz w:val="28"/>
          <w:szCs w:val="28"/>
        </w:rPr>
      </w:pPr>
    </w:p>
    <w:p w14:paraId="7A0C7C6D" w14:textId="7EA8026A" w:rsidR="00E7687B" w:rsidRDefault="00E7687B" w:rsidP="00E7687B">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выпускной квалификационной работе исследовалась изменчивость кислородного режима Балтийского моря путем обработки </w:t>
      </w:r>
      <w:r w:rsidRPr="00E7687B">
        <w:rPr>
          <w:rFonts w:asciiTheme="majorBidi" w:hAnsiTheme="majorBidi" w:cstheme="majorBidi"/>
          <w:sz w:val="28"/>
          <w:szCs w:val="28"/>
        </w:rPr>
        <w:t>и анализа натурных измерений океанологических параметров и данных региональн</w:t>
      </w:r>
      <w:r w:rsidR="00E11A95">
        <w:rPr>
          <w:rFonts w:asciiTheme="majorBidi" w:hAnsiTheme="majorBidi" w:cstheme="majorBidi"/>
          <w:sz w:val="28"/>
          <w:szCs w:val="28"/>
        </w:rPr>
        <w:t>ого</w:t>
      </w:r>
      <w:r w:rsidRPr="00E7687B">
        <w:rPr>
          <w:rFonts w:asciiTheme="majorBidi" w:hAnsiTheme="majorBidi" w:cstheme="majorBidi"/>
          <w:sz w:val="28"/>
          <w:szCs w:val="28"/>
        </w:rPr>
        <w:t xml:space="preserve"> </w:t>
      </w:r>
      <w:proofErr w:type="spellStart"/>
      <w:r w:rsidRPr="00E7687B">
        <w:rPr>
          <w:rFonts w:asciiTheme="majorBidi" w:hAnsiTheme="majorBidi" w:cstheme="majorBidi"/>
          <w:sz w:val="28"/>
          <w:szCs w:val="28"/>
        </w:rPr>
        <w:t>реанализа</w:t>
      </w:r>
      <w:proofErr w:type="spellEnd"/>
      <w:r w:rsidRPr="00E7687B">
        <w:rPr>
          <w:rFonts w:asciiTheme="majorBidi" w:hAnsiTheme="majorBidi" w:cstheme="majorBidi"/>
          <w:sz w:val="28"/>
          <w:szCs w:val="28"/>
        </w:rPr>
        <w:t xml:space="preserve"> гидрофизических полей</w:t>
      </w:r>
      <w:r>
        <w:rPr>
          <w:rFonts w:asciiTheme="majorBidi" w:hAnsiTheme="majorBidi" w:cstheme="majorBidi"/>
          <w:color w:val="FF0000"/>
          <w:sz w:val="28"/>
          <w:szCs w:val="28"/>
        </w:rPr>
        <w:t xml:space="preserve"> </w:t>
      </w:r>
      <w:r>
        <w:rPr>
          <w:rFonts w:asciiTheme="majorBidi" w:hAnsiTheme="majorBidi" w:cstheme="majorBidi"/>
          <w:sz w:val="28"/>
          <w:szCs w:val="28"/>
        </w:rPr>
        <w:t>за период с 1989 года по 2022 год.  А также были выявлены возможные причины изменения кислородного режима за исследуемый период.</w:t>
      </w:r>
    </w:p>
    <w:p w14:paraId="4C0E60C1" w14:textId="77777777" w:rsidR="00E7687B" w:rsidRDefault="00E7687B" w:rsidP="00E7687B">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ходе работы были проанализированы и обобщены результаты опубликованных работ в области гидрофизических и гидрохимических исследований Балтийского моря. </w:t>
      </w:r>
    </w:p>
    <w:p w14:paraId="5EA29FF5" w14:textId="1C608FCE" w:rsidR="00E7687B" w:rsidRDefault="00E7687B" w:rsidP="00E7687B">
      <w:pPr>
        <w:spacing w:after="0" w:line="360" w:lineRule="auto"/>
        <w:ind w:firstLine="709"/>
        <w:jc w:val="both"/>
        <w:rPr>
          <w:rFonts w:asciiTheme="majorBidi" w:hAnsiTheme="majorBidi" w:cstheme="majorBidi"/>
          <w:strike/>
          <w:sz w:val="28"/>
          <w:szCs w:val="28"/>
        </w:rPr>
      </w:pPr>
      <w:r w:rsidRPr="00EE7B21">
        <w:rPr>
          <w:rFonts w:asciiTheme="majorBidi" w:hAnsiTheme="majorBidi" w:cstheme="majorBidi"/>
          <w:sz w:val="28"/>
          <w:szCs w:val="28"/>
        </w:rPr>
        <w:t xml:space="preserve">С помощью базы судовых измерений океанологических характеристик DAS были выделены районы Балтийского моря с </w:t>
      </w:r>
      <w:proofErr w:type="spellStart"/>
      <w:r w:rsidRPr="00EE7B21">
        <w:rPr>
          <w:rFonts w:asciiTheme="majorBidi" w:hAnsiTheme="majorBidi" w:cstheme="majorBidi"/>
          <w:sz w:val="28"/>
          <w:szCs w:val="28"/>
        </w:rPr>
        <w:t>гипоксийными</w:t>
      </w:r>
      <w:proofErr w:type="spellEnd"/>
      <w:r w:rsidRPr="00EE7B21">
        <w:rPr>
          <w:rFonts w:asciiTheme="majorBidi" w:hAnsiTheme="majorBidi" w:cstheme="majorBidi"/>
          <w:sz w:val="28"/>
          <w:szCs w:val="28"/>
        </w:rPr>
        <w:t xml:space="preserve"> условиями</w:t>
      </w:r>
      <w:r w:rsidR="00EE7B21">
        <w:rPr>
          <w:rFonts w:asciiTheme="majorBidi" w:hAnsiTheme="majorBidi" w:cstheme="majorBidi"/>
          <w:sz w:val="28"/>
          <w:szCs w:val="28"/>
        </w:rPr>
        <w:t>.</w:t>
      </w:r>
    </w:p>
    <w:p w14:paraId="5718E633" w14:textId="3F799F2A" w:rsidR="00E7687B" w:rsidRDefault="00E7687B" w:rsidP="00E7687B">
      <w:pPr>
        <w:spacing w:after="0" w:line="360" w:lineRule="auto"/>
        <w:ind w:firstLine="709"/>
        <w:jc w:val="both"/>
        <w:rPr>
          <w:rFonts w:asciiTheme="majorBidi" w:hAnsiTheme="majorBidi" w:cstheme="majorBidi"/>
          <w:sz w:val="28"/>
          <w:szCs w:val="28"/>
        </w:rPr>
      </w:pPr>
      <w:r w:rsidRPr="00EE7B21">
        <w:rPr>
          <w:rFonts w:asciiTheme="majorBidi" w:hAnsiTheme="majorBidi" w:cstheme="majorBidi"/>
          <w:sz w:val="28"/>
          <w:szCs w:val="28"/>
        </w:rPr>
        <w:t>Были выявлены следующие тенденции в изменчивости кислородного режима Балтийского моря:</w:t>
      </w:r>
    </w:p>
    <w:p w14:paraId="2D59C5C4" w14:textId="4C0F24FE" w:rsidR="009D742F" w:rsidRDefault="009D742F" w:rsidP="009D742F">
      <w:pPr>
        <w:pStyle w:val="a0"/>
        <w:numPr>
          <w:ilvl w:val="0"/>
          <w:numId w:val="33"/>
        </w:numPr>
        <w:spacing w:after="0" w:line="360" w:lineRule="auto"/>
        <w:ind w:left="0" w:firstLine="709"/>
        <w:jc w:val="both"/>
        <w:rPr>
          <w:rFonts w:asciiTheme="majorBidi" w:hAnsiTheme="majorBidi" w:cstheme="majorBidi"/>
          <w:sz w:val="28"/>
          <w:szCs w:val="28"/>
        </w:rPr>
      </w:pPr>
      <w:r>
        <w:rPr>
          <w:rFonts w:asciiTheme="majorBidi" w:hAnsiTheme="majorBidi" w:cstheme="majorBidi"/>
          <w:sz w:val="28"/>
          <w:szCs w:val="28"/>
        </w:rPr>
        <w:t xml:space="preserve">До </w:t>
      </w:r>
      <w:r w:rsidRPr="009D742F">
        <w:rPr>
          <w:rFonts w:asciiTheme="majorBidi" w:hAnsiTheme="majorBidi" w:cstheme="majorBidi"/>
          <w:sz w:val="28"/>
          <w:szCs w:val="28"/>
        </w:rPr>
        <w:t>199</w:t>
      </w:r>
      <w:r w:rsidR="00553BD0">
        <w:rPr>
          <w:rFonts w:asciiTheme="majorBidi" w:hAnsiTheme="majorBidi" w:cstheme="majorBidi"/>
          <w:sz w:val="28"/>
          <w:szCs w:val="28"/>
        </w:rPr>
        <w:t>6</w:t>
      </w:r>
      <w:r w:rsidRPr="009D742F">
        <w:rPr>
          <w:rFonts w:asciiTheme="majorBidi" w:hAnsiTheme="majorBidi" w:cstheme="majorBidi"/>
          <w:sz w:val="28"/>
          <w:szCs w:val="28"/>
        </w:rPr>
        <w:t xml:space="preserve"> г. отмечается улучшение кислородных условий в верхнем </w:t>
      </w:r>
      <w:proofErr w:type="spellStart"/>
      <w:r w:rsidRPr="009D742F">
        <w:rPr>
          <w:rFonts w:asciiTheme="majorBidi" w:hAnsiTheme="majorBidi" w:cstheme="majorBidi"/>
          <w:sz w:val="28"/>
          <w:szCs w:val="28"/>
        </w:rPr>
        <w:t>квазиоднородном</w:t>
      </w:r>
      <w:proofErr w:type="spellEnd"/>
      <w:r w:rsidRPr="009D742F">
        <w:rPr>
          <w:rFonts w:asciiTheme="majorBidi" w:hAnsiTheme="majorBidi" w:cstheme="majorBidi"/>
          <w:sz w:val="28"/>
          <w:szCs w:val="28"/>
        </w:rPr>
        <w:t xml:space="preserve"> слое </w:t>
      </w:r>
      <w:r>
        <w:rPr>
          <w:rFonts w:asciiTheme="majorBidi" w:hAnsiTheme="majorBidi" w:cstheme="majorBidi"/>
          <w:sz w:val="28"/>
          <w:szCs w:val="28"/>
        </w:rPr>
        <w:t>содержания кислорода достигает</w:t>
      </w:r>
      <w:r w:rsidRPr="009D742F">
        <w:rPr>
          <w:rFonts w:asciiTheme="majorBidi" w:hAnsiTheme="majorBidi" w:cstheme="majorBidi"/>
          <w:sz w:val="28"/>
          <w:szCs w:val="28"/>
        </w:rPr>
        <w:t xml:space="preserve"> 9</w:t>
      </w:r>
      <w:r>
        <w:rPr>
          <w:rFonts w:asciiTheme="majorBidi" w:hAnsiTheme="majorBidi" w:cstheme="majorBidi"/>
          <w:sz w:val="28"/>
          <w:szCs w:val="28"/>
        </w:rPr>
        <w:t>-10</w:t>
      </w:r>
      <w:r w:rsidRPr="009D742F">
        <w:rPr>
          <w:rFonts w:asciiTheme="majorBidi" w:hAnsiTheme="majorBidi" w:cstheme="majorBidi"/>
          <w:sz w:val="28"/>
          <w:szCs w:val="28"/>
        </w:rPr>
        <w:t xml:space="preserve"> мл/л</w:t>
      </w:r>
      <w:r w:rsidR="00553BD0">
        <w:rPr>
          <w:rFonts w:asciiTheme="majorBidi" w:hAnsiTheme="majorBidi" w:cstheme="majorBidi"/>
          <w:sz w:val="28"/>
          <w:szCs w:val="28"/>
        </w:rPr>
        <w:t xml:space="preserve">.  </w:t>
      </w:r>
      <w:r w:rsidR="00553BD0" w:rsidRPr="009D742F">
        <w:rPr>
          <w:rFonts w:asciiTheme="majorBidi" w:hAnsiTheme="majorBidi" w:cstheme="majorBidi"/>
          <w:sz w:val="28"/>
          <w:szCs w:val="28"/>
        </w:rPr>
        <w:t>После 199</w:t>
      </w:r>
      <w:r w:rsidR="00553BD0">
        <w:rPr>
          <w:rFonts w:asciiTheme="majorBidi" w:hAnsiTheme="majorBidi" w:cstheme="majorBidi"/>
          <w:sz w:val="28"/>
          <w:szCs w:val="28"/>
        </w:rPr>
        <w:t>6</w:t>
      </w:r>
      <w:r w:rsidR="00333B17">
        <w:rPr>
          <w:rFonts w:asciiTheme="majorBidi" w:hAnsiTheme="majorBidi" w:cstheme="majorBidi"/>
          <w:sz w:val="28"/>
          <w:szCs w:val="28"/>
        </w:rPr>
        <w:t> </w:t>
      </w:r>
      <w:r w:rsidR="00553BD0" w:rsidRPr="009D742F">
        <w:rPr>
          <w:rFonts w:asciiTheme="majorBidi" w:hAnsiTheme="majorBidi" w:cstheme="majorBidi"/>
          <w:sz w:val="28"/>
          <w:szCs w:val="28"/>
        </w:rPr>
        <w:t xml:space="preserve">г. кислородные условия </w:t>
      </w:r>
      <w:r w:rsidR="008C6603">
        <w:rPr>
          <w:rFonts w:asciiTheme="majorBidi" w:hAnsiTheme="majorBidi" w:cstheme="majorBidi"/>
          <w:sz w:val="28"/>
          <w:szCs w:val="28"/>
        </w:rPr>
        <w:t xml:space="preserve">в этом слое </w:t>
      </w:r>
      <w:r w:rsidR="00553BD0" w:rsidRPr="009D742F">
        <w:rPr>
          <w:rFonts w:asciiTheme="majorBidi" w:hAnsiTheme="majorBidi" w:cstheme="majorBidi"/>
          <w:sz w:val="28"/>
          <w:szCs w:val="28"/>
        </w:rPr>
        <w:t>в открытой Балтике стали ухудшаться, и эта тенденция продолжается до настоящего времени</w:t>
      </w:r>
      <w:r w:rsidR="00553BD0">
        <w:rPr>
          <w:rFonts w:asciiTheme="majorBidi" w:hAnsiTheme="majorBidi" w:cstheme="majorBidi"/>
          <w:sz w:val="28"/>
          <w:szCs w:val="28"/>
        </w:rPr>
        <w:t>.</w:t>
      </w:r>
    </w:p>
    <w:p w14:paraId="0BB1DF75" w14:textId="16F326F8" w:rsidR="00E7687B" w:rsidRDefault="00E7687B" w:rsidP="00E7687B">
      <w:pPr>
        <w:pStyle w:val="a0"/>
        <w:numPr>
          <w:ilvl w:val="0"/>
          <w:numId w:val="33"/>
        </w:numPr>
        <w:spacing w:after="0" w:line="360" w:lineRule="auto"/>
        <w:ind w:left="0" w:firstLine="709"/>
        <w:jc w:val="both"/>
        <w:rPr>
          <w:rFonts w:asciiTheme="majorBidi" w:hAnsiTheme="majorBidi" w:cstheme="majorBidi"/>
          <w:sz w:val="28"/>
          <w:szCs w:val="28"/>
        </w:rPr>
      </w:pPr>
      <w:r w:rsidRPr="00EE7B21">
        <w:rPr>
          <w:rFonts w:asciiTheme="majorBidi" w:hAnsiTheme="majorBidi" w:cstheme="majorBidi"/>
          <w:sz w:val="28"/>
          <w:szCs w:val="28"/>
        </w:rPr>
        <w:t>Увеличивается количество районов моря</w:t>
      </w:r>
      <w:r>
        <w:rPr>
          <w:rFonts w:asciiTheme="majorBidi" w:hAnsiTheme="majorBidi" w:cstheme="majorBidi"/>
          <w:sz w:val="28"/>
          <w:szCs w:val="28"/>
        </w:rPr>
        <w:t xml:space="preserve"> подверженных гипоксийному заражению (рисунок 3.3.). </w:t>
      </w:r>
      <w:r w:rsidR="008C6603">
        <w:rPr>
          <w:rFonts w:asciiTheme="majorBidi" w:hAnsiTheme="majorBidi" w:cstheme="majorBidi"/>
          <w:sz w:val="28"/>
          <w:szCs w:val="28"/>
        </w:rPr>
        <w:t>В центральной части Балтики</w:t>
      </w:r>
      <w:r w:rsidR="00980C1E" w:rsidRPr="00FA0124">
        <w:rPr>
          <w:rFonts w:asciiTheme="majorBidi" w:hAnsiTheme="majorBidi" w:cstheme="majorBidi"/>
          <w:sz w:val="28"/>
          <w:szCs w:val="28"/>
        </w:rPr>
        <w:t xml:space="preserve"> в начале исследуемого периода </w:t>
      </w:r>
      <w:r w:rsidR="00980C1E">
        <w:rPr>
          <w:rFonts w:asciiTheme="majorBidi" w:hAnsiTheme="majorBidi" w:cstheme="majorBidi"/>
          <w:sz w:val="28"/>
          <w:szCs w:val="28"/>
        </w:rPr>
        <w:t>гипокси</w:t>
      </w:r>
      <w:r w:rsidR="008C6603">
        <w:rPr>
          <w:rFonts w:asciiTheme="majorBidi" w:hAnsiTheme="majorBidi" w:cstheme="majorBidi"/>
          <w:sz w:val="28"/>
          <w:szCs w:val="28"/>
        </w:rPr>
        <w:t>йные условия</w:t>
      </w:r>
      <w:r w:rsidR="00980C1E">
        <w:rPr>
          <w:rFonts w:asciiTheme="majorBidi" w:hAnsiTheme="majorBidi" w:cstheme="majorBidi"/>
          <w:sz w:val="28"/>
          <w:szCs w:val="28"/>
        </w:rPr>
        <w:t xml:space="preserve"> </w:t>
      </w:r>
      <w:r w:rsidR="00980C1E" w:rsidRPr="00FA0124">
        <w:rPr>
          <w:rFonts w:asciiTheme="majorBidi" w:hAnsiTheme="majorBidi" w:cstheme="majorBidi"/>
          <w:sz w:val="28"/>
          <w:szCs w:val="28"/>
        </w:rPr>
        <w:t>обнаруживались на глубинах 200 м, а начиная с 2010 недостаток кислорода стабильно обнаруживается на глубинах 150 м. Вплоть до 2003 г гипокси</w:t>
      </w:r>
      <w:r w:rsidR="008C6603">
        <w:rPr>
          <w:rFonts w:asciiTheme="majorBidi" w:hAnsiTheme="majorBidi" w:cstheme="majorBidi"/>
          <w:sz w:val="28"/>
          <w:szCs w:val="28"/>
        </w:rPr>
        <w:t>йные условия</w:t>
      </w:r>
      <w:r w:rsidR="00980C1E" w:rsidRPr="00FA0124">
        <w:rPr>
          <w:rFonts w:asciiTheme="majorBidi" w:hAnsiTheme="majorBidi" w:cstheme="majorBidi"/>
          <w:sz w:val="28"/>
          <w:szCs w:val="28"/>
        </w:rPr>
        <w:t xml:space="preserve"> </w:t>
      </w:r>
      <w:r w:rsidR="00980C1E">
        <w:rPr>
          <w:rFonts w:asciiTheme="majorBidi" w:hAnsiTheme="majorBidi" w:cstheme="majorBidi"/>
          <w:sz w:val="28"/>
          <w:szCs w:val="28"/>
        </w:rPr>
        <w:t xml:space="preserve">в западной части Финского залива </w:t>
      </w:r>
      <w:r w:rsidR="00980C1E" w:rsidRPr="00FA0124">
        <w:rPr>
          <w:rFonts w:asciiTheme="majorBidi" w:hAnsiTheme="majorBidi" w:cstheme="majorBidi"/>
          <w:sz w:val="28"/>
          <w:szCs w:val="28"/>
        </w:rPr>
        <w:t xml:space="preserve">не </w:t>
      </w:r>
      <w:r w:rsidR="00980C1E">
        <w:rPr>
          <w:rFonts w:asciiTheme="majorBidi" w:hAnsiTheme="majorBidi" w:cstheme="majorBidi"/>
          <w:sz w:val="28"/>
          <w:szCs w:val="28"/>
        </w:rPr>
        <w:t>фиксировались</w:t>
      </w:r>
      <w:r w:rsidR="00980C1E" w:rsidRPr="00FA0124">
        <w:rPr>
          <w:rFonts w:asciiTheme="majorBidi" w:hAnsiTheme="majorBidi" w:cstheme="majorBidi"/>
          <w:sz w:val="28"/>
          <w:szCs w:val="28"/>
        </w:rPr>
        <w:t>. В период с 2003 г по 2014</w:t>
      </w:r>
      <w:r w:rsidR="008C6603">
        <w:rPr>
          <w:rFonts w:asciiTheme="majorBidi" w:hAnsiTheme="majorBidi" w:cstheme="majorBidi"/>
          <w:sz w:val="28"/>
          <w:szCs w:val="28"/>
        </w:rPr>
        <w:t> </w:t>
      </w:r>
      <w:r w:rsidR="00980C1E" w:rsidRPr="00FA0124">
        <w:rPr>
          <w:rFonts w:asciiTheme="majorBidi" w:hAnsiTheme="majorBidi" w:cstheme="majorBidi"/>
          <w:sz w:val="28"/>
          <w:szCs w:val="28"/>
        </w:rPr>
        <w:t>г гипокси</w:t>
      </w:r>
      <w:r w:rsidR="008C6603">
        <w:rPr>
          <w:rFonts w:asciiTheme="majorBidi" w:hAnsiTheme="majorBidi" w:cstheme="majorBidi"/>
          <w:sz w:val="28"/>
          <w:szCs w:val="28"/>
        </w:rPr>
        <w:t>йные условия</w:t>
      </w:r>
      <w:r w:rsidR="00980C1E" w:rsidRPr="00FA0124">
        <w:rPr>
          <w:rFonts w:asciiTheme="majorBidi" w:hAnsiTheme="majorBidi" w:cstheme="majorBidi"/>
          <w:sz w:val="28"/>
          <w:szCs w:val="28"/>
        </w:rPr>
        <w:t xml:space="preserve"> имели периодический характер. Начиная с 2015 г наличие гипоксийных условий </w:t>
      </w:r>
      <w:r w:rsidR="00980C1E">
        <w:rPr>
          <w:rFonts w:asciiTheme="majorBidi" w:hAnsiTheme="majorBidi" w:cstheme="majorBidi"/>
          <w:sz w:val="28"/>
          <w:szCs w:val="28"/>
        </w:rPr>
        <w:t xml:space="preserve">в данном </w:t>
      </w:r>
      <w:r w:rsidR="0076744E">
        <w:rPr>
          <w:rFonts w:asciiTheme="majorBidi" w:hAnsiTheme="majorBidi" w:cstheme="majorBidi"/>
          <w:sz w:val="28"/>
          <w:szCs w:val="28"/>
        </w:rPr>
        <w:t>районе наблюдается</w:t>
      </w:r>
      <w:r w:rsidR="008C6603">
        <w:rPr>
          <w:rFonts w:asciiTheme="majorBidi" w:hAnsiTheme="majorBidi" w:cstheme="majorBidi"/>
          <w:sz w:val="28"/>
          <w:szCs w:val="28"/>
        </w:rPr>
        <w:t xml:space="preserve"> </w:t>
      </w:r>
      <w:r w:rsidR="00980C1E">
        <w:rPr>
          <w:rFonts w:asciiTheme="majorBidi" w:hAnsiTheme="majorBidi" w:cstheme="majorBidi"/>
          <w:sz w:val="28"/>
          <w:szCs w:val="28"/>
        </w:rPr>
        <w:t>постоянно.</w:t>
      </w:r>
    </w:p>
    <w:p w14:paraId="55DE7676" w14:textId="073EFCF8" w:rsidR="00E7687B" w:rsidRDefault="00E7687B" w:rsidP="00E7687B">
      <w:pPr>
        <w:spacing w:after="0" w:line="360" w:lineRule="auto"/>
        <w:ind w:firstLine="709"/>
        <w:jc w:val="both"/>
        <w:rPr>
          <w:rFonts w:asciiTheme="majorBidi" w:hAnsiTheme="majorBidi" w:cstheme="majorBidi"/>
          <w:sz w:val="28"/>
          <w:szCs w:val="28"/>
        </w:rPr>
      </w:pPr>
      <w:bookmarkStart w:id="26" w:name="_Hlk167554645"/>
      <w:r>
        <w:rPr>
          <w:rFonts w:asciiTheme="majorBidi" w:hAnsiTheme="majorBidi" w:cstheme="majorBidi"/>
          <w:sz w:val="28"/>
          <w:szCs w:val="28"/>
        </w:rPr>
        <w:t xml:space="preserve">Полученные результаты сравнивались с аналогичными исследованиями 1963–1987 гг. Установлено что происходит увеличение акваторий с </w:t>
      </w:r>
      <w:proofErr w:type="spellStart"/>
      <w:r>
        <w:rPr>
          <w:rFonts w:asciiTheme="majorBidi" w:hAnsiTheme="majorBidi" w:cstheme="majorBidi"/>
          <w:sz w:val="28"/>
          <w:szCs w:val="28"/>
        </w:rPr>
        <w:t>гипоксийными</w:t>
      </w:r>
      <w:proofErr w:type="spellEnd"/>
      <w:r>
        <w:rPr>
          <w:rFonts w:asciiTheme="majorBidi" w:hAnsiTheme="majorBidi" w:cstheme="majorBidi"/>
          <w:sz w:val="28"/>
          <w:szCs w:val="28"/>
        </w:rPr>
        <w:t xml:space="preserve"> условиями и их вертикальное развитие. Если в предыдущие </w:t>
      </w:r>
      <w:r>
        <w:rPr>
          <w:rFonts w:asciiTheme="majorBidi" w:hAnsiTheme="majorBidi" w:cstheme="majorBidi"/>
          <w:sz w:val="28"/>
          <w:szCs w:val="28"/>
        </w:rPr>
        <w:lastRenderedPageBreak/>
        <w:t>десятилетия гипоксийные условия регистрировались только в западной и центральной част</w:t>
      </w:r>
      <w:r w:rsidRPr="00A85604">
        <w:rPr>
          <w:rFonts w:asciiTheme="majorBidi" w:hAnsiTheme="majorBidi" w:cstheme="majorBidi"/>
          <w:sz w:val="28"/>
          <w:szCs w:val="28"/>
        </w:rPr>
        <w:t>ях</w:t>
      </w:r>
      <w:r>
        <w:rPr>
          <w:rFonts w:asciiTheme="majorBidi" w:hAnsiTheme="majorBidi" w:cstheme="majorBidi"/>
          <w:sz w:val="28"/>
          <w:szCs w:val="28"/>
        </w:rPr>
        <w:t xml:space="preserve"> моря и не во все годы, то с 1993 г. ежегодно фиксируются гипоксийные зоны, развивающиеся в восточном направлении и появляющиеся все чаще в прибрежных районах.</w:t>
      </w:r>
    </w:p>
    <w:bookmarkEnd w:id="26"/>
    <w:p w14:paraId="52738341" w14:textId="0D007581" w:rsidR="00E7687B" w:rsidRDefault="00E7687B" w:rsidP="00E7687B">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Взаимный корреляционный анализ </w:t>
      </w:r>
      <w:r w:rsidR="00A85604">
        <w:rPr>
          <w:rFonts w:asciiTheme="majorBidi" w:hAnsiTheme="majorBidi" w:cstheme="majorBidi"/>
          <w:sz w:val="28"/>
          <w:szCs w:val="28"/>
        </w:rPr>
        <w:t>между изменчивостью кислородного режима и горизонтальной адвекцией кислорода, вертикальной адвекции кислорода, горизонтальной турбулентной диффузи</w:t>
      </w:r>
      <w:r w:rsidR="00D21690">
        <w:rPr>
          <w:rFonts w:asciiTheme="majorBidi" w:hAnsiTheme="majorBidi" w:cstheme="majorBidi"/>
          <w:sz w:val="28"/>
          <w:szCs w:val="28"/>
        </w:rPr>
        <w:t>и кислорода, вертикальной турбулентной диффузии кислорода , транспорта вод через Датские проливы</w:t>
      </w:r>
      <w:r w:rsidR="00A85604">
        <w:rPr>
          <w:rFonts w:asciiTheme="majorBidi" w:hAnsiTheme="majorBidi" w:cstheme="majorBidi"/>
          <w:sz w:val="28"/>
          <w:szCs w:val="28"/>
        </w:rPr>
        <w:t xml:space="preserve">, </w:t>
      </w:r>
      <w:r>
        <w:rPr>
          <w:rFonts w:asciiTheme="majorBidi" w:hAnsiTheme="majorBidi" w:cstheme="majorBidi"/>
          <w:sz w:val="28"/>
          <w:szCs w:val="28"/>
        </w:rPr>
        <w:t>показал (таблица 4.1., 4.2.)</w:t>
      </w:r>
      <w:r w:rsidR="00D21690">
        <w:rPr>
          <w:rFonts w:asciiTheme="majorBidi" w:hAnsiTheme="majorBidi" w:cstheme="majorBidi"/>
          <w:sz w:val="28"/>
          <w:szCs w:val="28"/>
        </w:rPr>
        <w:t xml:space="preserve">: </w:t>
      </w:r>
      <w:r>
        <w:rPr>
          <w:rFonts w:asciiTheme="majorBidi" w:hAnsiTheme="majorBidi" w:cstheme="majorBidi"/>
          <w:sz w:val="28"/>
          <w:szCs w:val="28"/>
        </w:rPr>
        <w:t>что наибольшее влияние на изменчивость кислородного режима в глубинном слое в центральной части Балтики оказывает транспорт вод через Датские проливы (</w:t>
      </w:r>
      <w:proofErr w:type="spellStart"/>
      <w:r w:rsidR="00EE7B21">
        <w:rPr>
          <w:rFonts w:asciiTheme="majorBidi" w:hAnsiTheme="majorBidi" w:cstheme="majorBidi"/>
          <w:sz w:val="28"/>
          <w:szCs w:val="28"/>
        </w:rPr>
        <w:t>к.к</w:t>
      </w:r>
      <w:proofErr w:type="spellEnd"/>
      <w:r w:rsidR="00EE7B21">
        <w:rPr>
          <w:rFonts w:asciiTheme="majorBidi" w:hAnsiTheme="majorBidi" w:cstheme="majorBidi"/>
          <w:sz w:val="28"/>
          <w:szCs w:val="28"/>
        </w:rPr>
        <w:t>.=</w:t>
      </w:r>
      <w:r>
        <w:rPr>
          <w:rFonts w:asciiTheme="majorBidi" w:hAnsiTheme="majorBidi" w:cstheme="majorBidi"/>
          <w:sz w:val="28"/>
          <w:szCs w:val="28"/>
        </w:rPr>
        <w:t>0,</w:t>
      </w:r>
      <w:r w:rsidRPr="00EE7B21">
        <w:rPr>
          <w:rFonts w:asciiTheme="majorBidi" w:hAnsiTheme="majorBidi" w:cstheme="majorBidi"/>
          <w:color w:val="000000" w:themeColor="text1"/>
          <w:sz w:val="28"/>
          <w:szCs w:val="28"/>
        </w:rPr>
        <w:t xml:space="preserve">64), </w:t>
      </w:r>
      <w:r>
        <w:rPr>
          <w:rFonts w:asciiTheme="majorBidi" w:hAnsiTheme="majorBidi" w:cstheme="majorBidi"/>
          <w:sz w:val="28"/>
          <w:szCs w:val="28"/>
        </w:rPr>
        <w:t>а на поверхности наибольшее влияние имеет горизонтальная турбулентная диффузия (</w:t>
      </w:r>
      <w:proofErr w:type="spellStart"/>
      <w:r w:rsidR="00D21690">
        <w:rPr>
          <w:rFonts w:asciiTheme="majorBidi" w:hAnsiTheme="majorBidi" w:cstheme="majorBidi"/>
          <w:sz w:val="28"/>
          <w:szCs w:val="28"/>
        </w:rPr>
        <w:t>к.к</w:t>
      </w:r>
      <w:proofErr w:type="spellEnd"/>
      <w:r w:rsidR="00D21690">
        <w:rPr>
          <w:rFonts w:asciiTheme="majorBidi" w:hAnsiTheme="majorBidi" w:cstheme="majorBidi"/>
          <w:sz w:val="28"/>
          <w:szCs w:val="28"/>
        </w:rPr>
        <w:t>.=</w:t>
      </w:r>
      <w:r>
        <w:rPr>
          <w:rFonts w:asciiTheme="majorBidi" w:hAnsiTheme="majorBidi" w:cstheme="majorBidi"/>
          <w:sz w:val="28"/>
          <w:szCs w:val="28"/>
        </w:rPr>
        <w:t>0,57).</w:t>
      </w:r>
    </w:p>
    <w:p w14:paraId="347F2E27" w14:textId="33030206" w:rsidR="00E7687B" w:rsidRDefault="00E7687B" w:rsidP="00E7687B">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В юго-западной части моря на изменчивость кислорода в поверхностном слое наибольшее влияние оказывает вертикальная адвекция кислорода течениями (</w:t>
      </w:r>
      <w:proofErr w:type="spellStart"/>
      <w:r w:rsidR="00D21690">
        <w:rPr>
          <w:rFonts w:asciiTheme="majorBidi" w:hAnsiTheme="majorBidi" w:cstheme="majorBidi"/>
          <w:sz w:val="28"/>
          <w:szCs w:val="28"/>
        </w:rPr>
        <w:t>к.к</w:t>
      </w:r>
      <w:proofErr w:type="spellEnd"/>
      <w:r w:rsidR="00D21690">
        <w:rPr>
          <w:rFonts w:asciiTheme="majorBidi" w:hAnsiTheme="majorBidi" w:cstheme="majorBidi"/>
          <w:sz w:val="28"/>
          <w:szCs w:val="28"/>
        </w:rPr>
        <w:t>.=</w:t>
      </w:r>
      <w:r>
        <w:rPr>
          <w:rFonts w:asciiTheme="majorBidi" w:hAnsiTheme="majorBidi" w:cstheme="majorBidi"/>
          <w:sz w:val="28"/>
          <w:szCs w:val="28"/>
        </w:rPr>
        <w:t>0,56). В глубинном слое сразу несколько факторов вносят значимое влияние на изменчивость кислородного режима: транспорт вод через Датские проливы (</w:t>
      </w:r>
      <w:proofErr w:type="spellStart"/>
      <w:r w:rsidR="00D21690">
        <w:rPr>
          <w:rFonts w:asciiTheme="majorBidi" w:hAnsiTheme="majorBidi" w:cstheme="majorBidi"/>
          <w:sz w:val="28"/>
          <w:szCs w:val="28"/>
        </w:rPr>
        <w:t>к.к</w:t>
      </w:r>
      <w:proofErr w:type="spellEnd"/>
      <w:r w:rsidR="00D21690">
        <w:rPr>
          <w:rFonts w:asciiTheme="majorBidi" w:hAnsiTheme="majorBidi" w:cstheme="majorBidi"/>
          <w:sz w:val="28"/>
          <w:szCs w:val="28"/>
        </w:rPr>
        <w:t>.=</w:t>
      </w:r>
      <w:r>
        <w:rPr>
          <w:rFonts w:asciiTheme="majorBidi" w:hAnsiTheme="majorBidi" w:cstheme="majorBidi"/>
          <w:sz w:val="28"/>
          <w:szCs w:val="28"/>
        </w:rPr>
        <w:t>0,62), вертикальная турбулентная диффузия (</w:t>
      </w:r>
      <w:proofErr w:type="spellStart"/>
      <w:r w:rsidR="00D21690">
        <w:rPr>
          <w:rFonts w:asciiTheme="majorBidi" w:hAnsiTheme="majorBidi" w:cstheme="majorBidi"/>
          <w:sz w:val="28"/>
          <w:szCs w:val="28"/>
        </w:rPr>
        <w:t>к.к</w:t>
      </w:r>
      <w:proofErr w:type="spellEnd"/>
      <w:r w:rsidR="00D21690">
        <w:rPr>
          <w:rFonts w:asciiTheme="majorBidi" w:hAnsiTheme="majorBidi" w:cstheme="majorBidi"/>
          <w:sz w:val="28"/>
          <w:szCs w:val="28"/>
        </w:rPr>
        <w:t>.=</w:t>
      </w:r>
      <w:r>
        <w:rPr>
          <w:rFonts w:asciiTheme="majorBidi" w:hAnsiTheme="majorBidi" w:cstheme="majorBidi"/>
          <w:sz w:val="28"/>
          <w:szCs w:val="28"/>
        </w:rPr>
        <w:t>0,54) и вертикальная адвекция кислорода течениями (</w:t>
      </w:r>
      <w:proofErr w:type="spellStart"/>
      <w:r w:rsidR="00D21690">
        <w:rPr>
          <w:rFonts w:asciiTheme="majorBidi" w:hAnsiTheme="majorBidi" w:cstheme="majorBidi"/>
          <w:sz w:val="28"/>
          <w:szCs w:val="28"/>
        </w:rPr>
        <w:t>к.к</w:t>
      </w:r>
      <w:proofErr w:type="spellEnd"/>
      <w:r w:rsidR="00D21690">
        <w:rPr>
          <w:rFonts w:asciiTheme="majorBidi" w:hAnsiTheme="majorBidi" w:cstheme="majorBidi"/>
          <w:sz w:val="28"/>
          <w:szCs w:val="28"/>
        </w:rPr>
        <w:t xml:space="preserve">.= </w:t>
      </w:r>
      <w:r>
        <w:rPr>
          <w:rFonts w:asciiTheme="majorBidi" w:hAnsiTheme="majorBidi" w:cstheme="majorBidi"/>
          <w:sz w:val="28"/>
          <w:szCs w:val="28"/>
        </w:rPr>
        <w:t>0,51).</w:t>
      </w:r>
    </w:p>
    <w:p w14:paraId="0E1A6A55" w14:textId="77777777" w:rsidR="00E7687B" w:rsidRDefault="00E7687B" w:rsidP="00E7687B">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Таким образом снижение концентрации кислорода в Балтийском море можно объяснить несколькими причинами:</w:t>
      </w:r>
    </w:p>
    <w:p w14:paraId="266E0264" w14:textId="77777777" w:rsidR="00E7687B" w:rsidRDefault="00E7687B" w:rsidP="00E7687B">
      <w:pPr>
        <w:pStyle w:val="a0"/>
        <w:numPr>
          <w:ilvl w:val="0"/>
          <w:numId w:val="34"/>
        </w:numPr>
        <w:spacing w:after="0" w:line="360" w:lineRule="auto"/>
        <w:ind w:left="0" w:firstLine="709"/>
        <w:jc w:val="both"/>
        <w:rPr>
          <w:rFonts w:asciiTheme="majorBidi" w:hAnsiTheme="majorBidi" w:cstheme="majorBidi"/>
          <w:sz w:val="28"/>
          <w:szCs w:val="28"/>
        </w:rPr>
      </w:pPr>
      <w:r>
        <w:rPr>
          <w:rFonts w:asciiTheme="majorBidi" w:hAnsiTheme="majorBidi" w:cstheme="majorBidi"/>
          <w:sz w:val="28"/>
          <w:szCs w:val="28"/>
        </w:rPr>
        <w:t>Происходит увеличение температуры водных масс Балтийского моря (рисунок 3.1.,4.1.), что в свою очередь снижает растворимость кислорода в воде;</w:t>
      </w:r>
    </w:p>
    <w:p w14:paraId="655E830E" w14:textId="77777777" w:rsidR="00E7687B" w:rsidRDefault="00E7687B" w:rsidP="00E7687B">
      <w:pPr>
        <w:pStyle w:val="a0"/>
        <w:numPr>
          <w:ilvl w:val="0"/>
          <w:numId w:val="34"/>
        </w:numPr>
        <w:spacing w:after="0" w:line="360" w:lineRule="auto"/>
        <w:ind w:left="0" w:firstLine="709"/>
        <w:jc w:val="both"/>
        <w:rPr>
          <w:rFonts w:asciiTheme="majorBidi" w:hAnsiTheme="majorBidi" w:cstheme="majorBidi"/>
          <w:sz w:val="28"/>
          <w:szCs w:val="28"/>
        </w:rPr>
      </w:pPr>
      <w:r>
        <w:rPr>
          <w:rFonts w:asciiTheme="majorBidi" w:hAnsiTheme="majorBidi" w:cstheme="majorBidi"/>
          <w:sz w:val="28"/>
          <w:szCs w:val="28"/>
        </w:rPr>
        <w:t>Значительно снижается количество больших балтийских затоков</w:t>
      </w:r>
      <w:r w:rsidRPr="00EE7B21">
        <w:rPr>
          <w:rFonts w:asciiTheme="majorBidi" w:hAnsiTheme="majorBidi" w:cstheme="majorBidi"/>
          <w:sz w:val="28"/>
          <w:szCs w:val="28"/>
        </w:rPr>
        <w:t>:</w:t>
      </w:r>
      <w:r>
        <w:rPr>
          <w:rFonts w:asciiTheme="majorBidi" w:hAnsiTheme="majorBidi" w:cstheme="majorBidi"/>
          <w:sz w:val="28"/>
          <w:szCs w:val="28"/>
        </w:rPr>
        <w:t xml:space="preserve"> начиная с 1983 года </w:t>
      </w:r>
      <w:r w:rsidRPr="00EE7B21">
        <w:rPr>
          <w:rFonts w:asciiTheme="majorBidi" w:hAnsiTheme="majorBidi" w:cstheme="majorBidi"/>
          <w:sz w:val="28"/>
          <w:szCs w:val="28"/>
        </w:rPr>
        <w:t>их количество</w:t>
      </w:r>
      <w:r>
        <w:rPr>
          <w:rFonts w:asciiTheme="majorBidi" w:hAnsiTheme="majorBidi" w:cstheme="majorBidi"/>
          <w:sz w:val="28"/>
          <w:szCs w:val="28"/>
        </w:rPr>
        <w:t xml:space="preserve"> уменьшились в 5 раз, а период стагнации вырос до 10-11 лет (рисунок 4.4.). </w:t>
      </w:r>
    </w:p>
    <w:p w14:paraId="75D689EC" w14:textId="73FA36BD" w:rsidR="00E7687B" w:rsidRDefault="00E7687B" w:rsidP="00E7687B">
      <w:pPr>
        <w:pStyle w:val="a0"/>
        <w:numPr>
          <w:ilvl w:val="0"/>
          <w:numId w:val="34"/>
        </w:numPr>
        <w:spacing w:after="0" w:line="360" w:lineRule="auto"/>
        <w:ind w:left="0" w:firstLine="709"/>
        <w:jc w:val="both"/>
        <w:rPr>
          <w:rFonts w:asciiTheme="majorBidi" w:hAnsiTheme="majorBidi" w:cstheme="majorBidi"/>
          <w:sz w:val="28"/>
          <w:szCs w:val="28"/>
        </w:rPr>
      </w:pPr>
      <w:r>
        <w:rPr>
          <w:rFonts w:asciiTheme="majorBidi" w:hAnsiTheme="majorBidi" w:cstheme="majorBidi"/>
          <w:sz w:val="28"/>
          <w:szCs w:val="28"/>
        </w:rPr>
        <w:t xml:space="preserve">За последние десятилетия в Балтийском море происходит </w:t>
      </w:r>
      <w:proofErr w:type="spellStart"/>
      <w:r>
        <w:rPr>
          <w:rFonts w:asciiTheme="majorBidi" w:hAnsiTheme="majorBidi" w:cstheme="majorBidi"/>
          <w:sz w:val="28"/>
          <w:szCs w:val="28"/>
        </w:rPr>
        <w:t>распреснение</w:t>
      </w:r>
      <w:proofErr w:type="spellEnd"/>
      <w:r>
        <w:rPr>
          <w:rFonts w:asciiTheme="majorBidi" w:hAnsiTheme="majorBidi" w:cstheme="majorBidi"/>
          <w:sz w:val="28"/>
          <w:szCs w:val="28"/>
        </w:rPr>
        <w:t xml:space="preserve"> поверхностного слоя моря, а также осолонение глубинных вод (рисунок 3.2., 4.2.). Это, в свою очередь, приводит к усилению стратификации, </w:t>
      </w:r>
      <w:r>
        <w:rPr>
          <w:rFonts w:asciiTheme="majorBidi" w:hAnsiTheme="majorBidi" w:cstheme="majorBidi"/>
          <w:sz w:val="28"/>
          <w:szCs w:val="28"/>
        </w:rPr>
        <w:lastRenderedPageBreak/>
        <w:t>что препятствует вертикальному обмену кислорода между поверхностными и глубинными слоями вод Балтийского моря.</w:t>
      </w:r>
    </w:p>
    <w:p w14:paraId="42761AC5" w14:textId="0D807881" w:rsidR="00E7687B" w:rsidRDefault="00E7687B" w:rsidP="00E7687B">
      <w:pPr>
        <w:pStyle w:val="a0"/>
        <w:numPr>
          <w:ilvl w:val="0"/>
          <w:numId w:val="34"/>
        </w:numPr>
        <w:spacing w:after="0" w:line="360" w:lineRule="auto"/>
        <w:ind w:left="0" w:firstLine="709"/>
        <w:jc w:val="both"/>
        <w:rPr>
          <w:rFonts w:asciiTheme="majorBidi" w:hAnsiTheme="majorBidi" w:cstheme="majorBidi"/>
          <w:sz w:val="28"/>
          <w:szCs w:val="28"/>
        </w:rPr>
      </w:pPr>
      <w:r>
        <w:rPr>
          <w:rFonts w:asciiTheme="majorBidi" w:hAnsiTheme="majorBidi" w:cstheme="majorBidi"/>
          <w:sz w:val="28"/>
          <w:szCs w:val="28"/>
        </w:rPr>
        <w:t xml:space="preserve">Также стоит отметить, что существует еще одна возможная причина снижения концентрации кислорода в Балтийском море – уменьшение </w:t>
      </w:r>
      <w:proofErr w:type="spellStart"/>
      <w:r>
        <w:rPr>
          <w:rFonts w:asciiTheme="majorBidi" w:hAnsiTheme="majorBidi" w:cstheme="majorBidi"/>
          <w:sz w:val="28"/>
          <w:szCs w:val="28"/>
        </w:rPr>
        <w:t>ветро</w:t>
      </w:r>
      <w:proofErr w:type="spellEnd"/>
      <w:r>
        <w:rPr>
          <w:rFonts w:asciiTheme="majorBidi" w:hAnsiTheme="majorBidi" w:cstheme="majorBidi"/>
          <w:sz w:val="28"/>
          <w:szCs w:val="28"/>
        </w:rPr>
        <w:t>-волнового перемешивания</w:t>
      </w:r>
      <w:r w:rsidRPr="00EE7B21">
        <w:rPr>
          <w:rFonts w:asciiTheme="majorBidi" w:hAnsiTheme="majorBidi" w:cstheme="majorBidi"/>
          <w:sz w:val="28"/>
          <w:szCs w:val="28"/>
        </w:rPr>
        <w:t>, которое может быть связано с уменьшением интенсивности ветровых потоков над Балтикой в последние десятилетия, что приводит к снижению</w:t>
      </w:r>
      <w:r>
        <w:rPr>
          <w:rFonts w:asciiTheme="majorBidi" w:hAnsiTheme="majorBidi" w:cstheme="majorBidi"/>
          <w:sz w:val="28"/>
          <w:szCs w:val="28"/>
        </w:rPr>
        <w:t xml:space="preserve"> абсорбции кислорода из атмосферы в поверхностный слой моря (Захарчук Е.А, и </w:t>
      </w:r>
      <w:proofErr w:type="spellStart"/>
      <w:r>
        <w:rPr>
          <w:rFonts w:asciiTheme="majorBidi" w:hAnsiTheme="majorBidi" w:cstheme="majorBidi"/>
          <w:sz w:val="28"/>
          <w:szCs w:val="28"/>
        </w:rPr>
        <w:t>др</w:t>
      </w:r>
      <w:proofErr w:type="spellEnd"/>
      <w:r>
        <w:rPr>
          <w:rFonts w:asciiTheme="majorBidi" w:hAnsiTheme="majorBidi" w:cstheme="majorBidi"/>
          <w:sz w:val="28"/>
          <w:szCs w:val="28"/>
        </w:rPr>
        <w:t>, 2024).</w:t>
      </w:r>
    </w:p>
    <w:p w14:paraId="7A5F6687" w14:textId="38ED49FF" w:rsidR="00EE7B21" w:rsidRPr="00EE7B21" w:rsidRDefault="00EE7B21" w:rsidP="00EE7B21">
      <w:pPr>
        <w:spacing w:line="259" w:lineRule="auto"/>
        <w:rPr>
          <w:rFonts w:asciiTheme="majorBidi" w:hAnsiTheme="majorBidi" w:cstheme="majorBidi"/>
          <w:sz w:val="28"/>
          <w:szCs w:val="28"/>
        </w:rPr>
      </w:pPr>
      <w:r>
        <w:rPr>
          <w:rFonts w:asciiTheme="majorBidi" w:hAnsiTheme="majorBidi" w:cstheme="majorBidi"/>
          <w:sz w:val="28"/>
          <w:szCs w:val="28"/>
        </w:rPr>
        <w:br w:type="page"/>
      </w:r>
    </w:p>
    <w:p w14:paraId="3B8E0691" w14:textId="4AA20517" w:rsidR="00A52DF7" w:rsidRDefault="00AE7342" w:rsidP="002746D5">
      <w:pPr>
        <w:pStyle w:val="1"/>
      </w:pPr>
      <w:bookmarkStart w:id="27" w:name="_Toc167647067"/>
      <w:r>
        <w:lastRenderedPageBreak/>
        <w:t xml:space="preserve">Использованная </w:t>
      </w:r>
      <w:r w:rsidR="009B0CD7" w:rsidRPr="00FA0124">
        <w:t>литератур</w:t>
      </w:r>
      <w:r>
        <w:t>а</w:t>
      </w:r>
      <w:bookmarkEnd w:id="27"/>
      <w:r w:rsidR="009B0CD7" w:rsidRPr="00FA0124">
        <w:t xml:space="preserve"> </w:t>
      </w:r>
    </w:p>
    <w:p w14:paraId="2B5C81F3" w14:textId="77777777" w:rsidR="00B8435D" w:rsidRPr="00FA0124" w:rsidRDefault="00B8435D" w:rsidP="00FA0124">
      <w:pPr>
        <w:spacing w:after="0" w:line="360" w:lineRule="auto"/>
        <w:ind w:firstLine="709"/>
        <w:jc w:val="both"/>
        <w:rPr>
          <w:rFonts w:asciiTheme="majorBidi" w:hAnsiTheme="majorBidi" w:cstheme="majorBidi"/>
          <w:sz w:val="28"/>
          <w:szCs w:val="28"/>
        </w:rPr>
      </w:pPr>
    </w:p>
    <w:p w14:paraId="7D3E23E1" w14:textId="77777777" w:rsidR="00616EC4" w:rsidRPr="00FA0124" w:rsidRDefault="00616EC4" w:rsidP="00FA0124">
      <w:pPr>
        <w:pStyle w:val="a0"/>
        <w:numPr>
          <w:ilvl w:val="0"/>
          <w:numId w:val="7"/>
        </w:numPr>
        <w:spacing w:line="360" w:lineRule="auto"/>
        <w:ind w:left="0" w:firstLine="709"/>
        <w:jc w:val="both"/>
        <w:rPr>
          <w:rFonts w:asciiTheme="majorBidi" w:hAnsiTheme="majorBidi" w:cstheme="majorBidi"/>
          <w:sz w:val="28"/>
          <w:szCs w:val="28"/>
          <w:lang w:val="en-GB"/>
        </w:rPr>
      </w:pPr>
      <w:proofErr w:type="spellStart"/>
      <w:r w:rsidRPr="00FA0124">
        <w:rPr>
          <w:rFonts w:asciiTheme="majorBidi" w:hAnsiTheme="majorBidi" w:cstheme="majorBidi"/>
          <w:sz w:val="28"/>
          <w:szCs w:val="28"/>
          <w:lang w:val="en-GB"/>
        </w:rPr>
        <w:t>Ahtiainen</w:t>
      </w:r>
      <w:proofErr w:type="spellEnd"/>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H</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J</w:t>
      </w:r>
      <w:r w:rsidRPr="00FA0124">
        <w:rPr>
          <w:rFonts w:asciiTheme="majorBidi" w:hAnsiTheme="majorBidi" w:cstheme="majorBidi"/>
          <w:sz w:val="28"/>
          <w:szCs w:val="28"/>
        </w:rPr>
        <w:t xml:space="preserve">. </w:t>
      </w:r>
      <w:proofErr w:type="spellStart"/>
      <w:r w:rsidRPr="00FA0124">
        <w:rPr>
          <w:rFonts w:asciiTheme="majorBidi" w:hAnsiTheme="majorBidi" w:cstheme="majorBidi"/>
          <w:sz w:val="28"/>
          <w:szCs w:val="28"/>
          <w:lang w:val="en-GB"/>
        </w:rPr>
        <w:t>Artell</w:t>
      </w:r>
      <w:proofErr w:type="spellEnd"/>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M</w:t>
      </w:r>
      <w:r w:rsidRPr="00FA0124">
        <w:rPr>
          <w:rFonts w:asciiTheme="majorBidi" w:hAnsiTheme="majorBidi" w:cstheme="majorBidi"/>
          <w:sz w:val="28"/>
          <w:szCs w:val="28"/>
        </w:rPr>
        <w:t xml:space="preserve">. </w:t>
      </w:r>
      <w:r>
        <w:rPr>
          <w:rFonts w:asciiTheme="majorBidi" w:hAnsiTheme="majorBidi" w:cstheme="majorBidi"/>
          <w:sz w:val="28"/>
          <w:szCs w:val="28"/>
          <w:lang w:val="en-US"/>
        </w:rPr>
        <w:t>e</w:t>
      </w:r>
      <w:r w:rsidRPr="00FA0124">
        <w:rPr>
          <w:rFonts w:asciiTheme="majorBidi" w:hAnsiTheme="majorBidi" w:cstheme="majorBidi"/>
          <w:sz w:val="28"/>
          <w:szCs w:val="28"/>
          <w:lang w:val="en-GB"/>
        </w:rPr>
        <w:t>t all</w:t>
      </w:r>
      <w:r w:rsidRPr="00FA0124">
        <w:rPr>
          <w:rFonts w:asciiTheme="majorBidi" w:hAnsiTheme="majorBidi" w:cstheme="majorBidi"/>
          <w:sz w:val="28"/>
          <w:szCs w:val="28"/>
        </w:rPr>
        <w:t xml:space="preserve"> (2014): </w:t>
      </w:r>
      <w:r w:rsidRPr="00FA0124">
        <w:rPr>
          <w:rFonts w:asciiTheme="majorBidi" w:hAnsiTheme="majorBidi" w:cstheme="majorBidi"/>
          <w:sz w:val="28"/>
          <w:szCs w:val="28"/>
          <w:lang w:val="en-GB"/>
        </w:rPr>
        <w:t>Benefits</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of</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meeting</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nutrient</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reduction</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targets</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for</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the</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Baltic</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Sea</w:t>
      </w:r>
      <w:r w:rsidRPr="00FA0124">
        <w:rPr>
          <w:rFonts w:asciiTheme="majorBidi" w:hAnsiTheme="majorBidi" w:cstheme="majorBidi"/>
          <w:sz w:val="28"/>
          <w:szCs w:val="28"/>
        </w:rPr>
        <w:t xml:space="preserve"> – </w:t>
      </w:r>
      <w:r w:rsidRPr="00FA0124">
        <w:rPr>
          <w:rFonts w:asciiTheme="majorBidi" w:hAnsiTheme="majorBidi" w:cstheme="majorBidi"/>
          <w:sz w:val="28"/>
          <w:szCs w:val="28"/>
          <w:lang w:val="en-GB"/>
        </w:rPr>
        <w:t>a</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contingent</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valuation</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study</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in</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the</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nine</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coastal</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states</w:t>
      </w:r>
      <w:r w:rsidRPr="00FA0124">
        <w:rPr>
          <w:rFonts w:asciiTheme="majorBidi" w:hAnsiTheme="majorBidi" w:cstheme="majorBidi"/>
          <w:sz w:val="28"/>
          <w:szCs w:val="28"/>
        </w:rPr>
        <w:t xml:space="preserve">. </w:t>
      </w:r>
      <w:r w:rsidRPr="00FA0124">
        <w:rPr>
          <w:rFonts w:asciiTheme="majorBidi" w:hAnsiTheme="majorBidi" w:cstheme="majorBidi"/>
          <w:sz w:val="28"/>
          <w:szCs w:val="28"/>
          <w:lang w:val="en-GB"/>
        </w:rPr>
        <w:t>Journal of Environmental Economics and Policy 3: 278-305.</w:t>
      </w:r>
    </w:p>
    <w:p w14:paraId="53F3760F" w14:textId="77777777" w:rsidR="00616EC4" w:rsidRDefault="00616EC4" w:rsidP="00FA0124">
      <w:pPr>
        <w:pStyle w:val="a0"/>
        <w:numPr>
          <w:ilvl w:val="0"/>
          <w:numId w:val="7"/>
        </w:numPr>
        <w:spacing w:line="360" w:lineRule="auto"/>
        <w:ind w:left="0" w:firstLine="709"/>
        <w:jc w:val="both"/>
        <w:rPr>
          <w:rFonts w:asciiTheme="majorBidi" w:hAnsiTheme="majorBidi" w:cstheme="majorBidi"/>
          <w:sz w:val="28"/>
          <w:szCs w:val="28"/>
          <w:lang w:val="en-GB"/>
        </w:rPr>
      </w:pPr>
      <w:r w:rsidRPr="00FA0124">
        <w:rPr>
          <w:rFonts w:asciiTheme="majorBidi" w:hAnsiTheme="majorBidi" w:cstheme="majorBidi"/>
          <w:sz w:val="28"/>
          <w:szCs w:val="28"/>
          <w:lang w:val="en-GB"/>
        </w:rPr>
        <w:t>Andersen, J. H., J. Carstensen et all (</w:t>
      </w:r>
      <w:r>
        <w:rPr>
          <w:rFonts w:asciiTheme="majorBidi" w:hAnsiTheme="majorBidi" w:cstheme="majorBidi"/>
          <w:sz w:val="28"/>
          <w:szCs w:val="28"/>
          <w:lang w:val="en-GB"/>
        </w:rPr>
        <w:t>1989</w:t>
      </w:r>
      <w:r w:rsidRPr="00FA0124">
        <w:rPr>
          <w:rFonts w:asciiTheme="majorBidi" w:hAnsiTheme="majorBidi" w:cstheme="majorBidi"/>
          <w:sz w:val="28"/>
          <w:szCs w:val="28"/>
          <w:lang w:val="en-GB"/>
        </w:rPr>
        <w:t xml:space="preserve">): Long‐term temporal and spatial trends in eutrophication status of the Baltic Sea. </w:t>
      </w:r>
      <w:proofErr w:type="spellStart"/>
      <w:r w:rsidRPr="00FA0124">
        <w:rPr>
          <w:rFonts w:asciiTheme="majorBidi" w:hAnsiTheme="majorBidi" w:cstheme="majorBidi"/>
          <w:sz w:val="28"/>
          <w:szCs w:val="28"/>
          <w:lang w:val="en-GB"/>
        </w:rPr>
        <w:t>Biol</w:t>
      </w:r>
      <w:proofErr w:type="spellEnd"/>
      <w:r w:rsidRPr="00FA0124">
        <w:rPr>
          <w:rFonts w:asciiTheme="majorBidi" w:hAnsiTheme="majorBidi" w:cstheme="majorBidi"/>
          <w:sz w:val="28"/>
          <w:szCs w:val="28"/>
          <w:lang w:val="en-GB"/>
        </w:rPr>
        <w:t xml:space="preserve"> Rev, 92: 135-149.</w:t>
      </w:r>
    </w:p>
    <w:p w14:paraId="3E04F916" w14:textId="77777777" w:rsidR="00616EC4" w:rsidRPr="00FA0124" w:rsidRDefault="00616EC4" w:rsidP="00AE6DFD">
      <w:pPr>
        <w:pStyle w:val="a0"/>
        <w:numPr>
          <w:ilvl w:val="0"/>
          <w:numId w:val="7"/>
        </w:numPr>
        <w:spacing w:line="360" w:lineRule="auto"/>
        <w:ind w:left="0" w:firstLine="709"/>
        <w:jc w:val="both"/>
        <w:rPr>
          <w:rFonts w:asciiTheme="majorBidi" w:hAnsiTheme="majorBidi" w:cstheme="majorBidi"/>
          <w:sz w:val="28"/>
          <w:szCs w:val="28"/>
          <w:lang w:val="en-GB"/>
        </w:rPr>
      </w:pPr>
      <w:proofErr w:type="spellStart"/>
      <w:r w:rsidRPr="00AE6DFD">
        <w:rPr>
          <w:rFonts w:asciiTheme="majorBidi" w:hAnsiTheme="majorBidi" w:cstheme="majorBidi"/>
          <w:sz w:val="28"/>
          <w:szCs w:val="28"/>
        </w:rPr>
        <w:t>Assessment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effects</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pollution</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natural</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resources</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Baltic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Sea</w:t>
      </w:r>
      <w:proofErr w:type="spellEnd"/>
      <w:r w:rsidRPr="00AE6DFD">
        <w:rPr>
          <w:rFonts w:asciiTheme="majorBidi" w:hAnsiTheme="majorBidi" w:cstheme="majorBidi"/>
          <w:sz w:val="28"/>
          <w:szCs w:val="28"/>
        </w:rPr>
        <w:t xml:space="preserve">/ T. </w:t>
      </w:r>
      <w:proofErr w:type="spellStart"/>
      <w:r w:rsidRPr="00AE6DFD">
        <w:rPr>
          <w:rFonts w:asciiTheme="majorBidi" w:hAnsiTheme="majorBidi" w:cstheme="majorBidi"/>
          <w:sz w:val="28"/>
          <w:szCs w:val="28"/>
        </w:rPr>
        <w:t>Melvasalo</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all</w:t>
      </w:r>
      <w:proofErr w:type="spellEnd"/>
      <w:r w:rsidRPr="00AE6DFD">
        <w:rPr>
          <w:rFonts w:asciiTheme="majorBidi" w:hAnsiTheme="majorBidi" w:cstheme="majorBidi"/>
          <w:sz w:val="28"/>
          <w:szCs w:val="28"/>
        </w:rPr>
        <w:t xml:space="preserve">. // </w:t>
      </w:r>
      <w:proofErr w:type="spellStart"/>
      <w:r w:rsidRPr="00AE6DFD">
        <w:rPr>
          <w:rFonts w:asciiTheme="majorBidi" w:hAnsiTheme="majorBidi" w:cstheme="majorBidi"/>
          <w:sz w:val="28"/>
          <w:szCs w:val="28"/>
        </w:rPr>
        <w:t>Baltic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Sea</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Environ</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Proc</w:t>
      </w:r>
      <w:proofErr w:type="spellEnd"/>
      <w:r w:rsidRPr="00AE6DFD">
        <w:rPr>
          <w:rFonts w:asciiTheme="majorBidi" w:hAnsiTheme="majorBidi" w:cstheme="majorBidi"/>
          <w:sz w:val="28"/>
          <w:szCs w:val="28"/>
        </w:rPr>
        <w:t>. 1981, N 5B, p. 426.</w:t>
      </w:r>
    </w:p>
    <w:p w14:paraId="5FD4A073" w14:textId="77777777" w:rsidR="00616EC4" w:rsidRDefault="00616EC4" w:rsidP="00AE6DFD">
      <w:pPr>
        <w:pStyle w:val="a0"/>
        <w:numPr>
          <w:ilvl w:val="0"/>
          <w:numId w:val="7"/>
        </w:numPr>
        <w:spacing w:line="360" w:lineRule="auto"/>
        <w:ind w:left="0" w:firstLine="709"/>
        <w:jc w:val="both"/>
        <w:rPr>
          <w:rFonts w:asciiTheme="majorBidi" w:hAnsiTheme="majorBidi" w:cstheme="majorBidi"/>
          <w:sz w:val="28"/>
          <w:szCs w:val="28"/>
        </w:rPr>
      </w:pPr>
      <w:proofErr w:type="spellStart"/>
      <w:r w:rsidRPr="00AE6DFD">
        <w:rPr>
          <w:rFonts w:asciiTheme="majorBidi" w:hAnsiTheme="majorBidi" w:cstheme="majorBidi"/>
          <w:sz w:val="28"/>
          <w:szCs w:val="28"/>
        </w:rPr>
        <w:t>Baltic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Marine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Environment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Commission</w:t>
      </w:r>
      <w:proofErr w:type="spellEnd"/>
      <w:r w:rsidRPr="00AE6DFD">
        <w:rPr>
          <w:rFonts w:asciiTheme="majorBidi" w:hAnsiTheme="majorBidi" w:cstheme="majorBidi"/>
          <w:sz w:val="28"/>
          <w:szCs w:val="28"/>
        </w:rPr>
        <w:t xml:space="preserve"> – </w:t>
      </w:r>
      <w:proofErr w:type="spellStart"/>
      <w:r w:rsidRPr="00AE6DFD">
        <w:rPr>
          <w:rFonts w:asciiTheme="majorBidi" w:hAnsiTheme="majorBidi" w:cstheme="majorBidi"/>
          <w:sz w:val="28"/>
          <w:szCs w:val="28"/>
        </w:rPr>
        <w:t>Helsinki</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Commission</w:t>
      </w:r>
      <w:proofErr w:type="spellEnd"/>
      <w:r w:rsidRPr="00AE6DFD">
        <w:rPr>
          <w:rFonts w:asciiTheme="majorBidi" w:hAnsiTheme="majorBidi" w:cstheme="majorBidi"/>
          <w:sz w:val="28"/>
          <w:szCs w:val="28"/>
        </w:rPr>
        <w:t xml:space="preserve"> -1987. </w:t>
      </w:r>
      <w:proofErr w:type="spellStart"/>
      <w:r w:rsidRPr="00AE6DFD">
        <w:rPr>
          <w:rFonts w:asciiTheme="majorBidi" w:hAnsiTheme="majorBidi" w:cstheme="majorBidi"/>
          <w:sz w:val="28"/>
          <w:szCs w:val="28"/>
        </w:rPr>
        <w:t>First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Periodic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Assessment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State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Marine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Environment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Baltic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Sea</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Area</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Background</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Document</w:t>
      </w:r>
      <w:proofErr w:type="spellEnd"/>
      <w:r w:rsidRPr="00AE6DFD">
        <w:rPr>
          <w:rFonts w:asciiTheme="majorBidi" w:hAnsiTheme="majorBidi" w:cstheme="majorBidi"/>
          <w:sz w:val="28"/>
          <w:szCs w:val="28"/>
        </w:rPr>
        <w:t xml:space="preserve">. // </w:t>
      </w:r>
      <w:proofErr w:type="spellStart"/>
      <w:r w:rsidRPr="00AE6DFD">
        <w:rPr>
          <w:rFonts w:asciiTheme="majorBidi" w:hAnsiTheme="majorBidi" w:cstheme="majorBidi"/>
          <w:sz w:val="28"/>
          <w:szCs w:val="28"/>
        </w:rPr>
        <w:t>Baltic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Sea</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Environ</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Proc</w:t>
      </w:r>
      <w:proofErr w:type="spellEnd"/>
      <w:r w:rsidRPr="00AE6DFD">
        <w:rPr>
          <w:rFonts w:asciiTheme="majorBidi" w:hAnsiTheme="majorBidi" w:cstheme="majorBidi"/>
          <w:sz w:val="28"/>
          <w:szCs w:val="28"/>
        </w:rPr>
        <w:t xml:space="preserve">. – 1987, N 17B. </w:t>
      </w:r>
    </w:p>
    <w:p w14:paraId="7B1C4559" w14:textId="77777777" w:rsidR="00616EC4" w:rsidRDefault="00616EC4" w:rsidP="00AE6DFD">
      <w:pPr>
        <w:pStyle w:val="a0"/>
        <w:numPr>
          <w:ilvl w:val="0"/>
          <w:numId w:val="7"/>
        </w:numPr>
        <w:spacing w:line="360" w:lineRule="auto"/>
        <w:ind w:left="0" w:firstLine="709"/>
        <w:jc w:val="both"/>
        <w:rPr>
          <w:rFonts w:asciiTheme="majorBidi" w:hAnsiTheme="majorBidi" w:cstheme="majorBidi"/>
          <w:sz w:val="28"/>
          <w:szCs w:val="28"/>
        </w:rPr>
      </w:pPr>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Baltic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Marine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Environment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Commission</w:t>
      </w:r>
      <w:proofErr w:type="spellEnd"/>
      <w:r w:rsidRPr="00AE6DFD">
        <w:rPr>
          <w:rFonts w:asciiTheme="majorBidi" w:hAnsiTheme="majorBidi" w:cstheme="majorBidi"/>
          <w:sz w:val="28"/>
          <w:szCs w:val="28"/>
        </w:rPr>
        <w:t xml:space="preserve"> – </w:t>
      </w:r>
      <w:proofErr w:type="spellStart"/>
      <w:r w:rsidRPr="00AE6DFD">
        <w:rPr>
          <w:rFonts w:asciiTheme="majorBidi" w:hAnsiTheme="majorBidi" w:cstheme="majorBidi"/>
          <w:sz w:val="28"/>
          <w:szCs w:val="28"/>
        </w:rPr>
        <w:t>Helsinki</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Commission</w:t>
      </w:r>
      <w:proofErr w:type="spellEnd"/>
      <w:r w:rsidRPr="00AE6DFD">
        <w:rPr>
          <w:rFonts w:asciiTheme="majorBidi" w:hAnsiTheme="majorBidi" w:cstheme="majorBidi"/>
          <w:sz w:val="28"/>
          <w:szCs w:val="28"/>
        </w:rPr>
        <w:t xml:space="preserve"> -1990. </w:t>
      </w:r>
      <w:proofErr w:type="spellStart"/>
      <w:r w:rsidRPr="00AE6DFD">
        <w:rPr>
          <w:rFonts w:asciiTheme="majorBidi" w:hAnsiTheme="majorBidi" w:cstheme="majorBidi"/>
          <w:sz w:val="28"/>
          <w:szCs w:val="28"/>
        </w:rPr>
        <w:t>Second</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Periodic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Assessment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State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Marine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Environment</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of</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the</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Baltic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Sea</w:t>
      </w:r>
      <w:proofErr w:type="spellEnd"/>
      <w:r w:rsidRPr="00AE6DFD">
        <w:rPr>
          <w:rFonts w:asciiTheme="majorBidi" w:hAnsiTheme="majorBidi" w:cstheme="majorBidi"/>
          <w:sz w:val="28"/>
          <w:szCs w:val="28"/>
        </w:rPr>
        <w:t xml:space="preserve">, 1984-1988. </w:t>
      </w:r>
      <w:proofErr w:type="spellStart"/>
      <w:r w:rsidRPr="00AE6DFD">
        <w:rPr>
          <w:rFonts w:asciiTheme="majorBidi" w:hAnsiTheme="majorBidi" w:cstheme="majorBidi"/>
          <w:sz w:val="28"/>
          <w:szCs w:val="28"/>
        </w:rPr>
        <w:t>Background</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Document</w:t>
      </w:r>
      <w:proofErr w:type="spellEnd"/>
      <w:r w:rsidRPr="00AE6DFD">
        <w:rPr>
          <w:rFonts w:asciiTheme="majorBidi" w:hAnsiTheme="majorBidi" w:cstheme="majorBidi"/>
          <w:sz w:val="28"/>
          <w:szCs w:val="28"/>
        </w:rPr>
        <w:t xml:space="preserve"> // </w:t>
      </w:r>
      <w:proofErr w:type="spellStart"/>
      <w:r w:rsidRPr="00AE6DFD">
        <w:rPr>
          <w:rFonts w:asciiTheme="majorBidi" w:hAnsiTheme="majorBidi" w:cstheme="majorBidi"/>
          <w:sz w:val="28"/>
          <w:szCs w:val="28"/>
        </w:rPr>
        <w:t>Baltic</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Sea</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Environ</w:t>
      </w:r>
      <w:proofErr w:type="spellEnd"/>
      <w:r w:rsidRPr="00AE6DFD">
        <w:rPr>
          <w:rFonts w:asciiTheme="majorBidi" w:hAnsiTheme="majorBidi" w:cstheme="majorBidi"/>
          <w:sz w:val="28"/>
          <w:szCs w:val="28"/>
        </w:rPr>
        <w:t xml:space="preserve">. </w:t>
      </w:r>
      <w:proofErr w:type="spellStart"/>
      <w:r w:rsidRPr="00AE6DFD">
        <w:rPr>
          <w:rFonts w:asciiTheme="majorBidi" w:hAnsiTheme="majorBidi" w:cstheme="majorBidi"/>
          <w:sz w:val="28"/>
          <w:szCs w:val="28"/>
        </w:rPr>
        <w:t>Proc</w:t>
      </w:r>
      <w:proofErr w:type="spellEnd"/>
      <w:r w:rsidRPr="00AE6DFD">
        <w:rPr>
          <w:rFonts w:asciiTheme="majorBidi" w:hAnsiTheme="majorBidi" w:cstheme="majorBidi"/>
          <w:sz w:val="28"/>
          <w:szCs w:val="28"/>
        </w:rPr>
        <w:t>. – 1990, N 35B.</w:t>
      </w:r>
    </w:p>
    <w:p w14:paraId="069D64EA" w14:textId="77777777" w:rsidR="00616EC4" w:rsidRPr="00FA0124" w:rsidRDefault="00616EC4" w:rsidP="00FA0124">
      <w:pPr>
        <w:pStyle w:val="a0"/>
        <w:numPr>
          <w:ilvl w:val="0"/>
          <w:numId w:val="7"/>
        </w:numPr>
        <w:spacing w:line="360" w:lineRule="auto"/>
        <w:ind w:left="0" w:firstLine="709"/>
        <w:jc w:val="both"/>
        <w:rPr>
          <w:rFonts w:asciiTheme="majorBidi" w:hAnsiTheme="majorBidi" w:cstheme="majorBidi"/>
          <w:sz w:val="28"/>
          <w:szCs w:val="28"/>
          <w:lang w:val="en-GB"/>
        </w:rPr>
      </w:pPr>
      <w:proofErr w:type="spellStart"/>
      <w:r w:rsidRPr="00FA0124">
        <w:rPr>
          <w:rFonts w:asciiTheme="majorBidi" w:hAnsiTheme="majorBidi" w:cstheme="majorBidi"/>
          <w:sz w:val="28"/>
          <w:szCs w:val="28"/>
          <w:lang w:val="en-GB"/>
        </w:rPr>
        <w:t>Bellebaum</w:t>
      </w:r>
      <w:proofErr w:type="spellEnd"/>
      <w:r w:rsidRPr="00FA0124">
        <w:rPr>
          <w:rFonts w:asciiTheme="majorBidi" w:hAnsiTheme="majorBidi" w:cstheme="majorBidi"/>
          <w:sz w:val="28"/>
          <w:szCs w:val="28"/>
          <w:lang w:val="en-GB"/>
        </w:rPr>
        <w:t xml:space="preserve">, J., B. </w:t>
      </w:r>
      <w:proofErr w:type="spellStart"/>
      <w:r w:rsidRPr="00FA0124">
        <w:rPr>
          <w:rFonts w:asciiTheme="majorBidi" w:hAnsiTheme="majorBidi" w:cstheme="majorBidi"/>
          <w:sz w:val="28"/>
          <w:szCs w:val="28"/>
          <w:lang w:val="en-GB"/>
        </w:rPr>
        <w:t>Schirmeister</w:t>
      </w:r>
      <w:proofErr w:type="spellEnd"/>
      <w:r w:rsidRPr="00FA0124">
        <w:rPr>
          <w:rFonts w:asciiTheme="majorBidi" w:hAnsiTheme="majorBidi" w:cstheme="majorBidi"/>
          <w:sz w:val="28"/>
          <w:szCs w:val="28"/>
          <w:lang w:val="en-GB"/>
        </w:rPr>
        <w:t xml:space="preserve">, N. Sonntag, &amp; S. </w:t>
      </w:r>
      <w:proofErr w:type="spellStart"/>
      <w:r w:rsidRPr="00FA0124">
        <w:rPr>
          <w:rFonts w:asciiTheme="majorBidi" w:hAnsiTheme="majorBidi" w:cstheme="majorBidi"/>
          <w:sz w:val="28"/>
          <w:szCs w:val="28"/>
          <w:lang w:val="en-GB"/>
        </w:rPr>
        <w:t>Garthe</w:t>
      </w:r>
      <w:proofErr w:type="spellEnd"/>
      <w:r w:rsidRPr="00FA0124">
        <w:rPr>
          <w:rFonts w:asciiTheme="majorBidi" w:hAnsiTheme="majorBidi" w:cstheme="majorBidi"/>
          <w:sz w:val="28"/>
          <w:szCs w:val="28"/>
          <w:lang w:val="en-GB"/>
        </w:rPr>
        <w:t xml:space="preserve"> (2012): Decreasing but still high: bycatch of seabirds in gillnet fisheries along the German Baltic coast. Aquatic Conservation: Marine and Freshwater Ecosystems 23: 210-221.</w:t>
      </w:r>
    </w:p>
    <w:p w14:paraId="5F3528F7" w14:textId="77777777" w:rsidR="00616EC4" w:rsidRPr="00FA0124" w:rsidRDefault="00616EC4" w:rsidP="00FA0124">
      <w:pPr>
        <w:pStyle w:val="a0"/>
        <w:numPr>
          <w:ilvl w:val="0"/>
          <w:numId w:val="7"/>
        </w:numPr>
        <w:spacing w:line="360" w:lineRule="auto"/>
        <w:ind w:left="0" w:firstLine="709"/>
        <w:jc w:val="both"/>
        <w:rPr>
          <w:rFonts w:asciiTheme="majorBidi" w:hAnsiTheme="majorBidi" w:cstheme="majorBidi"/>
          <w:sz w:val="28"/>
          <w:szCs w:val="28"/>
          <w:lang w:val="en-GB"/>
        </w:rPr>
      </w:pPr>
      <w:proofErr w:type="spellStart"/>
      <w:r w:rsidRPr="00FA0124">
        <w:rPr>
          <w:rFonts w:asciiTheme="majorBidi" w:hAnsiTheme="majorBidi" w:cstheme="majorBidi"/>
          <w:sz w:val="28"/>
          <w:szCs w:val="28"/>
          <w:lang w:val="en-GB"/>
        </w:rPr>
        <w:t>Bergström</w:t>
      </w:r>
      <w:proofErr w:type="spellEnd"/>
      <w:r w:rsidRPr="00FA0124">
        <w:rPr>
          <w:rFonts w:asciiTheme="majorBidi" w:hAnsiTheme="majorBidi" w:cstheme="majorBidi"/>
          <w:sz w:val="28"/>
          <w:szCs w:val="28"/>
          <w:lang w:val="en-GB"/>
        </w:rPr>
        <w:t xml:space="preserve">, L., J. </w:t>
      </w:r>
      <w:proofErr w:type="spellStart"/>
      <w:r w:rsidRPr="00FA0124">
        <w:rPr>
          <w:rFonts w:asciiTheme="majorBidi" w:hAnsiTheme="majorBidi" w:cstheme="majorBidi"/>
          <w:sz w:val="28"/>
          <w:szCs w:val="28"/>
          <w:lang w:val="en-GB"/>
        </w:rPr>
        <w:t>Dainys</w:t>
      </w:r>
      <w:proofErr w:type="spellEnd"/>
      <w:r w:rsidRPr="00FA0124">
        <w:rPr>
          <w:rFonts w:asciiTheme="majorBidi" w:hAnsiTheme="majorBidi" w:cstheme="majorBidi"/>
          <w:sz w:val="28"/>
          <w:szCs w:val="28"/>
          <w:lang w:val="en-GB"/>
        </w:rPr>
        <w:t xml:space="preserve">, O. </w:t>
      </w:r>
      <w:proofErr w:type="spellStart"/>
      <w:r w:rsidRPr="00FA0124">
        <w:rPr>
          <w:rFonts w:asciiTheme="majorBidi" w:hAnsiTheme="majorBidi" w:cstheme="majorBidi"/>
          <w:sz w:val="28"/>
          <w:szCs w:val="28"/>
          <w:lang w:val="en-GB"/>
        </w:rPr>
        <w:t>Heikinheimo</w:t>
      </w:r>
      <w:proofErr w:type="spellEnd"/>
      <w:r w:rsidRPr="00FA0124">
        <w:rPr>
          <w:rFonts w:asciiTheme="majorBidi" w:hAnsiTheme="majorBidi" w:cstheme="majorBidi"/>
          <w:sz w:val="28"/>
          <w:szCs w:val="28"/>
          <w:lang w:val="en-GB"/>
        </w:rPr>
        <w:t xml:space="preserve">, E. </w:t>
      </w:r>
      <w:proofErr w:type="spellStart"/>
      <w:r w:rsidRPr="00FA0124">
        <w:rPr>
          <w:rFonts w:asciiTheme="majorBidi" w:hAnsiTheme="majorBidi" w:cstheme="majorBidi"/>
          <w:sz w:val="28"/>
          <w:szCs w:val="28"/>
          <w:lang w:val="en-GB"/>
        </w:rPr>
        <w:t>Jakubaviciute</w:t>
      </w:r>
      <w:proofErr w:type="spellEnd"/>
      <w:r w:rsidRPr="00FA0124">
        <w:rPr>
          <w:rFonts w:asciiTheme="majorBidi" w:hAnsiTheme="majorBidi" w:cstheme="majorBidi"/>
          <w:sz w:val="28"/>
          <w:szCs w:val="28"/>
          <w:lang w:val="en-GB"/>
        </w:rPr>
        <w:t xml:space="preserve">, E. </w:t>
      </w:r>
      <w:proofErr w:type="spellStart"/>
      <w:r w:rsidRPr="00FA0124">
        <w:rPr>
          <w:rFonts w:asciiTheme="majorBidi" w:hAnsiTheme="majorBidi" w:cstheme="majorBidi"/>
          <w:sz w:val="28"/>
          <w:szCs w:val="28"/>
          <w:lang w:val="en-GB"/>
        </w:rPr>
        <w:t>Kruze</w:t>
      </w:r>
      <w:proofErr w:type="spellEnd"/>
      <w:r w:rsidRPr="00FA0124">
        <w:rPr>
          <w:rFonts w:asciiTheme="majorBidi" w:hAnsiTheme="majorBidi" w:cstheme="majorBidi"/>
          <w:sz w:val="28"/>
          <w:szCs w:val="28"/>
          <w:lang w:val="en-GB"/>
        </w:rPr>
        <w:t xml:space="preserve">, A. </w:t>
      </w:r>
      <w:proofErr w:type="spellStart"/>
      <w:r w:rsidRPr="00FA0124">
        <w:rPr>
          <w:rFonts w:asciiTheme="majorBidi" w:hAnsiTheme="majorBidi" w:cstheme="majorBidi"/>
          <w:sz w:val="28"/>
          <w:szCs w:val="28"/>
          <w:lang w:val="en-GB"/>
        </w:rPr>
        <w:t>Lappalainen</w:t>
      </w:r>
      <w:proofErr w:type="spellEnd"/>
      <w:r w:rsidRPr="00FA0124">
        <w:rPr>
          <w:rFonts w:asciiTheme="majorBidi" w:hAnsiTheme="majorBidi" w:cstheme="majorBidi"/>
          <w:sz w:val="28"/>
          <w:szCs w:val="28"/>
          <w:lang w:val="en-GB"/>
        </w:rPr>
        <w:t xml:space="preserve">, L. </w:t>
      </w:r>
      <w:proofErr w:type="spellStart"/>
      <w:r w:rsidRPr="00FA0124">
        <w:rPr>
          <w:rFonts w:asciiTheme="majorBidi" w:hAnsiTheme="majorBidi" w:cstheme="majorBidi"/>
          <w:sz w:val="28"/>
          <w:szCs w:val="28"/>
          <w:lang w:val="en-GB"/>
        </w:rPr>
        <w:t>Lozys</w:t>
      </w:r>
      <w:proofErr w:type="spellEnd"/>
      <w:r w:rsidRPr="00FA0124">
        <w:rPr>
          <w:rFonts w:asciiTheme="majorBidi" w:hAnsiTheme="majorBidi" w:cstheme="majorBidi"/>
          <w:sz w:val="28"/>
          <w:szCs w:val="28"/>
          <w:lang w:val="en-GB"/>
        </w:rPr>
        <w:t xml:space="preserve">, A. </w:t>
      </w:r>
      <w:proofErr w:type="spellStart"/>
      <w:r w:rsidRPr="00FA0124">
        <w:rPr>
          <w:rFonts w:asciiTheme="majorBidi" w:hAnsiTheme="majorBidi" w:cstheme="majorBidi"/>
          <w:sz w:val="28"/>
          <w:szCs w:val="28"/>
          <w:lang w:val="en-GB"/>
        </w:rPr>
        <w:t>Minde</w:t>
      </w:r>
      <w:proofErr w:type="spellEnd"/>
      <w:r w:rsidRPr="00FA0124">
        <w:rPr>
          <w:rFonts w:asciiTheme="majorBidi" w:hAnsiTheme="majorBidi" w:cstheme="majorBidi"/>
          <w:sz w:val="28"/>
          <w:szCs w:val="28"/>
          <w:lang w:val="en-GB"/>
        </w:rPr>
        <w:t xml:space="preserve">, L. Saks, R. </w:t>
      </w:r>
      <w:proofErr w:type="spellStart"/>
      <w:r w:rsidRPr="00FA0124">
        <w:rPr>
          <w:rFonts w:asciiTheme="majorBidi" w:hAnsiTheme="majorBidi" w:cstheme="majorBidi"/>
          <w:sz w:val="28"/>
          <w:szCs w:val="28"/>
          <w:lang w:val="en-GB"/>
        </w:rPr>
        <w:t>Svirgsden</w:t>
      </w:r>
      <w:proofErr w:type="spellEnd"/>
      <w:r w:rsidRPr="00FA0124">
        <w:rPr>
          <w:rFonts w:asciiTheme="majorBidi" w:hAnsiTheme="majorBidi" w:cstheme="majorBidi"/>
          <w:sz w:val="28"/>
          <w:szCs w:val="28"/>
          <w:lang w:val="en-GB"/>
        </w:rPr>
        <w:t xml:space="preserve">, K. </w:t>
      </w:r>
      <w:proofErr w:type="spellStart"/>
      <w:r w:rsidRPr="00FA0124">
        <w:rPr>
          <w:rFonts w:asciiTheme="majorBidi" w:hAnsiTheme="majorBidi" w:cstheme="majorBidi"/>
          <w:sz w:val="28"/>
          <w:szCs w:val="28"/>
          <w:lang w:val="en-GB"/>
        </w:rPr>
        <w:t>Ådjers</w:t>
      </w:r>
      <w:proofErr w:type="spellEnd"/>
      <w:r w:rsidRPr="00FA0124">
        <w:rPr>
          <w:rFonts w:asciiTheme="majorBidi" w:hAnsiTheme="majorBidi" w:cstheme="majorBidi"/>
          <w:sz w:val="28"/>
          <w:szCs w:val="28"/>
          <w:lang w:val="en-GB"/>
        </w:rPr>
        <w:t xml:space="preserve"> &amp; J. Olsson (201</w:t>
      </w:r>
      <w:r>
        <w:rPr>
          <w:rFonts w:asciiTheme="majorBidi" w:hAnsiTheme="majorBidi" w:cstheme="majorBidi"/>
          <w:sz w:val="28"/>
          <w:szCs w:val="28"/>
          <w:lang w:val="en-GB"/>
        </w:rPr>
        <w:t>9</w:t>
      </w:r>
      <w:r w:rsidRPr="00FA0124">
        <w:rPr>
          <w:rFonts w:asciiTheme="majorBidi" w:hAnsiTheme="majorBidi" w:cstheme="majorBidi"/>
          <w:sz w:val="28"/>
          <w:szCs w:val="28"/>
          <w:lang w:val="en-GB"/>
        </w:rPr>
        <w:t>): Long term changes in the status of coastal fish in the Baltic Sea. Estuarine Coastal and Shelf Science 169: 74-84.</w:t>
      </w:r>
    </w:p>
    <w:p w14:paraId="15718245" w14:textId="77777777" w:rsidR="00616EC4" w:rsidRPr="00FA0124" w:rsidRDefault="00616EC4" w:rsidP="00FA0124">
      <w:pPr>
        <w:pStyle w:val="a0"/>
        <w:numPr>
          <w:ilvl w:val="0"/>
          <w:numId w:val="7"/>
        </w:numPr>
        <w:spacing w:line="360" w:lineRule="auto"/>
        <w:ind w:left="0" w:firstLine="709"/>
        <w:jc w:val="both"/>
        <w:rPr>
          <w:rFonts w:asciiTheme="majorBidi" w:hAnsiTheme="majorBidi" w:cstheme="majorBidi"/>
          <w:sz w:val="28"/>
          <w:szCs w:val="28"/>
          <w:lang w:val="en-GB"/>
        </w:rPr>
      </w:pPr>
      <w:proofErr w:type="spellStart"/>
      <w:r w:rsidRPr="00FA0124">
        <w:rPr>
          <w:rFonts w:asciiTheme="majorBidi" w:hAnsiTheme="majorBidi" w:cstheme="majorBidi"/>
          <w:sz w:val="28"/>
          <w:szCs w:val="28"/>
          <w:lang w:val="en-GB"/>
        </w:rPr>
        <w:t>Bergström</w:t>
      </w:r>
      <w:proofErr w:type="spellEnd"/>
      <w:r w:rsidRPr="00FA0124">
        <w:rPr>
          <w:rFonts w:asciiTheme="majorBidi" w:hAnsiTheme="majorBidi" w:cstheme="majorBidi"/>
          <w:sz w:val="28"/>
          <w:szCs w:val="28"/>
          <w:lang w:val="en-GB"/>
        </w:rPr>
        <w:t xml:space="preserve">, S., H. </w:t>
      </w:r>
      <w:proofErr w:type="spellStart"/>
      <w:r w:rsidRPr="00FA0124">
        <w:rPr>
          <w:rFonts w:asciiTheme="majorBidi" w:hAnsiTheme="majorBidi" w:cstheme="majorBidi"/>
          <w:sz w:val="28"/>
          <w:szCs w:val="28"/>
          <w:lang w:val="en-GB"/>
        </w:rPr>
        <w:t>Alexandersson</w:t>
      </w:r>
      <w:proofErr w:type="spellEnd"/>
      <w:r w:rsidRPr="00FA0124">
        <w:rPr>
          <w:rFonts w:asciiTheme="majorBidi" w:hAnsiTheme="majorBidi" w:cstheme="majorBidi"/>
          <w:sz w:val="28"/>
          <w:szCs w:val="28"/>
          <w:lang w:val="en-GB"/>
        </w:rPr>
        <w:t xml:space="preserve">, B. Carlsson, W. </w:t>
      </w:r>
      <w:proofErr w:type="spellStart"/>
      <w:r w:rsidRPr="00FA0124">
        <w:rPr>
          <w:rFonts w:asciiTheme="majorBidi" w:hAnsiTheme="majorBidi" w:cstheme="majorBidi"/>
          <w:sz w:val="28"/>
          <w:szCs w:val="28"/>
          <w:lang w:val="en-GB"/>
        </w:rPr>
        <w:t>Josefsson</w:t>
      </w:r>
      <w:proofErr w:type="spellEnd"/>
      <w:r w:rsidRPr="00FA0124">
        <w:rPr>
          <w:rFonts w:asciiTheme="majorBidi" w:hAnsiTheme="majorBidi" w:cstheme="majorBidi"/>
          <w:sz w:val="28"/>
          <w:szCs w:val="28"/>
          <w:lang w:val="en-GB"/>
        </w:rPr>
        <w:t xml:space="preserve">, K.-G. Karlsson &amp; G. </w:t>
      </w:r>
      <w:proofErr w:type="spellStart"/>
      <w:r w:rsidRPr="00FA0124">
        <w:rPr>
          <w:rFonts w:asciiTheme="majorBidi" w:hAnsiTheme="majorBidi" w:cstheme="majorBidi"/>
          <w:sz w:val="28"/>
          <w:szCs w:val="28"/>
          <w:lang w:val="en-GB"/>
        </w:rPr>
        <w:t>Westring</w:t>
      </w:r>
      <w:proofErr w:type="spellEnd"/>
      <w:r w:rsidRPr="00FA0124">
        <w:rPr>
          <w:rFonts w:asciiTheme="majorBidi" w:hAnsiTheme="majorBidi" w:cstheme="majorBidi"/>
          <w:sz w:val="28"/>
          <w:szCs w:val="28"/>
          <w:lang w:val="en-GB"/>
        </w:rPr>
        <w:t>, G (2001): Climate and hydrology of the Baltic Basin. In: Wulff, F.V., Rahm, L.A. &amp; Larsson, P. A (Eds.) Systems Analysis of the Baltic Sea. Springer Berlin Heidelberg.</w:t>
      </w:r>
    </w:p>
    <w:p w14:paraId="3E9F522E" w14:textId="77777777" w:rsidR="00616EC4" w:rsidRPr="00FA0124" w:rsidRDefault="00616EC4" w:rsidP="00FA0124">
      <w:pPr>
        <w:pStyle w:val="a0"/>
        <w:numPr>
          <w:ilvl w:val="0"/>
          <w:numId w:val="7"/>
        </w:numPr>
        <w:spacing w:line="360" w:lineRule="auto"/>
        <w:ind w:left="0" w:firstLine="709"/>
        <w:jc w:val="both"/>
        <w:rPr>
          <w:rFonts w:asciiTheme="majorBidi" w:hAnsiTheme="majorBidi" w:cstheme="majorBidi"/>
          <w:sz w:val="28"/>
          <w:szCs w:val="28"/>
          <w:lang w:val="en-GB"/>
        </w:rPr>
      </w:pPr>
      <w:r w:rsidRPr="00FA0124">
        <w:rPr>
          <w:rFonts w:asciiTheme="majorBidi" w:hAnsiTheme="majorBidi" w:cstheme="majorBidi"/>
          <w:sz w:val="28"/>
          <w:szCs w:val="28"/>
          <w:lang w:val="en-GB"/>
        </w:rPr>
        <w:t xml:space="preserve">Conley, D., </w:t>
      </w:r>
      <w:r>
        <w:rPr>
          <w:rFonts w:asciiTheme="majorBidi" w:hAnsiTheme="majorBidi" w:cstheme="majorBidi"/>
          <w:sz w:val="28"/>
          <w:szCs w:val="28"/>
          <w:lang w:val="en-US"/>
        </w:rPr>
        <w:t xml:space="preserve">et all </w:t>
      </w:r>
      <w:r w:rsidRPr="00FA0124">
        <w:rPr>
          <w:rFonts w:asciiTheme="majorBidi" w:hAnsiTheme="majorBidi" w:cstheme="majorBidi"/>
          <w:sz w:val="28"/>
          <w:szCs w:val="28"/>
          <w:lang w:val="en-GB"/>
        </w:rPr>
        <w:t>(2011): Hypoxia Is Increasing in the Coastal Zone of the Baltic Sea. Environmental Science and Technology 45: 6777-6783</w:t>
      </w:r>
      <w:r w:rsidRPr="00FA0124">
        <w:rPr>
          <w:rFonts w:asciiTheme="majorBidi" w:hAnsiTheme="majorBidi" w:cstheme="majorBidi"/>
          <w:sz w:val="28"/>
          <w:szCs w:val="28"/>
        </w:rPr>
        <w:t>.</w:t>
      </w:r>
    </w:p>
    <w:p w14:paraId="012082A3" w14:textId="77777777" w:rsidR="00616EC4" w:rsidRDefault="00616EC4" w:rsidP="00674E9E">
      <w:pPr>
        <w:pStyle w:val="a0"/>
        <w:numPr>
          <w:ilvl w:val="0"/>
          <w:numId w:val="7"/>
        </w:numPr>
        <w:spacing w:line="360" w:lineRule="auto"/>
        <w:ind w:left="0" w:firstLine="709"/>
        <w:jc w:val="both"/>
        <w:rPr>
          <w:rFonts w:asciiTheme="majorBidi" w:hAnsiTheme="majorBidi" w:cstheme="majorBidi"/>
          <w:sz w:val="28"/>
          <w:szCs w:val="28"/>
        </w:rPr>
      </w:pPr>
      <w:proofErr w:type="spellStart"/>
      <w:r w:rsidRPr="00674E9E">
        <w:rPr>
          <w:rFonts w:asciiTheme="majorBidi" w:hAnsiTheme="majorBidi" w:cstheme="majorBidi"/>
          <w:sz w:val="28"/>
          <w:szCs w:val="28"/>
        </w:rPr>
        <w:lastRenderedPageBreak/>
        <w:t>Feistel</w:t>
      </w:r>
      <w:proofErr w:type="spellEnd"/>
      <w:r w:rsidRPr="00674E9E">
        <w:rPr>
          <w:rFonts w:asciiTheme="majorBidi" w:hAnsiTheme="majorBidi" w:cstheme="majorBidi"/>
          <w:sz w:val="28"/>
          <w:szCs w:val="28"/>
        </w:rPr>
        <w:t xml:space="preserve">, R., </w:t>
      </w:r>
      <w:proofErr w:type="spellStart"/>
      <w:r w:rsidRPr="00674E9E">
        <w:rPr>
          <w:rFonts w:asciiTheme="majorBidi" w:hAnsiTheme="majorBidi" w:cstheme="majorBidi"/>
          <w:sz w:val="28"/>
          <w:szCs w:val="28"/>
        </w:rPr>
        <w:t>Seifert</w:t>
      </w:r>
      <w:proofErr w:type="spellEnd"/>
      <w:r w:rsidRPr="00674E9E">
        <w:rPr>
          <w:rFonts w:asciiTheme="majorBidi" w:hAnsiTheme="majorBidi" w:cstheme="majorBidi"/>
          <w:sz w:val="28"/>
          <w:szCs w:val="28"/>
        </w:rPr>
        <w:t xml:space="preserve">, T., </w:t>
      </w:r>
      <w:proofErr w:type="spellStart"/>
      <w:r w:rsidRPr="00674E9E">
        <w:rPr>
          <w:rFonts w:asciiTheme="majorBidi" w:hAnsiTheme="majorBidi" w:cstheme="majorBidi"/>
          <w:sz w:val="28"/>
          <w:szCs w:val="28"/>
        </w:rPr>
        <w:t>Feistel</w:t>
      </w:r>
      <w:proofErr w:type="spellEnd"/>
      <w:r w:rsidRPr="00674E9E">
        <w:rPr>
          <w:rFonts w:asciiTheme="majorBidi" w:hAnsiTheme="majorBidi" w:cstheme="majorBidi"/>
          <w:sz w:val="28"/>
          <w:szCs w:val="28"/>
        </w:rPr>
        <w:t xml:space="preserve">, S., </w:t>
      </w:r>
      <w:proofErr w:type="spellStart"/>
      <w:r w:rsidRPr="00674E9E">
        <w:rPr>
          <w:rFonts w:asciiTheme="majorBidi" w:hAnsiTheme="majorBidi" w:cstheme="majorBidi"/>
          <w:sz w:val="28"/>
          <w:szCs w:val="28"/>
        </w:rPr>
        <w:t>Nausch</w:t>
      </w:r>
      <w:proofErr w:type="spellEnd"/>
      <w:r w:rsidRPr="00674E9E">
        <w:rPr>
          <w:rFonts w:asciiTheme="majorBidi" w:hAnsiTheme="majorBidi" w:cstheme="majorBidi"/>
          <w:sz w:val="28"/>
          <w:szCs w:val="28"/>
        </w:rPr>
        <w:t xml:space="preserve">, G., </w:t>
      </w:r>
      <w:proofErr w:type="spellStart"/>
      <w:r w:rsidRPr="00674E9E">
        <w:rPr>
          <w:rFonts w:asciiTheme="majorBidi" w:hAnsiTheme="majorBidi" w:cstheme="majorBidi"/>
          <w:sz w:val="28"/>
          <w:szCs w:val="28"/>
        </w:rPr>
        <w:t>Bogdanska</w:t>
      </w:r>
      <w:proofErr w:type="spellEnd"/>
      <w:r w:rsidRPr="00674E9E">
        <w:rPr>
          <w:rFonts w:asciiTheme="majorBidi" w:hAnsiTheme="majorBidi" w:cstheme="majorBidi"/>
          <w:sz w:val="28"/>
          <w:szCs w:val="28"/>
        </w:rPr>
        <w:t xml:space="preserve">, B., </w:t>
      </w:r>
      <w:proofErr w:type="spellStart"/>
      <w:r w:rsidRPr="00674E9E">
        <w:rPr>
          <w:rFonts w:asciiTheme="majorBidi" w:hAnsiTheme="majorBidi" w:cstheme="majorBidi"/>
          <w:sz w:val="28"/>
          <w:szCs w:val="28"/>
        </w:rPr>
        <w:t>Hansen</w:t>
      </w:r>
      <w:proofErr w:type="spellEnd"/>
      <w:r w:rsidRPr="00674E9E">
        <w:rPr>
          <w:rFonts w:asciiTheme="majorBidi" w:hAnsiTheme="majorBidi" w:cstheme="majorBidi"/>
          <w:sz w:val="28"/>
          <w:szCs w:val="28"/>
        </w:rPr>
        <w:t xml:space="preserve">, L., </w:t>
      </w:r>
      <w:proofErr w:type="spellStart"/>
      <w:r w:rsidRPr="00674E9E">
        <w:rPr>
          <w:rFonts w:asciiTheme="majorBidi" w:hAnsiTheme="majorBidi" w:cstheme="majorBidi"/>
          <w:sz w:val="28"/>
          <w:szCs w:val="28"/>
        </w:rPr>
        <w:t>et</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al</w:t>
      </w:r>
      <w:proofErr w:type="spellEnd"/>
      <w:r w:rsidRPr="00674E9E">
        <w:rPr>
          <w:rFonts w:asciiTheme="majorBidi" w:hAnsiTheme="majorBidi" w:cstheme="majorBidi"/>
          <w:sz w:val="28"/>
          <w:szCs w:val="28"/>
        </w:rPr>
        <w:t>. (2008). “</w:t>
      </w:r>
      <w:proofErr w:type="spellStart"/>
      <w:r w:rsidRPr="00674E9E">
        <w:rPr>
          <w:rFonts w:asciiTheme="majorBidi" w:hAnsiTheme="majorBidi" w:cstheme="majorBidi"/>
          <w:sz w:val="28"/>
          <w:szCs w:val="28"/>
        </w:rPr>
        <w:t>Digital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supplement</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in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State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Evolution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of</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Baltic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Sea</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eds</w:t>
      </w:r>
      <w:proofErr w:type="spellEnd"/>
      <w:r w:rsidRPr="00674E9E">
        <w:rPr>
          <w:rFonts w:asciiTheme="majorBidi" w:hAnsiTheme="majorBidi" w:cstheme="majorBidi"/>
          <w:sz w:val="28"/>
          <w:szCs w:val="28"/>
        </w:rPr>
        <w:t xml:space="preserve"> R. </w:t>
      </w:r>
      <w:proofErr w:type="spellStart"/>
      <w:r w:rsidRPr="00674E9E">
        <w:rPr>
          <w:rFonts w:asciiTheme="majorBidi" w:hAnsiTheme="majorBidi" w:cstheme="majorBidi"/>
          <w:sz w:val="28"/>
          <w:szCs w:val="28"/>
        </w:rPr>
        <w:t>Feistel</w:t>
      </w:r>
      <w:proofErr w:type="spellEnd"/>
      <w:r w:rsidRPr="00674E9E">
        <w:rPr>
          <w:rFonts w:asciiTheme="majorBidi" w:hAnsiTheme="majorBidi" w:cstheme="majorBidi"/>
          <w:sz w:val="28"/>
          <w:szCs w:val="28"/>
        </w:rPr>
        <w:t xml:space="preserve">, G. </w:t>
      </w:r>
      <w:proofErr w:type="spellStart"/>
      <w:r w:rsidRPr="00674E9E">
        <w:rPr>
          <w:rFonts w:asciiTheme="majorBidi" w:hAnsiTheme="majorBidi" w:cstheme="majorBidi"/>
          <w:sz w:val="28"/>
          <w:szCs w:val="28"/>
        </w:rPr>
        <w:t>Nausch</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N. </w:t>
      </w:r>
      <w:proofErr w:type="spellStart"/>
      <w:r w:rsidRPr="00674E9E">
        <w:rPr>
          <w:rFonts w:asciiTheme="majorBidi" w:hAnsiTheme="majorBidi" w:cstheme="majorBidi"/>
          <w:sz w:val="28"/>
          <w:szCs w:val="28"/>
        </w:rPr>
        <w:t>Wasmund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Hoboken</w:t>
      </w:r>
      <w:proofErr w:type="spellEnd"/>
      <w:r w:rsidRPr="00674E9E">
        <w:rPr>
          <w:rFonts w:asciiTheme="majorBidi" w:hAnsiTheme="majorBidi" w:cstheme="majorBidi"/>
          <w:sz w:val="28"/>
          <w:szCs w:val="28"/>
        </w:rPr>
        <w:t xml:space="preserve">, NJ: </w:t>
      </w:r>
      <w:proofErr w:type="spellStart"/>
      <w:r w:rsidRPr="00674E9E">
        <w:rPr>
          <w:rFonts w:asciiTheme="majorBidi" w:hAnsiTheme="majorBidi" w:cstheme="majorBidi"/>
          <w:sz w:val="28"/>
          <w:szCs w:val="28"/>
        </w:rPr>
        <w:t>Wiley</w:t>
      </w:r>
      <w:proofErr w:type="spellEnd"/>
      <w:r w:rsidRPr="00674E9E">
        <w:rPr>
          <w:rFonts w:asciiTheme="majorBidi" w:hAnsiTheme="majorBidi" w:cstheme="majorBidi"/>
          <w:sz w:val="28"/>
          <w:szCs w:val="28"/>
        </w:rPr>
        <w:t>), 625–667.</w:t>
      </w:r>
    </w:p>
    <w:p w14:paraId="5740451C" w14:textId="77777777" w:rsidR="00616EC4" w:rsidRPr="00FA0124" w:rsidRDefault="00616EC4" w:rsidP="00FA0124">
      <w:pPr>
        <w:pStyle w:val="a0"/>
        <w:numPr>
          <w:ilvl w:val="0"/>
          <w:numId w:val="7"/>
        </w:numPr>
        <w:spacing w:line="360" w:lineRule="auto"/>
        <w:ind w:left="0" w:firstLine="709"/>
        <w:jc w:val="both"/>
        <w:rPr>
          <w:rFonts w:asciiTheme="majorBidi" w:hAnsiTheme="majorBidi" w:cstheme="majorBidi"/>
          <w:sz w:val="28"/>
          <w:szCs w:val="28"/>
          <w:lang w:val="en-GB"/>
        </w:rPr>
      </w:pPr>
      <w:proofErr w:type="spellStart"/>
      <w:r w:rsidRPr="00FA0124">
        <w:rPr>
          <w:rFonts w:asciiTheme="majorBidi" w:hAnsiTheme="majorBidi" w:cstheme="majorBidi"/>
          <w:sz w:val="28"/>
          <w:szCs w:val="28"/>
          <w:lang w:val="en-GB"/>
        </w:rPr>
        <w:t>Groetsch</w:t>
      </w:r>
      <w:proofErr w:type="spellEnd"/>
      <w:r w:rsidRPr="00FA0124">
        <w:rPr>
          <w:rFonts w:asciiTheme="majorBidi" w:hAnsiTheme="majorBidi" w:cstheme="majorBidi"/>
          <w:sz w:val="28"/>
          <w:szCs w:val="28"/>
          <w:lang w:val="en-GB"/>
        </w:rPr>
        <w:t xml:space="preserve">, P. M. M., S.G.H. </w:t>
      </w:r>
      <w:proofErr w:type="spellStart"/>
      <w:r w:rsidRPr="00FA0124">
        <w:rPr>
          <w:rFonts w:asciiTheme="majorBidi" w:hAnsiTheme="majorBidi" w:cstheme="majorBidi"/>
          <w:sz w:val="28"/>
          <w:szCs w:val="28"/>
          <w:lang w:val="en-GB"/>
        </w:rPr>
        <w:t>Simis</w:t>
      </w:r>
      <w:proofErr w:type="spellEnd"/>
      <w:r w:rsidRPr="00FA0124">
        <w:rPr>
          <w:rFonts w:asciiTheme="majorBidi" w:hAnsiTheme="majorBidi" w:cstheme="majorBidi"/>
          <w:sz w:val="28"/>
          <w:szCs w:val="28"/>
          <w:lang w:val="en-GB"/>
        </w:rPr>
        <w:t xml:space="preserve">, M. A. </w:t>
      </w:r>
      <w:proofErr w:type="spellStart"/>
      <w:r w:rsidRPr="00FA0124">
        <w:rPr>
          <w:rFonts w:asciiTheme="majorBidi" w:hAnsiTheme="majorBidi" w:cstheme="majorBidi"/>
          <w:sz w:val="28"/>
          <w:szCs w:val="28"/>
          <w:lang w:val="en-GB"/>
        </w:rPr>
        <w:t>Eleveld</w:t>
      </w:r>
      <w:proofErr w:type="spellEnd"/>
      <w:r w:rsidRPr="00FA0124">
        <w:rPr>
          <w:rFonts w:asciiTheme="majorBidi" w:hAnsiTheme="majorBidi" w:cstheme="majorBidi"/>
          <w:sz w:val="28"/>
          <w:szCs w:val="28"/>
          <w:lang w:val="en-GB"/>
        </w:rPr>
        <w:t xml:space="preserve"> &amp; S.W.M. Peters (2016): Spring blooms in the Baltic Sea have weakened but lengthened from 2000 to 2014. </w:t>
      </w:r>
      <w:proofErr w:type="spellStart"/>
      <w:r w:rsidRPr="00FA0124">
        <w:rPr>
          <w:rFonts w:asciiTheme="majorBidi" w:hAnsiTheme="majorBidi" w:cstheme="majorBidi"/>
          <w:sz w:val="28"/>
          <w:szCs w:val="28"/>
          <w:lang w:val="en-GB"/>
        </w:rPr>
        <w:t>Biogeosciences</w:t>
      </w:r>
      <w:proofErr w:type="spellEnd"/>
      <w:r w:rsidRPr="00FA0124">
        <w:rPr>
          <w:rFonts w:asciiTheme="majorBidi" w:hAnsiTheme="majorBidi" w:cstheme="majorBidi"/>
          <w:sz w:val="28"/>
          <w:szCs w:val="28"/>
          <w:lang w:val="en-GB"/>
        </w:rPr>
        <w:t xml:space="preserve"> 13: 4959–4973.</w:t>
      </w:r>
    </w:p>
    <w:p w14:paraId="57A82F38" w14:textId="77777777" w:rsidR="00616EC4" w:rsidRPr="00FA0124" w:rsidRDefault="00616EC4" w:rsidP="00FA0124">
      <w:pPr>
        <w:pStyle w:val="a0"/>
        <w:numPr>
          <w:ilvl w:val="0"/>
          <w:numId w:val="7"/>
        </w:numPr>
        <w:spacing w:line="360" w:lineRule="auto"/>
        <w:ind w:left="0" w:firstLine="709"/>
        <w:jc w:val="both"/>
        <w:rPr>
          <w:rFonts w:asciiTheme="majorBidi" w:hAnsiTheme="majorBidi" w:cstheme="majorBidi"/>
          <w:sz w:val="28"/>
          <w:szCs w:val="28"/>
          <w:lang w:val="en-GB"/>
        </w:rPr>
      </w:pPr>
      <w:r w:rsidRPr="00FA0124">
        <w:rPr>
          <w:rFonts w:asciiTheme="majorBidi" w:hAnsiTheme="majorBidi" w:cstheme="majorBidi"/>
          <w:sz w:val="28"/>
          <w:szCs w:val="28"/>
          <w:lang w:val="en-GB"/>
        </w:rPr>
        <w:t>HELCOM 2018i. Inputs of nutrients to the sub basins HELCOM core indicator 2018. Core indicator report.</w:t>
      </w:r>
      <w:r>
        <w:rPr>
          <w:rFonts w:asciiTheme="majorBidi" w:hAnsiTheme="majorBidi" w:cstheme="majorBidi"/>
          <w:sz w:val="28"/>
          <w:szCs w:val="28"/>
          <w:lang w:val="en-GB"/>
        </w:rPr>
        <w:t xml:space="preserve"> </w:t>
      </w:r>
      <w:r>
        <w:rPr>
          <w:rFonts w:asciiTheme="majorBidi" w:hAnsiTheme="majorBidi" w:cstheme="majorBidi"/>
          <w:sz w:val="28"/>
          <w:szCs w:val="28"/>
          <w:lang w:val="en-US"/>
        </w:rPr>
        <w:t>[</w:t>
      </w:r>
      <w:r>
        <w:rPr>
          <w:rFonts w:asciiTheme="majorBidi" w:hAnsiTheme="majorBidi" w:cstheme="majorBidi"/>
          <w:sz w:val="28"/>
          <w:szCs w:val="28"/>
        </w:rPr>
        <w:t>Электронный ресурс</w:t>
      </w:r>
      <w:r>
        <w:rPr>
          <w:rFonts w:asciiTheme="majorBidi" w:hAnsiTheme="majorBidi" w:cstheme="majorBidi"/>
          <w:sz w:val="28"/>
          <w:szCs w:val="28"/>
          <w:lang w:val="en-US"/>
        </w:rPr>
        <w:t>]</w:t>
      </w:r>
      <w:r>
        <w:rPr>
          <w:rFonts w:asciiTheme="majorBidi" w:hAnsiTheme="majorBidi" w:cstheme="majorBidi"/>
          <w:sz w:val="28"/>
          <w:szCs w:val="28"/>
        </w:rPr>
        <w:t xml:space="preserve"> – </w:t>
      </w:r>
      <w:r>
        <w:rPr>
          <w:rFonts w:asciiTheme="majorBidi" w:hAnsiTheme="majorBidi" w:cstheme="majorBidi"/>
          <w:sz w:val="28"/>
          <w:szCs w:val="28"/>
          <w:lang w:val="en-US"/>
        </w:rPr>
        <w:t>URL</w:t>
      </w:r>
      <w:r w:rsidRPr="00FA0124">
        <w:rPr>
          <w:rFonts w:asciiTheme="majorBidi" w:hAnsiTheme="majorBidi" w:cstheme="majorBidi"/>
          <w:sz w:val="28"/>
          <w:szCs w:val="28"/>
          <w:lang w:val="en-GB"/>
        </w:rPr>
        <w:t xml:space="preserve">: </w:t>
      </w:r>
      <w:hyperlink r:id="rId26" w:history="1">
        <w:r w:rsidRPr="00674E9E">
          <w:rPr>
            <w:rStyle w:val="a5"/>
            <w:rFonts w:asciiTheme="majorBidi" w:hAnsiTheme="majorBidi" w:cstheme="majorBidi"/>
            <w:color w:val="auto"/>
            <w:sz w:val="28"/>
            <w:szCs w:val="28"/>
            <w:u w:val="none"/>
            <w:lang w:val="en-GB"/>
          </w:rPr>
          <w:t>http://www.helcom.fi/baltic-sea-trends/holistic-assessments/state-of-the-baltic-sea-2018/reports-and-materials</w:t>
        </w:r>
      </w:hyperlink>
      <w:r>
        <w:rPr>
          <w:rFonts w:asciiTheme="majorBidi" w:hAnsiTheme="majorBidi" w:cstheme="majorBidi"/>
          <w:sz w:val="28"/>
          <w:szCs w:val="28"/>
          <w:lang w:val="en-US"/>
        </w:rPr>
        <w:t xml:space="preserve"> - (</w:t>
      </w:r>
      <w:r>
        <w:rPr>
          <w:rFonts w:asciiTheme="majorBidi" w:hAnsiTheme="majorBidi" w:cstheme="majorBidi"/>
          <w:sz w:val="28"/>
          <w:szCs w:val="28"/>
        </w:rPr>
        <w:t>дата обращения: 22.10.2022).</w:t>
      </w:r>
    </w:p>
    <w:p w14:paraId="6A2859CC" w14:textId="77777777" w:rsidR="00616EC4" w:rsidRDefault="00616EC4" w:rsidP="00674E9E">
      <w:pPr>
        <w:pStyle w:val="a0"/>
        <w:numPr>
          <w:ilvl w:val="0"/>
          <w:numId w:val="7"/>
        </w:numPr>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lang w:val="en-US"/>
        </w:rPr>
        <w:t>J</w:t>
      </w:r>
      <w:proofErr w:type="spellStart"/>
      <w:r w:rsidRPr="00674E9E">
        <w:rPr>
          <w:rFonts w:asciiTheme="majorBidi" w:hAnsiTheme="majorBidi" w:cstheme="majorBidi"/>
          <w:sz w:val="28"/>
          <w:szCs w:val="28"/>
        </w:rPr>
        <w:t>acobsen</w:t>
      </w:r>
      <w:proofErr w:type="spellEnd"/>
      <w:r w:rsidRPr="00674E9E">
        <w:rPr>
          <w:rFonts w:asciiTheme="majorBidi" w:hAnsiTheme="majorBidi" w:cstheme="majorBidi"/>
          <w:sz w:val="28"/>
          <w:szCs w:val="28"/>
        </w:rPr>
        <w:t xml:space="preserve">, T. S. (1980).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Belt</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Project</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Sea</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Water</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Exchange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of</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Baltic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Measurements</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Methods</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Denmark</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National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Agency</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for</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Environmental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Protection</w:t>
      </w:r>
      <w:proofErr w:type="spellEnd"/>
      <w:r w:rsidRPr="00674E9E">
        <w:rPr>
          <w:rFonts w:asciiTheme="majorBidi" w:hAnsiTheme="majorBidi" w:cstheme="majorBidi"/>
          <w:sz w:val="28"/>
          <w:szCs w:val="28"/>
        </w:rPr>
        <w:t>.</w:t>
      </w:r>
    </w:p>
    <w:p w14:paraId="2909DAE0" w14:textId="77777777" w:rsidR="00616EC4" w:rsidRPr="006F39B9" w:rsidRDefault="00616EC4" w:rsidP="0017783C">
      <w:pPr>
        <w:pStyle w:val="a0"/>
        <w:numPr>
          <w:ilvl w:val="0"/>
          <w:numId w:val="7"/>
        </w:numPr>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lang w:val="en-US"/>
        </w:rPr>
        <w:t>J</w:t>
      </w:r>
      <w:proofErr w:type="spellStart"/>
      <w:r w:rsidRPr="0017783C">
        <w:rPr>
          <w:rFonts w:asciiTheme="majorBidi" w:hAnsiTheme="majorBidi" w:cstheme="majorBidi"/>
          <w:sz w:val="28"/>
          <w:szCs w:val="28"/>
        </w:rPr>
        <w:t>önsson</w:t>
      </w:r>
      <w:proofErr w:type="spellEnd"/>
      <w:r w:rsidRPr="0017783C">
        <w:rPr>
          <w:rFonts w:asciiTheme="majorBidi" w:hAnsiTheme="majorBidi" w:cstheme="majorBidi"/>
          <w:sz w:val="28"/>
          <w:szCs w:val="28"/>
        </w:rPr>
        <w:t xml:space="preserve">, B., </w:t>
      </w:r>
      <w:proofErr w:type="spellStart"/>
      <w:r w:rsidRPr="0017783C">
        <w:rPr>
          <w:rFonts w:asciiTheme="majorBidi" w:hAnsiTheme="majorBidi" w:cstheme="majorBidi"/>
          <w:sz w:val="28"/>
          <w:szCs w:val="28"/>
        </w:rPr>
        <w:t>Döös</w:t>
      </w:r>
      <w:proofErr w:type="spellEnd"/>
      <w:r w:rsidRPr="0017783C">
        <w:rPr>
          <w:rFonts w:asciiTheme="majorBidi" w:hAnsiTheme="majorBidi" w:cstheme="majorBidi"/>
          <w:sz w:val="28"/>
          <w:szCs w:val="28"/>
        </w:rPr>
        <w:t xml:space="preserve">, K., </w:t>
      </w:r>
      <w:proofErr w:type="spellStart"/>
      <w:r w:rsidRPr="0017783C">
        <w:rPr>
          <w:rFonts w:asciiTheme="majorBidi" w:hAnsiTheme="majorBidi" w:cstheme="majorBidi"/>
          <w:sz w:val="28"/>
          <w:szCs w:val="28"/>
        </w:rPr>
        <w:t>Nycander</w:t>
      </w:r>
      <w:proofErr w:type="spellEnd"/>
      <w:r w:rsidRPr="0017783C">
        <w:rPr>
          <w:rFonts w:asciiTheme="majorBidi" w:hAnsiTheme="majorBidi" w:cstheme="majorBidi"/>
          <w:sz w:val="28"/>
          <w:szCs w:val="28"/>
        </w:rPr>
        <w:t xml:space="preserve">, J., </w:t>
      </w:r>
      <w:proofErr w:type="spellStart"/>
      <w:r w:rsidRPr="0017783C">
        <w:rPr>
          <w:rFonts w:asciiTheme="majorBidi" w:hAnsiTheme="majorBidi" w:cstheme="majorBidi"/>
          <w:sz w:val="28"/>
          <w:szCs w:val="28"/>
        </w:rPr>
        <w:t>and</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Lundberg</w:t>
      </w:r>
      <w:proofErr w:type="spellEnd"/>
      <w:r w:rsidRPr="0017783C">
        <w:rPr>
          <w:rFonts w:asciiTheme="majorBidi" w:hAnsiTheme="majorBidi" w:cstheme="majorBidi"/>
          <w:sz w:val="28"/>
          <w:szCs w:val="28"/>
        </w:rPr>
        <w:t xml:space="preserve">, P. (2008). </w:t>
      </w:r>
      <w:proofErr w:type="spellStart"/>
      <w:r w:rsidRPr="0017783C">
        <w:rPr>
          <w:rFonts w:asciiTheme="majorBidi" w:hAnsiTheme="majorBidi" w:cstheme="majorBidi"/>
          <w:sz w:val="28"/>
          <w:szCs w:val="28"/>
        </w:rPr>
        <w:t>Standing</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waves</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in</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the</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gulf</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of</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finland</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and</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their</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relationship</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to</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the</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basin-wide</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Baltic</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seiches</w:t>
      </w:r>
      <w:proofErr w:type="spellEnd"/>
      <w:r w:rsidRPr="0017783C">
        <w:rPr>
          <w:rFonts w:asciiTheme="majorBidi" w:hAnsiTheme="majorBidi" w:cstheme="majorBidi"/>
          <w:sz w:val="28"/>
          <w:szCs w:val="28"/>
        </w:rPr>
        <w:t xml:space="preserve">. J. </w:t>
      </w:r>
      <w:proofErr w:type="spellStart"/>
      <w:r w:rsidRPr="0017783C">
        <w:rPr>
          <w:rFonts w:asciiTheme="majorBidi" w:hAnsiTheme="majorBidi" w:cstheme="majorBidi"/>
          <w:sz w:val="28"/>
          <w:szCs w:val="28"/>
        </w:rPr>
        <w:t>Geophys</w:t>
      </w:r>
      <w:proofErr w:type="spellEnd"/>
      <w:r w:rsidRPr="0017783C">
        <w:rPr>
          <w:rFonts w:asciiTheme="majorBidi" w:hAnsiTheme="majorBidi" w:cstheme="majorBidi"/>
          <w:sz w:val="28"/>
          <w:szCs w:val="28"/>
        </w:rPr>
        <w:t xml:space="preserve">. </w:t>
      </w:r>
      <w:proofErr w:type="spellStart"/>
      <w:r w:rsidRPr="0017783C">
        <w:rPr>
          <w:rFonts w:asciiTheme="majorBidi" w:hAnsiTheme="majorBidi" w:cstheme="majorBidi"/>
          <w:sz w:val="28"/>
          <w:szCs w:val="28"/>
        </w:rPr>
        <w:t>Res</w:t>
      </w:r>
      <w:proofErr w:type="spellEnd"/>
      <w:r w:rsidRPr="0017783C">
        <w:rPr>
          <w:rFonts w:asciiTheme="majorBidi" w:hAnsiTheme="majorBidi" w:cstheme="majorBidi"/>
          <w:sz w:val="28"/>
          <w:szCs w:val="28"/>
        </w:rPr>
        <w:t xml:space="preserve">. 113:C03004. </w:t>
      </w:r>
      <w:proofErr w:type="spellStart"/>
      <w:r w:rsidRPr="0017783C">
        <w:rPr>
          <w:rFonts w:asciiTheme="majorBidi" w:hAnsiTheme="majorBidi" w:cstheme="majorBidi"/>
          <w:sz w:val="28"/>
          <w:szCs w:val="28"/>
        </w:rPr>
        <w:t>doi</w:t>
      </w:r>
      <w:proofErr w:type="spellEnd"/>
      <w:r w:rsidRPr="0017783C">
        <w:rPr>
          <w:rFonts w:asciiTheme="majorBidi" w:hAnsiTheme="majorBidi" w:cstheme="majorBidi"/>
          <w:sz w:val="28"/>
          <w:szCs w:val="28"/>
        </w:rPr>
        <w:t>: 10.1029/2006JC003862</w:t>
      </w:r>
    </w:p>
    <w:p w14:paraId="7A1E8F33" w14:textId="77777777" w:rsidR="00616EC4" w:rsidRDefault="00616EC4" w:rsidP="00674E9E">
      <w:pPr>
        <w:pStyle w:val="a0"/>
        <w:numPr>
          <w:ilvl w:val="0"/>
          <w:numId w:val="7"/>
        </w:numPr>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lang w:val="en-US"/>
        </w:rPr>
        <w:t>L</w:t>
      </w:r>
      <w:proofErr w:type="spellStart"/>
      <w:r w:rsidRPr="00674E9E">
        <w:rPr>
          <w:rFonts w:asciiTheme="majorBidi" w:hAnsiTheme="majorBidi" w:cstheme="majorBidi"/>
          <w:sz w:val="28"/>
          <w:szCs w:val="28"/>
        </w:rPr>
        <w:t>ass</w:t>
      </w:r>
      <w:proofErr w:type="spellEnd"/>
      <w:r w:rsidRPr="00674E9E">
        <w:rPr>
          <w:rFonts w:asciiTheme="majorBidi" w:hAnsiTheme="majorBidi" w:cstheme="majorBidi"/>
          <w:sz w:val="28"/>
          <w:szCs w:val="28"/>
        </w:rPr>
        <w:t xml:space="preserve">, H. U. (1988). A </w:t>
      </w:r>
      <w:proofErr w:type="spellStart"/>
      <w:r w:rsidRPr="00674E9E">
        <w:rPr>
          <w:rFonts w:asciiTheme="majorBidi" w:hAnsiTheme="majorBidi" w:cstheme="majorBidi"/>
          <w:sz w:val="28"/>
          <w:szCs w:val="28"/>
        </w:rPr>
        <w:t>theoretical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study</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of</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barotropic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water</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exchange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between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North</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Sea</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Baltic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sea</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level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variations</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of</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Baltic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Beitr</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Meereskunde</w:t>
      </w:r>
      <w:proofErr w:type="spellEnd"/>
      <w:r w:rsidRPr="00674E9E">
        <w:rPr>
          <w:rFonts w:asciiTheme="majorBidi" w:hAnsiTheme="majorBidi" w:cstheme="majorBidi"/>
          <w:sz w:val="28"/>
          <w:szCs w:val="28"/>
        </w:rPr>
        <w:t xml:space="preserve"> 58, 19–33.</w:t>
      </w:r>
    </w:p>
    <w:p w14:paraId="016890D7" w14:textId="77777777" w:rsidR="00616EC4" w:rsidRDefault="00616EC4" w:rsidP="00C03011">
      <w:pPr>
        <w:pStyle w:val="a0"/>
        <w:numPr>
          <w:ilvl w:val="0"/>
          <w:numId w:val="7"/>
        </w:numPr>
        <w:spacing w:line="360" w:lineRule="auto"/>
        <w:ind w:left="0" w:firstLine="709"/>
        <w:jc w:val="both"/>
        <w:rPr>
          <w:rFonts w:asciiTheme="majorBidi" w:hAnsiTheme="majorBidi" w:cstheme="majorBidi"/>
          <w:sz w:val="28"/>
          <w:szCs w:val="28"/>
        </w:rPr>
      </w:pPr>
      <w:proofErr w:type="spellStart"/>
      <w:r w:rsidRPr="008553BD">
        <w:rPr>
          <w:rFonts w:asciiTheme="majorBidi" w:hAnsiTheme="majorBidi" w:cstheme="majorBidi"/>
          <w:sz w:val="28"/>
          <w:szCs w:val="28"/>
        </w:rPr>
        <w:t>Leppäranta</w:t>
      </w:r>
      <w:proofErr w:type="spellEnd"/>
      <w:r w:rsidRPr="008553BD">
        <w:rPr>
          <w:rFonts w:asciiTheme="majorBidi" w:hAnsiTheme="majorBidi" w:cstheme="majorBidi"/>
          <w:sz w:val="28"/>
          <w:szCs w:val="28"/>
        </w:rPr>
        <w:t xml:space="preserve"> M., </w:t>
      </w:r>
      <w:proofErr w:type="spellStart"/>
      <w:r w:rsidRPr="008553BD">
        <w:rPr>
          <w:rFonts w:asciiTheme="majorBidi" w:hAnsiTheme="majorBidi" w:cstheme="majorBidi"/>
          <w:sz w:val="28"/>
          <w:szCs w:val="28"/>
        </w:rPr>
        <w:t>Myrberg</w:t>
      </w:r>
      <w:proofErr w:type="spellEnd"/>
      <w:r w:rsidRPr="008553BD">
        <w:rPr>
          <w:rFonts w:asciiTheme="majorBidi" w:hAnsiTheme="majorBidi" w:cstheme="majorBidi"/>
          <w:sz w:val="28"/>
          <w:szCs w:val="28"/>
        </w:rPr>
        <w:t xml:space="preserve"> K. </w:t>
      </w:r>
      <w:proofErr w:type="spellStart"/>
      <w:r w:rsidRPr="008553BD">
        <w:rPr>
          <w:rFonts w:asciiTheme="majorBidi" w:hAnsiTheme="majorBidi" w:cstheme="majorBidi"/>
          <w:sz w:val="28"/>
          <w:szCs w:val="28"/>
        </w:rPr>
        <w:t>Physical</w:t>
      </w:r>
      <w:proofErr w:type="spellEnd"/>
      <w:r w:rsidRPr="008553BD">
        <w:rPr>
          <w:rFonts w:asciiTheme="majorBidi" w:hAnsiTheme="majorBidi" w:cstheme="majorBidi"/>
          <w:sz w:val="28"/>
          <w:szCs w:val="28"/>
        </w:rPr>
        <w:t xml:space="preserve"> </w:t>
      </w:r>
      <w:proofErr w:type="spellStart"/>
      <w:r w:rsidRPr="008553BD">
        <w:rPr>
          <w:rFonts w:asciiTheme="majorBidi" w:hAnsiTheme="majorBidi" w:cstheme="majorBidi"/>
          <w:sz w:val="28"/>
          <w:szCs w:val="28"/>
        </w:rPr>
        <w:t>oceanography</w:t>
      </w:r>
      <w:proofErr w:type="spellEnd"/>
      <w:r w:rsidRPr="008553BD">
        <w:rPr>
          <w:rFonts w:asciiTheme="majorBidi" w:hAnsiTheme="majorBidi" w:cstheme="majorBidi"/>
          <w:sz w:val="28"/>
          <w:szCs w:val="28"/>
        </w:rPr>
        <w:t xml:space="preserve"> </w:t>
      </w:r>
      <w:proofErr w:type="spellStart"/>
      <w:r w:rsidRPr="008553BD">
        <w:rPr>
          <w:rFonts w:asciiTheme="majorBidi" w:hAnsiTheme="majorBidi" w:cstheme="majorBidi"/>
          <w:sz w:val="28"/>
          <w:szCs w:val="28"/>
        </w:rPr>
        <w:t>of</w:t>
      </w:r>
      <w:proofErr w:type="spellEnd"/>
      <w:r w:rsidRPr="008553BD">
        <w:rPr>
          <w:rFonts w:asciiTheme="majorBidi" w:hAnsiTheme="majorBidi" w:cstheme="majorBidi"/>
          <w:sz w:val="28"/>
          <w:szCs w:val="28"/>
        </w:rPr>
        <w:t xml:space="preserve"> </w:t>
      </w:r>
      <w:proofErr w:type="spellStart"/>
      <w:r w:rsidRPr="008553BD">
        <w:rPr>
          <w:rFonts w:asciiTheme="majorBidi" w:hAnsiTheme="majorBidi" w:cstheme="majorBidi"/>
          <w:sz w:val="28"/>
          <w:szCs w:val="28"/>
        </w:rPr>
        <w:t>the</w:t>
      </w:r>
      <w:proofErr w:type="spellEnd"/>
      <w:r w:rsidRPr="008553BD">
        <w:rPr>
          <w:rFonts w:asciiTheme="majorBidi" w:hAnsiTheme="majorBidi" w:cstheme="majorBidi"/>
          <w:sz w:val="28"/>
          <w:szCs w:val="28"/>
        </w:rPr>
        <w:t xml:space="preserve"> </w:t>
      </w:r>
      <w:proofErr w:type="spellStart"/>
      <w:r w:rsidRPr="008553BD">
        <w:rPr>
          <w:rFonts w:asciiTheme="majorBidi" w:hAnsiTheme="majorBidi" w:cstheme="majorBidi"/>
          <w:sz w:val="28"/>
          <w:szCs w:val="28"/>
        </w:rPr>
        <w:t>Baltic</w:t>
      </w:r>
      <w:proofErr w:type="spellEnd"/>
      <w:r w:rsidRPr="008553BD">
        <w:rPr>
          <w:rFonts w:asciiTheme="majorBidi" w:hAnsiTheme="majorBidi" w:cstheme="majorBidi"/>
          <w:sz w:val="28"/>
          <w:szCs w:val="28"/>
        </w:rPr>
        <w:t xml:space="preserve"> </w:t>
      </w:r>
      <w:proofErr w:type="spellStart"/>
      <w:r w:rsidRPr="008553BD">
        <w:rPr>
          <w:rFonts w:asciiTheme="majorBidi" w:hAnsiTheme="majorBidi" w:cstheme="majorBidi"/>
          <w:sz w:val="28"/>
          <w:szCs w:val="28"/>
        </w:rPr>
        <w:t>Sea</w:t>
      </w:r>
      <w:proofErr w:type="spellEnd"/>
      <w:r w:rsidRPr="008553BD">
        <w:rPr>
          <w:rFonts w:asciiTheme="majorBidi" w:hAnsiTheme="majorBidi" w:cstheme="majorBidi"/>
          <w:sz w:val="28"/>
          <w:szCs w:val="28"/>
        </w:rPr>
        <w:t xml:space="preserve">. – </w:t>
      </w:r>
      <w:proofErr w:type="spellStart"/>
      <w:r w:rsidRPr="008553BD">
        <w:rPr>
          <w:rFonts w:asciiTheme="majorBidi" w:hAnsiTheme="majorBidi" w:cstheme="majorBidi"/>
          <w:sz w:val="28"/>
          <w:szCs w:val="28"/>
        </w:rPr>
        <w:t>Springer</w:t>
      </w:r>
      <w:proofErr w:type="spellEnd"/>
      <w:r w:rsidRPr="008553BD">
        <w:rPr>
          <w:rFonts w:asciiTheme="majorBidi" w:hAnsiTheme="majorBidi" w:cstheme="majorBidi"/>
          <w:sz w:val="28"/>
          <w:szCs w:val="28"/>
        </w:rPr>
        <w:t xml:space="preserve"> </w:t>
      </w:r>
      <w:proofErr w:type="spellStart"/>
      <w:r w:rsidRPr="008553BD">
        <w:rPr>
          <w:rFonts w:asciiTheme="majorBidi" w:hAnsiTheme="majorBidi" w:cstheme="majorBidi"/>
          <w:sz w:val="28"/>
          <w:szCs w:val="28"/>
        </w:rPr>
        <w:t>Science</w:t>
      </w:r>
      <w:proofErr w:type="spellEnd"/>
      <w:r w:rsidRPr="008553BD">
        <w:rPr>
          <w:rFonts w:asciiTheme="majorBidi" w:hAnsiTheme="majorBidi" w:cstheme="majorBidi"/>
          <w:sz w:val="28"/>
          <w:szCs w:val="28"/>
        </w:rPr>
        <w:t xml:space="preserve"> &amp; </w:t>
      </w:r>
      <w:proofErr w:type="spellStart"/>
      <w:r w:rsidRPr="008553BD">
        <w:rPr>
          <w:rFonts w:asciiTheme="majorBidi" w:hAnsiTheme="majorBidi" w:cstheme="majorBidi"/>
          <w:sz w:val="28"/>
          <w:szCs w:val="28"/>
        </w:rPr>
        <w:t>Business</w:t>
      </w:r>
      <w:proofErr w:type="spellEnd"/>
      <w:r w:rsidRPr="008553BD">
        <w:rPr>
          <w:rFonts w:asciiTheme="majorBidi" w:hAnsiTheme="majorBidi" w:cstheme="majorBidi"/>
          <w:sz w:val="28"/>
          <w:szCs w:val="28"/>
        </w:rPr>
        <w:t xml:space="preserve"> </w:t>
      </w:r>
      <w:proofErr w:type="spellStart"/>
      <w:r w:rsidRPr="008553BD">
        <w:rPr>
          <w:rFonts w:asciiTheme="majorBidi" w:hAnsiTheme="majorBidi" w:cstheme="majorBidi"/>
          <w:sz w:val="28"/>
          <w:szCs w:val="28"/>
        </w:rPr>
        <w:t>Media</w:t>
      </w:r>
      <w:proofErr w:type="spellEnd"/>
      <w:r w:rsidRPr="008553BD">
        <w:rPr>
          <w:rFonts w:asciiTheme="majorBidi" w:hAnsiTheme="majorBidi" w:cstheme="majorBidi"/>
          <w:sz w:val="28"/>
          <w:szCs w:val="28"/>
        </w:rPr>
        <w:t>, 2009. – С. 52, 160</w:t>
      </w:r>
      <w:r>
        <w:rPr>
          <w:rFonts w:asciiTheme="majorBidi" w:hAnsiTheme="majorBidi" w:cstheme="majorBidi"/>
          <w:sz w:val="28"/>
          <w:szCs w:val="28"/>
        </w:rPr>
        <w:t>.</w:t>
      </w:r>
    </w:p>
    <w:p w14:paraId="23893E95" w14:textId="77777777" w:rsidR="00616EC4" w:rsidRDefault="00616EC4" w:rsidP="00674E9E">
      <w:pPr>
        <w:pStyle w:val="a0"/>
        <w:numPr>
          <w:ilvl w:val="0"/>
          <w:numId w:val="7"/>
        </w:numPr>
        <w:spacing w:line="360" w:lineRule="auto"/>
        <w:ind w:left="0" w:firstLine="709"/>
        <w:jc w:val="both"/>
        <w:rPr>
          <w:rFonts w:asciiTheme="majorBidi" w:hAnsiTheme="majorBidi" w:cstheme="majorBidi"/>
          <w:sz w:val="28"/>
          <w:szCs w:val="28"/>
        </w:rPr>
      </w:pPr>
      <w:proofErr w:type="spellStart"/>
      <w:r w:rsidRPr="00674E9E">
        <w:rPr>
          <w:rFonts w:asciiTheme="majorBidi" w:hAnsiTheme="majorBidi" w:cstheme="majorBidi"/>
          <w:sz w:val="28"/>
          <w:szCs w:val="28"/>
        </w:rPr>
        <w:t>Lisitzin</w:t>
      </w:r>
      <w:proofErr w:type="spellEnd"/>
      <w:r w:rsidRPr="00674E9E">
        <w:rPr>
          <w:rFonts w:asciiTheme="majorBidi" w:hAnsiTheme="majorBidi" w:cstheme="majorBidi"/>
          <w:sz w:val="28"/>
          <w:szCs w:val="28"/>
        </w:rPr>
        <w:t xml:space="preserve">, E. (1974). </w:t>
      </w:r>
      <w:proofErr w:type="spellStart"/>
      <w:r w:rsidRPr="00674E9E">
        <w:rPr>
          <w:rFonts w:asciiTheme="majorBidi" w:hAnsiTheme="majorBidi" w:cstheme="majorBidi"/>
          <w:sz w:val="28"/>
          <w:szCs w:val="28"/>
        </w:rPr>
        <w:t>Sea-Level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Changes</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Amsterdam</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Elsevier</w:t>
      </w:r>
      <w:proofErr w:type="spellEnd"/>
      <w:r w:rsidRPr="00674E9E">
        <w:rPr>
          <w:rFonts w:asciiTheme="majorBidi" w:hAnsiTheme="majorBidi" w:cstheme="majorBidi"/>
          <w:sz w:val="28"/>
          <w:szCs w:val="28"/>
        </w:rPr>
        <w:t xml:space="preserve">. </w:t>
      </w:r>
    </w:p>
    <w:p w14:paraId="63328FA1" w14:textId="77777777" w:rsidR="00616EC4" w:rsidRPr="00B8435D" w:rsidRDefault="00616EC4" w:rsidP="00B8435D">
      <w:pPr>
        <w:pStyle w:val="a0"/>
        <w:numPr>
          <w:ilvl w:val="0"/>
          <w:numId w:val="7"/>
        </w:numPr>
        <w:spacing w:line="360" w:lineRule="auto"/>
        <w:ind w:left="0" w:firstLine="709"/>
        <w:jc w:val="both"/>
        <w:rPr>
          <w:rFonts w:asciiTheme="majorBidi" w:hAnsiTheme="majorBidi" w:cstheme="majorBidi"/>
          <w:sz w:val="28"/>
          <w:szCs w:val="28"/>
        </w:rPr>
      </w:pPr>
      <w:proofErr w:type="spellStart"/>
      <w:r w:rsidRPr="00B8435D">
        <w:rPr>
          <w:rFonts w:asciiTheme="majorBidi" w:hAnsiTheme="majorBidi" w:cstheme="majorBidi"/>
          <w:sz w:val="28"/>
          <w:szCs w:val="28"/>
        </w:rPr>
        <w:t>Matthaus</w:t>
      </w:r>
      <w:proofErr w:type="spellEnd"/>
      <w:r w:rsidRPr="00B8435D">
        <w:rPr>
          <w:rFonts w:asciiTheme="majorBidi" w:hAnsiTheme="majorBidi" w:cstheme="majorBidi"/>
          <w:sz w:val="28"/>
          <w:szCs w:val="28"/>
        </w:rPr>
        <w:t xml:space="preserve"> W. MAJOR INFLOWS OF IDGHLY SALINE WATER INTO THE BALTIC SEA A REVIEW. // ICES STATUTORY MEETING. </w:t>
      </w:r>
      <w:proofErr w:type="spellStart"/>
      <w:r w:rsidRPr="00B8435D">
        <w:rPr>
          <w:rFonts w:asciiTheme="majorBidi" w:hAnsiTheme="majorBidi" w:cstheme="majorBidi"/>
          <w:sz w:val="28"/>
          <w:szCs w:val="28"/>
        </w:rPr>
        <w:t>Session</w:t>
      </w:r>
      <w:proofErr w:type="spellEnd"/>
      <w:r w:rsidRPr="00B8435D">
        <w:rPr>
          <w:rFonts w:asciiTheme="majorBidi" w:hAnsiTheme="majorBidi" w:cstheme="majorBidi"/>
          <w:sz w:val="28"/>
          <w:szCs w:val="28"/>
        </w:rPr>
        <w:t xml:space="preserve"> V. – 1993. – C. 2. </w:t>
      </w:r>
    </w:p>
    <w:p w14:paraId="25BCECFE" w14:textId="77777777" w:rsidR="00616EC4" w:rsidRDefault="00616EC4" w:rsidP="00B8435D">
      <w:pPr>
        <w:pStyle w:val="a0"/>
        <w:numPr>
          <w:ilvl w:val="0"/>
          <w:numId w:val="7"/>
        </w:numPr>
        <w:spacing w:line="360" w:lineRule="auto"/>
        <w:ind w:left="0" w:firstLine="709"/>
        <w:jc w:val="both"/>
        <w:rPr>
          <w:rFonts w:asciiTheme="majorBidi" w:hAnsiTheme="majorBidi" w:cstheme="majorBidi"/>
          <w:sz w:val="28"/>
          <w:szCs w:val="28"/>
        </w:rPr>
      </w:pPr>
      <w:proofErr w:type="spellStart"/>
      <w:r w:rsidRPr="00B8435D">
        <w:rPr>
          <w:rFonts w:asciiTheme="majorBidi" w:hAnsiTheme="majorBidi" w:cstheme="majorBidi"/>
          <w:sz w:val="28"/>
          <w:szCs w:val="28"/>
        </w:rPr>
        <w:t>Matthäus</w:t>
      </w:r>
      <w:proofErr w:type="spellEnd"/>
      <w:r w:rsidRPr="00B8435D">
        <w:rPr>
          <w:rFonts w:asciiTheme="majorBidi" w:hAnsiTheme="majorBidi" w:cstheme="majorBidi"/>
          <w:sz w:val="28"/>
          <w:szCs w:val="28"/>
        </w:rPr>
        <w:t xml:space="preserve"> W., </w:t>
      </w:r>
      <w:proofErr w:type="spellStart"/>
      <w:r w:rsidRPr="00B8435D">
        <w:rPr>
          <w:rFonts w:asciiTheme="majorBidi" w:hAnsiTheme="majorBidi" w:cstheme="majorBidi"/>
          <w:sz w:val="28"/>
          <w:szCs w:val="28"/>
        </w:rPr>
        <w:t>Franck</w:t>
      </w:r>
      <w:proofErr w:type="spellEnd"/>
      <w:r w:rsidRPr="00B8435D">
        <w:rPr>
          <w:rFonts w:asciiTheme="majorBidi" w:hAnsiTheme="majorBidi" w:cstheme="majorBidi"/>
          <w:sz w:val="28"/>
          <w:szCs w:val="28"/>
        </w:rPr>
        <w:t xml:space="preserve"> H. </w:t>
      </w:r>
      <w:proofErr w:type="spellStart"/>
      <w:r w:rsidRPr="00B8435D">
        <w:rPr>
          <w:rFonts w:asciiTheme="majorBidi" w:hAnsiTheme="majorBidi" w:cstheme="majorBidi"/>
          <w:sz w:val="28"/>
          <w:szCs w:val="28"/>
        </w:rPr>
        <w:t>Characteristics</w:t>
      </w:r>
      <w:proofErr w:type="spellEnd"/>
      <w:r w:rsidRPr="00B8435D">
        <w:rPr>
          <w:rFonts w:asciiTheme="majorBidi" w:hAnsiTheme="majorBidi" w:cstheme="majorBidi"/>
          <w:sz w:val="28"/>
          <w:szCs w:val="28"/>
        </w:rPr>
        <w:t xml:space="preserve"> </w:t>
      </w:r>
      <w:proofErr w:type="spellStart"/>
      <w:r w:rsidRPr="00B8435D">
        <w:rPr>
          <w:rFonts w:asciiTheme="majorBidi" w:hAnsiTheme="majorBidi" w:cstheme="majorBidi"/>
          <w:sz w:val="28"/>
          <w:szCs w:val="28"/>
        </w:rPr>
        <w:t>of</w:t>
      </w:r>
      <w:proofErr w:type="spellEnd"/>
      <w:r w:rsidRPr="00B8435D">
        <w:rPr>
          <w:rFonts w:asciiTheme="majorBidi" w:hAnsiTheme="majorBidi" w:cstheme="majorBidi"/>
          <w:sz w:val="28"/>
          <w:szCs w:val="28"/>
        </w:rPr>
        <w:t xml:space="preserve"> </w:t>
      </w:r>
      <w:proofErr w:type="spellStart"/>
      <w:r w:rsidRPr="00B8435D">
        <w:rPr>
          <w:rFonts w:asciiTheme="majorBidi" w:hAnsiTheme="majorBidi" w:cstheme="majorBidi"/>
          <w:sz w:val="28"/>
          <w:szCs w:val="28"/>
        </w:rPr>
        <w:t>major</w:t>
      </w:r>
      <w:proofErr w:type="spellEnd"/>
      <w:r w:rsidRPr="00B8435D">
        <w:rPr>
          <w:rFonts w:asciiTheme="majorBidi" w:hAnsiTheme="majorBidi" w:cstheme="majorBidi"/>
          <w:sz w:val="28"/>
          <w:szCs w:val="28"/>
        </w:rPr>
        <w:t xml:space="preserve"> </w:t>
      </w:r>
      <w:proofErr w:type="spellStart"/>
      <w:r w:rsidRPr="00B8435D">
        <w:rPr>
          <w:rFonts w:asciiTheme="majorBidi" w:hAnsiTheme="majorBidi" w:cstheme="majorBidi"/>
          <w:sz w:val="28"/>
          <w:szCs w:val="28"/>
        </w:rPr>
        <w:t>Baltic</w:t>
      </w:r>
      <w:proofErr w:type="spellEnd"/>
      <w:r w:rsidRPr="00B8435D">
        <w:rPr>
          <w:rFonts w:asciiTheme="majorBidi" w:hAnsiTheme="majorBidi" w:cstheme="majorBidi"/>
          <w:sz w:val="28"/>
          <w:szCs w:val="28"/>
        </w:rPr>
        <w:t xml:space="preserve"> </w:t>
      </w:r>
      <w:proofErr w:type="spellStart"/>
      <w:r w:rsidRPr="00B8435D">
        <w:rPr>
          <w:rFonts w:asciiTheme="majorBidi" w:hAnsiTheme="majorBidi" w:cstheme="majorBidi"/>
          <w:sz w:val="28"/>
          <w:szCs w:val="28"/>
        </w:rPr>
        <w:t>inflows</w:t>
      </w:r>
      <w:proofErr w:type="spellEnd"/>
      <w:r w:rsidRPr="00B8435D">
        <w:rPr>
          <w:rFonts w:asciiTheme="majorBidi" w:hAnsiTheme="majorBidi" w:cstheme="majorBidi"/>
          <w:sz w:val="28"/>
          <w:szCs w:val="28"/>
        </w:rPr>
        <w:t xml:space="preserve">—a </w:t>
      </w:r>
      <w:proofErr w:type="spellStart"/>
      <w:r w:rsidRPr="00B8435D">
        <w:rPr>
          <w:rFonts w:asciiTheme="majorBidi" w:hAnsiTheme="majorBidi" w:cstheme="majorBidi"/>
          <w:sz w:val="28"/>
          <w:szCs w:val="28"/>
        </w:rPr>
        <w:t>statistical</w:t>
      </w:r>
      <w:proofErr w:type="spellEnd"/>
      <w:r w:rsidRPr="00B8435D">
        <w:rPr>
          <w:rFonts w:asciiTheme="majorBidi" w:hAnsiTheme="majorBidi" w:cstheme="majorBidi"/>
          <w:sz w:val="28"/>
          <w:szCs w:val="28"/>
        </w:rPr>
        <w:t xml:space="preserve"> </w:t>
      </w:r>
      <w:proofErr w:type="spellStart"/>
      <w:r w:rsidRPr="00B8435D">
        <w:rPr>
          <w:rFonts w:asciiTheme="majorBidi" w:hAnsiTheme="majorBidi" w:cstheme="majorBidi"/>
          <w:sz w:val="28"/>
          <w:szCs w:val="28"/>
        </w:rPr>
        <w:t>analysis</w:t>
      </w:r>
      <w:proofErr w:type="spellEnd"/>
      <w:r w:rsidRPr="00B8435D">
        <w:rPr>
          <w:rFonts w:asciiTheme="majorBidi" w:hAnsiTheme="majorBidi" w:cstheme="majorBidi"/>
          <w:sz w:val="28"/>
          <w:szCs w:val="28"/>
        </w:rPr>
        <w:t xml:space="preserve"> //</w:t>
      </w:r>
      <w:proofErr w:type="spellStart"/>
      <w:r w:rsidRPr="00B8435D">
        <w:rPr>
          <w:rFonts w:asciiTheme="majorBidi" w:hAnsiTheme="majorBidi" w:cstheme="majorBidi"/>
          <w:sz w:val="28"/>
          <w:szCs w:val="28"/>
        </w:rPr>
        <w:t>Continental</w:t>
      </w:r>
      <w:proofErr w:type="spellEnd"/>
      <w:r w:rsidRPr="00B8435D">
        <w:rPr>
          <w:rFonts w:asciiTheme="majorBidi" w:hAnsiTheme="majorBidi" w:cstheme="majorBidi"/>
          <w:sz w:val="28"/>
          <w:szCs w:val="28"/>
        </w:rPr>
        <w:t xml:space="preserve"> </w:t>
      </w:r>
      <w:proofErr w:type="spellStart"/>
      <w:r w:rsidRPr="00B8435D">
        <w:rPr>
          <w:rFonts w:asciiTheme="majorBidi" w:hAnsiTheme="majorBidi" w:cstheme="majorBidi"/>
          <w:sz w:val="28"/>
          <w:szCs w:val="28"/>
        </w:rPr>
        <w:t>Shelf</w:t>
      </w:r>
      <w:proofErr w:type="spellEnd"/>
      <w:r w:rsidRPr="00B8435D">
        <w:rPr>
          <w:rFonts w:asciiTheme="majorBidi" w:hAnsiTheme="majorBidi" w:cstheme="majorBidi"/>
          <w:sz w:val="28"/>
          <w:szCs w:val="28"/>
        </w:rPr>
        <w:t xml:space="preserve"> </w:t>
      </w:r>
      <w:proofErr w:type="spellStart"/>
      <w:r w:rsidRPr="00B8435D">
        <w:rPr>
          <w:rFonts w:asciiTheme="majorBidi" w:hAnsiTheme="majorBidi" w:cstheme="majorBidi"/>
          <w:sz w:val="28"/>
          <w:szCs w:val="28"/>
        </w:rPr>
        <w:t>Research</w:t>
      </w:r>
      <w:proofErr w:type="spellEnd"/>
      <w:r w:rsidRPr="00B8435D">
        <w:rPr>
          <w:rFonts w:asciiTheme="majorBidi" w:hAnsiTheme="majorBidi" w:cstheme="majorBidi"/>
          <w:sz w:val="28"/>
          <w:szCs w:val="28"/>
        </w:rPr>
        <w:t xml:space="preserve">. – 1992. – Т. 12. – №. 12. – С. 1375-1400. </w:t>
      </w:r>
    </w:p>
    <w:p w14:paraId="5BDC91CE" w14:textId="77777777" w:rsidR="00616EC4" w:rsidRDefault="00616EC4" w:rsidP="00674E9E">
      <w:pPr>
        <w:pStyle w:val="a0"/>
        <w:numPr>
          <w:ilvl w:val="0"/>
          <w:numId w:val="7"/>
        </w:numPr>
        <w:spacing w:line="360" w:lineRule="auto"/>
        <w:ind w:left="0" w:firstLine="709"/>
        <w:jc w:val="both"/>
        <w:rPr>
          <w:rFonts w:asciiTheme="majorBidi" w:hAnsiTheme="majorBidi" w:cstheme="majorBidi"/>
          <w:sz w:val="28"/>
          <w:szCs w:val="28"/>
        </w:rPr>
      </w:pPr>
      <w:proofErr w:type="spellStart"/>
      <w:r w:rsidRPr="00674E9E">
        <w:rPr>
          <w:rFonts w:asciiTheme="majorBidi" w:hAnsiTheme="majorBidi" w:cstheme="majorBidi"/>
          <w:sz w:val="28"/>
          <w:szCs w:val="28"/>
        </w:rPr>
        <w:lastRenderedPageBreak/>
        <w:t>Mattsson</w:t>
      </w:r>
      <w:proofErr w:type="spellEnd"/>
      <w:r w:rsidRPr="00674E9E">
        <w:rPr>
          <w:rFonts w:asciiTheme="majorBidi" w:hAnsiTheme="majorBidi" w:cstheme="majorBidi"/>
          <w:sz w:val="28"/>
          <w:szCs w:val="28"/>
        </w:rPr>
        <w:t xml:space="preserve">, J. (1996). </w:t>
      </w:r>
      <w:proofErr w:type="spellStart"/>
      <w:r w:rsidRPr="00674E9E">
        <w:rPr>
          <w:rFonts w:asciiTheme="majorBidi" w:hAnsiTheme="majorBidi" w:cstheme="majorBidi"/>
          <w:sz w:val="28"/>
          <w:szCs w:val="28"/>
        </w:rPr>
        <w:t>Some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comments</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barotropic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flow</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through</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Danish</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straits</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division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of</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flow</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between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Belt</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Sea</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Öresund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Tellus</w:t>
      </w:r>
      <w:proofErr w:type="spellEnd"/>
      <w:r w:rsidRPr="00674E9E">
        <w:rPr>
          <w:rFonts w:asciiTheme="majorBidi" w:hAnsiTheme="majorBidi" w:cstheme="majorBidi"/>
          <w:sz w:val="28"/>
          <w:szCs w:val="28"/>
        </w:rPr>
        <w:t xml:space="preserve"> 48A, 456–464. </w:t>
      </w:r>
      <w:proofErr w:type="spellStart"/>
      <w:r w:rsidRPr="00674E9E">
        <w:rPr>
          <w:rFonts w:asciiTheme="majorBidi" w:hAnsiTheme="majorBidi" w:cstheme="majorBidi"/>
          <w:sz w:val="28"/>
          <w:szCs w:val="28"/>
        </w:rPr>
        <w:t>doi</w:t>
      </w:r>
      <w:proofErr w:type="spellEnd"/>
      <w:r w:rsidRPr="00674E9E">
        <w:rPr>
          <w:rFonts w:asciiTheme="majorBidi" w:hAnsiTheme="majorBidi" w:cstheme="majorBidi"/>
          <w:sz w:val="28"/>
          <w:szCs w:val="28"/>
        </w:rPr>
        <w:t>: 10.3402/</w:t>
      </w:r>
      <w:proofErr w:type="gramStart"/>
      <w:r w:rsidRPr="00674E9E">
        <w:rPr>
          <w:rFonts w:asciiTheme="majorBidi" w:hAnsiTheme="majorBidi" w:cstheme="majorBidi"/>
          <w:sz w:val="28"/>
          <w:szCs w:val="28"/>
        </w:rPr>
        <w:t>tellusa.v</w:t>
      </w:r>
      <w:proofErr w:type="gramEnd"/>
      <w:r w:rsidRPr="00674E9E">
        <w:rPr>
          <w:rFonts w:asciiTheme="majorBidi" w:hAnsiTheme="majorBidi" w:cstheme="majorBidi"/>
          <w:sz w:val="28"/>
          <w:szCs w:val="28"/>
        </w:rPr>
        <w:t>48i3.12071</w:t>
      </w:r>
    </w:p>
    <w:p w14:paraId="37D27B41" w14:textId="77777777" w:rsidR="00616EC4" w:rsidRDefault="00616EC4" w:rsidP="00674E9E">
      <w:pPr>
        <w:pStyle w:val="a0"/>
        <w:numPr>
          <w:ilvl w:val="0"/>
          <w:numId w:val="7"/>
        </w:numPr>
        <w:spacing w:line="360" w:lineRule="auto"/>
        <w:ind w:left="0" w:firstLine="709"/>
        <w:jc w:val="both"/>
        <w:rPr>
          <w:rFonts w:asciiTheme="majorBidi" w:hAnsiTheme="majorBidi" w:cstheme="majorBidi"/>
          <w:sz w:val="28"/>
          <w:szCs w:val="28"/>
        </w:rPr>
      </w:pPr>
      <w:proofErr w:type="spellStart"/>
      <w:r w:rsidRPr="00674E9E">
        <w:rPr>
          <w:rFonts w:asciiTheme="majorBidi" w:hAnsiTheme="majorBidi" w:cstheme="majorBidi"/>
          <w:sz w:val="28"/>
          <w:szCs w:val="28"/>
        </w:rPr>
        <w:t>Mohrholz</w:t>
      </w:r>
      <w:proofErr w:type="spellEnd"/>
      <w:r w:rsidRPr="00674E9E">
        <w:rPr>
          <w:rFonts w:asciiTheme="majorBidi" w:hAnsiTheme="majorBidi" w:cstheme="majorBidi"/>
          <w:sz w:val="28"/>
          <w:szCs w:val="28"/>
        </w:rPr>
        <w:t xml:space="preserve">, V., </w:t>
      </w:r>
      <w:proofErr w:type="spellStart"/>
      <w:r w:rsidRPr="00674E9E">
        <w:rPr>
          <w:rFonts w:asciiTheme="majorBidi" w:hAnsiTheme="majorBidi" w:cstheme="majorBidi"/>
          <w:sz w:val="28"/>
          <w:szCs w:val="28"/>
        </w:rPr>
        <w:t>Naumann</w:t>
      </w:r>
      <w:proofErr w:type="spellEnd"/>
      <w:r w:rsidRPr="00674E9E">
        <w:rPr>
          <w:rFonts w:asciiTheme="majorBidi" w:hAnsiTheme="majorBidi" w:cstheme="majorBidi"/>
          <w:sz w:val="28"/>
          <w:szCs w:val="28"/>
        </w:rPr>
        <w:t xml:space="preserve">, M., </w:t>
      </w:r>
      <w:proofErr w:type="spellStart"/>
      <w:r w:rsidRPr="00674E9E">
        <w:rPr>
          <w:rFonts w:asciiTheme="majorBidi" w:hAnsiTheme="majorBidi" w:cstheme="majorBidi"/>
          <w:sz w:val="28"/>
          <w:szCs w:val="28"/>
        </w:rPr>
        <w:t>Nausch</w:t>
      </w:r>
      <w:proofErr w:type="spellEnd"/>
      <w:r w:rsidRPr="00674E9E">
        <w:rPr>
          <w:rFonts w:asciiTheme="majorBidi" w:hAnsiTheme="majorBidi" w:cstheme="majorBidi"/>
          <w:sz w:val="28"/>
          <w:szCs w:val="28"/>
        </w:rPr>
        <w:t xml:space="preserve">, G., </w:t>
      </w:r>
      <w:proofErr w:type="spellStart"/>
      <w:r w:rsidRPr="00674E9E">
        <w:rPr>
          <w:rFonts w:asciiTheme="majorBidi" w:hAnsiTheme="majorBidi" w:cstheme="majorBidi"/>
          <w:sz w:val="28"/>
          <w:szCs w:val="28"/>
        </w:rPr>
        <w:t>Krüger</w:t>
      </w:r>
      <w:proofErr w:type="spellEnd"/>
      <w:r w:rsidRPr="00674E9E">
        <w:rPr>
          <w:rFonts w:asciiTheme="majorBidi" w:hAnsiTheme="majorBidi" w:cstheme="majorBidi"/>
          <w:sz w:val="28"/>
          <w:szCs w:val="28"/>
        </w:rPr>
        <w:t xml:space="preserve">, S.,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Gräwe</w:t>
      </w:r>
      <w:proofErr w:type="spellEnd"/>
      <w:r w:rsidRPr="00674E9E">
        <w:rPr>
          <w:rFonts w:asciiTheme="majorBidi" w:hAnsiTheme="majorBidi" w:cstheme="majorBidi"/>
          <w:sz w:val="28"/>
          <w:szCs w:val="28"/>
        </w:rPr>
        <w:t xml:space="preserve">, U. (2015). </w:t>
      </w:r>
      <w:proofErr w:type="spellStart"/>
      <w:r w:rsidRPr="00674E9E">
        <w:rPr>
          <w:rFonts w:asciiTheme="majorBidi" w:hAnsiTheme="majorBidi" w:cstheme="majorBidi"/>
          <w:sz w:val="28"/>
          <w:szCs w:val="28"/>
        </w:rPr>
        <w:t>Fresh</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oxygen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for</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Baltic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Sea</w:t>
      </w:r>
      <w:proofErr w:type="spellEnd"/>
      <w:r w:rsidRPr="00674E9E">
        <w:rPr>
          <w:rFonts w:asciiTheme="majorBidi" w:hAnsiTheme="majorBidi" w:cstheme="majorBidi"/>
          <w:sz w:val="28"/>
          <w:szCs w:val="28"/>
        </w:rPr>
        <w:t>—</w:t>
      </w:r>
      <w:proofErr w:type="spellStart"/>
      <w:r w:rsidRPr="00674E9E">
        <w:rPr>
          <w:rFonts w:asciiTheme="majorBidi" w:hAnsiTheme="majorBidi" w:cstheme="majorBidi"/>
          <w:sz w:val="28"/>
          <w:szCs w:val="28"/>
        </w:rPr>
        <w:t>An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exceptional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saline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inflow</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after</w:t>
      </w:r>
      <w:proofErr w:type="spellEnd"/>
      <w:r w:rsidRPr="00674E9E">
        <w:rPr>
          <w:rFonts w:asciiTheme="majorBidi" w:hAnsiTheme="majorBidi" w:cstheme="majorBidi"/>
          <w:sz w:val="28"/>
          <w:szCs w:val="28"/>
        </w:rPr>
        <w:t xml:space="preserve"> a </w:t>
      </w:r>
      <w:proofErr w:type="spellStart"/>
      <w:r w:rsidRPr="00674E9E">
        <w:rPr>
          <w:rFonts w:asciiTheme="majorBidi" w:hAnsiTheme="majorBidi" w:cstheme="majorBidi"/>
          <w:sz w:val="28"/>
          <w:szCs w:val="28"/>
        </w:rPr>
        <w:t>decade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of</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stagnation</w:t>
      </w:r>
      <w:proofErr w:type="spellEnd"/>
      <w:r w:rsidRPr="00674E9E">
        <w:rPr>
          <w:rFonts w:asciiTheme="majorBidi" w:hAnsiTheme="majorBidi" w:cstheme="majorBidi"/>
          <w:sz w:val="28"/>
          <w:szCs w:val="28"/>
        </w:rPr>
        <w:t xml:space="preserve">. J. </w:t>
      </w:r>
      <w:proofErr w:type="spellStart"/>
      <w:r w:rsidRPr="00674E9E">
        <w:rPr>
          <w:rFonts w:asciiTheme="majorBidi" w:hAnsiTheme="majorBidi" w:cstheme="majorBidi"/>
          <w:sz w:val="28"/>
          <w:szCs w:val="28"/>
        </w:rPr>
        <w:t>Mar</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Syst</w:t>
      </w:r>
      <w:proofErr w:type="spellEnd"/>
      <w:r w:rsidRPr="00674E9E">
        <w:rPr>
          <w:rFonts w:asciiTheme="majorBidi" w:hAnsiTheme="majorBidi" w:cstheme="majorBidi"/>
          <w:sz w:val="28"/>
          <w:szCs w:val="28"/>
        </w:rPr>
        <w:t xml:space="preserve">. 148, 152–166. </w:t>
      </w:r>
      <w:proofErr w:type="spellStart"/>
      <w:r w:rsidRPr="00674E9E">
        <w:rPr>
          <w:rFonts w:asciiTheme="majorBidi" w:hAnsiTheme="majorBidi" w:cstheme="majorBidi"/>
          <w:sz w:val="28"/>
          <w:szCs w:val="28"/>
        </w:rPr>
        <w:t>doi</w:t>
      </w:r>
      <w:proofErr w:type="spellEnd"/>
      <w:r w:rsidRPr="00674E9E">
        <w:rPr>
          <w:rFonts w:asciiTheme="majorBidi" w:hAnsiTheme="majorBidi" w:cstheme="majorBidi"/>
          <w:sz w:val="28"/>
          <w:szCs w:val="28"/>
        </w:rPr>
        <w:t>: 10.1016/j.jmarsys.2015.03.005</w:t>
      </w:r>
    </w:p>
    <w:p w14:paraId="20CF4A47" w14:textId="77777777" w:rsidR="00616EC4" w:rsidRDefault="00616EC4" w:rsidP="00674E9E">
      <w:pPr>
        <w:pStyle w:val="a0"/>
        <w:numPr>
          <w:ilvl w:val="0"/>
          <w:numId w:val="7"/>
        </w:numPr>
        <w:spacing w:line="360" w:lineRule="auto"/>
        <w:ind w:left="0" w:firstLine="709"/>
        <w:jc w:val="both"/>
        <w:rPr>
          <w:rFonts w:asciiTheme="majorBidi" w:hAnsiTheme="majorBidi" w:cstheme="majorBidi"/>
          <w:sz w:val="28"/>
          <w:szCs w:val="28"/>
        </w:rPr>
      </w:pPr>
      <w:proofErr w:type="spellStart"/>
      <w:r w:rsidRPr="00674E9E">
        <w:rPr>
          <w:rFonts w:asciiTheme="majorBidi" w:hAnsiTheme="majorBidi" w:cstheme="majorBidi"/>
          <w:sz w:val="28"/>
          <w:szCs w:val="28"/>
        </w:rPr>
        <w:t>Omstedt</w:t>
      </w:r>
      <w:proofErr w:type="spellEnd"/>
      <w:r w:rsidRPr="00674E9E">
        <w:rPr>
          <w:rFonts w:asciiTheme="majorBidi" w:hAnsiTheme="majorBidi" w:cstheme="majorBidi"/>
          <w:sz w:val="28"/>
          <w:szCs w:val="28"/>
        </w:rPr>
        <w:t xml:space="preserve">, A. (1987). </w:t>
      </w:r>
      <w:proofErr w:type="spellStart"/>
      <w:r w:rsidRPr="00674E9E">
        <w:rPr>
          <w:rFonts w:asciiTheme="majorBidi" w:hAnsiTheme="majorBidi" w:cstheme="majorBidi"/>
          <w:sz w:val="28"/>
          <w:szCs w:val="28"/>
        </w:rPr>
        <w:t>Water</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cooling</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in</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entrance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of</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Baltic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Sea</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Tellus</w:t>
      </w:r>
      <w:proofErr w:type="spellEnd"/>
      <w:r w:rsidRPr="00674E9E">
        <w:rPr>
          <w:rFonts w:asciiTheme="majorBidi" w:hAnsiTheme="majorBidi" w:cstheme="majorBidi"/>
          <w:sz w:val="28"/>
          <w:szCs w:val="28"/>
        </w:rPr>
        <w:t xml:space="preserve"> 39A, 254–265. </w:t>
      </w:r>
      <w:proofErr w:type="spellStart"/>
      <w:r w:rsidRPr="00674E9E">
        <w:rPr>
          <w:rFonts w:asciiTheme="majorBidi" w:hAnsiTheme="majorBidi" w:cstheme="majorBidi"/>
          <w:sz w:val="28"/>
          <w:szCs w:val="28"/>
        </w:rPr>
        <w:t>doi</w:t>
      </w:r>
      <w:proofErr w:type="spellEnd"/>
      <w:r w:rsidRPr="00674E9E">
        <w:rPr>
          <w:rFonts w:asciiTheme="majorBidi" w:hAnsiTheme="majorBidi" w:cstheme="majorBidi"/>
          <w:sz w:val="28"/>
          <w:szCs w:val="28"/>
        </w:rPr>
        <w:t>: 10.3402/</w:t>
      </w:r>
      <w:proofErr w:type="gramStart"/>
      <w:r w:rsidRPr="00674E9E">
        <w:rPr>
          <w:rFonts w:asciiTheme="majorBidi" w:hAnsiTheme="majorBidi" w:cstheme="majorBidi"/>
          <w:sz w:val="28"/>
          <w:szCs w:val="28"/>
        </w:rPr>
        <w:t>tellusa.v</w:t>
      </w:r>
      <w:proofErr w:type="gramEnd"/>
      <w:r w:rsidRPr="00674E9E">
        <w:rPr>
          <w:rFonts w:asciiTheme="majorBidi" w:hAnsiTheme="majorBidi" w:cstheme="majorBidi"/>
          <w:sz w:val="28"/>
          <w:szCs w:val="28"/>
        </w:rPr>
        <w:t>39i3.11758</w:t>
      </w:r>
    </w:p>
    <w:p w14:paraId="4B613B37" w14:textId="77777777" w:rsidR="00616EC4" w:rsidRPr="0017783C" w:rsidRDefault="00616EC4" w:rsidP="0017783C">
      <w:pPr>
        <w:pStyle w:val="a0"/>
        <w:numPr>
          <w:ilvl w:val="0"/>
          <w:numId w:val="7"/>
        </w:numPr>
        <w:spacing w:line="360" w:lineRule="auto"/>
        <w:ind w:left="0" w:firstLine="709"/>
        <w:jc w:val="both"/>
        <w:rPr>
          <w:rFonts w:asciiTheme="majorBidi" w:hAnsiTheme="majorBidi" w:cstheme="majorBidi"/>
          <w:sz w:val="28"/>
          <w:szCs w:val="28"/>
          <w:lang w:val="en-GB"/>
        </w:rPr>
      </w:pPr>
      <w:proofErr w:type="spellStart"/>
      <w:r>
        <w:rPr>
          <w:rFonts w:asciiTheme="majorBidi" w:hAnsiTheme="majorBidi" w:cstheme="majorBidi"/>
          <w:sz w:val="28"/>
          <w:szCs w:val="28"/>
          <w:lang w:val="en-GB"/>
        </w:rPr>
        <w:t>Rudling</w:t>
      </w:r>
      <w:proofErr w:type="spellEnd"/>
      <w:r>
        <w:rPr>
          <w:rFonts w:asciiTheme="majorBidi" w:hAnsiTheme="majorBidi" w:cstheme="majorBidi"/>
          <w:sz w:val="28"/>
          <w:szCs w:val="28"/>
          <w:lang w:val="en-GB"/>
        </w:rPr>
        <w:t xml:space="preserve"> L. Oil pollution in the Baltic Sea//Stations </w:t>
      </w:r>
      <w:proofErr w:type="spellStart"/>
      <w:r>
        <w:rPr>
          <w:rFonts w:asciiTheme="majorBidi" w:hAnsiTheme="majorBidi" w:cstheme="majorBidi"/>
          <w:sz w:val="28"/>
          <w:szCs w:val="28"/>
          <w:lang w:val="en-GB"/>
        </w:rPr>
        <w:t>Naturvardsverk</w:t>
      </w:r>
      <w:proofErr w:type="spellEnd"/>
      <w:r>
        <w:rPr>
          <w:rFonts w:asciiTheme="majorBidi" w:hAnsiTheme="majorBidi" w:cstheme="majorBidi"/>
          <w:sz w:val="28"/>
          <w:szCs w:val="28"/>
          <w:lang w:val="en-GB"/>
        </w:rPr>
        <w:t>. – 1976. – 80 p.</w:t>
      </w:r>
    </w:p>
    <w:p w14:paraId="6C299A60" w14:textId="77777777" w:rsidR="00616EC4" w:rsidRPr="0017783C" w:rsidRDefault="00616EC4" w:rsidP="0017783C">
      <w:pPr>
        <w:pStyle w:val="a0"/>
        <w:numPr>
          <w:ilvl w:val="0"/>
          <w:numId w:val="7"/>
        </w:numPr>
        <w:spacing w:line="360" w:lineRule="auto"/>
        <w:ind w:left="0" w:firstLine="709"/>
        <w:jc w:val="both"/>
        <w:rPr>
          <w:rFonts w:asciiTheme="majorBidi" w:hAnsiTheme="majorBidi" w:cstheme="majorBidi"/>
          <w:sz w:val="28"/>
          <w:szCs w:val="28"/>
          <w:lang w:val="en-GB"/>
        </w:rPr>
      </w:pPr>
      <w:r w:rsidRPr="00FA0124">
        <w:rPr>
          <w:rFonts w:asciiTheme="majorBidi" w:hAnsiTheme="majorBidi" w:cstheme="majorBidi"/>
          <w:sz w:val="28"/>
          <w:szCs w:val="28"/>
          <w:lang w:val="en-GB"/>
        </w:rPr>
        <w:t xml:space="preserve">Saraiva, S., Meier, M., Andersson H., </w:t>
      </w:r>
      <w:proofErr w:type="spellStart"/>
      <w:r w:rsidRPr="00FA0124">
        <w:rPr>
          <w:rFonts w:asciiTheme="majorBidi" w:hAnsiTheme="majorBidi" w:cstheme="majorBidi"/>
          <w:sz w:val="28"/>
          <w:szCs w:val="28"/>
          <w:lang w:val="en-GB"/>
        </w:rPr>
        <w:t>Höglund</w:t>
      </w:r>
      <w:proofErr w:type="spellEnd"/>
      <w:r w:rsidRPr="00FA0124">
        <w:rPr>
          <w:rFonts w:asciiTheme="majorBidi" w:hAnsiTheme="majorBidi" w:cstheme="majorBidi"/>
          <w:sz w:val="28"/>
          <w:szCs w:val="28"/>
          <w:lang w:val="en-GB"/>
        </w:rPr>
        <w:t xml:space="preserve">, A., Dieterich, C., </w:t>
      </w:r>
      <w:proofErr w:type="spellStart"/>
      <w:r w:rsidRPr="00FA0124">
        <w:rPr>
          <w:rFonts w:asciiTheme="majorBidi" w:hAnsiTheme="majorBidi" w:cstheme="majorBidi"/>
          <w:sz w:val="28"/>
          <w:szCs w:val="28"/>
          <w:lang w:val="en-GB"/>
        </w:rPr>
        <w:t>Hordoir</w:t>
      </w:r>
      <w:proofErr w:type="spellEnd"/>
      <w:r w:rsidRPr="00FA0124">
        <w:rPr>
          <w:rFonts w:asciiTheme="majorBidi" w:hAnsiTheme="majorBidi" w:cstheme="majorBidi"/>
          <w:sz w:val="28"/>
          <w:szCs w:val="28"/>
          <w:lang w:val="en-GB"/>
        </w:rPr>
        <w:t xml:space="preserve">, R. &amp; </w:t>
      </w:r>
      <w:proofErr w:type="spellStart"/>
      <w:r w:rsidRPr="00FA0124">
        <w:rPr>
          <w:rFonts w:asciiTheme="majorBidi" w:hAnsiTheme="majorBidi" w:cstheme="majorBidi"/>
          <w:sz w:val="28"/>
          <w:szCs w:val="28"/>
          <w:lang w:val="en-GB"/>
        </w:rPr>
        <w:t>Eilola</w:t>
      </w:r>
      <w:proofErr w:type="spellEnd"/>
      <w:r w:rsidRPr="00FA0124">
        <w:rPr>
          <w:rFonts w:asciiTheme="majorBidi" w:hAnsiTheme="majorBidi" w:cstheme="majorBidi"/>
          <w:sz w:val="28"/>
          <w:szCs w:val="28"/>
          <w:lang w:val="en-GB"/>
        </w:rPr>
        <w:t xml:space="preserve">, K. (2020): Uncertainties in projections of the Baltic Sea ecosystem driven by an ensemble of global climate models. Earth System Dynamics Discussions. </w:t>
      </w:r>
      <w:hyperlink r:id="rId27" w:history="1">
        <w:r w:rsidRPr="0017783C">
          <w:rPr>
            <w:rStyle w:val="a5"/>
            <w:rFonts w:asciiTheme="majorBidi" w:hAnsiTheme="majorBidi" w:cstheme="majorBidi"/>
            <w:color w:val="auto"/>
            <w:sz w:val="28"/>
            <w:szCs w:val="28"/>
            <w:u w:val="none"/>
            <w:lang w:val="en-GB"/>
          </w:rPr>
          <w:t>https://www.earth-syst-dynam-discuss.net/esd-2020-16/esd-2020-16.pdf</w:t>
        </w:r>
      </w:hyperlink>
      <w:r w:rsidRPr="0017783C">
        <w:rPr>
          <w:rFonts w:asciiTheme="majorBidi" w:hAnsiTheme="majorBidi" w:cstheme="majorBidi"/>
          <w:sz w:val="28"/>
          <w:szCs w:val="28"/>
          <w:lang w:val="en-US"/>
        </w:rPr>
        <w:t>.</w:t>
      </w:r>
    </w:p>
    <w:p w14:paraId="13143636" w14:textId="77777777" w:rsidR="00616EC4" w:rsidRDefault="00616EC4" w:rsidP="002B4851">
      <w:pPr>
        <w:pStyle w:val="a0"/>
        <w:numPr>
          <w:ilvl w:val="0"/>
          <w:numId w:val="7"/>
        </w:numPr>
        <w:spacing w:line="360" w:lineRule="auto"/>
        <w:ind w:left="0" w:firstLine="709"/>
        <w:jc w:val="both"/>
        <w:rPr>
          <w:rFonts w:asciiTheme="majorBidi" w:hAnsiTheme="majorBidi" w:cstheme="majorBidi"/>
          <w:sz w:val="28"/>
          <w:szCs w:val="28"/>
        </w:rPr>
      </w:pPr>
      <w:r w:rsidRPr="002B4851">
        <w:rPr>
          <w:rFonts w:asciiTheme="majorBidi" w:hAnsiTheme="majorBidi" w:cstheme="majorBidi"/>
          <w:sz w:val="28"/>
          <w:szCs w:val="28"/>
        </w:rPr>
        <w:t xml:space="preserve">SMHI (2018b). </w:t>
      </w:r>
      <w:proofErr w:type="spellStart"/>
      <w:r w:rsidRPr="002B4851">
        <w:rPr>
          <w:rFonts w:asciiTheme="majorBidi" w:hAnsiTheme="majorBidi" w:cstheme="majorBidi"/>
          <w:sz w:val="28"/>
          <w:szCs w:val="28"/>
        </w:rPr>
        <w:t>Tide-Gauge</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Data</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of</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the</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Stations</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Landsort</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and</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Landsort</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Norra</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in</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Hourly</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Means</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Reference</w:t>
      </w:r>
      <w:proofErr w:type="spellEnd"/>
      <w:r w:rsidRPr="002B4851">
        <w:rPr>
          <w:rFonts w:asciiTheme="majorBidi" w:hAnsiTheme="majorBidi" w:cstheme="majorBidi"/>
          <w:sz w:val="28"/>
          <w:szCs w:val="28"/>
        </w:rPr>
        <w:t xml:space="preserve"> </w:t>
      </w:r>
      <w:proofErr w:type="spellStart"/>
      <w:r w:rsidRPr="002B4851">
        <w:rPr>
          <w:rFonts w:asciiTheme="majorBidi" w:hAnsiTheme="majorBidi" w:cstheme="majorBidi"/>
          <w:sz w:val="28"/>
          <w:szCs w:val="28"/>
        </w:rPr>
        <w:t>Level</w:t>
      </w:r>
      <w:proofErr w:type="spellEnd"/>
      <w:r w:rsidRPr="002B4851">
        <w:rPr>
          <w:rFonts w:asciiTheme="majorBidi" w:hAnsiTheme="majorBidi" w:cstheme="majorBidi"/>
          <w:sz w:val="28"/>
          <w:szCs w:val="28"/>
        </w:rPr>
        <w:t xml:space="preserve"> RH2000</w:t>
      </w:r>
      <w:r>
        <w:rPr>
          <w:rFonts w:asciiTheme="majorBidi" w:hAnsiTheme="majorBidi" w:cstheme="majorBidi"/>
          <w:sz w:val="28"/>
          <w:szCs w:val="28"/>
        </w:rPr>
        <w:t xml:space="preserve"> </w:t>
      </w:r>
      <w:r>
        <w:rPr>
          <w:rFonts w:asciiTheme="majorBidi" w:hAnsiTheme="majorBidi" w:cstheme="majorBidi"/>
          <w:sz w:val="28"/>
          <w:szCs w:val="28"/>
          <w:lang w:val="en-US"/>
        </w:rPr>
        <w:t>[</w:t>
      </w:r>
      <w:r>
        <w:rPr>
          <w:rFonts w:asciiTheme="majorBidi" w:hAnsiTheme="majorBidi" w:cstheme="majorBidi"/>
          <w:sz w:val="28"/>
          <w:szCs w:val="28"/>
        </w:rPr>
        <w:t>Электронный ресурс</w:t>
      </w:r>
      <w:r>
        <w:rPr>
          <w:rFonts w:asciiTheme="majorBidi" w:hAnsiTheme="majorBidi" w:cstheme="majorBidi"/>
          <w:sz w:val="28"/>
          <w:szCs w:val="28"/>
          <w:lang w:val="en-US"/>
        </w:rPr>
        <w:t>]</w:t>
      </w:r>
      <w:r>
        <w:rPr>
          <w:rFonts w:asciiTheme="majorBidi" w:hAnsiTheme="majorBidi" w:cstheme="majorBidi"/>
          <w:sz w:val="28"/>
          <w:szCs w:val="28"/>
        </w:rPr>
        <w:t xml:space="preserve"> – </w:t>
      </w:r>
      <w:r>
        <w:rPr>
          <w:rFonts w:asciiTheme="majorBidi" w:hAnsiTheme="majorBidi" w:cstheme="majorBidi"/>
          <w:sz w:val="28"/>
          <w:szCs w:val="28"/>
          <w:lang w:val="en-US"/>
        </w:rPr>
        <w:t>URL</w:t>
      </w:r>
      <w:r w:rsidRPr="002B4851">
        <w:rPr>
          <w:rFonts w:asciiTheme="majorBidi" w:hAnsiTheme="majorBidi" w:cstheme="majorBidi"/>
          <w:sz w:val="28"/>
          <w:szCs w:val="28"/>
        </w:rPr>
        <w:t xml:space="preserve">: </w:t>
      </w:r>
      <w:hyperlink r:id="rId28" w:history="1">
        <w:r w:rsidRPr="002B4851">
          <w:rPr>
            <w:rStyle w:val="a5"/>
            <w:rFonts w:asciiTheme="majorBidi" w:hAnsiTheme="majorBidi" w:cstheme="majorBidi"/>
            <w:color w:val="auto"/>
            <w:sz w:val="28"/>
            <w:szCs w:val="28"/>
            <w:u w:val="none"/>
          </w:rPr>
          <w:t>http://opendata-download-ocobs.smhi.se</w:t>
        </w:r>
      </w:hyperlink>
      <w:r>
        <w:rPr>
          <w:rFonts w:asciiTheme="majorBidi" w:hAnsiTheme="majorBidi" w:cstheme="majorBidi"/>
          <w:sz w:val="28"/>
          <w:szCs w:val="28"/>
        </w:rPr>
        <w:t xml:space="preserve"> – (дата обращения: 12.02.2024).</w:t>
      </w:r>
    </w:p>
    <w:p w14:paraId="0970674C" w14:textId="77777777" w:rsidR="00616EC4" w:rsidRDefault="00616EC4" w:rsidP="00674E9E">
      <w:pPr>
        <w:pStyle w:val="a0"/>
        <w:numPr>
          <w:ilvl w:val="0"/>
          <w:numId w:val="7"/>
        </w:numPr>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lang w:val="en-US"/>
        </w:rPr>
        <w:t>W</w:t>
      </w:r>
      <w:proofErr w:type="spellStart"/>
      <w:r w:rsidRPr="00674E9E">
        <w:rPr>
          <w:rFonts w:asciiTheme="majorBidi" w:hAnsiTheme="majorBidi" w:cstheme="majorBidi"/>
          <w:sz w:val="28"/>
          <w:szCs w:val="28"/>
        </w:rPr>
        <w:t>übber</w:t>
      </w:r>
      <w:proofErr w:type="spellEnd"/>
      <w:r w:rsidRPr="00674E9E">
        <w:rPr>
          <w:rFonts w:asciiTheme="majorBidi" w:hAnsiTheme="majorBidi" w:cstheme="majorBidi"/>
          <w:sz w:val="28"/>
          <w:szCs w:val="28"/>
        </w:rPr>
        <w:t xml:space="preserve">, C., </w:t>
      </w:r>
      <w:proofErr w:type="spellStart"/>
      <w:r w:rsidRPr="00674E9E">
        <w:rPr>
          <w:rFonts w:asciiTheme="majorBidi" w:hAnsiTheme="majorBidi" w:cstheme="majorBidi"/>
          <w:sz w:val="28"/>
          <w:szCs w:val="28"/>
        </w:rPr>
        <w:t>and</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Krauss</w:t>
      </w:r>
      <w:proofErr w:type="spellEnd"/>
      <w:r w:rsidRPr="00674E9E">
        <w:rPr>
          <w:rFonts w:asciiTheme="majorBidi" w:hAnsiTheme="majorBidi" w:cstheme="majorBidi"/>
          <w:sz w:val="28"/>
          <w:szCs w:val="28"/>
        </w:rPr>
        <w:t xml:space="preserve">, W. (1979).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two-dimensional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seiches</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of</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the</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Baltic</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Sea</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Oceanol</w:t>
      </w:r>
      <w:proofErr w:type="spellEnd"/>
      <w:r w:rsidRPr="00674E9E">
        <w:rPr>
          <w:rFonts w:asciiTheme="majorBidi" w:hAnsiTheme="majorBidi" w:cstheme="majorBidi"/>
          <w:sz w:val="28"/>
          <w:szCs w:val="28"/>
        </w:rPr>
        <w:t xml:space="preserve">. </w:t>
      </w:r>
      <w:proofErr w:type="spellStart"/>
      <w:r w:rsidRPr="00674E9E">
        <w:rPr>
          <w:rFonts w:asciiTheme="majorBidi" w:hAnsiTheme="majorBidi" w:cstheme="majorBidi"/>
          <w:sz w:val="28"/>
          <w:szCs w:val="28"/>
        </w:rPr>
        <w:t>Acta</w:t>
      </w:r>
      <w:proofErr w:type="spellEnd"/>
      <w:r w:rsidRPr="00674E9E">
        <w:rPr>
          <w:rFonts w:asciiTheme="majorBidi" w:hAnsiTheme="majorBidi" w:cstheme="majorBidi"/>
          <w:sz w:val="28"/>
          <w:szCs w:val="28"/>
        </w:rPr>
        <w:t xml:space="preserve"> 2, 435–446.</w:t>
      </w:r>
    </w:p>
    <w:p w14:paraId="3837927F" w14:textId="77777777" w:rsidR="00616EC4" w:rsidRDefault="00616EC4" w:rsidP="008553BD">
      <w:pPr>
        <w:pStyle w:val="a0"/>
        <w:numPr>
          <w:ilvl w:val="0"/>
          <w:numId w:val="7"/>
        </w:numPr>
        <w:spacing w:line="360" w:lineRule="auto"/>
        <w:ind w:left="0" w:firstLine="709"/>
        <w:jc w:val="both"/>
        <w:rPr>
          <w:rFonts w:asciiTheme="majorBidi" w:hAnsiTheme="majorBidi" w:cstheme="majorBidi"/>
          <w:sz w:val="28"/>
          <w:szCs w:val="28"/>
        </w:rPr>
      </w:pPr>
      <w:r w:rsidRPr="00CD1BD9">
        <w:rPr>
          <w:rFonts w:asciiTheme="majorBidi" w:hAnsiTheme="majorBidi" w:cstheme="majorBidi"/>
          <w:sz w:val="28"/>
          <w:szCs w:val="28"/>
        </w:rPr>
        <w:t>Антонов</w:t>
      </w:r>
      <w:r>
        <w:rPr>
          <w:rFonts w:asciiTheme="majorBidi" w:hAnsiTheme="majorBidi" w:cstheme="majorBidi"/>
          <w:sz w:val="28"/>
          <w:szCs w:val="28"/>
          <w:lang w:val="en-US"/>
        </w:rPr>
        <w:t xml:space="preserve"> </w:t>
      </w:r>
      <w:r w:rsidRPr="00CD1BD9">
        <w:rPr>
          <w:rFonts w:asciiTheme="majorBidi" w:hAnsiTheme="majorBidi" w:cstheme="majorBidi"/>
          <w:sz w:val="28"/>
          <w:szCs w:val="28"/>
        </w:rPr>
        <w:t xml:space="preserve">А.Е. Крупномасштабная изменчивость гидрометеорологического режима Балтийского моря и ее влияние на промысел. Л.: </w:t>
      </w:r>
      <w:proofErr w:type="spellStart"/>
      <w:r w:rsidRPr="00CD1BD9">
        <w:rPr>
          <w:rFonts w:asciiTheme="majorBidi" w:hAnsiTheme="majorBidi" w:cstheme="majorBidi"/>
          <w:sz w:val="28"/>
          <w:szCs w:val="28"/>
        </w:rPr>
        <w:t>Гидрометеоиздат</w:t>
      </w:r>
      <w:proofErr w:type="spellEnd"/>
      <w:r w:rsidRPr="00CD1BD9">
        <w:rPr>
          <w:rFonts w:asciiTheme="majorBidi" w:hAnsiTheme="majorBidi" w:cstheme="majorBidi"/>
          <w:sz w:val="28"/>
          <w:szCs w:val="28"/>
        </w:rPr>
        <w:t>, 1987. 64 с.</w:t>
      </w:r>
    </w:p>
    <w:p w14:paraId="46FBDB57" w14:textId="77777777" w:rsidR="00616EC4" w:rsidRDefault="00616EC4" w:rsidP="008553BD">
      <w:pPr>
        <w:pStyle w:val="a0"/>
        <w:numPr>
          <w:ilvl w:val="0"/>
          <w:numId w:val="7"/>
        </w:numPr>
        <w:spacing w:line="360" w:lineRule="auto"/>
        <w:ind w:left="0" w:firstLine="709"/>
        <w:jc w:val="both"/>
        <w:rPr>
          <w:rFonts w:asciiTheme="majorBidi" w:hAnsiTheme="majorBidi" w:cstheme="majorBidi"/>
          <w:sz w:val="28"/>
          <w:szCs w:val="28"/>
        </w:rPr>
      </w:pPr>
      <w:proofErr w:type="spellStart"/>
      <w:r>
        <w:rPr>
          <w:rFonts w:asciiTheme="majorBidi" w:hAnsiTheme="majorBidi" w:cstheme="majorBidi"/>
          <w:sz w:val="28"/>
          <w:szCs w:val="28"/>
        </w:rPr>
        <w:t>Артоманова</w:t>
      </w:r>
      <w:proofErr w:type="spellEnd"/>
      <w:r>
        <w:rPr>
          <w:rFonts w:asciiTheme="majorBidi" w:hAnsiTheme="majorBidi" w:cstheme="majorBidi"/>
          <w:sz w:val="28"/>
          <w:szCs w:val="28"/>
        </w:rPr>
        <w:t xml:space="preserve"> К.В. и др. Кислородно-сероводородный режим глубинных вод в Гданьской котловине Балтийского моря// Химия моря – 2019. - №5. - т.59. – с.714-723.</w:t>
      </w:r>
    </w:p>
    <w:p w14:paraId="471A8434" w14:textId="77777777" w:rsidR="00616EC4" w:rsidRDefault="00616EC4" w:rsidP="008553BD">
      <w:pPr>
        <w:pStyle w:val="a0"/>
        <w:numPr>
          <w:ilvl w:val="0"/>
          <w:numId w:val="7"/>
        </w:numPr>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rPr>
        <w:t xml:space="preserve">База данных Балтийского моря </w:t>
      </w:r>
      <w:r>
        <w:rPr>
          <w:rFonts w:asciiTheme="majorBidi" w:hAnsiTheme="majorBidi" w:cstheme="majorBidi"/>
          <w:sz w:val="28"/>
          <w:szCs w:val="28"/>
          <w:lang w:val="en-US"/>
        </w:rPr>
        <w:t>[</w:t>
      </w:r>
      <w:r>
        <w:rPr>
          <w:rFonts w:asciiTheme="majorBidi" w:hAnsiTheme="majorBidi" w:cstheme="majorBidi"/>
          <w:sz w:val="28"/>
          <w:szCs w:val="28"/>
        </w:rPr>
        <w:t>Электронный ресурс</w:t>
      </w:r>
      <w:r>
        <w:rPr>
          <w:rFonts w:asciiTheme="majorBidi" w:hAnsiTheme="majorBidi" w:cstheme="majorBidi"/>
          <w:sz w:val="28"/>
          <w:szCs w:val="28"/>
          <w:lang w:val="en-US"/>
        </w:rPr>
        <w:t>]</w:t>
      </w:r>
      <w:r>
        <w:rPr>
          <w:rFonts w:asciiTheme="majorBidi" w:hAnsiTheme="majorBidi" w:cstheme="majorBidi"/>
          <w:sz w:val="28"/>
          <w:szCs w:val="28"/>
        </w:rPr>
        <w:t xml:space="preserve"> – </w:t>
      </w:r>
      <w:r>
        <w:rPr>
          <w:rFonts w:asciiTheme="majorBidi" w:hAnsiTheme="majorBidi" w:cstheme="majorBidi"/>
          <w:sz w:val="28"/>
          <w:szCs w:val="28"/>
          <w:lang w:val="en-US"/>
        </w:rPr>
        <w:t>URL</w:t>
      </w:r>
      <w:r>
        <w:rPr>
          <w:rFonts w:asciiTheme="majorBidi" w:hAnsiTheme="majorBidi" w:cstheme="majorBidi"/>
          <w:sz w:val="28"/>
          <w:szCs w:val="28"/>
        </w:rPr>
        <w:t xml:space="preserve">: </w:t>
      </w:r>
      <w:hyperlink r:id="rId29" w:history="1">
        <w:r w:rsidRPr="00983834">
          <w:rPr>
            <w:rStyle w:val="a5"/>
            <w:rFonts w:asciiTheme="majorBidi" w:hAnsiTheme="majorBidi" w:cstheme="majorBidi"/>
            <w:color w:val="000000" w:themeColor="text1"/>
            <w:sz w:val="28"/>
            <w:szCs w:val="28"/>
            <w:u w:val="none"/>
          </w:rPr>
          <w:t>http://nest.su.se/das/</w:t>
        </w:r>
      </w:hyperlink>
      <w:r w:rsidRPr="00983834">
        <w:rPr>
          <w:rFonts w:asciiTheme="majorBidi" w:hAnsiTheme="majorBidi" w:cstheme="majorBidi"/>
          <w:color w:val="000000" w:themeColor="text1"/>
          <w:sz w:val="28"/>
          <w:szCs w:val="28"/>
        </w:rPr>
        <w:t xml:space="preserve"> </w:t>
      </w:r>
      <w:r>
        <w:rPr>
          <w:rFonts w:asciiTheme="majorBidi" w:hAnsiTheme="majorBidi" w:cstheme="majorBidi"/>
          <w:sz w:val="28"/>
          <w:szCs w:val="28"/>
        </w:rPr>
        <w:t>- (дата обращения: 23.11.2023).</w:t>
      </w:r>
    </w:p>
    <w:p w14:paraId="5F4E926F" w14:textId="77777777" w:rsidR="00616EC4" w:rsidRDefault="00616EC4" w:rsidP="008553BD">
      <w:pPr>
        <w:pStyle w:val="a0"/>
        <w:numPr>
          <w:ilvl w:val="0"/>
          <w:numId w:val="7"/>
        </w:numPr>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rPr>
        <w:t>В</w:t>
      </w:r>
      <w:r w:rsidRPr="008553BD">
        <w:rPr>
          <w:rFonts w:asciiTheme="majorBidi" w:hAnsiTheme="majorBidi" w:cstheme="majorBidi"/>
          <w:sz w:val="28"/>
          <w:szCs w:val="28"/>
        </w:rPr>
        <w:t>.В Дроздов</w:t>
      </w:r>
      <w:r>
        <w:rPr>
          <w:rFonts w:asciiTheme="majorBidi" w:hAnsiTheme="majorBidi" w:cstheme="majorBidi"/>
          <w:sz w:val="28"/>
          <w:szCs w:val="28"/>
        </w:rPr>
        <w:t>,</w:t>
      </w:r>
      <w:r w:rsidRPr="008553BD">
        <w:rPr>
          <w:rFonts w:asciiTheme="majorBidi" w:hAnsiTheme="majorBidi" w:cstheme="majorBidi"/>
          <w:sz w:val="28"/>
          <w:szCs w:val="28"/>
        </w:rPr>
        <w:t xml:space="preserve"> Н.П. Смирнов</w:t>
      </w:r>
      <w:r>
        <w:rPr>
          <w:rFonts w:asciiTheme="majorBidi" w:hAnsiTheme="majorBidi" w:cstheme="majorBidi"/>
          <w:sz w:val="28"/>
          <w:szCs w:val="28"/>
        </w:rPr>
        <w:t>.</w:t>
      </w:r>
      <w:r w:rsidRPr="008553BD">
        <w:rPr>
          <w:rFonts w:asciiTheme="majorBidi" w:hAnsiTheme="majorBidi" w:cstheme="majorBidi"/>
          <w:sz w:val="28"/>
          <w:szCs w:val="28"/>
        </w:rPr>
        <w:t xml:space="preserve"> Колебания климата и донные рыбы Балтийского моря</w:t>
      </w:r>
      <w:r>
        <w:rPr>
          <w:rFonts w:asciiTheme="majorBidi" w:hAnsiTheme="majorBidi" w:cstheme="majorBidi"/>
          <w:sz w:val="28"/>
          <w:szCs w:val="28"/>
        </w:rPr>
        <w:t xml:space="preserve">// </w:t>
      </w:r>
      <w:r w:rsidRPr="00C03011">
        <w:rPr>
          <w:rFonts w:asciiTheme="majorBidi" w:hAnsiTheme="majorBidi" w:cstheme="majorBidi"/>
          <w:sz w:val="28"/>
          <w:szCs w:val="28"/>
        </w:rPr>
        <w:t>//Учен. зап. РГГМУ. – 20</w:t>
      </w:r>
      <w:r>
        <w:rPr>
          <w:rFonts w:asciiTheme="majorBidi" w:hAnsiTheme="majorBidi" w:cstheme="majorBidi"/>
          <w:sz w:val="28"/>
          <w:szCs w:val="28"/>
        </w:rPr>
        <w:t>20</w:t>
      </w:r>
      <w:r w:rsidRPr="00C03011">
        <w:rPr>
          <w:rFonts w:asciiTheme="majorBidi" w:hAnsiTheme="majorBidi" w:cstheme="majorBidi"/>
          <w:sz w:val="28"/>
          <w:szCs w:val="28"/>
        </w:rPr>
        <w:t xml:space="preserve">. – №. </w:t>
      </w:r>
      <w:r>
        <w:rPr>
          <w:rFonts w:asciiTheme="majorBidi" w:hAnsiTheme="majorBidi" w:cstheme="majorBidi"/>
          <w:sz w:val="28"/>
          <w:szCs w:val="28"/>
        </w:rPr>
        <w:t>41</w:t>
      </w:r>
      <w:r w:rsidRPr="00C03011">
        <w:rPr>
          <w:rFonts w:asciiTheme="majorBidi" w:hAnsiTheme="majorBidi" w:cstheme="majorBidi"/>
          <w:sz w:val="28"/>
          <w:szCs w:val="28"/>
        </w:rPr>
        <w:t xml:space="preserve">. – С. 31-41. </w:t>
      </w:r>
    </w:p>
    <w:p w14:paraId="64549A78" w14:textId="77777777" w:rsidR="00616EC4" w:rsidRPr="00C03011" w:rsidRDefault="00616EC4" w:rsidP="00C03011">
      <w:pPr>
        <w:pStyle w:val="a0"/>
        <w:numPr>
          <w:ilvl w:val="0"/>
          <w:numId w:val="7"/>
        </w:numPr>
        <w:spacing w:line="360" w:lineRule="auto"/>
        <w:ind w:left="0" w:firstLine="709"/>
        <w:jc w:val="both"/>
        <w:rPr>
          <w:rFonts w:asciiTheme="majorBidi" w:hAnsiTheme="majorBidi" w:cstheme="majorBidi"/>
          <w:sz w:val="28"/>
          <w:szCs w:val="28"/>
        </w:rPr>
      </w:pPr>
      <w:r w:rsidRPr="00C03011">
        <w:rPr>
          <w:rFonts w:asciiTheme="majorBidi" w:hAnsiTheme="majorBidi" w:cstheme="majorBidi"/>
          <w:sz w:val="28"/>
          <w:szCs w:val="28"/>
        </w:rPr>
        <w:lastRenderedPageBreak/>
        <w:t xml:space="preserve">Владимирова О. М. и др. Особенности распространения придонных вод в центральной части Балтийского моря //Учен. зап. РГГМУ. – 2014. – №. 35. – С. 31-41. </w:t>
      </w:r>
    </w:p>
    <w:p w14:paraId="1CB6C7E3" w14:textId="77777777" w:rsidR="00616EC4" w:rsidRPr="00B8435D" w:rsidRDefault="00616EC4" w:rsidP="00B8435D">
      <w:pPr>
        <w:pStyle w:val="a0"/>
        <w:numPr>
          <w:ilvl w:val="0"/>
          <w:numId w:val="7"/>
        </w:numPr>
        <w:spacing w:line="360" w:lineRule="auto"/>
        <w:ind w:left="0" w:firstLine="709"/>
        <w:jc w:val="both"/>
        <w:rPr>
          <w:rFonts w:asciiTheme="majorBidi" w:hAnsiTheme="majorBidi" w:cstheme="majorBidi"/>
          <w:sz w:val="28"/>
          <w:szCs w:val="28"/>
          <w:lang w:val="en-GB"/>
        </w:rPr>
      </w:pPr>
      <w:r w:rsidRPr="00B8435D">
        <w:rPr>
          <w:rFonts w:asciiTheme="majorBidi" w:hAnsiTheme="majorBidi" w:cstheme="majorBidi"/>
          <w:sz w:val="28"/>
          <w:szCs w:val="28"/>
        </w:rPr>
        <w:t xml:space="preserve">Гидрометеорология и гидрохимия морей СССР. Т.3. Балтийское море. Вып.1. Гидрометеорологические условия. /Под ред. Ф.С. </w:t>
      </w:r>
      <w:proofErr w:type="spellStart"/>
      <w:r w:rsidRPr="00B8435D">
        <w:rPr>
          <w:rFonts w:asciiTheme="majorBidi" w:hAnsiTheme="majorBidi" w:cstheme="majorBidi"/>
          <w:sz w:val="28"/>
          <w:szCs w:val="28"/>
        </w:rPr>
        <w:t>Терзиева</w:t>
      </w:r>
      <w:proofErr w:type="spellEnd"/>
      <w:r w:rsidRPr="00B8435D">
        <w:rPr>
          <w:rFonts w:asciiTheme="majorBidi" w:hAnsiTheme="majorBidi" w:cstheme="majorBidi"/>
          <w:sz w:val="28"/>
          <w:szCs w:val="28"/>
        </w:rPr>
        <w:t xml:space="preserve">, В.А. Рожкова, А.И. Смирновой. – СПб, </w:t>
      </w:r>
      <w:proofErr w:type="spellStart"/>
      <w:r w:rsidRPr="00B8435D">
        <w:rPr>
          <w:rFonts w:asciiTheme="majorBidi" w:hAnsiTheme="majorBidi" w:cstheme="majorBidi"/>
          <w:sz w:val="28"/>
          <w:szCs w:val="28"/>
        </w:rPr>
        <w:t>Гидрометеоиздат</w:t>
      </w:r>
      <w:proofErr w:type="spellEnd"/>
      <w:r w:rsidRPr="00B8435D">
        <w:rPr>
          <w:rFonts w:asciiTheme="majorBidi" w:hAnsiTheme="majorBidi" w:cstheme="majorBidi"/>
          <w:sz w:val="28"/>
          <w:szCs w:val="28"/>
        </w:rPr>
        <w:t xml:space="preserve">, 1992. </w:t>
      </w:r>
    </w:p>
    <w:p w14:paraId="2B1EFE39" w14:textId="77777777" w:rsidR="00616EC4" w:rsidRPr="00B8435D" w:rsidRDefault="00616EC4" w:rsidP="00B8435D">
      <w:pPr>
        <w:pStyle w:val="a0"/>
        <w:numPr>
          <w:ilvl w:val="0"/>
          <w:numId w:val="7"/>
        </w:numPr>
        <w:spacing w:line="360" w:lineRule="auto"/>
        <w:ind w:left="0" w:firstLine="709"/>
        <w:jc w:val="both"/>
        <w:rPr>
          <w:rFonts w:asciiTheme="majorBidi" w:hAnsiTheme="majorBidi" w:cstheme="majorBidi"/>
          <w:sz w:val="28"/>
          <w:szCs w:val="28"/>
          <w:lang w:val="en-GB"/>
        </w:rPr>
      </w:pPr>
      <w:r w:rsidRPr="00B8435D">
        <w:rPr>
          <w:rFonts w:asciiTheme="majorBidi" w:hAnsiTheme="majorBidi" w:cstheme="majorBidi"/>
          <w:sz w:val="28"/>
          <w:szCs w:val="28"/>
        </w:rPr>
        <w:t xml:space="preserve">Гидрометеорология и гидрохимия морей СССР. Т.3. Балтийское море. Вып.2. Гидрохимические условия и океанологические основы формирования биологической продуктивности. /Под ред. Ф.С. </w:t>
      </w:r>
      <w:proofErr w:type="spellStart"/>
      <w:r w:rsidRPr="00B8435D">
        <w:rPr>
          <w:rFonts w:asciiTheme="majorBidi" w:hAnsiTheme="majorBidi" w:cstheme="majorBidi"/>
          <w:sz w:val="28"/>
          <w:szCs w:val="28"/>
        </w:rPr>
        <w:t>Терзиева</w:t>
      </w:r>
      <w:proofErr w:type="spellEnd"/>
      <w:r w:rsidRPr="00B8435D">
        <w:rPr>
          <w:rFonts w:asciiTheme="majorBidi" w:hAnsiTheme="majorBidi" w:cstheme="majorBidi"/>
          <w:sz w:val="28"/>
          <w:szCs w:val="28"/>
        </w:rPr>
        <w:t xml:space="preserve"> и др. - СПб, </w:t>
      </w:r>
      <w:proofErr w:type="spellStart"/>
      <w:r w:rsidRPr="00B8435D">
        <w:rPr>
          <w:rFonts w:asciiTheme="majorBidi" w:hAnsiTheme="majorBidi" w:cstheme="majorBidi"/>
          <w:sz w:val="28"/>
          <w:szCs w:val="28"/>
        </w:rPr>
        <w:t>Гидрометеоиздат</w:t>
      </w:r>
      <w:proofErr w:type="spellEnd"/>
      <w:r w:rsidRPr="00B8435D">
        <w:rPr>
          <w:rFonts w:asciiTheme="majorBidi" w:hAnsiTheme="majorBidi" w:cstheme="majorBidi"/>
          <w:sz w:val="28"/>
          <w:szCs w:val="28"/>
        </w:rPr>
        <w:t xml:space="preserve">, 1994. </w:t>
      </w:r>
    </w:p>
    <w:p w14:paraId="5F0B915E" w14:textId="77777777" w:rsidR="00616EC4" w:rsidRPr="00C03011" w:rsidRDefault="00616EC4" w:rsidP="00C03011">
      <w:pPr>
        <w:pStyle w:val="a0"/>
        <w:numPr>
          <w:ilvl w:val="0"/>
          <w:numId w:val="7"/>
        </w:numPr>
        <w:spacing w:line="360" w:lineRule="auto"/>
        <w:ind w:left="0" w:firstLine="709"/>
        <w:jc w:val="both"/>
        <w:rPr>
          <w:rFonts w:asciiTheme="majorBidi" w:hAnsiTheme="majorBidi" w:cstheme="majorBidi"/>
          <w:sz w:val="28"/>
          <w:szCs w:val="28"/>
        </w:rPr>
      </w:pPr>
      <w:r w:rsidRPr="00B93E76">
        <w:rPr>
          <w:rFonts w:asciiTheme="majorBidi" w:hAnsiTheme="majorBidi" w:cstheme="majorBidi"/>
          <w:sz w:val="28"/>
          <w:szCs w:val="28"/>
        </w:rPr>
        <w:t>Гордеева С.М. Практикум по дисциплине «Статистические методы обработки и анализа гидрометеорологической информации». – СПб, изд. РГГМУ, 2017.</w:t>
      </w:r>
    </w:p>
    <w:p w14:paraId="59D4B9FC" w14:textId="77777777" w:rsidR="00616EC4" w:rsidRPr="00C03011" w:rsidRDefault="00616EC4" w:rsidP="00C03011">
      <w:pPr>
        <w:pStyle w:val="a0"/>
        <w:numPr>
          <w:ilvl w:val="0"/>
          <w:numId w:val="7"/>
        </w:numPr>
        <w:spacing w:line="360" w:lineRule="auto"/>
        <w:ind w:left="0" w:firstLine="709"/>
        <w:jc w:val="both"/>
        <w:rPr>
          <w:rFonts w:asciiTheme="majorBidi" w:hAnsiTheme="majorBidi" w:cstheme="majorBidi"/>
          <w:sz w:val="28"/>
          <w:szCs w:val="28"/>
        </w:rPr>
      </w:pPr>
      <w:r w:rsidRPr="00C03011">
        <w:rPr>
          <w:rFonts w:asciiTheme="majorBidi" w:hAnsiTheme="majorBidi" w:cstheme="majorBidi"/>
          <w:sz w:val="28"/>
          <w:szCs w:val="28"/>
        </w:rPr>
        <w:t xml:space="preserve">Дорохов Д. В., Дорохова Е. В. Морфометрические характеристики Балтийского моря//География и геоэкология Калининградского региона. — Калининград. - 2011. — С. 49–53. </w:t>
      </w:r>
    </w:p>
    <w:p w14:paraId="50EFD588" w14:textId="77777777" w:rsidR="00616EC4" w:rsidRDefault="00616EC4" w:rsidP="00C03011">
      <w:pPr>
        <w:pStyle w:val="a0"/>
        <w:numPr>
          <w:ilvl w:val="0"/>
          <w:numId w:val="7"/>
        </w:numPr>
        <w:spacing w:line="360" w:lineRule="auto"/>
        <w:ind w:left="0" w:firstLine="709"/>
        <w:jc w:val="both"/>
        <w:rPr>
          <w:rFonts w:asciiTheme="majorBidi" w:hAnsiTheme="majorBidi" w:cstheme="majorBidi"/>
          <w:sz w:val="28"/>
          <w:szCs w:val="28"/>
        </w:rPr>
      </w:pPr>
      <w:proofErr w:type="spellStart"/>
      <w:r w:rsidRPr="00C03011">
        <w:rPr>
          <w:rFonts w:asciiTheme="majorBidi" w:hAnsiTheme="majorBidi" w:cstheme="majorBidi"/>
          <w:sz w:val="28"/>
          <w:szCs w:val="28"/>
        </w:rPr>
        <w:t>Дубравин</w:t>
      </w:r>
      <w:proofErr w:type="spellEnd"/>
      <w:r w:rsidRPr="00C03011">
        <w:rPr>
          <w:rFonts w:asciiTheme="majorBidi" w:hAnsiTheme="majorBidi" w:cstheme="majorBidi"/>
          <w:sz w:val="28"/>
          <w:szCs w:val="28"/>
        </w:rPr>
        <w:t xml:space="preserve"> В. Ф. Эволюции гидрохимических структур вод Балтийского моря // ИО РАН. — СПб: </w:t>
      </w:r>
      <w:proofErr w:type="gramStart"/>
      <w:r w:rsidRPr="00C03011">
        <w:rPr>
          <w:rFonts w:asciiTheme="majorBidi" w:hAnsiTheme="majorBidi" w:cstheme="majorBidi"/>
          <w:sz w:val="28"/>
          <w:szCs w:val="28"/>
        </w:rPr>
        <w:t>СУПЕР Издательство</w:t>
      </w:r>
      <w:proofErr w:type="gramEnd"/>
      <w:r w:rsidRPr="00C03011">
        <w:rPr>
          <w:rFonts w:asciiTheme="majorBidi" w:hAnsiTheme="majorBidi" w:cstheme="majorBidi"/>
          <w:sz w:val="28"/>
          <w:szCs w:val="28"/>
        </w:rPr>
        <w:t>. - 2021. – С. 16, 56</w:t>
      </w:r>
      <w:r>
        <w:rPr>
          <w:rFonts w:asciiTheme="majorBidi" w:hAnsiTheme="majorBidi" w:cstheme="majorBidi"/>
          <w:sz w:val="28"/>
          <w:szCs w:val="28"/>
        </w:rPr>
        <w:t>.</w:t>
      </w:r>
    </w:p>
    <w:p w14:paraId="1BDFAC35" w14:textId="77777777" w:rsidR="00616EC4" w:rsidRPr="00991BF9" w:rsidRDefault="00616EC4" w:rsidP="00B8435D">
      <w:pPr>
        <w:pStyle w:val="a0"/>
        <w:numPr>
          <w:ilvl w:val="0"/>
          <w:numId w:val="7"/>
        </w:numPr>
        <w:spacing w:line="360" w:lineRule="auto"/>
        <w:ind w:left="0" w:firstLine="709"/>
        <w:jc w:val="both"/>
        <w:rPr>
          <w:rFonts w:asciiTheme="majorBidi" w:hAnsiTheme="majorBidi" w:cstheme="majorBidi"/>
          <w:sz w:val="28"/>
          <w:szCs w:val="28"/>
          <w:lang w:val="en-GB"/>
        </w:rPr>
      </w:pPr>
      <w:r w:rsidRPr="00B8435D">
        <w:rPr>
          <w:rFonts w:asciiTheme="majorBidi" w:hAnsiTheme="majorBidi" w:cstheme="majorBidi"/>
          <w:sz w:val="28"/>
          <w:szCs w:val="28"/>
        </w:rPr>
        <w:t xml:space="preserve">Захарчук Е.А., Е. Н. Литина, </w:t>
      </w:r>
      <w:proofErr w:type="spellStart"/>
      <w:r w:rsidRPr="00B8435D">
        <w:rPr>
          <w:rFonts w:asciiTheme="majorBidi" w:hAnsiTheme="majorBidi" w:cstheme="majorBidi"/>
          <w:sz w:val="28"/>
          <w:szCs w:val="28"/>
        </w:rPr>
        <w:t>Клеванцов</w:t>
      </w:r>
      <w:proofErr w:type="spellEnd"/>
      <w:r w:rsidRPr="00B8435D">
        <w:rPr>
          <w:rFonts w:asciiTheme="majorBidi" w:hAnsiTheme="majorBidi" w:cstheme="majorBidi"/>
          <w:sz w:val="28"/>
          <w:szCs w:val="28"/>
        </w:rPr>
        <w:t xml:space="preserve"> Ю.П., Сухачев В.Н., Тихонова Н.А. </w:t>
      </w:r>
      <w:proofErr w:type="spellStart"/>
      <w:r w:rsidRPr="00B8435D">
        <w:rPr>
          <w:rFonts w:asciiTheme="majorBidi" w:hAnsiTheme="majorBidi" w:cstheme="majorBidi"/>
          <w:sz w:val="28"/>
          <w:szCs w:val="28"/>
        </w:rPr>
        <w:t>Нестационарность</w:t>
      </w:r>
      <w:proofErr w:type="spellEnd"/>
      <w:r w:rsidRPr="00B8435D">
        <w:rPr>
          <w:rFonts w:asciiTheme="majorBidi" w:hAnsiTheme="majorBidi" w:cstheme="majorBidi"/>
          <w:sz w:val="28"/>
          <w:szCs w:val="28"/>
        </w:rPr>
        <w:t xml:space="preserve"> гидрометеорологических процессов Балтийского моря в условиях меняющегося климата // Труды ГОИН. 2017. № 218. С. 6 – 62. </w:t>
      </w:r>
    </w:p>
    <w:p w14:paraId="6EDE3302" w14:textId="77777777" w:rsidR="00616EC4" w:rsidRPr="00B8435D" w:rsidRDefault="00616EC4" w:rsidP="00B8435D">
      <w:pPr>
        <w:pStyle w:val="a0"/>
        <w:numPr>
          <w:ilvl w:val="0"/>
          <w:numId w:val="7"/>
        </w:numPr>
        <w:spacing w:line="360" w:lineRule="auto"/>
        <w:ind w:left="0" w:firstLine="709"/>
        <w:jc w:val="both"/>
        <w:rPr>
          <w:rFonts w:asciiTheme="majorBidi" w:hAnsiTheme="majorBidi" w:cstheme="majorBidi"/>
          <w:sz w:val="28"/>
          <w:szCs w:val="28"/>
          <w:lang w:val="en-GB"/>
        </w:rPr>
      </w:pPr>
      <w:r>
        <w:rPr>
          <w:rFonts w:asciiTheme="majorBidi" w:hAnsiTheme="majorBidi" w:cstheme="majorBidi"/>
          <w:sz w:val="28"/>
          <w:szCs w:val="28"/>
        </w:rPr>
        <w:t xml:space="preserve">Захарчук Е.А., Сухачев В.Н., Тихонова Н.А., Травкин В. Отклик термодинамической системы Балтийского моря на современные изменения климата </w:t>
      </w:r>
    </w:p>
    <w:p w14:paraId="5D57D80C" w14:textId="77777777" w:rsidR="00616EC4" w:rsidRPr="009D742F" w:rsidRDefault="00616EC4" w:rsidP="009D742F">
      <w:pPr>
        <w:pStyle w:val="a0"/>
        <w:numPr>
          <w:ilvl w:val="0"/>
          <w:numId w:val="7"/>
        </w:numPr>
        <w:spacing w:line="360" w:lineRule="auto"/>
        <w:ind w:left="0" w:firstLine="709"/>
        <w:jc w:val="both"/>
        <w:rPr>
          <w:rFonts w:asciiTheme="majorBidi" w:hAnsiTheme="majorBidi" w:cstheme="majorBidi"/>
          <w:sz w:val="28"/>
          <w:szCs w:val="28"/>
          <w:lang w:val="en-GB"/>
        </w:rPr>
      </w:pPr>
      <w:r w:rsidRPr="00B8435D">
        <w:rPr>
          <w:rFonts w:asciiTheme="majorBidi" w:hAnsiTheme="majorBidi" w:cstheme="majorBidi"/>
          <w:sz w:val="28"/>
          <w:szCs w:val="28"/>
        </w:rPr>
        <w:t xml:space="preserve">Литина Е. Н., Захарчук Е. А. Изменчивость </w:t>
      </w:r>
      <w:proofErr w:type="spellStart"/>
      <w:r w:rsidRPr="00B8435D">
        <w:rPr>
          <w:rFonts w:asciiTheme="majorBidi" w:hAnsiTheme="majorBidi" w:cstheme="majorBidi"/>
          <w:sz w:val="28"/>
          <w:szCs w:val="28"/>
        </w:rPr>
        <w:t>термохалинных</w:t>
      </w:r>
      <w:proofErr w:type="spellEnd"/>
      <w:r w:rsidRPr="00B8435D">
        <w:rPr>
          <w:rFonts w:asciiTheme="majorBidi" w:hAnsiTheme="majorBidi" w:cstheme="majorBidi"/>
          <w:sz w:val="28"/>
          <w:szCs w:val="28"/>
        </w:rPr>
        <w:t xml:space="preserve"> и гидрохимических характеристик на станциях международного мониторинга Балтийского моря во второй половине XX и начале XXI веков // Метеорология и гидрология. 2015. № 10. С. 54-64.</w:t>
      </w:r>
    </w:p>
    <w:p w14:paraId="0E083C2C" w14:textId="77777777" w:rsidR="00616EC4" w:rsidRPr="009D742F" w:rsidRDefault="00616EC4" w:rsidP="009D742F">
      <w:pPr>
        <w:pStyle w:val="a0"/>
        <w:numPr>
          <w:ilvl w:val="0"/>
          <w:numId w:val="7"/>
        </w:numPr>
        <w:spacing w:line="360" w:lineRule="auto"/>
        <w:ind w:left="0" w:firstLine="709"/>
        <w:jc w:val="both"/>
        <w:rPr>
          <w:rFonts w:asciiTheme="majorBidi" w:hAnsiTheme="majorBidi" w:cstheme="majorBidi"/>
          <w:sz w:val="28"/>
          <w:szCs w:val="28"/>
          <w:lang w:val="en-GB"/>
        </w:rPr>
      </w:pPr>
      <w:proofErr w:type="spellStart"/>
      <w:r w:rsidRPr="009D742F">
        <w:rPr>
          <w:rFonts w:asciiTheme="majorBidi" w:hAnsiTheme="majorBidi" w:cstheme="majorBidi"/>
          <w:sz w:val="28"/>
          <w:szCs w:val="28"/>
          <w:lang w:val="en-GB"/>
        </w:rPr>
        <w:lastRenderedPageBreak/>
        <w:t>Литина</w:t>
      </w:r>
      <w:proofErr w:type="spellEnd"/>
      <w:r w:rsidRPr="009D742F">
        <w:rPr>
          <w:rFonts w:asciiTheme="majorBidi" w:hAnsiTheme="majorBidi" w:cstheme="majorBidi"/>
          <w:sz w:val="28"/>
          <w:szCs w:val="28"/>
          <w:lang w:val="en-GB"/>
        </w:rPr>
        <w:t xml:space="preserve"> Е. Н., </w:t>
      </w:r>
      <w:proofErr w:type="spellStart"/>
      <w:r w:rsidRPr="009D742F">
        <w:rPr>
          <w:rFonts w:asciiTheme="majorBidi" w:hAnsiTheme="majorBidi" w:cstheme="majorBidi"/>
          <w:sz w:val="28"/>
          <w:szCs w:val="28"/>
          <w:lang w:val="en-GB"/>
        </w:rPr>
        <w:t>Захарчук</w:t>
      </w:r>
      <w:proofErr w:type="spellEnd"/>
      <w:r w:rsidRPr="009D742F">
        <w:rPr>
          <w:rFonts w:asciiTheme="majorBidi" w:hAnsiTheme="majorBidi" w:cstheme="majorBidi"/>
          <w:sz w:val="28"/>
          <w:szCs w:val="28"/>
          <w:lang w:val="en-GB"/>
        </w:rPr>
        <w:t xml:space="preserve"> Е. А., </w:t>
      </w:r>
      <w:proofErr w:type="spellStart"/>
      <w:r w:rsidRPr="009D742F">
        <w:rPr>
          <w:rFonts w:asciiTheme="majorBidi" w:hAnsiTheme="majorBidi" w:cstheme="majorBidi"/>
          <w:sz w:val="28"/>
          <w:szCs w:val="28"/>
          <w:lang w:val="en-GB"/>
        </w:rPr>
        <w:t>Тихонова</w:t>
      </w:r>
      <w:proofErr w:type="spellEnd"/>
      <w:r w:rsidRPr="009D742F">
        <w:rPr>
          <w:rFonts w:asciiTheme="majorBidi" w:hAnsiTheme="majorBidi" w:cstheme="majorBidi"/>
          <w:sz w:val="28"/>
          <w:szCs w:val="28"/>
          <w:lang w:val="en-GB"/>
        </w:rPr>
        <w:t xml:space="preserve"> Н. А. </w:t>
      </w:r>
      <w:proofErr w:type="spellStart"/>
      <w:r w:rsidRPr="009D742F">
        <w:rPr>
          <w:rFonts w:asciiTheme="majorBidi" w:hAnsiTheme="majorBidi" w:cstheme="majorBidi"/>
          <w:sz w:val="28"/>
          <w:szCs w:val="28"/>
          <w:lang w:val="en-GB"/>
        </w:rPr>
        <w:t>Динамика</w:t>
      </w:r>
      <w:proofErr w:type="spellEnd"/>
      <w:r w:rsidRPr="009D742F">
        <w:rPr>
          <w:rFonts w:asciiTheme="majorBidi" w:hAnsiTheme="majorBidi" w:cstheme="majorBidi"/>
          <w:sz w:val="28"/>
          <w:szCs w:val="28"/>
          <w:lang w:val="en-GB"/>
        </w:rPr>
        <w:t xml:space="preserve"> </w:t>
      </w:r>
      <w:proofErr w:type="spellStart"/>
      <w:r w:rsidRPr="009D742F">
        <w:rPr>
          <w:rFonts w:asciiTheme="majorBidi" w:hAnsiTheme="majorBidi" w:cstheme="majorBidi"/>
          <w:sz w:val="28"/>
          <w:szCs w:val="28"/>
          <w:lang w:val="en-GB"/>
        </w:rPr>
        <w:t>гипоксийных</w:t>
      </w:r>
      <w:proofErr w:type="spellEnd"/>
      <w:r w:rsidRPr="009D742F">
        <w:rPr>
          <w:rFonts w:asciiTheme="majorBidi" w:hAnsiTheme="majorBidi" w:cstheme="majorBidi"/>
          <w:sz w:val="28"/>
          <w:szCs w:val="28"/>
          <w:lang w:val="en-GB"/>
        </w:rPr>
        <w:t xml:space="preserve"> </w:t>
      </w:r>
      <w:proofErr w:type="spellStart"/>
      <w:r w:rsidRPr="009D742F">
        <w:rPr>
          <w:rFonts w:asciiTheme="majorBidi" w:hAnsiTheme="majorBidi" w:cstheme="majorBidi"/>
          <w:sz w:val="28"/>
          <w:szCs w:val="28"/>
          <w:lang w:val="en-GB"/>
        </w:rPr>
        <w:t>зон</w:t>
      </w:r>
      <w:proofErr w:type="spellEnd"/>
      <w:r w:rsidRPr="009D742F">
        <w:rPr>
          <w:rFonts w:asciiTheme="majorBidi" w:hAnsiTheme="majorBidi" w:cstheme="majorBidi"/>
          <w:sz w:val="28"/>
          <w:szCs w:val="28"/>
          <w:lang w:val="en-GB"/>
        </w:rPr>
        <w:t xml:space="preserve"> в </w:t>
      </w:r>
      <w:proofErr w:type="spellStart"/>
      <w:r w:rsidRPr="009D742F">
        <w:rPr>
          <w:rFonts w:asciiTheme="majorBidi" w:hAnsiTheme="majorBidi" w:cstheme="majorBidi"/>
          <w:sz w:val="28"/>
          <w:szCs w:val="28"/>
          <w:lang w:val="en-GB"/>
        </w:rPr>
        <w:t>Балтийском</w:t>
      </w:r>
      <w:proofErr w:type="spellEnd"/>
      <w:r w:rsidRPr="009D742F">
        <w:rPr>
          <w:rFonts w:asciiTheme="majorBidi" w:hAnsiTheme="majorBidi" w:cstheme="majorBidi"/>
          <w:sz w:val="28"/>
          <w:szCs w:val="28"/>
          <w:lang w:val="en-GB"/>
        </w:rPr>
        <w:t xml:space="preserve"> </w:t>
      </w:r>
      <w:proofErr w:type="spellStart"/>
      <w:r w:rsidRPr="009D742F">
        <w:rPr>
          <w:rFonts w:asciiTheme="majorBidi" w:hAnsiTheme="majorBidi" w:cstheme="majorBidi"/>
          <w:sz w:val="28"/>
          <w:szCs w:val="28"/>
          <w:lang w:val="en-GB"/>
        </w:rPr>
        <w:t>море</w:t>
      </w:r>
      <w:proofErr w:type="spellEnd"/>
      <w:r w:rsidRPr="009D742F">
        <w:rPr>
          <w:rFonts w:asciiTheme="majorBidi" w:hAnsiTheme="majorBidi" w:cstheme="majorBidi"/>
          <w:sz w:val="28"/>
          <w:szCs w:val="28"/>
          <w:lang w:val="en-GB"/>
        </w:rPr>
        <w:t xml:space="preserve"> </w:t>
      </w:r>
      <w:proofErr w:type="spellStart"/>
      <w:r w:rsidRPr="009D742F">
        <w:rPr>
          <w:rFonts w:asciiTheme="majorBidi" w:hAnsiTheme="majorBidi" w:cstheme="majorBidi"/>
          <w:sz w:val="28"/>
          <w:szCs w:val="28"/>
          <w:lang w:val="en-GB"/>
        </w:rPr>
        <w:t>на</w:t>
      </w:r>
      <w:proofErr w:type="spellEnd"/>
      <w:r w:rsidRPr="009D742F">
        <w:rPr>
          <w:rFonts w:asciiTheme="majorBidi" w:hAnsiTheme="majorBidi" w:cstheme="majorBidi"/>
          <w:sz w:val="28"/>
          <w:szCs w:val="28"/>
          <w:lang w:val="en-GB"/>
        </w:rPr>
        <w:t xml:space="preserve"> </w:t>
      </w:r>
      <w:proofErr w:type="spellStart"/>
      <w:r w:rsidRPr="009D742F">
        <w:rPr>
          <w:rFonts w:asciiTheme="majorBidi" w:hAnsiTheme="majorBidi" w:cstheme="majorBidi"/>
          <w:sz w:val="28"/>
          <w:szCs w:val="28"/>
          <w:lang w:val="en-GB"/>
        </w:rPr>
        <w:t>рубеже</w:t>
      </w:r>
      <w:proofErr w:type="spellEnd"/>
      <w:r w:rsidRPr="009D742F">
        <w:rPr>
          <w:rFonts w:asciiTheme="majorBidi" w:hAnsiTheme="majorBidi" w:cstheme="majorBidi"/>
          <w:sz w:val="28"/>
          <w:szCs w:val="28"/>
          <w:lang w:val="en-GB"/>
        </w:rPr>
        <w:t xml:space="preserve"> XX и XXI </w:t>
      </w:r>
      <w:proofErr w:type="spellStart"/>
      <w:r w:rsidRPr="009D742F">
        <w:rPr>
          <w:rFonts w:asciiTheme="majorBidi" w:hAnsiTheme="majorBidi" w:cstheme="majorBidi"/>
          <w:sz w:val="28"/>
          <w:szCs w:val="28"/>
          <w:lang w:val="en-GB"/>
        </w:rPr>
        <w:t>веков</w:t>
      </w:r>
      <w:proofErr w:type="spellEnd"/>
      <w:r w:rsidRPr="009D742F">
        <w:rPr>
          <w:rFonts w:asciiTheme="majorBidi" w:hAnsiTheme="majorBidi" w:cstheme="majorBidi"/>
          <w:sz w:val="28"/>
          <w:szCs w:val="28"/>
          <w:lang w:val="en-GB"/>
        </w:rPr>
        <w:t xml:space="preserve">. 2020, </w:t>
      </w:r>
      <w:proofErr w:type="spellStart"/>
      <w:r w:rsidRPr="009D742F">
        <w:rPr>
          <w:rFonts w:asciiTheme="majorBidi" w:hAnsiTheme="majorBidi" w:cstheme="majorBidi"/>
          <w:sz w:val="28"/>
          <w:szCs w:val="28"/>
          <w:lang w:val="en-GB"/>
        </w:rPr>
        <w:t>Водные</w:t>
      </w:r>
      <w:proofErr w:type="spellEnd"/>
      <w:r w:rsidRPr="009D742F">
        <w:rPr>
          <w:rFonts w:asciiTheme="majorBidi" w:hAnsiTheme="majorBidi" w:cstheme="majorBidi"/>
          <w:sz w:val="28"/>
          <w:szCs w:val="28"/>
          <w:lang w:val="en-GB"/>
        </w:rPr>
        <w:t xml:space="preserve"> </w:t>
      </w:r>
      <w:proofErr w:type="spellStart"/>
      <w:r w:rsidRPr="009D742F">
        <w:rPr>
          <w:rFonts w:asciiTheme="majorBidi" w:hAnsiTheme="majorBidi" w:cstheme="majorBidi"/>
          <w:sz w:val="28"/>
          <w:szCs w:val="28"/>
          <w:lang w:val="en-GB"/>
        </w:rPr>
        <w:t>ресурсы</w:t>
      </w:r>
      <w:proofErr w:type="spellEnd"/>
      <w:r w:rsidRPr="009D742F">
        <w:rPr>
          <w:rFonts w:asciiTheme="majorBidi" w:hAnsiTheme="majorBidi" w:cstheme="majorBidi"/>
          <w:sz w:val="28"/>
          <w:szCs w:val="28"/>
          <w:lang w:val="en-GB"/>
        </w:rPr>
        <w:t xml:space="preserve">. 47, 3, </w:t>
      </w:r>
      <w:proofErr w:type="spellStart"/>
      <w:r w:rsidRPr="009D742F">
        <w:rPr>
          <w:rFonts w:asciiTheme="majorBidi" w:hAnsiTheme="majorBidi" w:cstheme="majorBidi"/>
          <w:sz w:val="28"/>
          <w:szCs w:val="28"/>
          <w:lang w:val="en-GB"/>
        </w:rPr>
        <w:t>стр</w:t>
      </w:r>
      <w:proofErr w:type="spellEnd"/>
      <w:r w:rsidRPr="009D742F">
        <w:rPr>
          <w:rFonts w:asciiTheme="majorBidi" w:hAnsiTheme="majorBidi" w:cstheme="majorBidi"/>
          <w:sz w:val="28"/>
          <w:szCs w:val="28"/>
          <w:lang w:val="en-GB"/>
        </w:rPr>
        <w:t>. 322-329.DOI: 10.31857/S0321059620030098</w:t>
      </w:r>
    </w:p>
    <w:p w14:paraId="6CF92877" w14:textId="77777777" w:rsidR="00616EC4" w:rsidRDefault="00616EC4" w:rsidP="00B8435D">
      <w:pPr>
        <w:pStyle w:val="a0"/>
        <w:numPr>
          <w:ilvl w:val="0"/>
          <w:numId w:val="7"/>
        </w:numPr>
        <w:spacing w:line="360" w:lineRule="auto"/>
        <w:ind w:left="0" w:firstLine="709"/>
        <w:jc w:val="both"/>
        <w:rPr>
          <w:rFonts w:asciiTheme="majorBidi" w:hAnsiTheme="majorBidi" w:cstheme="majorBidi"/>
          <w:sz w:val="28"/>
          <w:szCs w:val="28"/>
        </w:rPr>
      </w:pPr>
      <w:r w:rsidRPr="00B8435D">
        <w:rPr>
          <w:rFonts w:asciiTheme="majorBidi" w:hAnsiTheme="majorBidi" w:cstheme="majorBidi"/>
          <w:sz w:val="28"/>
          <w:szCs w:val="28"/>
        </w:rPr>
        <w:t xml:space="preserve">Малинин В. Н. Статистические методы анализа гидрометеорологической информации. – 2013. – С. 35-39. </w:t>
      </w:r>
    </w:p>
    <w:p w14:paraId="2D925E2F" w14:textId="77777777" w:rsidR="00616EC4" w:rsidRDefault="00616EC4" w:rsidP="008553BD">
      <w:pPr>
        <w:pStyle w:val="a0"/>
        <w:numPr>
          <w:ilvl w:val="0"/>
          <w:numId w:val="7"/>
        </w:numPr>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rPr>
        <w:t xml:space="preserve">Региональный </w:t>
      </w:r>
      <w:proofErr w:type="spellStart"/>
      <w:r>
        <w:rPr>
          <w:rFonts w:asciiTheme="majorBidi" w:hAnsiTheme="majorBidi" w:cstheme="majorBidi"/>
          <w:sz w:val="28"/>
          <w:szCs w:val="28"/>
        </w:rPr>
        <w:t>реанализ</w:t>
      </w:r>
      <w:proofErr w:type="spellEnd"/>
      <w:r>
        <w:rPr>
          <w:rFonts w:asciiTheme="majorBidi" w:hAnsiTheme="majorBidi" w:cstheme="majorBidi"/>
          <w:sz w:val="28"/>
          <w:szCs w:val="28"/>
        </w:rPr>
        <w:t xml:space="preserve"> </w:t>
      </w:r>
      <w:r>
        <w:rPr>
          <w:rFonts w:asciiTheme="majorBidi" w:hAnsiTheme="majorBidi" w:cstheme="majorBidi"/>
          <w:sz w:val="28"/>
          <w:szCs w:val="28"/>
          <w:lang w:val="en-US"/>
        </w:rPr>
        <w:t>NEMO</w:t>
      </w:r>
      <w:r>
        <w:rPr>
          <w:rFonts w:asciiTheme="majorBidi" w:hAnsiTheme="majorBidi" w:cstheme="majorBidi"/>
          <w:sz w:val="28"/>
          <w:szCs w:val="28"/>
        </w:rPr>
        <w:t xml:space="preserve"> </w:t>
      </w:r>
      <w:r>
        <w:rPr>
          <w:rFonts w:asciiTheme="majorBidi" w:hAnsiTheme="majorBidi" w:cstheme="majorBidi"/>
          <w:sz w:val="28"/>
          <w:szCs w:val="28"/>
          <w:lang w:val="en-US"/>
        </w:rPr>
        <w:t>[</w:t>
      </w:r>
      <w:r>
        <w:rPr>
          <w:rFonts w:asciiTheme="majorBidi" w:hAnsiTheme="majorBidi" w:cstheme="majorBidi"/>
          <w:sz w:val="28"/>
          <w:szCs w:val="28"/>
        </w:rPr>
        <w:t>Электронный ресурс</w:t>
      </w:r>
      <w:r>
        <w:rPr>
          <w:rFonts w:asciiTheme="majorBidi" w:hAnsiTheme="majorBidi" w:cstheme="majorBidi"/>
          <w:sz w:val="28"/>
          <w:szCs w:val="28"/>
          <w:lang w:val="en-US"/>
        </w:rPr>
        <w:t>]</w:t>
      </w:r>
      <w:r>
        <w:rPr>
          <w:rFonts w:asciiTheme="majorBidi" w:hAnsiTheme="majorBidi" w:cstheme="majorBidi"/>
          <w:sz w:val="28"/>
          <w:szCs w:val="28"/>
        </w:rPr>
        <w:t xml:space="preserve"> – </w:t>
      </w:r>
      <w:r>
        <w:rPr>
          <w:rFonts w:asciiTheme="majorBidi" w:hAnsiTheme="majorBidi" w:cstheme="majorBidi"/>
          <w:sz w:val="28"/>
          <w:szCs w:val="28"/>
          <w:lang w:val="en-US"/>
        </w:rPr>
        <w:t>URL</w:t>
      </w:r>
      <w:r>
        <w:rPr>
          <w:rFonts w:asciiTheme="majorBidi" w:hAnsiTheme="majorBidi" w:cstheme="majorBidi"/>
          <w:sz w:val="28"/>
          <w:szCs w:val="28"/>
        </w:rPr>
        <w:t xml:space="preserve">: </w:t>
      </w:r>
      <w:hyperlink r:id="rId30" w:history="1">
        <w:r w:rsidRPr="006F39B9">
          <w:rPr>
            <w:rStyle w:val="a5"/>
            <w:rFonts w:asciiTheme="majorBidi" w:hAnsiTheme="majorBidi" w:cstheme="majorBidi"/>
            <w:color w:val="auto"/>
            <w:sz w:val="28"/>
            <w:szCs w:val="28"/>
            <w:u w:val="none"/>
          </w:rPr>
          <w:t>https://data.marine.copernicus.eu/</w:t>
        </w:r>
      </w:hyperlink>
      <w:r w:rsidRPr="006F39B9">
        <w:rPr>
          <w:rFonts w:asciiTheme="majorBidi" w:hAnsiTheme="majorBidi" w:cstheme="majorBidi"/>
          <w:sz w:val="28"/>
          <w:szCs w:val="28"/>
        </w:rPr>
        <w:t xml:space="preserve"> </w:t>
      </w:r>
      <w:r>
        <w:rPr>
          <w:rFonts w:asciiTheme="majorBidi" w:hAnsiTheme="majorBidi" w:cstheme="majorBidi"/>
          <w:sz w:val="28"/>
          <w:szCs w:val="28"/>
        </w:rPr>
        <w:t>- (дата обращения: 12.02.24).</w:t>
      </w:r>
    </w:p>
    <w:p w14:paraId="6333FBC7" w14:textId="77777777" w:rsidR="00616EC4" w:rsidRDefault="00616EC4" w:rsidP="00B8435D">
      <w:pPr>
        <w:pStyle w:val="a0"/>
        <w:numPr>
          <w:ilvl w:val="0"/>
          <w:numId w:val="7"/>
        </w:numPr>
        <w:spacing w:line="360" w:lineRule="auto"/>
        <w:ind w:left="0" w:firstLine="709"/>
        <w:jc w:val="both"/>
        <w:rPr>
          <w:rFonts w:asciiTheme="majorBidi" w:hAnsiTheme="majorBidi" w:cstheme="majorBidi"/>
          <w:sz w:val="28"/>
          <w:szCs w:val="28"/>
        </w:rPr>
      </w:pPr>
      <w:r w:rsidRPr="00B8435D">
        <w:rPr>
          <w:rFonts w:asciiTheme="majorBidi" w:hAnsiTheme="majorBidi" w:cstheme="majorBidi"/>
          <w:sz w:val="28"/>
          <w:szCs w:val="28"/>
        </w:rPr>
        <w:t xml:space="preserve"> Рожков В. А. Теория и методы статистического оценивания вероятностных характеристик случайных величин и функций с гидрометеорологическими примерами. – </w:t>
      </w:r>
      <w:proofErr w:type="spellStart"/>
      <w:r w:rsidRPr="00B8435D">
        <w:rPr>
          <w:rFonts w:asciiTheme="majorBidi" w:hAnsiTheme="majorBidi" w:cstheme="majorBidi"/>
          <w:sz w:val="28"/>
          <w:szCs w:val="28"/>
        </w:rPr>
        <w:t>Гидрометеоиздат</w:t>
      </w:r>
      <w:proofErr w:type="spellEnd"/>
      <w:r w:rsidRPr="00B8435D">
        <w:rPr>
          <w:rFonts w:asciiTheme="majorBidi" w:hAnsiTheme="majorBidi" w:cstheme="majorBidi"/>
          <w:sz w:val="28"/>
          <w:szCs w:val="28"/>
        </w:rPr>
        <w:t>, 2001. С. – 131, 200, 369-373.</w:t>
      </w:r>
    </w:p>
    <w:p w14:paraId="5C4EDECD" w14:textId="77777777" w:rsidR="00616EC4" w:rsidRPr="00B93E76" w:rsidRDefault="00616EC4" w:rsidP="00B93E76">
      <w:pPr>
        <w:pStyle w:val="a0"/>
        <w:numPr>
          <w:ilvl w:val="0"/>
          <w:numId w:val="7"/>
        </w:numPr>
        <w:spacing w:line="360" w:lineRule="auto"/>
        <w:ind w:left="0" w:firstLine="709"/>
        <w:jc w:val="both"/>
        <w:rPr>
          <w:rFonts w:asciiTheme="majorBidi" w:hAnsiTheme="majorBidi" w:cstheme="majorBidi"/>
          <w:sz w:val="28"/>
          <w:szCs w:val="28"/>
        </w:rPr>
      </w:pPr>
      <w:r w:rsidRPr="00B93E76">
        <w:rPr>
          <w:rFonts w:asciiTheme="majorBidi" w:hAnsiTheme="majorBidi" w:cstheme="majorBidi"/>
          <w:sz w:val="28"/>
          <w:szCs w:val="28"/>
        </w:rPr>
        <w:t xml:space="preserve">Сидорова Л.П. МЕТЕОРОЛОГИЯ И КЛИМАТОЛОГИЯ Часть 1. Метеорология. </w:t>
      </w:r>
      <w:proofErr w:type="spellStart"/>
      <w:r w:rsidRPr="00B93E76">
        <w:rPr>
          <w:rFonts w:asciiTheme="majorBidi" w:hAnsiTheme="majorBidi" w:cstheme="majorBidi"/>
          <w:sz w:val="28"/>
          <w:szCs w:val="28"/>
        </w:rPr>
        <w:t>ЕКб</w:t>
      </w:r>
      <w:proofErr w:type="spellEnd"/>
      <w:r w:rsidRPr="00B93E76">
        <w:rPr>
          <w:rFonts w:asciiTheme="majorBidi" w:hAnsiTheme="majorBidi" w:cstheme="majorBidi"/>
          <w:sz w:val="28"/>
          <w:szCs w:val="28"/>
        </w:rPr>
        <w:t>: ФГАОУ ВПО УрФУ,2015.-83-88 стр.</w:t>
      </w:r>
    </w:p>
    <w:p w14:paraId="58C652AF" w14:textId="77777777" w:rsidR="00616EC4" w:rsidRPr="00991BF9" w:rsidRDefault="00616EC4" w:rsidP="00991BF9">
      <w:pPr>
        <w:pStyle w:val="a0"/>
        <w:numPr>
          <w:ilvl w:val="0"/>
          <w:numId w:val="7"/>
        </w:numPr>
        <w:spacing w:line="360" w:lineRule="auto"/>
        <w:ind w:left="0" w:firstLine="709"/>
        <w:jc w:val="both"/>
        <w:rPr>
          <w:rFonts w:asciiTheme="majorBidi" w:hAnsiTheme="majorBidi" w:cstheme="majorBidi"/>
          <w:sz w:val="28"/>
          <w:szCs w:val="28"/>
        </w:rPr>
      </w:pPr>
      <w:r w:rsidRPr="00CD1BD9">
        <w:rPr>
          <w:rFonts w:asciiTheme="majorBidi" w:hAnsiTheme="majorBidi" w:cstheme="majorBidi"/>
          <w:sz w:val="28"/>
          <w:szCs w:val="28"/>
        </w:rPr>
        <w:t>Соскин И. М. Многолетние изменения гидрологических характеристик Ба</w:t>
      </w:r>
      <w:bookmarkStart w:id="28" w:name="_GoBack"/>
      <w:bookmarkEnd w:id="28"/>
      <w:r w:rsidRPr="00CD1BD9">
        <w:rPr>
          <w:rFonts w:asciiTheme="majorBidi" w:hAnsiTheme="majorBidi" w:cstheme="majorBidi"/>
          <w:sz w:val="28"/>
          <w:szCs w:val="28"/>
        </w:rPr>
        <w:t xml:space="preserve">лтийского моря. Л.: </w:t>
      </w:r>
      <w:proofErr w:type="spellStart"/>
      <w:r w:rsidRPr="00CD1BD9">
        <w:rPr>
          <w:rFonts w:asciiTheme="majorBidi" w:hAnsiTheme="majorBidi" w:cstheme="majorBidi"/>
          <w:sz w:val="28"/>
          <w:szCs w:val="28"/>
        </w:rPr>
        <w:t>Гидрометеоиздат</w:t>
      </w:r>
      <w:proofErr w:type="spellEnd"/>
      <w:r w:rsidRPr="00CD1BD9">
        <w:rPr>
          <w:rFonts w:asciiTheme="majorBidi" w:hAnsiTheme="majorBidi" w:cstheme="majorBidi"/>
          <w:sz w:val="28"/>
          <w:szCs w:val="28"/>
        </w:rPr>
        <w:t>, 1963. 160 с.</w:t>
      </w:r>
    </w:p>
    <w:sectPr w:rsidR="00616EC4" w:rsidRPr="00991BF9" w:rsidSect="0034619E">
      <w:footerReference w:type="default" r:id="rId3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820A2" w14:textId="77777777" w:rsidR="00342307" w:rsidRDefault="00342307" w:rsidP="00CD1BD9">
      <w:pPr>
        <w:spacing w:after="0" w:line="240" w:lineRule="auto"/>
      </w:pPr>
      <w:r>
        <w:separator/>
      </w:r>
    </w:p>
  </w:endnote>
  <w:endnote w:type="continuationSeparator" w:id="0">
    <w:p w14:paraId="2343A2D7" w14:textId="77777777" w:rsidR="00342307" w:rsidRDefault="00342307" w:rsidP="00CD1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等?">
    <w:altName w:val="MS Mincho"/>
    <w:panose1 w:val="00000000000000000000"/>
    <w:charset w:val="80"/>
    <w:family w:val="roman"/>
    <w:notTrueType/>
    <w:pitch w:val="default"/>
    <w:sig w:usb0="00000001" w:usb1="0807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770817"/>
      <w:docPartObj>
        <w:docPartGallery w:val="Page Numbers (Bottom of Page)"/>
        <w:docPartUnique/>
      </w:docPartObj>
    </w:sdtPr>
    <w:sdtEndPr>
      <w:rPr>
        <w:rFonts w:ascii="Times New Roman" w:hAnsi="Times New Roman" w:cs="Times New Roman"/>
        <w:color w:val="000000" w:themeColor="text1"/>
        <w:sz w:val="24"/>
        <w:szCs w:val="24"/>
      </w:rPr>
    </w:sdtEndPr>
    <w:sdtContent>
      <w:p w14:paraId="34EF847A" w14:textId="754FD04C" w:rsidR="00AE6DFD" w:rsidRPr="0034619E" w:rsidRDefault="00AE6DFD">
        <w:pPr>
          <w:pStyle w:val="aa"/>
          <w:jc w:val="center"/>
          <w:rPr>
            <w:rFonts w:ascii="Times New Roman" w:hAnsi="Times New Roman" w:cs="Times New Roman"/>
            <w:color w:val="000000" w:themeColor="text1"/>
            <w:sz w:val="24"/>
            <w:szCs w:val="24"/>
          </w:rPr>
        </w:pPr>
        <w:r w:rsidRPr="0034619E">
          <w:rPr>
            <w:rFonts w:ascii="Times New Roman" w:hAnsi="Times New Roman" w:cs="Times New Roman"/>
            <w:color w:val="000000" w:themeColor="text1"/>
            <w:sz w:val="24"/>
            <w:szCs w:val="24"/>
          </w:rPr>
          <w:fldChar w:fldCharType="begin"/>
        </w:r>
        <w:r w:rsidRPr="0034619E">
          <w:rPr>
            <w:rFonts w:ascii="Times New Roman" w:hAnsi="Times New Roman" w:cs="Times New Roman"/>
            <w:color w:val="000000" w:themeColor="text1"/>
            <w:sz w:val="24"/>
            <w:szCs w:val="24"/>
          </w:rPr>
          <w:instrText>PAGE   \* MERGEFORMAT</w:instrText>
        </w:r>
        <w:r w:rsidRPr="0034619E">
          <w:rPr>
            <w:rFonts w:ascii="Times New Roman" w:hAnsi="Times New Roman" w:cs="Times New Roman"/>
            <w:color w:val="000000" w:themeColor="text1"/>
            <w:sz w:val="24"/>
            <w:szCs w:val="24"/>
          </w:rPr>
          <w:fldChar w:fldCharType="separate"/>
        </w:r>
        <w:r w:rsidRPr="0034619E">
          <w:rPr>
            <w:rFonts w:ascii="Times New Roman" w:hAnsi="Times New Roman" w:cs="Times New Roman"/>
            <w:color w:val="000000" w:themeColor="text1"/>
            <w:sz w:val="24"/>
            <w:szCs w:val="24"/>
          </w:rPr>
          <w:t>2</w:t>
        </w:r>
        <w:r w:rsidRPr="0034619E">
          <w:rPr>
            <w:rFonts w:ascii="Times New Roman" w:hAnsi="Times New Roman" w:cs="Times New Roman"/>
            <w:color w:val="000000" w:themeColor="text1"/>
            <w:sz w:val="24"/>
            <w:szCs w:val="24"/>
          </w:rPr>
          <w:fldChar w:fldCharType="end"/>
        </w:r>
      </w:p>
    </w:sdtContent>
  </w:sdt>
  <w:p w14:paraId="048F28A0" w14:textId="77777777" w:rsidR="00AE6DFD" w:rsidRPr="00C32E18" w:rsidRDefault="00AE6DFD">
    <w:pPr>
      <w:pStyle w:val="aa"/>
      <w:rPr>
        <w:rFonts w:ascii="Times New Roman" w:hAnsi="Times New Roman" w:cs="Times New Roman"/>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140E6" w14:textId="77777777" w:rsidR="00342307" w:rsidRDefault="00342307" w:rsidP="00CD1BD9">
      <w:pPr>
        <w:spacing w:after="0" w:line="240" w:lineRule="auto"/>
      </w:pPr>
      <w:r>
        <w:separator/>
      </w:r>
    </w:p>
  </w:footnote>
  <w:footnote w:type="continuationSeparator" w:id="0">
    <w:p w14:paraId="7E007B27" w14:textId="77777777" w:rsidR="00342307" w:rsidRDefault="00342307" w:rsidP="00CD1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E2F94"/>
    <w:multiLevelType w:val="hybridMultilevel"/>
    <w:tmpl w:val="FA6E1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6A0904"/>
    <w:multiLevelType w:val="hybridMultilevel"/>
    <w:tmpl w:val="2A02EC6A"/>
    <w:lvl w:ilvl="0" w:tplc="3B6E422C">
      <w:start w:val="1"/>
      <w:numFmt w:val="bullet"/>
      <w:lvlText w:val="•"/>
      <w:lvlJc w:val="left"/>
      <w:pPr>
        <w:tabs>
          <w:tab w:val="num" w:pos="720"/>
        </w:tabs>
        <w:ind w:left="720" w:hanging="360"/>
      </w:pPr>
      <w:rPr>
        <w:rFonts w:ascii="Arial" w:hAnsi="Arial" w:hint="default"/>
      </w:rPr>
    </w:lvl>
    <w:lvl w:ilvl="1" w:tplc="E83278B8" w:tentative="1">
      <w:start w:val="1"/>
      <w:numFmt w:val="bullet"/>
      <w:lvlText w:val="•"/>
      <w:lvlJc w:val="left"/>
      <w:pPr>
        <w:tabs>
          <w:tab w:val="num" w:pos="1440"/>
        </w:tabs>
        <w:ind w:left="1440" w:hanging="360"/>
      </w:pPr>
      <w:rPr>
        <w:rFonts w:ascii="Arial" w:hAnsi="Arial" w:hint="default"/>
      </w:rPr>
    </w:lvl>
    <w:lvl w:ilvl="2" w:tplc="B52251BA" w:tentative="1">
      <w:start w:val="1"/>
      <w:numFmt w:val="bullet"/>
      <w:lvlText w:val="•"/>
      <w:lvlJc w:val="left"/>
      <w:pPr>
        <w:tabs>
          <w:tab w:val="num" w:pos="2160"/>
        </w:tabs>
        <w:ind w:left="2160" w:hanging="360"/>
      </w:pPr>
      <w:rPr>
        <w:rFonts w:ascii="Arial" w:hAnsi="Arial" w:hint="default"/>
      </w:rPr>
    </w:lvl>
    <w:lvl w:ilvl="3" w:tplc="AC969A0A" w:tentative="1">
      <w:start w:val="1"/>
      <w:numFmt w:val="bullet"/>
      <w:lvlText w:val="•"/>
      <w:lvlJc w:val="left"/>
      <w:pPr>
        <w:tabs>
          <w:tab w:val="num" w:pos="2880"/>
        </w:tabs>
        <w:ind w:left="2880" w:hanging="360"/>
      </w:pPr>
      <w:rPr>
        <w:rFonts w:ascii="Arial" w:hAnsi="Arial" w:hint="default"/>
      </w:rPr>
    </w:lvl>
    <w:lvl w:ilvl="4" w:tplc="DC5AF216" w:tentative="1">
      <w:start w:val="1"/>
      <w:numFmt w:val="bullet"/>
      <w:lvlText w:val="•"/>
      <w:lvlJc w:val="left"/>
      <w:pPr>
        <w:tabs>
          <w:tab w:val="num" w:pos="3600"/>
        </w:tabs>
        <w:ind w:left="3600" w:hanging="360"/>
      </w:pPr>
      <w:rPr>
        <w:rFonts w:ascii="Arial" w:hAnsi="Arial" w:hint="default"/>
      </w:rPr>
    </w:lvl>
    <w:lvl w:ilvl="5" w:tplc="D850088C" w:tentative="1">
      <w:start w:val="1"/>
      <w:numFmt w:val="bullet"/>
      <w:lvlText w:val="•"/>
      <w:lvlJc w:val="left"/>
      <w:pPr>
        <w:tabs>
          <w:tab w:val="num" w:pos="4320"/>
        </w:tabs>
        <w:ind w:left="4320" w:hanging="360"/>
      </w:pPr>
      <w:rPr>
        <w:rFonts w:ascii="Arial" w:hAnsi="Arial" w:hint="default"/>
      </w:rPr>
    </w:lvl>
    <w:lvl w:ilvl="6" w:tplc="679E7684" w:tentative="1">
      <w:start w:val="1"/>
      <w:numFmt w:val="bullet"/>
      <w:lvlText w:val="•"/>
      <w:lvlJc w:val="left"/>
      <w:pPr>
        <w:tabs>
          <w:tab w:val="num" w:pos="5040"/>
        </w:tabs>
        <w:ind w:left="5040" w:hanging="360"/>
      </w:pPr>
      <w:rPr>
        <w:rFonts w:ascii="Arial" w:hAnsi="Arial" w:hint="default"/>
      </w:rPr>
    </w:lvl>
    <w:lvl w:ilvl="7" w:tplc="46D47F34" w:tentative="1">
      <w:start w:val="1"/>
      <w:numFmt w:val="bullet"/>
      <w:lvlText w:val="•"/>
      <w:lvlJc w:val="left"/>
      <w:pPr>
        <w:tabs>
          <w:tab w:val="num" w:pos="5760"/>
        </w:tabs>
        <w:ind w:left="5760" w:hanging="360"/>
      </w:pPr>
      <w:rPr>
        <w:rFonts w:ascii="Arial" w:hAnsi="Arial" w:hint="default"/>
      </w:rPr>
    </w:lvl>
    <w:lvl w:ilvl="8" w:tplc="58C6F9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906C6A"/>
    <w:multiLevelType w:val="hybridMultilevel"/>
    <w:tmpl w:val="F516F9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0D57E61"/>
    <w:multiLevelType w:val="hybridMultilevel"/>
    <w:tmpl w:val="4EA0B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FA3A24"/>
    <w:multiLevelType w:val="multilevel"/>
    <w:tmpl w:val="8404346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166DB3"/>
    <w:multiLevelType w:val="multilevel"/>
    <w:tmpl w:val="3D0E8FF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 w15:restartNumberingAfterBreak="0">
    <w:nsid w:val="1D9F1FA5"/>
    <w:multiLevelType w:val="multilevel"/>
    <w:tmpl w:val="3D0E8FF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15:restartNumberingAfterBreak="0">
    <w:nsid w:val="2D543DF7"/>
    <w:multiLevelType w:val="hybridMultilevel"/>
    <w:tmpl w:val="F39A14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3667B80"/>
    <w:multiLevelType w:val="hybridMultilevel"/>
    <w:tmpl w:val="4F1A0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D356947"/>
    <w:multiLevelType w:val="multilevel"/>
    <w:tmpl w:val="85104762"/>
    <w:lvl w:ilvl="0">
      <w:start w:val="3"/>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15:restartNumberingAfterBreak="0">
    <w:nsid w:val="3EC13BE7"/>
    <w:multiLevelType w:val="multilevel"/>
    <w:tmpl w:val="79FC159E"/>
    <w:lvl w:ilvl="0">
      <w:start w:val="1"/>
      <w:numFmt w:val="decimal"/>
      <w:lvlText w:val="%1."/>
      <w:lvlJc w:val="left"/>
      <w:pPr>
        <w:ind w:left="432" w:hanging="432"/>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1" w15:restartNumberingAfterBreak="0">
    <w:nsid w:val="401B7DB1"/>
    <w:multiLevelType w:val="multilevel"/>
    <w:tmpl w:val="AAB8F7E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4CD1F81"/>
    <w:multiLevelType w:val="multilevel"/>
    <w:tmpl w:val="9626C6FE"/>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15:restartNumberingAfterBreak="0">
    <w:nsid w:val="453078D4"/>
    <w:multiLevelType w:val="hybridMultilevel"/>
    <w:tmpl w:val="0A967DC2"/>
    <w:lvl w:ilvl="0" w:tplc="E2EAC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6E042D0"/>
    <w:multiLevelType w:val="multilevel"/>
    <w:tmpl w:val="85104762"/>
    <w:lvl w:ilvl="0">
      <w:start w:val="3"/>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15:restartNumberingAfterBreak="0">
    <w:nsid w:val="4A085B24"/>
    <w:multiLevelType w:val="multilevel"/>
    <w:tmpl w:val="7DF6A918"/>
    <w:lvl w:ilvl="0">
      <w:start w:val="2"/>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B97216C"/>
    <w:multiLevelType w:val="multilevel"/>
    <w:tmpl w:val="AFD8A81A"/>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5032519C"/>
    <w:multiLevelType w:val="multilevel"/>
    <w:tmpl w:val="19CE7428"/>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52501D87"/>
    <w:multiLevelType w:val="multilevel"/>
    <w:tmpl w:val="D004CEA2"/>
    <w:lvl w:ilvl="0">
      <w:start w:val="2"/>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2EF5A64"/>
    <w:multiLevelType w:val="hybridMultilevel"/>
    <w:tmpl w:val="CF1E647E"/>
    <w:lvl w:ilvl="0" w:tplc="72082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8F33112"/>
    <w:multiLevelType w:val="multilevel"/>
    <w:tmpl w:val="5596EF8E"/>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5B313311"/>
    <w:multiLevelType w:val="multilevel"/>
    <w:tmpl w:val="1926371A"/>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15:restartNumberingAfterBreak="0">
    <w:nsid w:val="5FFE4C69"/>
    <w:multiLevelType w:val="multilevel"/>
    <w:tmpl w:val="3718E1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6E825FF"/>
    <w:multiLevelType w:val="hybridMultilevel"/>
    <w:tmpl w:val="BBE6E224"/>
    <w:lvl w:ilvl="0" w:tplc="F0B4CF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7A85B75"/>
    <w:multiLevelType w:val="multilevel"/>
    <w:tmpl w:val="BD98E844"/>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AAE6C7D"/>
    <w:multiLevelType w:val="multilevel"/>
    <w:tmpl w:val="85104762"/>
    <w:lvl w:ilvl="0">
      <w:start w:val="3"/>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15:restartNumberingAfterBreak="0">
    <w:nsid w:val="6AE51883"/>
    <w:multiLevelType w:val="multilevel"/>
    <w:tmpl w:val="A4A25E1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5410072"/>
    <w:multiLevelType w:val="multilevel"/>
    <w:tmpl w:val="85104762"/>
    <w:lvl w:ilvl="0">
      <w:start w:val="3"/>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15:restartNumberingAfterBreak="0">
    <w:nsid w:val="761A178B"/>
    <w:multiLevelType w:val="hybridMultilevel"/>
    <w:tmpl w:val="587CF1A4"/>
    <w:lvl w:ilvl="0" w:tplc="C4BE5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CA64D87"/>
    <w:multiLevelType w:val="hybridMultilevel"/>
    <w:tmpl w:val="CD4A4E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26"/>
  </w:num>
  <w:num w:numId="3">
    <w:abstractNumId w:val="6"/>
  </w:num>
  <w:num w:numId="4">
    <w:abstractNumId w:val="5"/>
  </w:num>
  <w:num w:numId="5">
    <w:abstractNumId w:val="2"/>
  </w:num>
  <w:num w:numId="6">
    <w:abstractNumId w:val="25"/>
  </w:num>
  <w:num w:numId="7">
    <w:abstractNumId w:val="23"/>
  </w:num>
  <w:num w:numId="8">
    <w:abstractNumId w:val="3"/>
  </w:num>
  <w:num w:numId="9">
    <w:abstractNumId w:val="10"/>
  </w:num>
  <w:num w:numId="10">
    <w:abstractNumId w:val="0"/>
  </w:num>
  <w:num w:numId="11">
    <w:abstractNumId w:val="7"/>
  </w:num>
  <w:num w:numId="12">
    <w:abstractNumId w:val="8"/>
  </w:num>
  <w:num w:numId="13">
    <w:abstractNumId w:val="1"/>
  </w:num>
  <w:num w:numId="14">
    <w:abstractNumId w:val="14"/>
  </w:num>
  <w:num w:numId="15">
    <w:abstractNumId w:val="9"/>
  </w:num>
  <w:num w:numId="16">
    <w:abstractNumId w:val="27"/>
  </w:num>
  <w:num w:numId="17">
    <w:abstractNumId w:val="29"/>
  </w:num>
  <w:num w:numId="18">
    <w:abstractNumId w:val="28"/>
  </w:num>
  <w:num w:numId="19">
    <w:abstractNumId w:val="19"/>
  </w:num>
  <w:num w:numId="20">
    <w:abstractNumId w:val="13"/>
  </w:num>
  <w:num w:numId="21">
    <w:abstractNumId w:val="12"/>
  </w:num>
  <w:num w:numId="22">
    <w:abstractNumId w:val="16"/>
  </w:num>
  <w:num w:numId="23">
    <w:abstractNumId w:val="17"/>
  </w:num>
  <w:num w:numId="24">
    <w:abstractNumId w:val="20"/>
  </w:num>
  <w:num w:numId="25">
    <w:abstractNumId w:val="24"/>
  </w:num>
  <w:num w:numId="26">
    <w:abstractNumId w:val="15"/>
  </w:num>
  <w:num w:numId="27">
    <w:abstractNumId w:val="4"/>
  </w:num>
  <w:num w:numId="28">
    <w:abstractNumId w:val="11"/>
  </w:num>
  <w:num w:numId="29">
    <w:abstractNumId w:val="22"/>
  </w:num>
  <w:num w:numId="30">
    <w:abstractNumId w:val="18"/>
  </w:num>
  <w:num w:numId="31">
    <w:abstractNumId w:val="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CC"/>
    <w:rsid w:val="00003D57"/>
    <w:rsid w:val="00012D17"/>
    <w:rsid w:val="00015C10"/>
    <w:rsid w:val="00026DA7"/>
    <w:rsid w:val="0003029B"/>
    <w:rsid w:val="00030827"/>
    <w:rsid w:val="000370E3"/>
    <w:rsid w:val="00042465"/>
    <w:rsid w:val="00047E1C"/>
    <w:rsid w:val="000500E0"/>
    <w:rsid w:val="00050942"/>
    <w:rsid w:val="0005327C"/>
    <w:rsid w:val="000646C1"/>
    <w:rsid w:val="00070A71"/>
    <w:rsid w:val="00081646"/>
    <w:rsid w:val="000858A3"/>
    <w:rsid w:val="00086266"/>
    <w:rsid w:val="0009528F"/>
    <w:rsid w:val="00095D9E"/>
    <w:rsid w:val="000A0B50"/>
    <w:rsid w:val="000A7D9D"/>
    <w:rsid w:val="000B5734"/>
    <w:rsid w:val="000B6CA0"/>
    <w:rsid w:val="000D5F4D"/>
    <w:rsid w:val="000F670D"/>
    <w:rsid w:val="001043E9"/>
    <w:rsid w:val="00110EDF"/>
    <w:rsid w:val="00156A8D"/>
    <w:rsid w:val="00163E2C"/>
    <w:rsid w:val="0017783C"/>
    <w:rsid w:val="00183CBE"/>
    <w:rsid w:val="0019548E"/>
    <w:rsid w:val="001A36D7"/>
    <w:rsid w:val="001C22D4"/>
    <w:rsid w:val="001C37AF"/>
    <w:rsid w:val="001E0E7B"/>
    <w:rsid w:val="001E114E"/>
    <w:rsid w:val="001E68BB"/>
    <w:rsid w:val="0020242A"/>
    <w:rsid w:val="00206D02"/>
    <w:rsid w:val="00213396"/>
    <w:rsid w:val="00216971"/>
    <w:rsid w:val="00220849"/>
    <w:rsid w:val="00220AC0"/>
    <w:rsid w:val="00224291"/>
    <w:rsid w:val="002304E0"/>
    <w:rsid w:val="002309BA"/>
    <w:rsid w:val="00247760"/>
    <w:rsid w:val="00270658"/>
    <w:rsid w:val="002746D5"/>
    <w:rsid w:val="0027482C"/>
    <w:rsid w:val="00274E20"/>
    <w:rsid w:val="00292BA7"/>
    <w:rsid w:val="002A0395"/>
    <w:rsid w:val="002A25B8"/>
    <w:rsid w:val="002A6B3F"/>
    <w:rsid w:val="002B034D"/>
    <w:rsid w:val="002B4851"/>
    <w:rsid w:val="002C014E"/>
    <w:rsid w:val="002C5CAE"/>
    <w:rsid w:val="002D3015"/>
    <w:rsid w:val="002D3E68"/>
    <w:rsid w:val="002D6904"/>
    <w:rsid w:val="002F0505"/>
    <w:rsid w:val="002F11A4"/>
    <w:rsid w:val="002F1CCA"/>
    <w:rsid w:val="002F45B0"/>
    <w:rsid w:val="002F4FA7"/>
    <w:rsid w:val="00300CCA"/>
    <w:rsid w:val="0030455F"/>
    <w:rsid w:val="003255D6"/>
    <w:rsid w:val="00333B17"/>
    <w:rsid w:val="00342307"/>
    <w:rsid w:val="00345673"/>
    <w:rsid w:val="0034619E"/>
    <w:rsid w:val="00351860"/>
    <w:rsid w:val="0037365E"/>
    <w:rsid w:val="00373AFD"/>
    <w:rsid w:val="00373BA5"/>
    <w:rsid w:val="00374A65"/>
    <w:rsid w:val="00377577"/>
    <w:rsid w:val="00397342"/>
    <w:rsid w:val="003A3EAF"/>
    <w:rsid w:val="003A6360"/>
    <w:rsid w:val="003E0404"/>
    <w:rsid w:val="003E1448"/>
    <w:rsid w:val="00407E91"/>
    <w:rsid w:val="004154B7"/>
    <w:rsid w:val="004216AF"/>
    <w:rsid w:val="00432F4E"/>
    <w:rsid w:val="0045686F"/>
    <w:rsid w:val="004600F6"/>
    <w:rsid w:val="004667EB"/>
    <w:rsid w:val="00467847"/>
    <w:rsid w:val="00472F74"/>
    <w:rsid w:val="004823D5"/>
    <w:rsid w:val="00485818"/>
    <w:rsid w:val="00495245"/>
    <w:rsid w:val="004A00D4"/>
    <w:rsid w:val="004B556A"/>
    <w:rsid w:val="004C2DC5"/>
    <w:rsid w:val="004D0538"/>
    <w:rsid w:val="004D11FB"/>
    <w:rsid w:val="004D772D"/>
    <w:rsid w:val="004E49DE"/>
    <w:rsid w:val="004E4D75"/>
    <w:rsid w:val="0050327D"/>
    <w:rsid w:val="00506710"/>
    <w:rsid w:val="00514E21"/>
    <w:rsid w:val="0051582B"/>
    <w:rsid w:val="00515CD8"/>
    <w:rsid w:val="005306FC"/>
    <w:rsid w:val="00536FDB"/>
    <w:rsid w:val="00537DBA"/>
    <w:rsid w:val="00540C53"/>
    <w:rsid w:val="00552B4E"/>
    <w:rsid w:val="00553BD0"/>
    <w:rsid w:val="00561A94"/>
    <w:rsid w:val="0056288E"/>
    <w:rsid w:val="0056434B"/>
    <w:rsid w:val="005706B1"/>
    <w:rsid w:val="00591A1A"/>
    <w:rsid w:val="005A5068"/>
    <w:rsid w:val="005A7149"/>
    <w:rsid w:val="005A7EF2"/>
    <w:rsid w:val="005B17FD"/>
    <w:rsid w:val="005B50D9"/>
    <w:rsid w:val="005C392C"/>
    <w:rsid w:val="005D0181"/>
    <w:rsid w:val="005D2693"/>
    <w:rsid w:val="005D2A2E"/>
    <w:rsid w:val="005D6926"/>
    <w:rsid w:val="005E7100"/>
    <w:rsid w:val="005F0AA6"/>
    <w:rsid w:val="005F51C7"/>
    <w:rsid w:val="0060708B"/>
    <w:rsid w:val="006118DD"/>
    <w:rsid w:val="00614F19"/>
    <w:rsid w:val="00616EC4"/>
    <w:rsid w:val="006275EE"/>
    <w:rsid w:val="00631EE9"/>
    <w:rsid w:val="00633925"/>
    <w:rsid w:val="00636B01"/>
    <w:rsid w:val="00637F60"/>
    <w:rsid w:val="00653AA3"/>
    <w:rsid w:val="00654DAA"/>
    <w:rsid w:val="00657D75"/>
    <w:rsid w:val="0066663E"/>
    <w:rsid w:val="0067024C"/>
    <w:rsid w:val="00673DAE"/>
    <w:rsid w:val="00674E9E"/>
    <w:rsid w:val="0067582C"/>
    <w:rsid w:val="00682C65"/>
    <w:rsid w:val="00683817"/>
    <w:rsid w:val="006870B1"/>
    <w:rsid w:val="006B3184"/>
    <w:rsid w:val="006B7643"/>
    <w:rsid w:val="006C53A0"/>
    <w:rsid w:val="006D241F"/>
    <w:rsid w:val="006D57EF"/>
    <w:rsid w:val="006E0D17"/>
    <w:rsid w:val="006E3E8C"/>
    <w:rsid w:val="006F283A"/>
    <w:rsid w:val="006F39B9"/>
    <w:rsid w:val="00710652"/>
    <w:rsid w:val="00717ADB"/>
    <w:rsid w:val="00737EFD"/>
    <w:rsid w:val="00743D69"/>
    <w:rsid w:val="007509BE"/>
    <w:rsid w:val="0075243F"/>
    <w:rsid w:val="0076744E"/>
    <w:rsid w:val="00767CC7"/>
    <w:rsid w:val="00772C47"/>
    <w:rsid w:val="0077316B"/>
    <w:rsid w:val="0077701E"/>
    <w:rsid w:val="00777EDF"/>
    <w:rsid w:val="00790E97"/>
    <w:rsid w:val="00791A6C"/>
    <w:rsid w:val="00791FA6"/>
    <w:rsid w:val="00792009"/>
    <w:rsid w:val="00793E29"/>
    <w:rsid w:val="007A064B"/>
    <w:rsid w:val="007A3113"/>
    <w:rsid w:val="007A7442"/>
    <w:rsid w:val="007C42A5"/>
    <w:rsid w:val="007E39D9"/>
    <w:rsid w:val="007E55D5"/>
    <w:rsid w:val="007F3B64"/>
    <w:rsid w:val="008028FD"/>
    <w:rsid w:val="00812399"/>
    <w:rsid w:val="0081768B"/>
    <w:rsid w:val="008177FD"/>
    <w:rsid w:val="00817821"/>
    <w:rsid w:val="00817907"/>
    <w:rsid w:val="00817ED7"/>
    <w:rsid w:val="0082203E"/>
    <w:rsid w:val="00825D1D"/>
    <w:rsid w:val="00843AB2"/>
    <w:rsid w:val="00845105"/>
    <w:rsid w:val="00846DBC"/>
    <w:rsid w:val="008504C8"/>
    <w:rsid w:val="008553BD"/>
    <w:rsid w:val="00870995"/>
    <w:rsid w:val="00873848"/>
    <w:rsid w:val="00882B1E"/>
    <w:rsid w:val="0088497C"/>
    <w:rsid w:val="008926B8"/>
    <w:rsid w:val="00895224"/>
    <w:rsid w:val="008A7DC8"/>
    <w:rsid w:val="008B13E0"/>
    <w:rsid w:val="008B3D28"/>
    <w:rsid w:val="008B604C"/>
    <w:rsid w:val="008C307B"/>
    <w:rsid w:val="008C6603"/>
    <w:rsid w:val="008D0E09"/>
    <w:rsid w:val="008F0263"/>
    <w:rsid w:val="008F499E"/>
    <w:rsid w:val="00906721"/>
    <w:rsid w:val="00951F16"/>
    <w:rsid w:val="00953DC0"/>
    <w:rsid w:val="009557E7"/>
    <w:rsid w:val="00980C1E"/>
    <w:rsid w:val="00983389"/>
    <w:rsid w:val="00983834"/>
    <w:rsid w:val="009905E3"/>
    <w:rsid w:val="00991BF9"/>
    <w:rsid w:val="00991F05"/>
    <w:rsid w:val="009A3E1D"/>
    <w:rsid w:val="009A7414"/>
    <w:rsid w:val="009B0348"/>
    <w:rsid w:val="009B0CD7"/>
    <w:rsid w:val="009B1DC5"/>
    <w:rsid w:val="009B1FA9"/>
    <w:rsid w:val="009C108F"/>
    <w:rsid w:val="009C2ECC"/>
    <w:rsid w:val="009D2B8F"/>
    <w:rsid w:val="009D742F"/>
    <w:rsid w:val="009E7B87"/>
    <w:rsid w:val="009F5DEA"/>
    <w:rsid w:val="00A02142"/>
    <w:rsid w:val="00A12C89"/>
    <w:rsid w:val="00A13BB4"/>
    <w:rsid w:val="00A17B0C"/>
    <w:rsid w:val="00A2574D"/>
    <w:rsid w:val="00A47051"/>
    <w:rsid w:val="00A47D86"/>
    <w:rsid w:val="00A52DF7"/>
    <w:rsid w:val="00A65DCF"/>
    <w:rsid w:val="00A75251"/>
    <w:rsid w:val="00A85604"/>
    <w:rsid w:val="00A9059B"/>
    <w:rsid w:val="00A94E4B"/>
    <w:rsid w:val="00A95DBC"/>
    <w:rsid w:val="00AA176F"/>
    <w:rsid w:val="00AA4D1B"/>
    <w:rsid w:val="00AA4DB9"/>
    <w:rsid w:val="00AA51E3"/>
    <w:rsid w:val="00AA60D1"/>
    <w:rsid w:val="00AA7B61"/>
    <w:rsid w:val="00AC5B63"/>
    <w:rsid w:val="00AD35D4"/>
    <w:rsid w:val="00AD3A3E"/>
    <w:rsid w:val="00AD5C3C"/>
    <w:rsid w:val="00AE6DFD"/>
    <w:rsid w:val="00AE7342"/>
    <w:rsid w:val="00B0023B"/>
    <w:rsid w:val="00B00A43"/>
    <w:rsid w:val="00B010CC"/>
    <w:rsid w:val="00B04216"/>
    <w:rsid w:val="00B04597"/>
    <w:rsid w:val="00B07AB5"/>
    <w:rsid w:val="00B155D9"/>
    <w:rsid w:val="00B43B30"/>
    <w:rsid w:val="00B44C50"/>
    <w:rsid w:val="00B6081C"/>
    <w:rsid w:val="00B66EB6"/>
    <w:rsid w:val="00B7049D"/>
    <w:rsid w:val="00B834FF"/>
    <w:rsid w:val="00B8435D"/>
    <w:rsid w:val="00B87C21"/>
    <w:rsid w:val="00B93E76"/>
    <w:rsid w:val="00BA1AF1"/>
    <w:rsid w:val="00BA6A9D"/>
    <w:rsid w:val="00BB4FAB"/>
    <w:rsid w:val="00BF5D9B"/>
    <w:rsid w:val="00C03011"/>
    <w:rsid w:val="00C053A7"/>
    <w:rsid w:val="00C076C2"/>
    <w:rsid w:val="00C13631"/>
    <w:rsid w:val="00C153CF"/>
    <w:rsid w:val="00C15EB1"/>
    <w:rsid w:val="00C1648C"/>
    <w:rsid w:val="00C24374"/>
    <w:rsid w:val="00C250E6"/>
    <w:rsid w:val="00C257B2"/>
    <w:rsid w:val="00C27809"/>
    <w:rsid w:val="00C32E18"/>
    <w:rsid w:val="00C4155D"/>
    <w:rsid w:val="00C456F2"/>
    <w:rsid w:val="00CA27DD"/>
    <w:rsid w:val="00CA57CA"/>
    <w:rsid w:val="00CA70ED"/>
    <w:rsid w:val="00CB1234"/>
    <w:rsid w:val="00CC297E"/>
    <w:rsid w:val="00CC6EC4"/>
    <w:rsid w:val="00CC73FA"/>
    <w:rsid w:val="00CD1BD9"/>
    <w:rsid w:val="00CD3A04"/>
    <w:rsid w:val="00CE1979"/>
    <w:rsid w:val="00CE64AB"/>
    <w:rsid w:val="00CF0551"/>
    <w:rsid w:val="00CF08BC"/>
    <w:rsid w:val="00D03B89"/>
    <w:rsid w:val="00D11864"/>
    <w:rsid w:val="00D16742"/>
    <w:rsid w:val="00D20FC3"/>
    <w:rsid w:val="00D21690"/>
    <w:rsid w:val="00D54060"/>
    <w:rsid w:val="00D60EDF"/>
    <w:rsid w:val="00D61B9D"/>
    <w:rsid w:val="00D769DF"/>
    <w:rsid w:val="00D95484"/>
    <w:rsid w:val="00D95C82"/>
    <w:rsid w:val="00DA3266"/>
    <w:rsid w:val="00DA3CEF"/>
    <w:rsid w:val="00DA4C8B"/>
    <w:rsid w:val="00DB165E"/>
    <w:rsid w:val="00DB69A6"/>
    <w:rsid w:val="00DC63AC"/>
    <w:rsid w:val="00DD58EC"/>
    <w:rsid w:val="00DF6199"/>
    <w:rsid w:val="00DF6ECF"/>
    <w:rsid w:val="00E01B50"/>
    <w:rsid w:val="00E03D55"/>
    <w:rsid w:val="00E10B32"/>
    <w:rsid w:val="00E11A95"/>
    <w:rsid w:val="00E128A5"/>
    <w:rsid w:val="00E1339B"/>
    <w:rsid w:val="00E2266A"/>
    <w:rsid w:val="00E22A87"/>
    <w:rsid w:val="00E33E1F"/>
    <w:rsid w:val="00E34C62"/>
    <w:rsid w:val="00E56322"/>
    <w:rsid w:val="00E7687B"/>
    <w:rsid w:val="00E86DA9"/>
    <w:rsid w:val="00E97E61"/>
    <w:rsid w:val="00EA0E23"/>
    <w:rsid w:val="00EB00C0"/>
    <w:rsid w:val="00EB3458"/>
    <w:rsid w:val="00EB5BA6"/>
    <w:rsid w:val="00ED201B"/>
    <w:rsid w:val="00EE2CBD"/>
    <w:rsid w:val="00EE7B21"/>
    <w:rsid w:val="00EF0CFC"/>
    <w:rsid w:val="00EF2576"/>
    <w:rsid w:val="00EF644A"/>
    <w:rsid w:val="00F05184"/>
    <w:rsid w:val="00F05993"/>
    <w:rsid w:val="00F0760A"/>
    <w:rsid w:val="00F12879"/>
    <w:rsid w:val="00F13B85"/>
    <w:rsid w:val="00F200C4"/>
    <w:rsid w:val="00F20313"/>
    <w:rsid w:val="00F4402C"/>
    <w:rsid w:val="00F44AC9"/>
    <w:rsid w:val="00F52377"/>
    <w:rsid w:val="00F54DE0"/>
    <w:rsid w:val="00F6040F"/>
    <w:rsid w:val="00F6526F"/>
    <w:rsid w:val="00F7524F"/>
    <w:rsid w:val="00F82D6D"/>
    <w:rsid w:val="00FA0124"/>
    <w:rsid w:val="00FB531D"/>
    <w:rsid w:val="00FD2F42"/>
    <w:rsid w:val="00FD62A2"/>
    <w:rsid w:val="00FE3DA7"/>
    <w:rsid w:val="00FE4449"/>
    <w:rsid w:val="00FF165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D78FF"/>
  <w15:chartTrackingRefBased/>
  <w15:docId w15:val="{E6A0C12F-31D1-4D54-942F-1C436A43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F4FA7"/>
    <w:pPr>
      <w:spacing w:line="256" w:lineRule="auto"/>
    </w:pPr>
    <w:rPr>
      <w:rFonts w:ascii="Calibri" w:eastAsia="等?" w:hAnsi="Calibri" w:cs="Arial"/>
    </w:rPr>
  </w:style>
  <w:style w:type="paragraph" w:styleId="1">
    <w:name w:val="heading 1"/>
    <w:basedOn w:val="a0"/>
    <w:next w:val="a"/>
    <w:link w:val="10"/>
    <w:uiPriority w:val="9"/>
    <w:qFormat/>
    <w:rsid w:val="005D0181"/>
    <w:pPr>
      <w:spacing w:after="0" w:line="360" w:lineRule="auto"/>
      <w:ind w:left="0" w:firstLine="709"/>
      <w:outlineLvl w:val="0"/>
    </w:pPr>
    <w:rPr>
      <w:rFonts w:asciiTheme="majorBidi" w:hAnsiTheme="majorBidi" w:cstheme="majorBidi"/>
      <w:b/>
      <w:sz w:val="28"/>
      <w:szCs w:val="28"/>
    </w:rPr>
  </w:style>
  <w:style w:type="paragraph" w:styleId="2">
    <w:name w:val="heading 2"/>
    <w:basedOn w:val="a"/>
    <w:next w:val="a"/>
    <w:link w:val="20"/>
    <w:uiPriority w:val="9"/>
    <w:unhideWhenUsed/>
    <w:qFormat/>
    <w:rsid w:val="005D0181"/>
    <w:pPr>
      <w:keepNext/>
      <w:keepLines/>
      <w:spacing w:before="40" w:after="0" w:line="360" w:lineRule="auto"/>
      <w:ind w:firstLine="709"/>
      <w:outlineLvl w:val="1"/>
    </w:pPr>
    <w:rPr>
      <w:rFonts w:asciiTheme="majorBidi" w:eastAsiaTheme="majorEastAsia" w:hAnsiTheme="majorBidi" w:cstheme="majorBidi"/>
      <w:color w:val="000000" w:themeColor="text1"/>
      <w:sz w:val="28"/>
      <w:szCs w:val="26"/>
      <w:lang w:val="en-US"/>
    </w:rPr>
  </w:style>
  <w:style w:type="paragraph" w:styleId="3">
    <w:name w:val="heading 3"/>
    <w:basedOn w:val="a"/>
    <w:next w:val="a"/>
    <w:link w:val="30"/>
    <w:uiPriority w:val="9"/>
    <w:semiHidden/>
    <w:unhideWhenUsed/>
    <w:qFormat/>
    <w:rsid w:val="00540C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link w:val="a4"/>
    <w:uiPriority w:val="99"/>
    <w:qFormat/>
    <w:rsid w:val="00793E29"/>
    <w:pPr>
      <w:ind w:left="720"/>
      <w:contextualSpacing/>
    </w:pPr>
  </w:style>
  <w:style w:type="character" w:styleId="a5">
    <w:name w:val="Hyperlink"/>
    <w:basedOn w:val="a1"/>
    <w:uiPriority w:val="99"/>
    <w:unhideWhenUsed/>
    <w:rsid w:val="00292BA7"/>
    <w:rPr>
      <w:color w:val="0000FF"/>
      <w:u w:val="single"/>
    </w:rPr>
  </w:style>
  <w:style w:type="character" w:styleId="a6">
    <w:name w:val="Placeholder Text"/>
    <w:basedOn w:val="a1"/>
    <w:uiPriority w:val="99"/>
    <w:semiHidden/>
    <w:rsid w:val="00BA6A9D"/>
    <w:rPr>
      <w:color w:val="808080"/>
    </w:rPr>
  </w:style>
  <w:style w:type="character" w:customStyle="1" w:styleId="a4">
    <w:name w:val="Абзац списка Знак"/>
    <w:basedOn w:val="a1"/>
    <w:link w:val="a0"/>
    <w:uiPriority w:val="99"/>
    <w:locked/>
    <w:rsid w:val="00E128A5"/>
    <w:rPr>
      <w:rFonts w:ascii="Calibri" w:eastAsia="等?" w:hAnsi="Calibri" w:cs="Arial"/>
    </w:rPr>
  </w:style>
  <w:style w:type="character" w:customStyle="1" w:styleId="10">
    <w:name w:val="Заголовок 1 Знак"/>
    <w:basedOn w:val="a1"/>
    <w:link w:val="1"/>
    <w:uiPriority w:val="9"/>
    <w:rsid w:val="005D0181"/>
    <w:rPr>
      <w:rFonts w:asciiTheme="majorBidi" w:eastAsia="等?" w:hAnsiTheme="majorBidi" w:cstheme="majorBidi"/>
      <w:b/>
      <w:sz w:val="28"/>
      <w:szCs w:val="28"/>
    </w:rPr>
  </w:style>
  <w:style w:type="character" w:styleId="a7">
    <w:name w:val="Unresolved Mention"/>
    <w:basedOn w:val="a1"/>
    <w:uiPriority w:val="99"/>
    <w:semiHidden/>
    <w:unhideWhenUsed/>
    <w:rsid w:val="006F39B9"/>
    <w:rPr>
      <w:color w:val="605E5C"/>
      <w:shd w:val="clear" w:color="auto" w:fill="E1DFDD"/>
    </w:rPr>
  </w:style>
  <w:style w:type="paragraph" w:styleId="a8">
    <w:name w:val="header"/>
    <w:basedOn w:val="a"/>
    <w:link w:val="a9"/>
    <w:uiPriority w:val="99"/>
    <w:unhideWhenUsed/>
    <w:rsid w:val="00CD1BD9"/>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CD1BD9"/>
    <w:rPr>
      <w:rFonts w:ascii="Calibri" w:eastAsia="等?" w:hAnsi="Calibri" w:cs="Arial"/>
    </w:rPr>
  </w:style>
  <w:style w:type="paragraph" w:styleId="aa">
    <w:name w:val="footer"/>
    <w:basedOn w:val="a"/>
    <w:link w:val="ab"/>
    <w:uiPriority w:val="99"/>
    <w:unhideWhenUsed/>
    <w:rsid w:val="00CD1BD9"/>
    <w:pPr>
      <w:tabs>
        <w:tab w:val="center" w:pos="4677"/>
        <w:tab w:val="right" w:pos="9355"/>
      </w:tabs>
      <w:spacing w:after="0" w:line="240" w:lineRule="auto"/>
    </w:pPr>
  </w:style>
  <w:style w:type="character" w:customStyle="1" w:styleId="ab">
    <w:name w:val="Нижний колонтитул Знак"/>
    <w:basedOn w:val="a1"/>
    <w:link w:val="aa"/>
    <w:uiPriority w:val="99"/>
    <w:rsid w:val="00CD1BD9"/>
    <w:rPr>
      <w:rFonts w:ascii="Calibri" w:eastAsia="等?" w:hAnsi="Calibri" w:cs="Arial"/>
    </w:rPr>
  </w:style>
  <w:style w:type="character" w:customStyle="1" w:styleId="30">
    <w:name w:val="Заголовок 3 Знак"/>
    <w:basedOn w:val="a1"/>
    <w:link w:val="3"/>
    <w:uiPriority w:val="9"/>
    <w:semiHidden/>
    <w:rsid w:val="00540C53"/>
    <w:rPr>
      <w:rFonts w:asciiTheme="majorHAnsi" w:eastAsiaTheme="majorEastAsia" w:hAnsiTheme="majorHAnsi" w:cstheme="majorBidi"/>
      <w:color w:val="1F3763" w:themeColor="accent1" w:themeShade="7F"/>
      <w:sz w:val="24"/>
      <w:szCs w:val="24"/>
    </w:rPr>
  </w:style>
  <w:style w:type="table" w:styleId="ac">
    <w:name w:val="Table Grid"/>
    <w:basedOn w:val="a2"/>
    <w:uiPriority w:val="39"/>
    <w:rsid w:val="00F52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5D0181"/>
    <w:rPr>
      <w:rFonts w:asciiTheme="majorBidi" w:eastAsiaTheme="majorEastAsia" w:hAnsiTheme="majorBidi" w:cstheme="majorBidi"/>
      <w:color w:val="000000" w:themeColor="text1"/>
      <w:sz w:val="28"/>
      <w:szCs w:val="26"/>
      <w:lang w:val="en-US"/>
    </w:rPr>
  </w:style>
  <w:style w:type="paragraph" w:styleId="ad">
    <w:name w:val="TOC Heading"/>
    <w:basedOn w:val="1"/>
    <w:next w:val="a"/>
    <w:uiPriority w:val="39"/>
    <w:unhideWhenUsed/>
    <w:qFormat/>
    <w:rsid w:val="005D0181"/>
    <w:pPr>
      <w:keepNext/>
      <w:keepLines/>
      <w:spacing w:before="240" w:line="259" w:lineRule="auto"/>
      <w:ind w:firstLine="0"/>
      <w:contextualSpacing w:val="0"/>
      <w:outlineLvl w:val="9"/>
    </w:pPr>
    <w:rPr>
      <w:rFonts w:asciiTheme="majorHAnsi" w:eastAsiaTheme="majorEastAsia" w:hAnsiTheme="majorHAnsi"/>
      <w:b w:val="0"/>
      <w:color w:val="2F5496" w:themeColor="accent1" w:themeShade="BF"/>
      <w:sz w:val="32"/>
      <w:szCs w:val="32"/>
    </w:rPr>
  </w:style>
  <w:style w:type="paragraph" w:styleId="11">
    <w:name w:val="toc 1"/>
    <w:basedOn w:val="a"/>
    <w:next w:val="a"/>
    <w:autoRedefine/>
    <w:uiPriority w:val="39"/>
    <w:unhideWhenUsed/>
    <w:rsid w:val="005D0181"/>
    <w:pPr>
      <w:spacing w:after="100"/>
    </w:pPr>
  </w:style>
  <w:style w:type="paragraph" w:styleId="21">
    <w:name w:val="toc 2"/>
    <w:basedOn w:val="a"/>
    <w:next w:val="a"/>
    <w:autoRedefine/>
    <w:uiPriority w:val="39"/>
    <w:unhideWhenUsed/>
    <w:rsid w:val="005D018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62587">
      <w:bodyDiv w:val="1"/>
      <w:marLeft w:val="0"/>
      <w:marRight w:val="0"/>
      <w:marTop w:val="0"/>
      <w:marBottom w:val="0"/>
      <w:divBdr>
        <w:top w:val="none" w:sz="0" w:space="0" w:color="auto"/>
        <w:left w:val="none" w:sz="0" w:space="0" w:color="auto"/>
        <w:bottom w:val="none" w:sz="0" w:space="0" w:color="auto"/>
        <w:right w:val="none" w:sz="0" w:space="0" w:color="auto"/>
      </w:divBdr>
    </w:div>
    <w:div w:id="342052227">
      <w:bodyDiv w:val="1"/>
      <w:marLeft w:val="0"/>
      <w:marRight w:val="0"/>
      <w:marTop w:val="0"/>
      <w:marBottom w:val="0"/>
      <w:divBdr>
        <w:top w:val="none" w:sz="0" w:space="0" w:color="auto"/>
        <w:left w:val="none" w:sz="0" w:space="0" w:color="auto"/>
        <w:bottom w:val="none" w:sz="0" w:space="0" w:color="auto"/>
        <w:right w:val="none" w:sz="0" w:space="0" w:color="auto"/>
      </w:divBdr>
    </w:div>
    <w:div w:id="494808826">
      <w:bodyDiv w:val="1"/>
      <w:marLeft w:val="0"/>
      <w:marRight w:val="0"/>
      <w:marTop w:val="0"/>
      <w:marBottom w:val="0"/>
      <w:divBdr>
        <w:top w:val="none" w:sz="0" w:space="0" w:color="auto"/>
        <w:left w:val="none" w:sz="0" w:space="0" w:color="auto"/>
        <w:bottom w:val="none" w:sz="0" w:space="0" w:color="auto"/>
        <w:right w:val="none" w:sz="0" w:space="0" w:color="auto"/>
      </w:divBdr>
    </w:div>
    <w:div w:id="592280240">
      <w:bodyDiv w:val="1"/>
      <w:marLeft w:val="0"/>
      <w:marRight w:val="0"/>
      <w:marTop w:val="0"/>
      <w:marBottom w:val="0"/>
      <w:divBdr>
        <w:top w:val="none" w:sz="0" w:space="0" w:color="auto"/>
        <w:left w:val="none" w:sz="0" w:space="0" w:color="auto"/>
        <w:bottom w:val="none" w:sz="0" w:space="0" w:color="auto"/>
        <w:right w:val="none" w:sz="0" w:space="0" w:color="auto"/>
      </w:divBdr>
      <w:divsChild>
        <w:div w:id="13388362">
          <w:marLeft w:val="547"/>
          <w:marRight w:val="0"/>
          <w:marTop w:val="96"/>
          <w:marBottom w:val="0"/>
          <w:divBdr>
            <w:top w:val="none" w:sz="0" w:space="0" w:color="auto"/>
            <w:left w:val="none" w:sz="0" w:space="0" w:color="auto"/>
            <w:bottom w:val="none" w:sz="0" w:space="0" w:color="auto"/>
            <w:right w:val="none" w:sz="0" w:space="0" w:color="auto"/>
          </w:divBdr>
        </w:div>
      </w:divsChild>
    </w:div>
    <w:div w:id="748502342">
      <w:bodyDiv w:val="1"/>
      <w:marLeft w:val="0"/>
      <w:marRight w:val="0"/>
      <w:marTop w:val="0"/>
      <w:marBottom w:val="0"/>
      <w:divBdr>
        <w:top w:val="none" w:sz="0" w:space="0" w:color="auto"/>
        <w:left w:val="none" w:sz="0" w:space="0" w:color="auto"/>
        <w:bottom w:val="none" w:sz="0" w:space="0" w:color="auto"/>
        <w:right w:val="none" w:sz="0" w:space="0" w:color="auto"/>
      </w:divBdr>
    </w:div>
    <w:div w:id="762841137">
      <w:bodyDiv w:val="1"/>
      <w:marLeft w:val="0"/>
      <w:marRight w:val="0"/>
      <w:marTop w:val="0"/>
      <w:marBottom w:val="0"/>
      <w:divBdr>
        <w:top w:val="none" w:sz="0" w:space="0" w:color="auto"/>
        <w:left w:val="none" w:sz="0" w:space="0" w:color="auto"/>
        <w:bottom w:val="none" w:sz="0" w:space="0" w:color="auto"/>
        <w:right w:val="none" w:sz="0" w:space="0" w:color="auto"/>
      </w:divBdr>
    </w:div>
    <w:div w:id="1143080840">
      <w:bodyDiv w:val="1"/>
      <w:marLeft w:val="0"/>
      <w:marRight w:val="0"/>
      <w:marTop w:val="0"/>
      <w:marBottom w:val="0"/>
      <w:divBdr>
        <w:top w:val="none" w:sz="0" w:space="0" w:color="auto"/>
        <w:left w:val="none" w:sz="0" w:space="0" w:color="auto"/>
        <w:bottom w:val="none" w:sz="0" w:space="0" w:color="auto"/>
        <w:right w:val="none" w:sz="0" w:space="0" w:color="auto"/>
      </w:divBdr>
    </w:div>
    <w:div w:id="1203131955">
      <w:bodyDiv w:val="1"/>
      <w:marLeft w:val="0"/>
      <w:marRight w:val="0"/>
      <w:marTop w:val="0"/>
      <w:marBottom w:val="0"/>
      <w:divBdr>
        <w:top w:val="none" w:sz="0" w:space="0" w:color="auto"/>
        <w:left w:val="none" w:sz="0" w:space="0" w:color="auto"/>
        <w:bottom w:val="none" w:sz="0" w:space="0" w:color="auto"/>
        <w:right w:val="none" w:sz="0" w:space="0" w:color="auto"/>
      </w:divBdr>
      <w:divsChild>
        <w:div w:id="144127347">
          <w:marLeft w:val="547"/>
          <w:marRight w:val="0"/>
          <w:marTop w:val="120"/>
          <w:marBottom w:val="0"/>
          <w:divBdr>
            <w:top w:val="none" w:sz="0" w:space="0" w:color="auto"/>
            <w:left w:val="none" w:sz="0" w:space="0" w:color="auto"/>
            <w:bottom w:val="none" w:sz="0" w:space="0" w:color="auto"/>
            <w:right w:val="none" w:sz="0" w:space="0" w:color="auto"/>
          </w:divBdr>
        </w:div>
        <w:div w:id="690108113">
          <w:marLeft w:val="547"/>
          <w:marRight w:val="0"/>
          <w:marTop w:val="120"/>
          <w:marBottom w:val="0"/>
          <w:divBdr>
            <w:top w:val="none" w:sz="0" w:space="0" w:color="auto"/>
            <w:left w:val="none" w:sz="0" w:space="0" w:color="auto"/>
            <w:bottom w:val="none" w:sz="0" w:space="0" w:color="auto"/>
            <w:right w:val="none" w:sz="0" w:space="0" w:color="auto"/>
          </w:divBdr>
        </w:div>
        <w:div w:id="483590236">
          <w:marLeft w:val="547"/>
          <w:marRight w:val="0"/>
          <w:marTop w:val="120"/>
          <w:marBottom w:val="0"/>
          <w:divBdr>
            <w:top w:val="none" w:sz="0" w:space="0" w:color="auto"/>
            <w:left w:val="none" w:sz="0" w:space="0" w:color="auto"/>
            <w:bottom w:val="none" w:sz="0" w:space="0" w:color="auto"/>
            <w:right w:val="none" w:sz="0" w:space="0" w:color="auto"/>
          </w:divBdr>
        </w:div>
        <w:div w:id="715205053">
          <w:marLeft w:val="547"/>
          <w:marRight w:val="0"/>
          <w:marTop w:val="120"/>
          <w:marBottom w:val="0"/>
          <w:divBdr>
            <w:top w:val="none" w:sz="0" w:space="0" w:color="auto"/>
            <w:left w:val="none" w:sz="0" w:space="0" w:color="auto"/>
            <w:bottom w:val="none" w:sz="0" w:space="0" w:color="auto"/>
            <w:right w:val="none" w:sz="0" w:space="0" w:color="auto"/>
          </w:divBdr>
        </w:div>
      </w:divsChild>
    </w:div>
    <w:div w:id="1636520567">
      <w:bodyDiv w:val="1"/>
      <w:marLeft w:val="0"/>
      <w:marRight w:val="0"/>
      <w:marTop w:val="0"/>
      <w:marBottom w:val="0"/>
      <w:divBdr>
        <w:top w:val="none" w:sz="0" w:space="0" w:color="auto"/>
        <w:left w:val="none" w:sz="0" w:space="0" w:color="auto"/>
        <w:bottom w:val="none" w:sz="0" w:space="0" w:color="auto"/>
        <w:right w:val="none" w:sz="0" w:space="0" w:color="auto"/>
      </w:divBdr>
    </w:div>
    <w:div w:id="1664577523">
      <w:bodyDiv w:val="1"/>
      <w:marLeft w:val="0"/>
      <w:marRight w:val="0"/>
      <w:marTop w:val="0"/>
      <w:marBottom w:val="0"/>
      <w:divBdr>
        <w:top w:val="none" w:sz="0" w:space="0" w:color="auto"/>
        <w:left w:val="none" w:sz="0" w:space="0" w:color="auto"/>
        <w:bottom w:val="none" w:sz="0" w:space="0" w:color="auto"/>
        <w:right w:val="none" w:sz="0" w:space="0" w:color="auto"/>
      </w:divBdr>
    </w:div>
    <w:div w:id="1665670566">
      <w:bodyDiv w:val="1"/>
      <w:marLeft w:val="0"/>
      <w:marRight w:val="0"/>
      <w:marTop w:val="0"/>
      <w:marBottom w:val="0"/>
      <w:divBdr>
        <w:top w:val="none" w:sz="0" w:space="0" w:color="auto"/>
        <w:left w:val="none" w:sz="0" w:space="0" w:color="auto"/>
        <w:bottom w:val="none" w:sz="0" w:space="0" w:color="auto"/>
        <w:right w:val="none" w:sz="0" w:space="0" w:color="auto"/>
      </w:divBdr>
      <w:divsChild>
        <w:div w:id="1886022352">
          <w:marLeft w:val="547"/>
          <w:marRight w:val="0"/>
          <w:marTop w:val="96"/>
          <w:marBottom w:val="0"/>
          <w:divBdr>
            <w:top w:val="none" w:sz="0" w:space="0" w:color="auto"/>
            <w:left w:val="none" w:sz="0" w:space="0" w:color="auto"/>
            <w:bottom w:val="none" w:sz="0" w:space="0" w:color="auto"/>
            <w:right w:val="none" w:sz="0" w:space="0" w:color="auto"/>
          </w:divBdr>
        </w:div>
      </w:divsChild>
    </w:div>
    <w:div w:id="1761632665">
      <w:bodyDiv w:val="1"/>
      <w:marLeft w:val="0"/>
      <w:marRight w:val="0"/>
      <w:marTop w:val="0"/>
      <w:marBottom w:val="0"/>
      <w:divBdr>
        <w:top w:val="none" w:sz="0" w:space="0" w:color="auto"/>
        <w:left w:val="none" w:sz="0" w:space="0" w:color="auto"/>
        <w:bottom w:val="none" w:sz="0" w:space="0" w:color="auto"/>
        <w:right w:val="none" w:sz="0" w:space="0" w:color="auto"/>
      </w:divBdr>
      <w:divsChild>
        <w:div w:id="571549268">
          <w:marLeft w:val="547"/>
          <w:marRight w:val="0"/>
          <w:marTop w:val="96"/>
          <w:marBottom w:val="0"/>
          <w:divBdr>
            <w:top w:val="none" w:sz="0" w:space="0" w:color="auto"/>
            <w:left w:val="none" w:sz="0" w:space="0" w:color="auto"/>
            <w:bottom w:val="none" w:sz="0" w:space="0" w:color="auto"/>
            <w:right w:val="none" w:sz="0" w:space="0" w:color="auto"/>
          </w:divBdr>
        </w:div>
      </w:divsChild>
    </w:div>
    <w:div w:id="1800562787">
      <w:bodyDiv w:val="1"/>
      <w:marLeft w:val="0"/>
      <w:marRight w:val="0"/>
      <w:marTop w:val="0"/>
      <w:marBottom w:val="0"/>
      <w:divBdr>
        <w:top w:val="none" w:sz="0" w:space="0" w:color="auto"/>
        <w:left w:val="none" w:sz="0" w:space="0" w:color="auto"/>
        <w:bottom w:val="none" w:sz="0" w:space="0" w:color="auto"/>
        <w:right w:val="none" w:sz="0" w:space="0" w:color="auto"/>
      </w:divBdr>
    </w:div>
    <w:div w:id="195239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helcom.fi/baltic-sea-trends/holistic-assessments/state-of-the-baltic-sea-2018/reports-and-material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nest.su.se/d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opendata-download-ocobs.smhi.s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eographyofrussia.com/morya-rossii-baltijskoe-mor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earth-syst-dynam-discuss.net/esd-2020-16/esd-2020-16.pdf" TargetMode="External"/><Relationship Id="rId30" Type="http://schemas.openxmlformats.org/officeDocument/2006/relationships/hyperlink" Target="https://data.marine.copernicus.eu/"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ED953-F720-4699-BF3B-7DDCFE3F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3489</TotalTime>
  <Pages>48</Pages>
  <Words>8656</Words>
  <Characters>49341</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Сидорова</dc:creator>
  <cp:keywords/>
  <dc:description/>
  <cp:lastModifiedBy>Любовь Сидорова</cp:lastModifiedBy>
  <cp:revision>110</cp:revision>
  <dcterms:created xsi:type="dcterms:W3CDTF">2024-05-23T01:06:00Z</dcterms:created>
  <dcterms:modified xsi:type="dcterms:W3CDTF">2024-05-26T17:22:00Z</dcterms:modified>
</cp:coreProperties>
</file>