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13" w:rsidRDefault="00627513" w:rsidP="00627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C5D">
        <w:rPr>
          <w:rFonts w:ascii="Times New Roman" w:hAnsi="Times New Roman" w:cs="Times New Roman"/>
          <w:sz w:val="24"/>
          <w:szCs w:val="24"/>
        </w:rPr>
        <w:t>Отзыв научного руководителя</w:t>
      </w:r>
    </w:p>
    <w:p w:rsidR="00627513" w:rsidRPr="00331934" w:rsidRDefault="00627513" w:rsidP="00627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C5D">
        <w:rPr>
          <w:rFonts w:ascii="Times New Roman" w:hAnsi="Times New Roman" w:cs="Times New Roman"/>
          <w:sz w:val="24"/>
          <w:szCs w:val="24"/>
        </w:rPr>
        <w:t>на выпускную квалификационную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31934">
        <w:rPr>
          <w:rFonts w:ascii="Times New Roman" w:hAnsi="Times New Roman" w:cs="Times New Roman"/>
          <w:sz w:val="24"/>
          <w:szCs w:val="24"/>
        </w:rPr>
        <w:t>«</w:t>
      </w:r>
      <w:r w:rsidRPr="00627513">
        <w:rPr>
          <w:rFonts w:ascii="Times New Roman" w:hAnsi="Times New Roman" w:cs="Times New Roman"/>
          <w:sz w:val="24"/>
          <w:szCs w:val="24"/>
        </w:rPr>
        <w:t>Динамика т</w:t>
      </w:r>
      <w:r>
        <w:rPr>
          <w:rFonts w:ascii="Times New Roman" w:hAnsi="Times New Roman" w:cs="Times New Roman"/>
          <w:sz w:val="24"/>
          <w:szCs w:val="24"/>
        </w:rPr>
        <w:t>ематического наполнения журнала</w:t>
      </w:r>
      <w:r>
        <w:rPr>
          <w:rFonts w:ascii="Times New Roman" w:hAnsi="Times New Roman" w:cs="Times New Roman"/>
          <w:sz w:val="24"/>
          <w:szCs w:val="24"/>
        </w:rPr>
        <w:br/>
      </w:r>
      <w:r w:rsidRPr="0062751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27513">
        <w:rPr>
          <w:rFonts w:ascii="Times New Roman" w:hAnsi="Times New Roman" w:cs="Times New Roman"/>
          <w:sz w:val="24"/>
          <w:szCs w:val="24"/>
        </w:rPr>
        <w:t>Zei</w:t>
      </w:r>
      <w:r>
        <w:rPr>
          <w:rFonts w:ascii="Times New Roman" w:hAnsi="Times New Roman" w:cs="Times New Roman"/>
          <w:sz w:val="24"/>
          <w:szCs w:val="24"/>
        </w:rPr>
        <w:t>tschrift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Ideengeschichte</w:t>
      </w:r>
      <w:proofErr w:type="spellEnd"/>
      <w:r>
        <w:rPr>
          <w:rFonts w:ascii="Times New Roman" w:hAnsi="Times New Roman" w:cs="Times New Roman"/>
          <w:sz w:val="24"/>
          <w:szCs w:val="24"/>
        </w:rPr>
        <w:t>» и</w:t>
      </w:r>
      <w:r>
        <w:rPr>
          <w:rFonts w:ascii="Times New Roman" w:hAnsi="Times New Roman" w:cs="Times New Roman"/>
          <w:sz w:val="24"/>
          <w:szCs w:val="24"/>
        </w:rPr>
        <w:br/>
      </w:r>
      <w:r w:rsidRPr="00627513">
        <w:rPr>
          <w:rFonts w:ascii="Times New Roman" w:hAnsi="Times New Roman" w:cs="Times New Roman"/>
          <w:sz w:val="24"/>
          <w:szCs w:val="24"/>
        </w:rPr>
        <w:t>гуманитарный ландшафт современной Германии</w:t>
      </w:r>
      <w:r w:rsidRPr="00331934">
        <w:rPr>
          <w:rFonts w:ascii="Times New Roman" w:hAnsi="Times New Roman" w:cs="Times New Roman"/>
          <w:sz w:val="24"/>
          <w:szCs w:val="24"/>
        </w:rPr>
        <w:t>»</w:t>
      </w:r>
    </w:p>
    <w:p w:rsidR="00627513" w:rsidRPr="006A1C5D" w:rsidRDefault="00DE705F" w:rsidP="00627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Мазина Константина Владимировича</w:t>
      </w:r>
    </w:p>
    <w:p w:rsidR="00627513" w:rsidRDefault="00627513" w:rsidP="00627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C5D" w:rsidRPr="00445B0A" w:rsidRDefault="006A1C5D" w:rsidP="006A1C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05F"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 </w:t>
      </w:r>
      <w:r w:rsidR="00627513" w:rsidRPr="00DE705F">
        <w:rPr>
          <w:rFonts w:ascii="Times New Roman" w:hAnsi="Times New Roman" w:cs="Times New Roman"/>
          <w:sz w:val="24"/>
          <w:szCs w:val="24"/>
        </w:rPr>
        <w:t>К</w:t>
      </w:r>
      <w:r w:rsidRPr="00DE705F">
        <w:rPr>
          <w:rFonts w:ascii="Times New Roman" w:hAnsi="Times New Roman" w:cs="Times New Roman"/>
          <w:sz w:val="24"/>
          <w:szCs w:val="24"/>
        </w:rPr>
        <w:t>.</w:t>
      </w:r>
      <w:r w:rsidR="00627513" w:rsidRPr="00DE705F">
        <w:rPr>
          <w:rFonts w:ascii="Times New Roman" w:hAnsi="Times New Roman" w:cs="Times New Roman"/>
          <w:sz w:val="24"/>
          <w:szCs w:val="24"/>
        </w:rPr>
        <w:t>В</w:t>
      </w:r>
      <w:r w:rsidRPr="00DE705F">
        <w:rPr>
          <w:rFonts w:ascii="Times New Roman" w:hAnsi="Times New Roman" w:cs="Times New Roman"/>
          <w:sz w:val="24"/>
          <w:szCs w:val="24"/>
        </w:rPr>
        <w:t>. </w:t>
      </w:r>
      <w:r w:rsidR="00627513" w:rsidRPr="00DE705F">
        <w:rPr>
          <w:rFonts w:ascii="Times New Roman" w:hAnsi="Times New Roman" w:cs="Times New Roman"/>
          <w:sz w:val="24"/>
          <w:szCs w:val="24"/>
        </w:rPr>
        <w:t>Мазина</w:t>
      </w:r>
      <w:r w:rsidRPr="00DE705F">
        <w:rPr>
          <w:rFonts w:ascii="Times New Roman" w:hAnsi="Times New Roman" w:cs="Times New Roman"/>
          <w:sz w:val="24"/>
          <w:szCs w:val="24"/>
        </w:rPr>
        <w:t xml:space="preserve"> посвящена </w:t>
      </w:r>
      <w:r w:rsidR="00DE705F">
        <w:rPr>
          <w:rFonts w:ascii="Times New Roman" w:hAnsi="Times New Roman" w:cs="Times New Roman"/>
          <w:sz w:val="24"/>
          <w:szCs w:val="24"/>
        </w:rPr>
        <w:t>интересной темы — исследованию тематики наполнения немецкоязычного журнала в контексте общего гуманитарного знания</w:t>
      </w:r>
      <w:r w:rsidRPr="00DE705F">
        <w:rPr>
          <w:rFonts w:ascii="Times New Roman" w:hAnsi="Times New Roman" w:cs="Times New Roman"/>
          <w:sz w:val="24"/>
          <w:szCs w:val="24"/>
        </w:rPr>
        <w:t>, при этом обращение к данной проблематике требует от пишущего основательной общегуманитарной подготовки</w:t>
      </w:r>
      <w:r w:rsidR="008E2249">
        <w:rPr>
          <w:rFonts w:ascii="Times New Roman" w:hAnsi="Times New Roman" w:cs="Times New Roman"/>
          <w:sz w:val="24"/>
          <w:szCs w:val="24"/>
        </w:rPr>
        <w:t xml:space="preserve"> и широкого кругозора</w:t>
      </w:r>
      <w:r w:rsidRPr="00DE70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705F">
        <w:rPr>
          <w:rFonts w:ascii="Times New Roman" w:hAnsi="Times New Roman" w:cs="Times New Roman"/>
          <w:sz w:val="24"/>
          <w:szCs w:val="24"/>
        </w:rPr>
        <w:t xml:space="preserve"> </w:t>
      </w:r>
      <w:r w:rsidR="005C56FA" w:rsidRPr="00445B0A">
        <w:rPr>
          <w:rFonts w:ascii="Times New Roman" w:hAnsi="Times New Roman" w:cs="Times New Roman"/>
          <w:sz w:val="24"/>
          <w:szCs w:val="24"/>
        </w:rPr>
        <w:t>С</w:t>
      </w:r>
      <w:r w:rsidRPr="00445B0A">
        <w:rPr>
          <w:rFonts w:ascii="Times New Roman" w:hAnsi="Times New Roman" w:cs="Times New Roman"/>
          <w:sz w:val="24"/>
          <w:szCs w:val="24"/>
        </w:rPr>
        <w:t>ама постановка проблемы, формулировка цели исследования и конкретные средства, выбранные автором работы для решения конкретных задач</w:t>
      </w:r>
      <w:r w:rsidR="00521A67" w:rsidRPr="00445B0A">
        <w:rPr>
          <w:rFonts w:ascii="Times New Roman" w:hAnsi="Times New Roman" w:cs="Times New Roman"/>
          <w:sz w:val="24"/>
          <w:szCs w:val="24"/>
        </w:rPr>
        <w:t xml:space="preserve"> — все это свидетельствует о самостоятельности автора</w:t>
      </w:r>
      <w:r w:rsidR="00445B0A" w:rsidRPr="00445B0A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Pr="00445B0A">
        <w:rPr>
          <w:rFonts w:ascii="Times New Roman" w:hAnsi="Times New Roman" w:cs="Times New Roman"/>
          <w:sz w:val="24"/>
          <w:szCs w:val="24"/>
        </w:rPr>
        <w:t xml:space="preserve">. Автор </w:t>
      </w:r>
      <w:r w:rsidR="005C56FA" w:rsidRPr="00445B0A">
        <w:rPr>
          <w:rFonts w:ascii="Times New Roman" w:hAnsi="Times New Roman" w:cs="Times New Roman"/>
          <w:sz w:val="24"/>
          <w:szCs w:val="24"/>
        </w:rPr>
        <w:t>отразил</w:t>
      </w:r>
      <w:r w:rsidRPr="00445B0A">
        <w:rPr>
          <w:rFonts w:ascii="Times New Roman" w:hAnsi="Times New Roman" w:cs="Times New Roman"/>
          <w:sz w:val="24"/>
          <w:szCs w:val="24"/>
        </w:rPr>
        <w:t xml:space="preserve"> во вводной части выпускной квалификационной работы </w:t>
      </w:r>
      <w:r w:rsidR="00211193">
        <w:rPr>
          <w:rFonts w:ascii="Times New Roman" w:hAnsi="Times New Roman" w:cs="Times New Roman"/>
          <w:sz w:val="24"/>
          <w:szCs w:val="24"/>
        </w:rPr>
        <w:t>суть</w:t>
      </w:r>
      <w:r w:rsidRPr="00445B0A">
        <w:rPr>
          <w:rFonts w:ascii="Times New Roman" w:hAnsi="Times New Roman" w:cs="Times New Roman"/>
          <w:sz w:val="24"/>
          <w:szCs w:val="24"/>
        </w:rPr>
        <w:t xml:space="preserve"> вопросов, убедительно и доказательно обосновал актуальность темы своего исследования</w:t>
      </w:r>
      <w:r w:rsidR="00211193">
        <w:rPr>
          <w:rFonts w:ascii="Times New Roman" w:hAnsi="Times New Roman" w:cs="Times New Roman"/>
          <w:sz w:val="24"/>
          <w:szCs w:val="24"/>
        </w:rPr>
        <w:t xml:space="preserve"> и его значимость</w:t>
      </w:r>
      <w:r w:rsidRPr="00445B0A">
        <w:rPr>
          <w:rFonts w:ascii="Times New Roman" w:hAnsi="Times New Roman" w:cs="Times New Roman"/>
          <w:sz w:val="24"/>
          <w:szCs w:val="24"/>
        </w:rPr>
        <w:t xml:space="preserve">. </w:t>
      </w:r>
      <w:r w:rsidR="005C56FA" w:rsidRPr="00445B0A">
        <w:rPr>
          <w:rFonts w:ascii="Times New Roman" w:hAnsi="Times New Roman" w:cs="Times New Roman"/>
          <w:sz w:val="24"/>
          <w:szCs w:val="24"/>
        </w:rPr>
        <w:t>О</w:t>
      </w:r>
      <w:r w:rsidRPr="00445B0A">
        <w:rPr>
          <w:rFonts w:ascii="Times New Roman" w:hAnsi="Times New Roman" w:cs="Times New Roman"/>
          <w:sz w:val="24"/>
          <w:szCs w:val="24"/>
        </w:rPr>
        <w:t>перирование анализируемым языковым материалом, корректное использование в тексте работы отдельных положений,</w:t>
      </w:r>
      <w:proofErr w:type="gramStart"/>
      <w:r w:rsidRPr="00445B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5B0A">
        <w:rPr>
          <w:rFonts w:ascii="Times New Roman" w:hAnsi="Times New Roman" w:cs="Times New Roman"/>
          <w:sz w:val="24"/>
          <w:szCs w:val="24"/>
        </w:rPr>
        <w:t xml:space="preserve"> позволяют сделать вывод о достаточной научной квалификации автора. </w:t>
      </w:r>
      <w:r w:rsidR="00A224E3">
        <w:rPr>
          <w:rFonts w:ascii="Times New Roman" w:hAnsi="Times New Roman" w:cs="Times New Roman"/>
          <w:sz w:val="24"/>
          <w:szCs w:val="24"/>
        </w:rPr>
        <w:t>Приводится большое количество примеров, которые подкрепляют выдвинутые автором гипотезы.</w:t>
      </w:r>
      <w:r w:rsidR="00A224E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45B0A">
        <w:rPr>
          <w:rFonts w:ascii="Times New Roman" w:hAnsi="Times New Roman" w:cs="Times New Roman"/>
          <w:sz w:val="24"/>
          <w:szCs w:val="24"/>
        </w:rPr>
        <w:t xml:space="preserve">Характеризуя результаты исследования в целом, необходимо отметить, что избранная автором логика исследования, последовательность и содержание разделов позволяет глубоко и качественно раскрыть тему. </w:t>
      </w:r>
    </w:p>
    <w:p w:rsidR="00FF740B" w:rsidRDefault="00FF740B" w:rsidP="00FF74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03F">
        <w:rPr>
          <w:rFonts w:ascii="Times New Roman" w:hAnsi="Times New Roman" w:cs="Times New Roman"/>
          <w:sz w:val="24"/>
          <w:szCs w:val="24"/>
        </w:rPr>
        <w:t xml:space="preserve">Все вышесказанное позволяет сделать вывод, что выпускная квалификационная работа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6303F">
        <w:rPr>
          <w:rFonts w:ascii="Times New Roman" w:hAnsi="Times New Roman" w:cs="Times New Roman"/>
          <w:sz w:val="24"/>
          <w:szCs w:val="24"/>
        </w:rPr>
        <w:t>.В. </w:t>
      </w:r>
      <w:r>
        <w:rPr>
          <w:rFonts w:ascii="Times New Roman" w:hAnsi="Times New Roman" w:cs="Times New Roman"/>
          <w:sz w:val="24"/>
          <w:szCs w:val="24"/>
        </w:rPr>
        <w:t>Мазина</w:t>
      </w:r>
      <w:r w:rsidRPr="0076303F">
        <w:rPr>
          <w:rFonts w:ascii="Times New Roman" w:hAnsi="Times New Roman" w:cs="Times New Roman"/>
          <w:sz w:val="24"/>
          <w:szCs w:val="24"/>
        </w:rPr>
        <w:t xml:space="preserve"> является самостоятельным </w:t>
      </w:r>
      <w:r w:rsidRPr="00CF0B3E">
        <w:rPr>
          <w:rFonts w:ascii="Times New Roman" w:hAnsi="Times New Roman" w:cs="Times New Roman"/>
          <w:sz w:val="24"/>
          <w:szCs w:val="24"/>
        </w:rPr>
        <w:t>(около 9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F0B3E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CF0B3E">
        <w:rPr>
          <w:rFonts w:ascii="Times New Roman" w:hAnsi="Times New Roman" w:cs="Times New Roman"/>
          <w:sz w:val="24"/>
          <w:szCs w:val="24"/>
        </w:rPr>
        <w:t xml:space="preserve"> оригинальный текст,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01CE">
        <w:rPr>
          <w:rFonts w:ascii="Times New Roman" w:hAnsi="Times New Roman" w:cs="Times New Roman"/>
          <w:sz w:val="24"/>
          <w:szCs w:val="24"/>
        </w:rPr>
        <w:t> % — корректно оформленные цитаты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80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01CE">
        <w:rPr>
          <w:rFonts w:ascii="Times New Roman" w:hAnsi="Times New Roman" w:cs="Times New Roman"/>
          <w:sz w:val="24"/>
          <w:szCs w:val="24"/>
        </w:rPr>
        <w:t xml:space="preserve">% текстового материала — </w:t>
      </w:r>
      <w:r w:rsidR="0092438D">
        <w:rPr>
          <w:rFonts w:ascii="Times New Roman" w:hAnsi="Times New Roman" w:cs="Times New Roman"/>
          <w:sz w:val="24"/>
          <w:szCs w:val="24"/>
        </w:rPr>
        <w:t>общие места</w:t>
      </w:r>
      <w:r w:rsidRPr="009801CE">
        <w:rPr>
          <w:rFonts w:ascii="Times New Roman" w:hAnsi="Times New Roman" w:cs="Times New Roman"/>
          <w:sz w:val="24"/>
          <w:szCs w:val="24"/>
        </w:rPr>
        <w:t>, случайн</w:t>
      </w:r>
      <w:r>
        <w:rPr>
          <w:rFonts w:ascii="Times New Roman" w:hAnsi="Times New Roman" w:cs="Times New Roman"/>
          <w:sz w:val="24"/>
          <w:szCs w:val="24"/>
        </w:rPr>
        <w:t>о отмеченные как заимствования)</w:t>
      </w:r>
      <w:r w:rsidRPr="009801CE">
        <w:rPr>
          <w:rFonts w:ascii="Times New Roman" w:hAnsi="Times New Roman" w:cs="Times New Roman"/>
          <w:sz w:val="24"/>
          <w:szCs w:val="24"/>
        </w:rPr>
        <w:t xml:space="preserve"> и законченным исследованием одной из актуальных </w:t>
      </w:r>
      <w:r>
        <w:rPr>
          <w:rFonts w:ascii="Times New Roman" w:hAnsi="Times New Roman" w:cs="Times New Roman"/>
          <w:sz w:val="24"/>
          <w:szCs w:val="24"/>
        </w:rPr>
        <w:t>филологических</w:t>
      </w:r>
      <w:r w:rsidRPr="009801CE">
        <w:rPr>
          <w:rFonts w:ascii="Times New Roman" w:hAnsi="Times New Roman" w:cs="Times New Roman"/>
          <w:sz w:val="24"/>
          <w:szCs w:val="24"/>
        </w:rPr>
        <w:t xml:space="preserve"> проблем. </w:t>
      </w:r>
      <w:proofErr w:type="gramStart"/>
      <w:r w:rsidRPr="00F9157E">
        <w:rPr>
          <w:rFonts w:ascii="Times New Roman" w:hAnsi="Times New Roman" w:cs="Times New Roman"/>
          <w:sz w:val="24"/>
          <w:szCs w:val="24"/>
        </w:rPr>
        <w:t>Работа выполнена в соответствии с требованиями, предъявляемым к выпускным квалификационным работам, выполняемым в завершение освоения программы ВМ.5717 «Германия и Восточная Европа в контексте межъязыкового и межкультурного взаимодействия», и заслуживает, на мой взгляд, положительной оценки.</w:t>
      </w:r>
      <w:r w:rsidRPr="006A1C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A1C5D" w:rsidRDefault="006A1C5D" w:rsidP="006A1C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C5D" w:rsidRDefault="006A1C5D" w:rsidP="006A1C5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A1C5D" w:rsidRDefault="006A1C5D" w:rsidP="006A1C5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1C5D">
        <w:rPr>
          <w:rFonts w:ascii="Times New Roman" w:hAnsi="Times New Roman" w:cs="Times New Roman"/>
          <w:sz w:val="24"/>
          <w:szCs w:val="24"/>
        </w:rPr>
        <w:t xml:space="preserve">Доцент кафедры </w:t>
      </w:r>
      <w:r w:rsidR="00CE56A0">
        <w:rPr>
          <w:rFonts w:ascii="Times New Roman" w:hAnsi="Times New Roman" w:cs="Times New Roman"/>
          <w:sz w:val="24"/>
          <w:szCs w:val="24"/>
        </w:rPr>
        <w:t>математической лингвистики СПбГУ</w:t>
      </w:r>
      <w:r w:rsidRPr="006A1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AB0" w:rsidRPr="006A1C5D" w:rsidRDefault="006A1C5D" w:rsidP="006A1C5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1C5D">
        <w:rPr>
          <w:rFonts w:ascii="Times New Roman" w:hAnsi="Times New Roman" w:cs="Times New Roman"/>
          <w:sz w:val="24"/>
          <w:szCs w:val="24"/>
        </w:rPr>
        <w:t>М.В.</w:t>
      </w:r>
      <w:r w:rsidR="00CE56A0">
        <w:rPr>
          <w:rFonts w:ascii="Times New Roman" w:hAnsi="Times New Roman" w:cs="Times New Roman"/>
          <w:sz w:val="24"/>
          <w:szCs w:val="24"/>
        </w:rPr>
        <w:t> Хохлова</w:t>
      </w:r>
    </w:p>
    <w:sectPr w:rsidR="00185AB0" w:rsidRPr="006A1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5D"/>
    <w:rsid w:val="0010184D"/>
    <w:rsid w:val="00185AB0"/>
    <w:rsid w:val="00211193"/>
    <w:rsid w:val="00445B0A"/>
    <w:rsid w:val="00447705"/>
    <w:rsid w:val="00521A67"/>
    <w:rsid w:val="005C56FA"/>
    <w:rsid w:val="006155CF"/>
    <w:rsid w:val="00627513"/>
    <w:rsid w:val="006A1C5D"/>
    <w:rsid w:val="00787BB7"/>
    <w:rsid w:val="008E2249"/>
    <w:rsid w:val="009239B4"/>
    <w:rsid w:val="0092438D"/>
    <w:rsid w:val="00A224E3"/>
    <w:rsid w:val="00B6070D"/>
    <w:rsid w:val="00C303F8"/>
    <w:rsid w:val="00CE56A0"/>
    <w:rsid w:val="00CF5AC6"/>
    <w:rsid w:val="00DE705F"/>
    <w:rsid w:val="00EC0D7B"/>
    <w:rsid w:val="00FB4551"/>
    <w:rsid w:val="00FF3AA6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Корышев Михаил Витальевич</dc:creator>
  <cp:lastModifiedBy>user</cp:lastModifiedBy>
  <cp:revision>4</cp:revision>
  <dcterms:created xsi:type="dcterms:W3CDTF">2024-06-10T06:58:00Z</dcterms:created>
  <dcterms:modified xsi:type="dcterms:W3CDTF">2024-06-10T06:59:00Z</dcterms:modified>
</cp:coreProperties>
</file>