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81" w:rsidRPr="005C5CB9" w:rsidRDefault="00772819" w:rsidP="00045981">
      <w:pPr>
        <w:jc w:val="center"/>
        <w:rPr>
          <w:b/>
          <w:u w:val="single"/>
        </w:rPr>
      </w:pPr>
      <w:r w:rsidRPr="005C5CB9">
        <w:rPr>
          <w:b/>
          <w:u w:val="single"/>
        </w:rPr>
        <w:t>ОТЗЫВ</w:t>
      </w:r>
    </w:p>
    <w:p w:rsidR="00045981" w:rsidRPr="005C5CB9" w:rsidRDefault="00045981" w:rsidP="005C5CB9">
      <w:pPr>
        <w:spacing w:line="276" w:lineRule="auto"/>
        <w:jc w:val="center"/>
        <w:rPr>
          <w:b/>
        </w:rPr>
      </w:pPr>
      <w:proofErr w:type="gramStart"/>
      <w:r w:rsidRPr="005C5CB9">
        <w:rPr>
          <w:b/>
        </w:rPr>
        <w:t>на</w:t>
      </w:r>
      <w:proofErr w:type="gramEnd"/>
      <w:r w:rsidRPr="005C5CB9">
        <w:rPr>
          <w:b/>
        </w:rPr>
        <w:t xml:space="preserve"> выпускную квалификационную работу </w:t>
      </w:r>
      <w:r w:rsidR="008829EC" w:rsidRPr="005C5CB9">
        <w:rPr>
          <w:b/>
        </w:rPr>
        <w:t>студентки 2 курса магистратуры</w:t>
      </w:r>
      <w:r w:rsidR="006E063B" w:rsidRPr="005C5CB9">
        <w:rPr>
          <w:b/>
        </w:rPr>
        <w:t xml:space="preserve"> </w:t>
      </w:r>
      <w:r w:rsidRPr="005C5CB9">
        <w:rPr>
          <w:b/>
        </w:rPr>
        <w:t>СПбГУ</w:t>
      </w:r>
    </w:p>
    <w:p w:rsidR="00110566" w:rsidRDefault="00110566" w:rsidP="00110566">
      <w:pPr>
        <w:shd w:val="solid" w:color="FFFFFF" w:fill="auto"/>
        <w:ind w:firstLine="709"/>
        <w:jc w:val="center"/>
        <w:rPr>
          <w:b/>
          <w:sz w:val="28"/>
        </w:rPr>
      </w:pPr>
    </w:p>
    <w:p w:rsidR="00110566" w:rsidRDefault="00110566" w:rsidP="00110566">
      <w:pPr>
        <w:shd w:val="solid" w:color="FFFFFF" w:fill="auto"/>
        <w:ind w:firstLine="709"/>
        <w:jc w:val="center"/>
        <w:rPr>
          <w:b/>
          <w:i/>
        </w:rPr>
      </w:pPr>
      <w:r w:rsidRPr="00110566">
        <w:rPr>
          <w:b/>
          <w:sz w:val="28"/>
        </w:rPr>
        <w:t>Вэй Ицзюнь</w:t>
      </w:r>
      <w:r w:rsidR="00A90359" w:rsidRPr="005C5CB9">
        <w:rPr>
          <w:b/>
          <w:i/>
        </w:rPr>
        <w:t xml:space="preserve"> </w:t>
      </w:r>
    </w:p>
    <w:p w:rsidR="00110566" w:rsidRDefault="00110566" w:rsidP="005C5CB9">
      <w:pPr>
        <w:shd w:val="solid" w:color="FFFFFF" w:fill="auto"/>
        <w:spacing w:line="276" w:lineRule="auto"/>
        <w:ind w:firstLine="709"/>
        <w:jc w:val="center"/>
        <w:rPr>
          <w:b/>
          <w:i/>
        </w:rPr>
      </w:pPr>
    </w:p>
    <w:p w:rsidR="00A90359" w:rsidRPr="005C5CB9" w:rsidRDefault="00045981" w:rsidP="005C5CB9">
      <w:pPr>
        <w:shd w:val="solid" w:color="FFFFFF" w:fill="auto"/>
        <w:spacing w:line="276" w:lineRule="auto"/>
        <w:ind w:firstLine="709"/>
        <w:jc w:val="center"/>
        <w:rPr>
          <w:b/>
          <w:bCs/>
          <w:iCs/>
          <w:u w:val="single"/>
        </w:rPr>
      </w:pPr>
      <w:proofErr w:type="gramStart"/>
      <w:r w:rsidRPr="005C5CB9">
        <w:rPr>
          <w:b/>
        </w:rPr>
        <w:t>по</w:t>
      </w:r>
      <w:proofErr w:type="gramEnd"/>
      <w:r w:rsidRPr="005C5CB9">
        <w:rPr>
          <w:b/>
        </w:rPr>
        <w:t xml:space="preserve"> теме</w:t>
      </w:r>
      <w:r w:rsidR="00772819" w:rsidRPr="005C5CB9">
        <w:rPr>
          <w:b/>
        </w:rPr>
        <w:t xml:space="preserve">: </w:t>
      </w:r>
      <w:r w:rsidR="00A90359" w:rsidRPr="005C5CB9">
        <w:rPr>
          <w:b/>
          <w:u w:val="single"/>
        </w:rPr>
        <w:t>«</w:t>
      </w:r>
      <w:r w:rsidR="00110566" w:rsidRPr="00110566">
        <w:rPr>
          <w:b/>
          <w:u w:val="single"/>
        </w:rPr>
        <w:t>ГЕНДЕРНЫЕ РОЛИ СОВРЕМЕННОЙ МОЛОДЁЖИ РОССИИ И КИТАЯ</w:t>
      </w:r>
      <w:r w:rsidR="00A90359" w:rsidRPr="005C5CB9">
        <w:rPr>
          <w:b/>
          <w:u w:val="single"/>
        </w:rPr>
        <w:t>»</w:t>
      </w:r>
    </w:p>
    <w:p w:rsidR="00A90359" w:rsidRPr="005C5CB9" w:rsidRDefault="00A90359" w:rsidP="005C5CB9">
      <w:pPr>
        <w:spacing w:line="276" w:lineRule="auto"/>
        <w:jc w:val="center"/>
        <w:rPr>
          <w:b/>
          <w:u w:val="single"/>
        </w:rPr>
      </w:pPr>
    </w:p>
    <w:p w:rsidR="002D4EFC" w:rsidRDefault="002D4EFC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Проблематика </w:t>
      </w:r>
      <w:r w:rsidR="00110566">
        <w:rPr>
          <w:szCs w:val="19"/>
        </w:rPr>
        <w:t>пола и гендера</w:t>
      </w:r>
      <w:r w:rsidR="00351E85">
        <w:rPr>
          <w:szCs w:val="19"/>
        </w:rPr>
        <w:t>, гендерных и социогендерных ролей</w:t>
      </w:r>
      <w:r>
        <w:rPr>
          <w:szCs w:val="19"/>
        </w:rPr>
        <w:t xml:space="preserve"> в последнее десятилетие приобрела исключительную актуальность не только в различных научных направлениях – социологии, психологии, </w:t>
      </w:r>
      <w:r w:rsidR="005C5CB9">
        <w:rPr>
          <w:szCs w:val="19"/>
        </w:rPr>
        <w:t>демографии</w:t>
      </w:r>
      <w:r>
        <w:rPr>
          <w:szCs w:val="19"/>
        </w:rPr>
        <w:t xml:space="preserve"> и др., но и стала предметом многочисленных общественных и политических дебатов. Следует отметить также использование этой проблематики в качестве эффективного инструмента политического манипулирования и управления, а в конечном итоге – утверждения но</w:t>
      </w:r>
      <w:r w:rsidR="0064026E">
        <w:rPr>
          <w:szCs w:val="19"/>
        </w:rPr>
        <w:t>во</w:t>
      </w:r>
      <w:r>
        <w:rPr>
          <w:szCs w:val="19"/>
        </w:rPr>
        <w:t xml:space="preserve">го </w:t>
      </w:r>
      <w:r w:rsidR="0064026E">
        <w:rPr>
          <w:szCs w:val="19"/>
        </w:rPr>
        <w:t xml:space="preserve">мирового </w:t>
      </w:r>
      <w:r>
        <w:rPr>
          <w:szCs w:val="19"/>
        </w:rPr>
        <w:t>гендерного порядка.</w:t>
      </w:r>
    </w:p>
    <w:p w:rsidR="00772819" w:rsidRPr="00996DBC" w:rsidRDefault="00772819" w:rsidP="00772819">
      <w:pPr>
        <w:spacing w:line="276" w:lineRule="auto"/>
        <w:ind w:firstLine="709"/>
        <w:jc w:val="both"/>
      </w:pPr>
      <w:r>
        <w:rPr>
          <w:szCs w:val="19"/>
        </w:rPr>
        <w:t xml:space="preserve">Эти обстоятельства обусловили чрезвычайную актуальность темы выпускной квалификационной </w:t>
      </w:r>
      <w:r w:rsidR="00153AE1">
        <w:t>р</w:t>
      </w:r>
      <w:r w:rsidR="00153AE1" w:rsidRPr="00153AE1">
        <w:t>аботы</w:t>
      </w:r>
      <w:r w:rsidR="00996DBC">
        <w:t xml:space="preserve"> </w:t>
      </w:r>
      <w:r w:rsidR="00110566">
        <w:t>Вэй Ицзюнь</w:t>
      </w:r>
      <w:r w:rsidR="00996DBC" w:rsidRPr="00996DBC">
        <w:t xml:space="preserve">. </w:t>
      </w:r>
    </w:p>
    <w:p w:rsidR="00772819" w:rsidRDefault="00772819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Практическая и научная актуальность темы обозначена </w:t>
      </w:r>
      <w:r w:rsidR="007B6096">
        <w:rPr>
          <w:szCs w:val="19"/>
        </w:rPr>
        <w:t>автором</w:t>
      </w:r>
      <w:r>
        <w:rPr>
          <w:szCs w:val="19"/>
        </w:rPr>
        <w:t xml:space="preserve"> во введении.</w:t>
      </w:r>
      <w:r w:rsidR="00996DBC">
        <w:rPr>
          <w:szCs w:val="19"/>
        </w:rPr>
        <w:t xml:space="preserve"> </w:t>
      </w:r>
      <w:r w:rsidR="00110566" w:rsidRPr="00110566">
        <w:rPr>
          <w:szCs w:val="19"/>
        </w:rPr>
        <w:t xml:space="preserve">Вэй Ицзюнь </w:t>
      </w:r>
      <w:r>
        <w:rPr>
          <w:szCs w:val="19"/>
        </w:rPr>
        <w:t>обоснова</w:t>
      </w:r>
      <w:r w:rsidR="006206AA">
        <w:rPr>
          <w:szCs w:val="19"/>
        </w:rPr>
        <w:t>ла</w:t>
      </w:r>
      <w:r>
        <w:rPr>
          <w:szCs w:val="19"/>
        </w:rPr>
        <w:t xml:space="preserve"> поста</w:t>
      </w:r>
      <w:r w:rsidR="006206AA">
        <w:rPr>
          <w:szCs w:val="19"/>
        </w:rPr>
        <w:t>новку</w:t>
      </w:r>
      <w:r>
        <w:rPr>
          <w:szCs w:val="19"/>
        </w:rPr>
        <w:t xml:space="preserve"> цел</w:t>
      </w:r>
      <w:r w:rsidR="006206AA">
        <w:rPr>
          <w:szCs w:val="19"/>
        </w:rPr>
        <w:t>и</w:t>
      </w:r>
      <w:r>
        <w:rPr>
          <w:szCs w:val="19"/>
        </w:rPr>
        <w:t xml:space="preserve"> и задач ВКР, определила объект и предмет, о</w:t>
      </w:r>
      <w:r w:rsidR="00110566">
        <w:rPr>
          <w:szCs w:val="19"/>
        </w:rPr>
        <w:t>характеризова</w:t>
      </w:r>
      <w:r>
        <w:rPr>
          <w:szCs w:val="19"/>
        </w:rPr>
        <w:t>ла методологическую основу и методы своего исследования</w:t>
      </w:r>
      <w:r w:rsidR="007B6096">
        <w:rPr>
          <w:szCs w:val="19"/>
        </w:rPr>
        <w:t>, предложила гипотез</w:t>
      </w:r>
      <w:r w:rsidR="00996DBC">
        <w:rPr>
          <w:szCs w:val="19"/>
        </w:rPr>
        <w:t>ы</w:t>
      </w:r>
      <w:r>
        <w:rPr>
          <w:szCs w:val="19"/>
        </w:rPr>
        <w:t xml:space="preserve">. </w:t>
      </w:r>
      <w:r w:rsidR="00153AE1">
        <w:rPr>
          <w:szCs w:val="19"/>
        </w:rPr>
        <w:t>Источниковедческий и историографический</w:t>
      </w:r>
      <w:r w:rsidR="008A368B">
        <w:rPr>
          <w:szCs w:val="19"/>
        </w:rPr>
        <w:t xml:space="preserve"> обзор позволил автору </w:t>
      </w:r>
      <w:r w:rsidR="00110566">
        <w:rPr>
          <w:szCs w:val="19"/>
        </w:rPr>
        <w:t>выяви</w:t>
      </w:r>
      <w:r w:rsidR="008A368B">
        <w:rPr>
          <w:szCs w:val="19"/>
        </w:rPr>
        <w:t>ть научную актуальность темы ВКР</w:t>
      </w:r>
      <w:r w:rsidR="002737D5">
        <w:rPr>
          <w:szCs w:val="19"/>
        </w:rPr>
        <w:t xml:space="preserve">, выделить значимые проблемы для своего </w:t>
      </w:r>
      <w:r w:rsidR="00153AE1">
        <w:rPr>
          <w:szCs w:val="19"/>
        </w:rPr>
        <w:t xml:space="preserve">теоретического и эмпирического </w:t>
      </w:r>
      <w:r w:rsidR="002737D5">
        <w:rPr>
          <w:szCs w:val="19"/>
        </w:rPr>
        <w:t>исследования</w:t>
      </w:r>
      <w:r w:rsidR="008A368B">
        <w:rPr>
          <w:szCs w:val="19"/>
        </w:rPr>
        <w:t xml:space="preserve">. </w:t>
      </w:r>
      <w:r w:rsidR="002737D5">
        <w:rPr>
          <w:szCs w:val="19"/>
        </w:rPr>
        <w:t>С</w:t>
      </w:r>
      <w:r>
        <w:rPr>
          <w:szCs w:val="19"/>
        </w:rPr>
        <w:t xml:space="preserve">труктура выпускной квалификационной работы </w:t>
      </w:r>
      <w:r w:rsidR="007B6096">
        <w:rPr>
          <w:szCs w:val="19"/>
        </w:rPr>
        <w:t>соответствует</w:t>
      </w:r>
      <w:r>
        <w:rPr>
          <w:szCs w:val="19"/>
        </w:rPr>
        <w:t xml:space="preserve"> поставленным целям и задачам.</w:t>
      </w:r>
    </w:p>
    <w:p w:rsidR="00996DBC" w:rsidRDefault="00772819" w:rsidP="0064026E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В первой главе</w:t>
      </w:r>
      <w:r w:rsidR="003E3FB2">
        <w:rPr>
          <w:szCs w:val="19"/>
        </w:rPr>
        <w:t xml:space="preserve"> </w:t>
      </w:r>
      <w:r w:rsidR="00110566" w:rsidRPr="00110566">
        <w:rPr>
          <w:szCs w:val="19"/>
        </w:rPr>
        <w:t xml:space="preserve">Вэй Ицзюнь </w:t>
      </w:r>
      <w:r w:rsidR="007B6096">
        <w:rPr>
          <w:szCs w:val="19"/>
        </w:rPr>
        <w:t>раскры</w:t>
      </w:r>
      <w:r>
        <w:rPr>
          <w:szCs w:val="19"/>
        </w:rPr>
        <w:t>ла с</w:t>
      </w:r>
      <w:r w:rsidR="006206AA">
        <w:rPr>
          <w:szCs w:val="19"/>
        </w:rPr>
        <w:t>одержание</w:t>
      </w:r>
      <w:r>
        <w:rPr>
          <w:szCs w:val="19"/>
        </w:rPr>
        <w:t xml:space="preserve"> понятийного аппарата темы, опираясь на современные </w:t>
      </w:r>
      <w:r w:rsidR="00996DBC">
        <w:rPr>
          <w:szCs w:val="19"/>
        </w:rPr>
        <w:t xml:space="preserve">российские и китайские </w:t>
      </w:r>
      <w:r>
        <w:rPr>
          <w:szCs w:val="19"/>
        </w:rPr>
        <w:t xml:space="preserve">источники и научную литературу. </w:t>
      </w:r>
      <w:r w:rsidR="008A368B">
        <w:rPr>
          <w:szCs w:val="19"/>
        </w:rPr>
        <w:t>О</w:t>
      </w:r>
      <w:r>
        <w:rPr>
          <w:szCs w:val="19"/>
        </w:rPr>
        <w:t xml:space="preserve">на </w:t>
      </w:r>
      <w:r w:rsidR="002737D5">
        <w:rPr>
          <w:szCs w:val="19"/>
        </w:rPr>
        <w:t>провела анализ теоретико-методолог</w:t>
      </w:r>
      <w:r w:rsidR="0064026E">
        <w:rPr>
          <w:szCs w:val="19"/>
        </w:rPr>
        <w:t>ических аспектов избранной темы</w:t>
      </w:r>
      <w:r w:rsidR="00996DBC">
        <w:rPr>
          <w:szCs w:val="19"/>
        </w:rPr>
        <w:t>.</w:t>
      </w:r>
    </w:p>
    <w:p w:rsidR="0064026E" w:rsidRDefault="00996DBC" w:rsidP="0064026E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Во второй главе автор </w:t>
      </w:r>
      <w:r w:rsidR="0064026E">
        <w:rPr>
          <w:szCs w:val="19"/>
        </w:rPr>
        <w:t>представила вторичный социологический анализ научной литературы,</w:t>
      </w:r>
      <w:r>
        <w:rPr>
          <w:szCs w:val="19"/>
        </w:rPr>
        <w:t xml:space="preserve"> </w:t>
      </w:r>
      <w:r w:rsidR="0064026E">
        <w:rPr>
          <w:szCs w:val="19"/>
        </w:rPr>
        <w:t>проявила умения и способности теоретического осмысления</w:t>
      </w:r>
      <w:r w:rsidR="0064026E" w:rsidRPr="003E3FB2">
        <w:rPr>
          <w:szCs w:val="19"/>
        </w:rPr>
        <w:t xml:space="preserve"> </w:t>
      </w:r>
      <w:r w:rsidR="0064026E">
        <w:rPr>
          <w:szCs w:val="19"/>
        </w:rPr>
        <w:t>темы.</w:t>
      </w:r>
    </w:p>
    <w:p w:rsidR="006206AA" w:rsidRDefault="00816823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 третьей главе </w:t>
      </w:r>
      <w:r w:rsidR="00110566" w:rsidRPr="00110566">
        <w:rPr>
          <w:szCs w:val="19"/>
        </w:rPr>
        <w:t xml:space="preserve">Вэй Ицзюнь </w:t>
      </w:r>
      <w:r w:rsidR="0064026E">
        <w:rPr>
          <w:szCs w:val="19"/>
        </w:rPr>
        <w:t xml:space="preserve">представила </w:t>
      </w:r>
      <w:r>
        <w:rPr>
          <w:szCs w:val="19"/>
        </w:rPr>
        <w:t xml:space="preserve">программу и </w:t>
      </w:r>
      <w:r w:rsidR="0064026E" w:rsidRPr="006C00C5">
        <w:t>материалы авторского</w:t>
      </w:r>
      <w:r>
        <w:t xml:space="preserve"> пилотажного</w:t>
      </w:r>
      <w:r w:rsidR="0064026E" w:rsidRPr="006C00C5">
        <w:t xml:space="preserve"> социологического эмпирического исследования</w:t>
      </w:r>
      <w:r w:rsidR="0064026E">
        <w:t xml:space="preserve"> </w:t>
      </w:r>
      <w:r w:rsidR="0064026E">
        <w:rPr>
          <w:rFonts w:eastAsia="Arial Unicode MS" w:cs="Arial Unicode MS"/>
        </w:rPr>
        <w:t>на тему: «</w:t>
      </w:r>
      <w:r w:rsidR="00110566">
        <w:rPr>
          <w:rFonts w:eastAsia="Arial Unicode MS" w:cs="Arial Unicode MS"/>
        </w:rPr>
        <w:t>Г</w:t>
      </w:r>
      <w:r w:rsidR="00110566" w:rsidRPr="00110566">
        <w:rPr>
          <w:rFonts w:eastAsia="Arial Unicode MS" w:cs="Arial Unicode MS"/>
        </w:rPr>
        <w:t>ендерные роли российской и китайской молодежи в условиях постглобализации</w:t>
      </w:r>
      <w:r w:rsidR="0064026E">
        <w:rPr>
          <w:rFonts w:eastAsia="Arial Unicode MS" w:cs="Arial Unicode MS"/>
        </w:rPr>
        <w:t>»</w:t>
      </w:r>
      <w:r>
        <w:rPr>
          <w:rFonts w:eastAsia="Arial Unicode MS" w:cs="Arial Unicode MS"/>
        </w:rPr>
        <w:t xml:space="preserve">. </w:t>
      </w:r>
    </w:p>
    <w:p w:rsidR="006C00C5" w:rsidRDefault="007B6096" w:rsidP="006C00C5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С</w:t>
      </w:r>
      <w:r w:rsidR="00772819">
        <w:rPr>
          <w:szCs w:val="19"/>
        </w:rPr>
        <w:t xml:space="preserve">одержание </w:t>
      </w:r>
      <w:r w:rsidR="002737D5">
        <w:rPr>
          <w:szCs w:val="19"/>
        </w:rPr>
        <w:t>перв</w:t>
      </w:r>
      <w:r w:rsidR="009610EB">
        <w:rPr>
          <w:szCs w:val="19"/>
        </w:rPr>
        <w:t>ой</w:t>
      </w:r>
      <w:r w:rsidR="006206AA">
        <w:rPr>
          <w:szCs w:val="19"/>
        </w:rPr>
        <w:t xml:space="preserve"> и второй</w:t>
      </w:r>
      <w:r w:rsidR="00772819">
        <w:rPr>
          <w:szCs w:val="19"/>
        </w:rPr>
        <w:t xml:space="preserve"> глав убедительно свидетельству</w:t>
      </w:r>
      <w:r w:rsidR="009610EB">
        <w:rPr>
          <w:szCs w:val="19"/>
        </w:rPr>
        <w:t>е</w:t>
      </w:r>
      <w:r w:rsidR="00772819">
        <w:rPr>
          <w:szCs w:val="19"/>
        </w:rPr>
        <w:t xml:space="preserve">т о том, что </w:t>
      </w:r>
      <w:r w:rsidR="00110566" w:rsidRPr="00110566">
        <w:rPr>
          <w:szCs w:val="19"/>
        </w:rPr>
        <w:t xml:space="preserve">Вэй Ицзюнь </w:t>
      </w:r>
      <w:r w:rsidR="00772819">
        <w:rPr>
          <w:szCs w:val="19"/>
        </w:rPr>
        <w:t xml:space="preserve">владеет навыками </w:t>
      </w:r>
      <w:r w:rsidR="00A90359">
        <w:rPr>
          <w:szCs w:val="19"/>
        </w:rPr>
        <w:t xml:space="preserve">общенаучного </w:t>
      </w:r>
      <w:r w:rsidR="00772819">
        <w:rPr>
          <w:szCs w:val="19"/>
        </w:rPr>
        <w:t>теоретического</w:t>
      </w:r>
      <w:r w:rsidR="006206AA">
        <w:rPr>
          <w:szCs w:val="19"/>
        </w:rPr>
        <w:t xml:space="preserve"> и сравнительного </w:t>
      </w:r>
      <w:r w:rsidR="00772819">
        <w:rPr>
          <w:szCs w:val="19"/>
        </w:rPr>
        <w:t xml:space="preserve">анализа </w:t>
      </w:r>
      <w:r w:rsidR="0064026E">
        <w:rPr>
          <w:szCs w:val="19"/>
        </w:rPr>
        <w:t xml:space="preserve">источников и научной литературы, а также методами </w:t>
      </w:r>
      <w:r w:rsidR="00737831">
        <w:rPr>
          <w:szCs w:val="19"/>
        </w:rPr>
        <w:t>социологического исследования</w:t>
      </w:r>
      <w:r w:rsidR="0064026E">
        <w:rPr>
          <w:szCs w:val="19"/>
        </w:rPr>
        <w:t>.</w:t>
      </w:r>
    </w:p>
    <w:p w:rsidR="002737D5" w:rsidRDefault="00CB1DD7" w:rsidP="006C00C5">
      <w:pPr>
        <w:spacing w:line="276" w:lineRule="auto"/>
        <w:ind w:firstLine="708"/>
        <w:jc w:val="both"/>
        <w:rPr>
          <w:szCs w:val="19"/>
        </w:rPr>
      </w:pPr>
      <w:r>
        <w:rPr>
          <w:szCs w:val="19"/>
        </w:rPr>
        <w:t xml:space="preserve">Следует отметить, </w:t>
      </w:r>
      <w:r w:rsidR="00A05AF7">
        <w:rPr>
          <w:szCs w:val="19"/>
        </w:rPr>
        <w:t xml:space="preserve">что </w:t>
      </w:r>
      <w:r>
        <w:rPr>
          <w:szCs w:val="19"/>
        </w:rPr>
        <w:t xml:space="preserve">эмпирическое исследование </w:t>
      </w:r>
      <w:r w:rsidR="00816823">
        <w:rPr>
          <w:szCs w:val="19"/>
        </w:rPr>
        <w:t xml:space="preserve">было проведено количественным </w:t>
      </w:r>
      <w:r>
        <w:rPr>
          <w:szCs w:val="19"/>
        </w:rPr>
        <w:t>метод</w:t>
      </w:r>
      <w:r w:rsidR="00110566">
        <w:rPr>
          <w:szCs w:val="19"/>
        </w:rPr>
        <w:t>ом</w:t>
      </w:r>
      <w:r>
        <w:rPr>
          <w:szCs w:val="19"/>
        </w:rPr>
        <w:t xml:space="preserve"> с использованием новых информационных технологий в режиме онлайн</w:t>
      </w:r>
      <w:r w:rsidR="00816823">
        <w:rPr>
          <w:szCs w:val="19"/>
        </w:rPr>
        <w:t>. Автор</w:t>
      </w:r>
      <w:r>
        <w:rPr>
          <w:szCs w:val="19"/>
        </w:rPr>
        <w:t xml:space="preserve"> проявила умение выполнять профессиональную работу социолога в новых условиях социальной реальности</w:t>
      </w:r>
      <w:r w:rsidR="00A05AF7">
        <w:rPr>
          <w:szCs w:val="19"/>
        </w:rPr>
        <w:t xml:space="preserve"> цифрового (информационного) общества</w:t>
      </w:r>
      <w:r>
        <w:rPr>
          <w:szCs w:val="19"/>
        </w:rPr>
        <w:t>.</w:t>
      </w:r>
      <w:r w:rsidR="006C00C5">
        <w:rPr>
          <w:szCs w:val="19"/>
        </w:rPr>
        <w:t xml:space="preserve"> В ВКР автор использовала </w:t>
      </w:r>
      <w:r w:rsidR="00110566">
        <w:rPr>
          <w:szCs w:val="19"/>
        </w:rPr>
        <w:t>источники и литературу на</w:t>
      </w:r>
      <w:r w:rsidR="00816823">
        <w:rPr>
          <w:szCs w:val="19"/>
        </w:rPr>
        <w:t xml:space="preserve"> китайско</w:t>
      </w:r>
      <w:r w:rsidR="00110566">
        <w:rPr>
          <w:szCs w:val="19"/>
        </w:rPr>
        <w:t>м</w:t>
      </w:r>
      <w:r w:rsidR="00816823">
        <w:rPr>
          <w:szCs w:val="19"/>
        </w:rPr>
        <w:t xml:space="preserve"> язык</w:t>
      </w:r>
      <w:r w:rsidR="00110566">
        <w:rPr>
          <w:szCs w:val="19"/>
        </w:rPr>
        <w:t>е</w:t>
      </w:r>
      <w:r w:rsidR="00816823">
        <w:rPr>
          <w:szCs w:val="19"/>
        </w:rPr>
        <w:t xml:space="preserve"> для глубокого раскрытия темы</w:t>
      </w:r>
      <w:r w:rsidR="006C00C5">
        <w:rPr>
          <w:szCs w:val="19"/>
        </w:rPr>
        <w:t>.</w:t>
      </w:r>
    </w:p>
    <w:p w:rsidR="00CB1DD7" w:rsidRDefault="00772819" w:rsidP="00CB1DD7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На базе </w:t>
      </w:r>
      <w:r w:rsidR="00816823">
        <w:rPr>
          <w:szCs w:val="19"/>
        </w:rPr>
        <w:t xml:space="preserve">сравнительного анализа </w:t>
      </w:r>
      <w:r>
        <w:rPr>
          <w:szCs w:val="19"/>
        </w:rPr>
        <w:t xml:space="preserve">теоретического и полученного </w:t>
      </w:r>
      <w:r w:rsidR="00A05C2C">
        <w:rPr>
          <w:szCs w:val="19"/>
        </w:rPr>
        <w:t xml:space="preserve">нового </w:t>
      </w:r>
      <w:r>
        <w:rPr>
          <w:szCs w:val="19"/>
        </w:rPr>
        <w:t xml:space="preserve">эмпирического материала </w:t>
      </w:r>
      <w:r w:rsidR="00351E85" w:rsidRPr="00351E85">
        <w:rPr>
          <w:szCs w:val="19"/>
        </w:rPr>
        <w:t xml:space="preserve">Вэй Ицзюнь </w:t>
      </w:r>
      <w:r w:rsidR="0073773F">
        <w:rPr>
          <w:szCs w:val="19"/>
        </w:rPr>
        <w:t>убедительно</w:t>
      </w:r>
      <w:r w:rsidR="00A05C2C">
        <w:rPr>
          <w:szCs w:val="19"/>
        </w:rPr>
        <w:t xml:space="preserve"> </w:t>
      </w:r>
      <w:r w:rsidR="006C00C5">
        <w:rPr>
          <w:szCs w:val="19"/>
        </w:rPr>
        <w:t>сформулировала выводы</w:t>
      </w:r>
      <w:r w:rsidR="003E3FB2">
        <w:rPr>
          <w:szCs w:val="19"/>
        </w:rPr>
        <w:t xml:space="preserve"> и рекомендации</w:t>
      </w:r>
      <w:r w:rsidR="00737831">
        <w:rPr>
          <w:szCs w:val="19"/>
        </w:rPr>
        <w:t>,</w:t>
      </w:r>
      <w:r w:rsidR="006C00C5">
        <w:rPr>
          <w:szCs w:val="19"/>
        </w:rPr>
        <w:t xml:space="preserve"> </w:t>
      </w:r>
      <w:r w:rsidR="006E063B">
        <w:rPr>
          <w:szCs w:val="19"/>
        </w:rPr>
        <w:t xml:space="preserve">обозначила </w:t>
      </w:r>
      <w:r w:rsidR="00816823">
        <w:rPr>
          <w:szCs w:val="19"/>
        </w:rPr>
        <w:t xml:space="preserve">актуальность и </w:t>
      </w:r>
      <w:r w:rsidR="006E063B">
        <w:rPr>
          <w:szCs w:val="19"/>
        </w:rPr>
        <w:t xml:space="preserve">перспективные направления дальнейшего </w:t>
      </w:r>
      <w:r w:rsidR="006C00C5" w:rsidRPr="006C00C5">
        <w:t>социологического</w:t>
      </w:r>
      <w:r w:rsidR="006C00C5">
        <w:rPr>
          <w:szCs w:val="19"/>
        </w:rPr>
        <w:t xml:space="preserve"> исследования темы</w:t>
      </w:r>
      <w:r>
        <w:rPr>
          <w:szCs w:val="19"/>
        </w:rPr>
        <w:t>.</w:t>
      </w:r>
    </w:p>
    <w:p w:rsidR="00A05C2C" w:rsidRDefault="00A05C2C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lastRenderedPageBreak/>
        <w:t xml:space="preserve">Приложение содержит </w:t>
      </w:r>
      <w:r w:rsidR="00816823">
        <w:rPr>
          <w:szCs w:val="19"/>
        </w:rPr>
        <w:t>прикладно</w:t>
      </w:r>
      <w:r w:rsidR="003E3FB2">
        <w:rPr>
          <w:szCs w:val="19"/>
        </w:rPr>
        <w:t xml:space="preserve">й, </w:t>
      </w:r>
      <w:r w:rsidR="006C00C5">
        <w:rPr>
          <w:szCs w:val="19"/>
        </w:rPr>
        <w:t>интересный информационный материал,</w:t>
      </w:r>
      <w:r w:rsidR="00A05AF7">
        <w:rPr>
          <w:szCs w:val="19"/>
        </w:rPr>
        <w:t xml:space="preserve"> </w:t>
      </w:r>
      <w:r w:rsidR="00CB1DD7">
        <w:rPr>
          <w:szCs w:val="19"/>
        </w:rPr>
        <w:t>раскрыва</w:t>
      </w:r>
      <w:r w:rsidR="003E3FB2">
        <w:rPr>
          <w:szCs w:val="19"/>
        </w:rPr>
        <w:t>ет</w:t>
      </w:r>
      <w:r w:rsidR="00CB1DD7">
        <w:rPr>
          <w:szCs w:val="19"/>
        </w:rPr>
        <w:t xml:space="preserve"> научную лабораторию автора</w:t>
      </w:r>
      <w:r w:rsidR="00A05AF7">
        <w:rPr>
          <w:szCs w:val="19"/>
        </w:rPr>
        <w:t>, что</w:t>
      </w:r>
      <w:r w:rsidR="00CB1DD7">
        <w:rPr>
          <w:szCs w:val="19"/>
        </w:rPr>
        <w:t xml:space="preserve"> </w:t>
      </w:r>
      <w:r>
        <w:rPr>
          <w:szCs w:val="19"/>
        </w:rPr>
        <w:t>позволя</w:t>
      </w:r>
      <w:r w:rsidR="00A05AF7">
        <w:rPr>
          <w:szCs w:val="19"/>
        </w:rPr>
        <w:t>ет</w:t>
      </w:r>
      <w:r>
        <w:rPr>
          <w:szCs w:val="19"/>
        </w:rPr>
        <w:t xml:space="preserve"> проверить </w:t>
      </w:r>
      <w:r w:rsidR="00F516F1">
        <w:rPr>
          <w:szCs w:val="19"/>
        </w:rPr>
        <w:t xml:space="preserve">самостоятельность и </w:t>
      </w:r>
      <w:r>
        <w:rPr>
          <w:szCs w:val="19"/>
        </w:rPr>
        <w:t>достоверность проведённого исследования.</w:t>
      </w:r>
    </w:p>
    <w:p w:rsidR="002C7B1F" w:rsidRDefault="00E238D6" w:rsidP="00E238D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0AC"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2C7B1F" w:rsidRPr="002C7B1F">
        <w:rPr>
          <w:rFonts w:ascii="Times New Roman" w:hAnsi="Times New Roman" w:cs="Times New Roman"/>
          <w:sz w:val="24"/>
          <w:szCs w:val="24"/>
        </w:rPr>
        <w:t xml:space="preserve"> </w:t>
      </w:r>
      <w:r w:rsidR="00351E85" w:rsidRPr="00351E85">
        <w:rPr>
          <w:rFonts w:ascii="Times New Roman" w:hAnsi="Times New Roman" w:cs="Times New Roman"/>
          <w:sz w:val="24"/>
          <w:szCs w:val="24"/>
        </w:rPr>
        <w:t xml:space="preserve">Вэй Ицзюнь </w:t>
      </w:r>
      <w:r w:rsidR="002C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участвовала в научной жизни факультета и университета. </w:t>
      </w:r>
      <w:r w:rsidR="008829EC">
        <w:rPr>
          <w:rFonts w:ascii="Times New Roman" w:hAnsi="Times New Roman" w:cs="Times New Roman"/>
          <w:color w:val="000000" w:themeColor="text1"/>
          <w:sz w:val="24"/>
          <w:szCs w:val="24"/>
        </w:rPr>
        <w:t>Всего за 2 года обучения в магистратуре о</w:t>
      </w:r>
      <w:r w:rsidR="002C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выступила с докладами на международных и </w:t>
      </w:r>
      <w:r w:rsidR="0073783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российских научных конференциях</w:t>
      </w:r>
      <w:r w:rsidR="002C7B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51E85" w:rsidRPr="00351E85" w:rsidRDefault="00351E85" w:rsidP="00CA6E49">
      <w:pPr>
        <w:pStyle w:val="a5"/>
        <w:numPr>
          <w:ilvl w:val="0"/>
          <w:numId w:val="9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1E85">
        <w:rPr>
          <w:rFonts w:ascii="Times New Roman" w:eastAsia="SimSun" w:hAnsi="Times New Roman" w:cs="Times New Roman"/>
          <w:sz w:val="24"/>
          <w:szCs w:val="24"/>
        </w:rPr>
        <w:t>Выступление на</w:t>
      </w:r>
      <w:r w:rsidRPr="00351E85">
        <w:rPr>
          <w:rFonts w:ascii="Times New Roman" w:eastAsia="SimSun" w:hAnsi="Times New Roman" w:cs="Times New Roman"/>
          <w:sz w:val="24"/>
          <w:szCs w:val="24"/>
        </w:rPr>
        <w:t xml:space="preserve"> Всероссийской научной конференции XV Ковалевские чтения «Социолог: образование и профессиональные</w:t>
      </w:r>
      <w:r w:rsidRPr="00351E8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51E85">
        <w:rPr>
          <w:rFonts w:ascii="Times New Roman" w:eastAsia="SimSun" w:hAnsi="Times New Roman" w:cs="Times New Roman"/>
          <w:sz w:val="24"/>
          <w:szCs w:val="24"/>
        </w:rPr>
        <w:t>траектории» 25 - 27 ноября 2021 г.;</w:t>
      </w:r>
    </w:p>
    <w:p w:rsidR="00351E85" w:rsidRPr="00351E85" w:rsidRDefault="00351E85" w:rsidP="00351E85">
      <w:pPr>
        <w:pStyle w:val="a5"/>
        <w:numPr>
          <w:ilvl w:val="0"/>
          <w:numId w:val="9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1E85">
        <w:rPr>
          <w:rFonts w:ascii="Times New Roman" w:eastAsia="SimSun" w:hAnsi="Times New Roman" w:cs="Times New Roman"/>
          <w:sz w:val="24"/>
          <w:szCs w:val="24"/>
        </w:rPr>
        <w:t>Сообщение-презентация на тему: «Современная китайская семья: гендерные аспекты изменений», представленное на VII ежегодной Всероссийской научной студенческой видеоконференции «Гендерный калейдоскоп - 2021» (3 декабря 2021 г.);</w:t>
      </w:r>
    </w:p>
    <w:p w:rsidR="00351E85" w:rsidRPr="00351E85" w:rsidRDefault="00351E85" w:rsidP="00351E85">
      <w:pPr>
        <w:pStyle w:val="a5"/>
        <w:numPr>
          <w:ilvl w:val="0"/>
          <w:numId w:val="9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1E85">
        <w:rPr>
          <w:rFonts w:ascii="Times New Roman" w:eastAsia="SimSun" w:hAnsi="Times New Roman" w:cs="Times New Roman"/>
          <w:sz w:val="24"/>
          <w:szCs w:val="24"/>
        </w:rPr>
        <w:t>Участие в третьем всероссийском конкурсе на лучшую научную работу, посвященную исследованиям российского и китайского обществ XX-XXI вв. (2021 г.);</w:t>
      </w:r>
    </w:p>
    <w:p w:rsidR="00351E85" w:rsidRPr="00351E85" w:rsidRDefault="00351E85" w:rsidP="00351E85">
      <w:pPr>
        <w:pStyle w:val="a5"/>
        <w:numPr>
          <w:ilvl w:val="0"/>
          <w:numId w:val="9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1E85">
        <w:rPr>
          <w:rFonts w:ascii="Times New Roman" w:eastAsia="SimSun" w:hAnsi="Times New Roman" w:cs="Times New Roman"/>
          <w:sz w:val="24"/>
          <w:szCs w:val="24"/>
        </w:rPr>
        <w:t xml:space="preserve">Доклад на тему: «Принимая «бесплодие без брака» как недоразумение, может ли это решить проблему низкой рождаемости в Китае?», представленный на Пятой ежегодной всероссийской научной видеоконференции с международным участием Гендерные ресурсы современного мира-2022 (15 апреля 2022 г.); </w:t>
      </w:r>
    </w:p>
    <w:p w:rsidR="00351E85" w:rsidRPr="00351E85" w:rsidRDefault="00351E85" w:rsidP="00351E85">
      <w:pPr>
        <w:pStyle w:val="a5"/>
        <w:numPr>
          <w:ilvl w:val="0"/>
          <w:numId w:val="9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1E85">
        <w:rPr>
          <w:rFonts w:ascii="Times New Roman" w:eastAsia="SimSun" w:hAnsi="Times New Roman" w:cs="Times New Roman"/>
          <w:sz w:val="24"/>
          <w:szCs w:val="24"/>
        </w:rPr>
        <w:t>Доклад на тему: «Гендер, феминизм, постфеминизм и антифеминизм на рубеже эпох: Гендерные роли в китайском образовании», представленный на XVI Ковалевских чтениях «Социология в постглобальном мире: проблемы и перспективы» (17-19 ноября 2022 г.);</w:t>
      </w:r>
    </w:p>
    <w:p w:rsidR="00351E85" w:rsidRPr="00351E85" w:rsidRDefault="00351E85" w:rsidP="00351E85">
      <w:pPr>
        <w:pStyle w:val="a5"/>
        <w:numPr>
          <w:ilvl w:val="0"/>
          <w:numId w:val="9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1E85">
        <w:rPr>
          <w:rFonts w:ascii="Times New Roman" w:eastAsia="SimSun" w:hAnsi="Times New Roman" w:cs="Times New Roman"/>
          <w:sz w:val="24"/>
          <w:szCs w:val="24"/>
        </w:rPr>
        <w:t>Доклад-презентация на тему «Формирование гендерных ролей в китайских семьях на основе реалити-шоу», представленный на Седьмой ежегодной всероссийской научной видеоконференции с международным участием Гендерные ресурсы современного мира-2024 (12 апреля 2024 г.).</w:t>
      </w:r>
    </w:p>
    <w:p w:rsidR="00351E85" w:rsidRPr="00351E85" w:rsidRDefault="00351E85" w:rsidP="00351E85">
      <w:pPr>
        <w:jc w:val="both"/>
        <w:rPr>
          <w:rFonts w:eastAsia="SimSun"/>
        </w:rPr>
      </w:pPr>
    </w:p>
    <w:p w:rsidR="00351E85" w:rsidRDefault="00873077" w:rsidP="005C5CB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Выпускная квалификационная работа </w:t>
      </w:r>
      <w:r w:rsidR="00351E85" w:rsidRPr="00351E85">
        <w:rPr>
          <w:szCs w:val="19"/>
        </w:rPr>
        <w:t xml:space="preserve">Вэй Ицзюнь </w:t>
      </w:r>
      <w:r>
        <w:rPr>
          <w:szCs w:val="19"/>
        </w:rPr>
        <w:t>выполнена</w:t>
      </w:r>
      <w:r w:rsidR="00A05AF7">
        <w:rPr>
          <w:szCs w:val="19"/>
        </w:rPr>
        <w:t xml:space="preserve"> добросовестно, </w:t>
      </w:r>
      <w:r w:rsidR="002C7B1F">
        <w:rPr>
          <w:szCs w:val="19"/>
        </w:rPr>
        <w:t xml:space="preserve">написана научным языком, </w:t>
      </w:r>
      <w:r>
        <w:rPr>
          <w:szCs w:val="19"/>
        </w:rPr>
        <w:t xml:space="preserve">содержание </w:t>
      </w:r>
      <w:r w:rsidR="00772819">
        <w:rPr>
          <w:szCs w:val="19"/>
        </w:rPr>
        <w:t xml:space="preserve">соответствует названию, полностью раскрывает </w:t>
      </w:r>
      <w:bookmarkStart w:id="0" w:name="_GoBack"/>
      <w:bookmarkEnd w:id="0"/>
      <w:r w:rsidR="00772819">
        <w:rPr>
          <w:szCs w:val="19"/>
        </w:rPr>
        <w:t>тему, отвечает требованиям государственного стандарта</w:t>
      </w:r>
      <w:r w:rsidR="006E063B">
        <w:rPr>
          <w:szCs w:val="19"/>
        </w:rPr>
        <w:t xml:space="preserve"> и заслуживает высокой положительной оценки</w:t>
      </w:r>
      <w:r w:rsidR="00772819">
        <w:rPr>
          <w:szCs w:val="19"/>
        </w:rPr>
        <w:t>.</w:t>
      </w:r>
    </w:p>
    <w:p w:rsidR="00351E85" w:rsidRDefault="00351E85" w:rsidP="005C5CB9">
      <w:pPr>
        <w:spacing w:line="276" w:lineRule="auto"/>
        <w:ind w:firstLine="709"/>
        <w:jc w:val="both"/>
        <w:rPr>
          <w:szCs w:val="19"/>
        </w:rPr>
      </w:pPr>
    </w:p>
    <w:p w:rsidR="00351E85" w:rsidRDefault="00351E85" w:rsidP="005C5CB9">
      <w:pPr>
        <w:spacing w:line="276" w:lineRule="auto"/>
        <w:ind w:firstLine="709"/>
        <w:jc w:val="both"/>
        <w:rPr>
          <w:szCs w:val="19"/>
        </w:rPr>
      </w:pPr>
    </w:p>
    <w:p w:rsidR="00772819" w:rsidRPr="001A40E0" w:rsidRDefault="00772819" w:rsidP="005C5CB9">
      <w:pPr>
        <w:spacing w:line="276" w:lineRule="auto"/>
        <w:ind w:firstLine="709"/>
        <w:jc w:val="both"/>
      </w:pPr>
      <w:r>
        <w:rPr>
          <w:szCs w:val="19"/>
        </w:rPr>
        <w:t xml:space="preserve"> </w:t>
      </w:r>
      <w:r w:rsidRPr="001A40E0">
        <w:t xml:space="preserve"> </w:t>
      </w:r>
      <w:r w:rsidRPr="006E063B">
        <w:rPr>
          <w:u w:val="single"/>
        </w:rPr>
        <w:t>«_</w:t>
      </w:r>
      <w:r w:rsidR="00351E85">
        <w:rPr>
          <w:u w:val="single"/>
        </w:rPr>
        <w:t>2</w:t>
      </w:r>
      <w:r w:rsidR="005F63A3">
        <w:rPr>
          <w:u w:val="single"/>
        </w:rPr>
        <w:t>1</w:t>
      </w:r>
      <w:r w:rsidRPr="001A40E0">
        <w:t>__</w:t>
      </w:r>
      <w:proofErr w:type="gramStart"/>
      <w:r w:rsidRPr="001A40E0">
        <w:t>_»_</w:t>
      </w:r>
      <w:proofErr w:type="gramEnd"/>
      <w:r w:rsidRPr="001A40E0">
        <w:t>__</w:t>
      </w:r>
      <w:r>
        <w:rPr>
          <w:u w:val="single"/>
        </w:rPr>
        <w:t>мая</w:t>
      </w:r>
      <w:r w:rsidRPr="001A40E0">
        <w:t>_ 20</w:t>
      </w:r>
      <w:r w:rsidR="006E063B">
        <w:t>2</w:t>
      </w:r>
      <w:r w:rsidR="00351E85">
        <w:t>4</w:t>
      </w:r>
      <w:r w:rsidR="009F6B1B">
        <w:t xml:space="preserve">    г.         </w:t>
      </w:r>
      <w:r w:rsidR="009F6B1B">
        <w:rPr>
          <w:bCs/>
          <w:noProof/>
          <w:sz w:val="28"/>
          <w:u w:val="single"/>
        </w:rPr>
        <w:t xml:space="preserve"> </w:t>
      </w:r>
      <w:r w:rsidR="009F6B1B" w:rsidRPr="009F6B1B">
        <w:rPr>
          <w:bCs/>
          <w:noProof/>
          <w:sz w:val="28"/>
          <w:u w:val="single"/>
        </w:rPr>
        <w:drawing>
          <wp:inline distT="0" distB="0" distL="0" distR="0">
            <wp:extent cx="1384300" cy="660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B1B">
        <w:rPr>
          <w:bCs/>
          <w:noProof/>
          <w:sz w:val="28"/>
          <w:u w:val="single"/>
        </w:rPr>
        <w:t xml:space="preserve">  </w:t>
      </w:r>
      <w:r w:rsidR="00144818">
        <w:rPr>
          <w:bCs/>
          <w:noProof/>
          <w:sz w:val="28"/>
          <w:u w:val="single"/>
        </w:rPr>
        <w:t xml:space="preserve"> </w:t>
      </w:r>
      <w:r w:rsidRPr="001A40E0">
        <w:t xml:space="preserve">                 _</w:t>
      </w:r>
      <w:r>
        <w:rPr>
          <w:u w:val="single"/>
        </w:rPr>
        <w:t>Ушакова В.Г.</w:t>
      </w:r>
      <w:r w:rsidRPr="001A40E0">
        <w:t>_</w:t>
      </w:r>
    </w:p>
    <w:p w:rsidR="00772819" w:rsidRPr="00772819" w:rsidRDefault="00772819" w:rsidP="00045981">
      <w:pPr>
        <w:jc w:val="center"/>
      </w:pPr>
      <w:r w:rsidRPr="001A40E0">
        <w:rPr>
          <w:i/>
          <w:sz w:val="20"/>
        </w:rPr>
        <w:t xml:space="preserve">                           </w:t>
      </w:r>
      <w:r w:rsidR="00737831">
        <w:rPr>
          <w:i/>
          <w:sz w:val="20"/>
        </w:rPr>
        <w:t xml:space="preserve">                 </w:t>
      </w:r>
      <w:r w:rsidRPr="001A40E0">
        <w:rPr>
          <w:i/>
          <w:sz w:val="20"/>
        </w:rPr>
        <w:t>Подпись                                        ФИО</w:t>
      </w:r>
    </w:p>
    <w:sectPr w:rsidR="00772819" w:rsidRPr="00772819" w:rsidSect="007336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A978B2"/>
    <w:multiLevelType w:val="hybridMultilevel"/>
    <w:tmpl w:val="2F60C9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4A7AFC"/>
    <w:multiLevelType w:val="hybridMultilevel"/>
    <w:tmpl w:val="E52C8BA2"/>
    <w:styleLink w:val="0"/>
    <w:lvl w:ilvl="0" w:tplc="6C267EB2">
      <w:start w:val="1"/>
      <w:numFmt w:val="decimal"/>
      <w:lvlText w:val="%1."/>
      <w:lvlJc w:val="left"/>
      <w:pPr>
        <w:tabs>
          <w:tab w:val="num" w:pos="940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45982">
      <w:start w:val="1"/>
      <w:numFmt w:val="decimal"/>
      <w:lvlText w:val="%2."/>
      <w:lvlJc w:val="left"/>
      <w:pPr>
        <w:tabs>
          <w:tab w:val="left" w:pos="940"/>
          <w:tab w:val="num" w:pos="1740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059B2">
      <w:start w:val="1"/>
      <w:numFmt w:val="decimal"/>
      <w:lvlText w:val="%3."/>
      <w:lvlJc w:val="left"/>
      <w:pPr>
        <w:tabs>
          <w:tab w:val="left" w:pos="940"/>
          <w:tab w:val="num" w:pos="2540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0B2EA">
      <w:start w:val="1"/>
      <w:numFmt w:val="decimal"/>
      <w:lvlText w:val="%4."/>
      <w:lvlJc w:val="left"/>
      <w:pPr>
        <w:tabs>
          <w:tab w:val="left" w:pos="940"/>
          <w:tab w:val="num" w:pos="3340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28AD0C">
      <w:start w:val="1"/>
      <w:numFmt w:val="decimal"/>
      <w:lvlText w:val="%5."/>
      <w:lvlJc w:val="left"/>
      <w:pPr>
        <w:tabs>
          <w:tab w:val="left" w:pos="940"/>
          <w:tab w:val="num" w:pos="4140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E237E">
      <w:start w:val="1"/>
      <w:numFmt w:val="decimal"/>
      <w:lvlText w:val="%6."/>
      <w:lvlJc w:val="left"/>
      <w:pPr>
        <w:tabs>
          <w:tab w:val="left" w:pos="940"/>
          <w:tab w:val="num" w:pos="4940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0E34E">
      <w:start w:val="1"/>
      <w:numFmt w:val="decimal"/>
      <w:lvlText w:val="%7."/>
      <w:lvlJc w:val="left"/>
      <w:pPr>
        <w:tabs>
          <w:tab w:val="left" w:pos="940"/>
          <w:tab w:val="num" w:pos="5740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6AB0A0">
      <w:start w:val="1"/>
      <w:numFmt w:val="decimal"/>
      <w:lvlText w:val="%8."/>
      <w:lvlJc w:val="left"/>
      <w:pPr>
        <w:tabs>
          <w:tab w:val="left" w:pos="940"/>
          <w:tab w:val="num" w:pos="6540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8E47E">
      <w:start w:val="1"/>
      <w:numFmt w:val="decimal"/>
      <w:lvlText w:val="%9."/>
      <w:lvlJc w:val="left"/>
      <w:pPr>
        <w:tabs>
          <w:tab w:val="left" w:pos="940"/>
          <w:tab w:val="num" w:pos="7340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3327417"/>
    <w:multiLevelType w:val="multilevel"/>
    <w:tmpl w:val="53327417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E75C76"/>
    <w:multiLevelType w:val="multilevel"/>
    <w:tmpl w:val="A9D24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DAB2BF5"/>
    <w:multiLevelType w:val="hybridMultilevel"/>
    <w:tmpl w:val="E52C8BA2"/>
    <w:numStyleLink w:val="0"/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0A7"/>
    <w:rsid w:val="00045981"/>
    <w:rsid w:val="000725D0"/>
    <w:rsid w:val="00110566"/>
    <w:rsid w:val="00144818"/>
    <w:rsid w:val="00151242"/>
    <w:rsid w:val="00153AE1"/>
    <w:rsid w:val="001A40E0"/>
    <w:rsid w:val="00266CA1"/>
    <w:rsid w:val="002737D5"/>
    <w:rsid w:val="002B53AD"/>
    <w:rsid w:val="002C30C9"/>
    <w:rsid w:val="002C7B1F"/>
    <w:rsid w:val="002D4EFC"/>
    <w:rsid w:val="002E6374"/>
    <w:rsid w:val="00312925"/>
    <w:rsid w:val="00351E85"/>
    <w:rsid w:val="00391869"/>
    <w:rsid w:val="003E3FB2"/>
    <w:rsid w:val="003F0DD6"/>
    <w:rsid w:val="0043666A"/>
    <w:rsid w:val="004370AC"/>
    <w:rsid w:val="00456845"/>
    <w:rsid w:val="00485359"/>
    <w:rsid w:val="004D470F"/>
    <w:rsid w:val="00513D06"/>
    <w:rsid w:val="00522BA1"/>
    <w:rsid w:val="00553941"/>
    <w:rsid w:val="005C5CB9"/>
    <w:rsid w:val="005F63A3"/>
    <w:rsid w:val="00600D1C"/>
    <w:rsid w:val="006206AA"/>
    <w:rsid w:val="0064026E"/>
    <w:rsid w:val="0067774B"/>
    <w:rsid w:val="006C00C5"/>
    <w:rsid w:val="006C0901"/>
    <w:rsid w:val="006E063B"/>
    <w:rsid w:val="007336D1"/>
    <w:rsid w:val="0073773F"/>
    <w:rsid w:val="00737831"/>
    <w:rsid w:val="00742BA2"/>
    <w:rsid w:val="0075328A"/>
    <w:rsid w:val="00772819"/>
    <w:rsid w:val="007B20E6"/>
    <w:rsid w:val="007B6096"/>
    <w:rsid w:val="00816823"/>
    <w:rsid w:val="00873077"/>
    <w:rsid w:val="008829EC"/>
    <w:rsid w:val="008A368B"/>
    <w:rsid w:val="008D0174"/>
    <w:rsid w:val="008F30A7"/>
    <w:rsid w:val="00952A0B"/>
    <w:rsid w:val="00952CFD"/>
    <w:rsid w:val="009610EB"/>
    <w:rsid w:val="00996DBC"/>
    <w:rsid w:val="009F6B1B"/>
    <w:rsid w:val="00A05AF7"/>
    <w:rsid w:val="00A05C2C"/>
    <w:rsid w:val="00A52872"/>
    <w:rsid w:val="00A90359"/>
    <w:rsid w:val="00CB1DD7"/>
    <w:rsid w:val="00CF7692"/>
    <w:rsid w:val="00D11251"/>
    <w:rsid w:val="00D8634F"/>
    <w:rsid w:val="00DB449C"/>
    <w:rsid w:val="00E238D6"/>
    <w:rsid w:val="00E43AA8"/>
    <w:rsid w:val="00F516F1"/>
    <w:rsid w:val="00FA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8DEB-21F4-4DC7-9CA2-219B3313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6C00C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70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6C00C5"/>
    <w:rPr>
      <w:rFonts w:ascii="Arial" w:eastAsia="Arial" w:hAnsi="Arial" w:cs="Arial"/>
      <w:sz w:val="40"/>
      <w:szCs w:val="40"/>
      <w:lang w:val="ru" w:eastAsia="ru-RU"/>
    </w:rPr>
  </w:style>
  <w:style w:type="paragraph" w:customStyle="1" w:styleId="A6">
    <w:name w:val="По умолчанию A"/>
    <w:rsid w:val="002D4E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Body Text"/>
    <w:link w:val="a8"/>
    <w:rsid w:val="0088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8829EC"/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character" w:customStyle="1" w:styleId="a9">
    <w:name w:val="Нет"/>
    <w:rsid w:val="008829EC"/>
  </w:style>
  <w:style w:type="numbering" w:customStyle="1" w:styleId="0">
    <w:name w:val="С числами.0"/>
    <w:rsid w:val="008829E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A89E-6564-4EC3-AD23-D73DFF24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Пользователь Windows</cp:lastModifiedBy>
  <cp:revision>27</cp:revision>
  <cp:lastPrinted>2019-05-30T16:00:00Z</cp:lastPrinted>
  <dcterms:created xsi:type="dcterms:W3CDTF">2018-05-16T19:18:00Z</dcterms:created>
  <dcterms:modified xsi:type="dcterms:W3CDTF">2024-05-21T12:48:00Z</dcterms:modified>
</cp:coreProperties>
</file>