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873E" w14:textId="77777777" w:rsidR="008B73CB" w:rsidRPr="00F7521E" w:rsidRDefault="008B73CB" w:rsidP="008B73CB">
      <w:pPr>
        <w:jc w:val="center"/>
        <w:rPr>
          <w:rFonts w:ascii="Times New Roman" w:hAnsi="Times New Roman" w:cs="Times New Roman"/>
          <w:sz w:val="28"/>
          <w:szCs w:val="28"/>
          <w:lang w:val="ru-RU"/>
        </w:rPr>
      </w:pPr>
      <w:r w:rsidRPr="00F7521E">
        <w:rPr>
          <w:rFonts w:ascii="Times New Roman" w:hAnsi="Times New Roman" w:cs="Times New Roman"/>
          <w:sz w:val="28"/>
          <w:szCs w:val="28"/>
          <w:lang w:val="ru-RU"/>
        </w:rPr>
        <w:t>Санкт-Петербургский государственный университет</w:t>
      </w:r>
    </w:p>
    <w:p w14:paraId="11BB1032" w14:textId="77777777" w:rsidR="008B73CB" w:rsidRPr="00F7521E" w:rsidRDefault="008B73CB" w:rsidP="008B73CB">
      <w:pPr>
        <w:jc w:val="center"/>
        <w:rPr>
          <w:rFonts w:ascii="Times New Roman" w:hAnsi="Times New Roman" w:cs="Times New Roman"/>
          <w:sz w:val="28"/>
          <w:szCs w:val="28"/>
          <w:lang w:val="ru-RU"/>
        </w:rPr>
      </w:pPr>
    </w:p>
    <w:p w14:paraId="50690A42" w14:textId="77777777" w:rsidR="008B73CB" w:rsidRPr="00F7521E" w:rsidRDefault="008B73CB" w:rsidP="008B73CB">
      <w:pPr>
        <w:jc w:val="center"/>
        <w:rPr>
          <w:rFonts w:ascii="Times New Roman" w:hAnsi="Times New Roman" w:cs="Times New Roman"/>
          <w:sz w:val="28"/>
          <w:szCs w:val="28"/>
          <w:lang w:val="ru-RU"/>
        </w:rPr>
      </w:pPr>
    </w:p>
    <w:p w14:paraId="68BB5360" w14:textId="77777777" w:rsidR="008B73CB" w:rsidRPr="00F7521E" w:rsidRDefault="008B73CB" w:rsidP="008B73CB">
      <w:pPr>
        <w:rPr>
          <w:rFonts w:ascii="Times New Roman" w:hAnsi="Times New Roman" w:cs="Times New Roman"/>
          <w:sz w:val="28"/>
          <w:szCs w:val="28"/>
          <w:lang w:val="ru-RU"/>
        </w:rPr>
      </w:pPr>
    </w:p>
    <w:p w14:paraId="757A7C10" w14:textId="77777777" w:rsidR="008B73CB" w:rsidRPr="00F7521E" w:rsidRDefault="008B73CB" w:rsidP="008B73CB">
      <w:pPr>
        <w:jc w:val="center"/>
        <w:rPr>
          <w:rFonts w:ascii="Times New Roman" w:hAnsi="Times New Roman" w:cs="Times New Roman"/>
          <w:sz w:val="28"/>
          <w:szCs w:val="28"/>
          <w:lang w:val="ru-RU"/>
        </w:rPr>
      </w:pPr>
    </w:p>
    <w:p w14:paraId="76F66B1E" w14:textId="77777777" w:rsidR="008B73CB" w:rsidRPr="00F7521E" w:rsidRDefault="008B73CB" w:rsidP="008B73CB">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ГУЛТЫЕВА Лейла</w:t>
      </w:r>
    </w:p>
    <w:p w14:paraId="66786119" w14:textId="77777777" w:rsidR="008B73CB" w:rsidRPr="00F7521E" w:rsidRDefault="008B73CB" w:rsidP="008B73CB">
      <w:pPr>
        <w:spacing w:after="0"/>
        <w:jc w:val="center"/>
        <w:rPr>
          <w:rFonts w:ascii="Times New Roman" w:hAnsi="Times New Roman" w:cs="Times New Roman"/>
          <w:sz w:val="28"/>
          <w:szCs w:val="28"/>
          <w:lang w:val="ru-RU"/>
        </w:rPr>
      </w:pPr>
      <w:r w:rsidRPr="00F7521E">
        <w:rPr>
          <w:rFonts w:ascii="Times New Roman" w:hAnsi="Times New Roman" w:cs="Times New Roman"/>
          <w:sz w:val="28"/>
          <w:szCs w:val="28"/>
          <w:lang w:val="ru-RU"/>
        </w:rPr>
        <w:t>Выпускная квалификационная работа</w:t>
      </w:r>
    </w:p>
    <w:p w14:paraId="3331D805" w14:textId="77777777" w:rsidR="008B73CB" w:rsidRPr="00F7521E" w:rsidRDefault="008B73CB" w:rsidP="008B73CB">
      <w:pPr>
        <w:spacing w:after="0"/>
        <w:jc w:val="center"/>
        <w:rPr>
          <w:rFonts w:ascii="Times New Roman" w:hAnsi="Times New Roman" w:cs="Times New Roman"/>
          <w:sz w:val="28"/>
          <w:szCs w:val="28"/>
          <w:lang w:val="ru-RU"/>
        </w:rPr>
      </w:pPr>
    </w:p>
    <w:p w14:paraId="1A390CCA" w14:textId="4B4D29E6" w:rsidR="008B73CB" w:rsidRPr="00F7521E" w:rsidRDefault="008B73CB" w:rsidP="008B73CB">
      <w:pPr>
        <w:spacing w:after="0"/>
        <w:jc w:val="center"/>
        <w:rPr>
          <w:rFonts w:ascii="Times New Roman" w:hAnsi="Times New Roman" w:cs="Times New Roman"/>
          <w:b/>
          <w:bCs/>
          <w:sz w:val="28"/>
          <w:szCs w:val="28"/>
          <w:lang w:val="ru-RU"/>
        </w:rPr>
      </w:pPr>
      <w:bookmarkStart w:id="0" w:name="_Hlk162432207"/>
      <w:r w:rsidRPr="00F7521E">
        <w:rPr>
          <w:rFonts w:ascii="Times New Roman" w:hAnsi="Times New Roman" w:cs="Times New Roman"/>
          <w:b/>
          <w:bCs/>
          <w:sz w:val="28"/>
          <w:szCs w:val="28"/>
          <w:lang w:val="ru-RU"/>
        </w:rPr>
        <w:t xml:space="preserve">Антитеррористическая деятельность </w:t>
      </w:r>
      <w:r w:rsidR="000B4EEA" w:rsidRPr="000B4EEA">
        <w:rPr>
          <w:rFonts w:ascii="Times New Roman" w:hAnsi="Times New Roman" w:cs="Times New Roman"/>
          <w:b/>
          <w:bCs/>
          <w:sz w:val="28"/>
          <w:szCs w:val="28"/>
          <w:lang w:val="ru-RU"/>
        </w:rPr>
        <w:t>Б</w:t>
      </w:r>
      <w:r w:rsidRPr="00F7521E">
        <w:rPr>
          <w:rFonts w:ascii="Times New Roman" w:hAnsi="Times New Roman" w:cs="Times New Roman"/>
          <w:b/>
          <w:bCs/>
          <w:sz w:val="28"/>
          <w:szCs w:val="28"/>
          <w:lang w:val="ru-RU"/>
        </w:rPr>
        <w:t>ритании: проблема взаимодействия с международными партнерами</w:t>
      </w:r>
    </w:p>
    <w:bookmarkEnd w:id="0"/>
    <w:p w14:paraId="19AC541D" w14:textId="77777777" w:rsidR="008B73CB" w:rsidRPr="00F7521E" w:rsidRDefault="008B73CB" w:rsidP="008B73CB">
      <w:pPr>
        <w:jc w:val="center"/>
        <w:rPr>
          <w:rFonts w:ascii="Times New Roman" w:hAnsi="Times New Roman" w:cs="Times New Roman"/>
          <w:sz w:val="28"/>
          <w:szCs w:val="28"/>
          <w:lang w:val="ru-RU"/>
        </w:rPr>
      </w:pPr>
    </w:p>
    <w:p w14:paraId="03238EE4" w14:textId="77777777" w:rsidR="008B73CB" w:rsidRPr="00F7521E" w:rsidRDefault="008B73CB" w:rsidP="008B73CB">
      <w:pPr>
        <w:jc w:val="center"/>
        <w:rPr>
          <w:rFonts w:ascii="Times New Roman" w:hAnsi="Times New Roman" w:cs="Times New Roman"/>
          <w:sz w:val="28"/>
          <w:szCs w:val="28"/>
          <w:lang w:val="ru-RU"/>
        </w:rPr>
      </w:pPr>
    </w:p>
    <w:p w14:paraId="062D76B5" w14:textId="77777777" w:rsidR="008B73CB" w:rsidRPr="00F7521E" w:rsidRDefault="008B73CB" w:rsidP="008B73CB">
      <w:pPr>
        <w:spacing w:after="0"/>
        <w:jc w:val="center"/>
        <w:rPr>
          <w:rFonts w:ascii="Times New Roman" w:hAnsi="Times New Roman" w:cs="Times New Roman"/>
          <w:sz w:val="28"/>
          <w:szCs w:val="28"/>
          <w:lang w:val="ru-RU"/>
        </w:rPr>
      </w:pPr>
      <w:bookmarkStart w:id="1" w:name="_Hlk159444941"/>
      <w:r w:rsidRPr="00F7521E">
        <w:rPr>
          <w:rFonts w:ascii="Times New Roman" w:hAnsi="Times New Roman" w:cs="Times New Roman"/>
          <w:sz w:val="28"/>
          <w:szCs w:val="28"/>
          <w:lang w:val="ru-RU"/>
        </w:rPr>
        <w:t>Уровень образования: бакалавриат</w:t>
      </w:r>
    </w:p>
    <w:p w14:paraId="192FA1E0" w14:textId="77777777" w:rsidR="008B73CB" w:rsidRPr="00F7521E" w:rsidRDefault="008B73CB" w:rsidP="008B73CB">
      <w:pPr>
        <w:spacing w:after="0"/>
        <w:jc w:val="center"/>
        <w:rPr>
          <w:rFonts w:ascii="Times New Roman" w:hAnsi="Times New Roman" w:cs="Times New Roman"/>
          <w:sz w:val="28"/>
          <w:szCs w:val="28"/>
          <w:lang w:val="ru-RU"/>
        </w:rPr>
      </w:pPr>
      <w:r w:rsidRPr="00F7521E">
        <w:rPr>
          <w:rFonts w:ascii="Times New Roman" w:hAnsi="Times New Roman" w:cs="Times New Roman"/>
          <w:sz w:val="28"/>
          <w:szCs w:val="28"/>
          <w:lang w:val="ru-RU"/>
        </w:rPr>
        <w:t xml:space="preserve">Направление 41.03.05 «Международные отношения» </w:t>
      </w:r>
    </w:p>
    <w:p w14:paraId="5361C79C" w14:textId="77777777" w:rsidR="008B73CB" w:rsidRPr="00F7521E" w:rsidRDefault="008B73CB" w:rsidP="008B73CB">
      <w:pPr>
        <w:spacing w:after="0"/>
        <w:jc w:val="center"/>
        <w:rPr>
          <w:rFonts w:ascii="Times New Roman" w:hAnsi="Times New Roman" w:cs="Times New Roman"/>
          <w:sz w:val="28"/>
          <w:szCs w:val="28"/>
          <w:lang w:val="ru-RU"/>
        </w:rPr>
      </w:pPr>
      <w:r w:rsidRPr="00F7521E">
        <w:rPr>
          <w:rFonts w:ascii="Times New Roman" w:hAnsi="Times New Roman" w:cs="Times New Roman"/>
          <w:sz w:val="28"/>
          <w:szCs w:val="28"/>
          <w:lang w:val="ru-RU"/>
        </w:rPr>
        <w:t xml:space="preserve">Основная образовательная программа </w:t>
      </w:r>
    </w:p>
    <w:p w14:paraId="693393EF" w14:textId="77777777" w:rsidR="008B73CB" w:rsidRPr="00F7521E" w:rsidRDefault="008B73CB" w:rsidP="008B73CB">
      <w:pPr>
        <w:spacing w:after="0"/>
        <w:jc w:val="center"/>
        <w:rPr>
          <w:rFonts w:ascii="Times New Roman" w:hAnsi="Times New Roman" w:cs="Times New Roman"/>
          <w:sz w:val="28"/>
          <w:szCs w:val="28"/>
          <w:lang w:val="ru-RU"/>
        </w:rPr>
      </w:pPr>
      <w:r w:rsidRPr="00F7521E">
        <w:rPr>
          <w:rFonts w:ascii="Times New Roman" w:hAnsi="Times New Roman" w:cs="Times New Roman"/>
          <w:sz w:val="28"/>
          <w:szCs w:val="28"/>
          <w:lang w:val="ru-RU"/>
        </w:rPr>
        <w:t>СВ.5034 «Международные отношения»</w:t>
      </w:r>
    </w:p>
    <w:bookmarkEnd w:id="1"/>
    <w:p w14:paraId="7ABF1B53" w14:textId="77777777" w:rsidR="008B73CB" w:rsidRPr="00F7521E" w:rsidRDefault="008B73CB" w:rsidP="008B73CB">
      <w:pPr>
        <w:jc w:val="center"/>
        <w:rPr>
          <w:rFonts w:ascii="Times New Roman" w:hAnsi="Times New Roman" w:cs="Times New Roman"/>
          <w:sz w:val="28"/>
          <w:szCs w:val="28"/>
          <w:lang w:val="ru-RU"/>
        </w:rPr>
      </w:pPr>
    </w:p>
    <w:p w14:paraId="108847C0" w14:textId="77777777" w:rsidR="008B73CB" w:rsidRPr="00F7521E" w:rsidRDefault="008B73CB" w:rsidP="008B73CB">
      <w:pPr>
        <w:jc w:val="center"/>
        <w:rPr>
          <w:rFonts w:ascii="Times New Roman" w:hAnsi="Times New Roman" w:cs="Times New Roman"/>
          <w:sz w:val="28"/>
          <w:szCs w:val="28"/>
          <w:lang w:val="ru-RU"/>
        </w:rPr>
      </w:pPr>
    </w:p>
    <w:p w14:paraId="57354952" w14:textId="77777777" w:rsidR="008B73CB" w:rsidRPr="00F7521E" w:rsidRDefault="008B73CB" w:rsidP="008B73CB">
      <w:pPr>
        <w:jc w:val="center"/>
        <w:rPr>
          <w:rFonts w:ascii="Times New Roman" w:hAnsi="Times New Roman" w:cs="Times New Roman"/>
          <w:sz w:val="28"/>
          <w:szCs w:val="28"/>
          <w:lang w:val="ru-RU"/>
        </w:rPr>
      </w:pPr>
    </w:p>
    <w:p w14:paraId="324AADF3" w14:textId="77777777" w:rsidR="008B73CB" w:rsidRPr="00F7521E" w:rsidRDefault="008B73CB" w:rsidP="008B73CB">
      <w:pPr>
        <w:spacing w:after="0"/>
        <w:jc w:val="right"/>
        <w:rPr>
          <w:rFonts w:ascii="Times New Roman" w:hAnsi="Times New Roman" w:cs="Times New Roman"/>
          <w:sz w:val="28"/>
          <w:szCs w:val="28"/>
          <w:lang w:val="ru-RU"/>
        </w:rPr>
      </w:pPr>
      <w:r w:rsidRPr="00F7521E">
        <w:rPr>
          <w:rFonts w:ascii="Times New Roman" w:hAnsi="Times New Roman" w:cs="Times New Roman"/>
          <w:sz w:val="28"/>
          <w:szCs w:val="28"/>
          <w:lang w:val="ru-RU"/>
        </w:rPr>
        <w:t>Научный руководитель:</w:t>
      </w:r>
    </w:p>
    <w:p w14:paraId="760010FA" w14:textId="77777777" w:rsidR="008B73CB" w:rsidRPr="00F7521E" w:rsidRDefault="008B73CB" w:rsidP="008B73CB">
      <w:pPr>
        <w:spacing w:after="0"/>
        <w:jc w:val="right"/>
        <w:rPr>
          <w:rFonts w:ascii="Times New Roman" w:hAnsi="Times New Roman" w:cs="Times New Roman"/>
          <w:sz w:val="28"/>
          <w:szCs w:val="28"/>
          <w:lang w:val="ru-RU"/>
        </w:rPr>
      </w:pPr>
      <w:r w:rsidRPr="00F7521E">
        <w:rPr>
          <w:rFonts w:ascii="Times New Roman" w:hAnsi="Times New Roman" w:cs="Times New Roman"/>
          <w:sz w:val="28"/>
          <w:szCs w:val="28"/>
          <w:lang w:val="ru-RU"/>
        </w:rPr>
        <w:t>Доктор политических наук,</w:t>
      </w:r>
    </w:p>
    <w:p w14:paraId="7B982E85" w14:textId="77777777" w:rsidR="008B73CB" w:rsidRPr="00F7521E" w:rsidRDefault="008B73CB" w:rsidP="008B73CB">
      <w:pPr>
        <w:spacing w:after="0"/>
        <w:jc w:val="right"/>
        <w:rPr>
          <w:rFonts w:ascii="Times New Roman" w:hAnsi="Times New Roman" w:cs="Times New Roman"/>
          <w:sz w:val="28"/>
          <w:szCs w:val="28"/>
          <w:lang w:val="ru-RU"/>
        </w:rPr>
      </w:pPr>
      <w:r w:rsidRPr="00F7521E">
        <w:rPr>
          <w:rFonts w:ascii="Times New Roman" w:hAnsi="Times New Roman" w:cs="Times New Roman"/>
          <w:sz w:val="28"/>
          <w:szCs w:val="28"/>
          <w:lang w:val="ru-RU"/>
        </w:rPr>
        <w:t>Профессор кафедры европейских исследований,</w:t>
      </w:r>
    </w:p>
    <w:p w14:paraId="183D8D25" w14:textId="77777777" w:rsidR="008B73CB" w:rsidRPr="00F7521E" w:rsidRDefault="008B73CB" w:rsidP="008B73CB">
      <w:pPr>
        <w:spacing w:after="0"/>
        <w:jc w:val="right"/>
        <w:rPr>
          <w:rFonts w:ascii="Times New Roman" w:hAnsi="Times New Roman" w:cs="Times New Roman"/>
          <w:sz w:val="28"/>
          <w:szCs w:val="28"/>
          <w:lang w:val="ru-RU"/>
        </w:rPr>
      </w:pPr>
      <w:bookmarkStart w:id="2" w:name="_Hlk162432227"/>
      <w:r w:rsidRPr="00F7521E">
        <w:rPr>
          <w:rFonts w:ascii="Times New Roman" w:hAnsi="Times New Roman" w:cs="Times New Roman"/>
          <w:sz w:val="28"/>
          <w:szCs w:val="28"/>
          <w:lang w:val="ru-RU"/>
        </w:rPr>
        <w:t>Еремина Наталья Валерьевна</w:t>
      </w:r>
    </w:p>
    <w:bookmarkEnd w:id="2"/>
    <w:p w14:paraId="0C5C7C6B" w14:textId="77777777" w:rsidR="008B73CB" w:rsidRPr="00F7521E" w:rsidRDefault="008B73CB" w:rsidP="008B73CB">
      <w:pPr>
        <w:spacing w:after="0"/>
        <w:rPr>
          <w:rFonts w:ascii="Times New Roman" w:hAnsi="Times New Roman" w:cs="Times New Roman"/>
          <w:sz w:val="28"/>
          <w:szCs w:val="28"/>
          <w:lang w:val="ru-RU"/>
        </w:rPr>
      </w:pPr>
    </w:p>
    <w:p w14:paraId="531DBC48" w14:textId="77777777" w:rsidR="008B73CB" w:rsidRPr="00F7521E" w:rsidRDefault="008B73CB" w:rsidP="008B73CB">
      <w:pPr>
        <w:spacing w:after="0"/>
        <w:jc w:val="right"/>
        <w:rPr>
          <w:rFonts w:ascii="Times New Roman" w:hAnsi="Times New Roman" w:cs="Times New Roman"/>
          <w:sz w:val="28"/>
          <w:szCs w:val="28"/>
          <w:lang w:val="ru-RU"/>
        </w:rPr>
      </w:pPr>
      <w:r w:rsidRPr="00F7521E">
        <w:rPr>
          <w:rFonts w:ascii="Times New Roman" w:hAnsi="Times New Roman" w:cs="Times New Roman"/>
          <w:sz w:val="28"/>
          <w:szCs w:val="28"/>
          <w:lang w:val="ru-RU"/>
        </w:rPr>
        <w:t>Рецензент:</w:t>
      </w:r>
    </w:p>
    <w:p w14:paraId="36CD04D4" w14:textId="77777777" w:rsidR="008B73CB" w:rsidRPr="00F7521E" w:rsidRDefault="008B73CB" w:rsidP="008B73CB">
      <w:pPr>
        <w:spacing w:after="0"/>
        <w:jc w:val="right"/>
        <w:rPr>
          <w:rFonts w:ascii="Times New Roman" w:hAnsi="Times New Roman" w:cs="Times New Roman"/>
          <w:sz w:val="28"/>
          <w:szCs w:val="28"/>
          <w:lang w:val="ru-RU"/>
        </w:rPr>
      </w:pPr>
      <w:r w:rsidRPr="00F7521E">
        <w:rPr>
          <w:rFonts w:ascii="Times New Roman" w:hAnsi="Times New Roman" w:cs="Times New Roman"/>
          <w:sz w:val="28"/>
          <w:szCs w:val="28"/>
          <w:lang w:val="ru-RU"/>
        </w:rPr>
        <w:t>Кандидат политических наук,</w:t>
      </w:r>
    </w:p>
    <w:p w14:paraId="723EF75A" w14:textId="77777777" w:rsidR="008B73CB" w:rsidRPr="00F7521E" w:rsidRDefault="008B73CB" w:rsidP="008B73CB">
      <w:pPr>
        <w:spacing w:after="0"/>
        <w:jc w:val="right"/>
        <w:rPr>
          <w:rFonts w:ascii="Times New Roman" w:hAnsi="Times New Roman" w:cs="Times New Roman"/>
          <w:sz w:val="28"/>
          <w:szCs w:val="28"/>
          <w:lang w:val="ru-RU"/>
        </w:rPr>
      </w:pPr>
      <w:r w:rsidRPr="00F7521E">
        <w:rPr>
          <w:rFonts w:ascii="Times New Roman" w:hAnsi="Times New Roman" w:cs="Times New Roman"/>
          <w:sz w:val="28"/>
          <w:szCs w:val="28"/>
          <w:lang w:val="ru-RU"/>
        </w:rPr>
        <w:t>Профессор кафедры мировой политики,</w:t>
      </w:r>
    </w:p>
    <w:p w14:paraId="74A43CB1" w14:textId="77777777" w:rsidR="008B73CB" w:rsidRPr="00F7521E" w:rsidRDefault="008B73CB" w:rsidP="008B73CB">
      <w:pPr>
        <w:spacing w:after="0"/>
        <w:jc w:val="right"/>
        <w:rPr>
          <w:rFonts w:ascii="Times New Roman" w:hAnsi="Times New Roman" w:cs="Times New Roman"/>
          <w:sz w:val="28"/>
          <w:szCs w:val="28"/>
          <w:lang w:val="ru-RU"/>
        </w:rPr>
      </w:pPr>
      <w:r w:rsidRPr="00F7521E">
        <w:rPr>
          <w:rFonts w:ascii="Times New Roman" w:hAnsi="Times New Roman" w:cs="Times New Roman"/>
          <w:sz w:val="28"/>
          <w:szCs w:val="28"/>
          <w:lang w:val="ru-RU"/>
        </w:rPr>
        <w:t>Маркушина Наталья Юрьевна</w:t>
      </w:r>
    </w:p>
    <w:p w14:paraId="5BB93C06" w14:textId="77777777" w:rsidR="008B73CB" w:rsidRPr="00F7521E" w:rsidRDefault="008B73CB" w:rsidP="008B73CB">
      <w:pPr>
        <w:jc w:val="center"/>
        <w:rPr>
          <w:rFonts w:ascii="Times New Roman" w:hAnsi="Times New Roman" w:cs="Times New Roman"/>
          <w:sz w:val="28"/>
          <w:szCs w:val="28"/>
          <w:lang w:val="ru-RU"/>
        </w:rPr>
      </w:pPr>
    </w:p>
    <w:p w14:paraId="6C409768" w14:textId="77777777" w:rsidR="008B73CB" w:rsidRPr="00F7521E" w:rsidRDefault="008B73CB" w:rsidP="008B73CB">
      <w:pPr>
        <w:jc w:val="center"/>
        <w:rPr>
          <w:rFonts w:ascii="Times New Roman" w:hAnsi="Times New Roman" w:cs="Times New Roman"/>
          <w:sz w:val="28"/>
          <w:szCs w:val="28"/>
          <w:lang w:val="ru-RU"/>
        </w:rPr>
      </w:pPr>
    </w:p>
    <w:p w14:paraId="04FD59D6" w14:textId="77777777" w:rsidR="008B73CB" w:rsidRPr="00F7521E" w:rsidRDefault="008B73CB" w:rsidP="008B73CB">
      <w:pPr>
        <w:jc w:val="center"/>
        <w:rPr>
          <w:rFonts w:ascii="Times New Roman" w:hAnsi="Times New Roman" w:cs="Times New Roman"/>
          <w:sz w:val="28"/>
          <w:szCs w:val="28"/>
          <w:lang w:val="ru-RU"/>
        </w:rPr>
      </w:pPr>
    </w:p>
    <w:p w14:paraId="066C0D56" w14:textId="77777777" w:rsidR="008B73CB" w:rsidRPr="00F7521E" w:rsidRDefault="008B73CB" w:rsidP="008B73CB">
      <w:pPr>
        <w:spacing w:after="0"/>
        <w:jc w:val="center"/>
        <w:rPr>
          <w:rFonts w:ascii="Times New Roman" w:hAnsi="Times New Roman" w:cs="Times New Roman"/>
          <w:sz w:val="28"/>
          <w:szCs w:val="28"/>
          <w:lang w:val="ru-RU"/>
        </w:rPr>
      </w:pPr>
      <w:r w:rsidRPr="00F7521E">
        <w:rPr>
          <w:rFonts w:ascii="Times New Roman" w:hAnsi="Times New Roman" w:cs="Times New Roman"/>
          <w:sz w:val="28"/>
          <w:szCs w:val="28"/>
          <w:lang w:val="ru-RU"/>
        </w:rPr>
        <w:t>Санкт-Петербург</w:t>
      </w:r>
    </w:p>
    <w:p w14:paraId="7A483E42" w14:textId="77777777" w:rsidR="008B73CB" w:rsidRPr="00F7521E" w:rsidRDefault="008B73CB" w:rsidP="008B73CB">
      <w:pPr>
        <w:spacing w:after="0"/>
        <w:jc w:val="center"/>
        <w:rPr>
          <w:rFonts w:ascii="Times New Roman" w:hAnsi="Times New Roman" w:cs="Times New Roman"/>
          <w:sz w:val="28"/>
          <w:szCs w:val="28"/>
          <w:lang w:val="ru-RU"/>
        </w:rPr>
      </w:pPr>
      <w:r w:rsidRPr="00F7521E">
        <w:rPr>
          <w:rFonts w:ascii="Times New Roman" w:hAnsi="Times New Roman" w:cs="Times New Roman"/>
          <w:sz w:val="28"/>
          <w:szCs w:val="28"/>
          <w:lang w:val="ru-RU"/>
        </w:rPr>
        <w:t>2024</w:t>
      </w:r>
    </w:p>
    <w:p w14:paraId="6FDB688A" w14:textId="77777777" w:rsidR="008B73CB" w:rsidRDefault="008B73CB" w:rsidP="0052713C">
      <w:pPr>
        <w:shd w:val="clear" w:color="auto" w:fill="FFFFFF"/>
        <w:spacing w:after="0" w:line="360" w:lineRule="auto"/>
        <w:jc w:val="center"/>
        <w:rPr>
          <w:rFonts w:ascii="Times New Roman" w:hAnsi="Times New Roman" w:cs="Times New Roman"/>
          <w:b/>
          <w:sz w:val="24"/>
          <w:szCs w:val="24"/>
          <w:lang w:val="ru-RU"/>
        </w:rPr>
      </w:pPr>
    </w:p>
    <w:p w14:paraId="399F3246" w14:textId="29AD13C0" w:rsidR="0052713C" w:rsidRPr="00A53594" w:rsidRDefault="0052713C" w:rsidP="0052713C">
      <w:pPr>
        <w:shd w:val="clear" w:color="auto" w:fill="FFFFFF"/>
        <w:spacing w:after="0" w:line="360" w:lineRule="auto"/>
        <w:jc w:val="center"/>
        <w:rPr>
          <w:rFonts w:ascii="Times New Roman" w:eastAsia="Times New Roman" w:hAnsi="Times New Roman" w:cs="Times New Roman"/>
          <w:sz w:val="24"/>
          <w:szCs w:val="24"/>
          <w:lang w:val="ru-RU"/>
        </w:rPr>
      </w:pPr>
      <w:r w:rsidRPr="00A53594">
        <w:rPr>
          <w:rFonts w:ascii="Times New Roman" w:eastAsia="Times New Roman" w:hAnsi="Times New Roman" w:cs="Times New Roman"/>
          <w:sz w:val="24"/>
          <w:szCs w:val="24"/>
        </w:rPr>
        <w:lastRenderedPageBreak/>
        <w:t>СОДЕРЖАНИЕ</w:t>
      </w:r>
    </w:p>
    <w:tbl>
      <w:tblPr>
        <w:tblStyle w:val="a4"/>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3"/>
        <w:gridCol w:w="567"/>
      </w:tblGrid>
      <w:tr w:rsidR="0052713C" w:rsidRPr="00A53594" w14:paraId="7B8850DB" w14:textId="77777777" w:rsidTr="000F60E2">
        <w:tc>
          <w:tcPr>
            <w:tcW w:w="9033" w:type="dxa"/>
            <w:hideMark/>
          </w:tcPr>
          <w:p w14:paraId="2B58792E" w14:textId="501881E3" w:rsidR="0052713C" w:rsidRPr="00A53594" w:rsidRDefault="0052713C" w:rsidP="00EE2B22">
            <w:pPr>
              <w:spacing w:after="0" w:line="360" w:lineRule="auto"/>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Введение……………………………………………………………………</w:t>
            </w:r>
            <w:r w:rsidR="00DB2F95" w:rsidRPr="00A53594">
              <w:rPr>
                <w:rFonts w:ascii="Times New Roman" w:eastAsia="Times New Roman" w:hAnsi="Times New Roman" w:cs="Times New Roman"/>
                <w:sz w:val="24"/>
                <w:szCs w:val="24"/>
                <w:lang w:val="ru-RU"/>
              </w:rPr>
              <w:t>….</w:t>
            </w:r>
            <w:r w:rsidR="00A53594">
              <w:rPr>
                <w:rFonts w:ascii="Times New Roman" w:eastAsia="Times New Roman" w:hAnsi="Times New Roman" w:cs="Times New Roman"/>
                <w:sz w:val="24"/>
                <w:szCs w:val="24"/>
                <w:lang w:val="tk-TM"/>
              </w:rPr>
              <w:t>.....................</w:t>
            </w:r>
          </w:p>
        </w:tc>
        <w:tc>
          <w:tcPr>
            <w:tcW w:w="567" w:type="dxa"/>
            <w:hideMark/>
          </w:tcPr>
          <w:p w14:paraId="7C2D93B4" w14:textId="77777777" w:rsidR="0052713C" w:rsidRPr="00A53594" w:rsidRDefault="0052713C" w:rsidP="00EE2B22">
            <w:pPr>
              <w:spacing w:after="0" w:line="360" w:lineRule="auto"/>
              <w:ind w:right="-586"/>
              <w:jc w:val="both"/>
              <w:rPr>
                <w:rFonts w:ascii="Times New Roman" w:eastAsia="Times New Roman" w:hAnsi="Times New Roman" w:cs="Times New Roman"/>
                <w:sz w:val="24"/>
                <w:szCs w:val="24"/>
                <w:lang w:val="ru-RU"/>
              </w:rPr>
            </w:pPr>
            <w:r w:rsidRPr="00A53594">
              <w:rPr>
                <w:rFonts w:ascii="Times New Roman" w:eastAsia="Times New Roman" w:hAnsi="Times New Roman" w:cs="Times New Roman"/>
                <w:sz w:val="24"/>
                <w:szCs w:val="24"/>
                <w:lang w:val="ru-RU"/>
              </w:rPr>
              <w:t>3</w:t>
            </w:r>
          </w:p>
        </w:tc>
      </w:tr>
      <w:tr w:rsidR="0052713C" w:rsidRPr="000B4EEA" w14:paraId="7A2A6165" w14:textId="77777777" w:rsidTr="000F60E2">
        <w:trPr>
          <w:trHeight w:val="922"/>
        </w:trPr>
        <w:tc>
          <w:tcPr>
            <w:tcW w:w="9033" w:type="dxa"/>
            <w:hideMark/>
          </w:tcPr>
          <w:p w14:paraId="44086E07" w14:textId="77777777" w:rsidR="00A53594" w:rsidRDefault="00A53594" w:rsidP="00EE2B22">
            <w:pPr>
              <w:spacing w:after="0" w:line="360" w:lineRule="auto"/>
              <w:rPr>
                <w:rFonts w:ascii="Times New Roman" w:eastAsia="Times New Roman" w:hAnsi="Times New Roman" w:cs="Times New Roman"/>
                <w:sz w:val="24"/>
                <w:szCs w:val="24"/>
                <w:lang w:val="tk-TM"/>
              </w:rPr>
            </w:pPr>
          </w:p>
          <w:p w14:paraId="3792D420" w14:textId="35CAE6E3" w:rsidR="0052713C" w:rsidRPr="00A53594" w:rsidRDefault="0052713C" w:rsidP="00EE2B22">
            <w:pPr>
              <w:spacing w:after="0" w:line="360" w:lineRule="auto"/>
              <w:rPr>
                <w:rFonts w:ascii="Times New Roman" w:eastAsia="Times New Roman" w:hAnsi="Times New Roman" w:cs="Times New Roman"/>
                <w:sz w:val="24"/>
                <w:szCs w:val="24"/>
                <w:lang w:val="ru-RU"/>
              </w:rPr>
            </w:pPr>
            <w:r w:rsidRPr="00A53594">
              <w:rPr>
                <w:rFonts w:ascii="Times New Roman" w:eastAsia="Times New Roman" w:hAnsi="Times New Roman" w:cs="Times New Roman"/>
                <w:sz w:val="24"/>
                <w:szCs w:val="24"/>
                <w:lang w:val="ru-RU"/>
              </w:rPr>
              <w:t xml:space="preserve">Глава 1. </w:t>
            </w:r>
            <w:r w:rsidR="00550B9C" w:rsidRPr="00A53594">
              <w:rPr>
                <w:rFonts w:ascii="Times New Roman" w:eastAsia="Times New Roman" w:hAnsi="Times New Roman" w:cs="Times New Roman"/>
                <w:sz w:val="24"/>
                <w:szCs w:val="24"/>
                <w:lang w:val="ru-RU"/>
              </w:rPr>
              <w:t xml:space="preserve">СТРАТЕГИЧЕСКИЕ </w:t>
            </w:r>
            <w:r w:rsidRPr="00A53594">
              <w:rPr>
                <w:rFonts w:ascii="Times New Roman" w:eastAsia="Times New Roman" w:hAnsi="Times New Roman" w:cs="Times New Roman"/>
                <w:sz w:val="24"/>
                <w:szCs w:val="24"/>
                <w:lang w:val="ru-RU"/>
              </w:rPr>
              <w:t xml:space="preserve">АСПЕКТЫ </w:t>
            </w:r>
            <w:r w:rsidR="00550B9C" w:rsidRPr="00A53594">
              <w:rPr>
                <w:rFonts w:ascii="Times New Roman" w:eastAsia="Times New Roman" w:hAnsi="Times New Roman" w:cs="Times New Roman"/>
                <w:sz w:val="24"/>
                <w:szCs w:val="24"/>
                <w:lang w:val="ru-RU"/>
              </w:rPr>
              <w:t>АНТИТЕРРОРИСТИЧЕСКОЙ</w:t>
            </w:r>
            <w:r w:rsidR="00550B9C" w:rsidRPr="00A53594">
              <w:rPr>
                <w:rStyle w:val="a6"/>
                <w:sz w:val="24"/>
                <w:szCs w:val="24"/>
                <w:lang w:val="ru-RU"/>
              </w:rPr>
              <w:t xml:space="preserve"> </w:t>
            </w:r>
            <w:r w:rsidR="00550B9C" w:rsidRPr="00A53594">
              <w:rPr>
                <w:rFonts w:ascii="Times New Roman" w:eastAsia="Times New Roman" w:hAnsi="Times New Roman" w:cs="Times New Roman"/>
                <w:sz w:val="24"/>
                <w:szCs w:val="24"/>
                <w:lang w:val="ru-RU"/>
              </w:rPr>
              <w:t xml:space="preserve"> ДЕЯТЕЛЬНОСТИ ВЕЛИКОБРИТАНИИ</w:t>
            </w:r>
          </w:p>
        </w:tc>
        <w:tc>
          <w:tcPr>
            <w:tcW w:w="567" w:type="dxa"/>
          </w:tcPr>
          <w:p w14:paraId="16E09F20" w14:textId="77777777" w:rsidR="0052713C" w:rsidRPr="00A53594" w:rsidRDefault="0052713C" w:rsidP="00EE2B22">
            <w:pPr>
              <w:spacing w:after="0" w:line="360" w:lineRule="auto"/>
              <w:ind w:right="-586"/>
              <w:jc w:val="both"/>
              <w:rPr>
                <w:rFonts w:ascii="Times New Roman" w:eastAsia="Times New Roman" w:hAnsi="Times New Roman" w:cs="Times New Roman"/>
                <w:sz w:val="24"/>
                <w:szCs w:val="24"/>
                <w:lang w:val="ru-RU"/>
              </w:rPr>
            </w:pPr>
          </w:p>
          <w:p w14:paraId="42455DC0" w14:textId="77777777" w:rsidR="0052713C" w:rsidRPr="00A53594" w:rsidRDefault="0052713C" w:rsidP="00EE2B22">
            <w:pPr>
              <w:spacing w:after="0" w:line="360" w:lineRule="auto"/>
              <w:ind w:right="-586"/>
              <w:jc w:val="both"/>
              <w:rPr>
                <w:rFonts w:ascii="Times New Roman" w:eastAsia="Times New Roman" w:hAnsi="Times New Roman" w:cs="Times New Roman"/>
                <w:sz w:val="24"/>
                <w:szCs w:val="24"/>
                <w:lang w:val="ru-RU"/>
              </w:rPr>
            </w:pPr>
          </w:p>
        </w:tc>
      </w:tr>
      <w:tr w:rsidR="0052713C" w:rsidRPr="00A53594" w14:paraId="6693EAD3" w14:textId="77777777" w:rsidTr="000F60E2">
        <w:tc>
          <w:tcPr>
            <w:tcW w:w="9033" w:type="dxa"/>
            <w:hideMark/>
          </w:tcPr>
          <w:p w14:paraId="46E746F1" w14:textId="345C50E0" w:rsidR="0052713C" w:rsidRPr="00A53594" w:rsidRDefault="0052713C" w:rsidP="00EE2B22">
            <w:pPr>
              <w:spacing w:after="0" w:line="360" w:lineRule="auto"/>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 xml:space="preserve">1.1. </w:t>
            </w:r>
            <w:r w:rsidR="00550B9C" w:rsidRPr="00A53594">
              <w:rPr>
                <w:rFonts w:ascii="Times New Roman" w:eastAsia="Times New Roman" w:hAnsi="Times New Roman" w:cs="Times New Roman"/>
                <w:sz w:val="24"/>
                <w:szCs w:val="24"/>
                <w:lang w:val="ru-RU"/>
              </w:rPr>
              <w:t>Обзор национального законодательства по борьбе с терроризмом в Великобритании ………………………………………</w:t>
            </w:r>
            <w:r w:rsidR="00A53594">
              <w:rPr>
                <w:rFonts w:ascii="Times New Roman" w:eastAsia="Times New Roman" w:hAnsi="Times New Roman" w:cs="Times New Roman"/>
                <w:sz w:val="24"/>
                <w:szCs w:val="24"/>
                <w:lang w:val="tk-TM"/>
              </w:rPr>
              <w:t>.........................................................</w:t>
            </w:r>
          </w:p>
        </w:tc>
        <w:tc>
          <w:tcPr>
            <w:tcW w:w="567" w:type="dxa"/>
            <w:hideMark/>
          </w:tcPr>
          <w:p w14:paraId="7668BC66" w14:textId="77777777" w:rsidR="00550B9C" w:rsidRPr="00A53594" w:rsidRDefault="00550B9C" w:rsidP="00EE2B22">
            <w:pPr>
              <w:spacing w:after="0" w:line="360" w:lineRule="auto"/>
              <w:ind w:right="-586"/>
              <w:jc w:val="both"/>
              <w:rPr>
                <w:rFonts w:ascii="Times New Roman" w:eastAsia="Times New Roman" w:hAnsi="Times New Roman" w:cs="Times New Roman"/>
                <w:sz w:val="24"/>
                <w:szCs w:val="24"/>
                <w:lang w:val="ru-RU"/>
              </w:rPr>
            </w:pPr>
          </w:p>
          <w:p w14:paraId="31997114" w14:textId="6BB63966" w:rsidR="0052713C" w:rsidRPr="00A53594" w:rsidRDefault="004F7489" w:rsidP="00EE2B22">
            <w:pPr>
              <w:spacing w:after="0" w:line="360" w:lineRule="auto"/>
              <w:ind w:right="-586"/>
              <w:jc w:val="both"/>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tk-TM"/>
              </w:rPr>
              <w:t>11</w:t>
            </w:r>
          </w:p>
        </w:tc>
      </w:tr>
      <w:tr w:rsidR="0052713C" w:rsidRPr="00A53594" w14:paraId="1EDE8EE7" w14:textId="77777777" w:rsidTr="000F60E2">
        <w:tc>
          <w:tcPr>
            <w:tcW w:w="9033" w:type="dxa"/>
            <w:hideMark/>
          </w:tcPr>
          <w:p w14:paraId="53A48355" w14:textId="27736712" w:rsidR="0052713C" w:rsidRPr="00A53594" w:rsidRDefault="0052713C" w:rsidP="00EE2B22">
            <w:pPr>
              <w:shd w:val="clear" w:color="auto" w:fill="FFFFFF"/>
              <w:spacing w:after="0" w:line="360" w:lineRule="auto"/>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 xml:space="preserve">1.2. </w:t>
            </w:r>
            <w:r w:rsidR="00550B9C" w:rsidRPr="00A53594">
              <w:rPr>
                <w:rFonts w:ascii="Times New Roman" w:eastAsia="Times New Roman" w:hAnsi="Times New Roman" w:cs="Times New Roman"/>
                <w:sz w:val="24"/>
                <w:szCs w:val="24"/>
                <w:lang w:val="ru-RU"/>
              </w:rPr>
              <w:t>Институциональная структура антитеррористической деятельности..</w:t>
            </w:r>
            <w:r w:rsidRPr="00A53594">
              <w:rPr>
                <w:rFonts w:ascii="Times New Roman" w:hAnsi="Times New Roman" w:cs="Times New Roman"/>
                <w:sz w:val="24"/>
                <w:szCs w:val="24"/>
                <w:lang w:val="ru-RU"/>
              </w:rPr>
              <w:t>.</w:t>
            </w:r>
            <w:r w:rsidR="00A53594">
              <w:rPr>
                <w:rFonts w:ascii="Times New Roman" w:hAnsi="Times New Roman" w:cs="Times New Roman"/>
                <w:sz w:val="24"/>
                <w:szCs w:val="24"/>
                <w:lang w:val="tk-TM"/>
              </w:rPr>
              <w:t>.....................</w:t>
            </w:r>
          </w:p>
        </w:tc>
        <w:tc>
          <w:tcPr>
            <w:tcW w:w="567" w:type="dxa"/>
            <w:hideMark/>
          </w:tcPr>
          <w:p w14:paraId="694F362F" w14:textId="448F676F" w:rsidR="0052713C" w:rsidRPr="00A53594" w:rsidRDefault="00DB2F95" w:rsidP="00EE2B22">
            <w:pPr>
              <w:spacing w:after="0" w:line="360" w:lineRule="auto"/>
              <w:ind w:right="-586"/>
              <w:jc w:val="both"/>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1</w:t>
            </w:r>
            <w:r w:rsidR="004F7489" w:rsidRPr="00A53594">
              <w:rPr>
                <w:rFonts w:ascii="Times New Roman" w:eastAsia="Times New Roman" w:hAnsi="Times New Roman" w:cs="Times New Roman"/>
                <w:sz w:val="24"/>
                <w:szCs w:val="24"/>
                <w:lang w:val="tk-TM"/>
              </w:rPr>
              <w:t>9</w:t>
            </w:r>
          </w:p>
        </w:tc>
      </w:tr>
      <w:tr w:rsidR="0052713C" w:rsidRPr="00A53594" w14:paraId="355CBA9D" w14:textId="77777777" w:rsidTr="000F60E2">
        <w:tc>
          <w:tcPr>
            <w:tcW w:w="9033" w:type="dxa"/>
            <w:hideMark/>
          </w:tcPr>
          <w:p w14:paraId="5B1D07FC" w14:textId="23C5CCEF" w:rsidR="0052713C" w:rsidRPr="00A53594" w:rsidRDefault="0052713C" w:rsidP="00EE2B22">
            <w:pPr>
              <w:spacing w:after="0" w:line="360" w:lineRule="auto"/>
              <w:rPr>
                <w:rFonts w:ascii="Times New Roman" w:eastAsia="Times New Roman" w:hAnsi="Times New Roman" w:cs="Times New Roman"/>
                <w:sz w:val="24"/>
                <w:szCs w:val="24"/>
                <w:lang w:val="ru-RU"/>
              </w:rPr>
            </w:pPr>
            <w:r w:rsidRPr="00A53594">
              <w:rPr>
                <w:rFonts w:ascii="Times New Roman" w:eastAsia="Times New Roman" w:hAnsi="Times New Roman" w:cs="Times New Roman"/>
                <w:sz w:val="24"/>
                <w:szCs w:val="24"/>
                <w:lang w:val="ru-RU"/>
              </w:rPr>
              <w:t xml:space="preserve">1.3. </w:t>
            </w:r>
            <w:r w:rsidR="00721E4B" w:rsidRPr="00A53594">
              <w:rPr>
                <w:rFonts w:ascii="Times New Roman" w:eastAsia="Times New Roman" w:hAnsi="Times New Roman" w:cs="Times New Roman"/>
                <w:sz w:val="24"/>
                <w:szCs w:val="24"/>
                <w:lang w:val="ru-RU"/>
              </w:rPr>
              <w:t xml:space="preserve">Основные достижения и препятствия в реализации  антитеррористической деятельности на национальном уровне </w:t>
            </w:r>
            <w:r w:rsidR="00550B9C" w:rsidRPr="00A53594">
              <w:rPr>
                <w:rFonts w:ascii="Times New Roman" w:eastAsia="Times New Roman" w:hAnsi="Times New Roman" w:cs="Times New Roman"/>
                <w:sz w:val="24"/>
                <w:szCs w:val="24"/>
                <w:lang w:val="ru-RU"/>
              </w:rPr>
              <w:t>………….</w:t>
            </w:r>
            <w:r w:rsidR="00A53594">
              <w:rPr>
                <w:rFonts w:ascii="Times New Roman" w:eastAsia="Times New Roman" w:hAnsi="Times New Roman" w:cs="Times New Roman"/>
                <w:sz w:val="24"/>
                <w:szCs w:val="24"/>
                <w:lang w:val="tk-TM"/>
              </w:rPr>
              <w:t>..............................................................</w:t>
            </w:r>
            <w:r w:rsidR="00550B9C" w:rsidRPr="00A53594">
              <w:rPr>
                <w:rFonts w:ascii="Times New Roman" w:eastAsia="Times New Roman" w:hAnsi="Times New Roman" w:cs="Times New Roman"/>
                <w:sz w:val="24"/>
                <w:szCs w:val="24"/>
                <w:lang w:val="ru-RU"/>
              </w:rPr>
              <w:t xml:space="preserve"> </w:t>
            </w:r>
          </w:p>
        </w:tc>
        <w:tc>
          <w:tcPr>
            <w:tcW w:w="567" w:type="dxa"/>
            <w:hideMark/>
          </w:tcPr>
          <w:p w14:paraId="2AA7B485" w14:textId="77777777" w:rsidR="00574975" w:rsidRPr="00A53594" w:rsidRDefault="00574975" w:rsidP="00EE2B22">
            <w:pPr>
              <w:spacing w:after="0" w:line="360" w:lineRule="auto"/>
              <w:ind w:right="-586"/>
              <w:jc w:val="both"/>
              <w:rPr>
                <w:rFonts w:ascii="Times New Roman" w:eastAsia="Times New Roman" w:hAnsi="Times New Roman" w:cs="Times New Roman"/>
                <w:sz w:val="24"/>
                <w:szCs w:val="24"/>
                <w:lang w:val="ru-RU"/>
              </w:rPr>
            </w:pPr>
          </w:p>
          <w:p w14:paraId="03C8471C" w14:textId="68EC5119" w:rsidR="0052713C" w:rsidRPr="00A53594" w:rsidRDefault="004F7489" w:rsidP="00EE2B22">
            <w:pPr>
              <w:spacing w:after="0" w:line="360" w:lineRule="auto"/>
              <w:ind w:right="-586"/>
              <w:jc w:val="both"/>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tk-TM"/>
              </w:rPr>
              <w:t>30</w:t>
            </w:r>
          </w:p>
        </w:tc>
      </w:tr>
      <w:tr w:rsidR="0052713C" w:rsidRPr="000B4EEA" w14:paraId="627609CF" w14:textId="77777777" w:rsidTr="000F60E2">
        <w:tc>
          <w:tcPr>
            <w:tcW w:w="9033" w:type="dxa"/>
            <w:hideMark/>
          </w:tcPr>
          <w:p w14:paraId="34ECAF9A" w14:textId="77777777" w:rsidR="00A53594" w:rsidRDefault="00A53594" w:rsidP="00EE2B22">
            <w:pPr>
              <w:spacing w:after="0" w:line="360" w:lineRule="auto"/>
              <w:rPr>
                <w:rFonts w:ascii="Times New Roman" w:eastAsia="Times New Roman" w:hAnsi="Times New Roman" w:cs="Times New Roman"/>
                <w:sz w:val="24"/>
                <w:szCs w:val="24"/>
                <w:lang w:val="tk-TM"/>
              </w:rPr>
            </w:pPr>
          </w:p>
          <w:p w14:paraId="416FF0C7" w14:textId="1271DB09" w:rsidR="0052713C" w:rsidRPr="00A53594" w:rsidRDefault="0052713C" w:rsidP="00EE2B22">
            <w:pPr>
              <w:spacing w:after="0" w:line="360" w:lineRule="auto"/>
              <w:rPr>
                <w:rFonts w:ascii="Times New Roman" w:eastAsia="Times New Roman" w:hAnsi="Times New Roman" w:cs="Times New Roman"/>
                <w:sz w:val="24"/>
                <w:szCs w:val="24"/>
                <w:lang w:val="ru-RU"/>
              </w:rPr>
            </w:pPr>
            <w:r w:rsidRPr="00A53594">
              <w:rPr>
                <w:rFonts w:ascii="Times New Roman" w:eastAsia="Times New Roman" w:hAnsi="Times New Roman" w:cs="Times New Roman"/>
                <w:sz w:val="24"/>
                <w:szCs w:val="24"/>
                <w:lang w:val="ru-RU"/>
              </w:rPr>
              <w:t xml:space="preserve">Глава 2. </w:t>
            </w:r>
            <w:r w:rsidR="00574975" w:rsidRPr="00A53594">
              <w:rPr>
                <w:rFonts w:ascii="Times New Roman" w:eastAsia="Times New Roman" w:hAnsi="Times New Roman" w:cs="Times New Roman"/>
                <w:sz w:val="24"/>
                <w:szCs w:val="24"/>
                <w:lang w:val="ru-RU"/>
              </w:rPr>
              <w:t xml:space="preserve">АНАЛИЗ ВЗАИМОДЕЙСТВИЯ </w:t>
            </w:r>
            <w:r w:rsidR="00200057" w:rsidRPr="00A53594">
              <w:rPr>
                <w:rFonts w:ascii="Times New Roman" w:eastAsia="Times New Roman" w:hAnsi="Times New Roman" w:cs="Times New Roman"/>
                <w:sz w:val="24"/>
                <w:szCs w:val="24"/>
                <w:lang w:val="ru-RU"/>
              </w:rPr>
              <w:t xml:space="preserve">ВЕЛИКОБРИТАНИИ </w:t>
            </w:r>
            <w:r w:rsidR="00574975" w:rsidRPr="00A53594">
              <w:rPr>
                <w:rFonts w:ascii="Times New Roman" w:eastAsia="Times New Roman" w:hAnsi="Times New Roman" w:cs="Times New Roman"/>
                <w:sz w:val="24"/>
                <w:szCs w:val="24"/>
                <w:lang w:val="ru-RU"/>
              </w:rPr>
              <w:t>С МЕЖДУНАРОДНЫМИ ПАРТНЕРАМИ: ВОЗМОЖНОСТИ И ПРОБЛЕМЫ</w:t>
            </w:r>
          </w:p>
        </w:tc>
        <w:tc>
          <w:tcPr>
            <w:tcW w:w="567" w:type="dxa"/>
          </w:tcPr>
          <w:p w14:paraId="7E74D0AA" w14:textId="77777777" w:rsidR="0052713C" w:rsidRPr="00A53594" w:rsidRDefault="0052713C" w:rsidP="00EE2B22">
            <w:pPr>
              <w:spacing w:after="0" w:line="360" w:lineRule="auto"/>
              <w:ind w:right="-586"/>
              <w:jc w:val="both"/>
              <w:rPr>
                <w:rFonts w:ascii="Times New Roman" w:eastAsia="Times New Roman" w:hAnsi="Times New Roman" w:cs="Times New Roman"/>
                <w:sz w:val="24"/>
                <w:szCs w:val="24"/>
                <w:lang w:val="ru-RU"/>
              </w:rPr>
            </w:pPr>
          </w:p>
        </w:tc>
      </w:tr>
      <w:tr w:rsidR="0052713C" w:rsidRPr="00A53594" w14:paraId="407F0C00" w14:textId="77777777" w:rsidTr="000F60E2">
        <w:tc>
          <w:tcPr>
            <w:tcW w:w="9033" w:type="dxa"/>
            <w:hideMark/>
          </w:tcPr>
          <w:p w14:paraId="6563345F" w14:textId="53F3C362" w:rsidR="0052713C" w:rsidRPr="00A53594" w:rsidRDefault="000F60E2" w:rsidP="00EE2B22">
            <w:pPr>
              <w:spacing w:after="0" w:line="360" w:lineRule="auto"/>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2.2. Анализ двустороннего сотрудничества Великобритании с ключевыми партнерами ……………………..……………………………….</w:t>
            </w:r>
            <w:r w:rsidR="00A53594">
              <w:rPr>
                <w:rFonts w:ascii="Times New Roman" w:eastAsia="Times New Roman" w:hAnsi="Times New Roman" w:cs="Times New Roman"/>
                <w:sz w:val="24"/>
                <w:szCs w:val="24"/>
                <w:lang w:val="tk-TM"/>
              </w:rPr>
              <w:t>..........................................</w:t>
            </w:r>
          </w:p>
        </w:tc>
        <w:tc>
          <w:tcPr>
            <w:tcW w:w="567" w:type="dxa"/>
          </w:tcPr>
          <w:p w14:paraId="216387D0" w14:textId="77777777" w:rsidR="00DB2F95" w:rsidRPr="00A53594" w:rsidRDefault="00DB2F95" w:rsidP="00EE2B22">
            <w:pPr>
              <w:spacing w:after="0" w:line="360" w:lineRule="auto"/>
              <w:ind w:right="-586"/>
              <w:jc w:val="both"/>
              <w:rPr>
                <w:rFonts w:ascii="Times New Roman" w:eastAsia="Times New Roman" w:hAnsi="Times New Roman" w:cs="Times New Roman"/>
                <w:sz w:val="24"/>
                <w:szCs w:val="24"/>
                <w:lang w:val="ru-RU"/>
              </w:rPr>
            </w:pPr>
          </w:p>
          <w:p w14:paraId="1FB366E4" w14:textId="2FF1D6F7" w:rsidR="0052713C" w:rsidRPr="00A53594" w:rsidRDefault="00D61898" w:rsidP="00EE2B22">
            <w:pPr>
              <w:spacing w:after="0" w:line="360" w:lineRule="auto"/>
              <w:ind w:right="-586"/>
              <w:jc w:val="both"/>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3</w:t>
            </w:r>
            <w:r w:rsidR="004F7489" w:rsidRPr="00A53594">
              <w:rPr>
                <w:rFonts w:ascii="Times New Roman" w:eastAsia="Times New Roman" w:hAnsi="Times New Roman" w:cs="Times New Roman"/>
                <w:sz w:val="24"/>
                <w:szCs w:val="24"/>
                <w:lang w:val="tk-TM"/>
              </w:rPr>
              <w:t>8</w:t>
            </w:r>
          </w:p>
        </w:tc>
      </w:tr>
      <w:tr w:rsidR="0052713C" w:rsidRPr="00A53594" w14:paraId="4D8A7976" w14:textId="77777777" w:rsidTr="000F60E2">
        <w:tc>
          <w:tcPr>
            <w:tcW w:w="9033" w:type="dxa"/>
            <w:hideMark/>
          </w:tcPr>
          <w:p w14:paraId="64FC274D" w14:textId="1D8068F2" w:rsidR="0052713C" w:rsidRPr="00A53594" w:rsidRDefault="000F60E2" w:rsidP="00EE2B22">
            <w:pPr>
              <w:shd w:val="clear" w:color="auto" w:fill="FFFFFF"/>
              <w:spacing w:after="0" w:line="360" w:lineRule="auto"/>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 xml:space="preserve">           </w:t>
            </w:r>
            <w:r w:rsidRPr="00A53594">
              <w:rPr>
                <w:rFonts w:ascii="Times New Roman" w:eastAsia="Times New Roman" w:hAnsi="Times New Roman" w:cs="Times New Roman"/>
                <w:sz w:val="24"/>
                <w:szCs w:val="24"/>
              </w:rPr>
              <w:t xml:space="preserve">2.2.1. </w:t>
            </w:r>
            <w:r w:rsidRPr="00A53594">
              <w:rPr>
                <w:rFonts w:ascii="Times New Roman" w:eastAsia="Times New Roman" w:hAnsi="Times New Roman" w:cs="Times New Roman"/>
                <w:sz w:val="24"/>
                <w:szCs w:val="24"/>
                <w:lang w:val="ru-RU"/>
              </w:rPr>
              <w:t>Взаимодействие Великобритании с США ……………………</w:t>
            </w:r>
            <w:r w:rsidR="00A53594">
              <w:rPr>
                <w:rFonts w:ascii="Times New Roman" w:eastAsia="Times New Roman" w:hAnsi="Times New Roman" w:cs="Times New Roman"/>
                <w:sz w:val="24"/>
                <w:szCs w:val="24"/>
                <w:lang w:val="tk-TM"/>
              </w:rPr>
              <w:t>.....................</w:t>
            </w:r>
          </w:p>
        </w:tc>
        <w:tc>
          <w:tcPr>
            <w:tcW w:w="567" w:type="dxa"/>
          </w:tcPr>
          <w:p w14:paraId="20A74EE5" w14:textId="737EB487" w:rsidR="0052713C" w:rsidRPr="00A53594" w:rsidRDefault="004F7489" w:rsidP="00EE2B22">
            <w:pPr>
              <w:spacing w:after="0" w:line="360" w:lineRule="auto"/>
              <w:ind w:right="-586"/>
              <w:jc w:val="both"/>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tk-TM"/>
              </w:rPr>
              <w:t>40</w:t>
            </w:r>
          </w:p>
        </w:tc>
      </w:tr>
      <w:tr w:rsidR="000F60E2" w:rsidRPr="00A53594" w14:paraId="3CAEAE7F" w14:textId="77777777" w:rsidTr="000F60E2">
        <w:tc>
          <w:tcPr>
            <w:tcW w:w="9033" w:type="dxa"/>
          </w:tcPr>
          <w:p w14:paraId="1F058564" w14:textId="235C13CF" w:rsidR="000F60E2" w:rsidRPr="00A53594" w:rsidRDefault="000F60E2" w:rsidP="00EE2B22">
            <w:pPr>
              <w:shd w:val="clear" w:color="auto" w:fill="FFFFFF"/>
              <w:spacing w:after="0" w:line="360" w:lineRule="auto"/>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 xml:space="preserve">           2.2.2. Взаимодействие Великобритании с НАТО……………………</w:t>
            </w:r>
            <w:r w:rsidR="00A53594">
              <w:rPr>
                <w:rFonts w:ascii="Times New Roman" w:eastAsia="Times New Roman" w:hAnsi="Times New Roman" w:cs="Times New Roman"/>
                <w:sz w:val="24"/>
                <w:szCs w:val="24"/>
                <w:lang w:val="tk-TM"/>
              </w:rPr>
              <w:t>.....................</w:t>
            </w:r>
          </w:p>
        </w:tc>
        <w:tc>
          <w:tcPr>
            <w:tcW w:w="567" w:type="dxa"/>
          </w:tcPr>
          <w:p w14:paraId="31DB1483" w14:textId="68391D6D" w:rsidR="000F60E2" w:rsidRPr="00A53594" w:rsidRDefault="00D61898" w:rsidP="00EE2B22">
            <w:pPr>
              <w:spacing w:after="0" w:line="360" w:lineRule="auto"/>
              <w:ind w:right="-586"/>
              <w:jc w:val="both"/>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4</w:t>
            </w:r>
            <w:r w:rsidR="004F7489" w:rsidRPr="00A53594">
              <w:rPr>
                <w:rFonts w:ascii="Times New Roman" w:eastAsia="Times New Roman" w:hAnsi="Times New Roman" w:cs="Times New Roman"/>
                <w:sz w:val="24"/>
                <w:szCs w:val="24"/>
                <w:lang w:val="tk-TM"/>
              </w:rPr>
              <w:t>8</w:t>
            </w:r>
          </w:p>
        </w:tc>
      </w:tr>
      <w:tr w:rsidR="000F60E2" w:rsidRPr="00A53594" w14:paraId="24B1DE3D" w14:textId="77777777" w:rsidTr="000F60E2">
        <w:tc>
          <w:tcPr>
            <w:tcW w:w="9033" w:type="dxa"/>
          </w:tcPr>
          <w:p w14:paraId="42AC034D" w14:textId="3C2AF15D" w:rsidR="000F60E2" w:rsidRPr="00A53594" w:rsidRDefault="000F60E2" w:rsidP="00EE2B22">
            <w:pPr>
              <w:shd w:val="clear" w:color="auto" w:fill="FFFFFF"/>
              <w:spacing w:after="0" w:line="360" w:lineRule="auto"/>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 xml:space="preserve">           2.2.3. Взаимодействие Великобритании с ЕС………………………..</w:t>
            </w:r>
            <w:r w:rsidR="00A53594">
              <w:rPr>
                <w:rFonts w:ascii="Times New Roman" w:eastAsia="Times New Roman" w:hAnsi="Times New Roman" w:cs="Times New Roman"/>
                <w:sz w:val="24"/>
                <w:szCs w:val="24"/>
                <w:lang w:val="tk-TM"/>
              </w:rPr>
              <w:t>.....................</w:t>
            </w:r>
          </w:p>
        </w:tc>
        <w:tc>
          <w:tcPr>
            <w:tcW w:w="567" w:type="dxa"/>
          </w:tcPr>
          <w:p w14:paraId="5C07721E" w14:textId="613746DB" w:rsidR="000F60E2" w:rsidRPr="00A53594" w:rsidRDefault="004F7489" w:rsidP="00EE2B22">
            <w:pPr>
              <w:spacing w:after="0" w:line="360" w:lineRule="auto"/>
              <w:ind w:right="-586"/>
              <w:jc w:val="both"/>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tk-TM"/>
              </w:rPr>
              <w:t>52</w:t>
            </w:r>
          </w:p>
        </w:tc>
      </w:tr>
      <w:tr w:rsidR="0052713C" w:rsidRPr="00A53594" w14:paraId="6FDCE5F5" w14:textId="77777777" w:rsidTr="000F60E2">
        <w:tc>
          <w:tcPr>
            <w:tcW w:w="9033" w:type="dxa"/>
            <w:hideMark/>
          </w:tcPr>
          <w:p w14:paraId="54628EA4" w14:textId="5ADFEAEC" w:rsidR="0052713C" w:rsidRPr="00A53594" w:rsidRDefault="0052713C" w:rsidP="00EE2B22">
            <w:pPr>
              <w:pStyle w:val="a5"/>
              <w:shd w:val="clear" w:color="auto" w:fill="FFFFFF"/>
              <w:spacing w:before="0" w:beforeAutospacing="0" w:after="0" w:afterAutospacing="0" w:line="360" w:lineRule="auto"/>
              <w:rPr>
                <w:lang w:eastAsia="en-US"/>
              </w:rPr>
            </w:pPr>
            <w:r w:rsidRPr="00A53594">
              <w:t xml:space="preserve">2.3 </w:t>
            </w:r>
            <w:r w:rsidR="00DB2F95" w:rsidRPr="00A53594">
              <w:rPr>
                <w:lang w:eastAsia="en-US"/>
              </w:rPr>
              <w:t xml:space="preserve">Взаимодействие </w:t>
            </w:r>
            <w:r w:rsidR="00DB2F95" w:rsidRPr="00A53594">
              <w:t>Великобритании</w:t>
            </w:r>
            <w:r w:rsidR="000F60E2" w:rsidRPr="00A53594">
              <w:t xml:space="preserve"> с зарубежными партнерами</w:t>
            </w:r>
            <w:r w:rsidR="00DB2F95" w:rsidRPr="00A53594">
              <w:t xml:space="preserve"> в рамках международных  универсальных и региональных организаций на примере ООН, ОБСЕ…</w:t>
            </w:r>
            <w:r w:rsidR="000F60E2" w:rsidRPr="00A53594">
              <w:t>……………………………………………………….</w:t>
            </w:r>
            <w:r w:rsidR="00A53594">
              <w:rPr>
                <w:lang w:val="tk-TM"/>
              </w:rPr>
              <w:t>...............................................</w:t>
            </w:r>
            <w:r w:rsidR="00DB2F95" w:rsidRPr="00A53594">
              <w:rPr>
                <w:lang w:eastAsia="en-US"/>
              </w:rPr>
              <w:t xml:space="preserve"> </w:t>
            </w:r>
            <w:r w:rsidR="00DB2F95" w:rsidRPr="00A53594">
              <w:t xml:space="preserve"> </w:t>
            </w:r>
          </w:p>
        </w:tc>
        <w:tc>
          <w:tcPr>
            <w:tcW w:w="567" w:type="dxa"/>
          </w:tcPr>
          <w:p w14:paraId="6406FD32" w14:textId="77777777" w:rsidR="0052713C" w:rsidRPr="00A53594" w:rsidRDefault="0052713C" w:rsidP="00EE2B22">
            <w:pPr>
              <w:spacing w:after="0" w:line="360" w:lineRule="auto"/>
              <w:ind w:right="-586"/>
              <w:jc w:val="both"/>
              <w:rPr>
                <w:rFonts w:ascii="Times New Roman" w:eastAsia="Times New Roman" w:hAnsi="Times New Roman" w:cs="Times New Roman"/>
                <w:sz w:val="24"/>
                <w:szCs w:val="24"/>
                <w:lang w:val="ru-RU"/>
              </w:rPr>
            </w:pPr>
          </w:p>
          <w:p w14:paraId="45A98E87" w14:textId="77777777" w:rsidR="000F60E2" w:rsidRPr="00A53594" w:rsidRDefault="000F60E2" w:rsidP="00EE2B22">
            <w:pPr>
              <w:spacing w:after="0" w:line="360" w:lineRule="auto"/>
              <w:ind w:right="-586"/>
              <w:jc w:val="both"/>
              <w:rPr>
                <w:rFonts w:ascii="Times New Roman" w:eastAsia="Times New Roman" w:hAnsi="Times New Roman" w:cs="Times New Roman"/>
                <w:sz w:val="24"/>
                <w:szCs w:val="24"/>
                <w:lang w:val="ru-RU"/>
              </w:rPr>
            </w:pPr>
          </w:p>
          <w:p w14:paraId="7B2C5C46" w14:textId="2364DEF9" w:rsidR="0052713C" w:rsidRPr="00A53594" w:rsidRDefault="00D61898" w:rsidP="00EE2B22">
            <w:pPr>
              <w:spacing w:after="0" w:line="360" w:lineRule="auto"/>
              <w:ind w:right="-586"/>
              <w:jc w:val="both"/>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5</w:t>
            </w:r>
            <w:r w:rsidR="004F7489" w:rsidRPr="00A53594">
              <w:rPr>
                <w:rFonts w:ascii="Times New Roman" w:eastAsia="Times New Roman" w:hAnsi="Times New Roman" w:cs="Times New Roman"/>
                <w:sz w:val="24"/>
                <w:szCs w:val="24"/>
                <w:lang w:val="tk-TM"/>
              </w:rPr>
              <w:t>9</w:t>
            </w:r>
          </w:p>
        </w:tc>
      </w:tr>
      <w:tr w:rsidR="0052713C" w:rsidRPr="00A53594" w14:paraId="142CCA24" w14:textId="77777777" w:rsidTr="000F60E2">
        <w:tc>
          <w:tcPr>
            <w:tcW w:w="9033" w:type="dxa"/>
            <w:hideMark/>
          </w:tcPr>
          <w:p w14:paraId="27FB75DE" w14:textId="77777777" w:rsidR="00A53594" w:rsidRDefault="00A53594" w:rsidP="00EE2B22">
            <w:pPr>
              <w:shd w:val="clear" w:color="auto" w:fill="FFFFFF"/>
              <w:spacing w:after="0" w:line="360" w:lineRule="auto"/>
              <w:rPr>
                <w:rFonts w:ascii="Times New Roman" w:eastAsia="Times New Roman" w:hAnsi="Times New Roman" w:cs="Times New Roman"/>
                <w:sz w:val="24"/>
                <w:szCs w:val="24"/>
                <w:lang w:val="tk-TM"/>
              </w:rPr>
            </w:pPr>
          </w:p>
          <w:p w14:paraId="6AD1ECBF" w14:textId="77197DC9" w:rsidR="0052713C" w:rsidRPr="00A53594" w:rsidRDefault="0052713C" w:rsidP="00EE2B22">
            <w:pPr>
              <w:shd w:val="clear" w:color="auto" w:fill="FFFFFF"/>
              <w:spacing w:after="0" w:line="360" w:lineRule="auto"/>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Заключение………………………………………………………………</w:t>
            </w:r>
            <w:r w:rsidR="00DB2F95" w:rsidRPr="00A53594">
              <w:rPr>
                <w:rFonts w:ascii="Times New Roman" w:eastAsia="Times New Roman" w:hAnsi="Times New Roman" w:cs="Times New Roman"/>
                <w:sz w:val="24"/>
                <w:szCs w:val="24"/>
                <w:lang w:val="ru-RU"/>
              </w:rPr>
              <w:t>…</w:t>
            </w:r>
            <w:r w:rsidRPr="00A53594">
              <w:rPr>
                <w:rFonts w:ascii="Times New Roman" w:eastAsia="Times New Roman" w:hAnsi="Times New Roman" w:cs="Times New Roman"/>
                <w:sz w:val="24"/>
                <w:szCs w:val="24"/>
                <w:lang w:val="ru-RU"/>
              </w:rPr>
              <w:t>….</w:t>
            </w:r>
            <w:r w:rsidR="00A53594">
              <w:rPr>
                <w:rFonts w:ascii="Times New Roman" w:eastAsia="Times New Roman" w:hAnsi="Times New Roman" w:cs="Times New Roman"/>
                <w:sz w:val="24"/>
                <w:szCs w:val="24"/>
                <w:lang w:val="tk-TM"/>
              </w:rPr>
              <w:t>.....................</w:t>
            </w:r>
          </w:p>
        </w:tc>
        <w:tc>
          <w:tcPr>
            <w:tcW w:w="567" w:type="dxa"/>
            <w:hideMark/>
          </w:tcPr>
          <w:p w14:paraId="22CDB6FA" w14:textId="77777777" w:rsidR="00A53594" w:rsidRDefault="00A53594" w:rsidP="00EE2B22">
            <w:pPr>
              <w:spacing w:after="0" w:line="360" w:lineRule="auto"/>
              <w:ind w:right="-586"/>
              <w:jc w:val="both"/>
              <w:rPr>
                <w:rFonts w:ascii="Times New Roman" w:eastAsia="Times New Roman" w:hAnsi="Times New Roman" w:cs="Times New Roman"/>
                <w:sz w:val="24"/>
                <w:szCs w:val="24"/>
                <w:lang w:val="tk-TM"/>
              </w:rPr>
            </w:pPr>
          </w:p>
          <w:p w14:paraId="127456A6" w14:textId="48027EF7" w:rsidR="0052713C" w:rsidRPr="00A53594" w:rsidRDefault="00D61898" w:rsidP="00EE2B22">
            <w:pPr>
              <w:spacing w:after="0" w:line="360" w:lineRule="auto"/>
              <w:ind w:right="-586"/>
              <w:jc w:val="both"/>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ru-RU"/>
              </w:rPr>
              <w:t>6</w:t>
            </w:r>
            <w:r w:rsidR="004F7489" w:rsidRPr="00A53594">
              <w:rPr>
                <w:rFonts w:ascii="Times New Roman" w:eastAsia="Times New Roman" w:hAnsi="Times New Roman" w:cs="Times New Roman"/>
                <w:sz w:val="24"/>
                <w:szCs w:val="24"/>
                <w:lang w:val="tk-TM"/>
              </w:rPr>
              <w:t>8</w:t>
            </w:r>
          </w:p>
        </w:tc>
      </w:tr>
      <w:tr w:rsidR="0052713C" w:rsidRPr="00A53594" w14:paraId="36619FD3" w14:textId="77777777" w:rsidTr="000F60E2">
        <w:tc>
          <w:tcPr>
            <w:tcW w:w="9033" w:type="dxa"/>
            <w:hideMark/>
          </w:tcPr>
          <w:p w14:paraId="240DFF29" w14:textId="77777777" w:rsidR="00A53594" w:rsidRDefault="00A53594" w:rsidP="00EE2B22">
            <w:pPr>
              <w:shd w:val="clear" w:color="auto" w:fill="FFFFFF"/>
              <w:spacing w:after="0" w:line="360" w:lineRule="auto"/>
              <w:rPr>
                <w:rFonts w:ascii="Times New Roman" w:eastAsia="Times New Roman" w:hAnsi="Times New Roman" w:cs="Times New Roman"/>
                <w:sz w:val="24"/>
                <w:szCs w:val="24"/>
                <w:lang w:val="tk-TM"/>
              </w:rPr>
            </w:pPr>
          </w:p>
          <w:p w14:paraId="15538486" w14:textId="74E58436" w:rsidR="0052713C" w:rsidRPr="00A53594" w:rsidRDefault="0052713C" w:rsidP="00EE2B22">
            <w:pPr>
              <w:shd w:val="clear" w:color="auto" w:fill="FFFFFF"/>
              <w:spacing w:after="0" w:line="360" w:lineRule="auto"/>
              <w:rPr>
                <w:rFonts w:ascii="Times New Roman" w:eastAsia="Times New Roman" w:hAnsi="Times New Roman" w:cs="Times New Roman"/>
                <w:sz w:val="24"/>
                <w:szCs w:val="24"/>
                <w:lang w:val="tk-TM"/>
              </w:rPr>
            </w:pPr>
            <w:r w:rsidRPr="00792824">
              <w:rPr>
                <w:rFonts w:ascii="Times New Roman" w:eastAsia="Times New Roman" w:hAnsi="Times New Roman" w:cs="Times New Roman"/>
                <w:sz w:val="24"/>
                <w:szCs w:val="24"/>
                <w:lang w:val="ru-RU"/>
              </w:rPr>
              <w:t>Список использованн</w:t>
            </w:r>
            <w:r w:rsidR="006E4DF4" w:rsidRPr="00792824">
              <w:rPr>
                <w:rFonts w:ascii="Times New Roman" w:eastAsia="Times New Roman" w:hAnsi="Times New Roman" w:cs="Times New Roman"/>
                <w:sz w:val="24"/>
                <w:szCs w:val="24"/>
                <w:lang w:val="ru-RU"/>
              </w:rPr>
              <w:t>ых</w:t>
            </w:r>
            <w:r w:rsidR="008E7638" w:rsidRPr="00792824">
              <w:rPr>
                <w:rFonts w:ascii="Times New Roman" w:eastAsia="Times New Roman" w:hAnsi="Times New Roman" w:cs="Times New Roman"/>
                <w:sz w:val="24"/>
                <w:szCs w:val="24"/>
                <w:lang w:val="ru-RU"/>
              </w:rPr>
              <w:t xml:space="preserve"> </w:t>
            </w:r>
            <w:r w:rsidR="006E4DF4" w:rsidRPr="00792824">
              <w:rPr>
                <w:rFonts w:ascii="Times New Roman" w:eastAsia="Times New Roman" w:hAnsi="Times New Roman" w:cs="Times New Roman"/>
                <w:sz w:val="24"/>
                <w:szCs w:val="24"/>
                <w:lang w:val="ru-RU"/>
              </w:rPr>
              <w:t>источников и</w:t>
            </w:r>
            <w:r w:rsidR="008E7638" w:rsidRPr="00792824">
              <w:rPr>
                <w:rFonts w:ascii="Times New Roman" w:eastAsia="Times New Roman" w:hAnsi="Times New Roman" w:cs="Times New Roman"/>
                <w:sz w:val="24"/>
                <w:szCs w:val="24"/>
                <w:lang w:val="ru-RU"/>
              </w:rPr>
              <w:t xml:space="preserve"> литературы………</w:t>
            </w:r>
            <w:r w:rsidR="006E4DF4" w:rsidRPr="00792824">
              <w:rPr>
                <w:rFonts w:ascii="Times New Roman" w:eastAsia="Times New Roman" w:hAnsi="Times New Roman" w:cs="Times New Roman"/>
                <w:sz w:val="24"/>
                <w:szCs w:val="24"/>
                <w:lang w:val="ru-RU"/>
              </w:rPr>
              <w:t>……………..</w:t>
            </w:r>
            <w:r w:rsidR="008E7638" w:rsidRPr="00792824">
              <w:rPr>
                <w:rFonts w:ascii="Times New Roman" w:eastAsia="Times New Roman" w:hAnsi="Times New Roman" w:cs="Times New Roman"/>
                <w:sz w:val="24"/>
                <w:szCs w:val="24"/>
                <w:lang w:val="ru-RU"/>
              </w:rPr>
              <w:t>…</w:t>
            </w:r>
            <w:r w:rsidRPr="00792824">
              <w:rPr>
                <w:rFonts w:ascii="Times New Roman" w:eastAsia="Times New Roman" w:hAnsi="Times New Roman" w:cs="Times New Roman"/>
                <w:sz w:val="24"/>
                <w:szCs w:val="24"/>
                <w:lang w:val="ru-RU"/>
              </w:rPr>
              <w:t>.</w:t>
            </w:r>
            <w:r w:rsidR="00A53594" w:rsidRPr="00792824">
              <w:rPr>
                <w:rFonts w:ascii="Times New Roman" w:eastAsia="Times New Roman" w:hAnsi="Times New Roman" w:cs="Times New Roman"/>
                <w:sz w:val="24"/>
                <w:szCs w:val="24"/>
                <w:lang w:val="tk-TM"/>
              </w:rPr>
              <w:t>.....................</w:t>
            </w:r>
          </w:p>
        </w:tc>
        <w:tc>
          <w:tcPr>
            <w:tcW w:w="567" w:type="dxa"/>
            <w:hideMark/>
          </w:tcPr>
          <w:p w14:paraId="7037E630" w14:textId="77777777" w:rsidR="00A53594" w:rsidRDefault="00A53594" w:rsidP="00EE2B22">
            <w:pPr>
              <w:spacing w:after="0" w:line="360" w:lineRule="auto"/>
              <w:ind w:right="-586"/>
              <w:jc w:val="both"/>
              <w:rPr>
                <w:rFonts w:ascii="Times New Roman" w:eastAsia="Times New Roman" w:hAnsi="Times New Roman" w:cs="Times New Roman"/>
                <w:sz w:val="24"/>
                <w:szCs w:val="24"/>
                <w:lang w:val="tk-TM"/>
              </w:rPr>
            </w:pPr>
          </w:p>
          <w:p w14:paraId="400FBA0F" w14:textId="48F16837" w:rsidR="0052713C" w:rsidRPr="00A53594" w:rsidRDefault="004F7489" w:rsidP="00EE2B22">
            <w:pPr>
              <w:spacing w:after="0" w:line="360" w:lineRule="auto"/>
              <w:ind w:right="-586"/>
              <w:jc w:val="both"/>
              <w:rPr>
                <w:rFonts w:ascii="Times New Roman" w:eastAsia="Times New Roman" w:hAnsi="Times New Roman" w:cs="Times New Roman"/>
                <w:sz w:val="24"/>
                <w:szCs w:val="24"/>
                <w:lang w:val="tk-TM"/>
              </w:rPr>
            </w:pPr>
            <w:r w:rsidRPr="00A53594">
              <w:rPr>
                <w:rFonts w:ascii="Times New Roman" w:eastAsia="Times New Roman" w:hAnsi="Times New Roman" w:cs="Times New Roman"/>
                <w:sz w:val="24"/>
                <w:szCs w:val="24"/>
                <w:lang w:val="tk-TM"/>
              </w:rPr>
              <w:t>70</w:t>
            </w:r>
          </w:p>
        </w:tc>
      </w:tr>
    </w:tbl>
    <w:p w14:paraId="5A3D3B57" w14:textId="2070ECEB" w:rsidR="00F9465F" w:rsidRDefault="00F9465F" w:rsidP="0052713C"/>
    <w:p w14:paraId="3077FA85" w14:textId="77777777" w:rsidR="00D80BD3" w:rsidRDefault="00F9465F" w:rsidP="00D80BD3">
      <w:pPr>
        <w:spacing w:after="200" w:line="276" w:lineRule="auto"/>
        <w:rPr>
          <w:lang w:val="ru-RU"/>
        </w:rPr>
      </w:pPr>
      <w:r w:rsidRPr="00B617EF">
        <w:rPr>
          <w:lang w:val="ru-RU"/>
        </w:rPr>
        <w:br w:type="page"/>
      </w:r>
    </w:p>
    <w:p w14:paraId="7A570EE0" w14:textId="78E294FE" w:rsidR="00D80BD3" w:rsidRPr="0072280F" w:rsidRDefault="00D80BD3" w:rsidP="0072280F">
      <w:pPr>
        <w:spacing w:after="200" w:line="276" w:lineRule="auto"/>
        <w:jc w:val="center"/>
        <w:rPr>
          <w:b/>
          <w:bCs/>
          <w:lang w:val="ru-RU"/>
        </w:rPr>
      </w:pPr>
      <w:r w:rsidRPr="0072280F">
        <w:rPr>
          <w:rFonts w:ascii="Times New Roman" w:eastAsia="Times New Roman" w:hAnsi="Times New Roman" w:cs="Times New Roman"/>
          <w:b/>
          <w:bCs/>
          <w:sz w:val="28"/>
          <w:szCs w:val="28"/>
          <w:lang w:val="ru-RU"/>
        </w:rPr>
        <w:lastRenderedPageBreak/>
        <w:t>Введение</w:t>
      </w:r>
    </w:p>
    <w:p w14:paraId="1F6FD16D" w14:textId="2593EBBC" w:rsidR="00EA20E8" w:rsidRPr="002F3BCE" w:rsidRDefault="00EA20E8" w:rsidP="002F3BCE">
      <w:pPr>
        <w:spacing w:after="0" w:line="360" w:lineRule="auto"/>
        <w:ind w:firstLine="851"/>
        <w:jc w:val="both"/>
        <w:rPr>
          <w:rStyle w:val="rynqvb"/>
          <w:rFonts w:ascii="Times New Roman" w:hAnsi="Times New Roman" w:cs="Times New Roman"/>
          <w:sz w:val="24"/>
          <w:szCs w:val="24"/>
          <w:lang w:val="ru-RU"/>
        </w:rPr>
      </w:pPr>
      <w:r w:rsidRPr="002F3BCE">
        <w:rPr>
          <w:rStyle w:val="rynqvb"/>
          <w:rFonts w:ascii="Times New Roman" w:hAnsi="Times New Roman" w:cs="Times New Roman"/>
          <w:sz w:val="24"/>
          <w:szCs w:val="24"/>
          <w:lang w:val="ru-RU"/>
        </w:rPr>
        <w:t xml:space="preserve">Актуальность темы исследования заключается в том, что до сих пор существует разногласия на глобальном уровне в области определения такого феномена как «терроризм». Данное понятие настолько интегрировалась в нашу жизнь, что просыпаясь утром, мы получаем информацию об этом феномене из газет, журналов, средств массовой информации, интернета и радиопередач. А если человечество до сих пор не смогла определить что такое «терроризм», то тут перед ним возникают серьезные проблемы, как строить защиту против того, чего сам до конца не понимаешь.  </w:t>
      </w:r>
    </w:p>
    <w:p w14:paraId="5259FC11" w14:textId="162633CD" w:rsidR="009471C6" w:rsidRPr="002F3BCE" w:rsidRDefault="009471C6" w:rsidP="002F3BCE">
      <w:pPr>
        <w:spacing w:after="0" w:line="360" w:lineRule="auto"/>
        <w:ind w:firstLine="851"/>
        <w:jc w:val="both"/>
        <w:rPr>
          <w:rFonts w:ascii="Times New Roman" w:hAnsi="Times New Roman" w:cs="Times New Roman"/>
          <w:sz w:val="24"/>
          <w:szCs w:val="24"/>
          <w:lang w:val="ru-RU"/>
        </w:rPr>
      </w:pPr>
      <w:r w:rsidRPr="002F3BCE">
        <w:rPr>
          <w:rStyle w:val="rynqvb"/>
          <w:rFonts w:ascii="Times New Roman" w:hAnsi="Times New Roman" w:cs="Times New Roman"/>
          <w:sz w:val="24"/>
          <w:szCs w:val="24"/>
          <w:lang w:val="ru-RU"/>
        </w:rPr>
        <w:t xml:space="preserve">В </w:t>
      </w:r>
      <w:r w:rsidR="0001755A" w:rsidRPr="002F3BCE">
        <w:rPr>
          <w:rStyle w:val="rynqvb"/>
          <w:rFonts w:ascii="Times New Roman" w:hAnsi="Times New Roman" w:cs="Times New Roman"/>
          <w:sz w:val="24"/>
          <w:szCs w:val="24"/>
          <w:lang w:val="ru-RU"/>
        </w:rPr>
        <w:t>исследовании</w:t>
      </w:r>
      <w:r w:rsidRPr="002F3BCE">
        <w:rPr>
          <w:rStyle w:val="rynqvb"/>
          <w:rFonts w:ascii="Times New Roman" w:hAnsi="Times New Roman" w:cs="Times New Roman"/>
          <w:sz w:val="24"/>
          <w:szCs w:val="24"/>
          <w:lang w:val="ru-RU"/>
        </w:rPr>
        <w:t xml:space="preserve"> Международного центра по борьбе с терроризмом (ICCT) под названием «</w:t>
      </w:r>
      <w:r w:rsidRPr="002F3BCE">
        <w:rPr>
          <w:rStyle w:val="rynqvb"/>
          <w:rFonts w:ascii="Times New Roman" w:hAnsi="Times New Roman" w:cs="Times New Roman"/>
          <w:sz w:val="24"/>
          <w:szCs w:val="24"/>
          <w:lang w:val="tk-TM"/>
        </w:rPr>
        <w:t>Definin</w:t>
      </w:r>
      <w:r w:rsidRPr="002F3BCE">
        <w:rPr>
          <w:rStyle w:val="rynqvb"/>
          <w:rFonts w:ascii="Times New Roman" w:hAnsi="Times New Roman" w:cs="Times New Roman"/>
          <w:sz w:val="24"/>
          <w:szCs w:val="24"/>
        </w:rPr>
        <w:t>g</w:t>
      </w:r>
      <w:r w:rsidRPr="002F3BCE">
        <w:rPr>
          <w:rStyle w:val="rynqvb"/>
          <w:rFonts w:ascii="Times New Roman" w:hAnsi="Times New Roman" w:cs="Times New Roman"/>
          <w:sz w:val="24"/>
          <w:szCs w:val="24"/>
          <w:lang w:val="ru-RU"/>
        </w:rPr>
        <w:t xml:space="preserve"> </w:t>
      </w:r>
      <w:r w:rsidRPr="002F3BCE">
        <w:rPr>
          <w:rStyle w:val="rynqvb"/>
          <w:rFonts w:ascii="Times New Roman" w:hAnsi="Times New Roman" w:cs="Times New Roman"/>
          <w:sz w:val="24"/>
          <w:szCs w:val="24"/>
        </w:rPr>
        <w:t>Terrorism</w:t>
      </w:r>
      <w:r w:rsidRPr="002F3BCE">
        <w:rPr>
          <w:rStyle w:val="rynqvb"/>
          <w:rFonts w:ascii="Times New Roman" w:hAnsi="Times New Roman" w:cs="Times New Roman"/>
          <w:sz w:val="24"/>
          <w:szCs w:val="24"/>
          <w:lang w:val="ru-RU"/>
        </w:rPr>
        <w:t>»</w:t>
      </w:r>
      <w:r w:rsidR="00EA20E8" w:rsidRPr="002F3BCE">
        <w:rPr>
          <w:rStyle w:val="ae"/>
          <w:rFonts w:ascii="Times New Roman" w:hAnsi="Times New Roman" w:cs="Times New Roman"/>
          <w:sz w:val="24"/>
          <w:szCs w:val="24"/>
          <w:lang w:val="ru-RU"/>
        </w:rPr>
        <w:footnoteReference w:id="1"/>
      </w:r>
      <w:r w:rsidRPr="002F3BCE">
        <w:rPr>
          <w:rStyle w:val="rynqvb"/>
          <w:rFonts w:ascii="Times New Roman" w:hAnsi="Times New Roman" w:cs="Times New Roman"/>
          <w:sz w:val="24"/>
          <w:szCs w:val="24"/>
          <w:lang w:val="ru-RU"/>
        </w:rPr>
        <w:t xml:space="preserve"> или «Определение терроризма» подготовленный</w:t>
      </w:r>
      <w:r w:rsidRPr="002F3BCE">
        <w:rPr>
          <w:rFonts w:ascii="Times New Roman" w:hAnsi="Times New Roman" w:cs="Times New Roman"/>
          <w:sz w:val="24"/>
          <w:szCs w:val="24"/>
          <w:lang w:val="ru-RU"/>
        </w:rPr>
        <w:t xml:space="preserve"> </w:t>
      </w:r>
      <w:r w:rsidR="00930102">
        <w:rPr>
          <w:rFonts w:ascii="Times New Roman" w:hAnsi="Times New Roman" w:cs="Times New Roman"/>
          <w:sz w:val="24"/>
          <w:szCs w:val="24"/>
          <w:lang w:val="ru-RU"/>
        </w:rPr>
        <w:t>профессором</w:t>
      </w:r>
      <w:r w:rsidRPr="002F3BCE">
        <w:rPr>
          <w:rFonts w:ascii="Times New Roman" w:hAnsi="Times New Roman" w:cs="Times New Roman"/>
          <w:sz w:val="24"/>
          <w:szCs w:val="24"/>
          <w:lang w:val="ru-RU"/>
        </w:rPr>
        <w:t xml:space="preserve"> Алексом Шмидтом утверждается что, н</w:t>
      </w:r>
      <w:r w:rsidR="00461009" w:rsidRPr="002F3BCE">
        <w:rPr>
          <w:rFonts w:ascii="Times New Roman" w:hAnsi="Times New Roman" w:cs="Times New Roman"/>
          <w:sz w:val="24"/>
          <w:szCs w:val="24"/>
          <w:lang w:val="ru-RU"/>
        </w:rPr>
        <w:t xml:space="preserve">а протяжении всей истории терроризм постоянно присутствовал, используя различные формы насилия и террористических актов для достижения конкретных целей. </w:t>
      </w:r>
    </w:p>
    <w:p w14:paraId="3CABF8D1" w14:textId="0361D137" w:rsidR="00790243" w:rsidRPr="00790243" w:rsidRDefault="00790243" w:rsidP="00790243">
      <w:pPr>
        <w:spacing w:after="0" w:line="360" w:lineRule="auto"/>
        <w:ind w:firstLine="851"/>
        <w:jc w:val="both"/>
        <w:rPr>
          <w:rFonts w:ascii="Times New Roman" w:hAnsi="Times New Roman" w:cs="Times New Roman"/>
          <w:sz w:val="24"/>
          <w:szCs w:val="24"/>
          <w:lang w:val="ru-RU"/>
        </w:rPr>
      </w:pPr>
      <w:r w:rsidRPr="00790243">
        <w:rPr>
          <w:rFonts w:ascii="Times New Roman" w:hAnsi="Times New Roman" w:cs="Times New Roman"/>
          <w:sz w:val="24"/>
          <w:szCs w:val="24"/>
          <w:lang w:val="ru-RU"/>
        </w:rPr>
        <w:t xml:space="preserve">Однако с течением времени это явление претерпело изменения. </w:t>
      </w:r>
      <w:r>
        <w:rPr>
          <w:rFonts w:ascii="Times New Roman" w:hAnsi="Times New Roman" w:cs="Times New Roman"/>
          <w:sz w:val="24"/>
          <w:szCs w:val="24"/>
          <w:lang w:val="ru-RU"/>
        </w:rPr>
        <w:t xml:space="preserve">Появления структур таких как </w:t>
      </w:r>
      <w:r w:rsidRPr="00790243">
        <w:rPr>
          <w:rFonts w:ascii="Times New Roman" w:hAnsi="Times New Roman" w:cs="Times New Roman"/>
          <w:sz w:val="24"/>
          <w:szCs w:val="24"/>
          <w:lang w:val="ru-RU"/>
        </w:rPr>
        <w:t>Ирландское республиканское братство в Европе</w:t>
      </w:r>
      <w:r>
        <w:rPr>
          <w:rFonts w:ascii="Times New Roman" w:hAnsi="Times New Roman" w:cs="Times New Roman"/>
          <w:sz w:val="24"/>
          <w:szCs w:val="24"/>
          <w:lang w:val="ru-RU"/>
        </w:rPr>
        <w:t xml:space="preserve">, свидетельствовала о том, что в обществе образовывались революционные движения, которые не брезгали, а наоборот целенаправленно использовали такие методы как убийства и насилие, чтобы устранить своих политических оппонентов и бросить вызов политической власти.     </w:t>
      </w:r>
    </w:p>
    <w:p w14:paraId="1EE610AB" w14:textId="77777777" w:rsidR="00790243" w:rsidRDefault="00790243" w:rsidP="002F3BCE">
      <w:pPr>
        <w:spacing w:after="0" w:line="360" w:lineRule="auto"/>
        <w:ind w:firstLine="851"/>
        <w:jc w:val="both"/>
        <w:rPr>
          <w:rStyle w:val="rynqvb"/>
          <w:rFonts w:ascii="Times New Roman" w:hAnsi="Times New Roman" w:cs="Times New Roman"/>
          <w:sz w:val="24"/>
          <w:szCs w:val="24"/>
          <w:lang w:val="ru-RU"/>
        </w:rPr>
      </w:pPr>
      <w:r w:rsidRPr="00790243">
        <w:rPr>
          <w:rStyle w:val="rynqvb"/>
          <w:rFonts w:ascii="Times New Roman" w:hAnsi="Times New Roman" w:cs="Times New Roman"/>
          <w:sz w:val="24"/>
          <w:szCs w:val="24"/>
          <w:lang w:val="ru-RU"/>
        </w:rPr>
        <w:t>В этом столетии мы стали свидетелями подъема таких групп, как «Аль-Каида» и ее сообщников, которые стремились бросить вызов властям и продвигать свои идеологические убеждения посредством насильственных действий. Одной из трагедий стали террористические атаки, произошедшие 11 сентября 2001 года. С течением времени терроризм развивался, знакомя нас с такими организациями, как ИГИЛ, которые использовали современные коммуникационные технологии для вербовки членов и распространения пропаганды внутри своих организаций.</w:t>
      </w:r>
    </w:p>
    <w:p w14:paraId="18E4A76F" w14:textId="0BD5A9F7" w:rsidR="00DF0905" w:rsidRPr="002F3BCE" w:rsidRDefault="00554649" w:rsidP="002F3BCE">
      <w:pPr>
        <w:spacing w:after="0" w:line="360" w:lineRule="auto"/>
        <w:ind w:firstLine="851"/>
        <w:jc w:val="both"/>
        <w:rPr>
          <w:rStyle w:val="hwtze"/>
          <w:rFonts w:ascii="Times New Roman" w:hAnsi="Times New Roman" w:cs="Times New Roman"/>
          <w:sz w:val="24"/>
          <w:szCs w:val="24"/>
          <w:lang w:val="ru-RU"/>
        </w:rPr>
      </w:pPr>
      <w:r w:rsidRPr="002F3BCE">
        <w:rPr>
          <w:rStyle w:val="rynqvb"/>
          <w:rFonts w:ascii="Times New Roman" w:hAnsi="Times New Roman" w:cs="Times New Roman"/>
          <w:sz w:val="24"/>
          <w:szCs w:val="24"/>
          <w:lang w:val="ru-RU"/>
        </w:rPr>
        <w:t>Актуальность темы также обусловлена тем, что н</w:t>
      </w:r>
      <w:r w:rsidR="00DF0905" w:rsidRPr="002F3BCE">
        <w:rPr>
          <w:rStyle w:val="rynqvb"/>
          <w:rFonts w:ascii="Times New Roman" w:hAnsi="Times New Roman" w:cs="Times New Roman"/>
          <w:sz w:val="24"/>
          <w:szCs w:val="24"/>
          <w:lang w:val="ru-RU"/>
        </w:rPr>
        <w:t>а сегодняшний день определение терроризма является весьма спорной и обсуждаемой темой среди ученых и экспертов.</w:t>
      </w:r>
      <w:r w:rsidR="00DF0905" w:rsidRPr="002F3BCE">
        <w:rPr>
          <w:rStyle w:val="hwtze"/>
          <w:rFonts w:ascii="Times New Roman" w:hAnsi="Times New Roman" w:cs="Times New Roman"/>
          <w:sz w:val="24"/>
          <w:szCs w:val="24"/>
          <w:lang w:val="ru-RU"/>
        </w:rPr>
        <w:t xml:space="preserve"> </w:t>
      </w:r>
      <w:r w:rsidR="002F3BCE">
        <w:rPr>
          <w:rStyle w:val="hwtze"/>
          <w:rFonts w:ascii="Times New Roman" w:hAnsi="Times New Roman" w:cs="Times New Roman"/>
          <w:sz w:val="24"/>
          <w:szCs w:val="24"/>
          <w:lang w:val="ru-RU"/>
        </w:rPr>
        <w:t xml:space="preserve">Исследователи не могут достигнуть </w:t>
      </w:r>
      <w:r w:rsidR="00DF0905" w:rsidRPr="002F3BCE">
        <w:rPr>
          <w:rStyle w:val="rynqvb"/>
          <w:rFonts w:ascii="Times New Roman" w:hAnsi="Times New Roman" w:cs="Times New Roman"/>
          <w:sz w:val="24"/>
          <w:szCs w:val="24"/>
          <w:lang w:val="ru-RU"/>
        </w:rPr>
        <w:t>общепринятого определения. Один из основных вопросов разногласий заключается в том, следует ли определять терроризм по характеру самого деяния или по мотивам, стоящим за ним.</w:t>
      </w:r>
      <w:r w:rsidR="00DF0905" w:rsidRPr="002F3BCE">
        <w:rPr>
          <w:rStyle w:val="hwtze"/>
          <w:rFonts w:ascii="Times New Roman" w:hAnsi="Times New Roman" w:cs="Times New Roman"/>
          <w:sz w:val="24"/>
          <w:szCs w:val="24"/>
          <w:lang w:val="ru-RU"/>
        </w:rPr>
        <w:t xml:space="preserve"> </w:t>
      </w:r>
      <w:r w:rsidR="005C5126" w:rsidRPr="002F3BCE">
        <w:rPr>
          <w:rStyle w:val="hwtze"/>
          <w:rFonts w:ascii="Times New Roman" w:hAnsi="Times New Roman" w:cs="Times New Roman"/>
          <w:sz w:val="24"/>
          <w:szCs w:val="24"/>
          <w:lang w:val="ru-RU"/>
        </w:rPr>
        <w:t xml:space="preserve">Актуальность выпускной квалификационной работы является очевидной, так как человечество на сегодняшний </w:t>
      </w:r>
      <w:r w:rsidR="005C5126" w:rsidRPr="002F3BCE">
        <w:rPr>
          <w:rStyle w:val="hwtze"/>
          <w:rFonts w:ascii="Times New Roman" w:hAnsi="Times New Roman" w:cs="Times New Roman"/>
          <w:sz w:val="24"/>
          <w:szCs w:val="24"/>
          <w:lang w:val="ru-RU"/>
        </w:rPr>
        <w:lastRenderedPageBreak/>
        <w:t xml:space="preserve">день столкнулась с проблемой точного определения этого проявления, против которого необходимо структурировать эффективную защиту для того чтобы обеспечить защиту общества и государственности каждого отдельно взятого государства.  </w:t>
      </w:r>
    </w:p>
    <w:p w14:paraId="7B18C0C9" w14:textId="04C5A9E5" w:rsidR="00936297" w:rsidRPr="002F3BCE" w:rsidRDefault="005C5126" w:rsidP="002F3BCE">
      <w:pPr>
        <w:spacing w:after="0" w:line="360" w:lineRule="auto"/>
        <w:ind w:firstLine="851"/>
        <w:jc w:val="both"/>
        <w:rPr>
          <w:rStyle w:val="hwtze"/>
          <w:rFonts w:ascii="Times New Roman" w:hAnsi="Times New Roman" w:cs="Times New Roman"/>
          <w:sz w:val="24"/>
          <w:szCs w:val="24"/>
          <w:lang w:val="ru-RU"/>
        </w:rPr>
      </w:pPr>
      <w:r w:rsidRPr="002F3BCE">
        <w:rPr>
          <w:rStyle w:val="hwtze"/>
          <w:rFonts w:ascii="Times New Roman" w:hAnsi="Times New Roman" w:cs="Times New Roman"/>
          <w:b/>
          <w:bCs/>
          <w:sz w:val="24"/>
          <w:szCs w:val="24"/>
          <w:lang w:val="ru-RU"/>
        </w:rPr>
        <w:t>Объектом</w:t>
      </w:r>
      <w:r w:rsidRPr="002F3BCE">
        <w:rPr>
          <w:rStyle w:val="hwtze"/>
          <w:rFonts w:ascii="Times New Roman" w:hAnsi="Times New Roman" w:cs="Times New Roman"/>
          <w:sz w:val="24"/>
          <w:szCs w:val="24"/>
          <w:lang w:val="ru-RU"/>
        </w:rPr>
        <w:t xml:space="preserve"> исследования выступает </w:t>
      </w:r>
      <w:r w:rsidR="006E4DF4" w:rsidRPr="00792824">
        <w:rPr>
          <w:rStyle w:val="hwtze"/>
          <w:rFonts w:ascii="Times New Roman" w:hAnsi="Times New Roman" w:cs="Times New Roman"/>
          <w:sz w:val="24"/>
          <w:szCs w:val="24"/>
          <w:lang w:val="ru-RU"/>
        </w:rPr>
        <w:t>а</w:t>
      </w:r>
      <w:r w:rsidRPr="00792824">
        <w:rPr>
          <w:rStyle w:val="hwtze"/>
          <w:rFonts w:ascii="Times New Roman" w:hAnsi="Times New Roman" w:cs="Times New Roman"/>
          <w:sz w:val="24"/>
          <w:szCs w:val="24"/>
          <w:lang w:val="ru-RU"/>
        </w:rPr>
        <w:t>нт</w:t>
      </w:r>
      <w:r w:rsidRPr="002F3BCE">
        <w:rPr>
          <w:rStyle w:val="hwtze"/>
          <w:rFonts w:ascii="Times New Roman" w:hAnsi="Times New Roman" w:cs="Times New Roman"/>
          <w:sz w:val="24"/>
          <w:szCs w:val="24"/>
          <w:lang w:val="ru-RU"/>
        </w:rPr>
        <w:t>итеррористическая</w:t>
      </w:r>
      <w:r w:rsidR="006E4DF4">
        <w:rPr>
          <w:rStyle w:val="hwtze"/>
          <w:rFonts w:ascii="Times New Roman" w:hAnsi="Times New Roman" w:cs="Times New Roman"/>
          <w:sz w:val="24"/>
          <w:szCs w:val="24"/>
          <w:lang w:val="ru-RU"/>
        </w:rPr>
        <w:t xml:space="preserve"> </w:t>
      </w:r>
      <w:r w:rsidRPr="002F3BCE">
        <w:rPr>
          <w:rStyle w:val="hwtze"/>
          <w:rFonts w:ascii="Times New Roman" w:hAnsi="Times New Roman" w:cs="Times New Roman"/>
          <w:sz w:val="24"/>
          <w:szCs w:val="24"/>
          <w:lang w:val="ru-RU"/>
        </w:rPr>
        <w:t>деятельность Великобритании</w:t>
      </w:r>
      <w:r w:rsidR="00936297" w:rsidRPr="002F3BCE">
        <w:rPr>
          <w:rStyle w:val="hwtze"/>
          <w:rFonts w:ascii="Times New Roman" w:hAnsi="Times New Roman" w:cs="Times New Roman"/>
          <w:sz w:val="24"/>
          <w:szCs w:val="24"/>
          <w:lang w:val="ru-RU"/>
        </w:rPr>
        <w:t>.</w:t>
      </w:r>
    </w:p>
    <w:p w14:paraId="28C3E08F" w14:textId="7984416F" w:rsidR="00936297" w:rsidRPr="002F3BCE" w:rsidRDefault="00936297" w:rsidP="002F3BCE">
      <w:pPr>
        <w:spacing w:after="0" w:line="360" w:lineRule="auto"/>
        <w:ind w:firstLine="851"/>
        <w:jc w:val="both"/>
        <w:rPr>
          <w:rStyle w:val="hwtze"/>
          <w:rFonts w:ascii="Times New Roman" w:hAnsi="Times New Roman" w:cs="Times New Roman"/>
          <w:sz w:val="24"/>
          <w:szCs w:val="24"/>
          <w:lang w:val="ru-RU"/>
        </w:rPr>
      </w:pPr>
      <w:r w:rsidRPr="002F3BCE">
        <w:rPr>
          <w:rStyle w:val="hwtze"/>
          <w:rFonts w:ascii="Times New Roman" w:hAnsi="Times New Roman" w:cs="Times New Roman"/>
          <w:b/>
          <w:bCs/>
          <w:sz w:val="24"/>
          <w:szCs w:val="24"/>
          <w:lang w:val="ru-RU"/>
        </w:rPr>
        <w:t>Предметом</w:t>
      </w:r>
      <w:r w:rsidRPr="002F3BCE">
        <w:rPr>
          <w:rStyle w:val="hwtze"/>
          <w:rFonts w:ascii="Times New Roman" w:hAnsi="Times New Roman" w:cs="Times New Roman"/>
          <w:sz w:val="24"/>
          <w:szCs w:val="24"/>
          <w:lang w:val="ru-RU"/>
        </w:rPr>
        <w:t xml:space="preserve"> исследования </w:t>
      </w:r>
      <w:r w:rsidRPr="00792824">
        <w:rPr>
          <w:rStyle w:val="hwtze"/>
          <w:rFonts w:ascii="Times New Roman" w:hAnsi="Times New Roman" w:cs="Times New Roman"/>
          <w:sz w:val="24"/>
          <w:szCs w:val="24"/>
          <w:lang w:val="ru-RU"/>
        </w:rPr>
        <w:t>явля</w:t>
      </w:r>
      <w:r w:rsidR="006E4DF4" w:rsidRPr="00792824">
        <w:rPr>
          <w:rStyle w:val="hwtze"/>
          <w:rFonts w:ascii="Times New Roman" w:hAnsi="Times New Roman" w:cs="Times New Roman"/>
          <w:sz w:val="24"/>
          <w:szCs w:val="24"/>
          <w:lang w:val="ru-RU"/>
        </w:rPr>
        <w:t>ю</w:t>
      </w:r>
      <w:r w:rsidRPr="00792824">
        <w:rPr>
          <w:rStyle w:val="hwtze"/>
          <w:rFonts w:ascii="Times New Roman" w:hAnsi="Times New Roman" w:cs="Times New Roman"/>
          <w:sz w:val="24"/>
          <w:szCs w:val="24"/>
          <w:lang w:val="ru-RU"/>
        </w:rPr>
        <w:t>тся</w:t>
      </w:r>
      <w:r w:rsidR="008E7638" w:rsidRPr="00792824">
        <w:rPr>
          <w:rStyle w:val="hwtze"/>
          <w:rFonts w:ascii="Times New Roman" w:hAnsi="Times New Roman" w:cs="Times New Roman"/>
          <w:sz w:val="24"/>
          <w:szCs w:val="24"/>
          <w:lang w:val="ru-RU"/>
        </w:rPr>
        <w:t xml:space="preserve"> </w:t>
      </w:r>
      <w:r w:rsidRPr="00792824">
        <w:rPr>
          <w:rStyle w:val="hwtze"/>
          <w:rFonts w:ascii="Times New Roman" w:hAnsi="Times New Roman" w:cs="Times New Roman"/>
          <w:sz w:val="24"/>
          <w:szCs w:val="24"/>
          <w:lang w:val="ru-RU"/>
        </w:rPr>
        <w:t>проблемы</w:t>
      </w:r>
      <w:r w:rsidRPr="002F3BCE">
        <w:rPr>
          <w:rStyle w:val="hwtze"/>
          <w:rFonts w:ascii="Times New Roman" w:hAnsi="Times New Roman" w:cs="Times New Roman"/>
          <w:sz w:val="24"/>
          <w:szCs w:val="24"/>
          <w:lang w:val="ru-RU"/>
        </w:rPr>
        <w:t xml:space="preserve"> взаимодействия Великобритании с международными партнерами в области антитеррористической деятельности.  </w:t>
      </w:r>
      <w:r w:rsidR="005C5126" w:rsidRPr="002F3BCE">
        <w:rPr>
          <w:rStyle w:val="hwtze"/>
          <w:rFonts w:ascii="Times New Roman" w:hAnsi="Times New Roman" w:cs="Times New Roman"/>
          <w:sz w:val="24"/>
          <w:szCs w:val="24"/>
          <w:lang w:val="ru-RU"/>
        </w:rPr>
        <w:t xml:space="preserve"> </w:t>
      </w:r>
    </w:p>
    <w:p w14:paraId="2CACE8FF" w14:textId="7822EC4F" w:rsidR="009D3357" w:rsidRDefault="00936297" w:rsidP="002F3BCE">
      <w:pPr>
        <w:spacing w:after="0" w:line="360" w:lineRule="auto"/>
        <w:ind w:firstLine="851"/>
        <w:jc w:val="both"/>
        <w:rPr>
          <w:rStyle w:val="hwtze"/>
          <w:rFonts w:ascii="Times New Roman" w:hAnsi="Times New Roman" w:cs="Times New Roman"/>
          <w:sz w:val="24"/>
          <w:szCs w:val="24"/>
          <w:lang w:val="tk-TM"/>
        </w:rPr>
      </w:pPr>
      <w:r w:rsidRPr="002F3BCE">
        <w:rPr>
          <w:rFonts w:ascii="Times New Roman" w:hAnsi="Times New Roman" w:cs="Times New Roman"/>
          <w:b/>
          <w:sz w:val="24"/>
          <w:szCs w:val="24"/>
          <w:lang w:val="ru-RU"/>
        </w:rPr>
        <w:t xml:space="preserve">Степень изученности проблемы. </w:t>
      </w:r>
      <w:r w:rsidR="00DF0905" w:rsidRPr="002F3BCE">
        <w:rPr>
          <w:rStyle w:val="hwtze"/>
          <w:rFonts w:ascii="Times New Roman" w:hAnsi="Times New Roman" w:cs="Times New Roman"/>
          <w:sz w:val="24"/>
          <w:szCs w:val="24"/>
          <w:lang w:val="ru-RU"/>
        </w:rPr>
        <w:t>Если брать отдельные страны, то каждая из них определяет по</w:t>
      </w:r>
      <w:r w:rsidR="00792824">
        <w:rPr>
          <w:rStyle w:val="hwtze"/>
          <w:rFonts w:ascii="Times New Roman" w:hAnsi="Times New Roman" w:cs="Times New Roman"/>
          <w:sz w:val="24"/>
          <w:szCs w:val="24"/>
          <w:lang w:val="ru-RU"/>
        </w:rPr>
        <w:t xml:space="preserve"> </w:t>
      </w:r>
      <w:r w:rsidR="00DF0905" w:rsidRPr="002F3BCE">
        <w:rPr>
          <w:rStyle w:val="hwtze"/>
          <w:rFonts w:ascii="Times New Roman" w:hAnsi="Times New Roman" w:cs="Times New Roman"/>
          <w:sz w:val="24"/>
          <w:szCs w:val="24"/>
          <w:lang w:val="ru-RU"/>
        </w:rPr>
        <w:t xml:space="preserve">своему понятие терроризма через свои национальные законодательства. В рамках Объединенных Наций также не существует универсального определения терроризма из-за продолжающихся дебатов между государствами-членами этой структуры. Если обратить взор на средства массовой информации, то там можно обнаружить ярлык терроризма во всех актах </w:t>
      </w:r>
      <w:r w:rsidR="009D3357" w:rsidRPr="002F3BCE">
        <w:rPr>
          <w:rStyle w:val="hwtze"/>
          <w:rFonts w:ascii="Times New Roman" w:hAnsi="Times New Roman" w:cs="Times New Roman"/>
          <w:sz w:val="24"/>
          <w:szCs w:val="24"/>
          <w:lang w:val="ru-RU"/>
        </w:rPr>
        <w:t>насилия, что является не совсем объективным определением данного явления.</w:t>
      </w:r>
      <w:r w:rsidRPr="002F3BCE">
        <w:rPr>
          <w:rStyle w:val="hwtze"/>
          <w:rFonts w:ascii="Times New Roman" w:hAnsi="Times New Roman" w:cs="Times New Roman"/>
          <w:sz w:val="24"/>
          <w:szCs w:val="24"/>
          <w:lang w:val="ru-RU"/>
        </w:rPr>
        <w:t xml:space="preserve"> А если не существует единого подхода, то как государства должны выстраивать механизм защиты, как строить эффективное взаимодействие с партнерами в данной области.</w:t>
      </w:r>
      <w:r w:rsidR="009D3357" w:rsidRPr="002F3BCE">
        <w:rPr>
          <w:rStyle w:val="hwtze"/>
          <w:rFonts w:ascii="Times New Roman" w:hAnsi="Times New Roman" w:cs="Times New Roman"/>
          <w:sz w:val="24"/>
          <w:szCs w:val="24"/>
          <w:lang w:val="ru-RU"/>
        </w:rPr>
        <w:t xml:space="preserve"> </w:t>
      </w:r>
    </w:p>
    <w:p w14:paraId="37D2C40F" w14:textId="27E1A776" w:rsidR="006169DF" w:rsidRPr="00733DF8" w:rsidRDefault="006169DF" w:rsidP="002F3BCE">
      <w:pPr>
        <w:spacing w:after="0" w:line="360" w:lineRule="auto"/>
        <w:ind w:firstLine="851"/>
        <w:jc w:val="both"/>
        <w:rPr>
          <w:rStyle w:val="hwtze"/>
          <w:rFonts w:ascii="Times New Roman" w:hAnsi="Times New Roman" w:cs="Times New Roman"/>
          <w:sz w:val="24"/>
          <w:szCs w:val="24"/>
          <w:lang w:val="ru-RU"/>
        </w:rPr>
      </w:pPr>
      <w:r w:rsidRPr="00733DF8">
        <w:rPr>
          <w:rStyle w:val="hwtze"/>
          <w:rFonts w:ascii="Times New Roman" w:hAnsi="Times New Roman" w:cs="Times New Roman"/>
          <w:sz w:val="24"/>
          <w:szCs w:val="24"/>
          <w:lang w:val="ru-RU"/>
        </w:rPr>
        <w:t>В.В. Миронов в своей работе «Философское обоснование противодействия терроризму и экстремизму»</w:t>
      </w:r>
      <w:r w:rsidRPr="00733DF8">
        <w:rPr>
          <w:rStyle w:val="hwtze"/>
          <w:rFonts w:ascii="Times New Roman" w:hAnsi="Times New Roman" w:cs="Times New Roman"/>
          <w:sz w:val="24"/>
          <w:szCs w:val="24"/>
          <w:vertAlign w:val="superscript"/>
        </w:rPr>
        <w:footnoteReference w:id="2"/>
      </w:r>
      <w:r w:rsidRPr="00733DF8">
        <w:rPr>
          <w:rStyle w:val="hwtze"/>
          <w:rFonts w:ascii="Times New Roman" w:hAnsi="Times New Roman" w:cs="Times New Roman"/>
          <w:sz w:val="24"/>
          <w:szCs w:val="24"/>
          <w:lang w:val="ru-RU"/>
        </w:rPr>
        <w:t xml:space="preserve"> рассматривает причины противодействия терроризму и экстремизму. В нем подчеркивается, как преобразующая сила глобализации может объединить культуры, а терроризм часто возникает как ответ на предполагаемую эрозию традиционных ценностей. Поддержание неприкосновенности жизни имеет решающее значение в борьбе с терроризмом, требующей тонкого баланса между правами человека и религиозными доктринами. По сути, терроризм противостоит нормам и общественным ценностям и стремится разрушить саму ткань цивилизации. По сути, борьба с терроризмом предполагает признание его психологического происхождения в контексте глобализации и пропаганду ценностного подхода, ориентированного на защиту человеческой жизни и достоинства.</w:t>
      </w:r>
    </w:p>
    <w:p w14:paraId="10AA69E9" w14:textId="142FD9BE" w:rsidR="00250B35" w:rsidRPr="00733DF8" w:rsidRDefault="00250B35" w:rsidP="002F3BCE">
      <w:pPr>
        <w:spacing w:after="0" w:line="360" w:lineRule="auto"/>
        <w:ind w:firstLine="851"/>
        <w:jc w:val="both"/>
        <w:rPr>
          <w:rStyle w:val="hwtze"/>
          <w:rFonts w:ascii="Times New Roman" w:hAnsi="Times New Roman" w:cs="Times New Roman"/>
          <w:sz w:val="24"/>
          <w:szCs w:val="24"/>
          <w:lang w:val="ru-RU"/>
        </w:rPr>
      </w:pPr>
      <w:r w:rsidRPr="00733DF8">
        <w:rPr>
          <w:rStyle w:val="hwtze"/>
          <w:rFonts w:ascii="Times New Roman" w:hAnsi="Times New Roman" w:cs="Times New Roman"/>
          <w:sz w:val="24"/>
          <w:szCs w:val="24"/>
          <w:lang w:val="ru-RU"/>
        </w:rPr>
        <w:t>Добаев И.П. и Немчинов В.И. в своем исследовании «Геополитика и терроризм эпохи постмодерна»</w:t>
      </w:r>
      <w:r w:rsidR="00377F92" w:rsidRPr="00733DF8">
        <w:rPr>
          <w:rStyle w:val="ae"/>
          <w:rFonts w:ascii="Times New Roman" w:hAnsi="Times New Roman" w:cs="Times New Roman"/>
          <w:sz w:val="24"/>
          <w:szCs w:val="24"/>
        </w:rPr>
        <w:footnoteReference w:id="3"/>
      </w:r>
      <w:r w:rsidRPr="00733DF8">
        <w:rPr>
          <w:rStyle w:val="hwtze"/>
          <w:rFonts w:ascii="Times New Roman" w:hAnsi="Times New Roman" w:cs="Times New Roman"/>
          <w:sz w:val="24"/>
          <w:szCs w:val="24"/>
          <w:lang w:val="ru-RU"/>
        </w:rPr>
        <w:t xml:space="preserve"> на обширной эмпирической основе анализируют современные проявления и тактику международного терроризма в таких регионах, как Ближний и </w:t>
      </w:r>
      <w:r w:rsidRPr="00733DF8">
        <w:rPr>
          <w:rStyle w:val="hwtze"/>
          <w:rFonts w:ascii="Times New Roman" w:hAnsi="Times New Roman" w:cs="Times New Roman"/>
          <w:sz w:val="24"/>
          <w:szCs w:val="24"/>
          <w:lang w:val="ru-RU"/>
        </w:rPr>
        <w:lastRenderedPageBreak/>
        <w:t xml:space="preserve">Средний Восток, Западная Европа, США и </w:t>
      </w:r>
      <w:r w:rsidR="00377F92" w:rsidRPr="00733DF8">
        <w:rPr>
          <w:rStyle w:val="hwtze"/>
          <w:rFonts w:ascii="Times New Roman" w:hAnsi="Times New Roman" w:cs="Times New Roman"/>
          <w:sz w:val="24"/>
          <w:szCs w:val="24"/>
          <w:lang w:val="ru-RU"/>
        </w:rPr>
        <w:t>Р</w:t>
      </w:r>
      <w:r w:rsidRPr="00733DF8">
        <w:rPr>
          <w:rStyle w:val="hwtze"/>
          <w:rFonts w:ascii="Times New Roman" w:hAnsi="Times New Roman" w:cs="Times New Roman"/>
          <w:sz w:val="24"/>
          <w:szCs w:val="24"/>
          <w:lang w:val="ru-RU"/>
        </w:rPr>
        <w:t xml:space="preserve">оссия. Их внимание сосредоточено на укреплении и совершенствовании механизмов противодействия и предотвращения насильственного экстремизма и терроризма. </w:t>
      </w:r>
    </w:p>
    <w:p w14:paraId="137309E2" w14:textId="77777777" w:rsidR="00377F92" w:rsidRPr="00733DF8" w:rsidRDefault="00250B35" w:rsidP="002F3BCE">
      <w:pPr>
        <w:spacing w:after="0" w:line="360" w:lineRule="auto"/>
        <w:ind w:firstLine="851"/>
        <w:jc w:val="both"/>
        <w:rPr>
          <w:rStyle w:val="hwtze"/>
          <w:rFonts w:ascii="Times New Roman" w:hAnsi="Times New Roman" w:cs="Times New Roman"/>
          <w:sz w:val="24"/>
          <w:szCs w:val="24"/>
          <w:lang w:val="ru-RU"/>
        </w:rPr>
      </w:pPr>
      <w:r w:rsidRPr="00733DF8">
        <w:rPr>
          <w:rStyle w:val="hwtze"/>
          <w:rFonts w:ascii="Times New Roman" w:hAnsi="Times New Roman" w:cs="Times New Roman"/>
          <w:sz w:val="24"/>
          <w:szCs w:val="24"/>
          <w:lang w:val="ru-RU"/>
        </w:rPr>
        <w:t>В своей монографии «Что такое терроризм»</w:t>
      </w:r>
      <w:r w:rsidR="00377F92" w:rsidRPr="00733DF8">
        <w:rPr>
          <w:rStyle w:val="ae"/>
          <w:rFonts w:ascii="Times New Roman" w:hAnsi="Times New Roman" w:cs="Times New Roman"/>
          <w:sz w:val="24"/>
          <w:szCs w:val="24"/>
        </w:rPr>
        <w:footnoteReference w:id="4"/>
      </w:r>
      <w:r w:rsidRPr="00733DF8">
        <w:rPr>
          <w:rStyle w:val="hwtze"/>
          <w:rFonts w:ascii="Times New Roman" w:hAnsi="Times New Roman" w:cs="Times New Roman"/>
          <w:sz w:val="24"/>
          <w:szCs w:val="24"/>
          <w:lang w:val="ru-RU"/>
        </w:rPr>
        <w:t xml:space="preserve"> Петрищев В. Е. углубляется в сущность терроризма с правовой точки зрения, делая акцент на построении надежной системы борьбы с ним и осуществлении превентивных мер. </w:t>
      </w:r>
    </w:p>
    <w:p w14:paraId="4EC2ACDD" w14:textId="1D6E8596" w:rsidR="00377F92" w:rsidRPr="00733DF8" w:rsidRDefault="00250B35" w:rsidP="00E90206">
      <w:pPr>
        <w:spacing w:after="0" w:line="360" w:lineRule="auto"/>
        <w:ind w:firstLine="851"/>
        <w:jc w:val="both"/>
        <w:rPr>
          <w:rStyle w:val="hwtze"/>
          <w:rFonts w:ascii="Times New Roman" w:hAnsi="Times New Roman" w:cs="Times New Roman"/>
          <w:sz w:val="24"/>
          <w:szCs w:val="24"/>
          <w:lang w:val="ru-RU"/>
        </w:rPr>
      </w:pPr>
      <w:r w:rsidRPr="00733DF8">
        <w:rPr>
          <w:rStyle w:val="hwtze"/>
          <w:rFonts w:ascii="Times New Roman" w:hAnsi="Times New Roman" w:cs="Times New Roman"/>
          <w:sz w:val="24"/>
          <w:szCs w:val="24"/>
          <w:lang w:val="ru-RU"/>
        </w:rPr>
        <w:t xml:space="preserve">Ланцов С.А. проводит комплексное исследование известных террористических организаций и их сторонников с конца </w:t>
      </w:r>
      <w:r w:rsidRPr="00733DF8">
        <w:rPr>
          <w:rStyle w:val="hwtze"/>
          <w:rFonts w:ascii="Times New Roman" w:hAnsi="Times New Roman" w:cs="Times New Roman"/>
          <w:sz w:val="24"/>
          <w:szCs w:val="24"/>
        </w:rPr>
        <w:t>XVIII</w:t>
      </w:r>
      <w:r w:rsidRPr="00733DF8">
        <w:rPr>
          <w:rStyle w:val="hwtze"/>
          <w:rFonts w:ascii="Times New Roman" w:hAnsi="Times New Roman" w:cs="Times New Roman"/>
          <w:sz w:val="24"/>
          <w:szCs w:val="24"/>
          <w:lang w:val="ru-RU"/>
        </w:rPr>
        <w:t xml:space="preserve"> века до современности. Его работа «Террор и террористы: словарь»</w:t>
      </w:r>
      <w:r w:rsidR="00377F92" w:rsidRPr="00733DF8">
        <w:rPr>
          <w:rStyle w:val="ae"/>
          <w:rFonts w:ascii="Times New Roman" w:hAnsi="Times New Roman" w:cs="Times New Roman"/>
          <w:sz w:val="24"/>
          <w:szCs w:val="24"/>
          <w:lang w:val="ru-RU"/>
        </w:rPr>
        <w:footnoteReference w:id="5"/>
      </w:r>
      <w:r w:rsidRPr="00733DF8">
        <w:rPr>
          <w:rStyle w:val="hwtze"/>
          <w:rFonts w:ascii="Times New Roman" w:hAnsi="Times New Roman" w:cs="Times New Roman"/>
          <w:sz w:val="24"/>
          <w:szCs w:val="24"/>
          <w:lang w:val="ru-RU"/>
        </w:rPr>
        <w:t xml:space="preserve"> представляет хронологию реализованных террористических актов.</w:t>
      </w:r>
    </w:p>
    <w:p w14:paraId="4A58ED25" w14:textId="534BBD3C" w:rsidR="00E90206" w:rsidRDefault="00E90206" w:rsidP="00E90206">
      <w:pPr>
        <w:spacing w:after="0" w:line="360" w:lineRule="auto"/>
        <w:ind w:firstLine="851"/>
        <w:jc w:val="both"/>
        <w:rPr>
          <w:rStyle w:val="hwtze"/>
          <w:rFonts w:ascii="Times New Roman" w:hAnsi="Times New Roman" w:cs="Times New Roman"/>
          <w:sz w:val="24"/>
          <w:szCs w:val="24"/>
          <w:lang w:val="tk-TM"/>
        </w:rPr>
      </w:pPr>
      <w:r w:rsidRPr="00733DF8">
        <w:rPr>
          <w:rStyle w:val="hwtze"/>
          <w:rFonts w:ascii="Times New Roman" w:hAnsi="Times New Roman" w:cs="Times New Roman"/>
          <w:sz w:val="24"/>
          <w:szCs w:val="24"/>
          <w:lang w:val="ru-RU"/>
        </w:rPr>
        <w:t>В своей книге «Blackstone's Guide to the Anti-Terrorism Legislation»</w:t>
      </w:r>
      <w:r w:rsidRPr="00733DF8">
        <w:rPr>
          <w:rStyle w:val="hwtze"/>
          <w:rFonts w:ascii="Times New Roman" w:hAnsi="Times New Roman" w:cs="Times New Roman"/>
          <w:sz w:val="24"/>
          <w:szCs w:val="24"/>
          <w:vertAlign w:val="superscript"/>
          <w:lang w:val="ru-RU"/>
        </w:rPr>
        <w:footnoteReference w:id="6"/>
      </w:r>
      <w:r w:rsidRPr="00733DF8">
        <w:rPr>
          <w:rStyle w:val="hwtze"/>
          <w:rFonts w:ascii="Times New Roman" w:hAnsi="Times New Roman" w:cs="Times New Roman"/>
          <w:sz w:val="24"/>
          <w:szCs w:val="24"/>
          <w:lang w:val="ru-RU"/>
        </w:rPr>
        <w:t xml:space="preserve"> Профессор Клайв Уокер, выражает обеспокоенность по поводу расплывчатого характера антитеррористических законов в Великобритании. Он утверждает, что эти законы дают большую власть правительству и службам безопасности, потенциально нарушая гражданские свободы. Он выражает обеспокоенность по поводу того, как эти законы могут повлиять на свободу слова и способствовать исламофобии и дискриминации. Уокер предполагает, что должны быть изменения для достижения баланса между мерами безопасности и личными свободами. Кроме того, он предостерегает от злоупотреблений этими законами, которые могут привести к преследованиям и чрезмерному применению силы. В своем исследовании Уокер подчеркивает рост исламофобии и дискриминационного поведения из-за соблюдения этих законов, влияющих на мусульман.</w:t>
      </w:r>
    </w:p>
    <w:p w14:paraId="33F36F65" w14:textId="659EC559" w:rsidR="009D3357" w:rsidRPr="00733DF8" w:rsidRDefault="00960EAD" w:rsidP="002F3BCE">
      <w:pPr>
        <w:spacing w:after="0" w:line="360" w:lineRule="auto"/>
        <w:ind w:firstLine="851"/>
        <w:jc w:val="both"/>
        <w:rPr>
          <w:rStyle w:val="hwtze"/>
          <w:rFonts w:ascii="Times New Roman" w:hAnsi="Times New Roman" w:cs="Times New Roman"/>
          <w:sz w:val="24"/>
          <w:szCs w:val="24"/>
          <w:lang w:val="ru-RU"/>
        </w:rPr>
      </w:pPr>
      <w:r w:rsidRPr="00733DF8">
        <w:rPr>
          <w:rStyle w:val="hwtze"/>
          <w:rFonts w:ascii="Times New Roman" w:hAnsi="Times New Roman" w:cs="Times New Roman"/>
          <w:sz w:val="24"/>
          <w:szCs w:val="24"/>
          <w:lang w:val="ru-RU"/>
        </w:rPr>
        <w:t xml:space="preserve">Кроме этого множество исследований были проведены авторитетными институтами таких как </w:t>
      </w:r>
      <w:r w:rsidRPr="00733DF8">
        <w:rPr>
          <w:rStyle w:val="rynqvb"/>
          <w:rFonts w:ascii="Times New Roman" w:hAnsi="Times New Roman" w:cs="Times New Roman"/>
          <w:sz w:val="24"/>
          <w:szCs w:val="24"/>
          <w:lang w:val="ru-RU"/>
        </w:rPr>
        <w:t>Международный центр по борьбе с терроризмом (ICCT)</w:t>
      </w:r>
      <w:r w:rsidR="002C3B66" w:rsidRPr="00733DF8">
        <w:rPr>
          <w:rStyle w:val="ae"/>
          <w:rFonts w:ascii="Times New Roman" w:hAnsi="Times New Roman" w:cs="Times New Roman"/>
          <w:sz w:val="24"/>
          <w:szCs w:val="24"/>
          <w:lang w:val="ru-RU"/>
        </w:rPr>
        <w:footnoteReference w:id="7"/>
      </w:r>
      <w:r w:rsidRPr="00733DF8">
        <w:rPr>
          <w:rStyle w:val="rynqvb"/>
          <w:rFonts w:ascii="Times New Roman" w:hAnsi="Times New Roman" w:cs="Times New Roman"/>
          <w:sz w:val="24"/>
          <w:szCs w:val="24"/>
          <w:lang w:val="ru-RU"/>
        </w:rPr>
        <w:t>, Центр исследований и фактических данных об угрозах безопасности (</w:t>
      </w:r>
      <w:r w:rsidRPr="00733DF8">
        <w:rPr>
          <w:rStyle w:val="rynqvb"/>
          <w:rFonts w:ascii="Times New Roman" w:hAnsi="Times New Roman" w:cs="Times New Roman"/>
          <w:sz w:val="24"/>
          <w:szCs w:val="24"/>
        </w:rPr>
        <w:t>CREST</w:t>
      </w:r>
      <w:r w:rsidRPr="00733DF8">
        <w:rPr>
          <w:rStyle w:val="rynqvb"/>
          <w:rFonts w:ascii="Times New Roman" w:hAnsi="Times New Roman" w:cs="Times New Roman"/>
          <w:sz w:val="24"/>
          <w:szCs w:val="24"/>
          <w:lang w:val="ru-RU"/>
        </w:rPr>
        <w:t>)</w:t>
      </w:r>
      <w:r w:rsidRPr="00733DF8">
        <w:rPr>
          <w:rStyle w:val="ae"/>
          <w:rFonts w:ascii="Times New Roman" w:hAnsi="Times New Roman" w:cs="Times New Roman"/>
          <w:sz w:val="24"/>
          <w:szCs w:val="24"/>
          <w:lang w:val="ru-RU"/>
        </w:rPr>
        <w:footnoteReference w:id="8"/>
      </w:r>
      <w:r w:rsidR="002C3B66" w:rsidRPr="00733DF8">
        <w:rPr>
          <w:rStyle w:val="hwtze"/>
          <w:rFonts w:ascii="Times New Roman" w:hAnsi="Times New Roman" w:cs="Times New Roman"/>
          <w:sz w:val="24"/>
          <w:szCs w:val="24"/>
          <w:lang w:val="ru-RU"/>
        </w:rPr>
        <w:t xml:space="preserve">, </w:t>
      </w:r>
      <w:r w:rsidR="002C3B66" w:rsidRPr="00733DF8">
        <w:rPr>
          <w:rStyle w:val="rynqvb"/>
          <w:rFonts w:ascii="Times New Roman" w:hAnsi="Times New Roman" w:cs="Times New Roman"/>
          <w:sz w:val="24"/>
          <w:szCs w:val="24"/>
          <w:lang w:val="ru-RU"/>
        </w:rPr>
        <w:t>Институт глобальных изменений Тони Блэра</w:t>
      </w:r>
      <w:r w:rsidR="002C3B66" w:rsidRPr="00733DF8">
        <w:rPr>
          <w:rStyle w:val="ae"/>
          <w:rFonts w:ascii="Times New Roman" w:hAnsi="Times New Roman" w:cs="Times New Roman"/>
          <w:sz w:val="24"/>
          <w:szCs w:val="24"/>
          <w:lang w:val="ru-RU"/>
        </w:rPr>
        <w:footnoteReference w:id="9"/>
      </w:r>
      <w:r w:rsidR="002C3B66" w:rsidRPr="00733DF8">
        <w:rPr>
          <w:rStyle w:val="rynqvb"/>
          <w:rFonts w:ascii="Times New Roman" w:hAnsi="Times New Roman" w:cs="Times New Roman"/>
          <w:sz w:val="24"/>
          <w:szCs w:val="24"/>
          <w:lang w:val="ru-RU"/>
        </w:rPr>
        <w:t xml:space="preserve"> и другие.</w:t>
      </w:r>
      <w:r w:rsidR="00AF4419" w:rsidRPr="00733DF8">
        <w:rPr>
          <w:rStyle w:val="hwtze"/>
          <w:rFonts w:ascii="Times New Roman" w:hAnsi="Times New Roman" w:cs="Times New Roman"/>
          <w:sz w:val="24"/>
          <w:szCs w:val="24"/>
          <w:lang w:val="ru-RU"/>
        </w:rPr>
        <w:t xml:space="preserve">   </w:t>
      </w:r>
    </w:p>
    <w:p w14:paraId="62A43AA4" w14:textId="644F6C09" w:rsidR="002C3B66" w:rsidRPr="00792824" w:rsidRDefault="002C3B66" w:rsidP="002F3BCE">
      <w:pPr>
        <w:spacing w:after="0" w:line="360" w:lineRule="auto"/>
        <w:ind w:firstLine="851"/>
        <w:jc w:val="both"/>
        <w:rPr>
          <w:rStyle w:val="rynqvb"/>
          <w:rFonts w:ascii="Times New Roman" w:hAnsi="Times New Roman" w:cs="Times New Roman"/>
          <w:sz w:val="24"/>
          <w:szCs w:val="24"/>
          <w:lang w:val="tk-TM"/>
        </w:rPr>
      </w:pPr>
      <w:r w:rsidRPr="00733DF8">
        <w:rPr>
          <w:rStyle w:val="rynqvb"/>
          <w:rFonts w:ascii="Times New Roman" w:hAnsi="Times New Roman" w:cs="Times New Roman"/>
          <w:sz w:val="24"/>
          <w:szCs w:val="24"/>
          <w:lang w:val="ru-RU"/>
        </w:rPr>
        <w:t xml:space="preserve">В работах вышеуказанных ученых, исследователей и институтов, </w:t>
      </w:r>
      <w:r w:rsidR="009D3357" w:rsidRPr="00733DF8">
        <w:rPr>
          <w:rStyle w:val="rynqvb"/>
          <w:rFonts w:ascii="Times New Roman" w:hAnsi="Times New Roman" w:cs="Times New Roman"/>
          <w:sz w:val="24"/>
          <w:szCs w:val="24"/>
          <w:lang w:val="ru-RU"/>
        </w:rPr>
        <w:t>определения</w:t>
      </w:r>
      <w:r w:rsidRPr="00733DF8">
        <w:rPr>
          <w:rStyle w:val="rynqvb"/>
          <w:rFonts w:ascii="Times New Roman" w:hAnsi="Times New Roman" w:cs="Times New Roman"/>
          <w:sz w:val="24"/>
          <w:szCs w:val="24"/>
          <w:lang w:val="ru-RU"/>
        </w:rPr>
        <w:t xml:space="preserve"> связанные с терроризмом</w:t>
      </w:r>
      <w:r w:rsidR="009D3357" w:rsidRPr="00733DF8">
        <w:rPr>
          <w:rStyle w:val="rynqvb"/>
          <w:rFonts w:ascii="Times New Roman" w:hAnsi="Times New Roman" w:cs="Times New Roman"/>
          <w:sz w:val="24"/>
          <w:szCs w:val="24"/>
          <w:lang w:val="ru-RU"/>
        </w:rPr>
        <w:t xml:space="preserve"> часто подчеркивают политическую природу </w:t>
      </w:r>
      <w:r w:rsidRPr="00733DF8">
        <w:rPr>
          <w:rStyle w:val="rynqvb"/>
          <w:rFonts w:ascii="Times New Roman" w:hAnsi="Times New Roman" w:cs="Times New Roman"/>
          <w:sz w:val="24"/>
          <w:szCs w:val="24"/>
          <w:lang w:val="ru-RU"/>
        </w:rPr>
        <w:t>этого феномена</w:t>
      </w:r>
      <w:r w:rsidR="009D3357" w:rsidRPr="00733DF8">
        <w:rPr>
          <w:rStyle w:val="rynqvb"/>
          <w:rFonts w:ascii="Times New Roman" w:hAnsi="Times New Roman" w:cs="Times New Roman"/>
          <w:sz w:val="24"/>
          <w:szCs w:val="24"/>
          <w:lang w:val="ru-RU"/>
        </w:rPr>
        <w:t>, преднамеренное нападение на гражданское население и использование насилия или запугивания для создания страха и достижения конкретных целей.</w:t>
      </w:r>
      <w:r w:rsidR="009D3357" w:rsidRPr="00733DF8">
        <w:rPr>
          <w:rStyle w:val="hwtze"/>
          <w:rFonts w:ascii="Times New Roman" w:hAnsi="Times New Roman" w:cs="Times New Roman"/>
          <w:sz w:val="24"/>
          <w:szCs w:val="24"/>
          <w:lang w:val="ru-RU"/>
        </w:rPr>
        <w:t xml:space="preserve"> </w:t>
      </w:r>
      <w:r w:rsidRPr="00733DF8">
        <w:rPr>
          <w:rStyle w:val="hwtze"/>
          <w:rFonts w:ascii="Times New Roman" w:hAnsi="Times New Roman" w:cs="Times New Roman"/>
          <w:sz w:val="24"/>
          <w:szCs w:val="24"/>
          <w:lang w:val="ru-RU"/>
        </w:rPr>
        <w:t xml:space="preserve">Но, не смотря на это, </w:t>
      </w:r>
      <w:r w:rsidR="009D3357" w:rsidRPr="00733DF8">
        <w:rPr>
          <w:rStyle w:val="rynqvb"/>
          <w:rFonts w:ascii="Times New Roman" w:hAnsi="Times New Roman" w:cs="Times New Roman"/>
          <w:sz w:val="24"/>
          <w:szCs w:val="24"/>
          <w:lang w:val="ru-RU"/>
        </w:rPr>
        <w:lastRenderedPageBreak/>
        <w:t xml:space="preserve">среди </w:t>
      </w:r>
      <w:r w:rsidRPr="00733DF8">
        <w:rPr>
          <w:rStyle w:val="rynqvb"/>
          <w:rFonts w:ascii="Times New Roman" w:hAnsi="Times New Roman" w:cs="Times New Roman"/>
          <w:sz w:val="24"/>
          <w:szCs w:val="24"/>
          <w:lang w:val="ru-RU"/>
        </w:rPr>
        <w:t>них</w:t>
      </w:r>
      <w:r w:rsidR="009D3357" w:rsidRPr="00733DF8">
        <w:rPr>
          <w:rStyle w:val="rynqvb"/>
          <w:rFonts w:ascii="Times New Roman" w:hAnsi="Times New Roman" w:cs="Times New Roman"/>
          <w:sz w:val="24"/>
          <w:szCs w:val="24"/>
          <w:lang w:val="ru-RU"/>
        </w:rPr>
        <w:t xml:space="preserve"> нет единого мнения относительно единого, общепринятого определения</w:t>
      </w:r>
      <w:r w:rsidRPr="00733DF8">
        <w:rPr>
          <w:rStyle w:val="rynqvb"/>
          <w:rFonts w:ascii="Times New Roman" w:hAnsi="Times New Roman" w:cs="Times New Roman"/>
          <w:sz w:val="24"/>
          <w:szCs w:val="24"/>
          <w:lang w:val="ru-RU"/>
        </w:rPr>
        <w:t xml:space="preserve"> и связи с этим вопросы построения механизмов защиты и в целом организация самой работы борьбы с терроризмом несет </w:t>
      </w:r>
      <w:r w:rsidRPr="00792824">
        <w:rPr>
          <w:rStyle w:val="rynqvb"/>
          <w:rFonts w:ascii="Times New Roman" w:hAnsi="Times New Roman" w:cs="Times New Roman"/>
          <w:sz w:val="24"/>
          <w:szCs w:val="24"/>
          <w:lang w:val="ru-RU"/>
        </w:rPr>
        <w:t>целы</w:t>
      </w:r>
      <w:r w:rsidR="006E4DF4" w:rsidRPr="00792824">
        <w:rPr>
          <w:rStyle w:val="rynqvb"/>
          <w:rFonts w:ascii="Times New Roman" w:hAnsi="Times New Roman" w:cs="Times New Roman"/>
          <w:sz w:val="24"/>
          <w:szCs w:val="24"/>
          <w:lang w:val="ru-RU"/>
        </w:rPr>
        <w:t>й</w:t>
      </w:r>
      <w:r w:rsidRPr="00792824">
        <w:rPr>
          <w:rStyle w:val="rynqvb"/>
          <w:rFonts w:ascii="Times New Roman" w:hAnsi="Times New Roman" w:cs="Times New Roman"/>
          <w:sz w:val="24"/>
          <w:szCs w:val="24"/>
          <w:lang w:val="ru-RU"/>
        </w:rPr>
        <w:t xml:space="preserve"> ряд проблем и барьеров.  </w:t>
      </w:r>
    </w:p>
    <w:p w14:paraId="79EF1062" w14:textId="343995BB" w:rsidR="007F2D09" w:rsidRPr="007F2D09" w:rsidRDefault="007F2D09" w:rsidP="007F2D09">
      <w:pPr>
        <w:spacing w:after="0" w:line="360" w:lineRule="auto"/>
        <w:ind w:firstLine="851"/>
        <w:jc w:val="both"/>
        <w:rPr>
          <w:rStyle w:val="hwtze"/>
          <w:rFonts w:ascii="Times New Roman" w:hAnsi="Times New Roman" w:cs="Times New Roman"/>
          <w:sz w:val="24"/>
          <w:szCs w:val="24"/>
          <w:lang w:val="tk-TM"/>
        </w:rPr>
      </w:pPr>
      <w:r w:rsidRPr="00792824">
        <w:rPr>
          <w:rStyle w:val="rynqvb"/>
          <w:rFonts w:ascii="Times New Roman" w:hAnsi="Times New Roman" w:cs="Times New Roman"/>
          <w:sz w:val="24"/>
          <w:szCs w:val="24"/>
          <w:lang w:val="ru-RU"/>
        </w:rPr>
        <w:t xml:space="preserve">В то время как официальные правительственные документы представляют одну перспективу, научная литература идет глубже, оценивая такие инициативы, как CONTEST/PREVENT, оценивая эффективность международного сотрудничества в таких областях, как обмен разведданными и противодействие онлайн-радикализации, а также подчеркивая потенциальные проблемы, такие как правовые ограничения и проблемы доверия. Рецензируемые журналы содержат результаты исследований, а книги экспертов по безопасности помещают усилия по сотрудничеству в более широкий исторический контекст. Стоит отметить, что академические источники могут не иметь доступа к секретным данным. Таким образом, объединение литературы с правительственными отчетами и информацией международных организаций позволяет получить более полную картину. Такой инклюзивный подход способствует анализу альтернативных точек зрения наряду с официальными отчетами, что способствует обсуждению факторов успеха и препятствий в усилиях Великобритании по сотрудничеству в борьбе с терроризмом. </w:t>
      </w:r>
    </w:p>
    <w:p w14:paraId="6FBCE356" w14:textId="77777777" w:rsidR="00D60E1D" w:rsidRPr="00733DF8" w:rsidRDefault="00D60E1D" w:rsidP="002F3BCE">
      <w:pPr>
        <w:spacing w:after="0" w:line="360" w:lineRule="auto"/>
        <w:ind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 xml:space="preserve">В рамках данного исследования рассматриваются аспекты борьбы с терроризмом как внутри страны, так и проблемы, связанные с сотрудничеством с международными партнерами. Изучая стратегии и глобальное сотрудничество, это исследование предлагает всестороннее представление о механизмах борьбы с терроризмом в различных масштабах, будь то национальный или международный. Исследование служит инструментом в понимании тонкостей борьбы с терроризмом. </w:t>
      </w:r>
    </w:p>
    <w:p w14:paraId="657BACD6" w14:textId="77777777" w:rsidR="00D60E1D" w:rsidRPr="00733DF8" w:rsidRDefault="00D60E1D" w:rsidP="002F3BCE">
      <w:pPr>
        <w:spacing w:after="0" w:line="360" w:lineRule="auto"/>
        <w:ind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 xml:space="preserve">Работа посвящена анализу не только внутренней стратегии и мер безопасности в Великобритании, но также проливает свет на то, как международное сотрудничество влияет на эффективность антитеррористических инициатив страны. Рассмотрение обеих точек зрения позволяет нам понять множество факторов, влияющих не только на безопасность Великобритании, но и на безопасность мирового сообщества в целом. </w:t>
      </w:r>
    </w:p>
    <w:p w14:paraId="11B00537" w14:textId="287DF661" w:rsidR="00E90206" w:rsidRPr="00792824" w:rsidRDefault="00D60E1D" w:rsidP="002F3BCE">
      <w:pPr>
        <w:spacing w:after="0" w:line="360" w:lineRule="auto"/>
        <w:ind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 xml:space="preserve">В рамках этого исследования была предпринята попытка углубиться в понимание проблем, связанных с терроризмом, и их последствий. Учитывая сегодняшнюю угрозу терроризма, </w:t>
      </w:r>
      <w:r w:rsidR="001209B7" w:rsidRPr="00733DF8">
        <w:rPr>
          <w:rStyle w:val="rynqvb"/>
          <w:rFonts w:ascii="Times New Roman" w:hAnsi="Times New Roman" w:cs="Times New Roman"/>
          <w:sz w:val="24"/>
          <w:szCs w:val="24"/>
          <w:lang w:val="ru-RU"/>
        </w:rPr>
        <w:t>настоящее</w:t>
      </w:r>
      <w:r w:rsidRPr="00733DF8">
        <w:rPr>
          <w:rStyle w:val="rynqvb"/>
          <w:rFonts w:ascii="Times New Roman" w:hAnsi="Times New Roman" w:cs="Times New Roman"/>
          <w:sz w:val="24"/>
          <w:szCs w:val="24"/>
          <w:lang w:val="ru-RU"/>
        </w:rPr>
        <w:t xml:space="preserve"> исследовани</w:t>
      </w:r>
      <w:r w:rsidR="001209B7" w:rsidRPr="00733DF8">
        <w:rPr>
          <w:rStyle w:val="rynqvb"/>
          <w:rFonts w:ascii="Times New Roman" w:hAnsi="Times New Roman" w:cs="Times New Roman"/>
          <w:sz w:val="24"/>
          <w:szCs w:val="24"/>
          <w:lang w:val="ru-RU"/>
        </w:rPr>
        <w:t>е</w:t>
      </w:r>
      <w:r w:rsidRPr="00733DF8">
        <w:rPr>
          <w:rStyle w:val="rynqvb"/>
          <w:rFonts w:ascii="Times New Roman" w:hAnsi="Times New Roman" w:cs="Times New Roman"/>
          <w:sz w:val="24"/>
          <w:szCs w:val="24"/>
          <w:lang w:val="ru-RU"/>
        </w:rPr>
        <w:t xml:space="preserve"> име</w:t>
      </w:r>
      <w:r w:rsidR="001209B7" w:rsidRPr="00733DF8">
        <w:rPr>
          <w:rStyle w:val="rynqvb"/>
          <w:rFonts w:ascii="Times New Roman" w:hAnsi="Times New Roman" w:cs="Times New Roman"/>
          <w:sz w:val="24"/>
          <w:szCs w:val="24"/>
          <w:lang w:val="ru-RU"/>
        </w:rPr>
        <w:t>е</w:t>
      </w:r>
      <w:r w:rsidRPr="00733DF8">
        <w:rPr>
          <w:rStyle w:val="rynqvb"/>
          <w:rFonts w:ascii="Times New Roman" w:hAnsi="Times New Roman" w:cs="Times New Roman"/>
          <w:sz w:val="24"/>
          <w:szCs w:val="24"/>
          <w:lang w:val="ru-RU"/>
        </w:rPr>
        <w:t xml:space="preserve">т важное значение для формирования политики безопасности и развития </w:t>
      </w:r>
      <w:r w:rsidRPr="00792824">
        <w:rPr>
          <w:rStyle w:val="rynqvb"/>
          <w:rFonts w:ascii="Times New Roman" w:hAnsi="Times New Roman" w:cs="Times New Roman"/>
          <w:sz w:val="24"/>
          <w:szCs w:val="24"/>
          <w:lang w:val="ru-RU"/>
        </w:rPr>
        <w:t>международного сотрудничества.</w:t>
      </w:r>
    </w:p>
    <w:p w14:paraId="0D57ED0A" w14:textId="72951CAF" w:rsidR="00E1590D" w:rsidRPr="002F3BCE" w:rsidRDefault="002C3B66" w:rsidP="002F3BCE">
      <w:pPr>
        <w:spacing w:after="0" w:line="360" w:lineRule="auto"/>
        <w:ind w:firstLine="851"/>
        <w:jc w:val="both"/>
        <w:rPr>
          <w:rStyle w:val="rynqvb"/>
          <w:rFonts w:ascii="Times New Roman" w:hAnsi="Times New Roman" w:cs="Times New Roman"/>
          <w:sz w:val="24"/>
          <w:szCs w:val="24"/>
          <w:lang w:val="ru-RU"/>
        </w:rPr>
      </w:pPr>
      <w:r w:rsidRPr="00792824">
        <w:rPr>
          <w:rStyle w:val="rynqvb"/>
          <w:rFonts w:ascii="Times New Roman" w:hAnsi="Times New Roman" w:cs="Times New Roman"/>
          <w:sz w:val="24"/>
          <w:szCs w:val="24"/>
          <w:lang w:val="ru-RU"/>
        </w:rPr>
        <w:t>Цель</w:t>
      </w:r>
      <w:r w:rsidR="00F874C5" w:rsidRPr="00792824">
        <w:rPr>
          <w:rStyle w:val="rynqvb"/>
          <w:rFonts w:ascii="Times New Roman" w:hAnsi="Times New Roman" w:cs="Times New Roman"/>
          <w:sz w:val="24"/>
          <w:szCs w:val="24"/>
          <w:lang w:val="ru-RU"/>
        </w:rPr>
        <w:t>ю</w:t>
      </w:r>
      <w:r w:rsidRPr="00792824">
        <w:rPr>
          <w:rStyle w:val="rynqvb"/>
          <w:rFonts w:ascii="Times New Roman" w:hAnsi="Times New Roman" w:cs="Times New Roman"/>
          <w:sz w:val="24"/>
          <w:szCs w:val="24"/>
          <w:lang w:val="ru-RU"/>
        </w:rPr>
        <w:t xml:space="preserve"> исследования является</w:t>
      </w:r>
      <w:r w:rsidR="00EC5A3E">
        <w:rPr>
          <w:rStyle w:val="rynqvb"/>
          <w:rFonts w:ascii="Times New Roman" w:hAnsi="Times New Roman" w:cs="Times New Roman"/>
          <w:sz w:val="24"/>
          <w:szCs w:val="24"/>
          <w:lang w:val="ru-RU"/>
        </w:rPr>
        <w:t xml:space="preserve"> определение аспектов </w:t>
      </w:r>
      <w:r w:rsidRPr="00792824">
        <w:rPr>
          <w:rStyle w:val="rynqvb"/>
          <w:rFonts w:ascii="Times New Roman" w:hAnsi="Times New Roman" w:cs="Times New Roman"/>
          <w:sz w:val="24"/>
          <w:szCs w:val="24"/>
          <w:lang w:val="ru-RU"/>
        </w:rPr>
        <w:t>антитеррористической</w:t>
      </w:r>
      <w:r w:rsidRPr="002F3BCE">
        <w:rPr>
          <w:rStyle w:val="rynqvb"/>
          <w:rFonts w:ascii="Times New Roman" w:hAnsi="Times New Roman" w:cs="Times New Roman"/>
          <w:sz w:val="24"/>
          <w:szCs w:val="24"/>
          <w:lang w:val="ru-RU"/>
        </w:rPr>
        <w:t xml:space="preserve"> деятельности Великобритании и проблем</w:t>
      </w:r>
      <w:r w:rsidR="00E1590D" w:rsidRPr="002F3BCE">
        <w:rPr>
          <w:rStyle w:val="rynqvb"/>
          <w:rFonts w:ascii="Times New Roman" w:hAnsi="Times New Roman" w:cs="Times New Roman"/>
          <w:sz w:val="24"/>
          <w:szCs w:val="24"/>
          <w:lang w:val="ru-RU"/>
        </w:rPr>
        <w:t>ы</w:t>
      </w:r>
      <w:r w:rsidRPr="002F3BCE">
        <w:rPr>
          <w:rStyle w:val="rynqvb"/>
          <w:rFonts w:ascii="Times New Roman" w:hAnsi="Times New Roman" w:cs="Times New Roman"/>
          <w:sz w:val="24"/>
          <w:szCs w:val="24"/>
          <w:lang w:val="ru-RU"/>
        </w:rPr>
        <w:t xml:space="preserve"> взаимодействия</w:t>
      </w:r>
      <w:r w:rsidR="00E1590D" w:rsidRPr="002F3BCE">
        <w:rPr>
          <w:rStyle w:val="rynqvb"/>
          <w:rFonts w:ascii="Times New Roman" w:hAnsi="Times New Roman" w:cs="Times New Roman"/>
          <w:sz w:val="24"/>
          <w:szCs w:val="24"/>
          <w:lang w:val="ru-RU"/>
        </w:rPr>
        <w:t xml:space="preserve"> с международными партнерами в данной области. </w:t>
      </w:r>
    </w:p>
    <w:p w14:paraId="2330036B" w14:textId="77777777" w:rsidR="00E1590D" w:rsidRPr="002F3BCE" w:rsidRDefault="00E1590D" w:rsidP="00D324BD">
      <w:pPr>
        <w:tabs>
          <w:tab w:val="left" w:pos="0"/>
        </w:tabs>
        <w:spacing w:after="0" w:line="360" w:lineRule="auto"/>
        <w:ind w:firstLine="851"/>
        <w:jc w:val="both"/>
        <w:rPr>
          <w:rStyle w:val="rynqvb"/>
          <w:rFonts w:ascii="Times New Roman" w:hAnsi="Times New Roman" w:cs="Times New Roman"/>
          <w:sz w:val="24"/>
          <w:szCs w:val="24"/>
          <w:lang w:val="ru-RU"/>
        </w:rPr>
      </w:pPr>
      <w:r w:rsidRPr="002F3BCE">
        <w:rPr>
          <w:rStyle w:val="rynqvb"/>
          <w:rFonts w:ascii="Times New Roman" w:hAnsi="Times New Roman" w:cs="Times New Roman"/>
          <w:sz w:val="24"/>
          <w:szCs w:val="24"/>
          <w:lang w:val="ru-RU"/>
        </w:rPr>
        <w:lastRenderedPageBreak/>
        <w:t>Для достижения цели необходимо выполнить следующие задачи:</w:t>
      </w:r>
    </w:p>
    <w:p w14:paraId="65BC7BE5" w14:textId="3FECBAA2" w:rsidR="002C3B66" w:rsidRPr="002F3BCE" w:rsidRDefault="00E1590D" w:rsidP="00D906D2">
      <w:pPr>
        <w:pStyle w:val="ab"/>
        <w:numPr>
          <w:ilvl w:val="0"/>
          <w:numId w:val="4"/>
        </w:numPr>
        <w:tabs>
          <w:tab w:val="left" w:pos="0"/>
        </w:tabs>
        <w:spacing w:after="0" w:line="360" w:lineRule="auto"/>
        <w:ind w:left="0" w:firstLine="851"/>
        <w:jc w:val="both"/>
        <w:rPr>
          <w:rStyle w:val="rynqvb"/>
          <w:rFonts w:ascii="Times New Roman" w:hAnsi="Times New Roman" w:cs="Times New Roman"/>
          <w:sz w:val="24"/>
          <w:szCs w:val="24"/>
          <w:lang w:val="ru-RU"/>
        </w:rPr>
      </w:pPr>
      <w:bookmarkStart w:id="3" w:name="_Hlk163906011"/>
      <w:r w:rsidRPr="002F3BCE">
        <w:rPr>
          <w:rStyle w:val="rynqvb"/>
          <w:rFonts w:ascii="Times New Roman" w:hAnsi="Times New Roman" w:cs="Times New Roman"/>
          <w:sz w:val="24"/>
          <w:szCs w:val="24"/>
          <w:lang w:val="ru-RU"/>
        </w:rPr>
        <w:t>Провести обзор национального законодательства Великобритании по борьбе с терроризмом;</w:t>
      </w:r>
    </w:p>
    <w:p w14:paraId="36016892" w14:textId="124190AF" w:rsidR="00E1590D" w:rsidRPr="002F3BCE" w:rsidRDefault="00E1590D" w:rsidP="00D906D2">
      <w:pPr>
        <w:pStyle w:val="ab"/>
        <w:numPr>
          <w:ilvl w:val="0"/>
          <w:numId w:val="4"/>
        </w:numPr>
        <w:tabs>
          <w:tab w:val="left" w:pos="0"/>
        </w:tabs>
        <w:spacing w:after="0" w:line="360" w:lineRule="auto"/>
        <w:ind w:left="0" w:firstLine="851"/>
        <w:jc w:val="both"/>
        <w:rPr>
          <w:rStyle w:val="rynqvb"/>
          <w:rFonts w:ascii="Times New Roman" w:hAnsi="Times New Roman" w:cs="Times New Roman"/>
          <w:sz w:val="24"/>
          <w:szCs w:val="24"/>
          <w:lang w:val="ru-RU"/>
        </w:rPr>
      </w:pPr>
      <w:r w:rsidRPr="002F3BCE">
        <w:rPr>
          <w:rStyle w:val="rynqvb"/>
          <w:rFonts w:ascii="Times New Roman" w:hAnsi="Times New Roman" w:cs="Times New Roman"/>
          <w:sz w:val="24"/>
          <w:szCs w:val="24"/>
          <w:lang w:val="ru-RU"/>
        </w:rPr>
        <w:t xml:space="preserve">Изучить институциональную структуру антитеррористической деятельности, рассмотреть </w:t>
      </w:r>
      <w:r w:rsidR="00346CD4">
        <w:rPr>
          <w:rStyle w:val="rynqvb"/>
          <w:rFonts w:ascii="Times New Roman" w:hAnsi="Times New Roman" w:cs="Times New Roman"/>
          <w:sz w:val="24"/>
          <w:szCs w:val="24"/>
          <w:lang w:val="ru-RU"/>
        </w:rPr>
        <w:t>основные достижения и препятствия в реализации антитеррористической деятельности на</w:t>
      </w:r>
      <w:r w:rsidRPr="002F3BCE">
        <w:rPr>
          <w:rStyle w:val="rynqvb"/>
          <w:rFonts w:ascii="Times New Roman" w:hAnsi="Times New Roman" w:cs="Times New Roman"/>
          <w:sz w:val="24"/>
          <w:szCs w:val="24"/>
          <w:lang w:val="ru-RU"/>
        </w:rPr>
        <w:t xml:space="preserve"> национальном уровне; </w:t>
      </w:r>
    </w:p>
    <w:bookmarkEnd w:id="3"/>
    <w:p w14:paraId="24D797FB" w14:textId="7797AE21" w:rsidR="00E1590D" w:rsidRPr="002F3BCE" w:rsidRDefault="00E1590D" w:rsidP="00D906D2">
      <w:pPr>
        <w:pStyle w:val="ab"/>
        <w:numPr>
          <w:ilvl w:val="0"/>
          <w:numId w:val="4"/>
        </w:numPr>
        <w:tabs>
          <w:tab w:val="left" w:pos="0"/>
        </w:tabs>
        <w:spacing w:after="0" w:line="360" w:lineRule="auto"/>
        <w:ind w:left="0" w:firstLine="851"/>
        <w:jc w:val="both"/>
        <w:rPr>
          <w:rStyle w:val="rynqvb"/>
          <w:rFonts w:ascii="Times New Roman" w:hAnsi="Times New Roman" w:cs="Times New Roman"/>
          <w:sz w:val="24"/>
          <w:szCs w:val="24"/>
          <w:lang w:val="ru-RU"/>
        </w:rPr>
      </w:pPr>
      <w:r w:rsidRPr="002F3BCE">
        <w:rPr>
          <w:rStyle w:val="rynqvb"/>
          <w:rFonts w:ascii="Times New Roman" w:hAnsi="Times New Roman" w:cs="Times New Roman"/>
          <w:sz w:val="24"/>
          <w:szCs w:val="24"/>
          <w:lang w:val="ru-RU"/>
        </w:rPr>
        <w:t>Определить роль антитеррористической деятельности Великобритании и её влияние на глобальную повестку дня;</w:t>
      </w:r>
    </w:p>
    <w:p w14:paraId="4D88B7C1" w14:textId="39494418" w:rsidR="00E1590D" w:rsidRPr="002F3BCE" w:rsidRDefault="00E1590D" w:rsidP="00D906D2">
      <w:pPr>
        <w:pStyle w:val="ab"/>
        <w:numPr>
          <w:ilvl w:val="0"/>
          <w:numId w:val="4"/>
        </w:numPr>
        <w:tabs>
          <w:tab w:val="left" w:pos="0"/>
        </w:tabs>
        <w:spacing w:after="0" w:line="360" w:lineRule="auto"/>
        <w:ind w:left="0" w:firstLine="851"/>
        <w:jc w:val="both"/>
        <w:rPr>
          <w:rStyle w:val="rynqvb"/>
          <w:rFonts w:ascii="Times New Roman" w:hAnsi="Times New Roman" w:cs="Times New Roman"/>
          <w:sz w:val="24"/>
          <w:szCs w:val="24"/>
          <w:lang w:val="ru-RU"/>
        </w:rPr>
      </w:pPr>
      <w:r w:rsidRPr="002F3BCE">
        <w:rPr>
          <w:rStyle w:val="rynqvb"/>
          <w:rFonts w:ascii="Times New Roman" w:hAnsi="Times New Roman" w:cs="Times New Roman"/>
          <w:sz w:val="24"/>
          <w:szCs w:val="24"/>
          <w:lang w:val="ru-RU"/>
        </w:rPr>
        <w:t xml:space="preserve">Провести анализ двухстороннего </w:t>
      </w:r>
      <w:r w:rsidR="00EE2B22">
        <w:rPr>
          <w:rStyle w:val="rynqvb"/>
          <w:rFonts w:ascii="Times New Roman" w:hAnsi="Times New Roman" w:cs="Times New Roman"/>
          <w:sz w:val="24"/>
          <w:szCs w:val="24"/>
          <w:lang w:val="ru-RU"/>
        </w:rPr>
        <w:t xml:space="preserve">и </w:t>
      </w:r>
      <w:r w:rsidR="00EE2B22" w:rsidRPr="00F874C5">
        <w:rPr>
          <w:rStyle w:val="rynqvb"/>
          <w:rFonts w:ascii="Times New Roman" w:hAnsi="Times New Roman" w:cs="Times New Roman"/>
          <w:sz w:val="24"/>
          <w:szCs w:val="24"/>
          <w:lang w:val="ru-RU"/>
        </w:rPr>
        <w:t>многостороннего</w:t>
      </w:r>
      <w:r w:rsidR="00EE2B22">
        <w:rPr>
          <w:rStyle w:val="rynqvb"/>
          <w:rFonts w:ascii="Times New Roman" w:hAnsi="Times New Roman" w:cs="Times New Roman"/>
          <w:sz w:val="24"/>
          <w:szCs w:val="24"/>
          <w:lang w:val="ru-RU"/>
        </w:rPr>
        <w:t xml:space="preserve"> </w:t>
      </w:r>
      <w:r w:rsidRPr="002F3BCE">
        <w:rPr>
          <w:rStyle w:val="rynqvb"/>
          <w:rFonts w:ascii="Times New Roman" w:hAnsi="Times New Roman" w:cs="Times New Roman"/>
          <w:sz w:val="24"/>
          <w:szCs w:val="24"/>
          <w:lang w:val="ru-RU"/>
        </w:rPr>
        <w:t>сотрудничества Великобритании с ключевыми партнерами: взаимодействие Великобритании с США, НАТО и ЕС;</w:t>
      </w:r>
      <w:r w:rsidRPr="002F3BCE">
        <w:rPr>
          <w:rFonts w:ascii="Times New Roman" w:eastAsia="Times New Roman" w:hAnsi="Times New Roman" w:cs="Times New Roman"/>
          <w:sz w:val="24"/>
          <w:szCs w:val="24"/>
          <w:lang w:val="ru-RU"/>
        </w:rPr>
        <w:t xml:space="preserve"> </w:t>
      </w:r>
    </w:p>
    <w:p w14:paraId="56D09D42" w14:textId="49995CC2" w:rsidR="00E1590D" w:rsidRPr="002F3BCE" w:rsidRDefault="00971312" w:rsidP="00D906D2">
      <w:pPr>
        <w:pStyle w:val="ab"/>
        <w:numPr>
          <w:ilvl w:val="0"/>
          <w:numId w:val="4"/>
        </w:numPr>
        <w:tabs>
          <w:tab w:val="left" w:pos="0"/>
        </w:tabs>
        <w:spacing w:after="0" w:line="360" w:lineRule="auto"/>
        <w:ind w:left="0" w:firstLine="851"/>
        <w:jc w:val="both"/>
        <w:rPr>
          <w:rStyle w:val="rynqvb"/>
          <w:rFonts w:ascii="Times New Roman" w:hAnsi="Times New Roman" w:cs="Times New Roman"/>
          <w:sz w:val="24"/>
          <w:szCs w:val="24"/>
          <w:lang w:val="ru-RU"/>
        </w:rPr>
      </w:pPr>
      <w:r w:rsidRPr="002F3BCE">
        <w:rPr>
          <w:rStyle w:val="rynqvb"/>
          <w:rFonts w:ascii="Times New Roman" w:hAnsi="Times New Roman" w:cs="Times New Roman"/>
          <w:sz w:val="24"/>
          <w:szCs w:val="24"/>
          <w:lang w:val="ru-RU"/>
        </w:rPr>
        <w:t xml:space="preserve">Проанализировать взаимодействие Великобритании с зарубежными партнерами в рамках международных  универсальных и региональных организаций на примере ООН и ОБСЕ. </w:t>
      </w:r>
    </w:p>
    <w:p w14:paraId="539E3389" w14:textId="77777777" w:rsidR="00002C36" w:rsidRPr="00733DF8" w:rsidRDefault="005C4F2F" w:rsidP="00D324BD">
      <w:pPr>
        <w:spacing w:after="0" w:line="360" w:lineRule="auto"/>
        <w:ind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b/>
          <w:bCs/>
          <w:sz w:val="24"/>
          <w:szCs w:val="24"/>
          <w:lang w:val="ru-RU"/>
        </w:rPr>
        <w:t>Источниковая база исследования</w:t>
      </w:r>
      <w:r w:rsidRPr="00733DF8">
        <w:rPr>
          <w:rStyle w:val="rynqvb"/>
          <w:rFonts w:ascii="Times New Roman" w:hAnsi="Times New Roman" w:cs="Times New Roman"/>
          <w:sz w:val="24"/>
          <w:szCs w:val="24"/>
          <w:lang w:val="ru-RU"/>
        </w:rPr>
        <w:t xml:space="preserve">. В данной выпускной квалификационной работе были использованы </w:t>
      </w:r>
      <w:r w:rsidR="00002C36" w:rsidRPr="00733DF8">
        <w:rPr>
          <w:rStyle w:val="rynqvb"/>
          <w:rFonts w:ascii="Times New Roman" w:hAnsi="Times New Roman" w:cs="Times New Roman"/>
          <w:sz w:val="24"/>
          <w:szCs w:val="24"/>
          <w:lang w:val="ru-RU"/>
        </w:rPr>
        <w:t xml:space="preserve">следующие источники: </w:t>
      </w:r>
    </w:p>
    <w:p w14:paraId="05E94412" w14:textId="579C426F" w:rsidR="004331BB" w:rsidRPr="00733DF8" w:rsidRDefault="00002C36" w:rsidP="004331BB">
      <w:pPr>
        <w:pStyle w:val="ab"/>
        <w:numPr>
          <w:ilvl w:val="0"/>
          <w:numId w:val="7"/>
        </w:numPr>
        <w:spacing w:after="0" w:line="360" w:lineRule="auto"/>
        <w:ind w:left="0"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Н</w:t>
      </w:r>
      <w:r w:rsidR="005C4F2F" w:rsidRPr="00733DF8">
        <w:rPr>
          <w:rStyle w:val="rynqvb"/>
          <w:rFonts w:ascii="Times New Roman" w:hAnsi="Times New Roman" w:cs="Times New Roman"/>
          <w:sz w:val="24"/>
          <w:szCs w:val="24"/>
          <w:lang w:val="ru-RU"/>
        </w:rPr>
        <w:t>ациональные стратегии Великобритании известные как «CONTEST»</w:t>
      </w:r>
      <w:r w:rsidR="005C4F2F" w:rsidRPr="00733DF8">
        <w:rPr>
          <w:rStyle w:val="rynqvb"/>
          <w:vertAlign w:val="superscript"/>
        </w:rPr>
        <w:footnoteReference w:id="10"/>
      </w:r>
      <w:r w:rsidR="005C4F2F" w:rsidRPr="00733DF8">
        <w:rPr>
          <w:rStyle w:val="rynqvb"/>
          <w:rFonts w:ascii="Times New Roman" w:hAnsi="Times New Roman" w:cs="Times New Roman"/>
          <w:sz w:val="24"/>
          <w:szCs w:val="24"/>
          <w:lang w:val="ru-RU"/>
        </w:rPr>
        <w:t xml:space="preserve"> и «PREVENT»</w:t>
      </w:r>
      <w:r w:rsidR="005C4F2F" w:rsidRPr="00733DF8">
        <w:rPr>
          <w:rStyle w:val="rynqvb"/>
          <w:vertAlign w:val="superscript"/>
          <w:lang w:val="ru-RU"/>
        </w:rPr>
        <w:footnoteReference w:id="11"/>
      </w:r>
      <w:r w:rsidR="004331BB" w:rsidRPr="00733DF8">
        <w:rPr>
          <w:rStyle w:val="rynqvb"/>
          <w:rFonts w:ascii="Times New Roman" w:hAnsi="Times New Roman" w:cs="Times New Roman"/>
          <w:sz w:val="24"/>
          <w:szCs w:val="24"/>
          <w:lang w:val="ru-RU"/>
        </w:rPr>
        <w:t xml:space="preserve">. </w:t>
      </w:r>
      <w:r w:rsidR="00E061EA" w:rsidRPr="00733DF8">
        <w:rPr>
          <w:rStyle w:val="rynqvb"/>
          <w:rFonts w:ascii="Times New Roman" w:hAnsi="Times New Roman" w:cs="Times New Roman"/>
          <w:sz w:val="24"/>
          <w:szCs w:val="24"/>
          <w:lang w:val="ru-RU"/>
        </w:rPr>
        <w:t xml:space="preserve">Эти документы играют роль в </w:t>
      </w:r>
      <w:r w:rsidR="006E4DF4" w:rsidRPr="00792824">
        <w:rPr>
          <w:rStyle w:val="rynqvb"/>
          <w:rFonts w:ascii="Times New Roman" w:hAnsi="Times New Roman" w:cs="Times New Roman"/>
          <w:sz w:val="24"/>
          <w:szCs w:val="24"/>
          <w:lang w:val="ru-RU"/>
        </w:rPr>
        <w:t xml:space="preserve">анализе </w:t>
      </w:r>
      <w:r w:rsidR="00E061EA" w:rsidRPr="00792824">
        <w:rPr>
          <w:rStyle w:val="rynqvb"/>
          <w:rFonts w:ascii="Times New Roman" w:hAnsi="Times New Roman" w:cs="Times New Roman"/>
          <w:sz w:val="24"/>
          <w:szCs w:val="24"/>
          <w:lang w:val="ru-RU"/>
        </w:rPr>
        <w:t>усилий Великобритании по борьбе с терроризмом и ее позиции по сотрудничеству с другими странами. Изучая эти стратегии, мы можем получить представление о том, как Великобритания ценит сотрудничество с партнерами в борьбе с терроризмом. Хотя эти тексты служат</w:t>
      </w:r>
      <w:r w:rsidR="00E061EA" w:rsidRPr="00733DF8">
        <w:rPr>
          <w:rStyle w:val="rynqvb"/>
          <w:rFonts w:ascii="Times New Roman" w:hAnsi="Times New Roman" w:cs="Times New Roman"/>
          <w:sz w:val="24"/>
          <w:szCs w:val="24"/>
          <w:lang w:val="ru-RU"/>
        </w:rPr>
        <w:t xml:space="preserve"> основой, более глубокое изучение различных источников необходимо, чтобы понять сложную природу сотрудничества по борьбе с терроризмом в международном масштабе, внутри Великобритании.</w:t>
      </w:r>
    </w:p>
    <w:p w14:paraId="3EF54A1B" w14:textId="239E586E" w:rsidR="00577061" w:rsidRPr="00733DF8" w:rsidRDefault="00A56AC9" w:rsidP="004331BB">
      <w:pPr>
        <w:pStyle w:val="ab"/>
        <w:numPr>
          <w:ilvl w:val="0"/>
          <w:numId w:val="7"/>
        </w:numPr>
        <w:spacing w:after="0" w:line="360" w:lineRule="auto"/>
        <w:ind w:left="0"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Отчеты, публикации и независимые обзоры ведомственных структур, таких как Министерство внутренних дел</w:t>
      </w:r>
      <w:r w:rsidR="006E4DF4">
        <w:rPr>
          <w:rStyle w:val="ae"/>
          <w:rFonts w:ascii="Times New Roman" w:hAnsi="Times New Roman" w:cs="Times New Roman"/>
          <w:sz w:val="24"/>
          <w:szCs w:val="24"/>
          <w:lang w:val="ru-RU"/>
        </w:rPr>
        <w:footnoteReference w:id="12"/>
      </w:r>
      <w:r w:rsidRPr="00733DF8">
        <w:rPr>
          <w:rStyle w:val="rynqvb"/>
          <w:rFonts w:ascii="Times New Roman" w:hAnsi="Times New Roman" w:cs="Times New Roman"/>
          <w:sz w:val="24"/>
          <w:szCs w:val="24"/>
          <w:lang w:val="ru-RU"/>
        </w:rPr>
        <w:t>, Палата общин</w:t>
      </w:r>
      <w:r w:rsidR="006E4DF4">
        <w:rPr>
          <w:rStyle w:val="ae"/>
          <w:rFonts w:ascii="Times New Roman" w:hAnsi="Times New Roman" w:cs="Times New Roman"/>
          <w:sz w:val="24"/>
          <w:szCs w:val="24"/>
          <w:lang w:val="ru-RU"/>
        </w:rPr>
        <w:footnoteReference w:id="13"/>
      </w:r>
      <w:r w:rsidRPr="00733DF8">
        <w:rPr>
          <w:rStyle w:val="rynqvb"/>
          <w:rFonts w:ascii="Times New Roman" w:hAnsi="Times New Roman" w:cs="Times New Roman"/>
          <w:sz w:val="24"/>
          <w:szCs w:val="24"/>
          <w:lang w:val="ru-RU"/>
        </w:rPr>
        <w:t>, Служба безопасности (М</w:t>
      </w:r>
      <w:r w:rsidRPr="00733DF8">
        <w:rPr>
          <w:rStyle w:val="rynqvb"/>
          <w:rFonts w:ascii="Times New Roman" w:hAnsi="Times New Roman" w:cs="Times New Roman"/>
          <w:sz w:val="24"/>
          <w:szCs w:val="24"/>
        </w:rPr>
        <w:t>I</w:t>
      </w:r>
      <w:r w:rsidRPr="00733DF8">
        <w:rPr>
          <w:rStyle w:val="rynqvb"/>
          <w:rFonts w:ascii="Times New Roman" w:hAnsi="Times New Roman" w:cs="Times New Roman"/>
          <w:sz w:val="24"/>
          <w:szCs w:val="24"/>
          <w:lang w:val="ru-RU"/>
        </w:rPr>
        <w:t>5)</w:t>
      </w:r>
      <w:r w:rsidR="006E4DF4">
        <w:rPr>
          <w:rStyle w:val="ae"/>
          <w:rFonts w:ascii="Times New Roman" w:hAnsi="Times New Roman" w:cs="Times New Roman"/>
          <w:sz w:val="24"/>
          <w:szCs w:val="24"/>
          <w:lang w:val="ru-RU"/>
        </w:rPr>
        <w:footnoteReference w:id="14"/>
      </w:r>
      <w:r w:rsidRPr="00733DF8">
        <w:rPr>
          <w:rStyle w:val="rynqvb"/>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lastRenderedPageBreak/>
        <w:t>Секретная разведывательная служба (</w:t>
      </w:r>
      <w:r w:rsidRPr="00733DF8">
        <w:rPr>
          <w:rStyle w:val="rynqvb"/>
          <w:rFonts w:ascii="Times New Roman" w:hAnsi="Times New Roman" w:cs="Times New Roman"/>
          <w:sz w:val="24"/>
          <w:szCs w:val="24"/>
        </w:rPr>
        <w:t>SIS</w:t>
      </w:r>
      <w:r w:rsidRPr="00733DF8">
        <w:rPr>
          <w:rStyle w:val="rynqvb"/>
          <w:rFonts w:ascii="Times New Roman" w:hAnsi="Times New Roman" w:cs="Times New Roman"/>
          <w:sz w:val="24"/>
          <w:szCs w:val="24"/>
          <w:lang w:val="ru-RU"/>
        </w:rPr>
        <w:t>)</w:t>
      </w:r>
      <w:r w:rsidR="006E4DF4">
        <w:rPr>
          <w:rStyle w:val="ae"/>
          <w:rFonts w:ascii="Times New Roman" w:hAnsi="Times New Roman" w:cs="Times New Roman"/>
          <w:sz w:val="24"/>
          <w:szCs w:val="24"/>
          <w:lang w:val="ru-RU"/>
        </w:rPr>
        <w:footnoteReference w:id="15"/>
      </w:r>
      <w:r w:rsidRPr="00733DF8">
        <w:rPr>
          <w:rStyle w:val="rynqvb"/>
          <w:rFonts w:ascii="Times New Roman" w:hAnsi="Times New Roman" w:cs="Times New Roman"/>
          <w:sz w:val="24"/>
          <w:szCs w:val="24"/>
          <w:lang w:val="ru-RU"/>
        </w:rPr>
        <w:t>, Служба столичной полиции (</w:t>
      </w:r>
      <w:r w:rsidRPr="00733DF8">
        <w:rPr>
          <w:rStyle w:val="rynqvb"/>
          <w:rFonts w:ascii="Times New Roman" w:hAnsi="Times New Roman" w:cs="Times New Roman"/>
          <w:sz w:val="24"/>
          <w:szCs w:val="24"/>
        </w:rPr>
        <w:t>MPS</w:t>
      </w:r>
      <w:r w:rsidRPr="00733DF8">
        <w:rPr>
          <w:rStyle w:val="rynqvb"/>
          <w:rFonts w:ascii="Times New Roman" w:hAnsi="Times New Roman" w:cs="Times New Roman"/>
          <w:sz w:val="24"/>
          <w:szCs w:val="24"/>
          <w:lang w:val="ru-RU"/>
        </w:rPr>
        <w:t>)</w:t>
      </w:r>
      <w:r w:rsidR="006E4DF4">
        <w:rPr>
          <w:rStyle w:val="ae"/>
          <w:rFonts w:ascii="Times New Roman" w:hAnsi="Times New Roman" w:cs="Times New Roman"/>
          <w:sz w:val="24"/>
          <w:szCs w:val="24"/>
          <w:lang w:val="ru-RU"/>
        </w:rPr>
        <w:footnoteReference w:id="16"/>
      </w:r>
      <w:r w:rsidRPr="00733DF8">
        <w:rPr>
          <w:rStyle w:val="rynqvb"/>
          <w:rFonts w:ascii="Times New Roman" w:hAnsi="Times New Roman" w:cs="Times New Roman"/>
          <w:sz w:val="24"/>
          <w:szCs w:val="24"/>
          <w:lang w:val="ru-RU"/>
        </w:rPr>
        <w:t>, Национальная сеть полиции по борьбе с терроризмом (NCTPN)</w:t>
      </w:r>
      <w:r w:rsidR="006E4DF4">
        <w:rPr>
          <w:rStyle w:val="ae"/>
          <w:rFonts w:ascii="Times New Roman" w:hAnsi="Times New Roman" w:cs="Times New Roman"/>
          <w:sz w:val="24"/>
          <w:szCs w:val="24"/>
          <w:lang w:val="ru-RU"/>
        </w:rPr>
        <w:footnoteReference w:id="17"/>
      </w:r>
      <w:r w:rsidRPr="006E4DF4">
        <w:rPr>
          <w:rStyle w:val="rynqvb"/>
          <w:rFonts w:ascii="Times New Roman" w:hAnsi="Times New Roman" w:cs="Times New Roman"/>
          <w:sz w:val="24"/>
          <w:szCs w:val="24"/>
          <w:lang w:val="ru-RU"/>
        </w:rPr>
        <w:t>.</w:t>
      </w:r>
      <w:r w:rsidRPr="00733DF8">
        <w:rPr>
          <w:rStyle w:val="rynqvb"/>
          <w:rFonts w:ascii="Times New Roman" w:hAnsi="Times New Roman" w:cs="Times New Roman"/>
          <w:sz w:val="24"/>
          <w:szCs w:val="24"/>
          <w:lang w:val="ru-RU"/>
        </w:rPr>
        <w:t xml:space="preserve"> </w:t>
      </w:r>
      <w:r w:rsidR="00E061EA" w:rsidRPr="00733DF8">
        <w:rPr>
          <w:rStyle w:val="rynqvb"/>
          <w:rFonts w:ascii="Times New Roman" w:hAnsi="Times New Roman" w:cs="Times New Roman"/>
          <w:sz w:val="24"/>
          <w:szCs w:val="24"/>
          <w:lang w:val="ru-RU"/>
        </w:rPr>
        <w:t>Изучение такого рода источников дает представление о том, как международное сотрудничество влияет на усилия Великобритании по борьбе с терроризмом. Хотя эти ресурсы предоставляют богатую информацию о решениях и проблемах, с которыми сталкиваются в рамках усилий по глобальному сотрудничеству, важно подходить к ним с осторожностью из-за возможных предвзятостей в правительственных публикациях. Более глубокое изучение оценок угроз проливает свет на такие насущные проблемы, как боевики и онлайн-радикализация, которые требуют скоординированных глобальных действий для улучшения сбора разведывательной информации и разработки эффективных контрмер. Важно помнить, что эти документы могут демонстрировать достижения, но при этом преуменьшать проблемы, подчеркивая важность поиска точек зрения для всестороннего понимания международного сотрудничества в борьбе с терроризмом.</w:t>
      </w:r>
    </w:p>
    <w:p w14:paraId="41150545" w14:textId="14752A8C" w:rsidR="008E7638" w:rsidRDefault="00E061EA" w:rsidP="008E7638">
      <w:pPr>
        <w:pStyle w:val="ab"/>
        <w:numPr>
          <w:ilvl w:val="0"/>
          <w:numId w:val="7"/>
        </w:numPr>
        <w:spacing w:after="0" w:line="360" w:lineRule="auto"/>
        <w:ind w:left="0"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Отчеты таких организаций, как Международный центр по борьбе с терроризмом (ICCT)</w:t>
      </w:r>
      <w:r w:rsidR="00652F6E" w:rsidRPr="00733DF8">
        <w:rPr>
          <w:rStyle w:val="ae"/>
          <w:rFonts w:ascii="Times New Roman" w:hAnsi="Times New Roman" w:cs="Times New Roman"/>
          <w:sz w:val="24"/>
          <w:szCs w:val="24"/>
          <w:lang w:val="ru-RU"/>
        </w:rPr>
        <w:footnoteReference w:id="18"/>
      </w:r>
      <w:r w:rsidRPr="00733DF8">
        <w:rPr>
          <w:rStyle w:val="rynqvb"/>
          <w:rFonts w:ascii="Times New Roman" w:hAnsi="Times New Roman" w:cs="Times New Roman"/>
          <w:sz w:val="24"/>
          <w:szCs w:val="24"/>
          <w:lang w:val="ru-RU"/>
        </w:rPr>
        <w:t>, Центр исследований и фактических данных об угрозах безопасности (CREST)</w:t>
      </w:r>
      <w:r w:rsidR="00652F6E" w:rsidRPr="00733DF8">
        <w:rPr>
          <w:rStyle w:val="ae"/>
          <w:rFonts w:ascii="Times New Roman" w:hAnsi="Times New Roman" w:cs="Times New Roman"/>
          <w:sz w:val="24"/>
          <w:szCs w:val="24"/>
          <w:lang w:val="ru-RU"/>
        </w:rPr>
        <w:footnoteReference w:id="19"/>
      </w:r>
      <w:r w:rsidRPr="00733DF8">
        <w:rPr>
          <w:rStyle w:val="rynqvb"/>
          <w:rFonts w:ascii="Times New Roman" w:hAnsi="Times New Roman" w:cs="Times New Roman"/>
          <w:sz w:val="24"/>
          <w:szCs w:val="24"/>
          <w:lang w:val="ru-RU"/>
        </w:rPr>
        <w:t>, Институт глобальных изменений Тони Блэра</w:t>
      </w:r>
      <w:r w:rsidR="00652F6E" w:rsidRPr="00733DF8">
        <w:rPr>
          <w:rStyle w:val="ae"/>
          <w:rFonts w:ascii="Times New Roman" w:hAnsi="Times New Roman" w:cs="Times New Roman"/>
          <w:sz w:val="24"/>
          <w:szCs w:val="24"/>
          <w:lang w:val="ru-RU"/>
        </w:rPr>
        <w:footnoteReference w:id="20"/>
      </w:r>
      <w:r w:rsidRPr="00733DF8">
        <w:rPr>
          <w:rStyle w:val="rynqvb"/>
          <w:rFonts w:ascii="Times New Roman" w:hAnsi="Times New Roman" w:cs="Times New Roman"/>
          <w:sz w:val="24"/>
          <w:szCs w:val="24"/>
          <w:lang w:val="ru-RU"/>
        </w:rPr>
        <w:t xml:space="preserve"> и Королевский институт объединенных служб (RUSI)</w:t>
      </w:r>
      <w:r w:rsidR="00652F6E" w:rsidRPr="00733DF8">
        <w:rPr>
          <w:rStyle w:val="ae"/>
          <w:rFonts w:ascii="Times New Roman" w:hAnsi="Times New Roman" w:cs="Times New Roman"/>
          <w:sz w:val="24"/>
          <w:szCs w:val="24"/>
          <w:lang w:val="ru-RU"/>
        </w:rPr>
        <w:footnoteReference w:id="21"/>
      </w:r>
      <w:r w:rsidR="007F2D09">
        <w:rPr>
          <w:rStyle w:val="rynqvb"/>
          <w:rFonts w:ascii="Times New Roman" w:hAnsi="Times New Roman" w:cs="Times New Roman"/>
          <w:sz w:val="24"/>
          <w:szCs w:val="24"/>
          <w:lang w:val="tk-TM"/>
        </w:rPr>
        <w:t>.</w:t>
      </w:r>
    </w:p>
    <w:p w14:paraId="4401E200" w14:textId="2F8EC768" w:rsidR="000432DF" w:rsidRPr="00733DF8" w:rsidRDefault="000432DF" w:rsidP="004331BB">
      <w:pPr>
        <w:pStyle w:val="ab"/>
        <w:numPr>
          <w:ilvl w:val="0"/>
          <w:numId w:val="7"/>
        </w:numPr>
        <w:spacing w:after="0" w:line="360" w:lineRule="auto"/>
        <w:ind w:left="0"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Финансовые данные</w:t>
      </w:r>
      <w:r w:rsidRPr="00733DF8">
        <w:rPr>
          <w:rStyle w:val="rynqvb"/>
          <w:rFonts w:ascii="Times New Roman" w:hAnsi="Times New Roman" w:cs="Times New Roman"/>
          <w:sz w:val="24"/>
          <w:szCs w:val="24"/>
          <w:lang w:val="tk-TM"/>
        </w:rPr>
        <w:t xml:space="preserve"> </w:t>
      </w:r>
      <w:r w:rsidRPr="00733DF8">
        <w:rPr>
          <w:rStyle w:val="rynqvb"/>
          <w:rFonts w:ascii="Times New Roman" w:hAnsi="Times New Roman" w:cs="Times New Roman"/>
          <w:sz w:val="24"/>
          <w:szCs w:val="24"/>
          <w:lang w:val="ru-RU"/>
        </w:rPr>
        <w:t>Казначейства Ее Величества (</w:t>
      </w:r>
      <w:r w:rsidRPr="00733DF8">
        <w:rPr>
          <w:rStyle w:val="rynqvb"/>
          <w:rFonts w:ascii="Times New Roman" w:hAnsi="Times New Roman" w:cs="Times New Roman"/>
          <w:sz w:val="24"/>
          <w:szCs w:val="24"/>
        </w:rPr>
        <w:t>HM</w:t>
      </w:r>
      <w:r w:rsidRPr="00733DF8">
        <w:rPr>
          <w:rStyle w:val="rynqvb"/>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rPr>
        <w:t>Treasure</w:t>
      </w:r>
      <w:r w:rsidRPr="00733DF8">
        <w:rPr>
          <w:rStyle w:val="rynqvb"/>
          <w:rFonts w:ascii="Times New Roman" w:hAnsi="Times New Roman" w:cs="Times New Roman"/>
          <w:sz w:val="24"/>
          <w:szCs w:val="24"/>
          <w:lang w:val="ru-RU"/>
        </w:rPr>
        <w:t>)</w:t>
      </w:r>
      <w:r w:rsidR="009621C1" w:rsidRPr="00733DF8">
        <w:rPr>
          <w:rStyle w:val="ae"/>
          <w:rFonts w:ascii="Times New Roman" w:hAnsi="Times New Roman" w:cs="Times New Roman"/>
          <w:sz w:val="24"/>
          <w:szCs w:val="24"/>
          <w:lang w:val="ru-RU"/>
        </w:rPr>
        <w:footnoteReference w:id="22"/>
      </w:r>
      <w:r w:rsidRPr="00733DF8">
        <w:rPr>
          <w:rStyle w:val="rynqvb"/>
          <w:rFonts w:ascii="Times New Roman" w:hAnsi="Times New Roman" w:cs="Times New Roman"/>
          <w:sz w:val="24"/>
          <w:szCs w:val="24"/>
          <w:lang w:val="ru-RU"/>
        </w:rPr>
        <w:t xml:space="preserve">, </w:t>
      </w:r>
      <w:r w:rsidR="009621C1" w:rsidRPr="00733DF8">
        <w:rPr>
          <w:rStyle w:val="rynqvb"/>
          <w:rFonts w:ascii="Times New Roman" w:hAnsi="Times New Roman" w:cs="Times New Roman"/>
          <w:sz w:val="24"/>
          <w:szCs w:val="24"/>
          <w:lang w:val="ru-RU"/>
        </w:rPr>
        <w:t xml:space="preserve">особенно относительно бюджетных ассигнований, предлагает инструмент для оценки приверженности Великобритании глобальному сотрудничеству в борьбе с терроризмом. Изучение того, как используются средства, выявляет приоритеты и тенденции, такие как акцент на обмене информацией или укреплении потенциала стран-партнеров. Тем не менее, существуют проблемы, такие как прозрачность использования средств и сложность </w:t>
      </w:r>
      <w:r w:rsidR="009621C1" w:rsidRPr="00733DF8">
        <w:rPr>
          <w:rStyle w:val="rynqvb"/>
          <w:rFonts w:ascii="Times New Roman" w:hAnsi="Times New Roman" w:cs="Times New Roman"/>
          <w:sz w:val="24"/>
          <w:szCs w:val="24"/>
          <w:lang w:val="ru-RU"/>
        </w:rPr>
        <w:lastRenderedPageBreak/>
        <w:t>прямой оценки эффективности. Для решения этих проблем важно объединить данные с правительственными отчетами, описывающими совместную деятельность, и академическими исследованиями экономической эффективности. Этот комплексный подход дает представление об использовании ресурсов и влиянии совместных усилий, усиливая разговоры о роли Великобритании в международных усилиях по борьбе с терроризмом.</w:t>
      </w:r>
    </w:p>
    <w:p w14:paraId="647D0DDC" w14:textId="3700E6B6" w:rsidR="00753787" w:rsidRPr="00733DF8" w:rsidRDefault="00753787" w:rsidP="004331BB">
      <w:pPr>
        <w:pStyle w:val="ab"/>
        <w:numPr>
          <w:ilvl w:val="0"/>
          <w:numId w:val="7"/>
        </w:numPr>
        <w:spacing w:after="0" w:line="360" w:lineRule="auto"/>
        <w:ind w:left="0"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 xml:space="preserve">Статистические данные, которые </w:t>
      </w:r>
      <w:r w:rsidR="00652F6E" w:rsidRPr="00733DF8">
        <w:rPr>
          <w:rStyle w:val="rynqvb"/>
          <w:rFonts w:ascii="Times New Roman" w:hAnsi="Times New Roman" w:cs="Times New Roman"/>
          <w:sz w:val="24"/>
          <w:szCs w:val="24"/>
          <w:lang w:val="ru-RU"/>
        </w:rPr>
        <w:t>дают возможность оценить тенденции и успех усилий Великобритании в сотрудничестве с глобальными партнерами в борьбе с терроризмом. Данные Министерства внутренних дел об арестах и судебных преследованиях, связанных с терроризмом, дают представление об общей эффективности, а информация от таких организаций, как Европол</w:t>
      </w:r>
      <w:r w:rsidR="00652F6E" w:rsidRPr="00733DF8">
        <w:rPr>
          <w:rStyle w:val="ae"/>
          <w:rFonts w:ascii="Times New Roman" w:hAnsi="Times New Roman" w:cs="Times New Roman"/>
          <w:sz w:val="24"/>
          <w:szCs w:val="24"/>
          <w:lang w:val="ru-RU"/>
        </w:rPr>
        <w:footnoteReference w:id="23"/>
      </w:r>
      <w:r w:rsidR="00652F6E" w:rsidRPr="00733DF8">
        <w:rPr>
          <w:rStyle w:val="rynqvb"/>
          <w:rFonts w:ascii="Times New Roman" w:hAnsi="Times New Roman" w:cs="Times New Roman"/>
          <w:sz w:val="24"/>
          <w:szCs w:val="24"/>
          <w:lang w:val="ru-RU"/>
        </w:rPr>
        <w:t>, Интерпол</w:t>
      </w:r>
      <w:r w:rsidR="00652F6E" w:rsidRPr="00733DF8">
        <w:rPr>
          <w:rStyle w:val="ae"/>
          <w:rFonts w:ascii="Times New Roman" w:hAnsi="Times New Roman" w:cs="Times New Roman"/>
          <w:sz w:val="24"/>
          <w:szCs w:val="24"/>
          <w:lang w:val="ru-RU"/>
        </w:rPr>
        <w:footnoteReference w:id="24"/>
      </w:r>
      <w:r w:rsidR="00652F6E" w:rsidRPr="00733DF8">
        <w:rPr>
          <w:rStyle w:val="rynqvb"/>
          <w:rFonts w:ascii="Times New Roman" w:hAnsi="Times New Roman" w:cs="Times New Roman"/>
          <w:sz w:val="24"/>
          <w:szCs w:val="24"/>
          <w:lang w:val="ru-RU"/>
        </w:rPr>
        <w:t xml:space="preserve"> и Управление ООН по борьбе с терроризмом</w:t>
      </w:r>
      <w:r w:rsidR="00652F6E" w:rsidRPr="00733DF8">
        <w:rPr>
          <w:rStyle w:val="ae"/>
          <w:rFonts w:ascii="Times New Roman" w:hAnsi="Times New Roman" w:cs="Times New Roman"/>
          <w:sz w:val="24"/>
          <w:szCs w:val="24"/>
          <w:lang w:val="ru-RU"/>
        </w:rPr>
        <w:footnoteReference w:id="25"/>
      </w:r>
      <w:r w:rsidR="00652F6E" w:rsidRPr="00733DF8">
        <w:rPr>
          <w:rStyle w:val="rynqvb"/>
          <w:rFonts w:ascii="Times New Roman" w:hAnsi="Times New Roman" w:cs="Times New Roman"/>
          <w:sz w:val="24"/>
          <w:szCs w:val="24"/>
          <w:lang w:val="ru-RU"/>
        </w:rPr>
        <w:t>, открывает более широкие перспективы и возможности для расширения сотрудничества. Тем не менее, существуют проблемы из-за наборов данных и проблем сопоставимости между странами. Чтобы устранить эти ограничения, объединение данных с качественным анализом из отчетов и новостей позволяет получить более полное понимание.</w:t>
      </w:r>
      <w:r w:rsidRPr="00733DF8">
        <w:rPr>
          <w:rStyle w:val="rynqvb"/>
          <w:rFonts w:ascii="Times New Roman" w:hAnsi="Times New Roman" w:cs="Times New Roman"/>
          <w:sz w:val="24"/>
          <w:szCs w:val="24"/>
          <w:lang w:val="ru-RU"/>
        </w:rPr>
        <w:t xml:space="preserve"> </w:t>
      </w:r>
    </w:p>
    <w:p w14:paraId="4A40E47A" w14:textId="6DBDA127" w:rsidR="008317D6" w:rsidRPr="00733DF8" w:rsidRDefault="00EE2B22" w:rsidP="004331BB">
      <w:pPr>
        <w:pStyle w:val="ab"/>
        <w:numPr>
          <w:ilvl w:val="0"/>
          <w:numId w:val="7"/>
        </w:numPr>
        <w:spacing w:after="0" w:line="360" w:lineRule="auto"/>
        <w:ind w:left="0"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 xml:space="preserve"> </w:t>
      </w:r>
      <w:r w:rsidR="006C7FB3" w:rsidRPr="00733DF8">
        <w:rPr>
          <w:rStyle w:val="rynqvb"/>
          <w:rFonts w:ascii="Times New Roman" w:hAnsi="Times New Roman" w:cs="Times New Roman"/>
          <w:sz w:val="24"/>
          <w:szCs w:val="24"/>
          <w:lang w:val="ru-RU"/>
        </w:rPr>
        <w:t>Изучение манифестов Консервативной партии</w:t>
      </w:r>
      <w:r w:rsidR="006C7FB3" w:rsidRPr="00733DF8">
        <w:rPr>
          <w:rStyle w:val="ae"/>
          <w:rFonts w:ascii="Times New Roman" w:hAnsi="Times New Roman" w:cs="Times New Roman"/>
          <w:sz w:val="24"/>
          <w:szCs w:val="24"/>
          <w:lang w:val="ru-RU"/>
        </w:rPr>
        <w:footnoteReference w:id="26"/>
      </w:r>
      <w:r w:rsidR="006C7FB3" w:rsidRPr="00733DF8">
        <w:rPr>
          <w:rStyle w:val="rynqvb"/>
          <w:rFonts w:ascii="Times New Roman" w:hAnsi="Times New Roman" w:cs="Times New Roman"/>
          <w:sz w:val="24"/>
          <w:szCs w:val="24"/>
          <w:lang w:val="ru-RU"/>
        </w:rPr>
        <w:t>, Лейбористской партии</w:t>
      </w:r>
      <w:r w:rsidR="00622415" w:rsidRPr="00733DF8">
        <w:rPr>
          <w:rStyle w:val="ae"/>
          <w:rFonts w:ascii="Times New Roman" w:hAnsi="Times New Roman" w:cs="Times New Roman"/>
          <w:sz w:val="24"/>
          <w:szCs w:val="24"/>
          <w:lang w:val="ru-RU"/>
        </w:rPr>
        <w:footnoteReference w:id="27"/>
      </w:r>
      <w:r w:rsidR="006C7FB3" w:rsidRPr="00733DF8">
        <w:rPr>
          <w:rStyle w:val="rynqvb"/>
          <w:rFonts w:ascii="Times New Roman" w:hAnsi="Times New Roman" w:cs="Times New Roman"/>
          <w:sz w:val="24"/>
          <w:szCs w:val="24"/>
          <w:lang w:val="ru-RU"/>
        </w:rPr>
        <w:t xml:space="preserve"> и Либерал-демократов</w:t>
      </w:r>
      <w:r w:rsidR="00C93219" w:rsidRPr="00733DF8">
        <w:rPr>
          <w:rStyle w:val="ae"/>
          <w:rFonts w:ascii="Times New Roman" w:hAnsi="Times New Roman" w:cs="Times New Roman"/>
          <w:sz w:val="24"/>
          <w:szCs w:val="24"/>
          <w:lang w:val="ru-RU"/>
        </w:rPr>
        <w:footnoteReference w:id="28"/>
      </w:r>
      <w:r w:rsidR="006C7FB3" w:rsidRPr="00733DF8">
        <w:rPr>
          <w:rStyle w:val="rynqvb"/>
          <w:rFonts w:ascii="Times New Roman" w:hAnsi="Times New Roman" w:cs="Times New Roman"/>
          <w:sz w:val="24"/>
          <w:szCs w:val="24"/>
          <w:lang w:val="ru-RU"/>
        </w:rPr>
        <w:t xml:space="preserve"> дает представление о политической ситуации в сфере борьбы с терроризмом и глобального сотрудничества в Великобритании. Эти документы раскрывают позицию каждой стороны по вопросам, давая представление об их приоритетах и предлагаемых планах. Сравнение манифестов и программ разных выборов может показать потенциальные изменения в фокусе политики или приоритетах международного сотрудничества в борьбе с терроризмом. Однако важно признать, что эти документы имеют ограничения. Хотя они предлагают понимание целей каждой партии, они в основном созданы для предвыборных целей. Не всегда может напрямую трансформироваться в реализуемую политику после прихода партии к власти. Кроме того, сосредоточение внимания исключительно на партиях может привести к упущению уникальных точек зрения более мелких партий, которые могли бы дать свежий взгляд на международное сотрудничество. Чтобы преодолеть эти ограничения и провести анализ, </w:t>
      </w:r>
      <w:r w:rsidR="006C7FB3" w:rsidRPr="00733DF8">
        <w:rPr>
          <w:rStyle w:val="rynqvb"/>
          <w:rFonts w:ascii="Times New Roman" w:hAnsi="Times New Roman" w:cs="Times New Roman"/>
          <w:sz w:val="24"/>
          <w:szCs w:val="24"/>
          <w:lang w:val="ru-RU"/>
        </w:rPr>
        <w:lastRenderedPageBreak/>
        <w:t>дополняющий партийные манифесты другими источниками, необходимо. Правительственные документы, описывающие стратегию борьбы с терроризмом и ее подход к международному сотрудничеству, представляют официальную точку зрения, в то время как академические оценки дают ценную оценку эффективности различных подходов, отстаиваемых различными политическими группами.</w:t>
      </w:r>
    </w:p>
    <w:p w14:paraId="4DCCB908" w14:textId="77777777" w:rsidR="00FF372D" w:rsidRPr="002F3BCE" w:rsidRDefault="00FF372D" w:rsidP="00D324BD">
      <w:pPr>
        <w:spacing w:after="0" w:line="360" w:lineRule="auto"/>
        <w:ind w:firstLine="851"/>
        <w:jc w:val="both"/>
        <w:rPr>
          <w:rStyle w:val="rynqvb"/>
          <w:rFonts w:ascii="Times New Roman" w:hAnsi="Times New Roman" w:cs="Times New Roman"/>
          <w:sz w:val="24"/>
          <w:szCs w:val="24"/>
          <w:lang w:val="ru-RU"/>
        </w:rPr>
      </w:pPr>
      <w:r w:rsidRPr="002F3BCE">
        <w:rPr>
          <w:rStyle w:val="rynqvb"/>
          <w:rFonts w:ascii="Times New Roman" w:hAnsi="Times New Roman" w:cs="Times New Roman"/>
          <w:b/>
          <w:bCs/>
          <w:sz w:val="24"/>
          <w:szCs w:val="24"/>
          <w:lang w:val="ru-RU"/>
        </w:rPr>
        <w:t>Методы исследования</w:t>
      </w:r>
      <w:r w:rsidRPr="002F3BCE">
        <w:rPr>
          <w:rStyle w:val="rynqvb"/>
          <w:rFonts w:ascii="Times New Roman" w:hAnsi="Times New Roman" w:cs="Times New Roman"/>
          <w:sz w:val="24"/>
          <w:szCs w:val="24"/>
          <w:lang w:val="ru-RU"/>
        </w:rPr>
        <w:t xml:space="preserve">. В настоящей работе в качестве базовых методов были использованы следующие: метод систематизации, который поспособствовал рассмотреть национальную законодательную базу Великобритании на предмет антитеррористической деятельности, сравнительно-исторический метод, позволяющий проанализировать эволюцию феномена терроризм, компаративный метод, который помог в противопоставлении разных точек зрения на исследуемую проблему, контент-анализ обзоров и отчетов по теме, ситуационный анализ. Также применялись общенаучные теоретические методы такие как, метод отбора, обобщения, синтеза, анализа и оценки научного материала по исследуемой теме. </w:t>
      </w:r>
    </w:p>
    <w:p w14:paraId="213AC2D0" w14:textId="17996743" w:rsidR="005C4F2F" w:rsidRPr="002F3BCE" w:rsidRDefault="00FF372D" w:rsidP="00D324BD">
      <w:pPr>
        <w:spacing w:after="0" w:line="360" w:lineRule="auto"/>
        <w:ind w:firstLine="851"/>
        <w:jc w:val="both"/>
        <w:rPr>
          <w:rStyle w:val="rynqvb"/>
          <w:rFonts w:ascii="Times New Roman" w:hAnsi="Times New Roman" w:cs="Times New Roman"/>
          <w:sz w:val="24"/>
          <w:szCs w:val="24"/>
          <w:lang w:val="ru-RU"/>
        </w:rPr>
      </w:pPr>
      <w:r w:rsidRPr="002F3BCE">
        <w:rPr>
          <w:rStyle w:val="rynqvb"/>
          <w:rFonts w:ascii="Times New Roman" w:hAnsi="Times New Roman" w:cs="Times New Roman"/>
          <w:b/>
          <w:bCs/>
          <w:sz w:val="24"/>
          <w:szCs w:val="24"/>
          <w:lang w:val="ru-RU"/>
        </w:rPr>
        <w:t xml:space="preserve">Выпускная квалификационная работа </w:t>
      </w:r>
      <w:r w:rsidRPr="002F3BCE">
        <w:rPr>
          <w:rStyle w:val="rynqvb"/>
          <w:rFonts w:ascii="Times New Roman" w:hAnsi="Times New Roman" w:cs="Times New Roman"/>
          <w:sz w:val="24"/>
          <w:szCs w:val="24"/>
          <w:lang w:val="ru-RU"/>
        </w:rPr>
        <w:t xml:space="preserve">состоит из введения, двух глав, заключения, списка использованных источников и литературы. В первой главе рассматривается теоретические аспекты антитеррористической деятельности Великобритании ( обзор национального законодательства, институциональная структура страны, ключевые успехи и проблемы в данном направлении, а также роль антитеррористической деятельности Великобритании и её влияние на мировую повестку в данной области). Во второй главе проводится анализ </w:t>
      </w:r>
      <w:r w:rsidR="002F3BCE" w:rsidRPr="002F3BCE">
        <w:rPr>
          <w:rStyle w:val="rynqvb"/>
          <w:rFonts w:ascii="Times New Roman" w:hAnsi="Times New Roman" w:cs="Times New Roman"/>
          <w:sz w:val="24"/>
          <w:szCs w:val="24"/>
          <w:lang w:val="ru-RU"/>
        </w:rPr>
        <w:t xml:space="preserve">двухстороннего сотрудничества Великобритании с США, НАТО и ЕС, а также анализ взаимодействия с зарубежными партнерами в рамках международных  универсальных и региональных организаций на примере ООН и ОБСЕ.  </w:t>
      </w:r>
      <w:r w:rsidRPr="002F3BCE">
        <w:rPr>
          <w:rStyle w:val="rynqvb"/>
          <w:rFonts w:ascii="Times New Roman" w:hAnsi="Times New Roman" w:cs="Times New Roman"/>
          <w:sz w:val="24"/>
          <w:szCs w:val="24"/>
          <w:lang w:val="ru-RU"/>
        </w:rPr>
        <w:t xml:space="preserve">  </w:t>
      </w:r>
      <w:r w:rsidR="005C4F2F" w:rsidRPr="002F3BCE">
        <w:rPr>
          <w:rStyle w:val="rynqvb"/>
          <w:rFonts w:ascii="Times New Roman" w:hAnsi="Times New Roman" w:cs="Times New Roman"/>
          <w:sz w:val="24"/>
          <w:szCs w:val="24"/>
          <w:lang w:val="ru-RU"/>
        </w:rPr>
        <w:t xml:space="preserve">    </w:t>
      </w:r>
    </w:p>
    <w:p w14:paraId="4D911AB3" w14:textId="77777777" w:rsidR="002C3B66" w:rsidRDefault="002C3B66" w:rsidP="00461009">
      <w:pPr>
        <w:spacing w:after="200" w:line="276" w:lineRule="auto"/>
        <w:rPr>
          <w:rStyle w:val="hwtze"/>
          <w:lang w:val="ru-RU"/>
        </w:rPr>
      </w:pPr>
    </w:p>
    <w:p w14:paraId="4AB1CBA3" w14:textId="77777777" w:rsidR="002C3B66" w:rsidRDefault="002C3B66" w:rsidP="00461009">
      <w:pPr>
        <w:spacing w:after="200" w:line="276" w:lineRule="auto"/>
        <w:rPr>
          <w:rStyle w:val="hwtze"/>
          <w:lang w:val="ru-RU"/>
        </w:rPr>
      </w:pPr>
    </w:p>
    <w:p w14:paraId="5E5BB017" w14:textId="77777777" w:rsidR="002C3B66" w:rsidRDefault="002C3B66" w:rsidP="00461009">
      <w:pPr>
        <w:spacing w:after="200" w:line="276" w:lineRule="auto"/>
        <w:rPr>
          <w:rStyle w:val="hwtze"/>
          <w:lang w:val="ru-RU"/>
        </w:rPr>
      </w:pPr>
    </w:p>
    <w:p w14:paraId="76C14775" w14:textId="77777777" w:rsidR="002C3B66" w:rsidRDefault="002C3B66" w:rsidP="00461009">
      <w:pPr>
        <w:spacing w:after="200" w:line="276" w:lineRule="auto"/>
        <w:rPr>
          <w:rStyle w:val="hwtze"/>
          <w:lang w:val="ru-RU"/>
        </w:rPr>
      </w:pPr>
    </w:p>
    <w:p w14:paraId="4396E665" w14:textId="7E7F5A89" w:rsidR="00DF0905" w:rsidRDefault="00DF0905" w:rsidP="00461009">
      <w:pPr>
        <w:spacing w:after="200" w:line="276" w:lineRule="auto"/>
        <w:rPr>
          <w:rStyle w:val="hwtze"/>
          <w:lang w:val="ru-RU"/>
        </w:rPr>
      </w:pPr>
      <w:r>
        <w:rPr>
          <w:rStyle w:val="hwtze"/>
          <w:lang w:val="ru-RU"/>
        </w:rPr>
        <w:t xml:space="preserve"> </w:t>
      </w:r>
    </w:p>
    <w:p w14:paraId="0F132143" w14:textId="77777777" w:rsidR="00461009" w:rsidRDefault="00461009" w:rsidP="00461009">
      <w:pPr>
        <w:spacing w:after="200" w:line="276" w:lineRule="auto"/>
        <w:rPr>
          <w:lang w:val="ru-RU"/>
        </w:rPr>
      </w:pPr>
    </w:p>
    <w:p w14:paraId="67CD4ADD" w14:textId="77777777" w:rsidR="00461009" w:rsidRDefault="00461009" w:rsidP="00461009">
      <w:pPr>
        <w:spacing w:after="200" w:line="276" w:lineRule="auto"/>
        <w:rPr>
          <w:lang w:val="ru-RU"/>
        </w:rPr>
      </w:pPr>
    </w:p>
    <w:p w14:paraId="13D30A63" w14:textId="77777777" w:rsidR="00461009" w:rsidRDefault="00461009" w:rsidP="00461009">
      <w:pPr>
        <w:spacing w:after="200" w:line="276" w:lineRule="auto"/>
        <w:rPr>
          <w:lang w:val="tk-TM"/>
        </w:rPr>
      </w:pPr>
    </w:p>
    <w:p w14:paraId="273DA679" w14:textId="7D8EE2CA" w:rsidR="00F9465F" w:rsidRPr="005A26C3" w:rsidRDefault="006D311F" w:rsidP="00046704">
      <w:pPr>
        <w:spacing w:after="200" w:line="276" w:lineRule="auto"/>
        <w:jc w:val="center"/>
        <w:rPr>
          <w:rFonts w:ascii="Times New Roman" w:eastAsia="Times New Roman" w:hAnsi="Times New Roman" w:cs="Times New Roman"/>
          <w:b/>
          <w:bCs/>
          <w:sz w:val="24"/>
          <w:szCs w:val="24"/>
          <w:lang w:val="ru-RU"/>
        </w:rPr>
      </w:pPr>
      <w:r>
        <w:rPr>
          <w:lang w:val="ru-RU"/>
        </w:rPr>
        <w:br w:type="page"/>
      </w:r>
      <w:r w:rsidR="00B617EF" w:rsidRPr="00461009">
        <w:rPr>
          <w:rFonts w:ascii="Times New Roman" w:eastAsia="Times New Roman" w:hAnsi="Times New Roman" w:cs="Times New Roman"/>
          <w:b/>
          <w:bCs/>
          <w:sz w:val="24"/>
          <w:szCs w:val="24"/>
          <w:lang w:val="ru-RU"/>
        </w:rPr>
        <w:lastRenderedPageBreak/>
        <w:t>Глава 1. СТРАТЕГИЧЕСКИЕ АСПЕКТЫ АНТИТЕРРОРИСТИЧЕСКОЙ</w:t>
      </w:r>
      <w:r w:rsidR="00B617EF" w:rsidRPr="00461009">
        <w:rPr>
          <w:rStyle w:val="a6"/>
          <w:rFonts w:ascii="Times New Roman" w:hAnsi="Times New Roman" w:cs="Times New Roman"/>
          <w:b w:val="0"/>
          <w:bCs w:val="0"/>
          <w:sz w:val="24"/>
          <w:szCs w:val="24"/>
          <w:lang w:val="ru-RU"/>
        </w:rPr>
        <w:t xml:space="preserve"> </w:t>
      </w:r>
      <w:r w:rsidR="00B617EF" w:rsidRPr="00461009">
        <w:rPr>
          <w:rFonts w:ascii="Times New Roman" w:eastAsia="Times New Roman" w:hAnsi="Times New Roman" w:cs="Times New Roman"/>
          <w:b/>
          <w:bCs/>
          <w:sz w:val="24"/>
          <w:szCs w:val="24"/>
          <w:lang w:val="ru-RU"/>
        </w:rPr>
        <w:t xml:space="preserve"> ДЕЯТЕЛЬНОСТИ ВЕЛИКОБРИТАНИИ</w:t>
      </w:r>
    </w:p>
    <w:p w14:paraId="5FCDD766" w14:textId="72C1B202" w:rsidR="00B617EF" w:rsidRPr="00461009" w:rsidRDefault="00B617EF" w:rsidP="00D906D2">
      <w:pPr>
        <w:pStyle w:val="ab"/>
        <w:numPr>
          <w:ilvl w:val="1"/>
          <w:numId w:val="1"/>
        </w:numPr>
        <w:spacing w:after="200" w:line="276" w:lineRule="auto"/>
        <w:jc w:val="center"/>
        <w:rPr>
          <w:rFonts w:ascii="Times New Roman" w:eastAsia="Times New Roman" w:hAnsi="Times New Roman" w:cs="Times New Roman"/>
          <w:sz w:val="24"/>
          <w:szCs w:val="24"/>
          <w:lang w:val="ru-RU"/>
        </w:rPr>
      </w:pPr>
      <w:r w:rsidRPr="009D01E6">
        <w:rPr>
          <w:rFonts w:ascii="Times New Roman" w:eastAsia="Times New Roman" w:hAnsi="Times New Roman" w:cs="Times New Roman"/>
          <w:b/>
          <w:bCs/>
          <w:sz w:val="24"/>
          <w:szCs w:val="24"/>
          <w:lang w:val="ru-RU"/>
        </w:rPr>
        <w:t>Обзор национального законодательства по борьбе с терроризмом в Великобритании</w:t>
      </w:r>
    </w:p>
    <w:p w14:paraId="3F9E651E" w14:textId="076C68D4" w:rsidR="00905633" w:rsidRPr="00552F04" w:rsidRDefault="00905633" w:rsidP="00905633">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Как и страны всего мира, Великобритания также уделяет значительное внимание борьбе с глобальной угрозой терроризма во всех его формах. В стране действуют законы, которые непосредственно борются с терроризмом. Основой этих законов является Закон о терроризме 2000 года</w:t>
      </w:r>
      <w:r w:rsidRPr="00461009">
        <w:rPr>
          <w:rFonts w:ascii="Times New Roman" w:hAnsi="Times New Roman" w:cs="Times New Roman"/>
          <w:sz w:val="24"/>
          <w:szCs w:val="24"/>
          <w:vertAlign w:val="superscript"/>
        </w:rPr>
        <w:footnoteReference w:id="29"/>
      </w:r>
      <w:r w:rsidRPr="00461009">
        <w:rPr>
          <w:rStyle w:val="rynqvb"/>
          <w:rFonts w:ascii="Times New Roman" w:hAnsi="Times New Roman" w:cs="Times New Roman"/>
          <w:sz w:val="24"/>
          <w:szCs w:val="24"/>
          <w:lang w:val="ru-RU"/>
        </w:rPr>
        <w:t>. Эти правовые меры охватывают ряд аспектов, начиная от определения терроризма и заканчивая запретом таких действий, как насилие, взрывы и даже финансирование террористических организаций.</w:t>
      </w:r>
      <w:r w:rsidR="00552F04">
        <w:rPr>
          <w:rStyle w:val="rynqvb"/>
          <w:rFonts w:ascii="Times New Roman" w:hAnsi="Times New Roman" w:cs="Times New Roman"/>
          <w:sz w:val="24"/>
          <w:szCs w:val="24"/>
          <w:lang w:val="tk-TM"/>
        </w:rPr>
        <w:t xml:space="preserve"> </w:t>
      </w:r>
      <w:r w:rsidR="00552F04" w:rsidRPr="0073355A">
        <w:rPr>
          <w:rStyle w:val="rynqvb"/>
          <w:rFonts w:ascii="Times New Roman" w:hAnsi="Times New Roman" w:cs="Times New Roman"/>
          <w:sz w:val="24"/>
          <w:szCs w:val="24"/>
          <w:lang w:val="ru-RU"/>
        </w:rPr>
        <w:t xml:space="preserve">Так само понятие терроризма вышеупомянутом законе трактуется следующем образом: </w:t>
      </w:r>
      <w:r w:rsidR="00552F04" w:rsidRPr="0073355A">
        <w:rPr>
          <w:rStyle w:val="rynqvb"/>
          <w:rFonts w:ascii="Times New Roman" w:hAnsi="Times New Roman" w:cs="Times New Roman"/>
          <w:i/>
          <w:iCs/>
          <w:sz w:val="24"/>
          <w:szCs w:val="24"/>
          <w:lang w:val="ru-RU"/>
        </w:rPr>
        <w:t>«В настоящем Законе «терроризм» означает применение или угрозу действий, когда: а) действие подпадает под действие подраздела (2); (b) использование или угроза направлены на то, чтобы повлиять на правительство или международную правительственную организацию или запугать общественность или часть общественности; (c) использование или угроза осуществляются с целью продвижения политических, религиозных, расовых или идеологических целей</w:t>
      </w:r>
      <w:r w:rsidR="007B2225" w:rsidRPr="0073355A">
        <w:rPr>
          <w:rStyle w:val="rynqvb"/>
          <w:rFonts w:ascii="Times New Roman" w:hAnsi="Times New Roman" w:cs="Times New Roman"/>
          <w:i/>
          <w:iCs/>
          <w:sz w:val="24"/>
          <w:szCs w:val="24"/>
          <w:lang w:val="ru-RU"/>
        </w:rPr>
        <w:t>.</w:t>
      </w:r>
      <w:r w:rsidR="00552F04" w:rsidRPr="0073355A">
        <w:rPr>
          <w:rStyle w:val="rynqvb"/>
          <w:rFonts w:ascii="Times New Roman" w:hAnsi="Times New Roman" w:cs="Times New Roman"/>
          <w:i/>
          <w:iCs/>
          <w:sz w:val="24"/>
          <w:szCs w:val="24"/>
          <w:lang w:val="ru-RU"/>
        </w:rPr>
        <w:t>»</w:t>
      </w:r>
      <w:r w:rsidR="00552F04" w:rsidRPr="0073355A">
        <w:rPr>
          <w:rStyle w:val="ae"/>
          <w:rFonts w:ascii="Times New Roman" w:hAnsi="Times New Roman" w:cs="Times New Roman"/>
          <w:i/>
          <w:iCs/>
          <w:sz w:val="24"/>
          <w:szCs w:val="24"/>
          <w:lang w:val="ru-RU"/>
        </w:rPr>
        <w:footnoteReference w:id="30"/>
      </w:r>
      <w:r w:rsidR="00552F04">
        <w:rPr>
          <w:rStyle w:val="rynqvb"/>
          <w:rFonts w:ascii="Times New Roman" w:hAnsi="Times New Roman" w:cs="Times New Roman"/>
          <w:sz w:val="24"/>
          <w:szCs w:val="24"/>
          <w:lang w:val="ru-RU"/>
        </w:rPr>
        <w:t xml:space="preserve"> </w:t>
      </w:r>
    </w:p>
    <w:p w14:paraId="4DFE3F10" w14:textId="64FE42AA" w:rsidR="00905633" w:rsidRPr="00461009" w:rsidRDefault="00905633" w:rsidP="00905633">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Для дальнейшего укрепления этой основы в 2005 году был принят Закон о предотвращении терроризма</w:t>
      </w:r>
      <w:r w:rsidRPr="00461009">
        <w:rPr>
          <w:rFonts w:ascii="Times New Roman" w:hAnsi="Times New Roman" w:cs="Times New Roman"/>
          <w:sz w:val="24"/>
          <w:szCs w:val="24"/>
          <w:vertAlign w:val="superscript"/>
        </w:rPr>
        <w:footnoteReference w:id="31"/>
      </w:r>
      <w:r w:rsidRPr="00461009">
        <w:rPr>
          <w:rStyle w:val="rynqvb"/>
          <w:rFonts w:ascii="Times New Roman" w:hAnsi="Times New Roman" w:cs="Times New Roman"/>
          <w:sz w:val="24"/>
          <w:szCs w:val="24"/>
          <w:lang w:val="ru-RU"/>
        </w:rPr>
        <w:t>, обеспечивающий прочную правовую основу для усилий правительства в этой области. Положения этого закона предоставляют властям возможность задерживать подозреваемых без предъявления обвинений на срок до 42 дней. Кроме того, этот закон включает положения, которые ограничивают передвижение лиц внутри страны, если есть опасения или подозрения относительно их причастности к террористической деятельности.</w:t>
      </w:r>
    </w:p>
    <w:p w14:paraId="475C965B" w14:textId="39E3E2F8" w:rsidR="00905633" w:rsidRPr="00461009" w:rsidRDefault="00905633" w:rsidP="00905633">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 2017 году был принят Закон о борьбе с терроризмом и пограничной безопасности</w:t>
      </w:r>
      <w:r w:rsidRPr="00461009">
        <w:rPr>
          <w:rFonts w:ascii="Times New Roman" w:hAnsi="Times New Roman" w:cs="Times New Roman"/>
          <w:sz w:val="24"/>
          <w:szCs w:val="24"/>
          <w:vertAlign w:val="superscript"/>
        </w:rPr>
        <w:footnoteReference w:id="32"/>
      </w:r>
      <w:r w:rsidRPr="00461009">
        <w:rPr>
          <w:rStyle w:val="rynqvb"/>
          <w:rFonts w:ascii="Times New Roman" w:hAnsi="Times New Roman" w:cs="Times New Roman"/>
          <w:sz w:val="24"/>
          <w:szCs w:val="24"/>
          <w:lang w:val="ru-RU"/>
        </w:rPr>
        <w:t>. Этот закон расширил полномочия властей, позволив им изымать материалы, связанные с терроризмом, и налагать ограничения на лиц, подозреваемых в создании угрозы безопасности общества внутри страны.</w:t>
      </w:r>
    </w:p>
    <w:p w14:paraId="3074073F" w14:textId="6EAEF8AB" w:rsidR="00905633" w:rsidRPr="00461009" w:rsidRDefault="00905633" w:rsidP="00905633">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 xml:space="preserve">Закон о предотвращении терроризма и назначении наказаний 2022 года включает новые меры по пресечению терроризма и наказанию за него. Он направлен на ужесточение наказания за террористические преступления и введение меры по предотвращению и расследованию терроризма под названием </w:t>
      </w:r>
      <w:r w:rsidRPr="00461009">
        <w:rPr>
          <w:rFonts w:ascii="Times New Roman" w:hAnsi="Times New Roman" w:cs="Times New Roman"/>
          <w:sz w:val="24"/>
          <w:szCs w:val="24"/>
        </w:rPr>
        <w:t>TPIM</w:t>
      </w:r>
      <w:r w:rsidR="000E3F45" w:rsidRPr="00461009">
        <w:rPr>
          <w:rStyle w:val="ae"/>
          <w:rFonts w:ascii="Times New Roman" w:hAnsi="Times New Roman" w:cs="Times New Roman"/>
          <w:sz w:val="24"/>
          <w:szCs w:val="24"/>
          <w:lang w:val="ru-RU"/>
        </w:rPr>
        <w:footnoteReference w:id="33"/>
      </w:r>
      <w:r w:rsidRPr="00461009">
        <w:rPr>
          <w:rFonts w:ascii="Times New Roman" w:hAnsi="Times New Roman" w:cs="Times New Roman"/>
          <w:sz w:val="24"/>
          <w:szCs w:val="24"/>
          <w:lang w:val="ru-RU"/>
        </w:rPr>
        <w:t>. Эта мера помогает контролировать людей, у которых может возникнуть соблазн заняться какой-либо деятельностью в данном направлении.</w:t>
      </w:r>
    </w:p>
    <w:p w14:paraId="2C2D9D14" w14:textId="77777777" w:rsidR="00905633" w:rsidRPr="00461009" w:rsidRDefault="00905633" w:rsidP="00905633">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Однако на этом работа в этой области не заканчивается. Упомянутые парламентские акты постоянно обновляются и вносятся поправки с целью адаптации к меняющемуся характеру террористической угрозы.</w:t>
      </w:r>
    </w:p>
    <w:p w14:paraId="488005F7" w14:textId="77777777" w:rsidR="00905633" w:rsidRPr="00461009" w:rsidRDefault="00905633" w:rsidP="00905633">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Великобритании антитеррористическое законодательство включает такие меры, как;</w:t>
      </w:r>
    </w:p>
    <w:p w14:paraId="0E65672A" w14:textId="4754F097" w:rsidR="00905633" w:rsidRPr="00461009" w:rsidRDefault="00905633" w:rsidP="00905633">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1.Закон о терроризме 2000 года дает гибкое определение терроризма. Оно охватывает действия, направленные на то, чтобы вызвать насилие или посеять страх, преследуя идеологические или политические цели. Это определение регулярно пересматривается и обновляется с целью адаптации к меняющимся угрозам и тактикам.</w:t>
      </w:r>
    </w:p>
    <w:p w14:paraId="21162431" w14:textId="0212BFD3" w:rsidR="000E3F45" w:rsidRPr="00461009" w:rsidRDefault="00905633" w:rsidP="00482B11">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2. Закон о терроризме 2000 года дает правительству право объявлять вне закона организации, идентифицированные как террористические группы. Согласно этому закону, принадлежность к </w:t>
      </w:r>
      <w:r w:rsidR="000E3F45" w:rsidRPr="00461009">
        <w:rPr>
          <w:rFonts w:ascii="Times New Roman" w:hAnsi="Times New Roman" w:cs="Times New Roman"/>
          <w:sz w:val="24"/>
          <w:szCs w:val="24"/>
          <w:lang w:val="ru-RU"/>
        </w:rPr>
        <w:t xml:space="preserve">организациям </w:t>
      </w:r>
      <w:r w:rsidRPr="00461009">
        <w:rPr>
          <w:rFonts w:ascii="Times New Roman" w:hAnsi="Times New Roman" w:cs="Times New Roman"/>
          <w:sz w:val="24"/>
          <w:szCs w:val="24"/>
          <w:lang w:val="ru-RU"/>
        </w:rPr>
        <w:t>поддерживающи</w:t>
      </w:r>
      <w:r w:rsidR="000E3F45" w:rsidRPr="00461009">
        <w:rPr>
          <w:rFonts w:ascii="Times New Roman" w:hAnsi="Times New Roman" w:cs="Times New Roman"/>
          <w:sz w:val="24"/>
          <w:szCs w:val="24"/>
          <w:lang w:val="ru-RU"/>
        </w:rPr>
        <w:t>х</w:t>
      </w:r>
      <w:r w:rsidRPr="00461009">
        <w:rPr>
          <w:rFonts w:ascii="Times New Roman" w:hAnsi="Times New Roman" w:cs="Times New Roman"/>
          <w:sz w:val="24"/>
          <w:szCs w:val="24"/>
          <w:lang w:val="ru-RU"/>
        </w:rPr>
        <w:t xml:space="preserve"> или продвигающи</w:t>
      </w:r>
      <w:r w:rsidR="000E3F45" w:rsidRPr="00461009">
        <w:rPr>
          <w:rFonts w:ascii="Times New Roman" w:hAnsi="Times New Roman" w:cs="Times New Roman"/>
          <w:sz w:val="24"/>
          <w:szCs w:val="24"/>
          <w:lang w:val="ru-RU"/>
        </w:rPr>
        <w:t xml:space="preserve">х идеи терроризма </w:t>
      </w:r>
      <w:r w:rsidRPr="00461009">
        <w:rPr>
          <w:rFonts w:ascii="Times New Roman" w:hAnsi="Times New Roman" w:cs="Times New Roman"/>
          <w:sz w:val="24"/>
          <w:szCs w:val="24"/>
          <w:lang w:val="ru-RU"/>
        </w:rPr>
        <w:t xml:space="preserve">является уголовным преступлением. </w:t>
      </w:r>
      <w:r w:rsidR="000E3F45" w:rsidRPr="00461009">
        <w:rPr>
          <w:rFonts w:ascii="Times New Roman" w:hAnsi="Times New Roman" w:cs="Times New Roman"/>
          <w:sz w:val="24"/>
          <w:szCs w:val="24"/>
          <w:lang w:val="ru-RU"/>
        </w:rPr>
        <w:t>Нормы данного законодательного акта</w:t>
      </w:r>
      <w:r w:rsidRPr="00461009">
        <w:rPr>
          <w:rFonts w:ascii="Times New Roman" w:hAnsi="Times New Roman" w:cs="Times New Roman"/>
          <w:sz w:val="24"/>
          <w:szCs w:val="24"/>
          <w:lang w:val="ru-RU"/>
        </w:rPr>
        <w:t xml:space="preserve"> позволя</w:t>
      </w:r>
      <w:r w:rsidR="000E3F45" w:rsidRPr="00461009">
        <w:rPr>
          <w:rFonts w:ascii="Times New Roman" w:hAnsi="Times New Roman" w:cs="Times New Roman"/>
          <w:sz w:val="24"/>
          <w:szCs w:val="24"/>
          <w:lang w:val="ru-RU"/>
        </w:rPr>
        <w:t>ю</w:t>
      </w:r>
      <w:r w:rsidRPr="00461009">
        <w:rPr>
          <w:rFonts w:ascii="Times New Roman" w:hAnsi="Times New Roman" w:cs="Times New Roman"/>
          <w:sz w:val="24"/>
          <w:szCs w:val="24"/>
          <w:lang w:val="ru-RU"/>
        </w:rPr>
        <w:t xml:space="preserve">т правоохранительным органам преследовать и пресекать деятельность </w:t>
      </w:r>
      <w:r w:rsidR="000E3F45" w:rsidRPr="00461009">
        <w:rPr>
          <w:rFonts w:ascii="Times New Roman" w:hAnsi="Times New Roman" w:cs="Times New Roman"/>
          <w:sz w:val="24"/>
          <w:szCs w:val="24"/>
          <w:lang w:val="ru-RU"/>
        </w:rPr>
        <w:t>террористических</w:t>
      </w:r>
      <w:r w:rsidRPr="00461009">
        <w:rPr>
          <w:rFonts w:ascii="Times New Roman" w:hAnsi="Times New Roman" w:cs="Times New Roman"/>
          <w:sz w:val="24"/>
          <w:szCs w:val="24"/>
          <w:lang w:val="ru-RU"/>
        </w:rPr>
        <w:t xml:space="preserve"> групп</w:t>
      </w:r>
      <w:r w:rsidR="000E3F45" w:rsidRPr="00461009">
        <w:rPr>
          <w:rFonts w:ascii="Times New Roman" w:hAnsi="Times New Roman" w:cs="Times New Roman"/>
          <w:sz w:val="24"/>
          <w:szCs w:val="24"/>
          <w:lang w:val="ru-RU"/>
        </w:rPr>
        <w:t xml:space="preserve"> и организаций</w:t>
      </w:r>
      <w:r w:rsidRPr="00461009">
        <w:rPr>
          <w:rFonts w:ascii="Times New Roman" w:hAnsi="Times New Roman" w:cs="Times New Roman"/>
          <w:sz w:val="24"/>
          <w:szCs w:val="24"/>
          <w:lang w:val="ru-RU"/>
        </w:rPr>
        <w:t>.</w:t>
      </w:r>
    </w:p>
    <w:p w14:paraId="736CC8C9" w14:textId="124EBC80" w:rsidR="00C850EF" w:rsidRPr="00461009" w:rsidRDefault="00C850EF" w:rsidP="00D906D2">
      <w:pPr>
        <w:pStyle w:val="ab"/>
        <w:numPr>
          <w:ilvl w:val="0"/>
          <w:numId w:val="2"/>
        </w:numPr>
        <w:spacing w:after="0" w:line="360" w:lineRule="auto"/>
        <w:ind w:left="0"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Согласно Закону о терроризме 2000 года, строго запрещено оказывать любую форму косвенной поддержки терроризму. Это касается как резидентов, так и нерезидентов страны, включая частных лиц и организации. Никакая помощь не может быть оказана группам или отдельным лицам, участвующим в деятельности.</w:t>
      </w:r>
    </w:p>
    <w:p w14:paraId="5960A3AE" w14:textId="0C122BEC" w:rsidR="00C850EF" w:rsidRPr="00461009" w:rsidRDefault="00C850EF" w:rsidP="00D906D2">
      <w:pPr>
        <w:pStyle w:val="ab"/>
        <w:numPr>
          <w:ilvl w:val="0"/>
          <w:numId w:val="2"/>
        </w:numPr>
        <w:spacing w:after="0" w:line="360" w:lineRule="auto"/>
        <w:ind w:left="0"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Соединенном Королевстве правоохранительные органы получили полномочия в соответствии с законами о терроризме. Эти полномочия позволяют им перехватывать сообщения, проводить операции по задержанию и обыску, а также быстро получать ордера на обыск имущества. Власти подчеркивают роль, которую эти полномочия играют в выявлении и предотвращении террористических заговоров.</w:t>
      </w:r>
    </w:p>
    <w:p w14:paraId="64FB8693" w14:textId="302BABB7" w:rsidR="00C850EF" w:rsidRPr="00461009" w:rsidRDefault="00C850EF" w:rsidP="00D906D2">
      <w:pPr>
        <w:pStyle w:val="ab"/>
        <w:numPr>
          <w:ilvl w:val="0"/>
          <w:numId w:val="2"/>
        </w:numPr>
        <w:spacing w:after="0" w:line="360" w:lineRule="auto"/>
        <w:ind w:left="0"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Закон 2011 года о мерах по предотвращению и расследованию терроризма ввел меры, направленные на ограничение деятельности лиц, которые считаются </w:t>
      </w:r>
      <w:r w:rsidRPr="00461009">
        <w:rPr>
          <w:rFonts w:ascii="Times New Roman" w:hAnsi="Times New Roman" w:cs="Times New Roman"/>
          <w:sz w:val="24"/>
          <w:szCs w:val="24"/>
          <w:lang w:val="ru-RU"/>
        </w:rPr>
        <w:lastRenderedPageBreak/>
        <w:t>представляющими угрозу с точки зрения терроризма. Эти меры получили одобрение системы и включают ограничения на поездки, онлайн-деятельность, а также различные формы объединений.</w:t>
      </w:r>
    </w:p>
    <w:p w14:paraId="7064EF99" w14:textId="1667610D" w:rsidR="00D51002" w:rsidRPr="00461009" w:rsidRDefault="00C850EF" w:rsidP="00D906D2">
      <w:pPr>
        <w:pStyle w:val="ab"/>
        <w:numPr>
          <w:ilvl w:val="0"/>
          <w:numId w:val="2"/>
        </w:numPr>
        <w:spacing w:after="0" w:line="360" w:lineRule="auto"/>
        <w:ind w:left="0"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Уголовное право Великобритании рассматривает преступления, связанные с терроризмом, такие как подготовка к действиям, подстрекающим к терроризму, или прославление/пропаганда терроризма. Существование этих положений обеспечивает основу для преследования лиц, причастных к террористической деятельности.</w:t>
      </w:r>
    </w:p>
    <w:p w14:paraId="2D37CDD8" w14:textId="5EA3CB37" w:rsidR="00D51002" w:rsidRPr="00461009" w:rsidRDefault="00D51002" w:rsidP="00D51002">
      <w:pPr>
        <w:spacing w:after="0" w:line="360" w:lineRule="auto"/>
        <w:ind w:firstLine="708"/>
        <w:jc w:val="both"/>
        <w:rPr>
          <w:rStyle w:val="rynqvb"/>
          <w:rFonts w:ascii="Times New Roman" w:hAnsi="Times New Roman" w:cs="Times New Roman"/>
          <w:sz w:val="24"/>
          <w:szCs w:val="24"/>
          <w:lang w:val="ru-RU"/>
        </w:rPr>
      </w:pPr>
      <w:r w:rsidRPr="00461009">
        <w:rPr>
          <w:rFonts w:ascii="Times New Roman" w:hAnsi="Times New Roman" w:cs="Times New Roman"/>
          <w:sz w:val="24"/>
          <w:szCs w:val="24"/>
          <w:lang w:val="ru-RU"/>
        </w:rPr>
        <w:t>В своей книге «</w:t>
      </w:r>
      <w:r w:rsidRPr="00461009">
        <w:rPr>
          <w:rFonts w:ascii="Times New Roman" w:hAnsi="Times New Roman" w:cs="Times New Roman"/>
          <w:sz w:val="24"/>
          <w:szCs w:val="24"/>
        </w:rPr>
        <w:t>Blackstone</w:t>
      </w:r>
      <w:r w:rsidRPr="00461009">
        <w:rPr>
          <w:rFonts w:ascii="Times New Roman" w:hAnsi="Times New Roman" w:cs="Times New Roman"/>
          <w:sz w:val="24"/>
          <w:szCs w:val="24"/>
          <w:lang w:val="ru-RU"/>
        </w:rPr>
        <w:t>'</w:t>
      </w:r>
      <w:r w:rsidRPr="00461009">
        <w:rPr>
          <w:rFonts w:ascii="Times New Roman" w:hAnsi="Times New Roman" w:cs="Times New Roman"/>
          <w:sz w:val="24"/>
          <w:szCs w:val="24"/>
        </w:rPr>
        <w:t>s</w:t>
      </w:r>
      <w:r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rPr>
        <w:t>Guide</w:t>
      </w:r>
      <w:r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rPr>
        <w:t>to</w:t>
      </w:r>
      <w:r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rPr>
        <w:t>the</w:t>
      </w:r>
      <w:r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rPr>
        <w:t>Anti</w:t>
      </w:r>
      <w:r w:rsidRPr="00461009">
        <w:rPr>
          <w:rFonts w:ascii="Times New Roman" w:hAnsi="Times New Roman" w:cs="Times New Roman"/>
          <w:sz w:val="24"/>
          <w:szCs w:val="24"/>
          <w:lang w:val="ru-RU"/>
        </w:rPr>
        <w:t>-</w:t>
      </w:r>
      <w:r w:rsidRPr="00461009">
        <w:rPr>
          <w:rFonts w:ascii="Times New Roman" w:hAnsi="Times New Roman" w:cs="Times New Roman"/>
          <w:sz w:val="24"/>
          <w:szCs w:val="24"/>
        </w:rPr>
        <w:t>Terrorism</w:t>
      </w:r>
      <w:r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rPr>
        <w:t>Legislation</w:t>
      </w:r>
      <w:r w:rsidRPr="00461009">
        <w:rPr>
          <w:rFonts w:ascii="Times New Roman" w:hAnsi="Times New Roman" w:cs="Times New Roman"/>
          <w:sz w:val="24"/>
          <w:szCs w:val="24"/>
          <w:lang w:val="ru-RU"/>
        </w:rPr>
        <w:t>»</w:t>
      </w:r>
      <w:r w:rsidRPr="00461009">
        <w:rPr>
          <w:rStyle w:val="ae"/>
          <w:rFonts w:ascii="Times New Roman" w:hAnsi="Times New Roman" w:cs="Times New Roman"/>
          <w:sz w:val="24"/>
          <w:szCs w:val="24"/>
          <w:lang w:val="ru-RU"/>
        </w:rPr>
        <w:footnoteReference w:id="34"/>
      </w:r>
      <w:r w:rsidRPr="00461009">
        <w:rPr>
          <w:rFonts w:ascii="Times New Roman" w:hAnsi="Times New Roman" w:cs="Times New Roman"/>
          <w:sz w:val="24"/>
          <w:szCs w:val="24"/>
          <w:lang w:val="ru-RU"/>
        </w:rPr>
        <w:t xml:space="preserve"> </w:t>
      </w:r>
      <w:r w:rsidRPr="00461009">
        <w:rPr>
          <w:rStyle w:val="rynqvb"/>
          <w:rFonts w:ascii="Times New Roman" w:hAnsi="Times New Roman" w:cs="Times New Roman"/>
          <w:sz w:val="24"/>
          <w:szCs w:val="24"/>
          <w:lang w:val="ru-RU"/>
        </w:rPr>
        <w:t>Профессор Клайв Уокер, известный эксперт по правовым вопросам из Соединенного Королевства, утверждает следующее:</w:t>
      </w:r>
    </w:p>
    <w:p w14:paraId="08A1A4ED" w14:textId="1702F3D6" w:rsidR="00D51002" w:rsidRPr="00461009" w:rsidRDefault="00D51002" w:rsidP="00D51002">
      <w:pPr>
        <w:spacing w:after="0" w:line="360" w:lineRule="auto"/>
        <w:ind w:firstLine="709"/>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1. Законы о борьбе с терроризмом в Великобритании часто рассматриваются как неэффективные и контрпродуктивные. По мнению Уокера, они слишком широки и расплывчаты, предоставляя полномочия правительству и службам безопасности.</w:t>
      </w:r>
    </w:p>
    <w:p w14:paraId="0335EB6A" w14:textId="7239C472" w:rsidR="00D51002" w:rsidRPr="00461009" w:rsidRDefault="00D51002" w:rsidP="00D51002">
      <w:pPr>
        <w:spacing w:after="0" w:line="360" w:lineRule="auto"/>
        <w:ind w:firstLine="709"/>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2. Критика направлена на форму этих законов за то, что они слишком широкие и расплывчатые, что приводит к тому, что правительство и службы безопасности выходят за их границы.</w:t>
      </w:r>
    </w:p>
    <w:p w14:paraId="700E623A" w14:textId="2D324A84" w:rsidR="00D51002" w:rsidRPr="00461009" w:rsidRDefault="00D51002" w:rsidP="00D51002">
      <w:pPr>
        <w:spacing w:after="0" w:line="360" w:lineRule="auto"/>
        <w:ind w:firstLine="709"/>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3. Уокер предполагает, что эти законы влияют на свободу слова и гражданские свободы, создавая среду, в которой люди не решаются выражать инакомыслие.</w:t>
      </w:r>
    </w:p>
    <w:p w14:paraId="33805574" w14:textId="7D618297" w:rsidR="00D51002" w:rsidRPr="00461009" w:rsidRDefault="00D51002" w:rsidP="00D51002">
      <w:pPr>
        <w:spacing w:after="0" w:line="360" w:lineRule="auto"/>
        <w:ind w:firstLine="709"/>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4. Более того, он предполагает, что эти законы способствуют росту исламофобии и других форм дискриминации.</w:t>
      </w:r>
    </w:p>
    <w:p w14:paraId="028FFB30" w14:textId="20DBD67D" w:rsidR="00D51002" w:rsidRPr="00461009" w:rsidRDefault="00D51002" w:rsidP="00D51002">
      <w:pPr>
        <w:spacing w:after="0" w:line="360" w:lineRule="auto"/>
        <w:ind w:firstLine="709"/>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5. Принимая во внимание эти опасения, профессор Уокер выступает за реформирование законодательства Великобритании с упором на достижение лучшего баланса между мерами безопасности и свободами личности.</w:t>
      </w:r>
    </w:p>
    <w:p w14:paraId="256E686F" w14:textId="77777777" w:rsidR="0073355A" w:rsidRDefault="00D51002" w:rsidP="0073355A">
      <w:pPr>
        <w:spacing w:after="0" w:line="360" w:lineRule="auto"/>
        <w:ind w:firstLine="709"/>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Автор далее утверждает, что злоупотребление этими законами может привести к преследованию отдельных лиц, оправдывая при этом чрезмерное применение силы. По ут</w:t>
      </w:r>
      <w:r w:rsidR="00D01ECA" w:rsidRPr="00461009">
        <w:rPr>
          <w:rStyle w:val="rynqvb"/>
          <w:rFonts w:ascii="Times New Roman" w:hAnsi="Times New Roman" w:cs="Times New Roman"/>
          <w:sz w:val="24"/>
          <w:szCs w:val="24"/>
          <w:lang w:val="ru-RU"/>
        </w:rPr>
        <w:t>в</w:t>
      </w:r>
      <w:r w:rsidRPr="00461009">
        <w:rPr>
          <w:rStyle w:val="rynqvb"/>
          <w:rFonts w:ascii="Times New Roman" w:hAnsi="Times New Roman" w:cs="Times New Roman"/>
          <w:sz w:val="24"/>
          <w:szCs w:val="24"/>
          <w:lang w:val="ru-RU"/>
        </w:rPr>
        <w:t>ерждению автора в обществе бытует мнение, что власти, обладающие рядом полномочий, используют эти методы, чтобы подавить оппозицию и избежать ответственности. Профессор Уокер подчеркивает влияние на свободу выражения мнений и права личности, объясняя это средой, характеризующейся страхом и недоверием, которые удерживают людей от сомнений в действиях правительства.</w:t>
      </w:r>
    </w:p>
    <w:p w14:paraId="67F3E21C" w14:textId="43260A85" w:rsidR="00CE0766" w:rsidRPr="00461009" w:rsidRDefault="00D01ECA" w:rsidP="0073355A">
      <w:pPr>
        <w:spacing w:after="0" w:line="360" w:lineRule="auto"/>
        <w:ind w:firstLine="709"/>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В исследовании автора справедливо подчеркивается, что реализация законов привела к росту исламофобии и дискриминационной практики. Это утверждение основано на том факте, что эти законы используются для преследования и маргинализации мусульман, а также служат оправданием такого рода действий.</w:t>
      </w:r>
    </w:p>
    <w:p w14:paraId="6A06947B" w14:textId="1507D144" w:rsidR="00D01ECA" w:rsidRPr="00461009" w:rsidRDefault="00D01ECA" w:rsidP="00CE076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Профессор Уокер заключает, что существует необходимость в реформе законов Великобритании о терроризме, чтобы найти лучший баланс между безопасностью и свободой. Это влечет за собой необходимость сделать законы более конкретными и адресными, а также подвергнуть их усиленному надзору и контролю. Автор подчеркивает важность уделения приоритетного внимания таким мерам, как просвещение и вовлечение общества, а не полагаться на репрессивные тактики, такие как слежка и задержание.</w:t>
      </w:r>
    </w:p>
    <w:p w14:paraId="25594BC7" w14:textId="60EAEB5C" w:rsidR="00D01ECA" w:rsidRPr="00461009" w:rsidRDefault="00D01ECA" w:rsidP="00CE076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Более того, аргументы профессора Уокера находят поддержку в соответствующих документах и исследованиях в этой области. Например, анализ документа под названием «Действие полномочий полиции в соответствии с Законом о терроризме 2000 года и последующим законодательством</w:t>
      </w:r>
      <w:r w:rsidR="00CE0766"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Аресты, результаты, задержание и обыск, Великобритания»</w:t>
      </w:r>
      <w:r w:rsidR="00CE0766" w:rsidRPr="00461009">
        <w:rPr>
          <w:rStyle w:val="ae"/>
          <w:rFonts w:ascii="Times New Roman" w:hAnsi="Times New Roman" w:cs="Times New Roman"/>
          <w:sz w:val="24"/>
          <w:szCs w:val="24"/>
          <w:lang w:val="ru-RU"/>
        </w:rPr>
        <w:footnoteReference w:id="35"/>
      </w:r>
      <w:r w:rsidRPr="00461009">
        <w:rPr>
          <w:rFonts w:ascii="Times New Roman" w:hAnsi="Times New Roman" w:cs="Times New Roman"/>
          <w:sz w:val="24"/>
          <w:szCs w:val="24"/>
          <w:lang w:val="ru-RU"/>
        </w:rPr>
        <w:t xml:space="preserve"> предоставляет статистические данные о полномочиях правоохранительных органов, используемых в борьбе с терроризмом в пределах Великобритания.</w:t>
      </w:r>
    </w:p>
    <w:p w14:paraId="48F3C1F6" w14:textId="77777777" w:rsidR="00E7409B" w:rsidRPr="00461009" w:rsidRDefault="00D01ECA" w:rsidP="00E7409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этом документе рассматриваются аспекты, связанные с деятельностью полиции в соответствии с Законом о борьбе с терроризмом 2000 года и последующим законодательством. Он включает информацию об арестах, судебных процессах, задержании заключенных, а также о степени использования других полномочий полиции, таких как задержание и обыск.</w:t>
      </w:r>
    </w:p>
    <w:p w14:paraId="10EBBC58" w14:textId="7EBD8DBF" w:rsidR="00CE0766" w:rsidRPr="00461009" w:rsidRDefault="00CE0766" w:rsidP="00E7409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Этот отчет предоставляет</w:t>
      </w:r>
      <w:r w:rsidR="006C2433" w:rsidRPr="00461009">
        <w:rPr>
          <w:rFonts w:ascii="Times New Roman" w:hAnsi="Times New Roman" w:cs="Times New Roman"/>
          <w:sz w:val="24"/>
          <w:szCs w:val="24"/>
          <w:lang w:val="ru-RU"/>
        </w:rPr>
        <w:t xml:space="preserve"> следующею</w:t>
      </w:r>
      <w:r w:rsidRPr="00461009">
        <w:rPr>
          <w:rFonts w:ascii="Times New Roman" w:hAnsi="Times New Roman" w:cs="Times New Roman"/>
          <w:sz w:val="24"/>
          <w:szCs w:val="24"/>
          <w:lang w:val="ru-RU"/>
        </w:rPr>
        <w:t xml:space="preserve"> информацию</w:t>
      </w:r>
      <w:r w:rsidRPr="00461009">
        <w:rPr>
          <w:rStyle w:val="ae"/>
          <w:rFonts w:ascii="Times New Roman" w:hAnsi="Times New Roman" w:cs="Times New Roman"/>
          <w:sz w:val="24"/>
          <w:szCs w:val="24"/>
          <w:lang w:val="ru-RU"/>
        </w:rPr>
        <w:footnoteReference w:id="36"/>
      </w:r>
      <w:r w:rsidRPr="00461009">
        <w:rPr>
          <w:rFonts w:ascii="Times New Roman" w:hAnsi="Times New Roman" w:cs="Times New Roman"/>
          <w:sz w:val="24"/>
          <w:szCs w:val="24"/>
          <w:lang w:val="ru-RU"/>
        </w:rPr>
        <w:t>:</w:t>
      </w:r>
    </w:p>
    <w:p w14:paraId="640863D7" w14:textId="3613BECF" w:rsidR="00CE0766" w:rsidRPr="00461009" w:rsidRDefault="00CE0766" w:rsidP="00D906D2">
      <w:pPr>
        <w:pStyle w:val="ab"/>
        <w:numPr>
          <w:ilvl w:val="0"/>
          <w:numId w:val="3"/>
        </w:numPr>
        <w:spacing w:after="0" w:line="360" w:lineRule="auto"/>
        <w:ind w:left="0"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 января по сентябрь 2023 года за деятельность, связанную с терроризмом, было произведено в общей сложности 170 арестов, что на 11% меньше, чем в предыдущем году.</w:t>
      </w:r>
    </w:p>
    <w:p w14:paraId="30EB1C94" w14:textId="58349649" w:rsidR="00CE0766" w:rsidRPr="00461009" w:rsidRDefault="00CE0766" w:rsidP="00D906D2">
      <w:pPr>
        <w:pStyle w:val="ab"/>
        <w:numPr>
          <w:ilvl w:val="0"/>
          <w:numId w:val="3"/>
        </w:numPr>
        <w:spacing w:after="0" w:line="360" w:lineRule="auto"/>
        <w:ind w:left="0"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Из этих арестов обвинения были предъявлены по 44 делам, 36 из которых были связаны с терроризмом. Кроме того, 32 человека были освобождены без предъявления обвинений.</w:t>
      </w:r>
    </w:p>
    <w:p w14:paraId="46B41BB4" w14:textId="5828CAD7" w:rsidR="00CE0766" w:rsidRPr="00461009" w:rsidRDefault="00CE0766" w:rsidP="00D906D2">
      <w:pPr>
        <w:pStyle w:val="ab"/>
        <w:numPr>
          <w:ilvl w:val="0"/>
          <w:numId w:val="3"/>
        </w:numPr>
        <w:spacing w:after="0" w:line="360" w:lineRule="auto"/>
        <w:ind w:left="0"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За отчетный период было вынесено 53 обвинительных приговора за преступления, связанные с терроризмом.</w:t>
      </w:r>
    </w:p>
    <w:p w14:paraId="06979C3D" w14:textId="189DAEE3" w:rsidR="00CE0766" w:rsidRPr="00461009" w:rsidRDefault="00CE0766" w:rsidP="00D906D2">
      <w:pPr>
        <w:pStyle w:val="ab"/>
        <w:numPr>
          <w:ilvl w:val="0"/>
          <w:numId w:val="3"/>
        </w:numPr>
        <w:spacing w:after="0" w:line="360" w:lineRule="auto"/>
        <w:ind w:left="0"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По состоянию на сентябрь 2023 года в Великобритании под стражей за преступления, связанные с терроризмом, находятся 246 человек. Большинство (65%) из них связаны с экстремистскими взглядами.</w:t>
      </w:r>
    </w:p>
    <w:p w14:paraId="01518D75" w14:textId="14E6A771" w:rsidR="00CE0766" w:rsidRPr="00461009" w:rsidRDefault="00CE0766" w:rsidP="00D906D2">
      <w:pPr>
        <w:pStyle w:val="ab"/>
        <w:numPr>
          <w:ilvl w:val="0"/>
          <w:numId w:val="3"/>
        </w:numPr>
        <w:spacing w:after="0" w:line="360" w:lineRule="auto"/>
        <w:ind w:left="0"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Что касается полномочий на задержание и обыск, предоставленных в соответствии со статьей 43 Закона о борьбе с терроризмом 2000 года, столичная полицейская служба провела обыски в общей сложности 210 человек. Это представляет собой снижение на 44% по сравнению с прошлым годом. Из этих обысков в 19 случаях были произведены аресты.</w:t>
      </w:r>
    </w:p>
    <w:p w14:paraId="30AC64F2" w14:textId="64EE8DA8" w:rsidR="00CE0766" w:rsidRPr="00461009" w:rsidRDefault="00CE0766" w:rsidP="00D906D2">
      <w:pPr>
        <w:pStyle w:val="ab"/>
        <w:numPr>
          <w:ilvl w:val="0"/>
          <w:numId w:val="3"/>
        </w:numPr>
        <w:spacing w:after="0" w:line="360" w:lineRule="auto"/>
        <w:ind w:left="0"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Использование полномочий Приложения 7, которые разрешают проведение проверок на границах и портах, привело к 2469 случаям. Это отражает снижение на четыре процента по сравнению с предыдущим годом.</w:t>
      </w:r>
    </w:p>
    <w:p w14:paraId="77FD8A8B" w14:textId="77777777" w:rsidR="00920BEB" w:rsidRPr="00461009" w:rsidRDefault="00CE0766" w:rsidP="009D01E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документе также упоминается, что статистика собирается из таких источников, как Координационный центр штаб-квартиры контртеррористической полиции (CTPHQ), Отдел по борьбе с терроризмом Королевской прокуратуры (CPS CTD), Служба тюрем и пробации Его Величества (HMPPS) и Шотландская тюремная служба (SPS). В нем содержится подробная информация об арестованных, обвиненных и осужденных лицах, включая их пол, возраст, этническую принадлежность и национальность.</w:t>
      </w:r>
    </w:p>
    <w:p w14:paraId="673AE581" w14:textId="77777777" w:rsidR="00920BEB" w:rsidRPr="00461009" w:rsidRDefault="00920BEB" w:rsidP="00920BE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этом обзоре подчеркивается важность интерпретации данных, учитывая, что цифры потенциально могут измениться из-за продолжающихся уголовных расследований, которые все еще не завершены. Кроме того, Министерство внутренних дел страны заявляет о своей приверженности прозрачности и подотчетности в отношении действий правительства, связанных с террористической деятельностью.</w:t>
      </w:r>
    </w:p>
    <w:p w14:paraId="3C58B175" w14:textId="77777777" w:rsidR="0073355A" w:rsidRDefault="00920BEB" w:rsidP="0073355A">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Этот обзор предлагает политикам, правоохранительным органам, исследователям и широкой общественности информацию об эффективности и воздействии стратегий борьбы с терроризмом в Соединенном Королевстве.</w:t>
      </w:r>
      <w:r w:rsidR="0073355A" w:rsidRPr="0073355A">
        <w:rPr>
          <w:rFonts w:ascii="Times New Roman" w:hAnsi="Times New Roman" w:cs="Times New Roman"/>
          <w:sz w:val="24"/>
          <w:szCs w:val="24"/>
          <w:lang w:val="ru-RU"/>
        </w:rPr>
        <w:t xml:space="preserve"> </w:t>
      </w:r>
    </w:p>
    <w:p w14:paraId="41249CFE" w14:textId="01C6A29A" w:rsidR="00920BEB" w:rsidRPr="00461009" w:rsidRDefault="00920BEB" w:rsidP="0073355A">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Кроме того, одна из национальных мер известна как CONTEST</w:t>
      </w:r>
      <w:r w:rsidRPr="00461009">
        <w:rPr>
          <w:rStyle w:val="ae"/>
          <w:rFonts w:ascii="Times New Roman" w:hAnsi="Times New Roman" w:cs="Times New Roman"/>
          <w:sz w:val="24"/>
          <w:szCs w:val="24"/>
          <w:lang w:val="ru-RU"/>
        </w:rPr>
        <w:footnoteReference w:id="37"/>
      </w:r>
      <w:r w:rsidRPr="00461009">
        <w:rPr>
          <w:rFonts w:ascii="Times New Roman" w:hAnsi="Times New Roman" w:cs="Times New Roman"/>
          <w:sz w:val="24"/>
          <w:szCs w:val="24"/>
          <w:lang w:val="ru-RU"/>
        </w:rPr>
        <w:t xml:space="preserve"> – Положение о стратегии противодействия терроризму Великобритании. В нем описывается, как правительство стремится минимизировать риски терроризма как внутри, так и за пределами страны, одновременно позволяя людям жить уверенно, несмотря на постоянные и развивающиеся угрозы.</w:t>
      </w:r>
    </w:p>
    <w:p w14:paraId="1B50B28E" w14:textId="534FCF02" w:rsidR="00920BEB" w:rsidRPr="00461009" w:rsidRDefault="00920BEB" w:rsidP="00920BE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CONTEST вращается вокруг четырех областей</w:t>
      </w:r>
      <w:r w:rsidR="00E81E77" w:rsidRPr="00461009">
        <w:rPr>
          <w:rFonts w:ascii="Times New Roman" w:hAnsi="Times New Roman" w:cs="Times New Roman"/>
          <w:sz w:val="24"/>
          <w:szCs w:val="24"/>
          <w:lang w:val="ru-RU"/>
        </w:rPr>
        <w:t xml:space="preserve"> таких как,</w:t>
      </w:r>
      <w:r w:rsidRPr="00461009">
        <w:rPr>
          <w:rFonts w:ascii="Times New Roman" w:hAnsi="Times New Roman" w:cs="Times New Roman"/>
          <w:sz w:val="24"/>
          <w:szCs w:val="24"/>
          <w:lang w:val="ru-RU"/>
        </w:rPr>
        <w:t xml:space="preserve"> </w:t>
      </w:r>
      <w:r w:rsidR="004B1BBE" w:rsidRPr="00461009">
        <w:rPr>
          <w:rFonts w:ascii="Times New Roman" w:hAnsi="Times New Roman" w:cs="Times New Roman"/>
          <w:sz w:val="24"/>
          <w:szCs w:val="24"/>
          <w:lang w:val="ru-RU"/>
        </w:rPr>
        <w:t>Предотвращение (</w:t>
      </w:r>
      <w:r w:rsidR="004B1BBE" w:rsidRPr="00461009">
        <w:rPr>
          <w:rFonts w:ascii="Times New Roman" w:hAnsi="Times New Roman" w:cs="Times New Roman"/>
          <w:sz w:val="24"/>
          <w:szCs w:val="24"/>
        </w:rPr>
        <w:t>Prevent</w:t>
      </w:r>
      <w:r w:rsidR="004B1BBE" w:rsidRPr="00461009">
        <w:rPr>
          <w:rFonts w:ascii="Times New Roman" w:hAnsi="Times New Roman" w:cs="Times New Roman"/>
          <w:sz w:val="24"/>
          <w:szCs w:val="24"/>
          <w:lang w:val="ru-RU"/>
        </w:rPr>
        <w:t>), Преследование (</w:t>
      </w:r>
      <w:r w:rsidR="004B1BBE" w:rsidRPr="00461009">
        <w:rPr>
          <w:rFonts w:ascii="Times New Roman" w:hAnsi="Times New Roman" w:cs="Times New Roman"/>
          <w:sz w:val="24"/>
          <w:szCs w:val="24"/>
        </w:rPr>
        <w:t>Pursue</w:t>
      </w:r>
      <w:r w:rsidR="004B1BBE" w:rsidRPr="00461009">
        <w:rPr>
          <w:rFonts w:ascii="Times New Roman" w:hAnsi="Times New Roman" w:cs="Times New Roman"/>
          <w:sz w:val="24"/>
          <w:szCs w:val="24"/>
          <w:lang w:val="ru-RU"/>
        </w:rPr>
        <w:t>), Защита  (</w:t>
      </w:r>
      <w:r w:rsidR="004B1BBE" w:rsidRPr="00461009">
        <w:rPr>
          <w:rFonts w:ascii="Times New Roman" w:hAnsi="Times New Roman" w:cs="Times New Roman"/>
          <w:sz w:val="24"/>
          <w:szCs w:val="24"/>
        </w:rPr>
        <w:t>Protect</w:t>
      </w:r>
      <w:r w:rsidR="004B1BBE" w:rsidRPr="00461009">
        <w:rPr>
          <w:rFonts w:ascii="Times New Roman" w:hAnsi="Times New Roman" w:cs="Times New Roman"/>
          <w:sz w:val="24"/>
          <w:szCs w:val="24"/>
          <w:lang w:val="ru-RU"/>
        </w:rPr>
        <w:t>) и Подготовка (</w:t>
      </w:r>
      <w:r w:rsidR="004B1BBE" w:rsidRPr="00461009">
        <w:rPr>
          <w:rFonts w:ascii="Times New Roman" w:hAnsi="Times New Roman" w:cs="Times New Roman"/>
          <w:sz w:val="24"/>
          <w:szCs w:val="24"/>
        </w:rPr>
        <w:t>Prepare</w:t>
      </w:r>
      <w:r w:rsidR="004B1BBE"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Эти области служат руководством для государственных органов, служб экстренной помощи, спецслужб и других партнеров в их совместной работе по борьбе с терроризмом.</w:t>
      </w:r>
    </w:p>
    <w:p w14:paraId="6060B00A" w14:textId="7CD1C3F7" w:rsidR="00920BEB" w:rsidRPr="00461009" w:rsidRDefault="00920BEB" w:rsidP="004B1BB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Данное положение высоко оценивает успехи, достигнутые в предыдущих начинаниях, а также признает меняющийся характер угроз, с которыми сталкивается страна. Это включает в себя постоянно растущую угрозу со стороны иностранных исламистских террористических организаций, а также различные проблемы и возможности, которые возникают с развитием технологий.</w:t>
      </w:r>
    </w:p>
    <w:p w14:paraId="5E86B133" w14:textId="56D8165A" w:rsidR="00BC53C5" w:rsidRPr="00461009" w:rsidRDefault="00BC53C5" w:rsidP="004B1BB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Стратегия подчеркивает важность внешнего контроля, роли общественного и частного секторов, международного партнерства и необходимость гибких, интегрированных и согласованных контртеррористических мероприятий. Он также подробно излагает обязательства правительства в области законодательства и инвестиций в средства для противодействия новым угрозам.</w:t>
      </w:r>
    </w:p>
    <w:p w14:paraId="645D06A6" w14:textId="485C7392" w:rsidR="00BC53C5" w:rsidRPr="00461009" w:rsidRDefault="00DA48C2" w:rsidP="004B1BB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Далее рассмотрим какие задачи стоят перед каждым направлением таких как Предотвращение (</w:t>
      </w:r>
      <w:r w:rsidR="008D46F5" w:rsidRPr="00461009">
        <w:rPr>
          <w:rFonts w:ascii="Times New Roman" w:hAnsi="Times New Roman" w:cs="Times New Roman"/>
          <w:sz w:val="24"/>
          <w:szCs w:val="24"/>
        </w:rPr>
        <w:t>Prevent</w:t>
      </w:r>
      <w:r w:rsidRPr="00461009">
        <w:rPr>
          <w:rFonts w:ascii="Times New Roman" w:hAnsi="Times New Roman" w:cs="Times New Roman"/>
          <w:sz w:val="24"/>
          <w:szCs w:val="24"/>
          <w:lang w:val="ru-RU"/>
        </w:rPr>
        <w:t>), Преследование</w:t>
      </w:r>
      <w:r w:rsidR="008D46F5" w:rsidRPr="00461009">
        <w:rPr>
          <w:rFonts w:ascii="Times New Roman" w:hAnsi="Times New Roman" w:cs="Times New Roman"/>
          <w:sz w:val="24"/>
          <w:szCs w:val="24"/>
          <w:lang w:val="ru-RU"/>
        </w:rPr>
        <w:t xml:space="preserve"> (</w:t>
      </w:r>
      <w:r w:rsidR="008D46F5" w:rsidRPr="00461009">
        <w:rPr>
          <w:rFonts w:ascii="Times New Roman" w:hAnsi="Times New Roman" w:cs="Times New Roman"/>
          <w:sz w:val="24"/>
          <w:szCs w:val="24"/>
        </w:rPr>
        <w:t>Pursue</w:t>
      </w:r>
      <w:r w:rsidR="008D46F5"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Защита</w:t>
      </w:r>
      <w:r w:rsidR="008D46F5" w:rsidRPr="00461009">
        <w:rPr>
          <w:rFonts w:ascii="Times New Roman" w:hAnsi="Times New Roman" w:cs="Times New Roman"/>
          <w:sz w:val="24"/>
          <w:szCs w:val="24"/>
          <w:lang w:val="ru-RU"/>
        </w:rPr>
        <w:t xml:space="preserve">  (</w:t>
      </w:r>
      <w:r w:rsidR="008D46F5" w:rsidRPr="00461009">
        <w:rPr>
          <w:rFonts w:ascii="Times New Roman" w:hAnsi="Times New Roman" w:cs="Times New Roman"/>
          <w:sz w:val="24"/>
          <w:szCs w:val="24"/>
        </w:rPr>
        <w:t>Protect</w:t>
      </w:r>
      <w:r w:rsidR="008D46F5"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и Подготовка</w:t>
      </w:r>
      <w:r w:rsidR="008D46F5" w:rsidRPr="00461009">
        <w:rPr>
          <w:rFonts w:ascii="Times New Roman" w:hAnsi="Times New Roman" w:cs="Times New Roman"/>
          <w:sz w:val="24"/>
          <w:szCs w:val="24"/>
          <w:lang w:val="ru-RU"/>
        </w:rPr>
        <w:t xml:space="preserve"> (</w:t>
      </w:r>
      <w:r w:rsidR="008D46F5" w:rsidRPr="00461009">
        <w:rPr>
          <w:rFonts w:ascii="Times New Roman" w:hAnsi="Times New Roman" w:cs="Times New Roman"/>
          <w:sz w:val="24"/>
          <w:szCs w:val="24"/>
        </w:rPr>
        <w:t>Prepare</w:t>
      </w:r>
      <w:r w:rsidR="008D46F5"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w:t>
      </w:r>
    </w:p>
    <w:p w14:paraId="1AF60EB7" w14:textId="77777777" w:rsidR="002450B8" w:rsidRPr="00461009" w:rsidRDefault="00DA48C2" w:rsidP="002450B8">
      <w:pPr>
        <w:pStyle w:val="a5"/>
        <w:spacing w:before="0" w:beforeAutospacing="0" w:after="0" w:afterAutospacing="0" w:line="360" w:lineRule="auto"/>
        <w:ind w:firstLine="993"/>
        <w:jc w:val="both"/>
        <w:rPr>
          <w:rFonts w:eastAsiaTheme="minorHAnsi"/>
          <w:lang w:eastAsia="en-US"/>
        </w:rPr>
      </w:pPr>
      <w:r w:rsidRPr="00461009">
        <w:rPr>
          <w:rFonts w:eastAsiaTheme="minorHAnsi"/>
          <w:lang w:eastAsia="en-US"/>
        </w:rPr>
        <w:t xml:space="preserve">Работа по </w:t>
      </w:r>
      <w:r w:rsidR="00BA5C95" w:rsidRPr="00461009">
        <w:rPr>
          <w:rFonts w:eastAsiaTheme="minorHAnsi"/>
          <w:lang w:eastAsia="en-US"/>
        </w:rPr>
        <w:t>П</w:t>
      </w:r>
      <w:r w:rsidRPr="00461009">
        <w:rPr>
          <w:rFonts w:eastAsiaTheme="minorHAnsi"/>
          <w:lang w:eastAsia="en-US"/>
        </w:rPr>
        <w:t>редотвращению</w:t>
      </w:r>
      <w:r w:rsidR="00BA5C95" w:rsidRPr="00461009">
        <w:rPr>
          <w:rFonts w:eastAsiaTheme="minorHAnsi"/>
          <w:lang w:eastAsia="en-US"/>
        </w:rPr>
        <w:t xml:space="preserve"> (</w:t>
      </w:r>
      <w:r w:rsidR="00BA5C95" w:rsidRPr="00461009">
        <w:rPr>
          <w:rFonts w:eastAsiaTheme="minorHAnsi"/>
          <w:lang w:val="en-US" w:eastAsia="en-US"/>
        </w:rPr>
        <w:t>Prevent</w:t>
      </w:r>
      <w:r w:rsidR="00BA5C95" w:rsidRPr="00461009">
        <w:rPr>
          <w:rFonts w:eastAsiaTheme="minorHAnsi"/>
          <w:lang w:eastAsia="en-US"/>
        </w:rPr>
        <w:t>)</w:t>
      </w:r>
      <w:r w:rsidRPr="00461009">
        <w:rPr>
          <w:rFonts w:eastAsiaTheme="minorHAnsi"/>
          <w:lang w:eastAsia="en-US"/>
        </w:rPr>
        <w:t xml:space="preserve"> направлена превенцию процесса превращения людей в террористов или лиц поддерживающих терроризм.  Она включает в себя преждевременное вмешательство для выявления и поддержки лиц, подверженных радикализации. Данная работа предусматривает взаимодействие с образовательными учреждениями, учреждениями здравоохранения, социальными службами и общественными организациями для выявления и смягчения рисков радикализации.  Правительство также акцентирует внимание на улучшении последовательности и </w:t>
      </w:r>
      <w:r w:rsidRPr="00461009">
        <w:rPr>
          <w:rFonts w:eastAsiaTheme="minorHAnsi"/>
          <w:lang w:eastAsia="en-US"/>
        </w:rPr>
        <w:lastRenderedPageBreak/>
        <w:t>эффективности программы Channel</w:t>
      </w:r>
      <w:r w:rsidR="008D46F5" w:rsidRPr="00461009">
        <w:rPr>
          <w:rStyle w:val="ae"/>
          <w:rFonts w:eastAsiaTheme="minorHAnsi"/>
          <w:lang w:eastAsia="en-US"/>
        </w:rPr>
        <w:footnoteReference w:id="38"/>
      </w:r>
      <w:r w:rsidRPr="00461009">
        <w:rPr>
          <w:rFonts w:eastAsiaTheme="minorHAnsi"/>
          <w:lang w:eastAsia="en-US"/>
        </w:rPr>
        <w:t>, которая предоставляет поддержку лицам, находящимся под угрозой вовлечения в терроризм. Предпринимаются усилия для улучшения понимания идеологии и радикализации, а также для инвестирования в региональные модели предоставления экспертных советов и поддержки на местном уровне.</w:t>
      </w:r>
    </w:p>
    <w:p w14:paraId="64A498CE" w14:textId="4A96EC5A" w:rsidR="00DA48C2" w:rsidRPr="00461009" w:rsidRDefault="00DA48C2" w:rsidP="002450B8">
      <w:pPr>
        <w:pStyle w:val="a5"/>
        <w:spacing w:before="0" w:beforeAutospacing="0" w:after="0" w:afterAutospacing="0" w:line="360" w:lineRule="auto"/>
        <w:ind w:firstLine="993"/>
        <w:jc w:val="both"/>
        <w:rPr>
          <w:rFonts w:eastAsiaTheme="minorHAnsi"/>
          <w:lang w:eastAsia="en-US"/>
        </w:rPr>
      </w:pPr>
      <w:r w:rsidRPr="00461009">
        <w:rPr>
          <w:rFonts w:eastAsiaTheme="minorHAnsi"/>
          <w:lang w:eastAsia="en-US"/>
        </w:rPr>
        <w:t>Преследование</w:t>
      </w:r>
      <w:r w:rsidR="008D46F5" w:rsidRPr="00461009">
        <w:rPr>
          <w:rFonts w:eastAsiaTheme="minorHAnsi"/>
          <w:lang w:eastAsia="en-US"/>
        </w:rPr>
        <w:t xml:space="preserve"> (Pursue)</w:t>
      </w:r>
      <w:r w:rsidRPr="00461009">
        <w:rPr>
          <w:rFonts w:eastAsiaTheme="minorHAnsi"/>
          <w:lang w:eastAsia="en-US"/>
        </w:rPr>
        <w:t xml:space="preserve"> направлено на предотвращение террористических атак путем выявления, расследования и пресечения потенциальных угроз.</w:t>
      </w:r>
      <w:r w:rsidR="008D46F5" w:rsidRPr="00461009">
        <w:rPr>
          <w:rFonts w:eastAsiaTheme="minorHAnsi"/>
          <w:lang w:eastAsia="en-US"/>
        </w:rPr>
        <w:t xml:space="preserve"> </w:t>
      </w:r>
      <w:r w:rsidRPr="00461009">
        <w:rPr>
          <w:rFonts w:eastAsiaTheme="minorHAnsi"/>
          <w:lang w:eastAsia="en-US"/>
        </w:rPr>
        <w:t xml:space="preserve">Это включает в себя сбор разведывательной информации, операции правопорядка и использование правовых полномочий для прекращения террористической деятельности. </w:t>
      </w:r>
      <w:r w:rsidR="008D46F5" w:rsidRPr="00461009">
        <w:rPr>
          <w:rFonts w:eastAsiaTheme="minorHAnsi"/>
          <w:lang w:eastAsia="en-US"/>
        </w:rPr>
        <w:t>Данное направление</w:t>
      </w:r>
      <w:r w:rsidRPr="00461009">
        <w:rPr>
          <w:rFonts w:eastAsiaTheme="minorHAnsi"/>
          <w:lang w:eastAsia="en-US"/>
        </w:rPr>
        <w:t xml:space="preserve"> подчеркивает важность сотрудничества между Полицией по борьбе с терроризмом, MI5 и другими агентствами для проведения контртеррористических расследований и привлечения к ответственности правонарушителей. Кроме того, стратегия акцентирует внимание на международном сотрудничестве для управления угрозой до ее достижения Великобритании и защиты граждан Великобритании от террористических угроз за рубежом.</w:t>
      </w:r>
    </w:p>
    <w:p w14:paraId="0A1B6019" w14:textId="77777777" w:rsidR="00D40B9F" w:rsidRPr="00461009" w:rsidRDefault="00BA5C95" w:rsidP="00D40B9F">
      <w:pPr>
        <w:pStyle w:val="a5"/>
        <w:spacing w:before="0" w:beforeAutospacing="0" w:after="0" w:afterAutospacing="0" w:line="360" w:lineRule="auto"/>
        <w:ind w:firstLine="993"/>
        <w:jc w:val="both"/>
        <w:rPr>
          <w:rFonts w:eastAsiaTheme="minorHAnsi"/>
          <w:lang w:eastAsia="en-US"/>
        </w:rPr>
      </w:pPr>
      <w:r w:rsidRPr="00461009">
        <w:rPr>
          <w:rFonts w:eastAsiaTheme="minorHAnsi"/>
          <w:lang w:eastAsia="en-US"/>
        </w:rPr>
        <w:t>Защита (</w:t>
      </w:r>
      <w:r w:rsidR="00DA48C2" w:rsidRPr="00461009">
        <w:rPr>
          <w:rFonts w:eastAsiaTheme="minorHAnsi"/>
          <w:lang w:eastAsia="en-US"/>
        </w:rPr>
        <w:t>Protect</w:t>
      </w:r>
      <w:r w:rsidRPr="00461009">
        <w:rPr>
          <w:rFonts w:eastAsiaTheme="minorHAnsi"/>
          <w:lang w:eastAsia="en-US"/>
        </w:rPr>
        <w:t>)</w:t>
      </w:r>
      <w:r w:rsidR="00DA48C2" w:rsidRPr="00461009">
        <w:rPr>
          <w:rFonts w:eastAsiaTheme="minorHAnsi"/>
          <w:lang w:eastAsia="en-US"/>
        </w:rPr>
        <w:t xml:space="preserve"> фокусируется на укреплении защиты от террористических </w:t>
      </w:r>
      <w:r w:rsidRPr="00461009">
        <w:rPr>
          <w:rFonts w:eastAsiaTheme="minorHAnsi"/>
          <w:lang w:eastAsia="en-US"/>
        </w:rPr>
        <w:t>Работа по направлению</w:t>
      </w:r>
      <w:r w:rsidRPr="00461009">
        <w:rPr>
          <w:rFonts w:eastAsiaTheme="minorHAnsi"/>
          <w:b/>
          <w:bCs/>
          <w:lang w:eastAsia="en-US"/>
        </w:rPr>
        <w:t xml:space="preserve"> </w:t>
      </w:r>
      <w:r w:rsidRPr="00461009">
        <w:rPr>
          <w:rFonts w:eastAsiaTheme="minorHAnsi"/>
          <w:lang w:eastAsia="en-US"/>
        </w:rPr>
        <w:t xml:space="preserve"> </w:t>
      </w:r>
      <w:r w:rsidR="00DA48C2" w:rsidRPr="00461009">
        <w:rPr>
          <w:rFonts w:eastAsiaTheme="minorHAnsi"/>
          <w:lang w:eastAsia="en-US"/>
        </w:rPr>
        <w:t xml:space="preserve">атак и снижении уязвимости. Это включает в себя улучшение безопасности на общественных площадках, объектах инфраструктуры и критической национальной инфраструктуре. Меры включают в себя изменения в законодательстве, рекомендации и обучение для улучшения практик безопасности в различных секторах. Стратегия также охватывает вопросы пограничной безопасности, с акцентом на использовании биометрии и передовых технологий скрининга для предотвращения въезда лиц или товаров, представляющих угрозу терроризма. </w:t>
      </w:r>
    </w:p>
    <w:p w14:paraId="23AF48F5" w14:textId="77777777" w:rsidR="00D40B9F" w:rsidRPr="00461009" w:rsidRDefault="00DA48C2" w:rsidP="00D40B9F">
      <w:pPr>
        <w:pStyle w:val="a5"/>
        <w:spacing w:before="0" w:beforeAutospacing="0" w:after="0" w:afterAutospacing="0" w:line="360" w:lineRule="auto"/>
        <w:ind w:firstLine="993"/>
        <w:jc w:val="both"/>
        <w:rPr>
          <w:rFonts w:eastAsiaTheme="minorHAnsi"/>
          <w:lang w:eastAsia="en-US"/>
        </w:rPr>
      </w:pPr>
      <w:r w:rsidRPr="00461009">
        <w:rPr>
          <w:rStyle w:val="a6"/>
          <w:b w:val="0"/>
          <w:bCs w:val="0"/>
        </w:rPr>
        <w:t>Подготовка (Prepare)</w:t>
      </w:r>
      <w:r w:rsidR="00D40B9F" w:rsidRPr="00461009">
        <w:rPr>
          <w:rStyle w:val="a6"/>
        </w:rPr>
        <w:t xml:space="preserve"> </w:t>
      </w:r>
      <w:r w:rsidRPr="00461009">
        <w:t xml:space="preserve">направлена на смягчение последствий террористической атаки и обеспечение быстрого и эффективного реагирования для спасения жизней и снижения вреда. Это включает в себя обеспечение того, чтобы службы экстренной помощи были хорошо оснащены и обучены обработке различных типов атак, включая те, которые включают сложные методологии или опасные окружения. </w:t>
      </w:r>
      <w:r w:rsidR="00D40B9F" w:rsidRPr="00461009">
        <w:t>Данное направление</w:t>
      </w:r>
      <w:r w:rsidRPr="00461009">
        <w:t xml:space="preserve"> призывает к регулярному тестированию и проведению упражнений планов реагирования, а также к усилиям по восстановлению после инцидента для поддержки пострадавших и управления последствиями атаки. </w:t>
      </w:r>
    </w:p>
    <w:p w14:paraId="7F7D22D4" w14:textId="6C0C2225" w:rsidR="00DA48C2" w:rsidRPr="00461009" w:rsidRDefault="00DA48C2" w:rsidP="00D40B9F">
      <w:pPr>
        <w:pStyle w:val="a5"/>
        <w:spacing w:before="0" w:beforeAutospacing="0" w:after="0" w:afterAutospacing="0" w:line="360" w:lineRule="auto"/>
        <w:ind w:firstLine="993"/>
        <w:jc w:val="both"/>
      </w:pPr>
      <w:r w:rsidRPr="00461009">
        <w:lastRenderedPageBreak/>
        <w:t>В целом стратегия нацелена на обеспечение согласованного и интегрированного подхода на всех уровнях правительства, частного сектора и международных партнеров, адаптируясь к развивающейся природе террористической угрозы для обеспечения безопасности Великобритании и ее граждан.</w:t>
      </w:r>
    </w:p>
    <w:p w14:paraId="420A0B94" w14:textId="77777777" w:rsidR="00CE0C2B" w:rsidRPr="00461009" w:rsidRDefault="00CE0C2B" w:rsidP="002450B8">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rPr>
        <w:t>C</w:t>
      </w:r>
      <w:r w:rsidRPr="00461009">
        <w:rPr>
          <w:rFonts w:ascii="Times New Roman" w:hAnsi="Times New Roman" w:cs="Times New Roman"/>
          <w:sz w:val="24"/>
          <w:szCs w:val="24"/>
          <w:lang w:val="ru-RU"/>
        </w:rPr>
        <w:t>уществует ещё одна стратегия под названием «</w:t>
      </w:r>
      <w:r w:rsidRPr="00461009">
        <w:rPr>
          <w:rFonts w:ascii="Times New Roman" w:hAnsi="Times New Roman" w:cs="Times New Roman"/>
          <w:sz w:val="24"/>
          <w:szCs w:val="24"/>
        </w:rPr>
        <w:t>Prevent</w:t>
      </w:r>
      <w:r w:rsidRPr="00461009">
        <w:rPr>
          <w:rFonts w:ascii="Times New Roman" w:hAnsi="Times New Roman" w:cs="Times New Roman"/>
          <w:sz w:val="24"/>
          <w:szCs w:val="24"/>
          <w:lang w:val="ru-RU"/>
        </w:rPr>
        <w:t>»</w:t>
      </w:r>
      <w:r w:rsidRPr="00461009">
        <w:rPr>
          <w:rStyle w:val="ae"/>
          <w:rFonts w:ascii="Times New Roman" w:hAnsi="Times New Roman" w:cs="Times New Roman"/>
          <w:sz w:val="24"/>
          <w:szCs w:val="24"/>
        </w:rPr>
        <w:footnoteReference w:id="39"/>
      </w:r>
      <w:r w:rsidRPr="00461009">
        <w:rPr>
          <w:rFonts w:ascii="Times New Roman" w:hAnsi="Times New Roman" w:cs="Times New Roman"/>
          <w:sz w:val="24"/>
          <w:szCs w:val="24"/>
          <w:lang w:val="ru-RU"/>
        </w:rPr>
        <w:t>, которая направлена на превентивные меры и д</w:t>
      </w:r>
      <w:r w:rsidR="002450B8" w:rsidRPr="00461009">
        <w:rPr>
          <w:rFonts w:ascii="Times New Roman" w:hAnsi="Times New Roman" w:cs="Times New Roman"/>
          <w:sz w:val="24"/>
          <w:szCs w:val="24"/>
          <w:lang w:val="ru-RU"/>
        </w:rPr>
        <w:t xml:space="preserve">ля оценки </w:t>
      </w:r>
      <w:r w:rsidRPr="00461009">
        <w:rPr>
          <w:rFonts w:ascii="Times New Roman" w:hAnsi="Times New Roman" w:cs="Times New Roman"/>
          <w:sz w:val="24"/>
          <w:szCs w:val="24"/>
          <w:lang w:val="ru-RU"/>
        </w:rPr>
        <w:t xml:space="preserve">её </w:t>
      </w:r>
      <w:r w:rsidR="002450B8" w:rsidRPr="00461009">
        <w:rPr>
          <w:rFonts w:ascii="Times New Roman" w:hAnsi="Times New Roman" w:cs="Times New Roman"/>
          <w:sz w:val="24"/>
          <w:szCs w:val="24"/>
          <w:lang w:val="ru-RU"/>
        </w:rPr>
        <w:t>эффективности власти</w:t>
      </w:r>
      <w:r w:rsidRPr="00461009">
        <w:rPr>
          <w:rFonts w:ascii="Times New Roman" w:hAnsi="Times New Roman" w:cs="Times New Roman"/>
          <w:sz w:val="24"/>
          <w:szCs w:val="24"/>
          <w:lang w:val="ru-RU"/>
        </w:rPr>
        <w:t xml:space="preserve"> страны</w:t>
      </w:r>
      <w:r w:rsidR="002450B8" w:rsidRPr="00461009">
        <w:rPr>
          <w:rFonts w:ascii="Times New Roman" w:hAnsi="Times New Roman" w:cs="Times New Roman"/>
          <w:sz w:val="24"/>
          <w:szCs w:val="24"/>
          <w:lang w:val="ru-RU"/>
        </w:rPr>
        <w:t xml:space="preserve"> провели оценку (экспертизу) и выпустили документ «Independent Review of Prevent». </w:t>
      </w:r>
    </w:p>
    <w:p w14:paraId="7244A42A" w14:textId="589AB477" w:rsidR="002450B8" w:rsidRPr="00461009" w:rsidRDefault="002450B8" w:rsidP="002450B8">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обзоре сделаны следующие выводы:</w:t>
      </w:r>
    </w:p>
    <w:p w14:paraId="0DCB942C" w14:textId="73AAD9A4" w:rsidR="002450B8" w:rsidRPr="00461009" w:rsidRDefault="002450B8" w:rsidP="002450B8">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1. Расширенная сфера применения: С момента запуска и по истечению времени </w:t>
      </w:r>
      <w:r w:rsidR="00CE0C2B" w:rsidRPr="00461009">
        <w:rPr>
          <w:rFonts w:ascii="Times New Roman" w:hAnsi="Times New Roman" w:cs="Times New Roman"/>
          <w:sz w:val="24"/>
          <w:szCs w:val="24"/>
          <w:lang w:val="ru-RU"/>
        </w:rPr>
        <w:t>стратегия «</w:t>
      </w:r>
      <w:r w:rsidRPr="00461009">
        <w:rPr>
          <w:rFonts w:ascii="Times New Roman" w:hAnsi="Times New Roman" w:cs="Times New Roman"/>
          <w:sz w:val="24"/>
          <w:szCs w:val="24"/>
          <w:lang w:val="ru-RU"/>
        </w:rPr>
        <w:t>Prevent</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расширила сферу своей деятельности, охватив все формы идеологий, не ограничиваясь только исламистским экстремизмом. Это включает в себя решение проблем, связанных с ростом крайне правых идеологий как угрозы.</w:t>
      </w:r>
    </w:p>
    <w:p w14:paraId="5AE818D7" w14:textId="74D04910" w:rsidR="002450B8" w:rsidRPr="00461009" w:rsidRDefault="002450B8" w:rsidP="002450B8">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2. Сосредоточение на идеологиях: Растет признание важности понимания идеологий, которые способствуют радикализации, и противодействия им. В настоящее время </w:t>
      </w:r>
      <w:r w:rsidR="00CE0C2B" w:rsidRPr="00461009">
        <w:rPr>
          <w:rFonts w:ascii="Times New Roman" w:hAnsi="Times New Roman" w:cs="Times New Roman"/>
          <w:sz w:val="24"/>
          <w:szCs w:val="24"/>
          <w:lang w:val="ru-RU"/>
        </w:rPr>
        <w:t>стратегия «</w:t>
      </w:r>
      <w:r w:rsidRPr="00461009">
        <w:rPr>
          <w:rFonts w:ascii="Times New Roman" w:hAnsi="Times New Roman" w:cs="Times New Roman"/>
          <w:sz w:val="24"/>
          <w:szCs w:val="24"/>
          <w:lang w:val="ru-RU"/>
        </w:rPr>
        <w:t>Prevent</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признает важность борьбы с насильственным экстремизмом, который может способствовать созданию условий, благоприятствующих терроризму.</w:t>
      </w:r>
    </w:p>
    <w:p w14:paraId="7EDE4C2B" w14:textId="77777777" w:rsidR="00E7409B" w:rsidRPr="00461009" w:rsidRDefault="002450B8" w:rsidP="00E7409B">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3. Выполнение юридических обязательств: Закон о борьбе с терроризмом и безопасности 2015 года ввел обязательства для конкретных органов власти должным образом рассмотреть вопрос о предотвращении участия отдельных лиц в террористической деятельности. Это формализует роль предотвращения в таких организациях, как школы, поставщики медицинских услуг и местные органы власти.</w:t>
      </w:r>
      <w:r w:rsidR="00E7409B" w:rsidRPr="00461009">
        <w:rPr>
          <w:rFonts w:ascii="Times New Roman" w:hAnsi="Times New Roman" w:cs="Times New Roman"/>
          <w:sz w:val="24"/>
          <w:szCs w:val="24"/>
          <w:lang w:val="ru-RU"/>
        </w:rPr>
        <w:t xml:space="preserve"> </w:t>
      </w:r>
    </w:p>
    <w:p w14:paraId="66983615" w14:textId="5BFC7340" w:rsidR="002450B8" w:rsidRPr="00461009" w:rsidRDefault="002450B8" w:rsidP="00E7409B">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4. Создание программы «</w:t>
      </w:r>
      <w:r w:rsidRPr="00461009">
        <w:rPr>
          <w:rFonts w:ascii="Times New Roman" w:hAnsi="Times New Roman" w:cs="Times New Roman"/>
          <w:sz w:val="24"/>
          <w:szCs w:val="24"/>
        </w:rPr>
        <w:t>Channel</w:t>
      </w:r>
      <w:r w:rsidRPr="00461009">
        <w:rPr>
          <w:rFonts w:ascii="Times New Roman" w:hAnsi="Times New Roman" w:cs="Times New Roman"/>
          <w:sz w:val="24"/>
          <w:szCs w:val="24"/>
          <w:lang w:val="ru-RU"/>
        </w:rPr>
        <w:t>»</w:t>
      </w:r>
      <w:r w:rsidR="00CE0C2B" w:rsidRPr="00461009">
        <w:rPr>
          <w:rStyle w:val="ae"/>
          <w:rFonts w:ascii="Times New Roman" w:hAnsi="Times New Roman" w:cs="Times New Roman"/>
          <w:sz w:val="24"/>
          <w:szCs w:val="24"/>
          <w:lang w:val="ru-RU"/>
        </w:rPr>
        <w:footnoteReference w:id="40"/>
      </w:r>
      <w:r w:rsidRPr="00461009">
        <w:rPr>
          <w:rFonts w:ascii="Times New Roman" w:hAnsi="Times New Roman" w:cs="Times New Roman"/>
          <w:sz w:val="24"/>
          <w:szCs w:val="24"/>
          <w:lang w:val="ru-RU"/>
        </w:rPr>
        <w:t xml:space="preserve">: В рамках </w:t>
      </w:r>
      <w:r w:rsidR="00CE0C2B" w:rsidRPr="00461009">
        <w:rPr>
          <w:rFonts w:ascii="Times New Roman" w:hAnsi="Times New Roman" w:cs="Times New Roman"/>
          <w:sz w:val="24"/>
          <w:szCs w:val="24"/>
          <w:lang w:val="ru-RU"/>
        </w:rPr>
        <w:t>стратегии</w:t>
      </w:r>
      <w:r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rPr>
        <w:t>Prevent</w:t>
      </w:r>
      <w:r w:rsidRPr="00461009">
        <w:rPr>
          <w:rFonts w:ascii="Times New Roman" w:hAnsi="Times New Roman" w:cs="Times New Roman"/>
          <w:sz w:val="24"/>
          <w:szCs w:val="24"/>
          <w:lang w:val="ru-RU"/>
        </w:rPr>
        <w:t xml:space="preserve">» </w:t>
      </w:r>
      <w:r w:rsidR="00CE0C2B" w:rsidRPr="00461009">
        <w:rPr>
          <w:rFonts w:ascii="Times New Roman" w:hAnsi="Times New Roman" w:cs="Times New Roman"/>
          <w:sz w:val="24"/>
          <w:szCs w:val="24"/>
          <w:lang w:val="ru-RU"/>
        </w:rPr>
        <w:t xml:space="preserve">существует </w:t>
      </w:r>
      <w:r w:rsidRPr="00461009">
        <w:rPr>
          <w:rFonts w:ascii="Times New Roman" w:hAnsi="Times New Roman" w:cs="Times New Roman"/>
          <w:sz w:val="24"/>
          <w:szCs w:val="24"/>
          <w:lang w:val="ru-RU"/>
        </w:rPr>
        <w:t>программ</w:t>
      </w:r>
      <w:r w:rsidR="00CE0C2B" w:rsidRPr="00461009">
        <w:rPr>
          <w:rFonts w:ascii="Times New Roman" w:hAnsi="Times New Roman" w:cs="Times New Roman"/>
          <w:sz w:val="24"/>
          <w:szCs w:val="24"/>
          <w:lang w:val="ru-RU"/>
        </w:rPr>
        <w:t>а</w:t>
      </w:r>
      <w:r w:rsidRPr="00461009">
        <w:rPr>
          <w:rFonts w:ascii="Times New Roman" w:hAnsi="Times New Roman" w:cs="Times New Roman"/>
          <w:sz w:val="24"/>
          <w:szCs w:val="24"/>
          <w:lang w:val="ru-RU"/>
        </w:rPr>
        <w:t xml:space="preserve"> </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Channel</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в котором участвуют несколько агентств для выявления лиц, подвергающихся риску участия в террористической деятельности, и предоставления им соответствующей поддержки.</w:t>
      </w:r>
    </w:p>
    <w:p w14:paraId="08342A3E" w14:textId="5668E25B" w:rsidR="002450B8" w:rsidRPr="00461009" w:rsidRDefault="002450B8" w:rsidP="002450B8">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5. Регионализация</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Чтобы улучшить распределение ресурсов и облегчить обмен информацией между властями и другими партнерами, подход к профилактике был переведен на региональную модель.</w:t>
      </w:r>
    </w:p>
    <w:p w14:paraId="54454000" w14:textId="4769DE3B" w:rsidR="002450B8" w:rsidRPr="00461009" w:rsidRDefault="002450B8" w:rsidP="002450B8">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6. Обучение</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Особое внимание уделяется обеспечению более качественной подготовки персонала, работающего на передовой линии, для эффективного выявления и понимания показателей радикализации и экстремистских идеологий.</w:t>
      </w:r>
    </w:p>
    <w:p w14:paraId="7FB511AB" w14:textId="1F4CB922" w:rsidR="002450B8" w:rsidRPr="00461009" w:rsidRDefault="002450B8" w:rsidP="002450B8">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7. Усиление подотчетности</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Разработка </w:t>
      </w:r>
      <w:r w:rsidR="00CE0C2B" w:rsidRPr="00461009">
        <w:rPr>
          <w:rFonts w:ascii="Times New Roman" w:hAnsi="Times New Roman" w:cs="Times New Roman"/>
          <w:sz w:val="24"/>
          <w:szCs w:val="24"/>
          <w:lang w:val="ru-RU"/>
        </w:rPr>
        <w:t>стратегии</w:t>
      </w:r>
      <w:r w:rsidRPr="00461009">
        <w:rPr>
          <w:rFonts w:ascii="Times New Roman" w:hAnsi="Times New Roman" w:cs="Times New Roman"/>
          <w:sz w:val="24"/>
          <w:szCs w:val="24"/>
          <w:lang w:val="ru-RU"/>
        </w:rPr>
        <w:t xml:space="preserve"> «</w:t>
      </w:r>
      <w:r w:rsidR="00CE0C2B" w:rsidRPr="00461009">
        <w:rPr>
          <w:rFonts w:ascii="Times New Roman" w:hAnsi="Times New Roman" w:cs="Times New Roman"/>
          <w:sz w:val="24"/>
          <w:szCs w:val="24"/>
        </w:rPr>
        <w:t>Prevent</w:t>
      </w:r>
      <w:r w:rsidRPr="00461009">
        <w:rPr>
          <w:rFonts w:ascii="Times New Roman" w:hAnsi="Times New Roman" w:cs="Times New Roman"/>
          <w:sz w:val="24"/>
          <w:szCs w:val="24"/>
          <w:lang w:val="ru-RU"/>
        </w:rPr>
        <w:t xml:space="preserve">» подтвердила необходимость создания прозрачных механизмов для решения проблем, связанных с реализацией </w:t>
      </w:r>
      <w:r w:rsidR="00CE0C2B" w:rsidRPr="00461009">
        <w:rPr>
          <w:rFonts w:ascii="Times New Roman" w:hAnsi="Times New Roman" w:cs="Times New Roman"/>
          <w:sz w:val="24"/>
          <w:szCs w:val="24"/>
          <w:lang w:val="ru-RU"/>
        </w:rPr>
        <w:t>механизмов по борьбе с терроризмом</w:t>
      </w:r>
      <w:r w:rsidRPr="00461009">
        <w:rPr>
          <w:rFonts w:ascii="Times New Roman" w:hAnsi="Times New Roman" w:cs="Times New Roman"/>
          <w:sz w:val="24"/>
          <w:szCs w:val="24"/>
          <w:lang w:val="ru-RU"/>
        </w:rPr>
        <w:t>.</w:t>
      </w:r>
    </w:p>
    <w:p w14:paraId="6073CCDF" w14:textId="1B587562" w:rsidR="002450B8" w:rsidRPr="00461009" w:rsidRDefault="002450B8" w:rsidP="002450B8">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8. Участие общественности</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w:t>
      </w:r>
      <w:r w:rsidR="00CE0C2B" w:rsidRPr="00461009">
        <w:rPr>
          <w:rFonts w:ascii="Times New Roman" w:hAnsi="Times New Roman" w:cs="Times New Roman"/>
          <w:sz w:val="24"/>
          <w:szCs w:val="24"/>
          <w:lang w:val="ru-RU"/>
        </w:rPr>
        <w:t>Стратегия</w:t>
      </w:r>
      <w:r w:rsidRPr="00461009">
        <w:rPr>
          <w:rFonts w:ascii="Times New Roman" w:hAnsi="Times New Roman" w:cs="Times New Roman"/>
          <w:sz w:val="24"/>
          <w:szCs w:val="24"/>
          <w:lang w:val="ru-RU"/>
        </w:rPr>
        <w:t xml:space="preserve"> </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Prevent</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столкнулась с проблемами в восприятии, что побудило принять меры по улучшению информирования о ее целях и успехах, а также по противодействию кампаниям по дезинформации.</w:t>
      </w:r>
    </w:p>
    <w:p w14:paraId="55877BAD" w14:textId="193E65C6" w:rsidR="002450B8" w:rsidRPr="00461009" w:rsidRDefault="002450B8" w:rsidP="002450B8">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9. Поддерживающий подход</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Теперь стратегия включает в себя цели, направленные на оказание помощи лицам, ранее принимавшим участие в террористической деятельности, воздержаться от этой деятельности и пройти реабилитацию, отражающую комплексный подход к борьбе с терроризмом.</w:t>
      </w:r>
    </w:p>
    <w:p w14:paraId="49A06E91" w14:textId="01BBD0DD" w:rsidR="002450B8" w:rsidRPr="00461009" w:rsidRDefault="002450B8" w:rsidP="002450B8">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10. Интеграция с контрмерами</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Эволюция предотвращения привела к тому, что оно стало более тесно переплетено с более широкими инициативами по борьбе с экстремизмом, признающими взаимосвязь между экстремистскими идеологиями и террористическими действиями.</w:t>
      </w:r>
    </w:p>
    <w:p w14:paraId="3942EC5A" w14:textId="757E6193" w:rsidR="00EF2EEB" w:rsidRDefault="002450B8" w:rsidP="002450B8">
      <w:pPr>
        <w:spacing w:after="0" w:line="360" w:lineRule="auto"/>
        <w:ind w:firstLine="992"/>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Таким образом, разработка</w:t>
      </w:r>
      <w:r w:rsidR="00CE0C2B" w:rsidRPr="00461009">
        <w:rPr>
          <w:rFonts w:ascii="Times New Roman" w:hAnsi="Times New Roman" w:cs="Times New Roman"/>
          <w:sz w:val="24"/>
          <w:szCs w:val="24"/>
          <w:lang w:val="ru-RU"/>
        </w:rPr>
        <w:t xml:space="preserve"> стратегии</w:t>
      </w:r>
      <w:r w:rsidRPr="00461009">
        <w:rPr>
          <w:rFonts w:ascii="Times New Roman" w:hAnsi="Times New Roman" w:cs="Times New Roman"/>
          <w:sz w:val="24"/>
          <w:szCs w:val="24"/>
          <w:lang w:val="ru-RU"/>
        </w:rPr>
        <w:t xml:space="preserve"> </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Prevent</w:t>
      </w:r>
      <w:r w:rsidR="00CE0C2B"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 xml:space="preserve"> характеризовалась процессом обучения, направленным на повышение его эффективности в предотвращении радикализации, поддержке тех, кто подвергается риску, и одновременной адаптации к развивающемуся характеру террористической угрозы.</w:t>
      </w:r>
    </w:p>
    <w:p w14:paraId="6E101609" w14:textId="77777777" w:rsidR="00A56AC9" w:rsidRDefault="00A56AC9" w:rsidP="002450B8">
      <w:pPr>
        <w:spacing w:after="0" w:line="360" w:lineRule="auto"/>
        <w:ind w:firstLine="992"/>
        <w:jc w:val="both"/>
        <w:rPr>
          <w:rFonts w:ascii="Times New Roman" w:hAnsi="Times New Roman" w:cs="Times New Roman"/>
          <w:sz w:val="24"/>
          <w:szCs w:val="24"/>
          <w:lang w:val="ru-RU"/>
        </w:rPr>
      </w:pPr>
    </w:p>
    <w:p w14:paraId="463DF788" w14:textId="098BD05F" w:rsidR="00125D00" w:rsidRPr="00461009" w:rsidRDefault="000365F5" w:rsidP="00D906D2">
      <w:pPr>
        <w:pStyle w:val="ab"/>
        <w:numPr>
          <w:ilvl w:val="1"/>
          <w:numId w:val="1"/>
        </w:numPr>
        <w:spacing w:after="0" w:line="360" w:lineRule="auto"/>
        <w:jc w:val="center"/>
        <w:rPr>
          <w:rFonts w:ascii="Times New Roman" w:eastAsia="Times New Roman" w:hAnsi="Times New Roman" w:cs="Times New Roman"/>
          <w:b/>
          <w:bCs/>
          <w:sz w:val="24"/>
          <w:szCs w:val="24"/>
          <w:lang w:val="ru-RU"/>
        </w:rPr>
      </w:pPr>
      <w:r w:rsidRPr="00461009">
        <w:rPr>
          <w:rFonts w:ascii="Times New Roman" w:eastAsia="Times New Roman" w:hAnsi="Times New Roman" w:cs="Times New Roman"/>
          <w:b/>
          <w:bCs/>
          <w:sz w:val="24"/>
          <w:szCs w:val="24"/>
          <w:lang w:val="ru-RU"/>
        </w:rPr>
        <w:t>Институциональная структура антитеррористической деятельности</w:t>
      </w:r>
    </w:p>
    <w:p w14:paraId="6AB4EF2E" w14:textId="237679EA" w:rsidR="006B0E1D"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Великобритания создала сеть институтов для решения проблемы терроризма, признавая его сложной глобальной угрозой, требующей единого подхода. Среди субъектов этой системы:</w:t>
      </w:r>
    </w:p>
    <w:p w14:paraId="0D7D5A77" w14:textId="74BB9AA8" w:rsidR="006B0E1D"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1. Министерство внутренних дел:</w:t>
      </w:r>
      <w:r w:rsidRPr="00461009">
        <w:rPr>
          <w:rStyle w:val="ae"/>
          <w:rFonts w:ascii="Times New Roman" w:hAnsi="Times New Roman" w:cs="Times New Roman"/>
          <w:sz w:val="24"/>
          <w:szCs w:val="24"/>
          <w:lang w:val="ru-RU"/>
        </w:rPr>
        <w:footnoteReference w:id="41"/>
      </w:r>
    </w:p>
    <w:p w14:paraId="1D044CFE" w14:textId="3781B4DA" w:rsidR="006B0E1D"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 основе контртеррористической стратегии Великобритании лежит Министерство внутренних дел, которое возглавляет и контролирует усилия по борьбе с терроризмом. Министерство внутренних дел сотрудничает с партнерскими агентствами и организациями для разработки и реализации политики в области борьбы с терроризмом.</w:t>
      </w:r>
    </w:p>
    <w:p w14:paraId="2EA6334F" w14:textId="5C290622" w:rsidR="006B0E1D"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2. </w:t>
      </w:r>
      <w:bookmarkStart w:id="4" w:name="_Hlk163898811"/>
      <w:r w:rsidRPr="00461009">
        <w:rPr>
          <w:rStyle w:val="rynqvb"/>
          <w:rFonts w:ascii="Times New Roman" w:hAnsi="Times New Roman" w:cs="Times New Roman"/>
          <w:sz w:val="24"/>
          <w:szCs w:val="24"/>
          <w:lang w:val="ru-RU"/>
        </w:rPr>
        <w:t>Служба безопасности (М</w:t>
      </w:r>
      <w:r w:rsidRPr="00461009">
        <w:rPr>
          <w:rStyle w:val="rynqvb"/>
          <w:rFonts w:ascii="Times New Roman" w:hAnsi="Times New Roman" w:cs="Times New Roman"/>
          <w:sz w:val="24"/>
          <w:szCs w:val="24"/>
        </w:rPr>
        <w:t>I</w:t>
      </w:r>
      <w:r w:rsidRPr="00461009">
        <w:rPr>
          <w:rStyle w:val="rynqvb"/>
          <w:rFonts w:ascii="Times New Roman" w:hAnsi="Times New Roman" w:cs="Times New Roman"/>
          <w:sz w:val="24"/>
          <w:szCs w:val="24"/>
          <w:lang w:val="ru-RU"/>
        </w:rPr>
        <w:t>5)</w:t>
      </w:r>
      <w:bookmarkEnd w:id="4"/>
      <w:r w:rsidRPr="00461009">
        <w:rPr>
          <w:rStyle w:val="rynqvb"/>
          <w:rFonts w:ascii="Times New Roman" w:hAnsi="Times New Roman" w:cs="Times New Roman"/>
          <w:sz w:val="24"/>
          <w:szCs w:val="24"/>
          <w:lang w:val="ru-RU"/>
        </w:rPr>
        <w:t>:</w:t>
      </w:r>
      <w:r w:rsidRPr="00461009">
        <w:rPr>
          <w:rStyle w:val="ae"/>
          <w:rFonts w:ascii="Times New Roman" w:hAnsi="Times New Roman" w:cs="Times New Roman"/>
          <w:sz w:val="24"/>
          <w:szCs w:val="24"/>
        </w:rPr>
        <w:footnoteReference w:id="42"/>
      </w:r>
    </w:p>
    <w:p w14:paraId="390B3A9C" w14:textId="7E75BFAA" w:rsidR="006B0E1D"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lastRenderedPageBreak/>
        <w:t>М</w:t>
      </w:r>
      <w:r w:rsidRPr="00461009">
        <w:rPr>
          <w:rStyle w:val="rynqvb"/>
          <w:rFonts w:ascii="Times New Roman" w:hAnsi="Times New Roman" w:cs="Times New Roman"/>
          <w:sz w:val="24"/>
          <w:szCs w:val="24"/>
        </w:rPr>
        <w:t>I</w:t>
      </w:r>
      <w:r w:rsidRPr="00461009">
        <w:rPr>
          <w:rStyle w:val="rynqvb"/>
          <w:rFonts w:ascii="Times New Roman" w:hAnsi="Times New Roman" w:cs="Times New Roman"/>
          <w:sz w:val="24"/>
          <w:szCs w:val="24"/>
          <w:lang w:val="ru-RU"/>
        </w:rPr>
        <w:t>5 служит британским агентством безопасности и разведки, занимающимся сбором разведывательной информации и предотвращением террористических заговоров внутри страны.</w:t>
      </w:r>
    </w:p>
    <w:p w14:paraId="32E0FFBE" w14:textId="39736BFA" w:rsidR="006B0E1D"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3. </w:t>
      </w:r>
      <w:bookmarkStart w:id="5" w:name="_Hlk163898828"/>
      <w:r w:rsidRPr="00461009">
        <w:rPr>
          <w:rStyle w:val="rynqvb"/>
          <w:rFonts w:ascii="Times New Roman" w:hAnsi="Times New Roman" w:cs="Times New Roman"/>
          <w:sz w:val="24"/>
          <w:szCs w:val="24"/>
          <w:lang w:val="ru-RU"/>
        </w:rPr>
        <w:t>Секретная разведывательная служба (</w:t>
      </w:r>
      <w:r w:rsidRPr="00461009">
        <w:rPr>
          <w:rStyle w:val="rynqvb"/>
          <w:rFonts w:ascii="Times New Roman" w:hAnsi="Times New Roman" w:cs="Times New Roman"/>
          <w:sz w:val="24"/>
          <w:szCs w:val="24"/>
        </w:rPr>
        <w:t>SIS</w:t>
      </w:r>
      <w:r w:rsidRPr="00461009">
        <w:rPr>
          <w:rStyle w:val="rynqvb"/>
          <w:rFonts w:ascii="Times New Roman" w:hAnsi="Times New Roman" w:cs="Times New Roman"/>
          <w:sz w:val="24"/>
          <w:szCs w:val="24"/>
          <w:lang w:val="ru-RU"/>
        </w:rPr>
        <w:t>)</w:t>
      </w:r>
      <w:bookmarkEnd w:id="5"/>
      <w:r w:rsidRPr="00461009">
        <w:rPr>
          <w:rStyle w:val="rynqvb"/>
          <w:rFonts w:ascii="Times New Roman" w:hAnsi="Times New Roman" w:cs="Times New Roman"/>
          <w:sz w:val="24"/>
          <w:szCs w:val="24"/>
          <w:lang w:val="ru-RU"/>
        </w:rPr>
        <w:t>:</w:t>
      </w:r>
      <w:r w:rsidR="000E3EC3" w:rsidRPr="00461009">
        <w:rPr>
          <w:rStyle w:val="ae"/>
          <w:rFonts w:ascii="Times New Roman" w:hAnsi="Times New Roman" w:cs="Times New Roman"/>
          <w:sz w:val="24"/>
          <w:szCs w:val="24"/>
          <w:lang w:val="ru-RU"/>
        </w:rPr>
        <w:footnoteReference w:id="43"/>
      </w:r>
    </w:p>
    <w:p w14:paraId="7CBFF9C1" w14:textId="19BE6D4A" w:rsidR="006B0E1D"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Также известная как М</w:t>
      </w:r>
      <w:r w:rsidRPr="00461009">
        <w:rPr>
          <w:rStyle w:val="rynqvb"/>
          <w:rFonts w:ascii="Times New Roman" w:hAnsi="Times New Roman" w:cs="Times New Roman"/>
          <w:sz w:val="24"/>
          <w:szCs w:val="24"/>
        </w:rPr>
        <w:t>I</w:t>
      </w:r>
      <w:r w:rsidRPr="00461009">
        <w:rPr>
          <w:rStyle w:val="rynqvb"/>
          <w:rFonts w:ascii="Times New Roman" w:hAnsi="Times New Roman" w:cs="Times New Roman"/>
          <w:sz w:val="24"/>
          <w:szCs w:val="24"/>
          <w:lang w:val="ru-RU"/>
        </w:rPr>
        <w:t xml:space="preserve">6, </w:t>
      </w:r>
      <w:r w:rsidR="000E3EC3" w:rsidRPr="00461009">
        <w:rPr>
          <w:rStyle w:val="rynqvb"/>
          <w:rFonts w:ascii="Times New Roman" w:hAnsi="Times New Roman" w:cs="Times New Roman"/>
          <w:sz w:val="24"/>
          <w:szCs w:val="24"/>
          <w:lang w:val="ru-RU"/>
        </w:rPr>
        <w:t xml:space="preserve">данная служба </w:t>
      </w:r>
      <w:r w:rsidRPr="00461009">
        <w:rPr>
          <w:rStyle w:val="rynqvb"/>
          <w:rFonts w:ascii="Times New Roman" w:hAnsi="Times New Roman" w:cs="Times New Roman"/>
          <w:sz w:val="24"/>
          <w:szCs w:val="24"/>
          <w:lang w:val="ru-RU"/>
        </w:rPr>
        <w:t>действует как британское разведывательное агентство по сбору информации и проведению контртеррористических операций за рубежом.</w:t>
      </w:r>
    </w:p>
    <w:p w14:paraId="284142DC" w14:textId="474A87C7" w:rsidR="006B0E1D"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4. </w:t>
      </w:r>
      <w:bookmarkStart w:id="6" w:name="_Hlk163898844"/>
      <w:r w:rsidRPr="00461009">
        <w:rPr>
          <w:rStyle w:val="rynqvb"/>
          <w:rFonts w:ascii="Times New Roman" w:hAnsi="Times New Roman" w:cs="Times New Roman"/>
          <w:sz w:val="24"/>
          <w:szCs w:val="24"/>
          <w:lang w:val="ru-RU"/>
        </w:rPr>
        <w:t>Служба столичной полиции (</w:t>
      </w:r>
      <w:r w:rsidR="000E3EC3" w:rsidRPr="00461009">
        <w:rPr>
          <w:rStyle w:val="rynqvb"/>
          <w:rFonts w:ascii="Times New Roman" w:hAnsi="Times New Roman" w:cs="Times New Roman"/>
          <w:sz w:val="24"/>
          <w:szCs w:val="24"/>
        </w:rPr>
        <w:t>MPS</w:t>
      </w:r>
      <w:r w:rsidRPr="00461009">
        <w:rPr>
          <w:rStyle w:val="rynqvb"/>
          <w:rFonts w:ascii="Times New Roman" w:hAnsi="Times New Roman" w:cs="Times New Roman"/>
          <w:sz w:val="24"/>
          <w:szCs w:val="24"/>
          <w:lang w:val="ru-RU"/>
        </w:rPr>
        <w:t>)</w:t>
      </w:r>
      <w:bookmarkEnd w:id="6"/>
      <w:r w:rsidR="000E3EC3" w:rsidRPr="00461009">
        <w:rPr>
          <w:rStyle w:val="rynqvb"/>
          <w:rFonts w:ascii="Times New Roman" w:hAnsi="Times New Roman" w:cs="Times New Roman"/>
          <w:sz w:val="24"/>
          <w:szCs w:val="24"/>
          <w:lang w:val="ru-RU"/>
        </w:rPr>
        <w:t>:</w:t>
      </w:r>
      <w:r w:rsidR="000E3EC3" w:rsidRPr="00461009">
        <w:rPr>
          <w:rStyle w:val="ae"/>
          <w:rFonts w:ascii="Times New Roman" w:hAnsi="Times New Roman" w:cs="Times New Roman"/>
          <w:sz w:val="24"/>
          <w:szCs w:val="24"/>
          <w:lang w:val="ru-RU"/>
        </w:rPr>
        <w:footnoteReference w:id="44"/>
      </w:r>
    </w:p>
    <w:p w14:paraId="6AAEBB46" w14:textId="7338E94C" w:rsidR="006B0E1D"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 состав полиции Великобритании входит подразделение, занимающееся противодействием терроризму. Это подразделение расследует деятельность, связанную с терроризмом, обеспечивая при этом защиту инфраструктуры.</w:t>
      </w:r>
    </w:p>
    <w:p w14:paraId="6A96B083" w14:textId="77777777" w:rsidR="000E3EC3" w:rsidRPr="00461009" w:rsidRDefault="006B0E1D" w:rsidP="000E3EC3">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5. </w:t>
      </w:r>
      <w:bookmarkStart w:id="7" w:name="_Hlk163898857"/>
      <w:r w:rsidRPr="00461009">
        <w:rPr>
          <w:rStyle w:val="rynqvb"/>
          <w:rFonts w:ascii="Times New Roman" w:hAnsi="Times New Roman" w:cs="Times New Roman"/>
          <w:sz w:val="24"/>
          <w:szCs w:val="24"/>
          <w:lang w:val="ru-RU"/>
        </w:rPr>
        <w:t>Национальная сеть полиции по борьбе с терроризмом (NCTPN)</w:t>
      </w:r>
      <w:bookmarkEnd w:id="7"/>
      <w:r w:rsidR="000E3EC3" w:rsidRPr="00461009">
        <w:rPr>
          <w:rStyle w:val="rynqvb"/>
          <w:rFonts w:ascii="Times New Roman" w:hAnsi="Times New Roman" w:cs="Times New Roman"/>
          <w:sz w:val="24"/>
          <w:szCs w:val="24"/>
          <w:lang w:val="ru-RU"/>
        </w:rPr>
        <w:t>:</w:t>
      </w:r>
      <w:r w:rsidR="000E3EC3" w:rsidRPr="00461009">
        <w:rPr>
          <w:rStyle w:val="ae"/>
          <w:rFonts w:ascii="Times New Roman" w:hAnsi="Times New Roman" w:cs="Times New Roman"/>
          <w:sz w:val="24"/>
          <w:szCs w:val="24"/>
          <w:lang w:val="ru-RU"/>
        </w:rPr>
        <w:footnoteReference w:id="45"/>
      </w:r>
    </w:p>
    <w:p w14:paraId="7CAB08B7" w14:textId="6ACA366C" w:rsidR="006B0E1D" w:rsidRPr="00461009" w:rsidRDefault="006B0E1D" w:rsidP="000E3EC3">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NCTPN — это сеть, объединяющая различные полицейские подразделения, совместно работающие над расследованиями и операциями по борьбе с терроризмом.</w:t>
      </w:r>
    </w:p>
    <w:p w14:paraId="487A4D1D" w14:textId="31FE855B" w:rsidR="006B0E1D"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Кроме того, существует онлайн-подразделение по борьбе с терроризмом (CTIRU)</w:t>
      </w:r>
      <w:r w:rsidR="000E3EC3" w:rsidRPr="00461009">
        <w:rPr>
          <w:rStyle w:val="ae"/>
          <w:rFonts w:ascii="Times New Roman" w:hAnsi="Times New Roman" w:cs="Times New Roman"/>
          <w:sz w:val="24"/>
          <w:szCs w:val="24"/>
          <w:lang w:val="ru-RU"/>
        </w:rPr>
        <w:footnoteReference w:id="46"/>
      </w:r>
      <w:r w:rsidRPr="00461009">
        <w:rPr>
          <w:rStyle w:val="rynqvb"/>
          <w:rFonts w:ascii="Times New Roman" w:hAnsi="Times New Roman" w:cs="Times New Roman"/>
          <w:sz w:val="24"/>
          <w:szCs w:val="24"/>
          <w:lang w:val="ru-RU"/>
        </w:rPr>
        <w:t>, которое играет роль в выявлении и удалении онлайн-контента, который способствует усилиям по радикализации и пропаганде.</w:t>
      </w:r>
    </w:p>
    <w:p w14:paraId="26353610" w14:textId="196E42E3" w:rsidR="006B0E1D"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С другой стороны, программа «Взаимодействие с сообществом по борьбе с терроризмом» (CTPE)</w:t>
      </w:r>
      <w:r w:rsidR="000E3EC3" w:rsidRPr="00461009">
        <w:rPr>
          <w:rStyle w:val="ae"/>
          <w:rFonts w:ascii="Times New Roman" w:hAnsi="Times New Roman" w:cs="Times New Roman"/>
          <w:sz w:val="24"/>
          <w:szCs w:val="24"/>
          <w:lang w:val="ru-RU"/>
        </w:rPr>
        <w:footnoteReference w:id="47"/>
      </w:r>
      <w:r w:rsidRPr="00461009">
        <w:rPr>
          <w:rStyle w:val="rynqvb"/>
          <w:rFonts w:ascii="Times New Roman" w:hAnsi="Times New Roman" w:cs="Times New Roman"/>
          <w:sz w:val="24"/>
          <w:szCs w:val="24"/>
          <w:lang w:val="ru-RU"/>
        </w:rPr>
        <w:t xml:space="preserve"> направлена на совместную работу с сообществами в целях повышения осведомленности об угрозе терроризма и повышения устойчивости. Он играет роль в развитии сотрудничества и взаимопонимания между властями и сообществами.</w:t>
      </w:r>
    </w:p>
    <w:p w14:paraId="5B4F8253" w14:textId="77777777" w:rsidR="006C2433" w:rsidRPr="00461009" w:rsidRDefault="006B0E1D" w:rsidP="006B0E1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Этот комплексный подход с участием различных ведомств демонстрирует приверженность Великобритании эффективной борьбе с терроризмом как внутри страны, так и за рубежом. Каждая организация играет роль в сборе разведывательной информации, обеспечении соблюдения законов о борьбе с онлайн-терроризмом и взаимодействии с сообществами. Это обеспечивает всесторонний ответ на сложные вызовы, порождаемые терроризмом.</w:t>
      </w:r>
    </w:p>
    <w:p w14:paraId="31C93ACD" w14:textId="2E56721B" w:rsidR="006C2433" w:rsidRPr="00461009" w:rsidRDefault="006C2433" w:rsidP="006C2433">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lastRenderedPageBreak/>
        <w:t>В своей лекции, посвященной памяти Джеймса Смарта, г-жа Стелла Римингтон, генеральный директор Службы безопасности (М</w:t>
      </w:r>
      <w:r w:rsidRPr="00461009">
        <w:rPr>
          <w:rStyle w:val="rynqvb"/>
          <w:rFonts w:ascii="Times New Roman" w:hAnsi="Times New Roman" w:cs="Times New Roman"/>
          <w:sz w:val="24"/>
          <w:szCs w:val="24"/>
        </w:rPr>
        <w:t>I</w:t>
      </w:r>
      <w:r w:rsidRPr="00461009">
        <w:rPr>
          <w:rStyle w:val="rynqvb"/>
          <w:rFonts w:ascii="Times New Roman" w:hAnsi="Times New Roman" w:cs="Times New Roman"/>
          <w:sz w:val="24"/>
          <w:szCs w:val="24"/>
          <w:lang w:val="ru-RU"/>
        </w:rPr>
        <w:t>5)</w:t>
      </w:r>
      <w:r w:rsidRPr="00461009">
        <w:rPr>
          <w:rStyle w:val="ae"/>
          <w:rFonts w:ascii="Times New Roman" w:hAnsi="Times New Roman" w:cs="Times New Roman"/>
          <w:sz w:val="24"/>
          <w:szCs w:val="24"/>
          <w:lang w:val="ru-RU"/>
        </w:rPr>
        <w:t xml:space="preserve"> </w:t>
      </w:r>
      <w:r w:rsidRPr="00461009">
        <w:rPr>
          <w:rStyle w:val="ae"/>
          <w:rFonts w:ascii="Times New Roman" w:hAnsi="Times New Roman" w:cs="Times New Roman"/>
          <w:sz w:val="24"/>
          <w:szCs w:val="24"/>
          <w:lang w:val="ru-RU"/>
        </w:rPr>
        <w:footnoteReference w:id="48"/>
      </w:r>
      <w:r w:rsidRPr="00461009">
        <w:rPr>
          <w:rStyle w:val="rynqvb"/>
          <w:rFonts w:ascii="Times New Roman" w:hAnsi="Times New Roman" w:cs="Times New Roman"/>
          <w:sz w:val="24"/>
          <w:szCs w:val="24"/>
          <w:lang w:val="ru-RU"/>
        </w:rPr>
        <w:t>, исследует связь между разведкой, безопасностью и законом. Она проливает свет на то, какую роль Служба безопасности играет в обеспечении безопасности и противодействии угрозам Соединенному Королевству. Несмотря на отсутствие полномочий, Служба безопасности тесно сотрудничает с правоохранительными органами и другими организациями для проведения расследований и сбора разведывательной информации. Римингтон подчеркивает партнерство, которое с течением времени развивалось между Службой безопасности и полицией для эффективного реагирования на меняющиеся угрозы и проблемы, с которыми сталкивается Великобритания.</w:t>
      </w:r>
    </w:p>
    <w:p w14:paraId="53D0C65D" w14:textId="0BC97505" w:rsidR="006C2433" w:rsidRPr="00461009" w:rsidRDefault="006C2433" w:rsidP="006C2433">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Автор также подчеркивает мандат М</w:t>
      </w:r>
      <w:r w:rsidRPr="00461009">
        <w:rPr>
          <w:rStyle w:val="rynqvb"/>
          <w:rFonts w:ascii="Times New Roman" w:hAnsi="Times New Roman" w:cs="Times New Roman"/>
          <w:sz w:val="24"/>
          <w:szCs w:val="24"/>
        </w:rPr>
        <w:t>I</w:t>
      </w:r>
      <w:r w:rsidRPr="00461009">
        <w:rPr>
          <w:rStyle w:val="rynqvb"/>
          <w:rFonts w:ascii="Times New Roman" w:hAnsi="Times New Roman" w:cs="Times New Roman"/>
          <w:sz w:val="24"/>
          <w:szCs w:val="24"/>
          <w:lang w:val="ru-RU"/>
        </w:rPr>
        <w:t>5, изложенный в Законе о службах безопасности, который призван защищать безопасность, одновременно выступая в качестве главного разведывательного агентства Соединенного Королевства по вопросам национальной безопасности. Основная задача М</w:t>
      </w:r>
      <w:r w:rsidRPr="00461009">
        <w:rPr>
          <w:rStyle w:val="rynqvb"/>
          <w:rFonts w:ascii="Times New Roman" w:hAnsi="Times New Roman" w:cs="Times New Roman"/>
          <w:sz w:val="24"/>
          <w:szCs w:val="24"/>
        </w:rPr>
        <w:t>I</w:t>
      </w:r>
      <w:r w:rsidRPr="00461009">
        <w:rPr>
          <w:rStyle w:val="rynqvb"/>
          <w:rFonts w:ascii="Times New Roman" w:hAnsi="Times New Roman" w:cs="Times New Roman"/>
          <w:sz w:val="24"/>
          <w:szCs w:val="24"/>
          <w:lang w:val="ru-RU"/>
        </w:rPr>
        <w:t>5 связана с выявлением, расследованием и смягчением угроз, которые изначально представляют угрозу как безопасности Великобритании, так и экономическому благополучию. Эти угрозы, как правило, носят значительный характер, тщательно нацелены и тайно организованы. Что отличает М</w:t>
      </w:r>
      <w:r w:rsidRPr="00461009">
        <w:rPr>
          <w:rStyle w:val="rynqvb"/>
          <w:rFonts w:ascii="Times New Roman" w:hAnsi="Times New Roman" w:cs="Times New Roman"/>
          <w:sz w:val="24"/>
          <w:szCs w:val="24"/>
          <w:lang w:val="tk-TM"/>
        </w:rPr>
        <w:t>I</w:t>
      </w:r>
      <w:r w:rsidRPr="00461009">
        <w:rPr>
          <w:rStyle w:val="rynqvb"/>
          <w:rFonts w:ascii="Times New Roman" w:hAnsi="Times New Roman" w:cs="Times New Roman"/>
          <w:sz w:val="24"/>
          <w:szCs w:val="24"/>
          <w:lang w:val="ru-RU"/>
        </w:rPr>
        <w:t>5, так это использование источников и тайных методов для раскрытия того, что те, кто находится под следствием, пытаются скрыть.</w:t>
      </w:r>
      <w:r w:rsidR="006B0E1D" w:rsidRPr="00461009">
        <w:rPr>
          <w:rStyle w:val="rynqvb"/>
          <w:rFonts w:ascii="Times New Roman" w:hAnsi="Times New Roman" w:cs="Times New Roman"/>
          <w:sz w:val="24"/>
          <w:szCs w:val="24"/>
          <w:lang w:val="ru-RU"/>
        </w:rPr>
        <w:t xml:space="preserve"> </w:t>
      </w:r>
    </w:p>
    <w:p w14:paraId="6B2B2FDC" w14:textId="77777777" w:rsidR="00FE4E56" w:rsidRPr="00461009" w:rsidRDefault="009A7ED0" w:rsidP="009A7ED0">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В то время как агентство собирает, оценивает и развивает разведданные до такой степени, что прямые действия по противодействию угрозе являются целесообразными, сама MI5 не имеет исполнительных полномочий. Когда требуются исполнительные действия, другие агентства или ведомства, такие как Министерство внутренних дел, Министерство иностранных дел, Полиция или Королевская прокуратура, берут на себя ответственность. MI5 и полиция поддерживают тесные рабочие отношения, особенно со специальными подразделениями полиции, которые развивались с годами. Эти отношения расширились и стали включать и другие части полицейской службы. </w:t>
      </w:r>
    </w:p>
    <w:p w14:paraId="12402F61" w14:textId="77777777" w:rsidR="00FE4E56" w:rsidRPr="00461009" w:rsidRDefault="009A7ED0" w:rsidP="009A7ED0">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Связь MI5 с полицией началась с момента ее основания в 1909 году, и на протяжении многих лет обе службы часто использовали схожие методы, такие как расследование, сопоставление, оценка, нарушение и предотвращение, с упором на защиту конфиденциальных источников. и техники. </w:t>
      </w:r>
    </w:p>
    <w:p w14:paraId="307DD03E" w14:textId="77777777" w:rsidR="00FE4E56" w:rsidRPr="00461009" w:rsidRDefault="009A7ED0" w:rsidP="009A7ED0">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lastRenderedPageBreak/>
        <w:t>Изменение глобального ландшафта после «холодной войны» привело к изменению приоритетов MI5: уменьшились шпионские угрозы со стороны враждебных разведывательных служб и возросли угрозы терроризма и распространения оружия массового уничтожения.</w:t>
      </w:r>
    </w:p>
    <w:p w14:paraId="05E60695" w14:textId="77777777" w:rsidR="00FE4E56" w:rsidRPr="00461009" w:rsidRDefault="009A7ED0" w:rsidP="009A7ED0">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Следовательно, MI5 пришлось быстро переориентироваться на эти меняющиеся угрозы, что также повлияло на полицию и ее специальные подразделения, требуя разработки новых методологий для противодействия этим угрозам. Одним из важных направлений работы MI5 является борьба с терроризмом, которая включает расследование международных террористических группировок, пользующихся поддержкой внутри Великобритании. </w:t>
      </w:r>
    </w:p>
    <w:p w14:paraId="7A6BF036" w14:textId="715E59EE" w:rsidR="00CE0692" w:rsidRPr="00461009" w:rsidRDefault="00CE0692" w:rsidP="00CE0692">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Специализированные подразделения по всей стране сыграли свою роль в этом деле, тесно сотрудничая с М</w:t>
      </w:r>
      <w:r w:rsidRPr="00461009">
        <w:rPr>
          <w:rStyle w:val="rynqvb"/>
          <w:rFonts w:ascii="Times New Roman" w:hAnsi="Times New Roman" w:cs="Times New Roman"/>
          <w:sz w:val="24"/>
          <w:szCs w:val="24"/>
          <w:lang w:val="tk-TM"/>
        </w:rPr>
        <w:t>I</w:t>
      </w:r>
      <w:r w:rsidRPr="00461009">
        <w:rPr>
          <w:rStyle w:val="rynqvb"/>
          <w:rFonts w:ascii="Times New Roman" w:hAnsi="Times New Roman" w:cs="Times New Roman"/>
          <w:sz w:val="24"/>
          <w:szCs w:val="24"/>
          <w:lang w:val="ru-RU"/>
        </w:rPr>
        <w:t>5 для проникновения и расследования этих групп и их сторонников, что привело к предотвращению запланированных террористических атак.</w:t>
      </w:r>
    </w:p>
    <w:p w14:paraId="6E524185" w14:textId="44A587DA" w:rsidR="00CE0692" w:rsidRPr="00461009" w:rsidRDefault="00CE0692" w:rsidP="00CE0692">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 течение многих лет М</w:t>
      </w:r>
      <w:r w:rsidRPr="00461009">
        <w:rPr>
          <w:rStyle w:val="rynqvb"/>
          <w:rFonts w:ascii="Times New Roman" w:hAnsi="Times New Roman" w:cs="Times New Roman"/>
          <w:sz w:val="24"/>
          <w:szCs w:val="24"/>
          <w:lang w:val="tk-TM"/>
        </w:rPr>
        <w:t>I</w:t>
      </w:r>
      <w:r w:rsidRPr="00461009">
        <w:rPr>
          <w:rStyle w:val="rynqvb"/>
          <w:rFonts w:ascii="Times New Roman" w:hAnsi="Times New Roman" w:cs="Times New Roman"/>
          <w:sz w:val="24"/>
          <w:szCs w:val="24"/>
          <w:lang w:val="ru-RU"/>
        </w:rPr>
        <w:t>5 все чаще принимала участие в разбирательствах, особенно касающихся борьбы с терроризмом. Агентство столкнулось с такими проблемами, как баланс между необходимостью раскрытия операций по защите источников и методов разведки и определением допустимости разведывательной информации в качестве доказательства в уголовных делах.</w:t>
      </w:r>
    </w:p>
    <w:p w14:paraId="31B256FE" w14:textId="79C34372" w:rsidR="00CE0692" w:rsidRPr="00461009" w:rsidRDefault="00CE0692" w:rsidP="00CE0692">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Чтобы решить эти проблемы, М</w:t>
      </w:r>
      <w:r w:rsidRPr="00461009">
        <w:rPr>
          <w:rStyle w:val="rynqvb"/>
          <w:rFonts w:ascii="Times New Roman" w:hAnsi="Times New Roman" w:cs="Times New Roman"/>
          <w:sz w:val="24"/>
          <w:szCs w:val="24"/>
          <w:lang w:val="tk-TM"/>
        </w:rPr>
        <w:t>I</w:t>
      </w:r>
      <w:r w:rsidRPr="00461009">
        <w:rPr>
          <w:rStyle w:val="rynqvb"/>
          <w:rFonts w:ascii="Times New Roman" w:hAnsi="Times New Roman" w:cs="Times New Roman"/>
          <w:sz w:val="24"/>
          <w:szCs w:val="24"/>
          <w:lang w:val="ru-RU"/>
        </w:rPr>
        <w:t>5 адаптировала свою практику, чтобы гарантировать, что разведданные могут использоваться для поддержки судебного преследования, сохраняя при этом методы и источники. Это предполагает сотрудничество с правоохранительными органами, Королевской прокуратурой. Кроме того, поддерживаются строгие внутренние протоколы и записи транзакций. Стоит отметить, что Закон о службе безопасности 1989 года</w:t>
      </w:r>
      <w:r w:rsidRPr="00461009">
        <w:rPr>
          <w:rStyle w:val="ae"/>
          <w:rFonts w:ascii="Times New Roman" w:hAnsi="Times New Roman" w:cs="Times New Roman"/>
          <w:sz w:val="24"/>
          <w:szCs w:val="24"/>
          <w:lang w:val="ru-RU"/>
        </w:rPr>
        <w:footnoteReference w:id="49"/>
      </w:r>
      <w:r w:rsidRPr="00461009">
        <w:rPr>
          <w:rStyle w:val="rynqvb"/>
          <w:rFonts w:ascii="Times New Roman" w:hAnsi="Times New Roman" w:cs="Times New Roman"/>
          <w:sz w:val="24"/>
          <w:szCs w:val="24"/>
          <w:lang w:val="ru-RU"/>
        </w:rPr>
        <w:t xml:space="preserve"> ввел структуру для М</w:t>
      </w:r>
      <w:r w:rsidRPr="00461009">
        <w:rPr>
          <w:rStyle w:val="rynqvb"/>
          <w:rFonts w:ascii="Times New Roman" w:hAnsi="Times New Roman" w:cs="Times New Roman"/>
          <w:sz w:val="24"/>
          <w:szCs w:val="24"/>
          <w:lang w:val="tk-TM"/>
        </w:rPr>
        <w:t>I</w:t>
      </w:r>
      <w:r w:rsidRPr="00461009">
        <w:rPr>
          <w:rStyle w:val="rynqvb"/>
          <w:rFonts w:ascii="Times New Roman" w:hAnsi="Times New Roman" w:cs="Times New Roman"/>
          <w:sz w:val="24"/>
          <w:szCs w:val="24"/>
          <w:lang w:val="ru-RU"/>
        </w:rPr>
        <w:t>5, которая повысила ее подотчетность и облегчила публичное раскрытие ее роли и обязанностей. Закон установил систему ордеров на действия, которые могут повлечь за собой вмешательство в собственность. Кроме того, он создал комиссара по безопасности и трибунал для решения вопросов, связанных со свободами.</w:t>
      </w:r>
    </w:p>
    <w:p w14:paraId="4CB84667" w14:textId="77777777" w:rsidR="00E95C59" w:rsidRPr="00461009" w:rsidRDefault="00CE0692" w:rsidP="00E95C5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По словам автора, М</w:t>
      </w:r>
      <w:r w:rsidRPr="00461009">
        <w:rPr>
          <w:rStyle w:val="rynqvb"/>
          <w:rFonts w:ascii="Times New Roman" w:hAnsi="Times New Roman" w:cs="Times New Roman"/>
          <w:sz w:val="24"/>
          <w:szCs w:val="24"/>
          <w:lang w:val="tk-TM"/>
        </w:rPr>
        <w:t>I</w:t>
      </w:r>
      <w:r w:rsidRPr="00461009">
        <w:rPr>
          <w:rStyle w:val="rynqvb"/>
          <w:rFonts w:ascii="Times New Roman" w:hAnsi="Times New Roman" w:cs="Times New Roman"/>
          <w:sz w:val="24"/>
          <w:szCs w:val="24"/>
          <w:lang w:val="ru-RU"/>
        </w:rPr>
        <w:t>5 следует ряду принципов, которые отдают приоритет соблюдению законности, пропорциональным методам и получению разрешений высокого уровня для использования инструментов расследования. В организации также имеются механизмы надзора для обеспечения подотчетности за свои действия.</w:t>
      </w:r>
    </w:p>
    <w:p w14:paraId="3A936AE6" w14:textId="0F29AC00" w:rsidR="00E9030F" w:rsidRPr="00461009" w:rsidRDefault="00ED47D3" w:rsidP="00E95C5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lastRenderedPageBreak/>
        <w:t>Далее рассмотрим о роли Секретной разведывательной службы</w:t>
      </w:r>
      <w:r w:rsidR="00F213FD" w:rsidRPr="00461009">
        <w:rPr>
          <w:rStyle w:val="rynqvb"/>
          <w:rFonts w:ascii="Times New Roman" w:hAnsi="Times New Roman" w:cs="Times New Roman"/>
          <w:sz w:val="24"/>
          <w:szCs w:val="24"/>
          <w:lang w:val="ru-RU"/>
        </w:rPr>
        <w:t xml:space="preserve"> (</w:t>
      </w:r>
      <w:r w:rsidR="00F213FD" w:rsidRPr="00461009">
        <w:rPr>
          <w:rStyle w:val="rynqvb"/>
          <w:rFonts w:ascii="Times New Roman" w:hAnsi="Times New Roman" w:cs="Times New Roman"/>
          <w:sz w:val="24"/>
          <w:szCs w:val="24"/>
        </w:rPr>
        <w:t>SIS</w:t>
      </w:r>
      <w:r w:rsidR="00F213FD" w:rsidRPr="00461009">
        <w:rPr>
          <w:rStyle w:val="rynqvb"/>
          <w:rFonts w:ascii="Times New Roman" w:hAnsi="Times New Roman" w:cs="Times New Roman"/>
          <w:sz w:val="24"/>
          <w:szCs w:val="24"/>
          <w:lang w:val="ru-RU"/>
        </w:rPr>
        <w:t>)</w:t>
      </w:r>
      <w:r w:rsidRPr="00461009">
        <w:rPr>
          <w:rStyle w:val="rynqvb"/>
          <w:rFonts w:ascii="Times New Roman" w:hAnsi="Times New Roman" w:cs="Times New Roman"/>
          <w:sz w:val="24"/>
          <w:szCs w:val="24"/>
          <w:lang w:val="ru-RU"/>
        </w:rPr>
        <w:t xml:space="preserve">, как мы уже ранее отмечали, также известная как </w:t>
      </w:r>
      <w:r w:rsidRPr="00461009">
        <w:rPr>
          <w:rStyle w:val="rynqvb"/>
          <w:rFonts w:ascii="Times New Roman" w:hAnsi="Times New Roman" w:cs="Times New Roman"/>
          <w:sz w:val="24"/>
          <w:szCs w:val="24"/>
          <w:lang w:val="tk-TM"/>
        </w:rPr>
        <w:t>MI</w:t>
      </w:r>
      <w:r w:rsidRPr="00461009">
        <w:rPr>
          <w:rStyle w:val="rynqvb"/>
          <w:rFonts w:ascii="Times New Roman" w:hAnsi="Times New Roman" w:cs="Times New Roman"/>
          <w:sz w:val="24"/>
          <w:szCs w:val="24"/>
          <w:lang w:val="ru-RU"/>
        </w:rPr>
        <w:t>6</w:t>
      </w:r>
      <w:r w:rsidRPr="00461009">
        <w:rPr>
          <w:rStyle w:val="rynqvb"/>
          <w:rFonts w:ascii="Times New Roman" w:hAnsi="Times New Roman" w:cs="Times New Roman"/>
          <w:sz w:val="24"/>
          <w:szCs w:val="24"/>
          <w:lang w:val="tk-TM"/>
        </w:rPr>
        <w:t xml:space="preserve">. </w:t>
      </w:r>
    </w:p>
    <w:p w14:paraId="5415B1C4" w14:textId="77777777" w:rsidR="003C416F" w:rsidRPr="00461009" w:rsidRDefault="00C94FAA" w:rsidP="00ED47D3">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Работа</w:t>
      </w:r>
      <w:r w:rsidR="00F213FD" w:rsidRPr="00461009">
        <w:rPr>
          <w:rStyle w:val="rynqvb"/>
          <w:rFonts w:ascii="Times New Roman" w:hAnsi="Times New Roman" w:cs="Times New Roman"/>
          <w:sz w:val="24"/>
          <w:szCs w:val="24"/>
          <w:lang w:val="ru-RU"/>
        </w:rPr>
        <w:t xml:space="preserve"> </w:t>
      </w:r>
      <w:r w:rsidR="00F213FD" w:rsidRPr="00461009">
        <w:rPr>
          <w:rStyle w:val="rynqvb"/>
          <w:rFonts w:ascii="Times New Roman" w:hAnsi="Times New Roman" w:cs="Times New Roman"/>
          <w:sz w:val="24"/>
          <w:szCs w:val="24"/>
        </w:rPr>
        <w:t>SIS</w:t>
      </w:r>
      <w:r w:rsidRPr="00461009">
        <w:rPr>
          <w:rStyle w:val="rynqvb"/>
          <w:rFonts w:ascii="Times New Roman" w:hAnsi="Times New Roman" w:cs="Times New Roman"/>
          <w:sz w:val="24"/>
          <w:szCs w:val="24"/>
          <w:lang w:val="ru-RU"/>
        </w:rPr>
        <w:t xml:space="preserve"> по борьбе с терроризмом</w:t>
      </w:r>
      <w:r w:rsidR="00F213FD" w:rsidRPr="00461009">
        <w:rPr>
          <w:rStyle w:val="rynqvb"/>
          <w:rFonts w:ascii="Times New Roman" w:hAnsi="Times New Roman" w:cs="Times New Roman"/>
          <w:sz w:val="24"/>
          <w:szCs w:val="24"/>
          <w:lang w:val="ru-RU"/>
        </w:rPr>
        <w:t xml:space="preserve"> нацелена </w:t>
      </w:r>
      <w:r w:rsidR="00C513E4" w:rsidRPr="00461009">
        <w:rPr>
          <w:rStyle w:val="rynqvb"/>
          <w:rFonts w:ascii="Times New Roman" w:hAnsi="Times New Roman" w:cs="Times New Roman"/>
          <w:sz w:val="24"/>
          <w:szCs w:val="24"/>
          <w:lang w:val="ru-RU"/>
        </w:rPr>
        <w:t xml:space="preserve">на обезвреживание и предотвращение всякого рода террористических угроз на интересы Великобритании во всем мире. Данная службы активно проводит работу по вербовке людей в целях создания пула информаторов и перебежчиков, которые в свою очередь сливают информацию которая необходима для дальнейшего изучения планов террористических организаций. Большое внимание уделяется перехвату разного рода сигналов. Под этот перехват подпадают телефонные звонки, электронные почты, онлайн-чаты, которые в дальнейшем анализируются на предмет террористической деятельности. </w:t>
      </w:r>
      <w:r w:rsidR="003C416F" w:rsidRPr="00461009">
        <w:rPr>
          <w:rStyle w:val="rynqvb"/>
          <w:rFonts w:ascii="Times New Roman" w:hAnsi="Times New Roman" w:cs="Times New Roman"/>
          <w:sz w:val="24"/>
          <w:szCs w:val="24"/>
          <w:lang w:val="ru-RU"/>
        </w:rPr>
        <w:t xml:space="preserve">Служба также проводить тайные операции, где силовым методом уничтожаются выявленные террористические ячейки. </w:t>
      </w:r>
    </w:p>
    <w:p w14:paraId="4BAC810B" w14:textId="77777777" w:rsidR="003C416F" w:rsidRPr="00461009" w:rsidRDefault="003C416F" w:rsidP="00ED47D3">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Так как мы живем в эпоху интернета, служба активно делится разведданными с коллегами в других странах, тем самым внеся свой вклад в глобальное контртеррористического сотрудничество. </w:t>
      </w:r>
    </w:p>
    <w:p w14:paraId="389FF71D" w14:textId="09CF109C" w:rsidR="00C94FAA" w:rsidRPr="00461009" w:rsidRDefault="003C416F" w:rsidP="00ED47D3">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Усилия и масштабная работа данной службы сыграла и играет важную роль в выявлении и пресечении множества террористических атак на Великобританию как внутри страны так и за ее пределами. </w:t>
      </w:r>
    </w:p>
    <w:p w14:paraId="5F0446D2" w14:textId="77777777" w:rsidR="00E95C59" w:rsidRPr="00461009" w:rsidRDefault="004C420B" w:rsidP="00ED47D3">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Одним из ярких примеров успешной работы службы является предотвращение теракта которая была запланирована 21 июля 2005 года. Предыстория </w:t>
      </w:r>
      <w:r w:rsidR="00F857E8" w:rsidRPr="00461009">
        <w:rPr>
          <w:rStyle w:val="rynqvb"/>
          <w:rFonts w:ascii="Times New Roman" w:hAnsi="Times New Roman" w:cs="Times New Roman"/>
          <w:sz w:val="24"/>
          <w:szCs w:val="24"/>
          <w:lang w:val="ru-RU"/>
        </w:rPr>
        <w:t>этой террористической угрозы</w:t>
      </w:r>
      <w:r w:rsidRPr="00461009">
        <w:rPr>
          <w:rStyle w:val="rynqvb"/>
          <w:rFonts w:ascii="Times New Roman" w:hAnsi="Times New Roman" w:cs="Times New Roman"/>
          <w:sz w:val="24"/>
          <w:szCs w:val="24"/>
          <w:lang w:val="ru-RU"/>
        </w:rPr>
        <w:t xml:space="preserve"> берет свое начало с терактов совершенных 7 июля 2005 года.</w:t>
      </w:r>
      <w:r w:rsidRPr="00461009">
        <w:rPr>
          <w:rStyle w:val="ae"/>
          <w:rFonts w:ascii="Times New Roman" w:hAnsi="Times New Roman" w:cs="Times New Roman"/>
          <w:sz w:val="24"/>
          <w:szCs w:val="24"/>
          <w:lang w:val="ru-RU"/>
        </w:rPr>
        <w:footnoteReference w:id="50"/>
      </w:r>
      <w:r w:rsidRPr="00461009">
        <w:rPr>
          <w:rStyle w:val="rynqvb"/>
          <w:rFonts w:ascii="Times New Roman" w:hAnsi="Times New Roman" w:cs="Times New Roman"/>
          <w:sz w:val="24"/>
          <w:szCs w:val="24"/>
          <w:lang w:val="ru-RU"/>
        </w:rPr>
        <w:t xml:space="preserve"> </w:t>
      </w:r>
      <w:r w:rsidR="00F857E8" w:rsidRPr="00461009">
        <w:rPr>
          <w:rStyle w:val="rynqvb"/>
          <w:rFonts w:ascii="Times New Roman" w:hAnsi="Times New Roman" w:cs="Times New Roman"/>
          <w:sz w:val="24"/>
          <w:szCs w:val="24"/>
          <w:lang w:val="ru-RU"/>
        </w:rPr>
        <w:t>Тогда совершенные теракты не удалось предотвратить, в результате четырех скоординированных взрывов со стороны смертников В Лондоне погибли 52 человека и сотни были ранены. Именно эти страшные события стали переломным моментом в истории работы разведывательных служб Великобритании. Эти нападения выявили ряд проблем существующих в работе служб в данном направлении. После этих событий службы усилила свои оперативные усилия и расширила зону своего действия за рубежом, также служба получила дополнительное финансирование на развитие навыков в использовании новых технологий.</w:t>
      </w:r>
    </w:p>
    <w:p w14:paraId="0D094145" w14:textId="77777777" w:rsidR="003F2B81" w:rsidRPr="00461009" w:rsidRDefault="00E95C59" w:rsidP="003F2B81">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Извлекая уроки из терактов совершенных в Лондоне, служба сыграла значительную и ключевую роль в предотвращении последующих терактов, примером </w:t>
      </w:r>
      <w:r w:rsidRPr="00461009">
        <w:rPr>
          <w:rStyle w:val="rynqvb"/>
          <w:rFonts w:ascii="Times New Roman" w:hAnsi="Times New Roman" w:cs="Times New Roman"/>
          <w:sz w:val="24"/>
          <w:szCs w:val="24"/>
          <w:lang w:val="ru-RU"/>
        </w:rPr>
        <w:lastRenderedPageBreak/>
        <w:t>которого является запланированные взрывы 21 июля 2005 года. Однако эти нападения заставили службу улучшить свое понимание где именно происходит радикализация общества. Служба усилила свои совместные действия с другими службами как внутри страны так и в глобальном уровне.</w:t>
      </w:r>
      <w:r w:rsidR="003F2B81" w:rsidRPr="00461009">
        <w:rPr>
          <w:rStyle w:val="rynqvb"/>
          <w:rFonts w:ascii="Times New Roman" w:hAnsi="Times New Roman" w:cs="Times New Roman"/>
          <w:sz w:val="24"/>
          <w:szCs w:val="24"/>
          <w:lang w:val="ru-RU"/>
        </w:rPr>
        <w:t xml:space="preserve"> </w:t>
      </w:r>
    </w:p>
    <w:p w14:paraId="63E0B454" w14:textId="77777777" w:rsidR="003F2B81" w:rsidRPr="00461009" w:rsidRDefault="003F2B81" w:rsidP="003F2B81">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 этой структуре важное значение имеет Столичная полицейская служба (MPS), как крупнейшая полиция Великобритании. Их роль в борьбе с терроризмом внутри страны имеет решающее значение, поскольку они действуют на линии и реагируют на инциденты, уделяя при этом приоритет усилиям по предотвращению нападений до того, как они произойдут.</w:t>
      </w:r>
    </w:p>
    <w:p w14:paraId="4F2818FA" w14:textId="77777777" w:rsidR="003F2B81" w:rsidRPr="00461009" w:rsidRDefault="003F2B81" w:rsidP="003F2B81">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Возможности MPS по борьбе с терроризмом охватывают ряд мероприятий, которые можно условно разделить на четыре области;</w:t>
      </w:r>
    </w:p>
    <w:p w14:paraId="18498584" w14:textId="77777777" w:rsidR="003F2B81" w:rsidRPr="00461009" w:rsidRDefault="003F2B81" w:rsidP="003F2B81">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1. Расследования и предотвращение: MPS активно расследует нападения, выявляет подозреваемых и собирает доказательства, чтобы обеспечить привлечение виновных к ответственности. Кроме того, они проводят разведывательные операции для предотвращения заговоров и раскрытия террористических сетей.</w:t>
      </w:r>
    </w:p>
    <w:p w14:paraId="6BC9E6CC" w14:textId="77777777" w:rsidR="003F2B81" w:rsidRPr="00461009" w:rsidRDefault="003F2B81" w:rsidP="003F2B81">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2. Оценка и предотвращение угроз: MPS оценивает угрозы, исходящие от групп и отдельных лиц, и разрабатывает стратегии по их эффективному смягчению. Они взаимодействуют с сообществами для выявления радикально настроенных лиц и оперативно вмешиваются, чтобы предотвратить их участие в терроризме.</w:t>
      </w:r>
    </w:p>
    <w:p w14:paraId="08996792" w14:textId="77777777" w:rsidR="003F2B81" w:rsidRPr="00461009" w:rsidRDefault="003F2B81" w:rsidP="003F2B81">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3. Вовлечение сообщества и устойчивость: MPS сотрудничает с общественностью, чтобы повысить осведомленность об угрозах, предоставить рекомендации по безопасности и повысить устойчивость сообщества. Они тесно сотрудничают с сообществами для устранения причин радикализации, одновременно способствуя толерантности и взаимопониманию.</w:t>
      </w:r>
    </w:p>
    <w:p w14:paraId="6D50ACEF" w14:textId="77777777" w:rsidR="003F2B81" w:rsidRPr="00461009" w:rsidRDefault="003F2B81" w:rsidP="003F2B81">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4. Специализированные подразделения по борьбе с терроризмом: В рамках MPS действует Контртеррористическое командование (</w:t>
      </w:r>
      <w:r w:rsidRPr="00461009">
        <w:rPr>
          <w:rStyle w:val="rynqvb"/>
          <w:rFonts w:ascii="Times New Roman" w:hAnsi="Times New Roman" w:cs="Times New Roman"/>
          <w:sz w:val="24"/>
          <w:szCs w:val="24"/>
        </w:rPr>
        <w:t>CTC</w:t>
      </w:r>
      <w:r w:rsidRPr="00461009">
        <w:rPr>
          <w:rStyle w:val="rynqvb"/>
          <w:rFonts w:ascii="Times New Roman" w:hAnsi="Times New Roman" w:cs="Times New Roman"/>
          <w:sz w:val="24"/>
          <w:szCs w:val="24"/>
          <w:lang w:val="ru-RU"/>
        </w:rPr>
        <w:t>), занимающееся исключительно террористическими операциями. Обученные сотрудники CTC работают в группах, чтобы быстро реагировать на инциденты, проводить тщательные расследования и обеспечивать безопасность критически важной инфраструктуры.</w:t>
      </w:r>
    </w:p>
    <w:p w14:paraId="6F3DF4FA" w14:textId="77777777" w:rsidR="0031372E" w:rsidRPr="00461009" w:rsidRDefault="003F2B81" w:rsidP="0031372E">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Стратегия борьбы с терроризмом, реализуемая MPS, отдает приоритет подходу, ориентированному на обнаружение потенциальных угроз и принятие необходимых мер для их предотвращения. MPS полагается на свои возможности по сбору разведывательной информации. Поддерживает тесное сотрудничество с сообществами как ключевыми элементами этого активного подхода.</w:t>
      </w:r>
    </w:p>
    <w:p w14:paraId="286841C5" w14:textId="77777777" w:rsidR="0031372E" w:rsidRPr="00461009" w:rsidRDefault="003F2B81" w:rsidP="0031372E">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lastRenderedPageBreak/>
        <w:t xml:space="preserve">Усилия </w:t>
      </w:r>
      <w:r w:rsidR="0031372E" w:rsidRPr="00461009">
        <w:rPr>
          <w:rStyle w:val="rynqvb"/>
          <w:rFonts w:ascii="Times New Roman" w:hAnsi="Times New Roman" w:cs="Times New Roman"/>
          <w:sz w:val="24"/>
          <w:szCs w:val="24"/>
        </w:rPr>
        <w:t>MPS</w:t>
      </w:r>
      <w:r w:rsidRPr="00461009">
        <w:rPr>
          <w:rStyle w:val="rynqvb"/>
          <w:rFonts w:ascii="Times New Roman" w:hAnsi="Times New Roman" w:cs="Times New Roman"/>
          <w:sz w:val="24"/>
          <w:szCs w:val="24"/>
          <w:lang w:val="ru-RU"/>
        </w:rPr>
        <w:t xml:space="preserve"> по борьбе с терроризмом предполагают координацию с государственными органами, правоохранительными органами и международными партнерами. Это сотрудничество направлено на обмен разведданными, координацию расследований и разрушение сетей. Такое сотрудничество имеет решающее значение в противодействии транснациональному характеру терроризма.</w:t>
      </w:r>
    </w:p>
    <w:p w14:paraId="4ACE9C70" w14:textId="42AFFC1B" w:rsidR="003F2B81" w:rsidRPr="00461009" w:rsidRDefault="003F2B81" w:rsidP="0031372E">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Благодаря своей работе MPS успешно предотвратило террористические атаки на территории Великобритании, сыграло жизненно важную роль в демонтаже террористических сетей и обеспечило привлечение виновных к ответственности. </w:t>
      </w:r>
    </w:p>
    <w:p w14:paraId="06B9A72C" w14:textId="77777777" w:rsidR="003F2B81" w:rsidRPr="00461009" w:rsidRDefault="003F2B81" w:rsidP="003F2B81">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Таким образом, MPS играет роль в рамках борьбы с терроризмом в Великобритании. Он активно предотвращает атаки, нарушает работу сетей и проводит тщательное расследование при возникновении инцидентов. Приняв этот подход наряду с сотрудничеством с другими агентствами и инициативами по вовлечению общественности, MPS остается фундаментальной опорой в борьбе с терроризмом в Соединенном Королевстве.</w:t>
      </w:r>
    </w:p>
    <w:p w14:paraId="122ECC5D" w14:textId="1B4EFAA9" w:rsidR="003F2B81" w:rsidRPr="00461009" w:rsidRDefault="003F2B81" w:rsidP="003F2B81">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Чтобы справиться с меняющейся природой терроризма, MPS постоянно корректирует свою тактику. Расширение его возможностей по защите Соединенного Королевства и его жителей.</w:t>
      </w:r>
    </w:p>
    <w:p w14:paraId="2805DDE3"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Ещё одна структура – это Национальная сеть полиции по борьбе с терроризмом (NCTPN), которая играет роль в обеспечении безопасности. Он объединяет полицейские силы со всей Великобритании для сотрудничества и эффективной борьбы с терроризмом.</w:t>
      </w:r>
    </w:p>
    <w:p w14:paraId="0084245E"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Основное внимание NCTPN уделяется предотвращению атак, нарушающих работу сетей, и проведению тщательного расследования любых инцидентов. Они выполняют ряд обязанностей, включающих операции, расследования и анализ, создавая защиту от сложных угроз, с которыми мы сталкиваемся сегодня.</w:t>
      </w:r>
    </w:p>
    <w:p w14:paraId="78AF55C3"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Когда дело доходит до сбора разведывательной информации, NCTPN действует как центр, облегчающий обмен информацией между полицейскими силами по всей стране. Эта взаимосвязанная сеть обеспечивает динамическое понимание угроз, позволяющее принимать стратегические решения. Эффективная координация лежит в основе функционирования NCTPN. Они умело организуют террористические операции, чтобы обеспечить максимально точное распределение ресурсов, признавая серьезность проблем, с которыми они сталкиваются.</w:t>
      </w:r>
    </w:p>
    <w:p w14:paraId="301DC04C"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Когда расследование становится сложным и ощущается опасность, NCTPN оказывает поддержку полицейским силам. Его опыт и ресурсы служат основой для усилий, направленных на раскрытие заговоров и предотвращение нападений.</w:t>
      </w:r>
    </w:p>
    <w:p w14:paraId="23D16674"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lastRenderedPageBreak/>
        <w:t>Но обязательства NCTPN выходят за рамки реагирования на угрозы; он углубляется в сферу оценки и определения приоритетности рисков. Выявляя и классифицируя угрозы, он становится путеводной звездой в нестабильные времена, помогая формировать стратегические ответные меры с глубоким пониманием того, как развивается терроризм.</w:t>
      </w:r>
    </w:p>
    <w:p w14:paraId="05E9F68A"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Однако влияние NCTPN простирается и дальше, затрагивая ядро сообществ. Это не правоприменитель, а активный участник, налаживающий связи с общественностью для повышения осведомленности о постоянном присутствии терроризма. Повышая устойчивость и устраняя коренные причины радикализации, он становится силой, которая расширяет возможности общества и одновременно способствует взаимопониманию.</w:t>
      </w:r>
    </w:p>
    <w:p w14:paraId="5EC89B33"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 контексте террористической стратегии Великобритании NCTPN – это не просто еще один игрок, а эта структура играет существенную роль. Благодаря сотрудничеству, опыту и пристальному вниманию к взаимодействию с сообществами компания сплетает воедино повествование о силе и устойчивости. Поскольку терроризм продолжает развиваться, NCTPN по-прежнему твердо намерен адаптироваться, расти и укреплять свои возможности, чтобы защитить Великобританию и ее граждан от меняющихся угроз. В этом меняющемся в мире неизвестности NCTPN твердо стоит на позиции защитника, призванного обеспечить безопасность Великобритании.</w:t>
      </w:r>
    </w:p>
    <w:p w14:paraId="62FD7C8C" w14:textId="2B93C3BB"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 сети террористических усилий в Соединенном Королевстве выделяется онлайн-подразделение по борьбе с терроризмом (CTIRU) как цифровой защитник, неустанно борющийся с постоянно развивающейся угрозой терроризма в киберпространстве. Эта специализированная группа играет роль в срыве пропагандистских и вербовочных кампаний, организованных террористическими организациями.</w:t>
      </w:r>
    </w:p>
    <w:p w14:paraId="26C2C0F5"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 центре внимания инструментов CTIRU лежит их непоколебимая приверженность обнаружению и удалению контента из сферы Интернета. Мониторя средства массовой информации, форумы и веб-сайты, это подразделение оперативно выявляет и помечает любые материалы, представляющие угрозу национальной безопасности.</w:t>
      </w:r>
    </w:p>
    <w:p w14:paraId="37E2A508" w14:textId="5F7BADAD"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CTIRU использует подход, сотрудничая с интернет-провайдерами (ISP), чтобы обеспечить быстрое удаление выявленного террористического контента. В их работе используется опыт, гарантирующий, что все процессы удаления будут четко соответствовать обязательствам, тем самым повышая их эффективность.</w:t>
      </w:r>
    </w:p>
    <w:p w14:paraId="559C70E0"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В этой меняющейся ситуации, полной проблем, CTIRU активно взаимодействует с онлайн-платформами для разработки инновационных и упреждающих методов выявления </w:t>
      </w:r>
      <w:r w:rsidRPr="00461009">
        <w:rPr>
          <w:rStyle w:val="rynqvb"/>
          <w:rFonts w:ascii="Times New Roman" w:hAnsi="Times New Roman" w:cs="Times New Roman"/>
          <w:sz w:val="24"/>
          <w:szCs w:val="24"/>
          <w:lang w:val="ru-RU"/>
        </w:rPr>
        <w:lastRenderedPageBreak/>
        <w:t>и устранения террористического контента. Такой совместный подход подчеркивает их адаптивность и стремление оставаться на шаг впереди в киберпространстве.</w:t>
      </w:r>
    </w:p>
    <w:p w14:paraId="4E5E80C7"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Влияние работы CTIRU распространяется по всем направлениям. Демонтируя инфраструктуру группировок, они препятствуют распространению пропаганды и ограничивают усилия по вербовке. Искоренение материалов из Интернета не препятствует онлайн-деятельности, но также создает барьеры, которые затрудняют процветание экстремистских идеологий и вербовку новых членов.</w:t>
      </w:r>
    </w:p>
    <w:p w14:paraId="20E588F5"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Помимо подрыва деятельности, цель CTIRU распространяется на защиту людей от радикализации. Формируя среду, менее благоприятную для экстремистского контента, подразделение защищает общественность от вредного влияния, которое может привести к радикализации.</w:t>
      </w:r>
    </w:p>
    <w:p w14:paraId="73193A5B"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Устойчивость сообщества занимает важное место в стратегии CTIRU, поскольку сокращение контента в Интернете способствует созданию более безопасного и информированного общества. Подразделение активно сотрудничает с партнерами, такими как государственные учреждения, правоохранительные органы и интернет-провайдеры (ISP), создавая единый фронт против онлайн-терроризма.</w:t>
      </w:r>
    </w:p>
    <w:p w14:paraId="39673BB2" w14:textId="77777777"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Благодаря инвестициям в исследования и разработки CTIRU остается в авангарде инноваций, исследуя методы выявления и искоренения террористического контента. Понимая силу образования и участия сообщества, подразделение не удаляет контент, но также активно работает над повышением осведомленности и улучшением понимания рисков, связанных с террористическими материалами в Интернете.</w:t>
      </w:r>
    </w:p>
    <w:p w14:paraId="10CB3189" w14:textId="2940E393" w:rsidR="00E533D9" w:rsidRPr="00461009" w:rsidRDefault="00E533D9" w:rsidP="00E533D9">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Ощутимое влияние CTIRU проявляется в удалении террористического контента из Интернета, что подрывает деятельность террористических групп. Непоколебимая преданность подразделения сыграла свою роль в предотвращении нападений и защите людей от опасностей радикализации.</w:t>
      </w:r>
    </w:p>
    <w:p w14:paraId="77BEA855" w14:textId="77777777" w:rsidR="00721E4B" w:rsidRDefault="00E533D9" w:rsidP="00721E4B">
      <w:pPr>
        <w:spacing w:after="0" w:line="360" w:lineRule="auto"/>
        <w:ind w:firstLine="708"/>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CTIRU играет важную роль в стратегии борьбы с терроризмом Великобритании, выступая в качестве жизненно важной силы, которая активно работает в сотрудничестве с другими и придает большое значение взаимодействию с сообществами. Его активный подход и ориентация на участие общества делают его важным компонентом усилий страны по борьбе с опасностью терроризма.</w:t>
      </w:r>
    </w:p>
    <w:p w14:paraId="2BF47E21" w14:textId="77777777" w:rsidR="00CE7382" w:rsidRPr="0073355A" w:rsidRDefault="00CE7382" w:rsidP="00721E4B">
      <w:pPr>
        <w:spacing w:after="0" w:line="360" w:lineRule="auto"/>
        <w:ind w:firstLine="708"/>
        <w:jc w:val="both"/>
        <w:rPr>
          <w:rStyle w:val="rynqvb"/>
          <w:rFonts w:ascii="Times New Roman" w:hAnsi="Times New Roman" w:cs="Times New Roman"/>
          <w:sz w:val="24"/>
          <w:szCs w:val="24"/>
          <w:lang w:val="ru-RU"/>
        </w:rPr>
      </w:pPr>
      <w:r w:rsidRPr="0073355A">
        <w:rPr>
          <w:rStyle w:val="rynqvb"/>
          <w:rFonts w:ascii="Times New Roman" w:hAnsi="Times New Roman" w:cs="Times New Roman"/>
          <w:sz w:val="24"/>
          <w:szCs w:val="24"/>
          <w:lang w:val="ru-RU"/>
        </w:rPr>
        <w:t xml:space="preserve">Когда дело доходит до решения проблемы борьбы с терроризмом, крайне важно внимательно изучить позиции политических партий в Великобритании, поскольку они формируют политическое направление страны. </w:t>
      </w:r>
    </w:p>
    <w:p w14:paraId="1A85E668" w14:textId="10928286" w:rsidR="00CE7382" w:rsidRPr="0073355A" w:rsidRDefault="00CE7382" w:rsidP="00721E4B">
      <w:pPr>
        <w:spacing w:after="0" w:line="360" w:lineRule="auto"/>
        <w:ind w:firstLine="708"/>
        <w:jc w:val="both"/>
        <w:rPr>
          <w:rStyle w:val="rynqvb"/>
          <w:rFonts w:ascii="Times New Roman" w:hAnsi="Times New Roman" w:cs="Times New Roman"/>
          <w:sz w:val="24"/>
          <w:szCs w:val="24"/>
          <w:lang w:val="ru-RU"/>
        </w:rPr>
      </w:pPr>
      <w:r w:rsidRPr="0073355A">
        <w:rPr>
          <w:rStyle w:val="rynqvb"/>
          <w:rFonts w:ascii="Times New Roman" w:hAnsi="Times New Roman" w:cs="Times New Roman"/>
          <w:sz w:val="24"/>
          <w:szCs w:val="24"/>
          <w:lang w:val="ru-RU"/>
        </w:rPr>
        <w:lastRenderedPageBreak/>
        <w:t>Например, в Манифесте Консервативной партии 2019 года</w:t>
      </w:r>
      <w:r w:rsidRPr="0073355A">
        <w:rPr>
          <w:rStyle w:val="ae"/>
          <w:rFonts w:ascii="Times New Roman" w:hAnsi="Times New Roman" w:cs="Times New Roman"/>
          <w:sz w:val="24"/>
          <w:szCs w:val="24"/>
          <w:lang w:val="ru-RU"/>
        </w:rPr>
        <w:footnoteReference w:id="51"/>
      </w:r>
      <w:r w:rsidRPr="0073355A">
        <w:rPr>
          <w:rStyle w:val="rynqvb"/>
          <w:rFonts w:ascii="Times New Roman" w:hAnsi="Times New Roman" w:cs="Times New Roman"/>
          <w:sz w:val="24"/>
          <w:szCs w:val="24"/>
          <w:lang w:val="ru-RU"/>
        </w:rPr>
        <w:t xml:space="preserve"> изложен план борьбы с терроризмом, обороны и безопасности, в котором подчеркивается необходимость защиты нации от угроз. Манифест обещает инвестиции в правоохранительные органы и органы безопасности, чтобы вооружить их возможностями, необходимыми для решения возникающих проблем. </w:t>
      </w:r>
    </w:p>
    <w:p w14:paraId="708A207B" w14:textId="2EE07156" w:rsidR="00CE7382" w:rsidRPr="0073355A" w:rsidRDefault="00CE7382" w:rsidP="00721E4B">
      <w:pPr>
        <w:spacing w:after="0" w:line="360" w:lineRule="auto"/>
        <w:ind w:firstLine="708"/>
        <w:jc w:val="both"/>
        <w:rPr>
          <w:rStyle w:val="rynqvb"/>
          <w:rFonts w:ascii="Times New Roman" w:hAnsi="Times New Roman" w:cs="Times New Roman"/>
          <w:sz w:val="24"/>
          <w:szCs w:val="24"/>
          <w:lang w:val="ru-RU"/>
        </w:rPr>
      </w:pPr>
      <w:r w:rsidRPr="0073355A">
        <w:rPr>
          <w:rStyle w:val="rynqvb"/>
          <w:rFonts w:ascii="Times New Roman" w:hAnsi="Times New Roman" w:cs="Times New Roman"/>
          <w:sz w:val="24"/>
          <w:szCs w:val="24"/>
          <w:lang w:val="ru-RU"/>
        </w:rPr>
        <w:t>В ответ на такие события, как теракт в Манчестере в 2017 году</w:t>
      </w:r>
      <w:r w:rsidR="00A75363" w:rsidRPr="0073355A">
        <w:rPr>
          <w:rStyle w:val="ae"/>
          <w:rFonts w:ascii="Times New Roman" w:hAnsi="Times New Roman" w:cs="Times New Roman"/>
          <w:sz w:val="24"/>
          <w:szCs w:val="24"/>
          <w:lang w:val="ru-RU"/>
        </w:rPr>
        <w:footnoteReference w:id="52"/>
      </w:r>
      <w:r w:rsidRPr="0073355A">
        <w:rPr>
          <w:rStyle w:val="rynqvb"/>
          <w:rFonts w:ascii="Times New Roman" w:hAnsi="Times New Roman" w:cs="Times New Roman"/>
          <w:sz w:val="24"/>
          <w:szCs w:val="24"/>
          <w:lang w:val="ru-RU"/>
        </w:rPr>
        <w:t>, существует обязательство усилить меры безопасности в общественных местах. Что касается вопросов обороны и безопасности, Консервативная партия уделяет первоочередное внимание обучению и оснащению Вооруженных Сил для укрепления усилий по обеспечению безопасности. Это включает поддержку сохранения Trident</w:t>
      </w:r>
      <w:r w:rsidR="00A75363" w:rsidRPr="0073355A">
        <w:rPr>
          <w:rStyle w:val="ae"/>
          <w:rFonts w:ascii="Times New Roman" w:hAnsi="Times New Roman" w:cs="Times New Roman"/>
          <w:sz w:val="24"/>
          <w:szCs w:val="24"/>
          <w:lang w:val="ru-RU"/>
        </w:rPr>
        <w:footnoteReference w:id="53"/>
      </w:r>
      <w:r w:rsidRPr="0073355A">
        <w:rPr>
          <w:rStyle w:val="rynqvb"/>
          <w:rFonts w:ascii="Times New Roman" w:hAnsi="Times New Roman" w:cs="Times New Roman"/>
          <w:sz w:val="24"/>
          <w:szCs w:val="24"/>
          <w:lang w:val="ru-RU"/>
        </w:rPr>
        <w:t xml:space="preserve"> как важнейшего элемента оборонной стратегии Великобритании. Кроме того, особое внимание уделяется укреплению протоколов кибербезопасности. Создание инновационного подразделения космического командования для противодействия развивающимся угрозам. В манифесте также подчеркивается участие Великобритании в борьбе с терроризмом и экстремизмом. </w:t>
      </w:r>
    </w:p>
    <w:p w14:paraId="13E34CB0" w14:textId="1DE4E0A0" w:rsidR="00CE7382" w:rsidRPr="0073355A" w:rsidRDefault="00CE7382" w:rsidP="00721E4B">
      <w:pPr>
        <w:spacing w:after="0" w:line="360" w:lineRule="auto"/>
        <w:ind w:firstLine="708"/>
        <w:jc w:val="both"/>
        <w:rPr>
          <w:rStyle w:val="rynqvb"/>
          <w:rFonts w:ascii="Times New Roman" w:hAnsi="Times New Roman" w:cs="Times New Roman"/>
          <w:sz w:val="24"/>
          <w:szCs w:val="24"/>
          <w:lang w:val="ru-RU"/>
        </w:rPr>
      </w:pPr>
      <w:r w:rsidRPr="0073355A">
        <w:rPr>
          <w:rStyle w:val="rynqvb"/>
          <w:rFonts w:ascii="Times New Roman" w:hAnsi="Times New Roman" w:cs="Times New Roman"/>
          <w:sz w:val="24"/>
          <w:szCs w:val="24"/>
          <w:lang w:val="ru-RU"/>
        </w:rPr>
        <w:t>Кроме того, одобряя такие инициативы, как строительство фрегатов и бронетехники на британских верфях, Консервативная партия демонстрирует свою поддержку оборонной промышленности. В манифесте Консервативной партии излагаются их планы по безопасности, обороне и борьбе с терроризмом, подчеркивая важность инвестиций в меры безопасности, непоколебимую поддержку Вооруженных Сил и приверженность использованию передовых оборонных технологий для защиты безопасности и благополучия нации.</w:t>
      </w:r>
    </w:p>
    <w:p w14:paraId="2B9A6B20" w14:textId="149F94F4" w:rsidR="001F7C19" w:rsidRPr="0073355A" w:rsidRDefault="001F7C19" w:rsidP="00721E4B">
      <w:pPr>
        <w:spacing w:after="0" w:line="360" w:lineRule="auto"/>
        <w:ind w:firstLine="708"/>
        <w:jc w:val="both"/>
        <w:rPr>
          <w:rStyle w:val="rynqvb"/>
          <w:rFonts w:ascii="Times New Roman" w:hAnsi="Times New Roman" w:cs="Times New Roman"/>
          <w:sz w:val="24"/>
          <w:szCs w:val="24"/>
          <w:lang w:val="ru-RU"/>
        </w:rPr>
      </w:pPr>
      <w:r w:rsidRPr="0073355A">
        <w:rPr>
          <w:rStyle w:val="rynqvb"/>
          <w:rFonts w:ascii="Times New Roman" w:hAnsi="Times New Roman" w:cs="Times New Roman"/>
          <w:sz w:val="24"/>
          <w:szCs w:val="24"/>
          <w:lang w:val="ru-RU"/>
        </w:rPr>
        <w:t>Позицию либерал-демократов в отношении борьбы с терроризмом, обороны и безопасности можно резюмировать следующим образом. Когда дело доходит до борьбы с терроризмом, партия выступает за замену программы PREVENT</w:t>
      </w:r>
      <w:r w:rsidRPr="0073355A">
        <w:rPr>
          <w:rStyle w:val="rynqvb"/>
          <w:rFonts w:ascii="Times New Roman" w:hAnsi="Times New Roman" w:cs="Times New Roman"/>
          <w:sz w:val="24"/>
          <w:szCs w:val="24"/>
          <w:vertAlign w:val="superscript"/>
        </w:rPr>
        <w:footnoteReference w:id="54"/>
      </w:r>
      <w:r w:rsidRPr="0073355A">
        <w:rPr>
          <w:rStyle w:val="rynqvb"/>
          <w:rFonts w:ascii="Times New Roman" w:hAnsi="Times New Roman" w:cs="Times New Roman"/>
          <w:sz w:val="24"/>
          <w:szCs w:val="24"/>
          <w:lang w:val="ru-RU"/>
        </w:rPr>
        <w:t xml:space="preserve"> инициативой сообщества ENGAGE</w:t>
      </w:r>
      <w:r w:rsidRPr="0073355A">
        <w:rPr>
          <w:rStyle w:val="rynqvb"/>
          <w:rFonts w:ascii="Times New Roman" w:hAnsi="Times New Roman" w:cs="Times New Roman"/>
          <w:sz w:val="24"/>
          <w:szCs w:val="24"/>
          <w:vertAlign w:val="superscript"/>
        </w:rPr>
        <w:footnoteReference w:id="55"/>
      </w:r>
      <w:r w:rsidRPr="0073355A">
        <w:rPr>
          <w:rStyle w:val="rynqvb"/>
          <w:rFonts w:ascii="Times New Roman" w:hAnsi="Times New Roman" w:cs="Times New Roman"/>
          <w:sz w:val="24"/>
          <w:szCs w:val="24"/>
          <w:lang w:val="ru-RU"/>
        </w:rPr>
        <w:t xml:space="preserve"> и борьбу с деятельностью по отмыванию денег. Они также заинтересованы в том, чтобы Великобритания и ее территории за пределами страны, не использовались в качестве убежища для незаконных средств. </w:t>
      </w:r>
    </w:p>
    <w:p w14:paraId="48DDACA7" w14:textId="5E0E94A2" w:rsidR="001F7C19" w:rsidRPr="0073355A" w:rsidRDefault="001F7C19" w:rsidP="00721E4B">
      <w:pPr>
        <w:spacing w:after="0" w:line="360" w:lineRule="auto"/>
        <w:ind w:firstLine="708"/>
        <w:jc w:val="both"/>
        <w:rPr>
          <w:rStyle w:val="rynqvb"/>
          <w:rFonts w:ascii="Times New Roman" w:hAnsi="Times New Roman" w:cs="Times New Roman"/>
          <w:sz w:val="24"/>
          <w:szCs w:val="24"/>
          <w:lang w:val="ru-RU"/>
        </w:rPr>
      </w:pPr>
      <w:r w:rsidRPr="0073355A">
        <w:rPr>
          <w:rStyle w:val="rynqvb"/>
          <w:rFonts w:ascii="Times New Roman" w:hAnsi="Times New Roman" w:cs="Times New Roman"/>
          <w:sz w:val="24"/>
          <w:szCs w:val="24"/>
          <w:lang w:val="ru-RU"/>
        </w:rPr>
        <w:lastRenderedPageBreak/>
        <w:t>Что касается обороны, партия твердо поддерживает НАТО. Достижение целевого показателя расходов на оборону в размере 2% ВВП</w:t>
      </w:r>
      <w:r w:rsidRPr="0073355A">
        <w:rPr>
          <w:rStyle w:val="rynqvb"/>
          <w:rFonts w:ascii="Times New Roman" w:hAnsi="Times New Roman" w:cs="Times New Roman"/>
          <w:sz w:val="24"/>
          <w:szCs w:val="24"/>
          <w:vertAlign w:val="superscript"/>
        </w:rPr>
        <w:footnoteReference w:id="56"/>
      </w:r>
      <w:r w:rsidRPr="0073355A">
        <w:rPr>
          <w:rStyle w:val="rynqvb"/>
          <w:rFonts w:ascii="Times New Roman" w:hAnsi="Times New Roman" w:cs="Times New Roman"/>
          <w:sz w:val="24"/>
          <w:szCs w:val="24"/>
          <w:lang w:val="ru-RU"/>
        </w:rPr>
        <w:t>. Они предлагают совокупный бюджет национальной безопасности в размере 3% ВВП</w:t>
      </w:r>
      <w:r w:rsidRPr="0073355A">
        <w:rPr>
          <w:rStyle w:val="rynqvb"/>
          <w:rFonts w:ascii="Times New Roman" w:hAnsi="Times New Roman" w:cs="Times New Roman"/>
          <w:sz w:val="24"/>
          <w:szCs w:val="24"/>
          <w:vertAlign w:val="superscript"/>
        </w:rPr>
        <w:footnoteReference w:id="57"/>
      </w:r>
      <w:r w:rsidRPr="0073355A">
        <w:rPr>
          <w:rStyle w:val="rynqvb"/>
          <w:rFonts w:ascii="Times New Roman" w:hAnsi="Times New Roman" w:cs="Times New Roman"/>
          <w:sz w:val="24"/>
          <w:szCs w:val="24"/>
          <w:lang w:val="ru-RU"/>
        </w:rPr>
        <w:t>, при этом не менее 2% будет выделено на оборону и 0,7% на помощь в целях развития за рубежом</w:t>
      </w:r>
      <w:r w:rsidRPr="0073355A">
        <w:rPr>
          <w:rStyle w:val="rynqvb"/>
          <w:rFonts w:ascii="Times New Roman" w:hAnsi="Times New Roman" w:cs="Times New Roman"/>
          <w:sz w:val="24"/>
          <w:szCs w:val="24"/>
          <w:vertAlign w:val="superscript"/>
        </w:rPr>
        <w:footnoteReference w:id="58"/>
      </w:r>
      <w:r w:rsidRPr="0073355A">
        <w:rPr>
          <w:rStyle w:val="rynqvb"/>
          <w:rFonts w:ascii="Times New Roman" w:hAnsi="Times New Roman" w:cs="Times New Roman"/>
          <w:sz w:val="24"/>
          <w:szCs w:val="24"/>
          <w:lang w:val="ru-RU"/>
        </w:rPr>
        <w:t>. Основное внимание уделяется укреплению обороны Европы посредством сотрудничества с союзниками внутри и за пределами НАТО посредством совместных учений. Кроме того, они выступают за права, условия жизни и поддержку военнослужащих, а также ветеранов. Что касается вопросов безопасности, либерал-демократы настаивают на большей прозрачности и подотчетности в деятельности британских разведывательных служб и агентств безопасности, находящихся под пристальным вниманием.</w:t>
      </w:r>
    </w:p>
    <w:p w14:paraId="58C67425" w14:textId="6202E59B" w:rsidR="00ED6F79" w:rsidRPr="0073355A" w:rsidRDefault="001F7C19" w:rsidP="00721E4B">
      <w:pPr>
        <w:spacing w:after="0" w:line="360" w:lineRule="auto"/>
        <w:ind w:firstLine="708"/>
        <w:jc w:val="both"/>
        <w:rPr>
          <w:rStyle w:val="rynqvb"/>
          <w:rFonts w:ascii="Times New Roman" w:hAnsi="Times New Roman" w:cs="Times New Roman"/>
          <w:sz w:val="24"/>
          <w:szCs w:val="24"/>
          <w:lang w:val="ru-RU"/>
        </w:rPr>
      </w:pPr>
      <w:r w:rsidRPr="0073355A">
        <w:rPr>
          <w:rStyle w:val="rynqvb"/>
          <w:rFonts w:ascii="Times New Roman" w:hAnsi="Times New Roman" w:cs="Times New Roman"/>
          <w:sz w:val="24"/>
          <w:szCs w:val="24"/>
          <w:lang w:val="ru-RU"/>
        </w:rPr>
        <w:t>Либерал-демократы также заинтересованы в восстановлении обязательства Великобритании выделять 0,7%</w:t>
      </w:r>
      <w:r w:rsidRPr="0073355A">
        <w:rPr>
          <w:rStyle w:val="rynqvb"/>
          <w:rFonts w:ascii="Times New Roman" w:hAnsi="Times New Roman" w:cs="Times New Roman"/>
          <w:sz w:val="24"/>
          <w:szCs w:val="24"/>
          <w:vertAlign w:val="superscript"/>
        </w:rPr>
        <w:footnoteReference w:id="59"/>
      </w:r>
      <w:r w:rsidRPr="0073355A">
        <w:rPr>
          <w:rStyle w:val="rynqvb"/>
          <w:rFonts w:ascii="Times New Roman" w:hAnsi="Times New Roman" w:cs="Times New Roman"/>
          <w:sz w:val="24"/>
          <w:szCs w:val="24"/>
          <w:lang w:val="ru-RU"/>
        </w:rPr>
        <w:t xml:space="preserve"> валового национального дохода на помощь и возрождении Министерства международного развития. В целом либерал-демократы поддерживают интернационалистскую стратегию безопасности, которая предполагает надежную оборону, эффективные разведывательные ресурсы и использование усилий по развитию дипломатии и культурного влияния в стратегическом плане для продвижения британских интересов и принципов.</w:t>
      </w:r>
    </w:p>
    <w:p w14:paraId="4D4588F9" w14:textId="77777777" w:rsidR="005967B4" w:rsidRPr="0073355A" w:rsidRDefault="005967B4" w:rsidP="00721E4B">
      <w:pPr>
        <w:spacing w:after="0" w:line="360" w:lineRule="auto"/>
        <w:ind w:firstLine="708"/>
        <w:jc w:val="both"/>
        <w:rPr>
          <w:rStyle w:val="hwtze"/>
          <w:rFonts w:ascii="Times New Roman" w:hAnsi="Times New Roman" w:cs="Times New Roman"/>
          <w:sz w:val="24"/>
          <w:szCs w:val="24"/>
          <w:lang w:val="ru-RU"/>
        </w:rPr>
      </w:pPr>
      <w:r w:rsidRPr="0073355A">
        <w:rPr>
          <w:rStyle w:val="rynqvb"/>
          <w:rFonts w:ascii="Times New Roman" w:hAnsi="Times New Roman" w:cs="Times New Roman"/>
          <w:sz w:val="24"/>
          <w:szCs w:val="24"/>
          <w:lang w:val="ru-RU"/>
        </w:rPr>
        <w:t>Лейбористская партия в своей политике подчеркивает первоочередную обязанность правительства защищать нацию и ее граждан.</w:t>
      </w:r>
      <w:r w:rsidRPr="0073355A">
        <w:rPr>
          <w:rStyle w:val="hwtze"/>
          <w:rFonts w:ascii="Times New Roman" w:hAnsi="Times New Roman" w:cs="Times New Roman"/>
          <w:sz w:val="24"/>
          <w:szCs w:val="24"/>
          <w:lang w:val="ru-RU"/>
        </w:rPr>
        <w:t xml:space="preserve"> </w:t>
      </w:r>
      <w:r w:rsidRPr="0073355A">
        <w:rPr>
          <w:rStyle w:val="rynqvb"/>
          <w:rFonts w:ascii="Times New Roman" w:hAnsi="Times New Roman" w:cs="Times New Roman"/>
          <w:sz w:val="24"/>
          <w:szCs w:val="24"/>
          <w:lang w:val="ru-RU"/>
        </w:rPr>
        <w:t>Их позиция отличается от позиции консерваторов, поскольку они подчеркивают обеспокоенность по поводу предполагаемого ослабления британской армии за 14 лет</w:t>
      </w:r>
      <w:r w:rsidRPr="0073355A">
        <w:rPr>
          <w:rStyle w:val="ae"/>
          <w:rFonts w:ascii="Times New Roman" w:hAnsi="Times New Roman" w:cs="Times New Roman"/>
          <w:sz w:val="24"/>
          <w:szCs w:val="24"/>
          <w:lang w:val="ru-RU"/>
        </w:rPr>
        <w:footnoteReference w:id="60"/>
      </w:r>
      <w:r w:rsidRPr="0073355A">
        <w:rPr>
          <w:rStyle w:val="rynqvb"/>
          <w:rFonts w:ascii="Times New Roman" w:hAnsi="Times New Roman" w:cs="Times New Roman"/>
          <w:sz w:val="24"/>
          <w:szCs w:val="24"/>
          <w:lang w:val="ru-RU"/>
        </w:rPr>
        <w:t xml:space="preserve"> правления.</w:t>
      </w:r>
      <w:r w:rsidRPr="0073355A">
        <w:rPr>
          <w:rStyle w:val="hwtze"/>
          <w:rFonts w:ascii="Times New Roman" w:hAnsi="Times New Roman" w:cs="Times New Roman"/>
          <w:sz w:val="24"/>
          <w:szCs w:val="24"/>
          <w:lang w:val="ru-RU"/>
        </w:rPr>
        <w:t xml:space="preserve"> </w:t>
      </w:r>
      <w:r w:rsidRPr="0073355A">
        <w:rPr>
          <w:rStyle w:val="rynqvb"/>
          <w:rFonts w:ascii="Times New Roman" w:hAnsi="Times New Roman" w:cs="Times New Roman"/>
          <w:sz w:val="24"/>
          <w:szCs w:val="24"/>
          <w:lang w:val="ru-RU"/>
        </w:rPr>
        <w:t>Лейбористская партия стремится укреплять оборонный потенциал и оказывать непоколебимую поддержку силам.</w:t>
      </w:r>
      <w:r w:rsidRPr="0073355A">
        <w:rPr>
          <w:rStyle w:val="hwtze"/>
          <w:rFonts w:ascii="Times New Roman" w:hAnsi="Times New Roman" w:cs="Times New Roman"/>
          <w:sz w:val="24"/>
          <w:szCs w:val="24"/>
          <w:lang w:val="ru-RU"/>
        </w:rPr>
        <w:t xml:space="preserve"> </w:t>
      </w:r>
    </w:p>
    <w:p w14:paraId="68D4F089" w14:textId="77777777" w:rsidR="005967B4" w:rsidRPr="0073355A" w:rsidRDefault="005967B4" w:rsidP="00721E4B">
      <w:pPr>
        <w:spacing w:after="0" w:line="360" w:lineRule="auto"/>
        <w:ind w:firstLine="708"/>
        <w:jc w:val="both"/>
        <w:rPr>
          <w:rStyle w:val="hwtze"/>
          <w:rFonts w:ascii="Times New Roman" w:hAnsi="Times New Roman" w:cs="Times New Roman"/>
          <w:sz w:val="24"/>
          <w:szCs w:val="24"/>
          <w:lang w:val="ru-RU"/>
        </w:rPr>
      </w:pPr>
      <w:r w:rsidRPr="0073355A">
        <w:rPr>
          <w:rStyle w:val="rynqvb"/>
          <w:rFonts w:ascii="Times New Roman" w:hAnsi="Times New Roman" w:cs="Times New Roman"/>
          <w:sz w:val="24"/>
          <w:szCs w:val="24"/>
          <w:lang w:val="ru-RU"/>
        </w:rPr>
        <w:t>Ключевым аспектом их повестки дня является обязательство поддерживать альянсы НАТО и поддерживать сдерживающий потенциал Великобритании.</w:t>
      </w:r>
      <w:r w:rsidRPr="0073355A">
        <w:rPr>
          <w:rStyle w:val="hwtze"/>
          <w:rFonts w:ascii="Times New Roman" w:hAnsi="Times New Roman" w:cs="Times New Roman"/>
          <w:sz w:val="24"/>
          <w:szCs w:val="24"/>
          <w:lang w:val="ru-RU"/>
        </w:rPr>
        <w:t xml:space="preserve"> </w:t>
      </w:r>
      <w:r w:rsidRPr="0073355A">
        <w:rPr>
          <w:rStyle w:val="rynqvb"/>
          <w:rFonts w:ascii="Times New Roman" w:hAnsi="Times New Roman" w:cs="Times New Roman"/>
          <w:sz w:val="24"/>
          <w:szCs w:val="24"/>
          <w:lang w:val="ru-RU"/>
        </w:rPr>
        <w:t>Обеспечение улучшенных условий труда личного состава также является приоритетом, чтобы гарантировать достойный уровень жизни военнослужащих.</w:t>
      </w:r>
      <w:r w:rsidRPr="0073355A">
        <w:rPr>
          <w:rStyle w:val="hwtze"/>
          <w:rFonts w:ascii="Times New Roman" w:hAnsi="Times New Roman" w:cs="Times New Roman"/>
          <w:sz w:val="24"/>
          <w:szCs w:val="24"/>
          <w:lang w:val="ru-RU"/>
        </w:rPr>
        <w:t xml:space="preserve"> </w:t>
      </w:r>
      <w:r w:rsidRPr="0073355A">
        <w:rPr>
          <w:rStyle w:val="rynqvb"/>
          <w:rFonts w:ascii="Times New Roman" w:hAnsi="Times New Roman" w:cs="Times New Roman"/>
          <w:sz w:val="24"/>
          <w:szCs w:val="24"/>
          <w:lang w:val="ru-RU"/>
        </w:rPr>
        <w:t>Кроме того, они стремятся принять закон, устанавливающий роль комиссара вооруженных сил в целях улучшения условий службы. Помимо своей оборонной направленности, лейбористы решительно настроены усилить меры по обеспечению безопасности границ.</w:t>
      </w:r>
      <w:r w:rsidRPr="0073355A">
        <w:rPr>
          <w:rStyle w:val="hwtze"/>
          <w:rFonts w:ascii="Times New Roman" w:hAnsi="Times New Roman" w:cs="Times New Roman"/>
          <w:sz w:val="24"/>
          <w:szCs w:val="24"/>
          <w:lang w:val="ru-RU"/>
        </w:rPr>
        <w:t xml:space="preserve"> </w:t>
      </w:r>
      <w:r w:rsidRPr="0073355A">
        <w:rPr>
          <w:rStyle w:val="rynqvb"/>
          <w:rFonts w:ascii="Times New Roman" w:hAnsi="Times New Roman" w:cs="Times New Roman"/>
          <w:sz w:val="24"/>
          <w:szCs w:val="24"/>
          <w:lang w:val="ru-RU"/>
        </w:rPr>
        <w:t xml:space="preserve">Они намерены </w:t>
      </w:r>
      <w:r w:rsidRPr="0073355A">
        <w:rPr>
          <w:rStyle w:val="rynqvb"/>
          <w:rFonts w:ascii="Times New Roman" w:hAnsi="Times New Roman" w:cs="Times New Roman"/>
          <w:sz w:val="24"/>
          <w:szCs w:val="24"/>
          <w:lang w:val="ru-RU"/>
        </w:rPr>
        <w:lastRenderedPageBreak/>
        <w:t>ликвидировать группы, которые представляют угрозу целостности границ, и живут за счет таких действий, как пересечение границы на лодках.</w:t>
      </w:r>
      <w:r w:rsidRPr="0073355A">
        <w:rPr>
          <w:rStyle w:val="hwtze"/>
          <w:rFonts w:ascii="Times New Roman" w:hAnsi="Times New Roman" w:cs="Times New Roman"/>
          <w:sz w:val="24"/>
          <w:szCs w:val="24"/>
          <w:lang w:val="ru-RU"/>
        </w:rPr>
        <w:t xml:space="preserve"> </w:t>
      </w:r>
      <w:r w:rsidRPr="0073355A">
        <w:rPr>
          <w:rStyle w:val="rynqvb"/>
          <w:rFonts w:ascii="Times New Roman" w:hAnsi="Times New Roman" w:cs="Times New Roman"/>
          <w:sz w:val="24"/>
          <w:szCs w:val="24"/>
          <w:lang w:val="ru-RU"/>
        </w:rPr>
        <w:t>Лейбористская партия планирует разместить сотрудников правоохранительных органов и следователей в составе трансграничного полицейского подразделения, занимающегося борьбой с контрабандой и торговлей людьми.</w:t>
      </w:r>
      <w:r w:rsidRPr="0073355A">
        <w:rPr>
          <w:rStyle w:val="hwtze"/>
          <w:rFonts w:ascii="Times New Roman" w:hAnsi="Times New Roman" w:cs="Times New Roman"/>
          <w:sz w:val="24"/>
          <w:szCs w:val="24"/>
          <w:lang w:val="ru-RU"/>
        </w:rPr>
        <w:t xml:space="preserve"> </w:t>
      </w:r>
    </w:p>
    <w:p w14:paraId="2F95A3D6" w14:textId="7FA49AD6" w:rsidR="005967B4" w:rsidRPr="0073355A" w:rsidRDefault="005967B4" w:rsidP="00721E4B">
      <w:pPr>
        <w:spacing w:after="0" w:line="360" w:lineRule="auto"/>
        <w:ind w:firstLine="708"/>
        <w:jc w:val="both"/>
        <w:rPr>
          <w:rStyle w:val="rynqvb"/>
          <w:rFonts w:ascii="Times New Roman" w:hAnsi="Times New Roman" w:cs="Times New Roman"/>
          <w:sz w:val="24"/>
          <w:szCs w:val="24"/>
          <w:lang w:val="ru-RU"/>
        </w:rPr>
      </w:pPr>
      <w:r w:rsidRPr="0073355A">
        <w:rPr>
          <w:rStyle w:val="rynqvb"/>
          <w:rFonts w:ascii="Times New Roman" w:hAnsi="Times New Roman" w:cs="Times New Roman"/>
          <w:sz w:val="24"/>
          <w:szCs w:val="24"/>
          <w:lang w:val="ru-RU"/>
        </w:rPr>
        <w:t>Кроме того, они предлагают создать группу по возвращению в составе 1000 членов</w:t>
      </w:r>
      <w:r w:rsidRPr="0073355A">
        <w:rPr>
          <w:rStyle w:val="ae"/>
          <w:rFonts w:ascii="Times New Roman" w:hAnsi="Times New Roman" w:cs="Times New Roman"/>
          <w:sz w:val="24"/>
          <w:szCs w:val="24"/>
          <w:lang w:val="ru-RU"/>
        </w:rPr>
        <w:footnoteReference w:id="61"/>
      </w:r>
      <w:r w:rsidRPr="0073355A">
        <w:rPr>
          <w:rStyle w:val="rynqvb"/>
          <w:rFonts w:ascii="Times New Roman" w:hAnsi="Times New Roman" w:cs="Times New Roman"/>
          <w:sz w:val="24"/>
          <w:szCs w:val="24"/>
          <w:lang w:val="ru-RU"/>
        </w:rPr>
        <w:t>, которой будет поручено депортировать лиц, не имеющих оснований для проживания в Великобритании, тем самым положив конец зависимости от отелей для размещения просителей убежища. Лейбористская партия позиционирует себя как приверженца укрепления обороны и безопасности Великобритании, противопоставляя свой подход тому, что она считает недостатками правительства.</w:t>
      </w:r>
      <w:r w:rsidRPr="0073355A">
        <w:rPr>
          <w:rStyle w:val="hwtze"/>
          <w:rFonts w:ascii="Times New Roman" w:hAnsi="Times New Roman" w:cs="Times New Roman"/>
          <w:sz w:val="24"/>
          <w:szCs w:val="24"/>
          <w:lang w:val="ru-RU"/>
        </w:rPr>
        <w:t xml:space="preserve"> </w:t>
      </w:r>
      <w:r w:rsidRPr="0073355A">
        <w:rPr>
          <w:rStyle w:val="rynqvb"/>
          <w:rFonts w:ascii="Times New Roman" w:hAnsi="Times New Roman" w:cs="Times New Roman"/>
          <w:sz w:val="24"/>
          <w:szCs w:val="24"/>
          <w:lang w:val="ru-RU"/>
        </w:rPr>
        <w:t>Они подчеркивают важность безопасности для продвижения социального развития.</w:t>
      </w:r>
    </w:p>
    <w:p w14:paraId="4FAA0CE8" w14:textId="77777777" w:rsidR="001F7C19" w:rsidRPr="0073355A" w:rsidRDefault="001F7C19" w:rsidP="00721E4B">
      <w:pPr>
        <w:spacing w:after="0" w:line="360" w:lineRule="auto"/>
        <w:ind w:firstLine="708"/>
        <w:jc w:val="both"/>
        <w:rPr>
          <w:rStyle w:val="rynqvb"/>
          <w:rFonts w:ascii="Times New Roman" w:hAnsi="Times New Roman" w:cs="Times New Roman"/>
          <w:sz w:val="24"/>
          <w:szCs w:val="24"/>
          <w:lang w:val="ru-RU"/>
        </w:rPr>
      </w:pPr>
    </w:p>
    <w:p w14:paraId="0B69901A" w14:textId="684CCAC6" w:rsidR="00125D00" w:rsidRPr="0073355A" w:rsidRDefault="00125D00" w:rsidP="00721E4B">
      <w:pPr>
        <w:spacing w:after="0" w:line="360" w:lineRule="auto"/>
        <w:ind w:firstLine="708"/>
        <w:jc w:val="both"/>
        <w:rPr>
          <w:rFonts w:ascii="Times New Roman" w:hAnsi="Times New Roman" w:cs="Times New Roman"/>
          <w:b/>
          <w:bCs/>
          <w:sz w:val="24"/>
          <w:szCs w:val="24"/>
          <w:lang w:val="ru-RU"/>
        </w:rPr>
      </w:pPr>
      <w:r w:rsidRPr="0073355A">
        <w:rPr>
          <w:rFonts w:ascii="Times New Roman" w:eastAsia="Times New Roman" w:hAnsi="Times New Roman" w:cs="Times New Roman"/>
          <w:b/>
          <w:bCs/>
          <w:sz w:val="24"/>
          <w:szCs w:val="24"/>
          <w:lang w:val="ru-RU"/>
        </w:rPr>
        <w:t xml:space="preserve">1.3. </w:t>
      </w:r>
      <w:r w:rsidR="00721E4B" w:rsidRPr="0073355A">
        <w:rPr>
          <w:rFonts w:ascii="Times New Roman" w:eastAsia="Times New Roman" w:hAnsi="Times New Roman" w:cs="Times New Roman"/>
          <w:b/>
          <w:bCs/>
          <w:sz w:val="24"/>
          <w:szCs w:val="24"/>
          <w:lang w:val="ru-RU"/>
        </w:rPr>
        <w:t xml:space="preserve">Основные достижения и препятствия в реализации </w:t>
      </w:r>
      <w:r w:rsidRPr="0073355A">
        <w:rPr>
          <w:rFonts w:ascii="Times New Roman" w:eastAsia="Times New Roman" w:hAnsi="Times New Roman" w:cs="Times New Roman"/>
          <w:b/>
          <w:bCs/>
          <w:sz w:val="24"/>
          <w:szCs w:val="24"/>
          <w:lang w:val="ru-RU"/>
        </w:rPr>
        <w:t xml:space="preserve"> антитеррористической деятельности на национальном уровне</w:t>
      </w:r>
    </w:p>
    <w:p w14:paraId="55C866C6" w14:textId="6153A6E8" w:rsidR="0052741C" w:rsidRPr="0073355A" w:rsidRDefault="0052741C" w:rsidP="0052741C">
      <w:pPr>
        <w:spacing w:after="0" w:line="360" w:lineRule="auto"/>
        <w:ind w:firstLine="851"/>
        <w:jc w:val="both"/>
        <w:rPr>
          <w:rFonts w:ascii="Times New Roman" w:hAnsi="Times New Roman" w:cs="Times New Roman"/>
          <w:sz w:val="24"/>
          <w:szCs w:val="24"/>
          <w:lang w:val="ru-RU"/>
        </w:rPr>
      </w:pPr>
      <w:r w:rsidRPr="0073355A">
        <w:rPr>
          <w:rFonts w:ascii="Times New Roman" w:hAnsi="Times New Roman" w:cs="Times New Roman"/>
          <w:sz w:val="24"/>
          <w:szCs w:val="24"/>
          <w:lang w:val="ru-RU"/>
        </w:rPr>
        <w:t>Великобритания имеет многогранную историю борьбы с терроризмом в период которого страна успешно справлялась с различными угрозами и вызовами. В своих усилиях по борьбе с терроризмом Великобритания добилась успехов благодаря комплексному подходу, который включает сбор разведывательной информации, вовлечение общественности и международное сотрудничество.</w:t>
      </w:r>
    </w:p>
    <w:p w14:paraId="328D6C64" w14:textId="1582B69D" w:rsidR="0052741C" w:rsidRPr="0073355A" w:rsidRDefault="0052741C" w:rsidP="0052741C">
      <w:pPr>
        <w:spacing w:after="0" w:line="360" w:lineRule="auto"/>
        <w:ind w:firstLine="851"/>
        <w:jc w:val="both"/>
        <w:rPr>
          <w:rFonts w:ascii="Times New Roman" w:hAnsi="Times New Roman" w:cs="Times New Roman"/>
          <w:sz w:val="24"/>
          <w:szCs w:val="24"/>
          <w:lang w:val="ru-RU"/>
        </w:rPr>
      </w:pPr>
      <w:r w:rsidRPr="0073355A">
        <w:rPr>
          <w:rFonts w:ascii="Times New Roman" w:hAnsi="Times New Roman" w:cs="Times New Roman"/>
          <w:sz w:val="24"/>
          <w:szCs w:val="24"/>
          <w:lang w:val="ru-RU"/>
        </w:rPr>
        <w:t>Успехи в борьбе с терроризмом:</w:t>
      </w:r>
    </w:p>
    <w:p w14:paraId="3EB959CD" w14:textId="1608DD55" w:rsidR="0052741C" w:rsidRPr="00461009" w:rsidRDefault="0052741C" w:rsidP="0052741C">
      <w:pPr>
        <w:spacing w:after="0" w:line="360" w:lineRule="auto"/>
        <w:ind w:firstLine="708"/>
        <w:jc w:val="both"/>
        <w:rPr>
          <w:rFonts w:ascii="Times New Roman" w:hAnsi="Times New Roman" w:cs="Times New Roman"/>
          <w:sz w:val="24"/>
          <w:szCs w:val="24"/>
          <w:lang w:val="ru-RU"/>
        </w:rPr>
      </w:pPr>
      <w:r w:rsidRPr="0073355A">
        <w:rPr>
          <w:rFonts w:ascii="Times New Roman" w:hAnsi="Times New Roman" w:cs="Times New Roman"/>
          <w:sz w:val="24"/>
          <w:szCs w:val="24"/>
          <w:lang w:val="ru-RU"/>
        </w:rPr>
        <w:t>Национальное разведывательное управление М</w:t>
      </w:r>
      <w:r w:rsidRPr="0073355A">
        <w:rPr>
          <w:rFonts w:ascii="Times New Roman" w:hAnsi="Times New Roman" w:cs="Times New Roman"/>
          <w:sz w:val="24"/>
          <w:szCs w:val="24"/>
        </w:rPr>
        <w:t>I</w:t>
      </w:r>
      <w:r w:rsidRPr="0073355A">
        <w:rPr>
          <w:rFonts w:ascii="Times New Roman" w:hAnsi="Times New Roman" w:cs="Times New Roman"/>
          <w:sz w:val="24"/>
          <w:szCs w:val="24"/>
          <w:lang w:val="ru-RU"/>
        </w:rPr>
        <w:t>5 продемонстрировало успех в пресечении хорошо</w:t>
      </w:r>
      <w:r w:rsidRPr="00461009">
        <w:rPr>
          <w:rFonts w:ascii="Times New Roman" w:hAnsi="Times New Roman" w:cs="Times New Roman"/>
          <w:sz w:val="24"/>
          <w:szCs w:val="24"/>
          <w:lang w:val="ru-RU"/>
        </w:rPr>
        <w:t xml:space="preserve"> спланированных и изощренных террористических заговоров. Их эффективные методы сбора разведывательной информации и сотрудничество с правоохранительными органами сыграли свою роль в предотвращении нападений.</w:t>
      </w:r>
    </w:p>
    <w:p w14:paraId="1F5EAF1A" w14:textId="6D1FC44B" w:rsidR="0052741C" w:rsidRPr="00461009" w:rsidRDefault="0052741C" w:rsidP="0052741C">
      <w:pPr>
        <w:spacing w:after="0" w:line="360" w:lineRule="auto"/>
        <w:ind w:firstLine="708"/>
        <w:jc w:val="both"/>
        <w:rPr>
          <w:rFonts w:ascii="Times New Roman" w:hAnsi="Times New Roman" w:cs="Times New Roman"/>
          <w:sz w:val="24"/>
          <w:szCs w:val="24"/>
          <w:lang w:val="ru-RU"/>
        </w:rPr>
      </w:pPr>
      <w:r w:rsidRPr="00461009">
        <w:rPr>
          <w:rFonts w:ascii="Times New Roman" w:hAnsi="Times New Roman" w:cs="Times New Roman"/>
          <w:sz w:val="24"/>
          <w:szCs w:val="24"/>
        </w:rPr>
        <w:t>C</w:t>
      </w:r>
      <w:r w:rsidRPr="00461009">
        <w:rPr>
          <w:rFonts w:ascii="Times New Roman" w:hAnsi="Times New Roman" w:cs="Times New Roman"/>
          <w:sz w:val="24"/>
          <w:szCs w:val="24"/>
          <w:lang w:val="ru-RU"/>
        </w:rPr>
        <w:t>тратегия предотвращения, которая является частью стратегии борьбы с терроризмом CONTEST, направлена на предотвращение радикализации путем тесного сотрудничества с сообществами. Этот подход предполагает предоставление поддержки и рекомендаций людям, способствующих снижению их уязвимости по отношению к идеологиям.</w:t>
      </w:r>
    </w:p>
    <w:p w14:paraId="4AD4E350" w14:textId="76BA56D9" w:rsidR="0052741C" w:rsidRPr="00461009" w:rsidRDefault="0052741C" w:rsidP="0052741C">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Значительные инвестиции были сделаны в повышение устойчивости общества к терроризму. Инициативы кампаний по повышению осведомленности общественности, </w:t>
      </w:r>
      <w:r w:rsidRPr="00461009">
        <w:rPr>
          <w:rFonts w:ascii="Times New Roman" w:hAnsi="Times New Roman" w:cs="Times New Roman"/>
          <w:sz w:val="24"/>
          <w:szCs w:val="24"/>
          <w:lang w:val="ru-RU"/>
        </w:rPr>
        <w:lastRenderedPageBreak/>
        <w:t>направленные на привлечение сообществ и меры по защите инфраструктуры, коллективно расширили возможности общественности знаниями и вовлекли их, что усложнило действия террористов на территории Великобритании.</w:t>
      </w:r>
    </w:p>
    <w:p w14:paraId="6D93BEA1" w14:textId="77777777" w:rsidR="0052741C" w:rsidRPr="00461009" w:rsidRDefault="0052741C" w:rsidP="0052741C">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Соединенное Королевство активно участвует в борьбе с терроризмом, тесно сотрудничая со странами для обмена разведданными, координации операций и разрушения террористических сетей. Это глобальное сотрудничество сыграло свою роль в предотвращении атак в более широком масштабе.</w:t>
      </w:r>
    </w:p>
    <w:p w14:paraId="570958E0" w14:textId="2CDC4848" w:rsidR="0052741C" w:rsidRPr="00461009" w:rsidRDefault="00092A7B" w:rsidP="0052741C">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Но также существуют п</w:t>
      </w:r>
      <w:r w:rsidR="0052741C" w:rsidRPr="00461009">
        <w:rPr>
          <w:rFonts w:ascii="Times New Roman" w:hAnsi="Times New Roman" w:cs="Times New Roman"/>
          <w:sz w:val="24"/>
          <w:szCs w:val="24"/>
          <w:lang w:val="ru-RU"/>
        </w:rPr>
        <w:t>роблемы в борьбе с терроризмом</w:t>
      </w:r>
      <w:r w:rsidRPr="00461009">
        <w:rPr>
          <w:rFonts w:ascii="Times New Roman" w:hAnsi="Times New Roman" w:cs="Times New Roman"/>
          <w:sz w:val="24"/>
          <w:szCs w:val="24"/>
          <w:lang w:val="ru-RU"/>
        </w:rPr>
        <w:t>:</w:t>
      </w:r>
    </w:p>
    <w:p w14:paraId="31A1B818" w14:textId="77777777" w:rsidR="00092A7B" w:rsidRPr="00461009" w:rsidRDefault="0052741C" w:rsidP="00092A7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Развивающаяся природа терроризма представляет собой проблему, которая требует от Великобритании постоянной адаптации своих стратегий, чтобы опережать возникающие угрозы и предотвращать нападения.</w:t>
      </w:r>
      <w:r w:rsidR="00092A7B"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lang w:val="ru-RU"/>
        </w:rPr>
        <w:t>Интернет стал инструментом террористов для радикализации людей и распространения своих идеологий. Это онлайн-измерение усложняет мониторинг и вмешательство, осуществляемое органами безопасности.</w:t>
      </w:r>
    </w:p>
    <w:p w14:paraId="45DA36E8" w14:textId="77777777" w:rsidR="00092A7B" w:rsidRPr="00461009" w:rsidRDefault="0052741C" w:rsidP="00092A7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Нахождение баланса между мерами по борьбе с терроризмом и защитой прав и свобод личности представляет собой деликатную задачу. Некоторые меры могут непреднамеренно посягать на свободы, что требует рассмотрения.</w:t>
      </w:r>
      <w:r w:rsidR="00092A7B"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lang w:val="ru-RU"/>
        </w:rPr>
        <w:t>Терроризм часто возникает из-за социальных и экономических проблем. Крайне важно устранить эти причины, чтобы уменьшить долгосрочную угрозу терроризма, требующую комплексного и детального подхода.</w:t>
      </w:r>
      <w:r w:rsidR="00092A7B" w:rsidRPr="00461009">
        <w:rPr>
          <w:rFonts w:ascii="Times New Roman" w:hAnsi="Times New Roman" w:cs="Times New Roman"/>
          <w:sz w:val="24"/>
          <w:szCs w:val="24"/>
          <w:lang w:val="ru-RU"/>
        </w:rPr>
        <w:t xml:space="preserve"> </w:t>
      </w:r>
    </w:p>
    <w:p w14:paraId="78F3A0C1" w14:textId="77777777" w:rsidR="00092A7B" w:rsidRPr="00461009" w:rsidRDefault="0052741C" w:rsidP="00092A7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Хотя меры по борьбе с терроризмом имеют важное значение, с точки зрения безопасности они могут иногда влиять на чувство безопасности и конфиденциальности населения. Поиск основы между приоритетом безопасности и получением общественной поддержки мер по борьбе с терроризмом является постоянной проблемой.</w:t>
      </w:r>
    </w:p>
    <w:p w14:paraId="11E7BE6D" w14:textId="4785F422" w:rsidR="0052741C" w:rsidRPr="00461009" w:rsidRDefault="0052741C" w:rsidP="00092A7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Поскольку Соединенное Королевство продолжает прилагать усилия по укреплению потенциала борьбы с терроризмом, решение этих проблем по-прежнему имеет решающее значение. Постоянные инвестиции в. Инициативы наряду с международным сотрудничеством позволяют Великобритании защитить своих граждан от постоянно существующей угрозы терроризма.</w:t>
      </w:r>
    </w:p>
    <w:p w14:paraId="4F8B373B" w14:textId="77777777" w:rsidR="001F51BC" w:rsidRPr="00461009" w:rsidRDefault="001F51BC" w:rsidP="00092A7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Далее рассмотрим случай который являлся серьезной проблемой перед контртеррористической деятельностью страны. </w:t>
      </w:r>
    </w:p>
    <w:p w14:paraId="32140BA7" w14:textId="1CA6DDA0" w:rsidR="00092A7B" w:rsidRPr="00461009" w:rsidRDefault="00092A7B" w:rsidP="00092A7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Взрыв, произошедший на «Манчестер Арене» в 2017 году, является напоминанием о растущей угрозе, с которой сталкивается Соединенное Королевство. Этот душераздирающий инцидент, совершенный человеком, радикализировавшимся в </w:t>
      </w:r>
      <w:r w:rsidRPr="00461009">
        <w:rPr>
          <w:rFonts w:ascii="Times New Roman" w:hAnsi="Times New Roman" w:cs="Times New Roman"/>
          <w:sz w:val="24"/>
          <w:szCs w:val="24"/>
          <w:lang w:val="ru-RU"/>
        </w:rPr>
        <w:lastRenderedPageBreak/>
        <w:t>Интернете, привел к гибели 22 человек</w:t>
      </w:r>
      <w:r w:rsidR="00ED6F79" w:rsidRPr="00461009">
        <w:rPr>
          <w:rStyle w:val="ae"/>
          <w:rFonts w:ascii="Times New Roman" w:hAnsi="Times New Roman" w:cs="Times New Roman"/>
          <w:sz w:val="24"/>
          <w:szCs w:val="24"/>
          <w:lang w:val="ru-RU"/>
        </w:rPr>
        <w:footnoteReference w:id="62"/>
      </w:r>
      <w:r w:rsidRPr="00461009">
        <w:rPr>
          <w:rFonts w:ascii="Times New Roman" w:hAnsi="Times New Roman" w:cs="Times New Roman"/>
          <w:sz w:val="24"/>
          <w:szCs w:val="24"/>
          <w:lang w:val="ru-RU"/>
        </w:rPr>
        <w:t xml:space="preserve">. </w:t>
      </w:r>
      <w:r w:rsidR="004F64D6" w:rsidRPr="00461009">
        <w:rPr>
          <w:rFonts w:ascii="Times New Roman" w:hAnsi="Times New Roman" w:cs="Times New Roman"/>
          <w:sz w:val="24"/>
          <w:szCs w:val="24"/>
          <w:lang w:val="ru-RU"/>
        </w:rPr>
        <w:t>Также</w:t>
      </w:r>
      <w:r w:rsidRPr="00461009">
        <w:rPr>
          <w:rFonts w:ascii="Times New Roman" w:hAnsi="Times New Roman" w:cs="Times New Roman"/>
          <w:sz w:val="24"/>
          <w:szCs w:val="24"/>
          <w:lang w:val="ru-RU"/>
        </w:rPr>
        <w:t>, более 500 человек</w:t>
      </w:r>
      <w:r w:rsidR="00ED6F79" w:rsidRPr="00461009">
        <w:rPr>
          <w:rStyle w:val="ae"/>
          <w:rFonts w:ascii="Times New Roman" w:hAnsi="Times New Roman" w:cs="Times New Roman"/>
          <w:sz w:val="24"/>
          <w:szCs w:val="24"/>
          <w:lang w:val="ru-RU"/>
        </w:rPr>
        <w:footnoteReference w:id="63"/>
      </w:r>
      <w:r w:rsidRPr="00461009">
        <w:rPr>
          <w:rFonts w:ascii="Times New Roman" w:hAnsi="Times New Roman" w:cs="Times New Roman"/>
          <w:sz w:val="24"/>
          <w:szCs w:val="24"/>
          <w:lang w:val="ru-RU"/>
        </w:rPr>
        <w:t xml:space="preserve"> получили ранения. Это служит примером проблем, связанных с противодействием лицам, которые действуют независимо и не имеют прямого отношения к признанным террористическим организациям.</w:t>
      </w:r>
      <w:r w:rsidR="00EE2B22">
        <w:rPr>
          <w:rFonts w:ascii="Times New Roman" w:hAnsi="Times New Roman" w:cs="Times New Roman"/>
          <w:sz w:val="24"/>
          <w:szCs w:val="24"/>
          <w:lang w:val="ru-RU"/>
        </w:rPr>
        <w:t xml:space="preserve"> </w:t>
      </w:r>
    </w:p>
    <w:p w14:paraId="6423510E" w14:textId="625AC51F" w:rsidR="00092A7B" w:rsidRPr="00461009" w:rsidRDefault="00092A7B" w:rsidP="00092A7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Предыстория</w:t>
      </w:r>
      <w:r w:rsidR="004F64D6" w:rsidRPr="00461009">
        <w:rPr>
          <w:rFonts w:ascii="Times New Roman" w:hAnsi="Times New Roman" w:cs="Times New Roman"/>
          <w:sz w:val="24"/>
          <w:szCs w:val="24"/>
          <w:lang w:val="ru-RU"/>
        </w:rPr>
        <w:t xml:space="preserve"> данной атаки заключалась в следующем.</w:t>
      </w:r>
      <w:r w:rsidRPr="00461009">
        <w:rPr>
          <w:rFonts w:ascii="Times New Roman" w:hAnsi="Times New Roman" w:cs="Times New Roman"/>
          <w:sz w:val="24"/>
          <w:szCs w:val="24"/>
          <w:lang w:val="ru-RU"/>
        </w:rPr>
        <w:t xml:space="preserve"> Во время вечернего концерта 22 мая 2017 года на «Манчестер Арене» произошел ужасающий террористический акт. Одинокий человек по имени Салман Абеди взорвал созданное им устройство в фойе, когда посетители концерта выходили. Последствия были разрушительными: погибло множество невинных людей и были получены ранения, навсегда вписав этот инцидент в историю террористических усилий Великобритании.</w:t>
      </w:r>
    </w:p>
    <w:p w14:paraId="5538F28B" w14:textId="77777777" w:rsidR="00092A7B" w:rsidRPr="00461009" w:rsidRDefault="00092A7B" w:rsidP="00092A7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Взрыв на «Манчестер Арене» привлек внимание к проблеме, которую представляют нападавшие-одиночки, которые радикализируются через платформы. В отличие от угроз, связанных с авторитетными организациями, эти лица действуют независимо, что значительно затрудняет их обнаружение и предотвращение.</w:t>
      </w:r>
    </w:p>
    <w:p w14:paraId="6A375635" w14:textId="77777777" w:rsidR="004F64D6" w:rsidRPr="00461009" w:rsidRDefault="00092A7B"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Процесс радикализации Салмана Абеди самостоятельно с помощью пропаганды и экстремистских идеологий пролил свет на то, какую роль Интернет играет в продвижении терроризма.</w:t>
      </w:r>
      <w:r w:rsidR="004F64D6"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lang w:val="ru-RU"/>
        </w:rPr>
        <w:t>Радикализация Абеди посредством средств подчеркивает, насколько мощным может быть Интернет в распространении идеологий. Онлайн-платформы предоставляют пространство, где люди, уязвимые к радикализации, могут встретиться и принять свои идеи. Этот децентрализованный процесс создает проблемы для методов сбора разведывательной информации, требуя изменения в стратегиях терроризма.</w:t>
      </w:r>
    </w:p>
    <w:p w14:paraId="5AD87FFC" w14:textId="77777777" w:rsidR="004F64D6"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Нападавшие одинокие волки представляют собой проблему. У них может не быть связей с существующими сетями, что затрудняет разведывательным службам прогнозирование и пресечение их действий. Тот факт, что эти люди самомотивированы, еще больше усложняет усилия по выявлению угроз, подчеркивая необходимость передовых подходов к мониторингу и вмешательству.</w:t>
      </w:r>
      <w:r w:rsidR="004F64D6" w:rsidRPr="00461009">
        <w:rPr>
          <w:rFonts w:ascii="Times New Roman" w:hAnsi="Times New Roman" w:cs="Times New Roman"/>
          <w:sz w:val="24"/>
          <w:szCs w:val="24"/>
          <w:lang w:val="ru-RU"/>
        </w:rPr>
        <w:t xml:space="preserve"> </w:t>
      </w:r>
    </w:p>
    <w:p w14:paraId="63936BCA" w14:textId="77777777" w:rsidR="004F64D6"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Взрыв на «Манчестер Арене» продемонстрировал сложность противодействия атакам «одиноких волков», вызванным радикализацией. Обычных мер по борьбе с терроризмом, часто направленных на борьбу с угрозами со стороны групп, может оказаться недостаточно для выявления и пресечения действий отдельных лиц, которые радикализируются в изоляции.</w:t>
      </w:r>
    </w:p>
    <w:p w14:paraId="7547A861" w14:textId="6A51EA39" w:rsidR="001F51BC"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Одна из трудностей в обнаружении нападавших-одиночек заключается в том, что они не проявляют признаков организованной террористической деятельности. Их радикализация часто происходит изолированно, из-за чего властям сложнее обнаружить предупреждающие знаки или сигналы с помощью методов. Более того, отсутствие связи с существующими сетями еще больше усложняет процесс сбора разведывательной информации.</w:t>
      </w:r>
    </w:p>
    <w:p w14:paraId="6C6D8A87" w14:textId="77777777" w:rsidR="004F64D6"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Другая проблема заключается в понимании мотивов нападений одиноких волков, поскольку они могут сильно различаться. В то время как некоторые злоумышленники могут руководствоваться религиозными идеологиями, на других могут влиять обиды или проблемы с психическим здоровьем. Распутывание этих мотивов имеет решающее значение для разработки стратегий борьбы с терроризмом, направленных на устранение разнообразных коренных причин нападений одиноких волков.</w:t>
      </w:r>
    </w:p>
    <w:p w14:paraId="26F5369A" w14:textId="77777777" w:rsidR="004F64D6"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Интернет-аспект радикализации, примером которого являются такие инциденты, как взрыв на Манчестер-Арене, поднимает вопросы об ответственности интернет-платформ. Легкость, с которой люди могут получить доступ к контенту и взаимодействовать с мыслящими сообществами, подчеркивает необходимость сотрудничества между технологическими компаниями, правоохранительными органами и политиками для сдерживания распространения террористических идеологий в Интернете.</w:t>
      </w:r>
    </w:p>
    <w:p w14:paraId="15661A74" w14:textId="573F0024" w:rsidR="001F51BC"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Интернет-платформы выступают в качестве каналов распространения повествований. Тот факт, что злоумышленник из Манчестера смог радикализироваться посредством контента, подчеркивает необходимость в более сильных механизмах для мониторинга и противодействия распространению экстремистских идеологий в Интернете.</w:t>
      </w:r>
    </w:p>
    <w:p w14:paraId="23B947AF" w14:textId="77777777" w:rsidR="004F64D6"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Хотя платформы социальных сетей имеют свои преимущества с точки зрения распространения информации и облегчения общения, они также создают проблемы, когда дело доходит до борьбы с радикализацией. Для политиков становится крайне важно найти баланс между сохранением аспектов коммуникации и решением проблемы злоупотребления этими платформами в экстремистских целях.</w:t>
      </w:r>
    </w:p>
    <w:p w14:paraId="52FCCC0D" w14:textId="77777777" w:rsidR="004F64D6"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Инцидент с взрывом на Манчестер-Арене вызвал переоценку контрстратегии в Великобритании. Это мероприятие выявило пробелы в подходах, которые в первую очередь ориентированы на известные организации. Учитывая меняющийся характер ландшафта угроз, крайне важно принять меры, которые смогут эффективно решить проблемы, создаваемые одинокими волками.</w:t>
      </w:r>
    </w:p>
    <w:p w14:paraId="7C44ECA6" w14:textId="77777777" w:rsidR="004F64D6"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Признавая ограниченность методов разведки в обнаружении угроз-одиночек, сейчас необходимо переоценить методы наблюдения. Инвестиции в технологии, анализ данных и искусственный интеллект играют роль в расширении нашей способности выявлять закономерности, связанные с саморадикализацией людей.</w:t>
      </w:r>
    </w:p>
    <w:p w14:paraId="1C908DD1" w14:textId="77777777" w:rsidR="004F64D6"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ответ на взрыв в Манчестере повышенное внимание стало уделяться участию общества в качестве меры. Стратегия «Предотвратить», которая является частью контртеррористической стратегии CONTEST, фокусируется на работе с сообществами для выявления и оказания поддержки лицам, подвергающимся риску радикализации.</w:t>
      </w:r>
      <w:r w:rsidR="004F64D6"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lang w:val="ru-RU"/>
        </w:rPr>
        <w:t>Укрепление этих инициатив сообщества имеет решающее значение для построения общества, которое активно борется с экстремизмом.</w:t>
      </w:r>
      <w:r w:rsidR="004F64D6" w:rsidRPr="00461009">
        <w:rPr>
          <w:rFonts w:ascii="Times New Roman" w:hAnsi="Times New Roman" w:cs="Times New Roman"/>
          <w:sz w:val="24"/>
          <w:szCs w:val="24"/>
          <w:lang w:val="ru-RU"/>
        </w:rPr>
        <w:t xml:space="preserve"> </w:t>
      </w:r>
    </w:p>
    <w:p w14:paraId="5E2D0A9D" w14:textId="1D42890E" w:rsidR="001F51BC"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Учитывая природу радикализации и возможность изолированных нападений, жизненно важно расширять международное сотрудничество. Обмен лучшими практиками разведки и технологическими ресурсами со странами имеет важное значение для создания эффективного ответа на постоянно меняющийся ландшафт угроз.</w:t>
      </w:r>
    </w:p>
    <w:p w14:paraId="751B1E64" w14:textId="77777777" w:rsidR="001F51BC" w:rsidRPr="00461009" w:rsidRDefault="001F51BC" w:rsidP="001F51BC">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Чтобы противостоять привлекательности идеологий в Интернете, мы должны предпринять усилия по продвижению альтернативных повествований. Правительства, неправительственные организации и технологические компании должны работать вместе над разработкой и распространением сообщений, которые бросают вызов точкам зрения и предлагают альтернативы.</w:t>
      </w:r>
    </w:p>
    <w:p w14:paraId="715589FD" w14:textId="77777777" w:rsidR="001F51BC" w:rsidRPr="00461009" w:rsidRDefault="001F51BC" w:rsidP="001F51BC">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Вовлечение интернет-платформ в борьбу с радикализацией означает наделение их полномочиями по модерации контента. Разработав руководящие принципы, способствующие прозрачности, и внедрив механизмы отчетности, мы можем эффективно сдерживать распространение экстремистского контента на цифровых платформах.</w:t>
      </w:r>
    </w:p>
    <w:p w14:paraId="4445D009" w14:textId="77777777" w:rsidR="004F64D6"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Взрыв на Манчестер-Арене усилил дискуссии о поиске баланса между требованиями национальной безопасности и гражданскими свободами личности. Крайне важно внедрить усиленные меры наблюдения, одновременно имея при этом правовую базу для предотвращения злоупотреблений и защиты прав граждан.</w:t>
      </w:r>
      <w:r w:rsidR="004F64D6"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lang w:val="ru-RU"/>
        </w:rPr>
        <w:t>Устранение коренных причин терроризма имеет решающее значение для долгосрочного предотвращения. Важно решать экономические и политические проблемы, которые способствуют радикализации. Реализация политики, способствующей гармонии, экономическому росту и политической стабильности, может помочь уменьшить условия, способствующие радикализации.</w:t>
      </w:r>
    </w:p>
    <w:p w14:paraId="1FF4A302" w14:textId="5A3653AA" w:rsidR="001F51BC" w:rsidRPr="00461009" w:rsidRDefault="001F51BC" w:rsidP="004F64D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Важно сохранять осведомленность и бдительность, не вызывая паники. Поощрение граждан сообщать о любых действиях и одновременно сообщать о мерах по </w:t>
      </w:r>
      <w:r w:rsidRPr="00461009">
        <w:rPr>
          <w:rFonts w:ascii="Times New Roman" w:hAnsi="Times New Roman" w:cs="Times New Roman"/>
          <w:sz w:val="24"/>
          <w:szCs w:val="24"/>
          <w:lang w:val="ru-RU"/>
        </w:rPr>
        <w:lastRenderedPageBreak/>
        <w:t xml:space="preserve">борьбе с терроризмом помогает создать чувство коллективной ответственности за защиту </w:t>
      </w:r>
      <w:r w:rsidR="004F64D6" w:rsidRPr="00461009">
        <w:rPr>
          <w:rFonts w:ascii="Times New Roman" w:hAnsi="Times New Roman" w:cs="Times New Roman"/>
          <w:sz w:val="24"/>
          <w:szCs w:val="24"/>
          <w:lang w:val="ru-RU"/>
        </w:rPr>
        <w:t>общества и страны в целом.</w:t>
      </w:r>
      <w:r w:rsidRPr="00461009">
        <w:rPr>
          <w:rFonts w:ascii="Times New Roman" w:hAnsi="Times New Roman" w:cs="Times New Roman"/>
          <w:sz w:val="24"/>
          <w:szCs w:val="24"/>
          <w:lang w:val="ru-RU"/>
        </w:rPr>
        <w:t xml:space="preserve"> </w:t>
      </w:r>
    </w:p>
    <w:p w14:paraId="5C4D1C42" w14:textId="39292695" w:rsidR="00092A7B" w:rsidRPr="00461009" w:rsidRDefault="00D17EE2" w:rsidP="00092A7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Справедливо также отметить совместные усилия нескольких служб таких как </w:t>
      </w:r>
      <w:r w:rsidRPr="00461009">
        <w:rPr>
          <w:rStyle w:val="rynqvb"/>
          <w:rFonts w:ascii="Times New Roman" w:hAnsi="Times New Roman" w:cs="Times New Roman"/>
          <w:sz w:val="24"/>
          <w:szCs w:val="24"/>
          <w:lang w:val="ru-RU"/>
        </w:rPr>
        <w:t>Служба безопасности (далее М</w:t>
      </w:r>
      <w:r w:rsidRPr="00461009">
        <w:rPr>
          <w:rStyle w:val="rynqvb"/>
          <w:rFonts w:ascii="Times New Roman" w:hAnsi="Times New Roman" w:cs="Times New Roman"/>
          <w:sz w:val="24"/>
          <w:szCs w:val="24"/>
        </w:rPr>
        <w:t>I</w:t>
      </w:r>
      <w:r w:rsidRPr="00461009">
        <w:rPr>
          <w:rStyle w:val="rynqvb"/>
          <w:rFonts w:ascii="Times New Roman" w:hAnsi="Times New Roman" w:cs="Times New Roman"/>
          <w:sz w:val="24"/>
          <w:szCs w:val="24"/>
          <w:lang w:val="ru-RU"/>
        </w:rPr>
        <w:t>5) и Секретная разведывательная служба (</w:t>
      </w:r>
      <w:r w:rsidRPr="00461009">
        <w:rPr>
          <w:rStyle w:val="rynqvb"/>
          <w:rFonts w:ascii="Times New Roman" w:hAnsi="Times New Roman" w:cs="Times New Roman"/>
          <w:sz w:val="24"/>
          <w:szCs w:val="24"/>
        </w:rPr>
        <w:t>SIS</w:t>
      </w:r>
      <w:r w:rsidRPr="00461009">
        <w:rPr>
          <w:rStyle w:val="rynqvb"/>
          <w:rFonts w:ascii="Times New Roman" w:hAnsi="Times New Roman" w:cs="Times New Roman"/>
          <w:sz w:val="24"/>
          <w:szCs w:val="24"/>
          <w:lang w:val="tk-TM"/>
        </w:rPr>
        <w:t>/MI6) (</w:t>
      </w:r>
      <w:r w:rsidRPr="00461009">
        <w:rPr>
          <w:rStyle w:val="rynqvb"/>
          <w:rFonts w:ascii="Times New Roman" w:hAnsi="Times New Roman" w:cs="Times New Roman"/>
          <w:sz w:val="24"/>
          <w:szCs w:val="24"/>
          <w:lang w:val="ru-RU"/>
        </w:rPr>
        <w:t xml:space="preserve">далее </w:t>
      </w:r>
      <w:r w:rsidRPr="00461009">
        <w:rPr>
          <w:rStyle w:val="rynqvb"/>
          <w:rFonts w:ascii="Times New Roman" w:hAnsi="Times New Roman" w:cs="Times New Roman"/>
          <w:sz w:val="24"/>
          <w:szCs w:val="24"/>
          <w:lang w:val="tk-TM"/>
        </w:rPr>
        <w:t>MI6</w:t>
      </w:r>
      <w:r w:rsidRPr="00461009">
        <w:rPr>
          <w:rStyle w:val="rynqvb"/>
          <w:rFonts w:ascii="Times New Roman" w:hAnsi="Times New Roman" w:cs="Times New Roman"/>
          <w:sz w:val="24"/>
          <w:szCs w:val="24"/>
          <w:lang w:val="ru-RU"/>
        </w:rPr>
        <w:t xml:space="preserve">), которую мы описывали в разделе 1.2. нашего исследования. </w:t>
      </w:r>
    </w:p>
    <w:p w14:paraId="51E3FD80" w14:textId="03FA422C" w:rsidR="00D17EE2" w:rsidRPr="002E432D" w:rsidRDefault="00D17EE2" w:rsidP="00D17EE2">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Летом 2005 года Великобритания столкнулась с угрозой, когда </w:t>
      </w:r>
      <w:r w:rsidR="00956C63" w:rsidRPr="00461009">
        <w:rPr>
          <w:rFonts w:ascii="Times New Roman" w:hAnsi="Times New Roman" w:cs="Times New Roman"/>
          <w:sz w:val="24"/>
          <w:szCs w:val="24"/>
          <w:lang w:val="ru-RU"/>
        </w:rPr>
        <w:t>вышеуказанные службы</w:t>
      </w:r>
      <w:r w:rsidRPr="00461009">
        <w:rPr>
          <w:rFonts w:ascii="Times New Roman" w:hAnsi="Times New Roman" w:cs="Times New Roman"/>
          <w:sz w:val="24"/>
          <w:szCs w:val="24"/>
          <w:lang w:val="ru-RU"/>
        </w:rPr>
        <w:t xml:space="preserve"> успешно предотвратил</w:t>
      </w:r>
      <w:r w:rsidR="00956C63" w:rsidRPr="00461009">
        <w:rPr>
          <w:rFonts w:ascii="Times New Roman" w:hAnsi="Times New Roman" w:cs="Times New Roman"/>
          <w:sz w:val="24"/>
          <w:szCs w:val="24"/>
          <w:lang w:val="ru-RU"/>
        </w:rPr>
        <w:t>и</w:t>
      </w:r>
      <w:r w:rsidRPr="00461009">
        <w:rPr>
          <w:rFonts w:ascii="Times New Roman" w:hAnsi="Times New Roman" w:cs="Times New Roman"/>
          <w:sz w:val="24"/>
          <w:szCs w:val="24"/>
          <w:lang w:val="ru-RU"/>
        </w:rPr>
        <w:t xml:space="preserve"> крупный заговор с целью проведения взрывов смертников в системе общественного транспорта Лондона 21 июля, известный как 21/7. В этом сложном и изощренном плане участвовало 24 человека, связанных с четырьмя группировками, придерживавшимися исламистской идеологии</w:t>
      </w:r>
      <w:r w:rsidRPr="002C5C88">
        <w:rPr>
          <w:rFonts w:ascii="Times New Roman" w:hAnsi="Times New Roman" w:cs="Times New Roman"/>
          <w:sz w:val="24"/>
          <w:szCs w:val="24"/>
          <w:lang w:val="ru-RU"/>
        </w:rPr>
        <w:t>, что сделало его крупнейшим раскрытым заговором в Великобритании на тот момент</w:t>
      </w:r>
      <w:r w:rsidR="002E432D" w:rsidRPr="002C5C88">
        <w:rPr>
          <w:rStyle w:val="ae"/>
          <w:rFonts w:ascii="Times New Roman" w:hAnsi="Times New Roman" w:cs="Times New Roman"/>
          <w:sz w:val="24"/>
          <w:szCs w:val="24"/>
          <w:lang w:val="ru-RU"/>
        </w:rPr>
        <w:footnoteReference w:id="64"/>
      </w:r>
      <w:r w:rsidRPr="002C5C88">
        <w:rPr>
          <w:rFonts w:ascii="Times New Roman" w:hAnsi="Times New Roman" w:cs="Times New Roman"/>
          <w:sz w:val="24"/>
          <w:szCs w:val="24"/>
          <w:lang w:val="ru-RU"/>
        </w:rPr>
        <w:t>.</w:t>
      </w:r>
      <w:r w:rsidR="00EB0AED">
        <w:rPr>
          <w:rFonts w:ascii="Times New Roman" w:hAnsi="Times New Roman" w:cs="Times New Roman"/>
          <w:sz w:val="24"/>
          <w:szCs w:val="24"/>
          <w:lang w:val="ru-RU"/>
        </w:rPr>
        <w:t xml:space="preserve"> </w:t>
      </w:r>
    </w:p>
    <w:p w14:paraId="139856F0" w14:textId="5516CC94" w:rsidR="00956C63" w:rsidRPr="00461009" w:rsidRDefault="00D17EE2" w:rsidP="00956C63">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ru-RU"/>
        </w:rPr>
        <w:t xml:space="preserve">Успех </w:t>
      </w:r>
      <w:r w:rsidR="00956C63" w:rsidRPr="00461009">
        <w:rPr>
          <w:rFonts w:ascii="Times New Roman" w:hAnsi="Times New Roman" w:cs="Times New Roman"/>
          <w:sz w:val="24"/>
          <w:szCs w:val="24"/>
          <w:lang w:val="ru-RU"/>
        </w:rPr>
        <w:t>служб</w:t>
      </w:r>
      <w:r w:rsidR="00956C63" w:rsidRPr="00461009">
        <w:rPr>
          <w:rFonts w:ascii="Times New Roman" w:hAnsi="Times New Roman" w:cs="Times New Roman"/>
          <w:sz w:val="24"/>
          <w:szCs w:val="24"/>
          <w:lang w:val="tk-TM"/>
        </w:rPr>
        <w:t xml:space="preserve"> </w:t>
      </w:r>
      <w:r w:rsidRPr="00461009">
        <w:rPr>
          <w:rFonts w:ascii="Times New Roman" w:hAnsi="Times New Roman" w:cs="Times New Roman"/>
          <w:sz w:val="24"/>
          <w:szCs w:val="24"/>
          <w:lang w:val="ru-RU"/>
        </w:rPr>
        <w:t>в раскрытии заговора 21/7 был основан на многолетнем наблюдении. Спецслужб</w:t>
      </w:r>
      <w:r w:rsidR="00956C63" w:rsidRPr="00461009">
        <w:rPr>
          <w:rFonts w:ascii="Times New Roman" w:hAnsi="Times New Roman" w:cs="Times New Roman"/>
          <w:sz w:val="24"/>
          <w:szCs w:val="24"/>
          <w:lang w:val="ru-RU"/>
        </w:rPr>
        <w:t>ы</w:t>
      </w:r>
      <w:r w:rsidRPr="00461009">
        <w:rPr>
          <w:rFonts w:ascii="Times New Roman" w:hAnsi="Times New Roman" w:cs="Times New Roman"/>
          <w:sz w:val="24"/>
          <w:szCs w:val="24"/>
          <w:lang w:val="ru-RU"/>
        </w:rPr>
        <w:t xml:space="preserve"> внимательно следил</w:t>
      </w:r>
      <w:r w:rsidR="00956C63" w:rsidRPr="00461009">
        <w:rPr>
          <w:rFonts w:ascii="Times New Roman" w:hAnsi="Times New Roman" w:cs="Times New Roman"/>
          <w:sz w:val="24"/>
          <w:szCs w:val="24"/>
          <w:lang w:val="ru-RU"/>
        </w:rPr>
        <w:t>и</w:t>
      </w:r>
      <w:r w:rsidRPr="00461009">
        <w:rPr>
          <w:rFonts w:ascii="Times New Roman" w:hAnsi="Times New Roman" w:cs="Times New Roman"/>
          <w:sz w:val="24"/>
          <w:szCs w:val="24"/>
          <w:lang w:val="ru-RU"/>
        </w:rPr>
        <w:t xml:space="preserve"> за деятельностью участников, чтобы понять их планы и динамику сети.</w:t>
      </w:r>
      <w:r w:rsidR="00956C63"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lang w:val="ru-RU"/>
        </w:rPr>
        <w:t>Эффективное сотрудничество сыграло свою роль в обеспечении успеха. М</w:t>
      </w:r>
      <w:r w:rsidR="00956C63" w:rsidRPr="00461009">
        <w:rPr>
          <w:rFonts w:ascii="Times New Roman" w:hAnsi="Times New Roman" w:cs="Times New Roman"/>
          <w:sz w:val="24"/>
          <w:szCs w:val="24"/>
          <w:lang w:val="tk-TM"/>
        </w:rPr>
        <w:t>I</w:t>
      </w:r>
      <w:r w:rsidRPr="00461009">
        <w:rPr>
          <w:rFonts w:ascii="Times New Roman" w:hAnsi="Times New Roman" w:cs="Times New Roman"/>
          <w:sz w:val="24"/>
          <w:szCs w:val="24"/>
          <w:lang w:val="ru-RU"/>
        </w:rPr>
        <w:t>5 бесперебойно работала с правоохранительными органами как внутри страны, так и за рубежом. Эти совместные усилия способствовали обмену разведданными. Обеспечивал скоординированные операции, тем самым повышая общую эффективность борьбы с терроризмом.</w:t>
      </w:r>
      <w:r w:rsidR="00956C63" w:rsidRPr="00461009">
        <w:rPr>
          <w:rFonts w:ascii="Times New Roman" w:hAnsi="Times New Roman" w:cs="Times New Roman"/>
          <w:sz w:val="24"/>
          <w:szCs w:val="24"/>
          <w:lang w:val="tk-TM"/>
        </w:rPr>
        <w:t xml:space="preserve"> </w:t>
      </w:r>
    </w:p>
    <w:p w14:paraId="294EFC8A" w14:textId="77777777" w:rsidR="00956C63" w:rsidRPr="00461009" w:rsidRDefault="00D17EE2" w:rsidP="00956C63">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Проактивная позиция М</w:t>
      </w:r>
      <w:r w:rsidR="00956C63" w:rsidRPr="00461009">
        <w:rPr>
          <w:rFonts w:ascii="Times New Roman" w:hAnsi="Times New Roman" w:cs="Times New Roman"/>
          <w:sz w:val="24"/>
          <w:szCs w:val="24"/>
          <w:lang w:val="tk-TM"/>
        </w:rPr>
        <w:t>I</w:t>
      </w:r>
      <w:r w:rsidRPr="00461009">
        <w:rPr>
          <w:rFonts w:ascii="Times New Roman" w:hAnsi="Times New Roman" w:cs="Times New Roman"/>
          <w:sz w:val="24"/>
          <w:szCs w:val="24"/>
          <w:lang w:val="ru-RU"/>
        </w:rPr>
        <w:t>5 сыграла важную роль в предотвращении реализации заговора. Задержав ключевых лиц, участвовавших в заговоре, до того, как у них появилась возможность осуществить свои атаки, М</w:t>
      </w:r>
      <w:r w:rsidR="00956C63" w:rsidRPr="00461009">
        <w:rPr>
          <w:rFonts w:ascii="Times New Roman" w:hAnsi="Times New Roman" w:cs="Times New Roman"/>
          <w:sz w:val="24"/>
          <w:szCs w:val="24"/>
          <w:lang w:val="tk-TM"/>
        </w:rPr>
        <w:t>I</w:t>
      </w:r>
      <w:r w:rsidRPr="00461009">
        <w:rPr>
          <w:rFonts w:ascii="Times New Roman" w:hAnsi="Times New Roman" w:cs="Times New Roman"/>
          <w:sz w:val="24"/>
          <w:szCs w:val="24"/>
          <w:lang w:val="ru-RU"/>
        </w:rPr>
        <w:t>5 эффективно нейтрализовала непосредственную угрозу, продемонстрировав важность принятия превентивных мер в борьбе с терроризмом.</w:t>
      </w:r>
      <w:r w:rsidR="00956C63" w:rsidRPr="00461009">
        <w:rPr>
          <w:rFonts w:ascii="Times New Roman" w:hAnsi="Times New Roman" w:cs="Times New Roman"/>
          <w:sz w:val="24"/>
          <w:szCs w:val="24"/>
          <w:lang w:val="tk-TM"/>
        </w:rPr>
        <w:t xml:space="preserve"> </w:t>
      </w:r>
      <w:r w:rsidRPr="00461009">
        <w:rPr>
          <w:rFonts w:ascii="Times New Roman" w:hAnsi="Times New Roman" w:cs="Times New Roman"/>
          <w:sz w:val="24"/>
          <w:szCs w:val="24"/>
          <w:lang w:val="ru-RU"/>
        </w:rPr>
        <w:t xml:space="preserve">Понимание опасности, исходящей от отдельных лиц, требовало эффективной оценки рисков. </w:t>
      </w:r>
      <w:r w:rsidR="00956C63" w:rsidRPr="00461009">
        <w:rPr>
          <w:rFonts w:ascii="Times New Roman" w:hAnsi="Times New Roman" w:cs="Times New Roman"/>
          <w:sz w:val="24"/>
          <w:szCs w:val="24"/>
          <w:lang w:val="ru-RU"/>
        </w:rPr>
        <w:t>Службам</w:t>
      </w:r>
      <w:r w:rsidRPr="00461009">
        <w:rPr>
          <w:rFonts w:ascii="Times New Roman" w:hAnsi="Times New Roman" w:cs="Times New Roman"/>
          <w:sz w:val="24"/>
          <w:szCs w:val="24"/>
          <w:lang w:val="ru-RU"/>
        </w:rPr>
        <w:t xml:space="preserve"> удалось определить тех, кто должен принять меры, что позволило провести целенаправленное вмешательство и аресты, что значительно снизило потенциальный вред.</w:t>
      </w:r>
    </w:p>
    <w:p w14:paraId="3F43E445" w14:textId="77777777" w:rsidR="00956C63" w:rsidRPr="00461009" w:rsidRDefault="00D17EE2" w:rsidP="00956C63">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Предотвращение заговора 21/7 ознаменовало триумф усилий по борьбе с терроризмом в Великобритании. Предотвратив атаку на систему общественного транспорта Лондона, он продемонстрировал, насколько эффективно и синергично могут сотрудничать спецслужбы и правоохранительные органы страны в борьбе с терроризмом.</w:t>
      </w:r>
    </w:p>
    <w:p w14:paraId="7C7BE56D" w14:textId="56428AC8" w:rsidR="00D17EE2" w:rsidRPr="00461009" w:rsidRDefault="00956C63" w:rsidP="00956C63">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Заговор</w:t>
      </w:r>
      <w:r w:rsidR="00D17EE2" w:rsidRPr="00461009">
        <w:rPr>
          <w:rFonts w:ascii="Times New Roman" w:hAnsi="Times New Roman" w:cs="Times New Roman"/>
          <w:sz w:val="24"/>
          <w:szCs w:val="24"/>
          <w:lang w:val="ru-RU"/>
        </w:rPr>
        <w:t xml:space="preserve"> 21/7 подчеркнул необходимость инвестиций в разведывательные возможности. Великобритания признала, что для эффективного мониторинга и пресечения развивающейся террористической деятельности жизненно важно продолжать прогресс и распределять ресурсы.</w:t>
      </w:r>
    </w:p>
    <w:p w14:paraId="770BF7E2" w14:textId="77777777" w:rsidR="00956C63" w:rsidRPr="00461009" w:rsidRDefault="00D17EE2" w:rsidP="00956C63">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Улучшение сотрудничества между спецслужбами и правоохранительными органами стало необходимым после уроков, извлеченных из событий 21/7. Он подчеркнул, насколько важно обмениваться информацией и работать вместе как фронт борьбы с терроризмом.</w:t>
      </w:r>
      <w:r w:rsidR="00956C63"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lang w:val="ru-RU"/>
        </w:rPr>
        <w:t>Смещение фокуса в сторону сдерживания и вмешательства стало решающим. Важно понимать и устранять причины радикализации, а также принимать меры по вмешательству в жизнь людей, находящихся в группе риска. Эти действия являются компонентами подхода к борьбе с терроризмом.</w:t>
      </w:r>
      <w:r w:rsidR="00956C63" w:rsidRPr="00461009">
        <w:rPr>
          <w:rFonts w:ascii="Times New Roman" w:hAnsi="Times New Roman" w:cs="Times New Roman"/>
          <w:sz w:val="24"/>
          <w:szCs w:val="24"/>
          <w:lang w:val="ru-RU"/>
        </w:rPr>
        <w:t xml:space="preserve"> </w:t>
      </w:r>
    </w:p>
    <w:p w14:paraId="56A53797" w14:textId="77777777" w:rsidR="00956C63" w:rsidRPr="00461009" w:rsidRDefault="00D17EE2" w:rsidP="00956C63">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Признание значения сообществ в противодействии идеологиям и повышении устойчивости к терроризму является уроком. Взаимодействие с сообществами для содействия взаимопониманию, доверию и активному участию в борьбе с терроризмом считается крайне важным.</w:t>
      </w:r>
      <w:r w:rsidR="00956C63" w:rsidRPr="00461009">
        <w:rPr>
          <w:rFonts w:ascii="Times New Roman" w:hAnsi="Times New Roman" w:cs="Times New Roman"/>
          <w:sz w:val="24"/>
          <w:szCs w:val="24"/>
          <w:lang w:val="ru-RU"/>
        </w:rPr>
        <w:t xml:space="preserve"> </w:t>
      </w:r>
    </w:p>
    <w:p w14:paraId="2ED2A8D8" w14:textId="58E66679" w:rsidR="00D17EE2" w:rsidRPr="00461009" w:rsidRDefault="00D17EE2" w:rsidP="00956C63">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Успешное предотвращение заговора 21/7 отражает эффективность разведывательных и правоохранительных органов Великобритании. Это не</w:t>
      </w:r>
      <w:r w:rsidR="00956C63" w:rsidRPr="00461009">
        <w:rPr>
          <w:rFonts w:ascii="Times New Roman" w:hAnsi="Times New Roman" w:cs="Times New Roman"/>
          <w:sz w:val="24"/>
          <w:szCs w:val="24"/>
          <w:lang w:val="ru-RU"/>
        </w:rPr>
        <w:t xml:space="preserve"> только</w:t>
      </w:r>
      <w:r w:rsidRPr="00461009">
        <w:rPr>
          <w:rFonts w:ascii="Times New Roman" w:hAnsi="Times New Roman" w:cs="Times New Roman"/>
          <w:sz w:val="24"/>
          <w:szCs w:val="24"/>
          <w:lang w:val="ru-RU"/>
        </w:rPr>
        <w:t xml:space="preserve"> предотвратило нападение, но также побудило задуматься и улучшить возможности страны по борьбе с терроризмом.</w:t>
      </w:r>
    </w:p>
    <w:p w14:paraId="737F960D" w14:textId="77777777" w:rsidR="009D01E6" w:rsidRDefault="00D17EE2" w:rsidP="009D01E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Хотя угроза терроризма сохраняется, Великобритания намерена учиться на собственном опыте и соответствующим образом адаптировать свои стратегии. Постоянные инвестиции в разведку, сотрудничество, упор на сдерживание и вмешательство, а также активное участие общества – все это способствует развитию усилий по борьбе с терроризмом в Великобритании. Нация по-прежнему полна решимости сделать все, что в ее силах, чтобы защитить своих граждан от нынешней угрозы.</w:t>
      </w:r>
    </w:p>
    <w:p w14:paraId="7173C161" w14:textId="4B70032B" w:rsidR="009D01E6" w:rsidRPr="00733DF8" w:rsidRDefault="004A0340" w:rsidP="009D01E6">
      <w:pPr>
        <w:spacing w:after="0" w:line="360" w:lineRule="auto"/>
        <w:ind w:firstLine="851"/>
        <w:jc w:val="both"/>
        <w:rPr>
          <w:rFonts w:ascii="Times New Roman" w:hAnsi="Times New Roman" w:cs="Times New Roman"/>
          <w:color w:val="000000" w:themeColor="text1"/>
          <w:sz w:val="24"/>
          <w:szCs w:val="24"/>
          <w:lang w:val="ru-RU"/>
        </w:rPr>
      </w:pPr>
      <w:r w:rsidRPr="00733DF8">
        <w:rPr>
          <w:rFonts w:ascii="Times New Roman" w:hAnsi="Times New Roman" w:cs="Times New Roman"/>
          <w:color w:val="000000" w:themeColor="text1"/>
          <w:sz w:val="24"/>
          <w:szCs w:val="24"/>
          <w:lang w:val="ru-RU"/>
        </w:rPr>
        <w:t xml:space="preserve">Проделанная нами работа </w:t>
      </w:r>
      <w:r w:rsidR="00877B9C" w:rsidRPr="00733DF8">
        <w:rPr>
          <w:rFonts w:ascii="Times New Roman" w:hAnsi="Times New Roman" w:cs="Times New Roman"/>
          <w:color w:val="000000" w:themeColor="text1"/>
          <w:sz w:val="24"/>
          <w:szCs w:val="24"/>
          <w:lang w:val="ru-RU"/>
        </w:rPr>
        <w:t xml:space="preserve">по первой главе </w:t>
      </w:r>
      <w:r w:rsidRPr="00733DF8">
        <w:rPr>
          <w:rFonts w:ascii="Times New Roman" w:hAnsi="Times New Roman" w:cs="Times New Roman"/>
          <w:color w:val="000000" w:themeColor="text1"/>
          <w:sz w:val="24"/>
          <w:szCs w:val="24"/>
          <w:lang w:val="ru-RU"/>
        </w:rPr>
        <w:t>исследования законов и организационных рамок, регулирующих усилия по борьбе с терроризмом в Великобритании</w:t>
      </w:r>
      <w:r w:rsidR="00877B9C" w:rsidRPr="00733DF8">
        <w:rPr>
          <w:rFonts w:ascii="Times New Roman" w:hAnsi="Times New Roman" w:cs="Times New Roman"/>
          <w:color w:val="000000" w:themeColor="text1"/>
          <w:sz w:val="24"/>
          <w:szCs w:val="24"/>
          <w:lang w:val="ru-RU"/>
        </w:rPr>
        <w:t xml:space="preserve"> позволяет</w:t>
      </w:r>
      <w:r w:rsidRPr="00733DF8">
        <w:rPr>
          <w:rFonts w:ascii="Times New Roman" w:hAnsi="Times New Roman" w:cs="Times New Roman"/>
          <w:color w:val="000000" w:themeColor="text1"/>
          <w:sz w:val="24"/>
          <w:szCs w:val="24"/>
          <w:lang w:val="ru-RU"/>
        </w:rPr>
        <w:t xml:space="preserve"> нам</w:t>
      </w:r>
      <w:r w:rsidR="00877B9C" w:rsidRPr="00733DF8">
        <w:rPr>
          <w:rFonts w:ascii="Times New Roman" w:hAnsi="Times New Roman" w:cs="Times New Roman"/>
          <w:color w:val="000000" w:themeColor="text1"/>
          <w:sz w:val="24"/>
          <w:szCs w:val="24"/>
          <w:lang w:val="ru-RU"/>
        </w:rPr>
        <w:t xml:space="preserve"> сделать следующие выводы:</w:t>
      </w:r>
    </w:p>
    <w:p w14:paraId="7B10D28F" w14:textId="77777777" w:rsidR="004A0340" w:rsidRPr="00733DF8" w:rsidRDefault="004A0340" w:rsidP="009D01E6">
      <w:pPr>
        <w:spacing w:after="0" w:line="360" w:lineRule="auto"/>
        <w:ind w:firstLine="851"/>
        <w:jc w:val="both"/>
        <w:rPr>
          <w:rFonts w:ascii="Times New Roman" w:hAnsi="Times New Roman" w:cs="Times New Roman"/>
          <w:color w:val="000000" w:themeColor="text1"/>
          <w:sz w:val="24"/>
          <w:szCs w:val="24"/>
          <w:lang w:val="ru-RU"/>
        </w:rPr>
      </w:pPr>
      <w:r w:rsidRPr="00733DF8">
        <w:rPr>
          <w:rFonts w:ascii="Times New Roman" w:hAnsi="Times New Roman" w:cs="Times New Roman"/>
          <w:color w:val="000000" w:themeColor="text1"/>
          <w:sz w:val="24"/>
          <w:szCs w:val="24"/>
          <w:lang w:val="ru-RU"/>
        </w:rPr>
        <w:t xml:space="preserve">1. Антитеррористические законы Великобритании включают ряд положений, направленных на сдерживание террористической деятельности и борьбу с ней. Законодательства, такие как Закон о терроризме 2000 года и Закон о предотвращении терроризма 2005 года, содержат определения терроризма, вводят стратегии по борьбе с финансированием и предоставляют властям правоохранительные возможности. </w:t>
      </w:r>
    </w:p>
    <w:p w14:paraId="0D22E7B1" w14:textId="77777777" w:rsidR="004A0340" w:rsidRPr="00733DF8" w:rsidRDefault="004A0340" w:rsidP="009D01E6">
      <w:pPr>
        <w:spacing w:after="0" w:line="360" w:lineRule="auto"/>
        <w:ind w:firstLine="851"/>
        <w:jc w:val="both"/>
        <w:rPr>
          <w:rFonts w:ascii="Times New Roman" w:hAnsi="Times New Roman" w:cs="Times New Roman"/>
          <w:color w:val="000000" w:themeColor="text1"/>
          <w:sz w:val="24"/>
          <w:szCs w:val="24"/>
          <w:lang w:val="ru-RU"/>
        </w:rPr>
      </w:pPr>
      <w:r w:rsidRPr="00733DF8">
        <w:rPr>
          <w:rFonts w:ascii="Times New Roman" w:hAnsi="Times New Roman" w:cs="Times New Roman"/>
          <w:color w:val="000000" w:themeColor="text1"/>
          <w:sz w:val="24"/>
          <w:szCs w:val="24"/>
          <w:lang w:val="ru-RU"/>
        </w:rPr>
        <w:lastRenderedPageBreak/>
        <w:t xml:space="preserve">2. Стратегия CONTEST служит основой для борьбы с терроризмом в Соединенном Королевстве. Он включает в себя четыре компонента; Предотвращение (Prevent), Преследование (Pursue), Защита  (Protect) и Подготовка (Prepare). Эти сегменты включают в себя различные инициативы, направленные на предотвращение радикализации, задержание террористов, защиту сообществ и критически важной инфраструктуры и подготовку к террористическим инцидентам. </w:t>
      </w:r>
    </w:p>
    <w:p w14:paraId="39CA7856" w14:textId="77777777" w:rsidR="004A0340" w:rsidRPr="00733DF8" w:rsidRDefault="004A0340" w:rsidP="009D01E6">
      <w:pPr>
        <w:spacing w:after="0" w:line="360" w:lineRule="auto"/>
        <w:ind w:firstLine="851"/>
        <w:jc w:val="both"/>
        <w:rPr>
          <w:rFonts w:ascii="Times New Roman" w:hAnsi="Times New Roman" w:cs="Times New Roman"/>
          <w:color w:val="000000" w:themeColor="text1"/>
          <w:sz w:val="24"/>
          <w:szCs w:val="24"/>
          <w:lang w:val="ru-RU"/>
        </w:rPr>
      </w:pPr>
      <w:r w:rsidRPr="00733DF8">
        <w:rPr>
          <w:rFonts w:ascii="Times New Roman" w:hAnsi="Times New Roman" w:cs="Times New Roman"/>
          <w:color w:val="000000" w:themeColor="text1"/>
          <w:sz w:val="24"/>
          <w:szCs w:val="24"/>
          <w:lang w:val="ru-RU"/>
        </w:rPr>
        <w:t xml:space="preserve">3. Стратегия PREVENT подчеркивает важность действий, включающих различные инициативы, такие как образовательные программы, вовлечение сообщества и помощь уязвимым группам. Оценка эффективности стратегии предотвращения позволяет властям проанализировать результаты и усовершенствовать тактику сдерживания радикализации и предотвращения террористических инцидентов. </w:t>
      </w:r>
    </w:p>
    <w:p w14:paraId="27781EC5" w14:textId="77777777" w:rsidR="004A0340" w:rsidRPr="00733DF8" w:rsidRDefault="004A0340" w:rsidP="009D01E6">
      <w:pPr>
        <w:spacing w:after="0" w:line="360" w:lineRule="auto"/>
        <w:ind w:firstLine="851"/>
        <w:jc w:val="both"/>
        <w:rPr>
          <w:rFonts w:ascii="Times New Roman" w:hAnsi="Times New Roman" w:cs="Times New Roman"/>
          <w:color w:val="000000" w:themeColor="text1"/>
          <w:sz w:val="24"/>
          <w:szCs w:val="24"/>
          <w:lang w:val="ru-RU"/>
        </w:rPr>
      </w:pPr>
      <w:r w:rsidRPr="00733DF8">
        <w:rPr>
          <w:rFonts w:ascii="Times New Roman" w:hAnsi="Times New Roman" w:cs="Times New Roman"/>
          <w:color w:val="000000" w:themeColor="text1"/>
          <w:sz w:val="24"/>
          <w:szCs w:val="24"/>
          <w:lang w:val="ru-RU"/>
        </w:rPr>
        <w:t xml:space="preserve">4. В рамках борьбы с терроризмом в Соединенном Королевстве участвуют такие учреждения, как Министерство внутренних дел, МИ-5 (Служба безопасности) и СИС (Секретная разведывательная служба), которые сотрудничают в целях обеспечения национальной безопасности и предотвращения террористических опасностей. Заслуживающий внимания прогресс в усилиях по борьбе с терроризмом включает в себя эффективную координацию между различными организациями и участие общественности. Тем не менее, проблемы сохраняются, например, требование усовершенствовать законы, сохраняя при этом хрупкое равновесие между мерами безопасности и гражданскими свободами. </w:t>
      </w:r>
    </w:p>
    <w:p w14:paraId="1110CE92" w14:textId="1159C970" w:rsidR="009D01E6" w:rsidRPr="00733DF8" w:rsidRDefault="004A0340" w:rsidP="009D01E6">
      <w:pPr>
        <w:spacing w:after="0" w:line="360" w:lineRule="auto"/>
        <w:ind w:firstLine="851"/>
        <w:jc w:val="both"/>
        <w:rPr>
          <w:rFonts w:ascii="Times New Roman" w:hAnsi="Times New Roman" w:cs="Times New Roman"/>
          <w:color w:val="000000" w:themeColor="text1"/>
          <w:sz w:val="24"/>
          <w:szCs w:val="24"/>
          <w:lang w:val="ru-RU"/>
        </w:rPr>
      </w:pPr>
      <w:r w:rsidRPr="00733DF8">
        <w:rPr>
          <w:rFonts w:ascii="Times New Roman" w:hAnsi="Times New Roman" w:cs="Times New Roman"/>
          <w:color w:val="000000" w:themeColor="text1"/>
          <w:sz w:val="24"/>
          <w:szCs w:val="24"/>
          <w:lang w:val="ru-RU"/>
        </w:rPr>
        <w:t>При изучении законодательства и того, как Великобритания борется с терроризмом, мы понимаем</w:t>
      </w:r>
      <w:r w:rsidR="00733DF8" w:rsidRPr="00733DF8">
        <w:rPr>
          <w:rFonts w:ascii="Times New Roman" w:hAnsi="Times New Roman" w:cs="Times New Roman"/>
          <w:color w:val="000000" w:themeColor="text1"/>
          <w:sz w:val="24"/>
          <w:szCs w:val="24"/>
          <w:lang w:val="ru-RU"/>
        </w:rPr>
        <w:t xml:space="preserve">, </w:t>
      </w:r>
      <w:r w:rsidRPr="00733DF8">
        <w:rPr>
          <w:rFonts w:ascii="Times New Roman" w:hAnsi="Times New Roman" w:cs="Times New Roman"/>
          <w:color w:val="000000" w:themeColor="text1"/>
          <w:sz w:val="24"/>
          <w:szCs w:val="24"/>
          <w:lang w:val="ru-RU"/>
        </w:rPr>
        <w:t>что</w:t>
      </w:r>
      <w:r w:rsidR="00733DF8" w:rsidRPr="00733DF8">
        <w:rPr>
          <w:rFonts w:ascii="Times New Roman" w:hAnsi="Times New Roman" w:cs="Times New Roman"/>
          <w:color w:val="000000" w:themeColor="text1"/>
          <w:sz w:val="24"/>
          <w:szCs w:val="24"/>
          <w:lang w:val="ru-RU"/>
        </w:rPr>
        <w:t xml:space="preserve"> </w:t>
      </w:r>
      <w:r w:rsidRPr="00733DF8">
        <w:rPr>
          <w:rFonts w:ascii="Times New Roman" w:hAnsi="Times New Roman" w:cs="Times New Roman"/>
          <w:color w:val="000000" w:themeColor="text1"/>
          <w:sz w:val="24"/>
          <w:szCs w:val="24"/>
          <w:lang w:val="ru-RU"/>
        </w:rPr>
        <w:t xml:space="preserve">стратегии CONTEST и </w:t>
      </w:r>
      <w:r w:rsidR="00121675" w:rsidRPr="00733DF8">
        <w:rPr>
          <w:rFonts w:ascii="Times New Roman" w:hAnsi="Times New Roman" w:cs="Times New Roman"/>
          <w:color w:val="000000" w:themeColor="text1"/>
          <w:sz w:val="24"/>
          <w:szCs w:val="24"/>
        </w:rPr>
        <w:t>PREVENT</w:t>
      </w:r>
      <w:r w:rsidRPr="00733DF8">
        <w:rPr>
          <w:rFonts w:ascii="Times New Roman" w:hAnsi="Times New Roman" w:cs="Times New Roman"/>
          <w:color w:val="000000" w:themeColor="text1"/>
          <w:sz w:val="24"/>
          <w:szCs w:val="24"/>
          <w:lang w:val="ru-RU"/>
        </w:rPr>
        <w:t xml:space="preserve"> имеют решающее значение для защиты нации и ее народа. Сотрудничая с различными организациями и применяя комплексный подход, они могут эффективно бороться с терроризмом и снижать риски для общества страны.</w:t>
      </w:r>
    </w:p>
    <w:p w14:paraId="65F97C48" w14:textId="77777777" w:rsidR="009D01E6" w:rsidRPr="00733DF8" w:rsidRDefault="009D01E6" w:rsidP="009D01E6">
      <w:pPr>
        <w:spacing w:after="0" w:line="360" w:lineRule="auto"/>
        <w:ind w:firstLine="851"/>
        <w:jc w:val="both"/>
        <w:rPr>
          <w:rFonts w:ascii="Times New Roman" w:hAnsi="Times New Roman" w:cs="Times New Roman"/>
          <w:color w:val="000000" w:themeColor="text1"/>
          <w:sz w:val="24"/>
          <w:szCs w:val="24"/>
          <w:lang w:val="ru-RU"/>
        </w:rPr>
      </w:pPr>
    </w:p>
    <w:p w14:paraId="3EB969A6" w14:textId="77777777" w:rsidR="009D01E6" w:rsidRDefault="009D01E6" w:rsidP="009D01E6">
      <w:pPr>
        <w:spacing w:after="0" w:line="360" w:lineRule="auto"/>
        <w:ind w:firstLine="851"/>
        <w:jc w:val="both"/>
        <w:rPr>
          <w:rFonts w:ascii="Times New Roman" w:hAnsi="Times New Roman" w:cs="Times New Roman"/>
          <w:sz w:val="24"/>
          <w:szCs w:val="24"/>
          <w:lang w:val="ru-RU"/>
        </w:rPr>
      </w:pPr>
    </w:p>
    <w:p w14:paraId="0B06BC4D" w14:textId="77777777" w:rsidR="009D01E6" w:rsidRPr="005A26C3" w:rsidRDefault="009D01E6" w:rsidP="009D01E6">
      <w:pPr>
        <w:spacing w:after="0" w:line="360" w:lineRule="auto"/>
        <w:ind w:firstLine="851"/>
        <w:jc w:val="both"/>
        <w:rPr>
          <w:rFonts w:ascii="Times New Roman" w:hAnsi="Times New Roman" w:cs="Times New Roman"/>
          <w:sz w:val="24"/>
          <w:szCs w:val="24"/>
          <w:lang w:val="ru-RU"/>
        </w:rPr>
      </w:pPr>
    </w:p>
    <w:p w14:paraId="712F7106" w14:textId="77777777" w:rsidR="009D01E6" w:rsidRPr="005A26C3" w:rsidRDefault="009D01E6" w:rsidP="009D01E6">
      <w:pPr>
        <w:spacing w:after="0" w:line="360" w:lineRule="auto"/>
        <w:ind w:firstLine="851"/>
        <w:jc w:val="both"/>
        <w:rPr>
          <w:rFonts w:ascii="Times New Roman" w:hAnsi="Times New Roman" w:cs="Times New Roman"/>
          <w:sz w:val="24"/>
          <w:szCs w:val="24"/>
          <w:lang w:val="ru-RU"/>
        </w:rPr>
      </w:pPr>
    </w:p>
    <w:p w14:paraId="31DC3514" w14:textId="77777777" w:rsidR="009D01E6" w:rsidRPr="005A26C3" w:rsidRDefault="009D01E6" w:rsidP="009D01E6">
      <w:pPr>
        <w:spacing w:after="0" w:line="360" w:lineRule="auto"/>
        <w:ind w:firstLine="851"/>
        <w:jc w:val="both"/>
        <w:rPr>
          <w:rFonts w:ascii="Times New Roman" w:hAnsi="Times New Roman" w:cs="Times New Roman"/>
          <w:sz w:val="24"/>
          <w:szCs w:val="24"/>
          <w:lang w:val="ru-RU"/>
        </w:rPr>
      </w:pPr>
    </w:p>
    <w:p w14:paraId="0BE48872" w14:textId="77777777" w:rsidR="009D01E6" w:rsidRPr="005A26C3" w:rsidRDefault="009D01E6" w:rsidP="009D01E6">
      <w:pPr>
        <w:spacing w:after="0" w:line="360" w:lineRule="auto"/>
        <w:ind w:firstLine="851"/>
        <w:jc w:val="both"/>
        <w:rPr>
          <w:rFonts w:ascii="Times New Roman" w:hAnsi="Times New Roman" w:cs="Times New Roman"/>
          <w:sz w:val="24"/>
          <w:szCs w:val="24"/>
          <w:lang w:val="ru-RU"/>
        </w:rPr>
      </w:pPr>
    </w:p>
    <w:p w14:paraId="65EC5EFE" w14:textId="77777777" w:rsidR="009D01E6" w:rsidRPr="005A26C3" w:rsidRDefault="009D01E6" w:rsidP="009D01E6">
      <w:pPr>
        <w:spacing w:after="0" w:line="360" w:lineRule="auto"/>
        <w:ind w:firstLine="851"/>
        <w:jc w:val="both"/>
        <w:rPr>
          <w:rFonts w:ascii="Times New Roman" w:hAnsi="Times New Roman" w:cs="Times New Roman"/>
          <w:sz w:val="24"/>
          <w:szCs w:val="24"/>
          <w:lang w:val="ru-RU"/>
        </w:rPr>
      </w:pPr>
    </w:p>
    <w:p w14:paraId="244286F9" w14:textId="77777777" w:rsidR="009D01E6" w:rsidRPr="005A26C3" w:rsidRDefault="009D01E6" w:rsidP="00733DF8">
      <w:pPr>
        <w:spacing w:after="0" w:line="360" w:lineRule="auto"/>
        <w:jc w:val="both"/>
        <w:rPr>
          <w:rFonts w:ascii="Times New Roman" w:hAnsi="Times New Roman" w:cs="Times New Roman"/>
          <w:sz w:val="24"/>
          <w:szCs w:val="24"/>
          <w:lang w:val="ru-RU"/>
        </w:rPr>
      </w:pPr>
    </w:p>
    <w:p w14:paraId="3F976CC8" w14:textId="3A21D8F8" w:rsidR="009D3782" w:rsidRDefault="00E7409B" w:rsidP="009D01E6">
      <w:pPr>
        <w:spacing w:after="0" w:line="360" w:lineRule="auto"/>
        <w:ind w:firstLine="851"/>
        <w:jc w:val="center"/>
        <w:rPr>
          <w:rFonts w:ascii="Times New Roman" w:eastAsia="Times New Roman" w:hAnsi="Times New Roman" w:cs="Times New Roman"/>
          <w:b/>
          <w:bCs/>
          <w:sz w:val="24"/>
          <w:szCs w:val="24"/>
          <w:lang w:val="ru-RU"/>
        </w:rPr>
      </w:pPr>
      <w:r w:rsidRPr="00461009">
        <w:rPr>
          <w:rFonts w:ascii="Times New Roman" w:eastAsia="Times New Roman" w:hAnsi="Times New Roman" w:cs="Times New Roman"/>
          <w:b/>
          <w:bCs/>
          <w:sz w:val="24"/>
          <w:szCs w:val="24"/>
          <w:lang w:val="ru-RU"/>
        </w:rPr>
        <w:lastRenderedPageBreak/>
        <w:t xml:space="preserve">Глава 2. АНАЛИЗ ВЗАИМОДЕЙСТВИЯ </w:t>
      </w:r>
      <w:r w:rsidR="004409DB">
        <w:rPr>
          <w:rFonts w:ascii="Times New Roman" w:eastAsia="Times New Roman" w:hAnsi="Times New Roman" w:cs="Times New Roman"/>
          <w:b/>
          <w:bCs/>
          <w:sz w:val="24"/>
          <w:szCs w:val="24"/>
          <w:lang w:val="ru-RU"/>
        </w:rPr>
        <w:t xml:space="preserve">ВЕЛИКОБРИТАНИИ </w:t>
      </w:r>
      <w:r w:rsidRPr="00461009">
        <w:rPr>
          <w:rFonts w:ascii="Times New Roman" w:eastAsia="Times New Roman" w:hAnsi="Times New Roman" w:cs="Times New Roman"/>
          <w:b/>
          <w:bCs/>
          <w:sz w:val="24"/>
          <w:szCs w:val="24"/>
          <w:lang w:val="ru-RU"/>
        </w:rPr>
        <w:t>С МЕЖДУНАРОДНЫМИ ПАРТНЕРАМИ: ВОЗМОЖНОСТИ И ПРОБЛЕМЫ</w:t>
      </w:r>
    </w:p>
    <w:p w14:paraId="31731062" w14:textId="77777777" w:rsidR="009D01E6" w:rsidRPr="00461009" w:rsidRDefault="009D01E6" w:rsidP="009D01E6">
      <w:pPr>
        <w:spacing w:after="0" w:line="360" w:lineRule="auto"/>
        <w:ind w:firstLine="851"/>
        <w:jc w:val="both"/>
        <w:rPr>
          <w:rFonts w:ascii="Times New Roman" w:eastAsia="Times New Roman" w:hAnsi="Times New Roman" w:cs="Times New Roman"/>
          <w:b/>
          <w:bCs/>
          <w:sz w:val="24"/>
          <w:szCs w:val="24"/>
          <w:lang w:val="ru-RU"/>
        </w:rPr>
      </w:pPr>
    </w:p>
    <w:p w14:paraId="4A8F71A1" w14:textId="3BB08001" w:rsidR="00E7409B" w:rsidRPr="00461009" w:rsidRDefault="00E7409B" w:rsidP="00E7409B">
      <w:pPr>
        <w:spacing w:after="200" w:line="276" w:lineRule="auto"/>
        <w:jc w:val="center"/>
        <w:rPr>
          <w:rFonts w:ascii="Times New Roman" w:hAnsi="Times New Roman" w:cs="Times New Roman"/>
          <w:sz w:val="24"/>
          <w:szCs w:val="24"/>
          <w:lang w:val="ru-RU"/>
        </w:rPr>
      </w:pPr>
      <w:r w:rsidRPr="00461009">
        <w:rPr>
          <w:rFonts w:ascii="Times New Roman" w:eastAsia="Times New Roman" w:hAnsi="Times New Roman" w:cs="Times New Roman"/>
          <w:sz w:val="24"/>
          <w:szCs w:val="24"/>
          <w:lang w:val="ru-RU"/>
        </w:rPr>
        <w:t>2.2</w:t>
      </w:r>
      <w:r w:rsidRPr="009D01E6">
        <w:rPr>
          <w:rFonts w:ascii="Times New Roman" w:eastAsia="Times New Roman" w:hAnsi="Times New Roman" w:cs="Times New Roman"/>
          <w:b/>
          <w:bCs/>
          <w:sz w:val="24"/>
          <w:szCs w:val="24"/>
          <w:lang w:val="ru-RU"/>
        </w:rPr>
        <w:t>. Анализ двухстороннего сотрудничества Великобритании с ключевыми партнерами</w:t>
      </w:r>
    </w:p>
    <w:p w14:paraId="3140AB9C" w14:textId="140EAB62" w:rsidR="00522FE4" w:rsidRPr="00461009" w:rsidRDefault="00522FE4" w:rsidP="00F4438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Комплексный подход Великобритании к борьбе с терроризмом неразрывно связан с двусторонним сотрудничеством с ключевыми глобальными партнерами, выступая в качестве координационного центра в формировании и реализации эффективных стратегий борьбы с терроризмом.</w:t>
      </w:r>
    </w:p>
    <w:p w14:paraId="7B8ABA01" w14:textId="77777777" w:rsidR="00F4438D" w:rsidRPr="00461009" w:rsidRDefault="00522FE4" w:rsidP="00F4438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 В данном исследовании рассматриваются нюансы сотрудничества, которое Великобритания поддерживает с важными союзниками, и исследуется многогранный характер ее партнерских отношений. Анализ охватывает ключевые альянсы, такие как США, страны Европейского Союза, альянс «Пять глаз», а также сотрудничество с НАТО. Оценка эффективности этих партнерств показывает синергию в обмене разведданными, оперативной координации и достижениях в области технологий, которые вносят значительный вклад в раннее обнаружение и предотвращение потенциальных угроз.</w:t>
      </w:r>
      <w:r w:rsidR="00F4438D" w:rsidRPr="00461009">
        <w:rPr>
          <w:rStyle w:val="rynqvb"/>
          <w:rFonts w:ascii="Times New Roman" w:hAnsi="Times New Roman" w:cs="Times New Roman"/>
          <w:sz w:val="24"/>
          <w:szCs w:val="24"/>
          <w:lang w:val="ru-RU"/>
        </w:rPr>
        <w:t xml:space="preserve"> </w:t>
      </w:r>
    </w:p>
    <w:p w14:paraId="24A2763C" w14:textId="7F79B7BD" w:rsidR="00F4438D" w:rsidRPr="00461009" w:rsidRDefault="00522FE4" w:rsidP="00F4438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Однако такие проблемы, как правовые и культурные различия, чувствительность к информации и меняющиеся геополитические ландшафты, требуют тщательного рассмотрения. В ходе нашего исследования, мы также рассмотрим вопросы влияние этого сотрудничества на согласование законодательства и проблемы прав человека. </w:t>
      </w:r>
    </w:p>
    <w:p w14:paraId="41CBDAFC" w14:textId="48EDE81B" w:rsidR="00F4438D" w:rsidRPr="00461009" w:rsidRDefault="00F4438D" w:rsidP="00F4438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 монографии под названием «Вызов нарративов, искажающих современную оборону Великобритании: необходимые ереси</w:t>
      </w:r>
      <w:r w:rsidRPr="00E43299">
        <w:rPr>
          <w:rStyle w:val="rynqvb"/>
          <w:rFonts w:ascii="Times New Roman" w:hAnsi="Times New Roman" w:cs="Times New Roman"/>
          <w:sz w:val="24"/>
          <w:szCs w:val="24"/>
          <w:lang w:val="ru-RU"/>
        </w:rPr>
        <w:t>»</w:t>
      </w:r>
      <w:r w:rsidRPr="00E43299">
        <w:rPr>
          <w:rStyle w:val="rynqvb"/>
          <w:rFonts w:ascii="Times New Roman" w:hAnsi="Times New Roman" w:cs="Times New Roman"/>
          <w:sz w:val="24"/>
          <w:szCs w:val="24"/>
          <w:vertAlign w:val="superscript"/>
        </w:rPr>
        <w:footnoteReference w:id="65"/>
      </w:r>
      <w:r w:rsidR="00EB0AED">
        <w:rPr>
          <w:rStyle w:val="rynqvb"/>
          <w:rFonts w:ascii="Times New Roman" w:hAnsi="Times New Roman" w:cs="Times New Roman"/>
          <w:sz w:val="24"/>
          <w:szCs w:val="24"/>
          <w:lang w:val="ru-RU"/>
        </w:rPr>
        <w:t xml:space="preserve"> </w:t>
      </w:r>
      <w:r w:rsidRPr="00461009">
        <w:rPr>
          <w:rStyle w:val="rynqvb"/>
          <w:rFonts w:ascii="Times New Roman" w:hAnsi="Times New Roman" w:cs="Times New Roman"/>
          <w:sz w:val="24"/>
          <w:szCs w:val="24"/>
          <w:lang w:val="ru-RU"/>
        </w:rPr>
        <w:t xml:space="preserve">проводится анализ преобладающей оборонной политики Великобритании. По мнению авторов профессора Джастина Бронка и доктора Джека Ватлинга, эта политика коренится в устаревших предположениях, что делает ее непрактичной и плохо подходящей для меняющихся вызовов войны </w:t>
      </w:r>
      <w:r w:rsidR="00A67F32">
        <w:rPr>
          <w:rStyle w:val="rynqvb"/>
          <w:rFonts w:ascii="Times New Roman" w:hAnsi="Times New Roman" w:cs="Times New Roman"/>
          <w:sz w:val="24"/>
          <w:szCs w:val="24"/>
        </w:rPr>
        <w:t>XXI</w:t>
      </w:r>
      <w:r w:rsidR="00A67F32" w:rsidRPr="00461009">
        <w:rPr>
          <w:rStyle w:val="rynqvb"/>
          <w:rFonts w:ascii="Times New Roman" w:hAnsi="Times New Roman" w:cs="Times New Roman"/>
          <w:sz w:val="24"/>
          <w:szCs w:val="24"/>
          <w:lang w:val="ru-RU"/>
        </w:rPr>
        <w:t xml:space="preserve"> века</w:t>
      </w:r>
      <w:r w:rsidRPr="00461009">
        <w:rPr>
          <w:rStyle w:val="rynqvb"/>
          <w:rFonts w:ascii="Times New Roman" w:hAnsi="Times New Roman" w:cs="Times New Roman"/>
          <w:sz w:val="24"/>
          <w:szCs w:val="24"/>
          <w:lang w:val="ru-RU"/>
        </w:rPr>
        <w:t xml:space="preserve"> и меняющейся глобальной роли Великобритании. </w:t>
      </w:r>
    </w:p>
    <w:p w14:paraId="3380F070" w14:textId="77777777" w:rsidR="00F4438D" w:rsidRPr="00461009" w:rsidRDefault="00F4438D" w:rsidP="00F4438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В монографии основное внимание уделяется выявлению этих предположений и их негативного влияния на эффективность оборонной стратегии страны. Аргумент предполагает, что эти предположения привели к распределению ресурсов и неэффективному военному планированию, что препятствует способности Великобритании противостоять угрозам безопасности.</w:t>
      </w:r>
    </w:p>
    <w:p w14:paraId="7A510E46" w14:textId="68DB64BD" w:rsidR="00F4438D" w:rsidRPr="00461009" w:rsidRDefault="00F4438D" w:rsidP="00F4438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lastRenderedPageBreak/>
        <w:t>Чтобы устранить эти недостатки, авторы предлагают серию «ересей», которые бросают вызов устоявшимся нормам в разработке оборонной политики. Первая ересь призывает к оценке военного потенциала страны вместо стремления «превзойти ее вес». Вторая ересь рекомендует поддерживать гибкую стратегию. Третья ересь выступает за увеличение инвестиций в разведку и кибервозможности, признавая их роль в войне. Наконец, четвертая ересь подчеркивает важность расширения сотрудничества с союзниками, способствующего обмену ресурсами и информацией для укрепления усилий по обеспечению безопасности.</w:t>
      </w:r>
      <w:r w:rsidR="00A67F32" w:rsidRPr="00A67F32">
        <w:rPr>
          <w:rStyle w:val="rynqvb"/>
          <w:rFonts w:ascii="Times New Roman" w:hAnsi="Times New Roman" w:cs="Times New Roman"/>
          <w:sz w:val="24"/>
          <w:szCs w:val="24"/>
          <w:vertAlign w:val="superscript"/>
          <w:lang w:val="ru-RU"/>
        </w:rPr>
        <w:t xml:space="preserve"> </w:t>
      </w:r>
      <w:r w:rsidR="00A67F32" w:rsidRPr="00E43299">
        <w:rPr>
          <w:rStyle w:val="rynqvb"/>
          <w:rFonts w:ascii="Times New Roman" w:hAnsi="Times New Roman" w:cs="Times New Roman"/>
          <w:sz w:val="24"/>
          <w:szCs w:val="24"/>
          <w:vertAlign w:val="superscript"/>
        </w:rPr>
        <w:footnoteReference w:id="66"/>
      </w:r>
      <w:r w:rsidR="00EB0AED">
        <w:rPr>
          <w:rStyle w:val="rynqvb"/>
          <w:rFonts w:ascii="Times New Roman" w:hAnsi="Times New Roman" w:cs="Times New Roman"/>
          <w:sz w:val="24"/>
          <w:szCs w:val="24"/>
          <w:lang w:val="ru-RU"/>
        </w:rPr>
        <w:t xml:space="preserve"> </w:t>
      </w:r>
    </w:p>
    <w:p w14:paraId="401BF7B5" w14:textId="77777777" w:rsidR="00F4438D" w:rsidRPr="00461009" w:rsidRDefault="00F4438D" w:rsidP="00F4438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Основной аргумент анализа представляет собой призыв к действиям Соединенного Королевства по принятию реалистичного подхода к разработке оборонной политики. Это влечет за собой отказ от предположений и принятие стратегии, которая соответствует сильным сторонам страны, инвестирует в передовые технологии и развивает отношения сотрудничества с международными союзниками. </w:t>
      </w:r>
    </w:p>
    <w:p w14:paraId="3724FE7E" w14:textId="56D86278" w:rsidR="00E7409B" w:rsidRPr="00461009" w:rsidRDefault="00F4438D" w:rsidP="00F4438D">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 xml:space="preserve">Согласно тезису, действуя, Соединенное Королевство может создать эффективную и устойчивую оборонную политику, которая обеспечит ее безопасность и процветание среди сложностей сегодняшнего геополитического ландшафта </w:t>
      </w:r>
      <w:r w:rsidR="00A67F32">
        <w:rPr>
          <w:rStyle w:val="rynqvb"/>
          <w:rFonts w:ascii="Times New Roman" w:hAnsi="Times New Roman" w:cs="Times New Roman"/>
          <w:sz w:val="24"/>
          <w:szCs w:val="24"/>
        </w:rPr>
        <w:t>XXI</w:t>
      </w:r>
      <w:r w:rsidRPr="00461009">
        <w:rPr>
          <w:rStyle w:val="rynqvb"/>
          <w:rFonts w:ascii="Times New Roman" w:hAnsi="Times New Roman" w:cs="Times New Roman"/>
          <w:sz w:val="24"/>
          <w:szCs w:val="24"/>
          <w:lang w:val="ru-RU"/>
        </w:rPr>
        <w:t xml:space="preserve"> века.</w:t>
      </w:r>
    </w:p>
    <w:p w14:paraId="1CF343E3" w14:textId="77777777" w:rsidR="00276010" w:rsidRPr="00461009" w:rsidRDefault="00276010" w:rsidP="00276010">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Соединенное Королевство исторически питало желание расширить военное влияние за пределы своего фактического размера, что является важнейшим аспектом ее стратегической перспективы, коренящейся в ее истории, постоянном членстве в Совете Безопасности ООН и членстве в НАТО. Однако меняющаяся глобальная ситуация требует пересмотра этих амбиций. Такие факторы, как сокращение военных расходов, растущие затраты на вооружение и появление таких грозных глобальных игроков, как Китай и Индия, которые существенно инвестируют в свой военный потенциал, побуждают Великобританию пересмотреть свои цели.</w:t>
      </w:r>
    </w:p>
    <w:p w14:paraId="02B2290F" w14:textId="07DDCC3D" w:rsidR="00276010" w:rsidRPr="00461009" w:rsidRDefault="00276010" w:rsidP="00276010">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Сторонники перемен утверждают</w:t>
      </w:r>
      <w:r w:rsidRPr="00461009">
        <w:rPr>
          <w:rStyle w:val="ae"/>
          <w:rFonts w:ascii="Times New Roman" w:hAnsi="Times New Roman" w:cs="Times New Roman"/>
          <w:sz w:val="24"/>
          <w:szCs w:val="24"/>
          <w:lang w:val="ru-RU"/>
        </w:rPr>
        <w:footnoteReference w:id="67"/>
      </w:r>
      <w:r w:rsidRPr="00461009">
        <w:rPr>
          <w:rStyle w:val="rynqvb"/>
          <w:rFonts w:ascii="Times New Roman" w:hAnsi="Times New Roman" w:cs="Times New Roman"/>
          <w:sz w:val="24"/>
          <w:szCs w:val="24"/>
          <w:lang w:val="ru-RU"/>
        </w:rPr>
        <w:t xml:space="preserve">, что отказ от этой устаревшей цели является обязательным, призывая Великобританию сконцентрироваться на основных сильных сторонах, соответствующих современному характеру войны, все более полагаясь на технологии и кибервозможности. Сосредоточив внимание на специализированных областях, таких как операции спецназа, опыт кибервойны и морские операции, сторонники утверждают, что Великобритания может внести устойчивый вклад в </w:t>
      </w:r>
      <w:r w:rsidRPr="00461009">
        <w:rPr>
          <w:rStyle w:val="rynqvb"/>
          <w:rFonts w:ascii="Times New Roman" w:hAnsi="Times New Roman" w:cs="Times New Roman"/>
          <w:sz w:val="24"/>
          <w:szCs w:val="24"/>
          <w:lang w:val="ru-RU"/>
        </w:rPr>
        <w:lastRenderedPageBreak/>
        <w:t xml:space="preserve">международную безопасность, одновременно уменьшая нагрузку на ограниченные ресурсы. </w:t>
      </w:r>
    </w:p>
    <w:p w14:paraId="3AAD4684" w14:textId="663B0EC2" w:rsidR="00276010" w:rsidRPr="00461009" w:rsidRDefault="00276010" w:rsidP="00276010">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Этот сдвиг несет в себе потенциальные выгоды, в том числе финансовые сбережения, которые можно перенаправить в такие критически важные сектора, как образование и здравоохранение. Оценка возможностей предотвращает чрезмерное расширение, одновременно отдавая приоритет сотрудничеству с другими странами для укрепления глобального положения Великобритании.</w:t>
      </w:r>
    </w:p>
    <w:p w14:paraId="49F8093A" w14:textId="49A6F34A" w:rsidR="00276010" w:rsidRDefault="00276010" w:rsidP="00ED31F8">
      <w:pPr>
        <w:spacing w:after="0" w:line="360" w:lineRule="auto"/>
        <w:ind w:firstLine="851"/>
        <w:jc w:val="both"/>
        <w:rPr>
          <w:rStyle w:val="rynqvb"/>
          <w:rFonts w:ascii="Times New Roman" w:hAnsi="Times New Roman" w:cs="Times New Roman"/>
          <w:sz w:val="24"/>
          <w:szCs w:val="24"/>
          <w:lang w:val="ru-RU"/>
        </w:rPr>
      </w:pPr>
      <w:r w:rsidRPr="00461009">
        <w:rPr>
          <w:rStyle w:val="rynqvb"/>
          <w:rFonts w:ascii="Times New Roman" w:hAnsi="Times New Roman" w:cs="Times New Roman"/>
          <w:sz w:val="24"/>
          <w:szCs w:val="24"/>
          <w:lang w:val="ru-RU"/>
        </w:rPr>
        <w:t>Тем не менее, эта перекалибровка не лишена рисков. Потенциальные недостатки включают снижение способности проецировать силу в глобальном масштабе, повышенную зависимость от военной помощи других стран и потенциальный ущерб международной репутации Великобритании. Тщательное рассмотрение этих рисков имеет первостепенное значение перед принятием решений относительно направления военной стратегии Великобритании. Тем не менее, потенциальные выгоды от принятия более целенаправленного подхода подчеркивают важность тщательной оценки военных амбиций. Отказ от понятия «наносить удары выше нашего веса» может проложить путь к эффективной, устойчивой и экономически выгодной оборонной стратегии.</w:t>
      </w:r>
    </w:p>
    <w:p w14:paraId="5D8C0A57" w14:textId="77777777" w:rsidR="00ED31F8" w:rsidRPr="00461009" w:rsidRDefault="00ED31F8" w:rsidP="00ED31F8">
      <w:pPr>
        <w:spacing w:after="0" w:line="360" w:lineRule="auto"/>
        <w:ind w:firstLine="851"/>
        <w:jc w:val="both"/>
        <w:rPr>
          <w:rStyle w:val="rynqvb"/>
          <w:rFonts w:ascii="Times New Roman" w:hAnsi="Times New Roman" w:cs="Times New Roman"/>
          <w:sz w:val="24"/>
          <w:szCs w:val="24"/>
          <w:lang w:val="ru-RU"/>
        </w:rPr>
      </w:pPr>
    </w:p>
    <w:p w14:paraId="0D5EB545" w14:textId="70A1FC81" w:rsidR="00276010" w:rsidRDefault="000E00D6" w:rsidP="009D01E6">
      <w:pPr>
        <w:spacing w:after="0" w:line="360" w:lineRule="auto"/>
        <w:jc w:val="center"/>
        <w:rPr>
          <w:rFonts w:ascii="Times New Roman" w:eastAsia="Times New Roman" w:hAnsi="Times New Roman" w:cs="Times New Roman"/>
          <w:b/>
          <w:bCs/>
          <w:sz w:val="24"/>
          <w:szCs w:val="24"/>
          <w:lang w:val="ru-RU"/>
        </w:rPr>
      </w:pPr>
      <w:r w:rsidRPr="009D01E6">
        <w:rPr>
          <w:rFonts w:ascii="Times New Roman" w:eastAsia="Times New Roman" w:hAnsi="Times New Roman" w:cs="Times New Roman"/>
          <w:b/>
          <w:bCs/>
          <w:sz w:val="24"/>
          <w:szCs w:val="24"/>
          <w:lang w:val="ru-RU"/>
        </w:rPr>
        <w:t>2.2.1. Взаимодействие Великобритании с США</w:t>
      </w:r>
    </w:p>
    <w:p w14:paraId="37BEE1E5" w14:textId="11FD30AC" w:rsidR="003E3930" w:rsidRPr="00461009" w:rsidRDefault="003E3930"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Прочные связи между Соединенным Королевством (Великобритания) и Соединенными Штатами Америки (США) на протяжении долгого времени оставались крепкими, подпитываемыми общей целью решать проблемы в борьбе с терроризмом. Этот дух сотрудничества, глубоко укоренившийся в их отношениях, возник еще до событий 11 сентября 2001 года и отражает давнюю приверженность решению проблем глобальной безопасности.</w:t>
      </w:r>
    </w:p>
    <w:p w14:paraId="0BD3497A" w14:textId="554D6C29" w:rsidR="003E3930" w:rsidRPr="00461009" w:rsidRDefault="003E3930"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Корни обмена разведданными и скоординированных усилий по борьбе с терроризмом между Великобританией и США уходят глубоко в историю, которое охватывает десятилетия. Это единство набрало силу в эпоху холодной войны, найдя выражение в ответ на такие события, как иранская революция 1979 года и подъем Талибана</w:t>
      </w:r>
      <w:r w:rsidRPr="00461009">
        <w:rPr>
          <w:rStyle w:val="ae"/>
          <w:rFonts w:ascii="Times New Roman" w:hAnsi="Times New Roman" w:cs="Times New Roman"/>
          <w:sz w:val="24"/>
          <w:szCs w:val="24"/>
          <w:lang w:val="ru-RU"/>
        </w:rPr>
        <w:footnoteReference w:id="68"/>
      </w:r>
      <w:r w:rsidRPr="00461009">
        <w:rPr>
          <w:rFonts w:ascii="Times New Roman" w:hAnsi="Times New Roman" w:cs="Times New Roman"/>
          <w:sz w:val="24"/>
          <w:szCs w:val="24"/>
          <w:lang w:val="ru-RU"/>
        </w:rPr>
        <w:t>. Однако именно последствия терактов 11 сентября подняли их приверженность к новым высотам. Это положило начало сдвигу, характеризующемуся обменом разведданными, оперативным сотрудничеством и инициативами, направленными на наращивание потенциала.</w:t>
      </w:r>
    </w:p>
    <w:p w14:paraId="4DD3889F" w14:textId="5B75BA28" w:rsidR="003E3930" w:rsidRPr="00461009" w:rsidRDefault="003E3930"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Важной вехой в этом альянсе стало создание в 2003 году Объединенного центра анализа терроризма (JTAC)</w:t>
      </w:r>
      <w:r w:rsidRPr="00461009">
        <w:rPr>
          <w:rStyle w:val="ae"/>
          <w:rFonts w:ascii="Times New Roman" w:hAnsi="Times New Roman" w:cs="Times New Roman"/>
          <w:sz w:val="24"/>
          <w:szCs w:val="24"/>
          <w:lang w:val="ru-RU"/>
        </w:rPr>
        <w:footnoteReference w:id="69"/>
      </w:r>
      <w:r w:rsidRPr="00461009">
        <w:rPr>
          <w:rFonts w:ascii="Times New Roman" w:hAnsi="Times New Roman" w:cs="Times New Roman"/>
          <w:sz w:val="24"/>
          <w:szCs w:val="24"/>
          <w:lang w:val="ru-RU"/>
        </w:rPr>
        <w:t>. Этот центр служит свидетельством их преданности анализу разведывательной информации в этой сложной области.</w:t>
      </w:r>
    </w:p>
    <w:p w14:paraId="04DE7D31" w14:textId="77777777" w:rsidR="00500308" w:rsidRPr="00461009" w:rsidRDefault="003E3930"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Сердце этого альянса построено на обмене информацией, которая сыграла решающую роль в пресечении террористических заговоров и предотвращении нападений. Это подчеркивает важность обмена разведданными как основы их усилий.</w:t>
      </w:r>
    </w:p>
    <w:p w14:paraId="42C1E1ED" w14:textId="77777777" w:rsidR="00500308" w:rsidRPr="00461009" w:rsidRDefault="003E3930"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Их оперативное сотрудничество, характеризующееся действиями и инновационными инициативами, сыграло решающую роль в демонтаже опорных пунктов. Динамичный характер их подхода с маневрами и стремлением к адаптации отражает их устойчивость к меняющимся угрозам. Программы обучения и усилия по наращиванию потенциала еще больше укрепляют их позицию, усиливая их защиту от меняющегося ландшафта терроризма.</w:t>
      </w:r>
    </w:p>
    <w:p w14:paraId="024CFC9C" w14:textId="40B033D9" w:rsidR="003E3930" w:rsidRPr="00461009" w:rsidRDefault="003E3930"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На мировой арене и Великобритания, и США демонстрируют свою приверженность, участвуя в таких мероприятиях, как резолюция 1373 Совета Безопасности ООН. Это не</w:t>
      </w:r>
      <w:r w:rsidR="00F84AD8" w:rsidRPr="00461009">
        <w:rPr>
          <w:rFonts w:ascii="Times New Roman" w:hAnsi="Times New Roman" w:cs="Times New Roman"/>
          <w:sz w:val="24"/>
          <w:szCs w:val="24"/>
          <w:lang w:val="ru-RU"/>
        </w:rPr>
        <w:t xml:space="preserve"> только</w:t>
      </w:r>
      <w:r w:rsidRPr="00461009">
        <w:rPr>
          <w:rFonts w:ascii="Times New Roman" w:hAnsi="Times New Roman" w:cs="Times New Roman"/>
          <w:sz w:val="24"/>
          <w:szCs w:val="24"/>
          <w:lang w:val="ru-RU"/>
        </w:rPr>
        <w:t xml:space="preserve"> подчеркивает их приверженность масштабному скоординированному ответу, но также служит вдохновением для других стран, подчеркивая важность совместны</w:t>
      </w:r>
      <w:r w:rsidR="00F84AD8" w:rsidRPr="00461009">
        <w:rPr>
          <w:rFonts w:ascii="Times New Roman" w:hAnsi="Times New Roman" w:cs="Times New Roman"/>
          <w:sz w:val="24"/>
          <w:szCs w:val="24"/>
          <w:lang w:val="ru-RU"/>
        </w:rPr>
        <w:t>х</w:t>
      </w:r>
      <w:r w:rsidRPr="00461009">
        <w:rPr>
          <w:rFonts w:ascii="Times New Roman" w:hAnsi="Times New Roman" w:cs="Times New Roman"/>
          <w:sz w:val="24"/>
          <w:szCs w:val="24"/>
          <w:lang w:val="ru-RU"/>
        </w:rPr>
        <w:t xml:space="preserve"> усили</w:t>
      </w:r>
      <w:r w:rsidR="00F84AD8" w:rsidRPr="00461009">
        <w:rPr>
          <w:rFonts w:ascii="Times New Roman" w:hAnsi="Times New Roman" w:cs="Times New Roman"/>
          <w:sz w:val="24"/>
          <w:szCs w:val="24"/>
          <w:lang w:val="ru-RU"/>
        </w:rPr>
        <w:t>й</w:t>
      </w:r>
      <w:r w:rsidRPr="00461009">
        <w:rPr>
          <w:rFonts w:ascii="Times New Roman" w:hAnsi="Times New Roman" w:cs="Times New Roman"/>
          <w:sz w:val="24"/>
          <w:szCs w:val="24"/>
          <w:lang w:val="ru-RU"/>
        </w:rPr>
        <w:t xml:space="preserve"> в борьбе с международным терроризмом.</w:t>
      </w:r>
    </w:p>
    <w:p w14:paraId="7533B927" w14:textId="12C62B21" w:rsidR="000E00D6" w:rsidRPr="00461009" w:rsidRDefault="003E3930"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Это подчеркивает важность выступления в качестве фронта для устранения и преодоления препятствий, создаваемых постоянным присутствием глобального терроризма, подчеркивая взаимозависимость стран в обеспечении более безопасного будущего.</w:t>
      </w:r>
    </w:p>
    <w:p w14:paraId="21891F1D" w14:textId="1CCC1BDF" w:rsidR="00BC7717" w:rsidRPr="00461009" w:rsidRDefault="00BC7717"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Сравнительный анализ антитеррористических стратегий Великобритании и США показывает детальное понимание их общих обязательств и различных подходов. Обе страны сходятся во мнении по таким важнейшим направлениям, как обмен разведданными, оперативное сотрудничество, наращивание потенциала и международные инициативы. Эти общие черты образуют прочную основу для их сотрудничества в борьбе с терроризмом.</w:t>
      </w:r>
    </w:p>
    <w:p w14:paraId="57416DD2" w14:textId="77777777" w:rsidR="00500308" w:rsidRPr="00461009" w:rsidRDefault="00BC7717"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Расхождение в подходах, включая фокус разведки, правовые рамки и стратегии борьбы с радикализацией, придает альянсу дополнительные преимущества. Акцент Великобритании на человеческой разведке позволяет лучше понять сложную динамику террористических сетей, в то время как более широкий сбор разведывательных данных в США обеспечивает всестороннюю оценку угроз. Многогранный подход Великобритании </w:t>
      </w:r>
      <w:r w:rsidRPr="00461009">
        <w:rPr>
          <w:rFonts w:ascii="Times New Roman" w:hAnsi="Times New Roman" w:cs="Times New Roman"/>
          <w:sz w:val="24"/>
          <w:szCs w:val="24"/>
          <w:lang w:val="ru-RU"/>
        </w:rPr>
        <w:lastRenderedPageBreak/>
        <w:t>к борьбе с радикализацией направлен на устранение коренных причин, в то время как сосредоточенность США на пресечении террористической деятельности предотвращает непосредственные угрозы.</w:t>
      </w:r>
    </w:p>
    <w:p w14:paraId="13ACAE53" w14:textId="77777777" w:rsidR="00500308" w:rsidRPr="00461009" w:rsidRDefault="00BC7717"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Последствия для сотрудничества подчеркивают необходимость синергии между их подходами. Преодоление разногласий и использование сильных сторон друг друга может повысить общую эффективность их сотрудничества. Обмен опытом в области сбора разведывательной информации, совершенствование стратегий борьбы с радикализацией и гармонизация правовой базы для беспрепятственного обмена информацией являются важнейшими шагами.</w:t>
      </w:r>
    </w:p>
    <w:p w14:paraId="0183A75A" w14:textId="77777777" w:rsidR="00500308" w:rsidRPr="00461009" w:rsidRDefault="00BC7717"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Важно отметить, что антитеррористический альянс Великобритании и США, несмотря на нюансы разногласий, остается краеугольным камнем в глобальных усилиях по борьбе с терроризмом. Их общая приверженность в сочетании с пониманием взаимодополняющих сил позволяет им противостоять развивающейся природе терроризма. Признавая и устраняя эти различия, Великобритания и США смогут еще больше укрепить свой союз, выступив единым фронтом против постоянной угрозы терроризма во всем мире.</w:t>
      </w:r>
    </w:p>
    <w:p w14:paraId="599209D1" w14:textId="75456013" w:rsidR="00BD5BCC" w:rsidRPr="00461009" w:rsidRDefault="00172BF3"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Далее рассмотрим совместные контртеррористические операции</w:t>
      </w:r>
      <w:r w:rsidR="00BD5BCC" w:rsidRPr="00461009">
        <w:rPr>
          <w:rFonts w:ascii="Times New Roman" w:hAnsi="Times New Roman" w:cs="Times New Roman"/>
          <w:sz w:val="24"/>
          <w:szCs w:val="24"/>
          <w:lang w:val="ru-RU"/>
        </w:rPr>
        <w:t xml:space="preserve"> двух стран. Рейд на резиденцию Усамы бен Ладена в 2011 году является замечательным свидетельством совместных усилий Соединенного Королевства (Великобритании) и Соединённых Штатов Америки (США) в неустанной борьбе с терроризмом. Эта совместная операция, шедевр стратегического планирования и оперативной гармонии, продемонстрировала уровень сложности и динамичности, имеющий решающее значение для решения глобальных проблем безопасности.</w:t>
      </w:r>
    </w:p>
    <w:p w14:paraId="6804D169" w14:textId="4F447D9D" w:rsidR="00BD5BCC" w:rsidRPr="005A26C3" w:rsidRDefault="00BD5BCC"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Миссия, расположенная в Абботтабаде (Пакистан), разворачивалась при наличии разведывательных данных, указывающих на присутствие бен Ладена. Обе страны, осознавая неминуемую угрозу, тщательно наблюдали за комплексом, что стало поворотным моментом в их усилиях по борьбе с терроризмом</w:t>
      </w:r>
      <w:r w:rsidRPr="00733DF8">
        <w:rPr>
          <w:rFonts w:ascii="Times New Roman" w:hAnsi="Times New Roman" w:cs="Times New Roman"/>
          <w:sz w:val="24"/>
          <w:szCs w:val="24"/>
          <w:lang w:val="ru-RU"/>
        </w:rPr>
        <w:t>.</w:t>
      </w:r>
      <w:r w:rsidR="00BC5C6E" w:rsidRPr="00733DF8">
        <w:rPr>
          <w:rStyle w:val="ae"/>
          <w:rFonts w:ascii="Times New Roman" w:hAnsi="Times New Roman" w:cs="Times New Roman"/>
          <w:sz w:val="24"/>
          <w:szCs w:val="24"/>
          <w:lang w:val="ru-RU"/>
        </w:rPr>
        <w:footnoteReference w:id="70"/>
      </w:r>
    </w:p>
    <w:p w14:paraId="5F0689D8" w14:textId="77777777" w:rsidR="00BD5BCC" w:rsidRPr="00461009" w:rsidRDefault="00BD5BCC"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Триумф операции зависел от тщательного планирования и безупречного исполнения, что свидетельствует о четкой координации между морскими котиками США и спецназом Великобритании. Фаза планирования включала в себя анализ разведданных, понимание планировки комплекса, мер безопасности и потенциальных рисков. Совместные брифинги, стратегические сессии и симуляционные учения позволили </w:t>
      </w:r>
      <w:r w:rsidRPr="00461009">
        <w:rPr>
          <w:rFonts w:ascii="Times New Roman" w:hAnsi="Times New Roman" w:cs="Times New Roman"/>
          <w:sz w:val="24"/>
          <w:szCs w:val="24"/>
          <w:lang w:val="ru-RU"/>
        </w:rPr>
        <w:lastRenderedPageBreak/>
        <w:t>сформировать комплексный подход, максимизирующий сильные стороны каждой силы для достижения оптимальной эффективности.</w:t>
      </w:r>
    </w:p>
    <w:p w14:paraId="56C9351F" w14:textId="0F5CD6EA" w:rsidR="00BD5BCC" w:rsidRPr="00461009" w:rsidRDefault="00BD5BCC"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Под покровом ночи 2 мая 2011 года отважная команда приступила к смелой миссии. Применив для высадки вертолеты, они начали наземный десант, методично зачищая помещения. Сотрудничество между «морскими котиками» США и британским спецназом сыграло решающую роль в нейтрализации Усамы бен Ладена.</w:t>
      </w:r>
      <w:r w:rsidR="00BC5C6E" w:rsidRPr="00733DF8">
        <w:rPr>
          <w:rStyle w:val="ae"/>
          <w:rFonts w:ascii="Times New Roman" w:hAnsi="Times New Roman" w:cs="Times New Roman"/>
          <w:sz w:val="24"/>
          <w:szCs w:val="24"/>
          <w:lang w:val="ru-RU"/>
        </w:rPr>
        <w:footnoteReference w:id="71"/>
      </w:r>
    </w:p>
    <w:p w14:paraId="6A84905A" w14:textId="77777777" w:rsidR="00500308" w:rsidRPr="00461009" w:rsidRDefault="00BD5BCC" w:rsidP="00500308">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Помимо устранения данной угрозы, успех этой операции вызвал мировой резонанс. Это стало мощным сигналом о решимости Великобритании и США в совместной борьбе с терроризмом. Последствия подчеркнули важность обмена разведданными, оперативного сотрудничества и объединения ресурсов в борьбе с терроризмом, укрепив веру в то, что совместные усилия дают плодотворные результаты.</w:t>
      </w:r>
    </w:p>
    <w:p w14:paraId="7EFC92D7" w14:textId="77777777" w:rsidR="005667DE" w:rsidRPr="00461009" w:rsidRDefault="00BD5BCC" w:rsidP="005667D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Однако операция не обошлась без проблем. Совместные операции на зарубежной территории требуют соблюдения законности, дипломатии и логистики. Будущие совместные усилия по борьбе с терроризмом должны активно решать эти проблемы, создавая основу, способствующую сотрудничеству.</w:t>
      </w:r>
    </w:p>
    <w:p w14:paraId="0993CE5C" w14:textId="4FDA264F" w:rsidR="00500308" w:rsidRPr="00461009" w:rsidRDefault="00927DE6" w:rsidP="005667DE">
      <w:pPr>
        <w:spacing w:after="0" w:line="360" w:lineRule="auto"/>
        <w:ind w:firstLine="851"/>
        <w:jc w:val="both"/>
        <w:rPr>
          <w:rStyle w:val="hwtze"/>
          <w:rFonts w:ascii="Times New Roman" w:hAnsi="Times New Roman" w:cs="Times New Roman"/>
          <w:sz w:val="24"/>
          <w:szCs w:val="24"/>
          <w:lang w:val="ru-RU"/>
        </w:rPr>
      </w:pPr>
      <w:r w:rsidRPr="00461009">
        <w:rPr>
          <w:rFonts w:ascii="Times New Roman" w:hAnsi="Times New Roman" w:cs="Times New Roman"/>
          <w:sz w:val="24"/>
          <w:szCs w:val="24"/>
          <w:lang w:val="ru-RU"/>
        </w:rPr>
        <w:t>По поводу работы и присутствия страны в Афганистане, тогдашний премьер-министр Великобритании Дэвид Кэмерон в марте 2013 года сказал следующее: «Британия сыграла огромную и почетную роль, пытаясь сделать все возможное, чтобы дать Афганистану шанс на стабильность и безопасность, а также сделать так, чтобы он никогда больше не стал убежищем для террора. Я знаю, что настоящий долгосрочный ответ для Афганистана – это не просто безопасность, стабильность и мир со своими соседями, но настоящий ответ для Афганистана – это процветание, рост, рабочие места, инвестиции и богатство. Это абсолютно ключ к будущему страны»</w:t>
      </w:r>
      <w:r w:rsidRPr="00461009">
        <w:rPr>
          <w:rStyle w:val="ae"/>
          <w:rFonts w:ascii="Times New Roman" w:hAnsi="Times New Roman" w:cs="Times New Roman"/>
          <w:sz w:val="24"/>
          <w:szCs w:val="24"/>
        </w:rPr>
        <w:footnoteReference w:id="72"/>
      </w:r>
      <w:r w:rsidRPr="00461009">
        <w:rPr>
          <w:rFonts w:ascii="Times New Roman" w:hAnsi="Times New Roman" w:cs="Times New Roman"/>
          <w:sz w:val="24"/>
          <w:szCs w:val="24"/>
          <w:lang w:val="ru-RU"/>
        </w:rPr>
        <w:t>.</w:t>
      </w:r>
      <w:r w:rsidRPr="00461009">
        <w:rPr>
          <w:rStyle w:val="hwtze"/>
          <w:rFonts w:ascii="Times New Roman" w:hAnsi="Times New Roman" w:cs="Times New Roman"/>
          <w:sz w:val="24"/>
          <w:szCs w:val="24"/>
          <w:lang w:val="ru-RU"/>
        </w:rPr>
        <w:t xml:space="preserve"> </w:t>
      </w:r>
    </w:p>
    <w:p w14:paraId="01B1D815" w14:textId="77777777" w:rsidR="005667DE" w:rsidRPr="00461009" w:rsidRDefault="00500308" w:rsidP="00500308">
      <w:pPr>
        <w:spacing w:after="0" w:line="360" w:lineRule="auto"/>
        <w:ind w:firstLine="851"/>
        <w:jc w:val="both"/>
        <w:rPr>
          <w:rStyle w:val="rynqvb"/>
          <w:rFonts w:ascii="Times New Roman" w:hAnsi="Times New Roman" w:cs="Times New Roman"/>
          <w:sz w:val="24"/>
          <w:szCs w:val="24"/>
          <w:lang w:val="ru-RU"/>
        </w:rPr>
      </w:pPr>
      <w:r w:rsidRPr="00461009">
        <w:rPr>
          <w:rStyle w:val="hwtze"/>
          <w:rFonts w:ascii="Times New Roman" w:hAnsi="Times New Roman" w:cs="Times New Roman"/>
          <w:sz w:val="24"/>
          <w:szCs w:val="24"/>
          <w:lang w:val="ru-RU"/>
        </w:rPr>
        <w:t xml:space="preserve">По поводу данной операции также высказался </w:t>
      </w:r>
      <w:r w:rsidRPr="00461009">
        <w:rPr>
          <w:rStyle w:val="rynqvb"/>
          <w:rFonts w:ascii="Times New Roman" w:hAnsi="Times New Roman" w:cs="Times New Roman"/>
          <w:sz w:val="24"/>
          <w:szCs w:val="24"/>
          <w:lang w:val="ru-RU"/>
        </w:rPr>
        <w:t>начальник штаба Афганской национальной армии Генерал Шир Мохаммад Карими и он сказал следующее: «Эта битва — нечто гораздо большее, чем сам Афганистан.</w:t>
      </w:r>
      <w:r w:rsidRPr="00461009">
        <w:rPr>
          <w:rStyle w:val="hwtze"/>
          <w:rFonts w:ascii="Times New Roman" w:hAnsi="Times New Roman" w:cs="Times New Roman"/>
          <w:sz w:val="24"/>
          <w:szCs w:val="24"/>
          <w:lang w:val="ru-RU"/>
        </w:rPr>
        <w:t xml:space="preserve"> </w:t>
      </w:r>
      <w:r w:rsidRPr="00461009">
        <w:rPr>
          <w:rStyle w:val="rynqvb"/>
          <w:rFonts w:ascii="Times New Roman" w:hAnsi="Times New Roman" w:cs="Times New Roman"/>
          <w:sz w:val="24"/>
          <w:szCs w:val="24"/>
          <w:lang w:val="ru-RU"/>
        </w:rPr>
        <w:t>Это борьба за идеи, борьба за образ жизни.</w:t>
      </w:r>
      <w:r w:rsidRPr="00461009">
        <w:rPr>
          <w:rStyle w:val="hwtze"/>
          <w:rFonts w:ascii="Times New Roman" w:hAnsi="Times New Roman" w:cs="Times New Roman"/>
          <w:sz w:val="24"/>
          <w:szCs w:val="24"/>
          <w:lang w:val="ru-RU"/>
        </w:rPr>
        <w:t xml:space="preserve"> </w:t>
      </w:r>
      <w:r w:rsidRPr="00461009">
        <w:rPr>
          <w:rStyle w:val="rynqvb"/>
          <w:rFonts w:ascii="Times New Roman" w:hAnsi="Times New Roman" w:cs="Times New Roman"/>
          <w:sz w:val="24"/>
          <w:szCs w:val="24"/>
          <w:lang w:val="ru-RU"/>
        </w:rPr>
        <w:t>«Аль-Каида» и ее союзник «Талибан» хотят взять под свой контроль Афганистан, чтобы осуществлять власть и обеспечить себе место для развития своих возможностей по распространению своего крайнего радикализма по всему региону и, в конечном итоге, по всему миру»</w:t>
      </w:r>
      <w:r w:rsidRPr="00461009">
        <w:rPr>
          <w:rStyle w:val="ae"/>
          <w:rFonts w:ascii="Times New Roman" w:hAnsi="Times New Roman" w:cs="Times New Roman"/>
          <w:sz w:val="24"/>
          <w:szCs w:val="24"/>
          <w:lang w:val="ru-RU"/>
        </w:rPr>
        <w:footnoteReference w:id="73"/>
      </w:r>
      <w:r w:rsidRPr="00461009">
        <w:rPr>
          <w:rStyle w:val="rynqvb"/>
          <w:rFonts w:ascii="Times New Roman" w:hAnsi="Times New Roman" w:cs="Times New Roman"/>
          <w:sz w:val="24"/>
          <w:szCs w:val="24"/>
          <w:lang w:val="ru-RU"/>
        </w:rPr>
        <w:t>.</w:t>
      </w:r>
    </w:p>
    <w:p w14:paraId="7563CB3F" w14:textId="77777777" w:rsidR="00406D4E" w:rsidRPr="00461009" w:rsidRDefault="005667DE" w:rsidP="00406D4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Рейд 2011 года — это не просто событие, а живое свидетельство эффективности совместных контртеррористических операций Великобритании и США. Этот пример из реальной жизни ярко воплощает дух командной работы, стратегического планирования и оперативной синергии, определяющих их альянс в стремлении к безопасности. Бесценные уроки, извлеченные из этой операции, продолжают формировать их подход к борьбе с терроризмом, подчеркивая важность сотрудничества и способности адаптироваться перед лицом постоянно меняющихся угроз.</w:t>
      </w:r>
    </w:p>
    <w:p w14:paraId="35AD9629" w14:textId="6081FA14" w:rsidR="005667DE" w:rsidRPr="00461009" w:rsidRDefault="005667DE" w:rsidP="00406D4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Справедливо отметить работу где Великобритания и США используют надежную сеть защищенных каналов и совместные рабочие группы, занимающиеся обменом разведданными о террористических угрозах и деятельности. Этот совместный подход основан на понимании того, что бесперебойный поток информации повышает способность предотвращать нападения, выявлять потенциальных новобранцев и разрушать террористические сети. </w:t>
      </w:r>
    </w:p>
    <w:p w14:paraId="02A530A2" w14:textId="29C0D2BE" w:rsidR="00406D4E" w:rsidRPr="00461009" w:rsidRDefault="005667DE" w:rsidP="00406D4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Одна из примечательных иллюстраций эффективности обмена разведданными произошла в 200</w:t>
      </w:r>
      <w:r w:rsidR="00953D1A" w:rsidRPr="00461009">
        <w:rPr>
          <w:rFonts w:ascii="Times New Roman" w:hAnsi="Times New Roman" w:cs="Times New Roman"/>
          <w:sz w:val="24"/>
          <w:szCs w:val="24"/>
          <w:lang w:val="ru-RU"/>
        </w:rPr>
        <w:t>7</w:t>
      </w:r>
      <w:r w:rsidRPr="00461009">
        <w:rPr>
          <w:rFonts w:ascii="Times New Roman" w:hAnsi="Times New Roman" w:cs="Times New Roman"/>
          <w:sz w:val="24"/>
          <w:szCs w:val="24"/>
          <w:lang w:val="ru-RU"/>
        </w:rPr>
        <w:t xml:space="preserve"> году, когда обмен информацией между Великобританией и США сыграл ключевую роль в предотвращении запланированного террористического нападения на аэропорт Глазго в Шотландии</w:t>
      </w:r>
      <w:r w:rsidR="00953D1A" w:rsidRPr="00461009">
        <w:rPr>
          <w:rStyle w:val="ae"/>
          <w:rFonts w:ascii="Times New Roman" w:hAnsi="Times New Roman" w:cs="Times New Roman"/>
          <w:sz w:val="24"/>
          <w:szCs w:val="24"/>
        </w:rPr>
        <w:footnoteReference w:id="74"/>
      </w:r>
      <w:r w:rsidRPr="00461009">
        <w:rPr>
          <w:rFonts w:ascii="Times New Roman" w:hAnsi="Times New Roman" w:cs="Times New Roman"/>
          <w:sz w:val="24"/>
          <w:szCs w:val="24"/>
          <w:lang w:val="ru-RU"/>
        </w:rPr>
        <w:t xml:space="preserve">. Совместные усилия продемонстрировали реальное влияние обмена информацией на предотвращение террористических актов. </w:t>
      </w:r>
    </w:p>
    <w:p w14:paraId="0D9CFB92" w14:textId="77777777" w:rsidR="00406D4E" w:rsidRPr="00461009" w:rsidRDefault="005667DE" w:rsidP="00406D4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Подробности разведданных, переданных в этом случае, остаются засекреченными, что подчеркивает деликатность и конфиденциальность такой информации. Однако известно, что общие разведданные позволили получить важную информацию о надвигающейся угрозе, включая подробную информацию о причастных к ней лицах, их планах и потенциальных целях. </w:t>
      </w:r>
    </w:p>
    <w:p w14:paraId="76B38888" w14:textId="4735A3E5" w:rsidR="00406D4E" w:rsidRPr="00461009" w:rsidRDefault="005667DE" w:rsidP="00406D4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Вооруженные общими разведывательными данными, власти обеих стран оперативно приняли превентивные меры и усилили протоколы безопасности. В совместных ответных действиях участвовали не только национальные ведомства, но и совместные рабочие группы, которые способствовали бесперебойной координации между разведывательными и правоохранительными органами Великобритании и США. </w:t>
      </w:r>
    </w:p>
    <w:p w14:paraId="6740B5B8" w14:textId="77777777" w:rsidR="00406D4E" w:rsidRPr="00461009" w:rsidRDefault="005667DE" w:rsidP="00406D4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Успешное предотвращение нападения на аэропорт Глазго подчеркнуло незаменимый характер обмена разведданными между Великобританией и США. Помимо предотвращения конкретных угроз, совместный подход имеет более широкие последствия </w:t>
      </w:r>
      <w:r w:rsidRPr="00461009">
        <w:rPr>
          <w:rFonts w:ascii="Times New Roman" w:hAnsi="Times New Roman" w:cs="Times New Roman"/>
          <w:sz w:val="24"/>
          <w:szCs w:val="24"/>
          <w:lang w:val="ru-RU"/>
        </w:rPr>
        <w:lastRenderedPageBreak/>
        <w:t xml:space="preserve">для продолжающейся борьбы с терроризмом. Это подчеркивает важность глобальной сети, в которой страны активно вносят и используют общий интеллект для укрепления коллективной безопасности. </w:t>
      </w:r>
    </w:p>
    <w:p w14:paraId="25BD87AA" w14:textId="77777777" w:rsidR="00406D4E" w:rsidRPr="00461009" w:rsidRDefault="005667DE" w:rsidP="00406D4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Хотя этот случай является примером успеха обмена разведданными, важно признать проблемы, связанные с такими инициативами. Эти проблемы включают в себя баланс между потребностью в информации и необходимостью защиты источников и методов. Уроки, извлеченные из этого случая, способствуют совершенствованию и совершенствованию механизмов обмена разведданными для эффективного противодействия возникающим угрозам. </w:t>
      </w:r>
    </w:p>
    <w:p w14:paraId="5545E119" w14:textId="77777777" w:rsidR="00781962" w:rsidRPr="00461009" w:rsidRDefault="00406D4E" w:rsidP="00406D4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Случай</w:t>
      </w:r>
      <w:r w:rsidR="005667DE" w:rsidRPr="00461009">
        <w:rPr>
          <w:rFonts w:ascii="Times New Roman" w:hAnsi="Times New Roman" w:cs="Times New Roman"/>
          <w:sz w:val="24"/>
          <w:szCs w:val="24"/>
          <w:lang w:val="ru-RU"/>
        </w:rPr>
        <w:t xml:space="preserve"> в предотвращении нападения на аэропорт Глазго в 200</w:t>
      </w:r>
      <w:r w:rsidR="00953D1A" w:rsidRPr="00461009">
        <w:rPr>
          <w:rFonts w:ascii="Times New Roman" w:hAnsi="Times New Roman" w:cs="Times New Roman"/>
          <w:sz w:val="24"/>
          <w:szCs w:val="24"/>
          <w:lang w:val="ru-RU"/>
        </w:rPr>
        <w:t>7</w:t>
      </w:r>
      <w:r w:rsidR="005667DE" w:rsidRPr="00461009">
        <w:rPr>
          <w:rFonts w:ascii="Times New Roman" w:hAnsi="Times New Roman" w:cs="Times New Roman"/>
          <w:sz w:val="24"/>
          <w:szCs w:val="24"/>
          <w:lang w:val="ru-RU"/>
        </w:rPr>
        <w:t xml:space="preserve"> году, демонстрирует ощутимые преимущества совместных усилий. В нем подчеркивается ключевая роль совместного использования разведывательных данных в пресечении террористической деятельности и обеспечении национальной и глобальной безопасности. По мере развития терроризма приверженность расширению инициатив по обмену разведданными остается решающей для того, чтобы оставаться на шаг впереди возникающих угроз.</w:t>
      </w:r>
    </w:p>
    <w:p w14:paraId="4AFCBE62" w14:textId="2F2DD7A6" w:rsidR="00B75B17" w:rsidRPr="00461009" w:rsidRDefault="00B75B17" w:rsidP="00B75B1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Двусторонние соглашения между Великобританией и США по борьбе с терроризмом играют ключевую роль в сложном ландшафте глобальной безопасности. Например, Соглашение о совместной аналитической группе разведки</w:t>
      </w:r>
      <w:r w:rsidR="004B1F06" w:rsidRPr="00461009">
        <w:rPr>
          <w:rStyle w:val="ae"/>
          <w:rFonts w:ascii="Times New Roman" w:hAnsi="Times New Roman" w:cs="Times New Roman"/>
          <w:sz w:val="24"/>
          <w:szCs w:val="24"/>
          <w:lang w:val="ru-RU"/>
        </w:rPr>
        <w:footnoteReference w:id="75"/>
      </w:r>
      <w:r w:rsidRPr="00461009">
        <w:rPr>
          <w:rFonts w:ascii="Times New Roman" w:hAnsi="Times New Roman" w:cs="Times New Roman"/>
          <w:sz w:val="24"/>
          <w:szCs w:val="24"/>
          <w:lang w:val="ru-RU"/>
        </w:rPr>
        <w:t xml:space="preserve"> сплетает сеть взаимосвязанных идей, создавая среду сотрудничества, в которой разведывательные данные беспрепятственно передаются между агентствами Великобритании и США. Этот сложный обмен информацией не только повышает эффективность усилий по борьбе с терроризмом, но и добавляет уровень непредсказуемости, усугубляя запутанность ситуации в сфере безопасности.</w:t>
      </w:r>
    </w:p>
    <w:p w14:paraId="44513D8D" w14:textId="3E1AF82B" w:rsidR="00B75B17" w:rsidRPr="00461009" w:rsidRDefault="00B75B17" w:rsidP="00B75B1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Одновременно Соглашение об авиационной безопасности</w:t>
      </w:r>
      <w:r w:rsidR="004B1F06" w:rsidRPr="00461009">
        <w:rPr>
          <w:rStyle w:val="ae"/>
          <w:rFonts w:ascii="Times New Roman" w:hAnsi="Times New Roman" w:cs="Times New Roman"/>
          <w:sz w:val="24"/>
          <w:szCs w:val="24"/>
          <w:lang w:val="ru-RU"/>
        </w:rPr>
        <w:footnoteReference w:id="76"/>
      </w:r>
      <w:r w:rsidRPr="00461009">
        <w:rPr>
          <w:rFonts w:ascii="Times New Roman" w:hAnsi="Times New Roman" w:cs="Times New Roman"/>
          <w:sz w:val="24"/>
          <w:szCs w:val="24"/>
          <w:lang w:val="ru-RU"/>
        </w:rPr>
        <w:t xml:space="preserve"> повышает защиту от угроз с воздуха. Благодаря интеграции передовых технологий досмотра и проведению совместных учений это соглашение привносит динамизм в меры безопасности, регулирующие воздушные перевозки. Сочетание тщательного планирования и адаптивности создает многоуровневый защитный механизм, воплощающий в себе мощь, необходимую для борьбы с постоянно меняющейся тактикой, используемой террористами.</w:t>
      </w:r>
    </w:p>
    <w:p w14:paraId="235B8166" w14:textId="317AF3C9" w:rsidR="00B75B17" w:rsidRPr="00461009" w:rsidRDefault="00B75B17" w:rsidP="00B75B1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Выходя за рамки физических мер, Соглашение о борьбе с финансированием терроризма</w:t>
      </w:r>
      <w:r w:rsidR="00A105F6" w:rsidRPr="00461009">
        <w:rPr>
          <w:rStyle w:val="ae"/>
          <w:rFonts w:ascii="Times New Roman" w:hAnsi="Times New Roman" w:cs="Times New Roman"/>
          <w:sz w:val="24"/>
          <w:szCs w:val="24"/>
          <w:lang w:val="ru-RU"/>
        </w:rPr>
        <w:footnoteReference w:id="77"/>
      </w:r>
      <w:r w:rsidRPr="00461009">
        <w:rPr>
          <w:rFonts w:ascii="Times New Roman" w:hAnsi="Times New Roman" w:cs="Times New Roman"/>
          <w:sz w:val="24"/>
          <w:szCs w:val="24"/>
          <w:lang w:val="ru-RU"/>
        </w:rPr>
        <w:t xml:space="preserve"> затрагивает сложную сеть финансовой поддержки, поддерживающей террористическую деятельность. Укрепляя трансграничное сотрудничество и обмен опытом в отслеживании незаконных финансовых операций, это соглашение нарушает предсказуемость каналов финансирования. Финансовые усилия по борьбе с терроризмом демонстрируют стремительность, поскольку они адаптируются к гибким маневрам финансирования терроризма, внося непредсказуемость в стремление разрушить эти сети.</w:t>
      </w:r>
    </w:p>
    <w:p w14:paraId="2F49DFBB" w14:textId="28D20486" w:rsidR="00B75B17" w:rsidRPr="00461009" w:rsidRDefault="00B75B17" w:rsidP="00B75B1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Соглашение о технологическом сотрудничестве в борьбе с терроризмом</w:t>
      </w:r>
      <w:r w:rsidR="00A105F6" w:rsidRPr="00461009">
        <w:rPr>
          <w:rStyle w:val="ae"/>
          <w:rFonts w:ascii="Times New Roman" w:hAnsi="Times New Roman" w:cs="Times New Roman"/>
          <w:sz w:val="24"/>
          <w:szCs w:val="24"/>
          <w:lang w:val="ru-RU"/>
        </w:rPr>
        <w:footnoteReference w:id="78"/>
      </w:r>
      <w:r w:rsidRPr="00461009">
        <w:rPr>
          <w:rFonts w:ascii="Times New Roman" w:hAnsi="Times New Roman" w:cs="Times New Roman"/>
          <w:sz w:val="24"/>
          <w:szCs w:val="24"/>
          <w:lang w:val="ru-RU"/>
        </w:rPr>
        <w:t xml:space="preserve"> открывает волну инноваций. Это свидетельство приверженности обеих стран оставаться впереди в гонке технологических вооружений против терроризма. Обмениваясь передовыми решениями в области наблюдения, кибербезопасности и биометрической идентификации, это соглашение привносит всплеск инноваций в борьбу с терроризмом, воплощая в себе стремительность, необходимую для того, чтобы опережать постоянно развивающуюся тактику террористических организаций.</w:t>
      </w:r>
    </w:p>
    <w:p w14:paraId="5068A753" w14:textId="475980E8" w:rsidR="00A105F6" w:rsidRPr="00461009" w:rsidRDefault="00A105F6" w:rsidP="00A105F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Также Сотрудничество между Соединенным Королевством и Соединенными Штатами в сфере разведки глубоко укоренилось в постоянном альянсе, известном как «Пять глаз»</w:t>
      </w:r>
      <w:r w:rsidRPr="00461009">
        <w:rPr>
          <w:rStyle w:val="ae"/>
          <w:rFonts w:ascii="Times New Roman" w:hAnsi="Times New Roman" w:cs="Times New Roman"/>
          <w:sz w:val="24"/>
          <w:szCs w:val="24"/>
          <w:lang w:val="ru-RU"/>
        </w:rPr>
        <w:footnoteReference w:id="79"/>
      </w:r>
      <w:r w:rsidRPr="00461009">
        <w:rPr>
          <w:rFonts w:ascii="Times New Roman" w:hAnsi="Times New Roman" w:cs="Times New Roman"/>
          <w:sz w:val="24"/>
          <w:szCs w:val="24"/>
          <w:lang w:val="ru-RU"/>
        </w:rPr>
        <w:t>. Этот альянс образовался после периода Второй мировой войны. Включает Австралию, Канаду и Новую Зеландию. Вместе эти страны образуют силу в разведывательном сотрудничестве.</w:t>
      </w:r>
    </w:p>
    <w:p w14:paraId="4518CA72" w14:textId="658F9589" w:rsidR="00A105F6" w:rsidRPr="00461009" w:rsidRDefault="00A105F6" w:rsidP="00A105F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По своей сути Партнерство «Пять глаз» служит основой для усилий по борьбе с деятельностью и демонтажу глобальных террористических сетей. Посредством этого альянса Великобритания и США обмениваются информацией об выявленных угрозах, лицах, представляющих интерес, и стратегиях противодействия распространению пропаганды и усилиям по вербовке. Значение этой структуры заключается не в ее возможностях, а в ее способности динамично адаптироваться для реагирования на возникающие угрозы и постоянно меняющуюся тактику, используемую террористическими организациями во всем мире.</w:t>
      </w:r>
    </w:p>
    <w:p w14:paraId="12B87A86" w14:textId="2A92F614" w:rsidR="00B75B17" w:rsidRDefault="00A105F6" w:rsidP="00A105F6">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В решении проблем международной безопасности разведывательный альянс «Пять глаз» выступает символом непоколебимого сотрудничества, выходящего за рамки </w:t>
      </w:r>
      <w:r w:rsidRPr="00461009">
        <w:rPr>
          <w:rFonts w:ascii="Times New Roman" w:hAnsi="Times New Roman" w:cs="Times New Roman"/>
          <w:sz w:val="24"/>
          <w:szCs w:val="24"/>
          <w:lang w:val="ru-RU"/>
        </w:rPr>
        <w:lastRenderedPageBreak/>
        <w:t xml:space="preserve">границ. Он использует силу своих стран-членов для решения этих проблем. борьба с терроризмом. </w:t>
      </w:r>
    </w:p>
    <w:p w14:paraId="53D10BE4" w14:textId="77777777" w:rsidR="00026CAC" w:rsidRPr="00733DF8" w:rsidRDefault="00F3690C" w:rsidP="00A105F6">
      <w:pPr>
        <w:spacing w:after="0" w:line="360" w:lineRule="auto"/>
        <w:ind w:firstLine="851"/>
        <w:jc w:val="both"/>
        <w:rPr>
          <w:rFonts w:ascii="Times New Roman" w:hAnsi="Times New Roman" w:cs="Times New Roman"/>
          <w:sz w:val="24"/>
          <w:szCs w:val="24"/>
          <w:lang w:val="ru-RU"/>
        </w:rPr>
      </w:pPr>
      <w:r w:rsidRPr="00733DF8">
        <w:rPr>
          <w:rFonts w:ascii="Times New Roman" w:hAnsi="Times New Roman" w:cs="Times New Roman"/>
          <w:sz w:val="24"/>
          <w:szCs w:val="24"/>
          <w:lang w:val="ru-RU"/>
        </w:rPr>
        <w:t>Также очень важно отметить сотрудничество Великобритании в рамках соглашения АУКУС.</w:t>
      </w:r>
      <w:r w:rsidRPr="00733DF8">
        <w:rPr>
          <w:vertAlign w:val="superscript"/>
        </w:rPr>
        <w:footnoteReference w:id="80"/>
      </w:r>
      <w:r w:rsidR="00026CAC" w:rsidRPr="00733DF8">
        <w:rPr>
          <w:rFonts w:ascii="Times New Roman" w:hAnsi="Times New Roman" w:cs="Times New Roman"/>
          <w:sz w:val="24"/>
          <w:szCs w:val="24"/>
          <w:lang w:val="ru-RU"/>
        </w:rPr>
        <w:t xml:space="preserve"> Это - совместный альянс в области обороны и безопасности с участием Австралии, Великобритании и США, был официально представлен в сентябре 2021 года. Он преследует две цели: повысить оборонный потенциал Австралии и способствовать сотрудничеству в области передовых военных технологий. Первая цель – помочь Австралии получить свой атомный подводный флот с обычным вооружением</w:t>
      </w:r>
      <w:r w:rsidR="00026CAC" w:rsidRPr="00733DF8">
        <w:rPr>
          <w:rStyle w:val="ae"/>
          <w:rFonts w:ascii="Times New Roman" w:hAnsi="Times New Roman" w:cs="Times New Roman"/>
          <w:sz w:val="24"/>
          <w:szCs w:val="24"/>
        </w:rPr>
        <w:footnoteReference w:id="81"/>
      </w:r>
      <w:r w:rsidR="00026CAC" w:rsidRPr="00733DF8">
        <w:rPr>
          <w:rFonts w:ascii="Times New Roman" w:hAnsi="Times New Roman" w:cs="Times New Roman"/>
          <w:sz w:val="24"/>
          <w:szCs w:val="24"/>
          <w:lang w:val="ru-RU"/>
        </w:rPr>
        <w:t>, а вторая цель – совместные усилия в различных областях, включая искусственный интеллект, квантовые технологии, инновации, обмен информацией, кибероперации, подводную деятельность, гиперзвуковые технологии и меры противодействия это так же как и радиоэлектронная борьба</w:t>
      </w:r>
      <w:r w:rsidR="00026CAC" w:rsidRPr="00733DF8">
        <w:rPr>
          <w:rStyle w:val="ae"/>
          <w:rFonts w:ascii="Times New Roman" w:hAnsi="Times New Roman" w:cs="Times New Roman"/>
          <w:sz w:val="24"/>
          <w:szCs w:val="24"/>
          <w:lang w:val="ru-RU"/>
        </w:rPr>
        <w:footnoteReference w:id="82"/>
      </w:r>
      <w:r w:rsidR="00026CAC" w:rsidRPr="00733DF8">
        <w:rPr>
          <w:rFonts w:ascii="Times New Roman" w:hAnsi="Times New Roman" w:cs="Times New Roman"/>
          <w:sz w:val="24"/>
          <w:szCs w:val="24"/>
          <w:lang w:val="ru-RU"/>
        </w:rPr>
        <w:t xml:space="preserve">. Это партнерство подчеркивает повышенное внимание Великобритании к Индо-Тихоокеанскому региону. </w:t>
      </w:r>
    </w:p>
    <w:p w14:paraId="33E1E289" w14:textId="515B0E8A" w:rsidR="00026CAC" w:rsidRPr="00733DF8" w:rsidRDefault="00026CAC" w:rsidP="00A105F6">
      <w:pPr>
        <w:spacing w:after="0" w:line="360" w:lineRule="auto"/>
        <w:ind w:firstLine="851"/>
        <w:jc w:val="both"/>
        <w:rPr>
          <w:rStyle w:val="hwtze"/>
          <w:rFonts w:ascii="Times New Roman" w:hAnsi="Times New Roman" w:cs="Times New Roman"/>
          <w:sz w:val="24"/>
          <w:szCs w:val="24"/>
          <w:lang w:val="ru-RU"/>
        </w:rPr>
      </w:pPr>
      <w:r w:rsidRPr="00733DF8">
        <w:rPr>
          <w:rFonts w:ascii="Times New Roman" w:hAnsi="Times New Roman" w:cs="Times New Roman"/>
          <w:sz w:val="24"/>
          <w:szCs w:val="24"/>
          <w:lang w:val="ru-RU"/>
        </w:rPr>
        <w:t>Данное с</w:t>
      </w:r>
      <w:r w:rsidRPr="00733DF8">
        <w:rPr>
          <w:rStyle w:val="rynqvb"/>
          <w:rFonts w:ascii="Times New Roman" w:hAnsi="Times New Roman" w:cs="Times New Roman"/>
          <w:sz w:val="24"/>
          <w:szCs w:val="24"/>
          <w:lang w:val="ru-RU"/>
        </w:rPr>
        <w:t>оглашение представляет собой важный момент в сотрудничестве в области обороны и безопасности между Соединенным Королевством, Австралией и Соединенными Штатами.</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Сосредоточив внимание на военном потенциале, Великобритания стремится укрепить свои стратегические позиции в Индо-Тихоокеанском регионе, как подробно описано в ее всестороннем обзоре безопасности, обороны, развития и внешней политики.</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Это обязательство включает в себя разработку подводных лодок следующего поколения и существенную финансовую поддержку программы подводных лодок в рамках соглашения, демонстрируя постоянную приверженность укреплению военно-морских возможностей.</w:t>
      </w:r>
      <w:r w:rsidRPr="00733DF8">
        <w:rPr>
          <w:rStyle w:val="hwtze"/>
          <w:rFonts w:ascii="Times New Roman" w:hAnsi="Times New Roman" w:cs="Times New Roman"/>
          <w:sz w:val="24"/>
          <w:szCs w:val="24"/>
          <w:lang w:val="ru-RU"/>
        </w:rPr>
        <w:t xml:space="preserve"> </w:t>
      </w:r>
    </w:p>
    <w:p w14:paraId="412B4FFE" w14:textId="50D7E75E" w:rsidR="00545BF3" w:rsidRPr="00026CAC" w:rsidRDefault="00026CAC" w:rsidP="00A105F6">
      <w:pPr>
        <w:spacing w:after="0" w:line="360" w:lineRule="auto"/>
        <w:ind w:firstLine="851"/>
        <w:jc w:val="both"/>
        <w:rPr>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Приняты законы, облегчающие сотрудничество между партнерами АУКУС и обеспечивающие поставки атомных подводных лодок.</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Трехсторонняя командная работа активно развивается посредством таких инициатив, как передовые технологические достижения и программы обучения для австралийского персонала.</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Благодаря этим усилиям Великобритания активно способствует достижению общих целей АУКУС, укрепляя свою роль в качестве значимого игрока в глобальном партнерстве в области обороны и безопасности.</w:t>
      </w:r>
    </w:p>
    <w:p w14:paraId="00BE59B6" w14:textId="3E89C2B9" w:rsidR="00771C13" w:rsidRPr="00461009" w:rsidRDefault="00B75B17" w:rsidP="00B75B1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В заключение отметим, что эти двусторонние соглашения образуют многогранное полотно сотрудничества, объединяющее разведку, технологии, финансы и </w:t>
      </w:r>
      <w:r w:rsidRPr="00461009">
        <w:rPr>
          <w:rFonts w:ascii="Times New Roman" w:hAnsi="Times New Roman" w:cs="Times New Roman"/>
          <w:sz w:val="24"/>
          <w:szCs w:val="24"/>
          <w:lang w:val="ru-RU"/>
        </w:rPr>
        <w:lastRenderedPageBreak/>
        <w:t>правоохранительную деятельность. Сложность и изменчивость, заложенные в эти соглашения, отражают сложные проблемы, создаваемые глобальным терроризмом, демонстрируя необходимость запутанности и взрывоопасности в нашем подходе к борьбе с терроризмом.</w:t>
      </w:r>
    </w:p>
    <w:p w14:paraId="40D72F49" w14:textId="77777777" w:rsidR="00A878B8" w:rsidRDefault="00A878B8" w:rsidP="009D01E6">
      <w:pPr>
        <w:spacing w:after="200" w:line="276" w:lineRule="auto"/>
        <w:jc w:val="center"/>
        <w:rPr>
          <w:rFonts w:ascii="Times New Roman" w:eastAsia="Times New Roman" w:hAnsi="Times New Roman" w:cs="Times New Roman"/>
          <w:b/>
          <w:bCs/>
          <w:sz w:val="24"/>
          <w:szCs w:val="24"/>
          <w:lang w:val="ru-RU"/>
        </w:rPr>
      </w:pPr>
    </w:p>
    <w:p w14:paraId="2ECB1FE8" w14:textId="13E12F10" w:rsidR="00593E7A" w:rsidRPr="009D01E6" w:rsidRDefault="008D3672" w:rsidP="009D01E6">
      <w:pPr>
        <w:spacing w:after="200" w:line="276" w:lineRule="auto"/>
        <w:jc w:val="center"/>
        <w:rPr>
          <w:rFonts w:ascii="Times New Roman" w:hAnsi="Times New Roman" w:cs="Times New Roman"/>
          <w:b/>
          <w:bCs/>
          <w:sz w:val="24"/>
          <w:szCs w:val="24"/>
          <w:lang w:val="ru-RU"/>
        </w:rPr>
      </w:pPr>
      <w:r w:rsidRPr="009D01E6">
        <w:rPr>
          <w:rFonts w:ascii="Times New Roman" w:eastAsia="Times New Roman" w:hAnsi="Times New Roman" w:cs="Times New Roman"/>
          <w:b/>
          <w:bCs/>
          <w:sz w:val="24"/>
          <w:szCs w:val="24"/>
          <w:lang w:val="ru-RU"/>
        </w:rPr>
        <w:t>2.2.2. Взаимодействие Великобритании с НАТО</w:t>
      </w:r>
    </w:p>
    <w:p w14:paraId="0671DB6C" w14:textId="2462FFE6" w:rsidR="00592F77" w:rsidRPr="00461009" w:rsidRDefault="00592F77" w:rsidP="00592F7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Приверженность Соединенного Королевства борьбе с терроризмом выходит за пределы ее границ. Это демонстрируется партнерством с НАТО, которое является неотъемлемой частью стратегии национальной безопасности Великобритании. Такое сотрудничество позволяет установить прочные связи со странами-членами НАТО. Суть этого альянса заключается в обмене разведданными, опытом и ресурсами, которые работают вместе для эффективной борьбы с развивающейся глобальной угрозой терроризма.</w:t>
      </w:r>
    </w:p>
    <w:p w14:paraId="3F8898D6" w14:textId="77777777" w:rsidR="00592F77" w:rsidRPr="00461009" w:rsidRDefault="00592F77" w:rsidP="00592F7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этих рамках Великобритания и НАТО участвуют в ряде инициатив, которые охватывают различные аспекты, такие как обмен разведданными, совместные военные учения и программы по наращиванию потенциала. Эти усилия имеют цель. Укрепление контртеррористического потенциала всех сторон, а также содействие региональной стабильности. Сочетание обмена разведданными и динамичных совместных учений создает многогранный подход к решению сложных проблем, создаваемых современным терроризмом.</w:t>
      </w:r>
    </w:p>
    <w:p w14:paraId="0EB9F82B" w14:textId="323E1D73" w:rsidR="00592F77" w:rsidRPr="00461009" w:rsidRDefault="00592F77" w:rsidP="0087489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Ключевым аспектом этого сотрудничества является использование силы НАТО. Опираясь на опыт и возможности своих государств-членов, НАТО разрабатывает стратегии и меры реагирования на возникающие террористические угрозы.</w:t>
      </w:r>
      <w:r w:rsidR="0087489B" w:rsidRPr="00461009">
        <w:rPr>
          <w:rFonts w:ascii="Times New Roman" w:hAnsi="Times New Roman" w:cs="Times New Roman"/>
          <w:sz w:val="24"/>
          <w:szCs w:val="24"/>
          <w:lang w:val="ru-RU"/>
        </w:rPr>
        <w:t xml:space="preserve"> </w:t>
      </w:r>
      <w:r w:rsidRPr="00461009">
        <w:rPr>
          <w:rFonts w:ascii="Times New Roman" w:hAnsi="Times New Roman" w:cs="Times New Roman"/>
          <w:sz w:val="24"/>
          <w:szCs w:val="24"/>
          <w:lang w:val="ru-RU"/>
        </w:rPr>
        <w:t>Это сотрудничество не</w:t>
      </w:r>
      <w:r w:rsidR="0087489B" w:rsidRPr="00461009">
        <w:rPr>
          <w:rFonts w:ascii="Times New Roman" w:hAnsi="Times New Roman" w:cs="Times New Roman"/>
          <w:sz w:val="24"/>
          <w:szCs w:val="24"/>
          <w:lang w:val="ru-RU"/>
        </w:rPr>
        <w:t xml:space="preserve"> только</w:t>
      </w:r>
      <w:r w:rsidRPr="00461009">
        <w:rPr>
          <w:rFonts w:ascii="Times New Roman" w:hAnsi="Times New Roman" w:cs="Times New Roman"/>
          <w:sz w:val="24"/>
          <w:szCs w:val="24"/>
          <w:lang w:val="ru-RU"/>
        </w:rPr>
        <w:t xml:space="preserve"> укрепляет ситуацию с безопасностью в Великобритании. Также демонстрирует сильную приверженность НАТО коллективной обороне и сотрудничеству со многими странами.</w:t>
      </w:r>
    </w:p>
    <w:p w14:paraId="7759AE82" w14:textId="06425C77" w:rsidR="00E3318E" w:rsidRPr="00461009" w:rsidRDefault="00E3318E" w:rsidP="00E3318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Великобритания занимает позицию одного из основателей в Организации Североатлантического договора (НАТО), которая была создана 4 апреля 1949 года</w:t>
      </w:r>
      <w:r w:rsidRPr="00461009">
        <w:rPr>
          <w:rStyle w:val="ae"/>
          <w:rFonts w:ascii="Times New Roman" w:hAnsi="Times New Roman" w:cs="Times New Roman"/>
          <w:sz w:val="24"/>
          <w:szCs w:val="24"/>
          <w:lang w:val="ru-RU"/>
        </w:rPr>
        <w:footnoteReference w:id="83"/>
      </w:r>
      <w:r w:rsidRPr="00461009">
        <w:rPr>
          <w:rFonts w:ascii="Times New Roman" w:hAnsi="Times New Roman" w:cs="Times New Roman"/>
          <w:sz w:val="24"/>
          <w:szCs w:val="24"/>
          <w:lang w:val="ru-RU"/>
        </w:rPr>
        <w:t>. В качестве члена Великобритания играет роль в обеспечении коллективной обороны и глобальной безопасности. Взаимодействие Великобритании с НАТО включает в себя аспекты, имеющие последствия.</w:t>
      </w:r>
    </w:p>
    <w:p w14:paraId="0225FC14" w14:textId="77777777" w:rsidR="00E3318E" w:rsidRPr="00461009" w:rsidRDefault="00E3318E" w:rsidP="00E3318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Во-первых, Великобритания твердо поддерживает принцип обороны НАТО, изложенный в статье 5 Североатлантического договора. Этот принцип подчеркивает, что нападение на одного или нескольких членов НАТО считается нападением на альянс, что подчеркивает единый фронт, взятый его членами.</w:t>
      </w:r>
    </w:p>
    <w:p w14:paraId="027E3855" w14:textId="77777777" w:rsidR="00E3318E" w:rsidRPr="00461009" w:rsidRDefault="00E3318E" w:rsidP="00E3318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Кроме того, Великобритания активно участвует в деятельности НАТО. Это включает в себя развертывание войск, предоставляющих оборудование и вспомогательные средства. Великобритания участвует в таких миссиях, как участие в Силах реагирования НАТО и участие в воздушной полиции, а также в операциях морского патрулирования. Стоит отметить, что британский военный и гражданский персонал занимает должности в командной структуре НАТО, влияя на решения и оперативное планирование.</w:t>
      </w:r>
    </w:p>
    <w:p w14:paraId="556EAF49" w14:textId="2406399C" w:rsidR="00670492" w:rsidRPr="00461009" w:rsidRDefault="00670492" w:rsidP="00670492">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Свидетельством этому является статья в пресс релизе опубликованный 3 ноября 2024 года:</w:t>
      </w:r>
      <w:r w:rsidRPr="00461009">
        <w:rPr>
          <w:rStyle w:val="ae"/>
          <w:rFonts w:ascii="Times New Roman" w:hAnsi="Times New Roman" w:cs="Times New Roman"/>
          <w:sz w:val="24"/>
          <w:szCs w:val="24"/>
          <w:lang w:val="ru-RU"/>
        </w:rPr>
        <w:footnoteReference w:id="84"/>
      </w:r>
      <w:r w:rsidRPr="00461009">
        <w:rPr>
          <w:rFonts w:ascii="Times New Roman" w:hAnsi="Times New Roman" w:cs="Times New Roman"/>
          <w:sz w:val="24"/>
          <w:szCs w:val="24"/>
          <w:lang w:val="ru-RU"/>
        </w:rPr>
        <w:t xml:space="preserve"> «Министр иностранных дел Дэвид Кэмерон посетил Косово, чтобы встретиться с британским персоналом, задействованным в миротворческой миссии НАТО, и продемонстрировать поддержку Великобритании стабильности в регионе, после того, как Великобритания объявила о направлении 200 дополнительных солдат в состав миротворческой миссии НАТО в Косово. В ходе своего визита Кэмерон встретится с косовскими лидерами и представителями гражданского общества, чтобы обсудить вопросы безопасности на Западных Балканах. Он также подчеркнет поддержку Великобритании женщинам и девочкам в регионе посредством программ по борьбе с сексуальным насилием в условиях конфликта и содействию участию женщин в процессах принятия решений».  </w:t>
      </w:r>
    </w:p>
    <w:p w14:paraId="241AFBDA" w14:textId="23C2B7A7" w:rsidR="008300B5" w:rsidRPr="008300B5" w:rsidRDefault="00670492" w:rsidP="00670492">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 </w:t>
      </w:r>
      <w:r w:rsidR="00E3318E" w:rsidRPr="00733DF8">
        <w:rPr>
          <w:rFonts w:ascii="Times New Roman" w:hAnsi="Times New Roman" w:cs="Times New Roman"/>
          <w:sz w:val="24"/>
          <w:szCs w:val="24"/>
          <w:lang w:val="ru-RU"/>
        </w:rPr>
        <w:t>В финансовом отношении Великобритания демонстрирует свою приверженность НАТО, делая взносы в бюджеты и программы. Этот вклад охватывает такие области, как управление штаб-квартирой НАТО, операции стратегического командования и общие возможности.</w:t>
      </w:r>
      <w:r w:rsidRPr="00733DF8">
        <w:rPr>
          <w:rFonts w:ascii="Times New Roman" w:hAnsi="Times New Roman" w:cs="Times New Roman"/>
          <w:sz w:val="24"/>
          <w:szCs w:val="24"/>
          <w:lang w:val="ru-RU"/>
        </w:rPr>
        <w:t xml:space="preserve"> </w:t>
      </w:r>
      <w:r w:rsidR="00E3318E" w:rsidRPr="00733DF8">
        <w:rPr>
          <w:rFonts w:ascii="Times New Roman" w:hAnsi="Times New Roman" w:cs="Times New Roman"/>
          <w:sz w:val="24"/>
          <w:szCs w:val="24"/>
          <w:lang w:val="ru-RU"/>
        </w:rPr>
        <w:t>Активное участие в учениях НАТО еще раз подчеркивает приверженность Великобритании укреплению способности вооруженных сил стран-членов работать вместе и повышать их готовность к решению ряда проблем безопасности.</w:t>
      </w:r>
      <w:r w:rsidR="00545BF3" w:rsidRPr="00733DF8">
        <w:rPr>
          <w:rFonts w:ascii="Times New Roman" w:hAnsi="Times New Roman" w:cs="Times New Roman"/>
          <w:sz w:val="24"/>
          <w:szCs w:val="24"/>
          <w:lang w:val="ru-RU"/>
        </w:rPr>
        <w:t xml:space="preserve"> </w:t>
      </w:r>
      <w:r w:rsidR="008300B5" w:rsidRPr="00733DF8">
        <w:rPr>
          <w:rFonts w:ascii="Times New Roman" w:hAnsi="Times New Roman" w:cs="Times New Roman"/>
          <w:sz w:val="24"/>
          <w:szCs w:val="24"/>
          <w:lang w:val="ru-RU"/>
        </w:rPr>
        <w:t xml:space="preserve">Великобритания по-прежнему привержена цели НАТО в 2%, которую она последовательно достигает каждый год с момента ее первого введения. Последние данные НАТО показывают, что </w:t>
      </w:r>
      <w:r w:rsidR="008300B5" w:rsidRPr="00733DF8">
        <w:rPr>
          <w:rFonts w:ascii="Times New Roman" w:hAnsi="Times New Roman" w:cs="Times New Roman"/>
          <w:sz w:val="24"/>
          <w:szCs w:val="24"/>
          <w:lang w:val="ru-RU"/>
        </w:rPr>
        <w:lastRenderedPageBreak/>
        <w:t>Великобритания потратила примерно 2,1% ВВП на оборону в 2022 году</w:t>
      </w:r>
      <w:r w:rsidR="008300B5" w:rsidRPr="00733DF8">
        <w:rPr>
          <w:rStyle w:val="ae"/>
          <w:rFonts w:ascii="Times New Roman" w:hAnsi="Times New Roman" w:cs="Times New Roman"/>
          <w:sz w:val="24"/>
          <w:szCs w:val="24"/>
          <w:lang w:val="ru-RU"/>
        </w:rPr>
        <w:footnoteReference w:id="85"/>
      </w:r>
      <w:r w:rsidR="008300B5" w:rsidRPr="00733DF8">
        <w:rPr>
          <w:rFonts w:ascii="Times New Roman" w:hAnsi="Times New Roman" w:cs="Times New Roman"/>
          <w:sz w:val="24"/>
          <w:szCs w:val="24"/>
          <w:lang w:val="ru-RU"/>
        </w:rPr>
        <w:t>. В денежном эквиваленте в 2022 году общая сумма расходов составила 72 миллиарда 171 миллионов долларов США</w:t>
      </w:r>
      <w:r w:rsidR="008300B5" w:rsidRPr="00733DF8">
        <w:rPr>
          <w:rStyle w:val="ae"/>
          <w:rFonts w:ascii="Times New Roman" w:hAnsi="Times New Roman" w:cs="Times New Roman"/>
          <w:sz w:val="24"/>
          <w:szCs w:val="24"/>
          <w:lang w:val="ru-RU"/>
        </w:rPr>
        <w:footnoteReference w:id="86"/>
      </w:r>
      <w:r w:rsidR="008300B5" w:rsidRPr="00733DF8">
        <w:rPr>
          <w:rFonts w:ascii="Times New Roman" w:hAnsi="Times New Roman" w:cs="Times New Roman"/>
          <w:sz w:val="24"/>
          <w:szCs w:val="24"/>
          <w:lang w:val="ru-RU"/>
        </w:rPr>
        <w:t>, 1/3 часть из которого расходуется на деятельность по борьбе с терроризмом.</w:t>
      </w:r>
      <w:r w:rsidR="008300B5">
        <w:rPr>
          <w:rFonts w:ascii="Times New Roman" w:hAnsi="Times New Roman" w:cs="Times New Roman"/>
          <w:sz w:val="24"/>
          <w:szCs w:val="24"/>
          <w:lang w:val="ru-RU"/>
        </w:rPr>
        <w:t xml:space="preserve"> </w:t>
      </w:r>
    </w:p>
    <w:p w14:paraId="3CAD34B8" w14:textId="77777777" w:rsidR="00E3318E" w:rsidRPr="00461009" w:rsidRDefault="00E3318E" w:rsidP="00E3318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Помимо вклада Великобритания играет роль в формировании стратегических концепций и политики НАТО. Это включает в себя разработку ответов на меняющиеся условия безопасности, такие как киберугрозы, терроризм и вызовы как со стороны государственных, так и негосударственных субъектов. Независимые средства ядерного сдерживания Великобритании играют важную роль в стратегии сдерживания и обороны НАТО, которая неразрывно связана с подходом альянса к предотвращению войны и обеспечению коллективной безопасности его членов.</w:t>
      </w:r>
    </w:p>
    <w:p w14:paraId="025988FC" w14:textId="46C1CC72" w:rsidR="00E3318E" w:rsidRPr="00461009" w:rsidRDefault="00E3318E" w:rsidP="00E3318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Непоколебимое взаимодействие Великобритании с НАТО выходит за рамки участия; он служит краеугольным камнем обороны и внешней политики страны. Демонстрируя приверженность безопасности и поддержанию глобального порядка, основанного на правилах, этот альянс демонстрирует приверженность Великобритании созданию мира, характеризующегося стабильностью и сотрудничеством.</w:t>
      </w:r>
    </w:p>
    <w:p w14:paraId="795C1FCB" w14:textId="77777777" w:rsidR="00934EC5" w:rsidRPr="00461009" w:rsidRDefault="00507181" w:rsidP="00934EC5">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Авторы А.А. Алешин, С.В. Кислицын</w:t>
      </w:r>
      <w:r w:rsidRPr="00461009">
        <w:rPr>
          <w:rStyle w:val="ae"/>
          <w:rFonts w:ascii="Times New Roman" w:hAnsi="Times New Roman" w:cs="Times New Roman"/>
          <w:sz w:val="24"/>
          <w:szCs w:val="24"/>
          <w:lang w:val="ru-RU"/>
        </w:rPr>
        <w:footnoteReference w:id="87"/>
      </w:r>
      <w:r w:rsidRPr="00461009">
        <w:rPr>
          <w:rFonts w:ascii="Times New Roman" w:hAnsi="Times New Roman" w:cs="Times New Roman"/>
          <w:sz w:val="24"/>
          <w:szCs w:val="24"/>
          <w:lang w:val="ru-RU"/>
        </w:rPr>
        <w:t xml:space="preserve"> в своей научной статье отмечают, что  со второй половины XX в. политика Соединенного Королевства преимущественно совпадает с американскими интересами, в том числе в европейских делах. Это выражается в схожих позициях по отношению к НАТО, одинаковых подходах к безопасности и обороне ЕС, двустороннему партнерству в целом. Великобритания долгие годы исполняет функцию связующего звена в трансатлантической политике Соединенных Штатов и европейских держав. Это играет на руку Вашингтону, особенно при решении вопросов европейской военной и внешнеполитической интеграции, а также в случае противоречий, возникающих между союзниками. Сложившиеся между двумя странами «особые отношения», будучи неформальным институтом по своей сути, помогают и Лондону эффективнее добиваться своих политических и экономических целей, поддерживая свой международный постимперский статус. При этом партнерство носит асимметричный, неравный характер вследствие различной политической и экономической субъектности двух государств на мировой арене.</w:t>
      </w:r>
    </w:p>
    <w:p w14:paraId="1FB89815" w14:textId="3BC7C1A1" w:rsidR="008B6962" w:rsidRPr="00461009" w:rsidRDefault="008B6962" w:rsidP="00934EC5">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Соединенное Королевство демонстрирует свою непоколебимую приверженность глобальной безопасности посредством активного участия в контртеррористических учениях под руководством НАТО. Эти учения, тщательно разработанные для моделирования различных террористических сценариев, служат жизненно важным полигоном для повышения боеготовности и содействия оперативной совместимости между союзниками по НАТО.</w:t>
      </w:r>
    </w:p>
    <w:p w14:paraId="63805B59" w14:textId="0F139246" w:rsidR="008B6962" w:rsidRPr="00461009" w:rsidRDefault="008B6962" w:rsidP="008B6962">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Организация, находящаяся в авангарде этих усилий, организует несколько заслуживающих внимания учений, каждое из которых включает в себя антитеррористический компонент, призванный воспроизвести меры реагирования на целый ряд потенциальных угроз. </w:t>
      </w:r>
      <w:r w:rsidR="005948F1"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Trident Juncture</w:t>
      </w:r>
      <w:r w:rsidR="005948F1" w:rsidRPr="00461009">
        <w:rPr>
          <w:rFonts w:ascii="Times New Roman" w:hAnsi="Times New Roman" w:cs="Times New Roman"/>
          <w:sz w:val="24"/>
          <w:szCs w:val="24"/>
          <w:lang w:val="ru-RU"/>
        </w:rPr>
        <w:t>»</w:t>
      </w:r>
      <w:r w:rsidR="005948F1" w:rsidRPr="00461009">
        <w:rPr>
          <w:rStyle w:val="ae"/>
          <w:rFonts w:ascii="Times New Roman" w:hAnsi="Times New Roman" w:cs="Times New Roman"/>
          <w:sz w:val="24"/>
          <w:szCs w:val="24"/>
          <w:lang w:val="ru-RU"/>
        </w:rPr>
        <w:footnoteReference w:id="88"/>
      </w:r>
      <w:r w:rsidRPr="00461009">
        <w:rPr>
          <w:rFonts w:ascii="Times New Roman" w:hAnsi="Times New Roman" w:cs="Times New Roman"/>
          <w:sz w:val="24"/>
          <w:szCs w:val="24"/>
          <w:lang w:val="ru-RU"/>
        </w:rPr>
        <w:t xml:space="preserve">, периодические крупномасштабные военные учения, выделяются тем, что делают упор на моделирование реагирования на крупные террористические атаки. Точно так же </w:t>
      </w:r>
      <w:r w:rsidR="005948F1" w:rsidRPr="00461009">
        <w:rPr>
          <w:rFonts w:ascii="Times New Roman" w:hAnsi="Times New Roman" w:cs="Times New Roman"/>
          <w:sz w:val="24"/>
          <w:szCs w:val="24"/>
          <w:lang w:val="ru-RU"/>
        </w:rPr>
        <w:t>«</w:t>
      </w:r>
      <w:r w:rsidRPr="00461009">
        <w:rPr>
          <w:rFonts w:ascii="Times New Roman" w:hAnsi="Times New Roman" w:cs="Times New Roman"/>
          <w:sz w:val="24"/>
          <w:szCs w:val="24"/>
          <w:lang w:val="ru-RU"/>
        </w:rPr>
        <w:t>Steadfast Defender</w:t>
      </w:r>
      <w:r w:rsidR="005948F1" w:rsidRPr="00461009">
        <w:rPr>
          <w:rFonts w:ascii="Times New Roman" w:hAnsi="Times New Roman" w:cs="Times New Roman"/>
          <w:sz w:val="24"/>
          <w:szCs w:val="24"/>
          <w:lang w:val="ru-RU"/>
        </w:rPr>
        <w:t>»</w:t>
      </w:r>
      <w:r w:rsidR="005948F1" w:rsidRPr="00461009">
        <w:rPr>
          <w:rStyle w:val="ae"/>
          <w:rFonts w:ascii="Times New Roman" w:hAnsi="Times New Roman" w:cs="Times New Roman"/>
          <w:sz w:val="24"/>
          <w:szCs w:val="24"/>
          <w:lang w:val="ru-RU"/>
        </w:rPr>
        <w:footnoteReference w:id="89"/>
      </w:r>
      <w:r w:rsidRPr="00461009">
        <w:rPr>
          <w:rFonts w:ascii="Times New Roman" w:hAnsi="Times New Roman" w:cs="Times New Roman"/>
          <w:sz w:val="24"/>
          <w:szCs w:val="24"/>
          <w:lang w:val="ru-RU"/>
        </w:rPr>
        <w:t xml:space="preserve"> концентрируется на воздушной и морской обороне, умело моделируя реакцию на террористические нападения на авиабазы или корабли НАТО.</w:t>
      </w:r>
    </w:p>
    <w:p w14:paraId="211750DA" w14:textId="7CDF391B" w:rsidR="008B6962" w:rsidRPr="00461009" w:rsidRDefault="008B6962" w:rsidP="008B6962">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Заметная инициатива «</w:t>
      </w:r>
      <w:r w:rsidR="005948F1" w:rsidRPr="00461009">
        <w:rPr>
          <w:rFonts w:ascii="Times New Roman" w:hAnsi="Times New Roman" w:cs="Times New Roman"/>
          <w:sz w:val="24"/>
          <w:szCs w:val="24"/>
          <w:lang w:val="ru-RU"/>
        </w:rPr>
        <w:t>Atlantic Resolve</w:t>
      </w:r>
      <w:r w:rsidRPr="00461009">
        <w:rPr>
          <w:rFonts w:ascii="Times New Roman" w:hAnsi="Times New Roman" w:cs="Times New Roman"/>
          <w:sz w:val="24"/>
          <w:szCs w:val="24"/>
          <w:lang w:val="ru-RU"/>
        </w:rPr>
        <w:t>»</w:t>
      </w:r>
      <w:r w:rsidR="005948F1" w:rsidRPr="00461009">
        <w:rPr>
          <w:rStyle w:val="ae"/>
          <w:rFonts w:ascii="Times New Roman" w:hAnsi="Times New Roman" w:cs="Times New Roman"/>
          <w:sz w:val="24"/>
          <w:szCs w:val="24"/>
          <w:lang w:val="ru-RU"/>
        </w:rPr>
        <w:footnoteReference w:id="90"/>
      </w:r>
      <w:r w:rsidRPr="00461009">
        <w:rPr>
          <w:rFonts w:ascii="Times New Roman" w:hAnsi="Times New Roman" w:cs="Times New Roman"/>
          <w:sz w:val="24"/>
          <w:szCs w:val="24"/>
          <w:lang w:val="ru-RU"/>
        </w:rPr>
        <w:t xml:space="preserve"> расширяет масштаб этих учений на Восточную Европу, где активно участвуют страны-партнеры НАТО. Эта программа стратегически моделирует реакцию на террористические атаки в странах-партнерах НАТО, способствуя созданию атмосферы сотрудничества между союзниками.</w:t>
      </w:r>
    </w:p>
    <w:p w14:paraId="1D15330F" w14:textId="77777777" w:rsidR="008B6962" w:rsidRPr="00461009" w:rsidRDefault="008B6962" w:rsidP="008B6962">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Многочисленные преимущества этих контртеррористических учений под руководством НАТО огромны. Союзники получают бесценную возможность отработать ответные меры в смоделированных условиях, оттачивая свои возможности, а также выявляя и устраняя любые уязвимости в своих планах. Кроме того, эти учения способствуют сотрудничеству, позволяя разработать общие процедуры реагирования на террористические инциденты. Это, в свою очередь, улучшает координацию и обмен информацией между союзниками по НАТО, повышая их коллективную устойчивость против потенциальных будущих атак.</w:t>
      </w:r>
    </w:p>
    <w:p w14:paraId="303DF1A0" w14:textId="77777777" w:rsidR="008B6962" w:rsidRPr="00461009" w:rsidRDefault="008B6962" w:rsidP="008B6962">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Великобритания, активный участник этих учений, играет ведущую роль в контртеррористическом компоненте этих учений. Примечательно, что Великобритания успешно предотвратила крупномасштабную симуляцию террористической атаки на </w:t>
      </w:r>
      <w:r w:rsidRPr="00461009">
        <w:rPr>
          <w:rFonts w:ascii="Times New Roman" w:hAnsi="Times New Roman" w:cs="Times New Roman"/>
          <w:sz w:val="24"/>
          <w:szCs w:val="24"/>
          <w:lang w:val="ru-RU"/>
        </w:rPr>
        <w:lastRenderedPageBreak/>
        <w:t>авиабазу НАТО, продемонстрировав свое мастерство в борьбе с терроризмом. Такое активное участие подчеркивает преданность Великобритании альянсу и ее приверженность обеспечению коллективной готовности.</w:t>
      </w:r>
    </w:p>
    <w:p w14:paraId="2D9DB4DC" w14:textId="579F2A7B" w:rsidR="0087489B" w:rsidRPr="00461009" w:rsidRDefault="008B6962" w:rsidP="008B6962">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заключение, последовательное и активное участие Великобритании в контртеррористических учениях под руководством НАТО символизирует ее приверженность повышению коллективной готовности и оперативной совместимости внутри альянса. Помимо улучшения индивидуальных возможностей, эти учения в значительной степени способствуют более широкому успеху НАТО в противостоянии сложным вызовам, создаваемым терроризмом на глобальной арене.</w:t>
      </w:r>
    </w:p>
    <w:p w14:paraId="39494148" w14:textId="77777777" w:rsidR="00ED31F8" w:rsidRDefault="00ED31F8" w:rsidP="009D01E6">
      <w:pPr>
        <w:spacing w:after="0" w:line="360" w:lineRule="auto"/>
        <w:jc w:val="center"/>
        <w:rPr>
          <w:rFonts w:ascii="Times New Roman" w:eastAsia="Times New Roman" w:hAnsi="Times New Roman" w:cs="Times New Roman"/>
          <w:b/>
          <w:bCs/>
          <w:sz w:val="24"/>
          <w:szCs w:val="24"/>
          <w:lang w:val="ru-RU"/>
        </w:rPr>
      </w:pPr>
      <w:bookmarkStart w:id="8" w:name="_Hlk155868397"/>
    </w:p>
    <w:p w14:paraId="46723189" w14:textId="7596E7D8" w:rsidR="0087489B" w:rsidRPr="009D01E6" w:rsidRDefault="00CF63F7" w:rsidP="009D01E6">
      <w:pPr>
        <w:spacing w:after="0" w:line="360" w:lineRule="auto"/>
        <w:jc w:val="center"/>
        <w:rPr>
          <w:rFonts w:ascii="Times New Roman" w:eastAsia="Times New Roman" w:hAnsi="Times New Roman" w:cs="Times New Roman"/>
          <w:b/>
          <w:bCs/>
          <w:sz w:val="24"/>
          <w:szCs w:val="24"/>
          <w:lang w:val="ru-RU"/>
        </w:rPr>
      </w:pPr>
      <w:r w:rsidRPr="009D01E6">
        <w:rPr>
          <w:rFonts w:ascii="Times New Roman" w:eastAsia="Times New Roman" w:hAnsi="Times New Roman" w:cs="Times New Roman"/>
          <w:b/>
          <w:bCs/>
          <w:sz w:val="24"/>
          <w:szCs w:val="24"/>
          <w:lang w:val="ru-RU"/>
        </w:rPr>
        <w:t>2.2.3. Взаимодействие Великобритании с ЕС</w:t>
      </w:r>
    </w:p>
    <w:p w14:paraId="7BD2B035" w14:textId="11FA7606" w:rsidR="004C7EE5" w:rsidRPr="00461009" w:rsidRDefault="004C7EE5" w:rsidP="00AA1605">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Сотрудничество между Великобританией и ЕС в борьбе с терроризмом выходит за рамки обычного обмена информацией через такие организации, как Объединенного центра анализа терроризма (JTAC)</w:t>
      </w:r>
      <w:r w:rsidRPr="00461009">
        <w:rPr>
          <w:rStyle w:val="ae"/>
          <w:rFonts w:ascii="Times New Roman" w:hAnsi="Times New Roman" w:cs="Times New Roman"/>
          <w:sz w:val="24"/>
          <w:szCs w:val="24"/>
          <w:lang w:val="ru-RU"/>
        </w:rPr>
        <w:footnoteReference w:id="91"/>
      </w:r>
      <w:r w:rsidRPr="00461009">
        <w:rPr>
          <w:rFonts w:ascii="Times New Roman" w:hAnsi="Times New Roman" w:cs="Times New Roman"/>
          <w:sz w:val="24"/>
          <w:szCs w:val="24"/>
          <w:lang w:val="ru-RU"/>
        </w:rPr>
        <w:t xml:space="preserve"> и </w:t>
      </w:r>
      <w:r w:rsidR="00AA1605" w:rsidRPr="00461009">
        <w:rPr>
          <w:rFonts w:ascii="Times New Roman" w:hAnsi="Times New Roman" w:cs="Times New Roman"/>
          <w:sz w:val="24"/>
          <w:szCs w:val="24"/>
          <w:lang w:val="ru-RU"/>
        </w:rPr>
        <w:t>Разведывательно-ситуационного центра ЕС  (</w:t>
      </w:r>
      <w:r w:rsidRPr="00461009">
        <w:rPr>
          <w:rFonts w:ascii="Times New Roman" w:hAnsi="Times New Roman" w:cs="Times New Roman"/>
          <w:sz w:val="24"/>
          <w:szCs w:val="24"/>
          <w:lang w:val="ru-RU"/>
        </w:rPr>
        <w:t>INTCEN</w:t>
      </w:r>
      <w:r w:rsidR="00AA1605" w:rsidRPr="00461009">
        <w:rPr>
          <w:rFonts w:ascii="Times New Roman" w:hAnsi="Times New Roman" w:cs="Times New Roman"/>
          <w:sz w:val="24"/>
          <w:szCs w:val="24"/>
          <w:lang w:val="ru-RU"/>
        </w:rPr>
        <w:t>)</w:t>
      </w:r>
      <w:r w:rsidRPr="00461009">
        <w:rPr>
          <w:rFonts w:ascii="Times New Roman" w:hAnsi="Times New Roman" w:cs="Times New Roman"/>
          <w:sz w:val="24"/>
          <w:szCs w:val="24"/>
          <w:vertAlign w:val="superscript"/>
        </w:rPr>
        <w:footnoteReference w:id="92"/>
      </w:r>
      <w:r w:rsidRPr="00461009">
        <w:rPr>
          <w:rFonts w:ascii="Times New Roman" w:hAnsi="Times New Roman" w:cs="Times New Roman"/>
          <w:sz w:val="24"/>
          <w:szCs w:val="24"/>
          <w:lang w:val="ru-RU"/>
        </w:rPr>
        <w:t>, о чем свидетельствуют независимые отчеты о взрыве на Мачестер-Арене в 2017 году</w:t>
      </w:r>
      <w:r w:rsidRPr="00461009">
        <w:rPr>
          <w:rFonts w:ascii="Times New Roman" w:hAnsi="Times New Roman" w:cs="Times New Roman"/>
          <w:sz w:val="24"/>
          <w:szCs w:val="24"/>
          <w:vertAlign w:val="superscript"/>
        </w:rPr>
        <w:footnoteReference w:id="93"/>
      </w:r>
      <w:r w:rsidRPr="00461009">
        <w:rPr>
          <w:rFonts w:ascii="Times New Roman" w:hAnsi="Times New Roman" w:cs="Times New Roman"/>
          <w:sz w:val="24"/>
          <w:szCs w:val="24"/>
          <w:lang w:val="ru-RU"/>
        </w:rPr>
        <w:t xml:space="preserve">. </w:t>
      </w:r>
    </w:p>
    <w:p w14:paraId="40D4030B" w14:textId="77777777" w:rsidR="00AA1605" w:rsidRPr="00461009" w:rsidRDefault="004C7EE5" w:rsidP="00AA1605">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После трагического взрыва на Манчестер-Арене в 2017 году интенсивное сотрудничество между органами безопасности Великобритании и ЕС способствовало оперативному обмену важной разведывательной информацией. Эти совместные усилия с участием JTAC и INTCEN привели к выявлению и отслеживанию подозреваемых через границы, что привело к задержанию множества преступников в Бельгии и Италии и последующему уничтожению сети атак. </w:t>
      </w:r>
    </w:p>
    <w:p w14:paraId="39A6C6FB" w14:textId="77777777" w:rsidR="00EA327C" w:rsidRPr="00461009" w:rsidRDefault="004C7EE5" w:rsidP="00AA1605">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Более того, продолжающееся участие Великобритании в Европейском ордере на арест после Брексита оказалось полезным для быстрого задержания подозреваемых, бегущих через границы, примером чего является арест британского экстремиста в Ирландии в 2022 году. Кроме того, совместные усилия по противодействию онлайн-радикализации, такие как партнерство между Интернет-справочной службой ЕС и Британской справочной службой по борьбе с терроризмом, подчеркивают приверженность борьбе с террористической пропагандой в Интернете.</w:t>
      </w:r>
    </w:p>
    <w:p w14:paraId="0A115C53" w14:textId="77777777" w:rsidR="00C728D8" w:rsidRPr="00461009" w:rsidRDefault="004C7EE5" w:rsidP="00AA1605">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Наконец, совместные инициативы по наращиванию потенциала, примером которых является финансируемый ЕС Твиннинг-проект</w:t>
      </w:r>
      <w:r w:rsidR="00C728D8" w:rsidRPr="00461009">
        <w:rPr>
          <w:rStyle w:val="ae"/>
          <w:rFonts w:ascii="Times New Roman" w:hAnsi="Times New Roman" w:cs="Times New Roman"/>
          <w:sz w:val="24"/>
          <w:szCs w:val="24"/>
          <w:lang w:val="ru-RU"/>
        </w:rPr>
        <w:footnoteReference w:id="94"/>
      </w:r>
      <w:r w:rsidRPr="00461009">
        <w:rPr>
          <w:rFonts w:ascii="Times New Roman" w:hAnsi="Times New Roman" w:cs="Times New Roman"/>
          <w:sz w:val="24"/>
          <w:szCs w:val="24"/>
          <w:lang w:val="ru-RU"/>
        </w:rPr>
        <w:t xml:space="preserve"> по оказанию помощи балканским государствам, подчеркивают приверженность укреплению контртеррористического потенциала в странах-партнерах.</w:t>
      </w:r>
    </w:p>
    <w:p w14:paraId="0847E5A2" w14:textId="62CA6854" w:rsidR="00CF63F7" w:rsidRPr="00461009" w:rsidRDefault="004C7EE5" w:rsidP="00AA1605">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Несмотря на проблемы, связанные с Брекситом, эти разнообразные примеры подчеркивают решающий и многогранный характер контртеррористического сотрудничества Великобритании и ЕС в защите обоих регионов от развивающихся террористических угроз.</w:t>
      </w:r>
    </w:p>
    <w:p w14:paraId="6D91D363" w14:textId="5469D1D2" w:rsidR="003C28D9" w:rsidRPr="00461009" w:rsidRDefault="003C28D9" w:rsidP="003C28D9">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аналитическом обзоре под названием «Обеспечение безопасности Европы после Брексита»</w:t>
      </w:r>
      <w:r w:rsidRPr="00461009">
        <w:rPr>
          <w:rStyle w:val="ae"/>
          <w:rFonts w:ascii="Times New Roman" w:hAnsi="Times New Roman" w:cs="Times New Roman"/>
          <w:sz w:val="24"/>
          <w:szCs w:val="24"/>
          <w:lang w:val="ru-RU"/>
        </w:rPr>
        <w:footnoteReference w:id="95"/>
      </w:r>
      <w:r w:rsidRPr="00461009">
        <w:rPr>
          <w:rFonts w:ascii="Times New Roman" w:hAnsi="Times New Roman" w:cs="Times New Roman"/>
          <w:sz w:val="24"/>
          <w:szCs w:val="24"/>
          <w:lang w:val="ru-RU"/>
        </w:rPr>
        <w:t xml:space="preserve"> представлены прагматические стратегии управления внешней политикой и оборонными отношениями между ЕС и Великобританией в эпоху после Брексита. Вместо формального участия в европейских органах рекомендация призывает к созданию новых механизмов, способствующих непрерывному общению и взаимопониманию. Подчеркивая важность временного соглашения для продления существующих договоренностей до тех пор, пока не будет разработано новое всеобъемлющее соглашение, особенно в контексте внешней политики и обороны, документ поощряет гибкость посредством регулярных обменов на рабочем уровне, преодолевая ограничения жестких договорных рамок. Эти подходы стратегически разработаны для обеспечения значимого диалога и сотрудничества, способствуя достижению всеобъемлющей цели поддержания европейской безопасности, несмотря на проблемы, связанные с выходом Великобритании из ЕС.</w:t>
      </w:r>
    </w:p>
    <w:p w14:paraId="5251FC53" w14:textId="3C72AA6D" w:rsidR="003C28D9" w:rsidRPr="00461009" w:rsidRDefault="003C28D9" w:rsidP="003C28D9">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Более того, в аналитической записке излагаются четкие принципы и обязательства с упором на обеспечение безопасности и защиты граждан во время переговоров по Брекситу. Выступая за широкое понимание европейской безопасности и признание уникального характера отношений безопасности между ЕС и Великобританией, документ призывает к разработке особых механизмов для поддержания эффективного сотрудничества после Брексита. Обязательство рассматривать безопасность не как простой элемент переговоров, а как жизненно важную область, требующую постоянного внимания и инвестиций, подчеркивает первостепенную важность безопасности граждан. Эти принципы и обязательства обеспечивают основу для ЕС и Великобритании для </w:t>
      </w:r>
      <w:r w:rsidRPr="00461009">
        <w:rPr>
          <w:rFonts w:ascii="Times New Roman" w:hAnsi="Times New Roman" w:cs="Times New Roman"/>
          <w:sz w:val="24"/>
          <w:szCs w:val="24"/>
          <w:lang w:val="ru-RU"/>
        </w:rPr>
        <w:lastRenderedPageBreak/>
        <w:t>совместного решения общих проблем безопасности, защищая благополучие своего населения на протяжении и за пределами сложных переговоров по Брекситу.</w:t>
      </w:r>
    </w:p>
    <w:p w14:paraId="01D44E35" w14:textId="77777777" w:rsidR="00631C61" w:rsidRPr="00461009" w:rsidRDefault="00631C61" w:rsidP="00631C61">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После Брексита сотрудничество Великобритании и ЕС в борьбе с терроризмом сталкивается с множеством огромных проблем. Надвигающаяся потеря доступа к быстрым и безопасным механизмам обмена данными создает серьезное препятствие, снижая эффективность трансграничного оперативного сотрудничества с правоохранительными органами, разведывательными органами и органами уголовного правосудия ЕС. Этот вакуум усугубляется отсутствием всеобъемлющего партнерства в области безопасности, что ставит Великобританию в статус третьей страны по отношению к ЕС. Как следствие, многочисленные пакты и соглашения в сфере безопасности и обороны становятся недоступными.</w:t>
      </w:r>
    </w:p>
    <w:p w14:paraId="58C2ED20" w14:textId="77777777" w:rsidR="00631C61" w:rsidRPr="00461009" w:rsidRDefault="00631C61" w:rsidP="00631C61">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Последствия Брексита выходят за рамки немедленной утраты границ сотрудничества и затрагивают саму суть сотрудничества ЕС и Великобритании в области безопасности. Потенциальное снижение качества и масштабов совместных усилий в этой ключевой области вызывает обеспокоенность по поводу эффективности совместных контртеррористических инициатив. Расхождение в стратегиях и фрагментация сотрудничества рисуют тревожную картину, посылая мировому сообществу сигнал о том, что Европа, когда-то единая, теперь борется с внутренними разногласиями. Такое восприятие может подорвать синергию, необходимую для эффективных мер по борьбе с терроризмом.</w:t>
      </w:r>
    </w:p>
    <w:p w14:paraId="1FA97D21" w14:textId="2D3B589B" w:rsidR="00631C61" w:rsidRPr="00461009" w:rsidRDefault="00631C61" w:rsidP="00631C61">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Перед лицом этих проблем Великобритании и ЕС становится крайне важно создать новые механизмы, которые преодолеют ограничения, наложенные Брекситом. Создание инновационных рамок, способствующих продолжению сотрудничества в борьбе с терроризмом, имеет решающее значение. Необходимость в адаптации и устойчивости к политическим изменениям имеет первостепенное значение. Ориентируясь в сложных реалиях после Брексита, обе стороны должны стремиться устранить разногласия, восстановить механизмы сотрудничества и послать звучный сигнал о том, что, несмотря на политические разногласия, приверженность обеспечению безопасности европейских граждан остается непоколебимой.</w:t>
      </w:r>
    </w:p>
    <w:p w14:paraId="551C9F8C" w14:textId="5A5F2A1D" w:rsidR="00934EC5" w:rsidRPr="00461009" w:rsidRDefault="00D531D5" w:rsidP="00592F7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Директор группы по терроризму и конфликтам и старший научный сотрудник RUSI, специализирующийся на экстремизме и радикализации, противодействии насильственному экстремизму и миростроительству, Эмили Уинтерботэм, по данному вопросу в своей статье сказала следующее: «Даже в случае соглашения Великобритания потеряет членство в Европоле – правоохранительном органе ЕС. Жесткий Брексит будет </w:t>
      </w:r>
      <w:r w:rsidRPr="00461009">
        <w:rPr>
          <w:rFonts w:ascii="Times New Roman" w:hAnsi="Times New Roman" w:cs="Times New Roman"/>
          <w:sz w:val="24"/>
          <w:szCs w:val="24"/>
          <w:lang w:val="ru-RU"/>
        </w:rPr>
        <w:lastRenderedPageBreak/>
        <w:t>означать потерю доступа к Информационной системе Европола (</w:t>
      </w:r>
      <w:r w:rsidRPr="00461009">
        <w:rPr>
          <w:rFonts w:ascii="Times New Roman" w:hAnsi="Times New Roman" w:cs="Times New Roman"/>
          <w:sz w:val="24"/>
          <w:szCs w:val="24"/>
        </w:rPr>
        <w:t>EIS</w:t>
      </w:r>
      <w:r w:rsidRPr="00461009">
        <w:rPr>
          <w:rFonts w:ascii="Times New Roman" w:hAnsi="Times New Roman" w:cs="Times New Roman"/>
          <w:sz w:val="24"/>
          <w:szCs w:val="24"/>
          <w:lang w:val="ru-RU"/>
        </w:rPr>
        <w:t>), базе данных, содержащей информацию о более чем 86 000 подозреваемых преступниках и террористах. Британские следователи больше не смогут напрямую проверять, существует ли информация о потенциальном подозреваемом террористе в системах других государств-членов. Великобритания также не сможет обмениваться конфиденциальными и ограниченными данными через приложение сети безопасного обмена информацией Европола (</w:t>
      </w:r>
      <w:r w:rsidRPr="00461009">
        <w:rPr>
          <w:rFonts w:ascii="Times New Roman" w:hAnsi="Times New Roman" w:cs="Times New Roman"/>
          <w:sz w:val="24"/>
          <w:szCs w:val="24"/>
        </w:rPr>
        <w:t>SIENA</w:t>
      </w:r>
      <w:r w:rsidRPr="00461009">
        <w:rPr>
          <w:rFonts w:ascii="Times New Roman" w:hAnsi="Times New Roman" w:cs="Times New Roman"/>
          <w:sz w:val="24"/>
          <w:szCs w:val="24"/>
          <w:lang w:val="ru-RU"/>
        </w:rPr>
        <w:t>)»</w:t>
      </w:r>
      <w:r w:rsidRPr="00461009">
        <w:rPr>
          <w:rStyle w:val="ae"/>
          <w:rFonts w:ascii="Times New Roman" w:hAnsi="Times New Roman" w:cs="Times New Roman"/>
          <w:sz w:val="24"/>
          <w:szCs w:val="24"/>
          <w:lang w:val="ru-RU"/>
        </w:rPr>
        <w:footnoteReference w:id="96"/>
      </w:r>
    </w:p>
    <w:p w14:paraId="76C6F9D1" w14:textId="3390D73D" w:rsidR="00893447" w:rsidRPr="00461009" w:rsidRDefault="00893447" w:rsidP="0089344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Выход Соединенного Королевства из Европейского Союза может вызвать сбои в сотрудничестве в борьбе с терроризмом в будущем. Для всех участвующих сторон важно рассмотреть возможность сотрудничества с использованием существующих механизмов, таких как Шенгенская информационная система II (SIS II)</w:t>
      </w:r>
      <w:r w:rsidR="004B693D" w:rsidRPr="00461009">
        <w:rPr>
          <w:rStyle w:val="ae"/>
          <w:rFonts w:ascii="Times New Roman" w:hAnsi="Times New Roman" w:cs="Times New Roman"/>
          <w:sz w:val="24"/>
          <w:szCs w:val="24"/>
          <w:lang w:val="ru-RU"/>
        </w:rPr>
        <w:footnoteReference w:id="97"/>
      </w:r>
      <w:r w:rsidRPr="00461009">
        <w:rPr>
          <w:rFonts w:ascii="Times New Roman" w:hAnsi="Times New Roman" w:cs="Times New Roman"/>
          <w:sz w:val="24"/>
          <w:szCs w:val="24"/>
          <w:lang w:val="ru-RU"/>
        </w:rPr>
        <w:t>, которая играет жизненно важную роль в предоставлении уведомлений в режиме реального времени о потенциальных угрозах. Еще одним важным механизмом является Европейская информационная система судимости (ECRIS)</w:t>
      </w:r>
      <w:r w:rsidR="004B693D" w:rsidRPr="00461009">
        <w:rPr>
          <w:rStyle w:val="ae"/>
          <w:rFonts w:ascii="Times New Roman" w:hAnsi="Times New Roman" w:cs="Times New Roman"/>
          <w:sz w:val="24"/>
          <w:szCs w:val="24"/>
          <w:lang w:val="ru-RU"/>
        </w:rPr>
        <w:footnoteReference w:id="98"/>
      </w:r>
      <w:r w:rsidRPr="00461009">
        <w:rPr>
          <w:rFonts w:ascii="Times New Roman" w:hAnsi="Times New Roman" w:cs="Times New Roman"/>
          <w:sz w:val="24"/>
          <w:szCs w:val="24"/>
          <w:lang w:val="ru-RU"/>
        </w:rPr>
        <w:t>, которая позволяет обмениваться информацией о записях и террористической деятельности. Неопределенность окружает такие программы, как программа записи имен пассажиров (PNR)</w:t>
      </w:r>
      <w:r w:rsidR="004B693D" w:rsidRPr="00461009">
        <w:rPr>
          <w:rStyle w:val="ae"/>
          <w:rFonts w:ascii="Times New Roman" w:hAnsi="Times New Roman" w:cs="Times New Roman"/>
          <w:sz w:val="24"/>
          <w:szCs w:val="24"/>
          <w:lang w:val="ru-RU"/>
        </w:rPr>
        <w:footnoteReference w:id="99"/>
      </w:r>
      <w:r w:rsidRPr="00461009">
        <w:rPr>
          <w:rFonts w:ascii="Times New Roman" w:hAnsi="Times New Roman" w:cs="Times New Roman"/>
          <w:sz w:val="24"/>
          <w:szCs w:val="24"/>
          <w:lang w:val="ru-RU"/>
        </w:rPr>
        <w:t xml:space="preserve"> европейских авиакомпаний и режим европейского ордера на арест (EAW)</w:t>
      </w:r>
      <w:r w:rsidR="004B693D" w:rsidRPr="00461009">
        <w:rPr>
          <w:rStyle w:val="ae"/>
          <w:rFonts w:ascii="Times New Roman" w:hAnsi="Times New Roman" w:cs="Times New Roman"/>
          <w:sz w:val="24"/>
          <w:szCs w:val="24"/>
          <w:lang w:val="ru-RU"/>
        </w:rPr>
        <w:footnoteReference w:id="100"/>
      </w:r>
      <w:r w:rsidRPr="00461009">
        <w:rPr>
          <w:rFonts w:ascii="Times New Roman" w:hAnsi="Times New Roman" w:cs="Times New Roman"/>
          <w:sz w:val="24"/>
          <w:szCs w:val="24"/>
          <w:lang w:val="ru-RU"/>
        </w:rPr>
        <w:t>, которые необходимы для выявления и экстрадиции подозреваемых в качестве мер. Однако Великобритания активно принимает меры по минимизации этих рисков путем укрепления отношений, установления прямых контактов между национальными ведомствами и коллегами из ЕС, создания параллельных структур и инвестиций в усиление пограничной безопасности. Эти усилия демонстрируют готовность адаптироваться к меняющейся ситуации путем поиска соглашений и разработки механизма ускоренной экстрадиции с упором на поддержание надежного потенциала борьбы с терроризмом.</w:t>
      </w:r>
    </w:p>
    <w:p w14:paraId="794FBDCE" w14:textId="77777777" w:rsidR="00893447" w:rsidRPr="00461009" w:rsidRDefault="00893447" w:rsidP="0089344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Маловероятно, что выход Великобритании из ЕС напрямую повлияет на намерения или возможности экстремистов. Их мотивы обычно коренятся в идеологии и глобальных обидах, а не в конкретных политических событиях, таких как Брексит.</w:t>
      </w:r>
    </w:p>
    <w:p w14:paraId="03319275" w14:textId="77777777" w:rsidR="00893447" w:rsidRPr="00461009" w:rsidRDefault="00893447" w:rsidP="0089344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Однако если в результате Брексита возникнут какие-либо сбои в сотрудничестве и обмене разведывательными данными для борьбы с терроризмом, это может создать возможности для использования террористическими группировками. К счастью, ожидается, что и Великобритания, и ЕС будут уделять приоритетное внимание поддержанию сотрудничества во избежание уязвимостей. И наоборот, если Брексит будет воспринят как предательство своих идеалов или если он не оправдает ожиданий правых групп, может произойти рост радикализации и насилия, поскольку эти группы стремятся выразить свое разочарование и продвигать свою повестку дня.</w:t>
      </w:r>
    </w:p>
    <w:p w14:paraId="12A8FEC5" w14:textId="0D7EA090" w:rsidR="00D531D5" w:rsidRPr="00461009" w:rsidRDefault="00893447" w:rsidP="0089344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Несмотря на Брекзит, Великобритания и ЕС имеют общее обязательство уделять приоритетное внимание сотрудничеству в борьбе с терроризмом. Сотрудничество в борьбе с терроризмом является взаимовыгодным, поскольку обеспечивает безопасность граждан как Великобритании, так и стран-членов ЕС. Ожидается, что Великобритания продолжит участвовать в инициативах по борьбе с терроризмом, таких как Контртеррористическая группа (CTG)</w:t>
      </w:r>
      <w:r w:rsidR="008C3A12" w:rsidRPr="00461009">
        <w:rPr>
          <w:rStyle w:val="ae"/>
          <w:rFonts w:ascii="Times New Roman" w:hAnsi="Times New Roman" w:cs="Times New Roman"/>
          <w:sz w:val="24"/>
          <w:szCs w:val="24"/>
          <w:lang w:val="ru-RU"/>
        </w:rPr>
        <w:footnoteReference w:id="101"/>
      </w:r>
      <w:r w:rsidRPr="00461009">
        <w:rPr>
          <w:rFonts w:ascii="Times New Roman" w:hAnsi="Times New Roman" w:cs="Times New Roman"/>
          <w:sz w:val="24"/>
          <w:szCs w:val="24"/>
          <w:lang w:val="ru-RU"/>
        </w:rPr>
        <w:t>, и поддерживать прочные связи с сообществами по обмену разведданными, такими как Five Eyes</w:t>
      </w:r>
      <w:r w:rsidR="008C3A12" w:rsidRPr="00461009">
        <w:rPr>
          <w:rStyle w:val="ae"/>
          <w:rFonts w:ascii="Times New Roman" w:hAnsi="Times New Roman" w:cs="Times New Roman"/>
          <w:sz w:val="24"/>
          <w:szCs w:val="24"/>
          <w:lang w:val="ru-RU"/>
        </w:rPr>
        <w:footnoteReference w:id="102"/>
      </w:r>
      <w:r w:rsidRPr="00461009">
        <w:rPr>
          <w:rFonts w:ascii="Times New Roman" w:hAnsi="Times New Roman" w:cs="Times New Roman"/>
          <w:sz w:val="24"/>
          <w:szCs w:val="24"/>
          <w:lang w:val="ru-RU"/>
        </w:rPr>
        <w:t>. Это сотрудничество поможет минимизировать любые последствия, которые Брексит может иметь для усилий по борьбе с терроризмом.</w:t>
      </w:r>
    </w:p>
    <w:p w14:paraId="404AD5AF" w14:textId="26A957A1" w:rsidR="003D304E" w:rsidRPr="00461009" w:rsidRDefault="003D304E" w:rsidP="003D304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Принятие Закона о национальной безопасности в 2023 году</w:t>
      </w:r>
      <w:r w:rsidRPr="00461009">
        <w:rPr>
          <w:rStyle w:val="ae"/>
          <w:rFonts w:ascii="Times New Roman" w:hAnsi="Times New Roman" w:cs="Times New Roman"/>
          <w:sz w:val="24"/>
          <w:szCs w:val="24"/>
          <w:lang w:val="ru-RU"/>
        </w:rPr>
        <w:footnoteReference w:id="103"/>
      </w:r>
      <w:r w:rsidRPr="00461009">
        <w:rPr>
          <w:rFonts w:ascii="Times New Roman" w:hAnsi="Times New Roman" w:cs="Times New Roman"/>
          <w:sz w:val="24"/>
          <w:szCs w:val="24"/>
          <w:lang w:val="ru-RU"/>
        </w:rPr>
        <w:t xml:space="preserve"> является свидетельством приверженности Великобритании борьбе с терроризмом. Хотя закон направлен не только против государственных субъектов, традиционно связанных с терроризмом, некоторые его положения косвенно способствуют более широким усилиям по обеспечению национальной безопасности, включая борьбу с терроризмом. Например, обновленные полномочия и преступления, связанные со шпионажем и иностранным вмешательством, могут затруднить иностранным государствам осуществление или поддержку деятельности на территории Великобритании.</w:t>
      </w:r>
    </w:p>
    <w:p w14:paraId="0F4263AF" w14:textId="671F8C00" w:rsidR="003D304E" w:rsidRPr="00461009" w:rsidRDefault="003D304E" w:rsidP="003D304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Расширенные полномочия по аресту и задержанию, а также полномочия по выдаче ордеров на обыск, сопровождаемые гарантиями, также помогают в расследовании и предотвращении потенциальных террористических угроз с участием иностранных организаций. Кроме того, обновленная правовая база помогает предотвратить кражу информации и коммерческой тайны, которые потенциально могут быть использованы для финансирования или содействия деятельности. Решая проблему распространения информации, полученной посредством кибершпионажа, эти законы также играют роль в сокращении количества кибератак, которые могут быть использованы как форма терроризма.</w:t>
      </w:r>
    </w:p>
    <w:p w14:paraId="1E0450F4" w14:textId="77777777" w:rsidR="003D304E" w:rsidRPr="00461009" w:rsidRDefault="003D304E" w:rsidP="003D304E">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Стоит отметить, что хотя Закон о национальной безопасности в первую очередь фокусируется на угрозах, существуют законодательные меры и протоколы безопасности, специально направленные на борьбу с терроризмом в Великобритании, такие как Закон о терроризме и Закон о борьбе с терроризмом и безопасности границ.</w:t>
      </w:r>
    </w:p>
    <w:p w14:paraId="0DB32005" w14:textId="77777777" w:rsidR="00E12CAA" w:rsidRDefault="003D304E" w:rsidP="003D304E">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ru-RU"/>
        </w:rPr>
        <w:t>Эти законы наделяют сотрудников правоохранительных органов и служб безопасности полномочиями непосредственно решать проблему терроризма.</w:t>
      </w:r>
      <w:bookmarkEnd w:id="8"/>
    </w:p>
    <w:p w14:paraId="6BAFE9F9" w14:textId="77777777" w:rsidR="005E00AF" w:rsidRPr="00341E70" w:rsidRDefault="005E00AF" w:rsidP="005E00AF">
      <w:pPr>
        <w:spacing w:after="0" w:line="36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Согласно отчету подготовленный </w:t>
      </w:r>
      <w:r w:rsidRPr="00341E70">
        <w:rPr>
          <w:rFonts w:ascii="Times New Roman" w:hAnsi="Times New Roman" w:cs="Times New Roman"/>
          <w:sz w:val="24"/>
          <w:szCs w:val="24"/>
          <w:lang w:val="ru-RU"/>
        </w:rPr>
        <w:t>Институтом глобальных изменений Тони Блэра</w:t>
      </w:r>
      <w:r w:rsidRPr="00946AC1">
        <w:rPr>
          <w:rFonts w:ascii="Times New Roman" w:hAnsi="Times New Roman" w:cs="Times New Roman"/>
          <w:sz w:val="24"/>
          <w:szCs w:val="24"/>
          <w:vertAlign w:val="superscript"/>
        </w:rPr>
        <w:footnoteReference w:id="104"/>
      </w:r>
      <w:r w:rsidRPr="00EC3F1C">
        <w:rPr>
          <w:rFonts w:ascii="Times New Roman" w:hAnsi="Times New Roman" w:cs="Times New Roman"/>
          <w:sz w:val="24"/>
          <w:szCs w:val="24"/>
          <w:lang w:val="ru-RU"/>
        </w:rPr>
        <w:t xml:space="preserve"> </w:t>
      </w:r>
      <w:r w:rsidRPr="00341E70">
        <w:rPr>
          <w:rFonts w:ascii="Times New Roman" w:hAnsi="Times New Roman" w:cs="Times New Roman"/>
          <w:sz w:val="24"/>
          <w:szCs w:val="24"/>
          <w:lang w:val="ru-RU"/>
        </w:rPr>
        <w:t xml:space="preserve">существуют возможности ассоциации Соединенного Королевства с Европейским Союзом. Эти варианты включают в себя воссоединение с ЕС, полностью оставаясь за пределами ЕС, но воссоединение с рынком или установление отношений в сфере торговли и безопасности. В отчете подчеркивается, что 43% людей предпочли бы, чтобы Великобритания воссоединилась с ЕС, а 13% предпочли бы остаться в ЕС, но воссоединиться с его единым рынком. Кроме того, 22% оценили бы партнерство с ЕС в сфере торговли и безопасности, не будучи при этом частью его рынка или полноправным членом. </w:t>
      </w:r>
    </w:p>
    <w:p w14:paraId="56AFEA6B" w14:textId="77777777" w:rsidR="005E00AF" w:rsidRPr="00341E70" w:rsidRDefault="005E00AF" w:rsidP="005E00AF">
      <w:pPr>
        <w:spacing w:after="0" w:line="360" w:lineRule="auto"/>
        <w:ind w:firstLine="851"/>
        <w:jc w:val="both"/>
        <w:rPr>
          <w:rFonts w:ascii="Times New Roman" w:hAnsi="Times New Roman" w:cs="Times New Roman"/>
          <w:sz w:val="24"/>
          <w:szCs w:val="24"/>
          <w:lang w:val="ru-RU"/>
        </w:rPr>
      </w:pPr>
      <w:r w:rsidRPr="00341E70">
        <w:rPr>
          <w:rFonts w:ascii="Times New Roman" w:hAnsi="Times New Roman" w:cs="Times New Roman"/>
          <w:sz w:val="24"/>
          <w:szCs w:val="24"/>
          <w:lang w:val="ru-RU"/>
        </w:rPr>
        <w:t>В документе также говорится, что Великобритания и ЕС могут работать вместе, чтобы справиться с быстрыми изменениями во всем мире и построить более стратегическое партнерство, создав новый «стратегический фундамент» в рамках Соглашения о торговле и сотрудничестве (</w:t>
      </w:r>
      <w:r w:rsidRPr="00EC3F1C">
        <w:rPr>
          <w:rFonts w:ascii="Times New Roman" w:hAnsi="Times New Roman" w:cs="Times New Roman"/>
          <w:sz w:val="24"/>
          <w:szCs w:val="24"/>
        </w:rPr>
        <w:t>TCA</w:t>
      </w:r>
      <w:r w:rsidRPr="00341E70">
        <w:rPr>
          <w:rFonts w:ascii="Times New Roman" w:hAnsi="Times New Roman" w:cs="Times New Roman"/>
          <w:sz w:val="24"/>
          <w:szCs w:val="24"/>
          <w:lang w:val="ru-RU"/>
        </w:rPr>
        <w:t xml:space="preserve">). Этот стратегический столп будет включать в себя совместную структуру по внешней политике, обороне и безопасности, а также новый саммит ЕС-Великобритании на уровне лидеров для обсуждения вопросов стратегической политики. Кроме того, в отчете рекомендуется обеспечить более тесное, </w:t>
      </w:r>
      <w:r w:rsidRPr="00341E70">
        <w:rPr>
          <w:rFonts w:ascii="Times New Roman" w:hAnsi="Times New Roman" w:cs="Times New Roman"/>
          <w:sz w:val="24"/>
          <w:szCs w:val="24"/>
          <w:lang w:val="ru-RU"/>
        </w:rPr>
        <w:lastRenderedPageBreak/>
        <w:t>интенсивное и продуктивное сотрудничество с Великобританией, чем ЕС имеет с любыми другими партнерами по всему миру. Это потребует создания механизма консультаций и регулярного диалога по географическим и тематическим вопросам, договоренностей по операциям по урегулированию кризисов, приверженности поддержке совместного подхода к развитию потенциала, решению проблем развития и содействию сотрудничеству в области финансирования помощи. Кроме того, в докладе предлагается разработать соглашение об ассоциации через Европейское оборонное агентство, аналогичное соглашениям с другими третьими странами, такими как США и Швейцария.</w:t>
      </w:r>
    </w:p>
    <w:p w14:paraId="35C0F98B" w14:textId="77777777" w:rsidR="005E00AF" w:rsidRPr="00341E70" w:rsidRDefault="005E00AF" w:rsidP="005E00AF">
      <w:pPr>
        <w:spacing w:after="0" w:line="360" w:lineRule="auto"/>
        <w:ind w:firstLine="851"/>
        <w:jc w:val="both"/>
        <w:rPr>
          <w:rFonts w:ascii="Times New Roman" w:hAnsi="Times New Roman" w:cs="Times New Roman"/>
          <w:sz w:val="24"/>
          <w:szCs w:val="24"/>
          <w:lang w:val="ru-RU"/>
        </w:rPr>
      </w:pPr>
      <w:r w:rsidRPr="00341E70">
        <w:rPr>
          <w:rFonts w:ascii="Times New Roman" w:hAnsi="Times New Roman" w:cs="Times New Roman"/>
          <w:sz w:val="24"/>
          <w:szCs w:val="24"/>
          <w:lang w:val="ru-RU"/>
        </w:rPr>
        <w:t>Одним из важных является то, что в данном отчете представлен план борьбы с терроризмом, в котором предлагаются конкретные действия по укреплению сотрудничества в области безопасности между Великобританией и ЕС. Эти шаги направлены на развитие сотрудничества и эффективное противодействие возникающим угрозам. В документе подчеркивается важность воссоединения с важнейшими базами данных безопасности ЕС, такими как Шенгенская информационная система (</w:t>
      </w:r>
      <w:r w:rsidRPr="00EC3F1C">
        <w:rPr>
          <w:rFonts w:ascii="Times New Roman" w:hAnsi="Times New Roman" w:cs="Times New Roman"/>
          <w:sz w:val="24"/>
          <w:szCs w:val="24"/>
        </w:rPr>
        <w:t>SIS</w:t>
      </w:r>
      <w:r w:rsidRPr="00341E70">
        <w:rPr>
          <w:rFonts w:ascii="Times New Roman" w:hAnsi="Times New Roman" w:cs="Times New Roman"/>
          <w:sz w:val="24"/>
          <w:szCs w:val="24"/>
          <w:lang w:val="ru-RU"/>
        </w:rPr>
        <w:t xml:space="preserve"> </w:t>
      </w:r>
      <w:r w:rsidRPr="00EC3F1C">
        <w:rPr>
          <w:rFonts w:ascii="Times New Roman" w:hAnsi="Times New Roman" w:cs="Times New Roman"/>
          <w:sz w:val="24"/>
          <w:szCs w:val="24"/>
        </w:rPr>
        <w:t>II</w:t>
      </w:r>
      <w:r w:rsidRPr="00341E70">
        <w:rPr>
          <w:rFonts w:ascii="Times New Roman" w:hAnsi="Times New Roman" w:cs="Times New Roman"/>
          <w:sz w:val="24"/>
          <w:szCs w:val="24"/>
          <w:lang w:val="ru-RU"/>
        </w:rPr>
        <w:t xml:space="preserve">). Эта система предлагает в режиме реального времени информацию о людях и объектах, представляющих интерес, помогая в обнаружении, отслеживании и задержании преступников, пропавших без вести и подозреваемых в терроризме. Восстановление этих баз данных считается жизненно важным для эффективного реагирования правоохранительных органов. </w:t>
      </w:r>
    </w:p>
    <w:p w14:paraId="473207D6" w14:textId="77777777" w:rsidR="005E00AF" w:rsidRPr="00341E70" w:rsidRDefault="005E00AF" w:rsidP="005E00AF">
      <w:pPr>
        <w:spacing w:after="0" w:line="360" w:lineRule="auto"/>
        <w:ind w:firstLine="851"/>
        <w:jc w:val="both"/>
        <w:rPr>
          <w:rFonts w:ascii="Times New Roman" w:hAnsi="Times New Roman" w:cs="Times New Roman"/>
          <w:sz w:val="24"/>
          <w:szCs w:val="24"/>
          <w:lang w:val="ru-RU"/>
        </w:rPr>
      </w:pPr>
      <w:r w:rsidRPr="00341E70">
        <w:rPr>
          <w:rFonts w:ascii="Times New Roman" w:hAnsi="Times New Roman" w:cs="Times New Roman"/>
          <w:sz w:val="24"/>
          <w:szCs w:val="24"/>
          <w:lang w:val="ru-RU"/>
        </w:rPr>
        <w:t xml:space="preserve">Важная рекомендация предполагает установление связей с европейскими агентствами, особенно с Европолом и Евроюстом. Ожидается, что это официальное присоединение улучшит сотрудничество в таких областях, как правоохранительная деятельность, уголовное правосудие и более широкие вопросы, такие как миграция. В отчете подчеркивается необходимость в гарантиях, мерах по защите данных и структурах управления для поддержки этих связей. Он также выступает за партнерство в области безопасности, которое может адаптироваться к меняющимся вызовам, таким как нелегальная иммиграция и технологические достижения. Это включает в себя создание механизмов для оценки общих проблем безопасности и обязательство Великобритании участвовать в совместных усилиях, касающихся будущих версий инструментов безопасности ЕС. Более того, это подчеркивает важность диалога по новой политике для обеспечения совместного подхода, ориентированного на будущее. </w:t>
      </w:r>
    </w:p>
    <w:p w14:paraId="3318BC99" w14:textId="65637B60" w:rsidR="005E00AF" w:rsidRPr="005E00AF" w:rsidRDefault="005E00AF" w:rsidP="005E00AF">
      <w:pPr>
        <w:spacing w:after="0" w:line="360" w:lineRule="auto"/>
        <w:ind w:firstLine="851"/>
        <w:jc w:val="both"/>
        <w:rPr>
          <w:rFonts w:ascii="Times New Roman" w:hAnsi="Times New Roman" w:cs="Times New Roman"/>
          <w:sz w:val="24"/>
          <w:szCs w:val="24"/>
          <w:lang w:val="tk-TM"/>
        </w:rPr>
      </w:pPr>
      <w:r w:rsidRPr="00341E70">
        <w:rPr>
          <w:rFonts w:ascii="Times New Roman" w:hAnsi="Times New Roman" w:cs="Times New Roman"/>
          <w:sz w:val="24"/>
          <w:szCs w:val="24"/>
          <w:lang w:val="ru-RU"/>
        </w:rPr>
        <w:t xml:space="preserve">Ожидается, что, следуя этим предложенным мерам, Соединенное Королевство и Европейский Союз активизируют свои усилия по борьбе с терроризмом, эффективно решат проблемы безопасности и сохранят гибкость в борьбе с развивающимися угрозами. </w:t>
      </w:r>
      <w:r w:rsidRPr="00341E70">
        <w:rPr>
          <w:rFonts w:ascii="Times New Roman" w:hAnsi="Times New Roman" w:cs="Times New Roman"/>
          <w:sz w:val="24"/>
          <w:szCs w:val="24"/>
          <w:lang w:val="ru-RU"/>
        </w:rPr>
        <w:lastRenderedPageBreak/>
        <w:t>Акцент на сотрудничестве, обмене информацией и упреждающем подходе демонстрирует общую приверженность обеспечению безопасности и благополучия как Великобритании, так и ЕС.</w:t>
      </w:r>
    </w:p>
    <w:p w14:paraId="4DAC099D" w14:textId="77777777" w:rsidR="00E12CAA" w:rsidRPr="00461009" w:rsidRDefault="00E12CAA" w:rsidP="00E12CAA">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Подводя итог, становится ясно, что сотрудничество между Великобританией и Европейским Союзом в борьбе с терроризмом имеет важное значение для защиты благополучия граждан обеих сторон. Несмотря на проблемы, связанные с Брекситом, очевидно, что необходимо создать новые подходы и рамки для обеспечения сотрудничества в борьбе с терроризмом. Преданность, проявленная в таких усилиях, как финансируемый ЕС Twinning Project, направленный на поддержку балканских стран, подчеркивает приверженность укреплению террористического потенциала в странах-партнерах. Ожидается, что Великобритания продолжит участвовать в этих инициативах и поддерживать прочные связи с сообществами по обмену разведданными. Поэтому, несмотря на препятствия, обе стороны должны работать над разрешением разногласий и восстановлением механизмов, гарантирующих безопасность европейских граждан.</w:t>
      </w:r>
    </w:p>
    <w:p w14:paraId="1F2A29C9" w14:textId="77777777" w:rsidR="00C36AA9" w:rsidRPr="00461009" w:rsidRDefault="00E12CAA" w:rsidP="00E12CAA">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Был реализован ряд совместных мер для активизации усилий по борьбе с терроризмом. Кроме того, ожидается, что Великобритания продолжит активно участвовать в таких инициативах, как Контртеррористическая группа (CTG), и поддерживать прочные связи с сообществами по обмену разведданными, такими как альянс Five Eyes.</w:t>
      </w:r>
    </w:p>
    <w:p w14:paraId="65B7D04A" w14:textId="77777777" w:rsidR="00ED31F8" w:rsidRDefault="00ED31F8" w:rsidP="00ED31F8">
      <w:pPr>
        <w:spacing w:after="200" w:line="276" w:lineRule="auto"/>
        <w:jc w:val="center"/>
        <w:rPr>
          <w:rFonts w:ascii="Times New Roman" w:hAnsi="Times New Roman" w:cs="Times New Roman"/>
          <w:sz w:val="24"/>
          <w:szCs w:val="24"/>
          <w:lang w:val="ru-RU"/>
        </w:rPr>
      </w:pPr>
    </w:p>
    <w:p w14:paraId="49F90753" w14:textId="17AD12D2" w:rsidR="00C36AA9" w:rsidRPr="00461009" w:rsidRDefault="00C36AA9" w:rsidP="00ED31F8">
      <w:pPr>
        <w:spacing w:after="200" w:line="276" w:lineRule="auto"/>
        <w:jc w:val="center"/>
        <w:rPr>
          <w:rFonts w:ascii="Times New Roman" w:hAnsi="Times New Roman" w:cs="Times New Roman"/>
          <w:b/>
          <w:bCs/>
          <w:sz w:val="24"/>
          <w:szCs w:val="24"/>
          <w:lang w:val="ru-RU"/>
        </w:rPr>
      </w:pPr>
      <w:r w:rsidRPr="00461009">
        <w:rPr>
          <w:rFonts w:ascii="Times New Roman" w:hAnsi="Times New Roman" w:cs="Times New Roman"/>
          <w:b/>
          <w:bCs/>
          <w:sz w:val="24"/>
          <w:szCs w:val="24"/>
          <w:lang w:val="ru-RU"/>
        </w:rPr>
        <w:t>2.3 Взаимодействие Великобритании с зарубежными партнерами в рамках международных  универсальных и региональных организаций на примере ООН, ОБСЕ</w:t>
      </w:r>
    </w:p>
    <w:p w14:paraId="677678DE" w14:textId="77777777" w:rsidR="00370487" w:rsidRPr="00461009" w:rsidRDefault="00370487" w:rsidP="0037048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Соединенное Королевство играет важную роль в усилиях по борьбе с терроризмом в рамках Организации Объединенных Наций (ООН). Они активно участвуют на фронтах, используя дипломатию для формирования резолюций и политики, работая вместе со странами над устранением коренных причин терроризма. Будучи членом Совета Безопасности ООН, Великобритания имеет влияние на реагирование и направление войск и ресурсов для миссий, одобренных ООН и направленных на борьбу с терроризмом в районах, затронутых конфликтом. Сотрудничество между спецслужбами является одним из аспектов участия Великобритании, поскольку они работают вместе со своими коллегами над обменом информацией и разработкой стратегий по разрушению террористических сетей. </w:t>
      </w:r>
    </w:p>
    <w:p w14:paraId="01FE13BF" w14:textId="38E294E2" w:rsidR="00C36AA9" w:rsidRPr="00461009" w:rsidRDefault="00370487" w:rsidP="00370487">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Более того, Великобритания признает влияние терроризма. Обеспечивает поддержку инициатив ООН, которые предлагают помощь и помощь пострадавшим сообществам. В конечном итоге, благодаря своей роли в ООН, Великобритания демонстрирует подход к борьбе с терроризмом, отдавая приоритет дипломатии, военным действиям, сотрудничеству разведки и гуманитарным усилиям в целях содействия глобальной безопасности и стабильности.</w:t>
      </w:r>
    </w:p>
    <w:p w14:paraId="1A78BF94" w14:textId="717F85A5" w:rsidR="001D011A" w:rsidRPr="00461009" w:rsidRDefault="001D011A" w:rsidP="001D011A">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Об угрозах международному миру и безопасности, вызванных террористическими актами, посол Джеймс Кариуки в своем заявление на заседании Совета Безопасности ООН, отметил следующее: «Мы поддерживаем ЮНИТАД и Ирак в привлечении к ответственности виновных в ДАИШ, и мы с нетерпением ожидаем продления мандата ЮНИТАД в следующем месяце для продолжения этой важной работы. ДАИШ продолжает терпеть удары по своей кампании, включая смерть лидера Абу Хусайни аль-Кураши в апреле. Однако угроза становится менее предсказуемой, ее труднее обнаружить и расследовать. Поэтому мы должны продолжать оказывать давление. Возрождающееся ядро ДАИШ в Сирии и Ираке остается реальной угрозой. Лагеря ВПЛ (внутренне перемещенных лиц) обеспечивают благодатную почву для радикализации, в которой ДАИШ может вербовать и действовать. В лагере Аль-Хол Великобритания концентрирует свои усилия на улучшении ситуации посредством гуманитарной помощи, реагирования на гендерное насилие и обеспечения защиты детей. Как мы услышали сегодня, ИГКП [Исламское государство – провинция Хорасан] продолжает демонстрировать свою способность совершать громкие нападения на гражданские и международные объекты внутри Афганистана и поощрять нападения за рубежом. Ранее в этом году Великобритания созвала первую дипломатическую группу ИГКП, в которой 19 стран собрались вместе и согласились активизировать и координировать наши действия по противодействию угрозе со стороны ИГКП»</w:t>
      </w:r>
      <w:r w:rsidRPr="00461009">
        <w:rPr>
          <w:rStyle w:val="ae"/>
          <w:rFonts w:ascii="Times New Roman" w:hAnsi="Times New Roman" w:cs="Times New Roman"/>
          <w:sz w:val="24"/>
          <w:szCs w:val="24"/>
          <w:lang w:val="ru-RU"/>
        </w:rPr>
        <w:footnoteReference w:id="105"/>
      </w:r>
    </w:p>
    <w:p w14:paraId="044137EC" w14:textId="4A812711" w:rsidR="002C45CA" w:rsidRPr="00461009" w:rsidRDefault="002C45CA" w:rsidP="002C45CA">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Соединенное Королевство сотрудничает с Организацией Объединенных Наций (ООН) в борьбе с терроризмом, используя различные методы и каналы. Они придают большое значение координации в этой борьбе. Как упоминалось ранее, стратегия Великобритании по борьбе с терроризмом, известная как CONTEST, фокусируется на таких областях, как предотвращение, судебное преследование, защита и подготовка.</w:t>
      </w:r>
    </w:p>
    <w:p w14:paraId="227EB533" w14:textId="57C49CA1" w:rsidR="002C45CA" w:rsidRPr="00461009" w:rsidRDefault="002C45CA" w:rsidP="002C45CA">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В системе ООН основными структурами являются Глобальная контртеррористическая стратегия ООН</w:t>
      </w:r>
      <w:r w:rsidRPr="00461009">
        <w:rPr>
          <w:rStyle w:val="ae"/>
          <w:rFonts w:ascii="Times New Roman" w:hAnsi="Times New Roman" w:cs="Times New Roman"/>
          <w:sz w:val="24"/>
          <w:szCs w:val="24"/>
          <w:lang w:val="ru-RU"/>
        </w:rPr>
        <w:footnoteReference w:id="106"/>
      </w:r>
      <w:r w:rsidRPr="00461009">
        <w:rPr>
          <w:rFonts w:ascii="Times New Roman" w:hAnsi="Times New Roman" w:cs="Times New Roman"/>
          <w:sz w:val="24"/>
          <w:szCs w:val="24"/>
          <w:lang w:val="ru-RU"/>
        </w:rPr>
        <w:t xml:space="preserve"> и Управление по борьбе с терроризмом. Они служат механизмами взаимодействия Великобритании с ООН. Оказание поддержки государствам-членам в реализации мер по борьбе с терроризмом.</w:t>
      </w:r>
    </w:p>
    <w:p w14:paraId="2A269319" w14:textId="23C61FB7" w:rsidR="002C45CA" w:rsidRPr="00461009" w:rsidRDefault="002C45CA" w:rsidP="002C45CA">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Страна активно участвует в работе Контртеррористического комитета (КТК) по координации усилий и разработке стратегии. Они предоставляют войска и разведывательные ресурсы для одобренных ООН миротворческих миссий в регионах, затронутых конфликтами, для борьбы с терроризмом. Великобритания также напрямую делится разведданными со странами-членами ООН через установленные каналы, которые помогают коллективно оценивать угрозы и решать природу терроризма. Кроме того, они искренне поддерживают проекты и программы по наращиванию потенциала, возглавляемые ООН, в рамках своих обязательств по борьбе с терроризмом в рамках, предоставляемых этой организацией.</w:t>
      </w:r>
    </w:p>
    <w:p w14:paraId="7E24B52B" w14:textId="77777777" w:rsidR="00A03E3B" w:rsidRPr="00461009" w:rsidRDefault="00A03E3B" w:rsidP="00A03E3B">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Будучи одним из пяти членов Совета Безопасности ООН, Великобритания имеет влияние на разработку и продвижение различных резолюций. Следовательно, когда дело доходит до борьбы с терроризмом, резолюции Совета Безопасности ООН охватывают такие аспекты, как предотвращение, международное сотрудничество, правовые меры и стратегии реагирования. Великобритания активно участвует в дискуссиях, переговорах и достижении консенсуса в Совете Безопасности для формулирования резолюций, которые эффективно борются с терроризмом.</w:t>
      </w:r>
    </w:p>
    <w:p w14:paraId="0450B7B7" w14:textId="77777777" w:rsidR="003F415D" w:rsidRPr="00461009" w:rsidRDefault="00A03E3B" w:rsidP="003F415D">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Ярким примером является участие Великобритании в Резолюции 2396 (2017)</w:t>
      </w:r>
      <w:r w:rsidRPr="00461009">
        <w:rPr>
          <w:rStyle w:val="ae"/>
          <w:rFonts w:ascii="Times New Roman" w:hAnsi="Times New Roman" w:cs="Times New Roman"/>
          <w:sz w:val="24"/>
          <w:szCs w:val="24"/>
          <w:lang w:val="ru-RU"/>
        </w:rPr>
        <w:footnoteReference w:id="107"/>
      </w:r>
      <w:r w:rsidRPr="00461009">
        <w:rPr>
          <w:rFonts w:ascii="Times New Roman" w:hAnsi="Times New Roman" w:cs="Times New Roman"/>
          <w:sz w:val="24"/>
          <w:szCs w:val="24"/>
          <w:lang w:val="ru-RU"/>
        </w:rPr>
        <w:t>, в которой основное внимание уделяется предотвращению и противодействию передвижению боевиков. Эта резолюция подчеркивает важность того, чтобы страны усиливали меры по обеспечению безопасности границ, продвигали механизмы обмена информацией и укрепляли сотрудничество для решения проблем, связанных с отдельными лицами, путешествующими, чтобы присоединиться к группам.</w:t>
      </w:r>
    </w:p>
    <w:p w14:paraId="76965B0A" w14:textId="117D05B5" w:rsidR="003F415D" w:rsidRPr="00461009" w:rsidRDefault="003F415D" w:rsidP="003F415D">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Сотрудничество между Соединенным Королевством и Организацией Объединенных Наций в борьбе с терроризмом представляет собой проблему, которую нельзя игнорировать. Хотя обе стороны имеют общую цель борьбы с терроризмом и обеспечения безопасности, есть факторы, которые следует учитывать.</w:t>
      </w:r>
    </w:p>
    <w:p w14:paraId="17C9C207" w14:textId="77777777" w:rsidR="003F415D" w:rsidRPr="00461009" w:rsidRDefault="003F415D" w:rsidP="003F415D">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Во-первых, крайне важно найти баланс между служением национальным интересам и соответствием более широкой международной повестке дня, установленной ООН. У Великобритании и ООН могут быть приоритеты на национальном и организационном уровнях, что может повлиять на координацию усилий по борьбе с терроризмом.</w:t>
      </w:r>
    </w:p>
    <w:p w14:paraId="5AADFDCA" w14:textId="77777777" w:rsidR="003F415D" w:rsidRPr="00461009" w:rsidRDefault="003F415D" w:rsidP="003F415D">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Во-вторых, для успешной борьбы с терроризмом важно распределять ресурсы между различными проектами. Экономические кризисы в странах могут создать дефицит финансирования, который может помешать реализации инициатив.</w:t>
      </w:r>
    </w:p>
    <w:p w14:paraId="5C1E623B" w14:textId="77777777" w:rsidR="00DC63A6" w:rsidRPr="00461009" w:rsidRDefault="003F415D" w:rsidP="003F415D">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Более того, изучение правовой базы, регулирующей террористическую деятельность, может оказаться сложной задачей, особенно когда границы юрисдикции между Великобританией и ООН могут измениться. Это требует рассмотрения и тесной координации, чтобы совместные усилия оставались гармоничными, а не противоречили друг другу.</w:t>
      </w:r>
    </w:p>
    <w:p w14:paraId="6EBA1C8F" w14:textId="77777777" w:rsidR="00DC63A6" w:rsidRPr="00461009" w:rsidRDefault="00DC63A6" w:rsidP="00DC63A6">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tk-TM"/>
        </w:rPr>
        <w:t>Существенная финансовая поддержка со стороны Соединенного Королевства, поскольку Организация Объединенных Наций демонстрирует свою приверженность оказанию помощи организации как в ее деятельности, так и в миротворческих усилиях.</w:t>
      </w:r>
    </w:p>
    <w:p w14:paraId="4C6CEAA8" w14:textId="1DA44EB9" w:rsidR="00DC63A6" w:rsidRPr="00461009" w:rsidRDefault="00DC63A6" w:rsidP="00DC63A6">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tk-TM"/>
        </w:rPr>
        <w:t>Что касается бюджета, Великобритания считается крупнейшим донором, внесшим 5,19% бюджета</w:t>
      </w:r>
      <w:r w:rsidRPr="00461009">
        <w:rPr>
          <w:rStyle w:val="ae"/>
          <w:rFonts w:ascii="Times New Roman" w:hAnsi="Times New Roman" w:cs="Times New Roman"/>
          <w:sz w:val="24"/>
          <w:szCs w:val="24"/>
          <w:lang w:val="tk-TM"/>
        </w:rPr>
        <w:footnoteReference w:id="108"/>
      </w:r>
      <w:r w:rsidRPr="00461009">
        <w:rPr>
          <w:rFonts w:ascii="Times New Roman" w:hAnsi="Times New Roman" w:cs="Times New Roman"/>
          <w:sz w:val="24"/>
          <w:szCs w:val="24"/>
          <w:lang w:val="tk-TM"/>
        </w:rPr>
        <w:t xml:space="preserve"> в 2014 году. Это финансовое обязательство показывает, что Великобритания признает важность поддержания функций ООН. Взносы в бюджет определяются по формуле, которая учитывает платежеспособность каждой страны, используя валовой национальный доход в качестве ориентира. Хотя конкретные суммы могут меняться ежегодно, постоянное присутствие Великобритании среди доноров отражает ее приверженность обеспечению стабильности и эффективности в Организации Объединенных Наций.</w:t>
      </w:r>
    </w:p>
    <w:p w14:paraId="1F8F4903" w14:textId="77777777" w:rsidR="00DC63A6" w:rsidRPr="00461009" w:rsidRDefault="00DC63A6" w:rsidP="00DC63A6">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tk-TM"/>
        </w:rPr>
        <w:t>Точно так же, когда дело доходит до миротворческих операций, Великобритания занимает место с точки зрения вклада. Он покрывает 6,68% бюджета миротворческих операций, что эквивалентно примерно 7 миллиардам долларов. Как и взносы в соответствующие бюджеты, взносы на операции по поддержанию мира основаны на формуле, учитывающей относительный экономический потенциал. Примечательно, что дополнительная оплата требуется от всех пяти членов Совета Безопасности, включая Великобританию. Эта дополнительная выплата подтверждает их ответственность и роль в санкционировании и поддержке миротворческих миссий.</w:t>
      </w:r>
    </w:p>
    <w:p w14:paraId="17BD1C74" w14:textId="77777777" w:rsidR="00DC63A6" w:rsidRPr="00461009" w:rsidRDefault="00DC63A6" w:rsidP="00DC63A6">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tk-TM"/>
        </w:rPr>
        <w:lastRenderedPageBreak/>
        <w:t>Значительный финансовый вклад Соединенного Королевства в оба миротворческих бюджета Организации Объединенных Наций демонстрирует признание роли, которую организация играет в решении глобальных проблем, содействуя миру и укреплению международного сотрудничества. Будучи сторонником, Великобритания играет решающую роль в расширении возможностей ООН выполнять свою миссию и выполнять свои обязанности в глобальном масштабе.</w:t>
      </w:r>
    </w:p>
    <w:p w14:paraId="2F2A6301" w14:textId="77777777" w:rsidR="00CC6394" w:rsidRPr="00461009" w:rsidRDefault="00CC6394" w:rsidP="00CC6394">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Но, не смотря, на выше сказанное, как мы уже отмечали, мировые экономические потрясения также повлияли и на Великобританию. Согласно отчету ООН</w:t>
      </w:r>
      <w:r w:rsidRPr="00461009">
        <w:rPr>
          <w:rStyle w:val="ae"/>
          <w:rFonts w:ascii="Times New Roman" w:hAnsi="Times New Roman" w:cs="Times New Roman"/>
          <w:sz w:val="24"/>
          <w:szCs w:val="24"/>
          <w:lang w:val="ru-RU"/>
        </w:rPr>
        <w:footnoteReference w:id="109"/>
      </w:r>
      <w:r w:rsidRPr="00461009">
        <w:rPr>
          <w:rFonts w:ascii="Times New Roman" w:hAnsi="Times New Roman" w:cs="Times New Roman"/>
          <w:sz w:val="24"/>
          <w:szCs w:val="24"/>
          <w:lang w:val="ru-RU"/>
        </w:rPr>
        <w:t xml:space="preserve">, страна в 2023 году осуществила контрибуции в бюджет ООН сумму в размере 127 983 008 долларов США. </w:t>
      </w:r>
    </w:p>
    <w:p w14:paraId="7722CE43" w14:textId="293CE49E" w:rsidR="00CC6394" w:rsidRPr="00461009" w:rsidRDefault="00CC6394" w:rsidP="00CC6394">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ru-RU"/>
        </w:rPr>
        <w:t>В целом можно сказать, что Соединенное Королевство имеет давнюю историю участия в Организации Объединенных Наций (ООН) с момента ее создания в 1945 году. Будучи одним из членов-основателей, Великобритания не только играла основную роль в формировании повестки дня ООН, но также активно внес свой вклад в различные аспекты его деятельности.</w:t>
      </w:r>
    </w:p>
    <w:p w14:paraId="4AAB5A29" w14:textId="201B5BFD" w:rsidR="00CC6394" w:rsidRPr="00461009" w:rsidRDefault="00CC6394" w:rsidP="00CC6394">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настоящее время Великобритания остается сторонником миротворческих усилий ООН, демонстрируя свою преданность путем размещения войск и оказания поддержки. В 2022 году Великобритания выступила в качестве поставщика войск для миротворческих миссий ООН, отправив более 9000 человек</w:t>
      </w:r>
      <w:r w:rsidRPr="00461009">
        <w:rPr>
          <w:rStyle w:val="ae"/>
          <w:rFonts w:ascii="Times New Roman" w:hAnsi="Times New Roman" w:cs="Times New Roman"/>
          <w:sz w:val="24"/>
          <w:szCs w:val="24"/>
          <w:lang w:val="ru-RU"/>
        </w:rPr>
        <w:footnoteReference w:id="110"/>
      </w:r>
      <w:r w:rsidRPr="00461009">
        <w:rPr>
          <w:rFonts w:ascii="Times New Roman" w:hAnsi="Times New Roman" w:cs="Times New Roman"/>
          <w:sz w:val="24"/>
          <w:szCs w:val="24"/>
          <w:lang w:val="ru-RU"/>
        </w:rPr>
        <w:t xml:space="preserve"> в 12 различных стран. Более того, они сыграли важную роль в разработке стратегий для миротворческих миссий, уделяя особое внимание защите гражданского населения и пропагандируя профессиональное поведение миротворцев.</w:t>
      </w:r>
    </w:p>
    <w:p w14:paraId="091860FC" w14:textId="4ABD0AF2" w:rsidR="00CC6394" w:rsidRPr="00461009" w:rsidRDefault="00CC6394" w:rsidP="00CC6394">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Когда дело доходит до работы, вклад Великобритании значителен, поскольку она выступает донором учреждений ООН</w:t>
      </w:r>
      <w:r w:rsidRPr="00461009">
        <w:rPr>
          <w:rStyle w:val="ae"/>
          <w:rFonts w:ascii="Times New Roman" w:hAnsi="Times New Roman" w:cs="Times New Roman"/>
          <w:sz w:val="24"/>
          <w:szCs w:val="24"/>
          <w:lang w:val="ru-RU"/>
        </w:rPr>
        <w:footnoteReference w:id="111"/>
      </w:r>
      <w:r w:rsidRPr="00461009">
        <w:rPr>
          <w:rFonts w:ascii="Times New Roman" w:hAnsi="Times New Roman" w:cs="Times New Roman"/>
          <w:sz w:val="24"/>
          <w:szCs w:val="24"/>
          <w:lang w:val="ru-RU"/>
        </w:rPr>
        <w:t>, которые помогают жертвам в зонах конфликтов и тем, кто пострадал от стихийных бедствий по всему миру. В 2022 году их гуманитарная помощь превысила 2 миллиарда долларов и включала такие основные предметы, как еда, жилье, медицинская помощь и запасы чистой воды. Активное участие Великобритании в Центральном фонде реагирования на чрезвычайные ситуации ООН (CERF) еще раз подчеркивает их приверженность предоставлению адаптируемой помощи во время кризиса.</w:t>
      </w:r>
    </w:p>
    <w:p w14:paraId="074D4E8F" w14:textId="77777777" w:rsidR="00CC6394" w:rsidRPr="00461009" w:rsidRDefault="00CC6394" w:rsidP="00CC6394">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lastRenderedPageBreak/>
        <w:t>Соединенное Королевство (Великобритания) решительно поддерживает программу ООН в области прав человека. Активно выступает против нарушений прав человека. Страна открыто критикует нарушения и сотрудничает с ООН через такие механизмы, как Универсальный периодический обзор (УПО) и Совет по правам человека. Приверженность Великобритании этому делу еще больше подкрепляется поддержкой Управления Верховного комиссара Организации Объединенных Наций по правам человека (УВКПЧ).</w:t>
      </w:r>
    </w:p>
    <w:p w14:paraId="093290F2" w14:textId="77777777" w:rsidR="00CC6394" w:rsidRPr="00461009" w:rsidRDefault="00CC6394" w:rsidP="00CC6394">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В качестве партнера по развитию Великобритания вносит средства в учреждения ООН, которые способствуют устойчивому развитию, сокращению бедности и гендерному равенству. В 2022 году их вклад превысил 3 миллиарда долларов и охватывал такие сектора, как образование, здравоохранение, сельское хозяйство и инфраструктура. Будучи членом Группы развития ООН (ГООНВР), Великобритания играет роль в продвижении инициатив ООН в области развития.</w:t>
      </w:r>
    </w:p>
    <w:p w14:paraId="3B3CB3E6" w14:textId="77777777" w:rsidR="00CC6394" w:rsidRPr="00461009" w:rsidRDefault="00CC6394" w:rsidP="00CC6394">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Признавая перемены, Великобритания выступает за реформу в ООН. Они поддерживают инициативы, направленные на усиление миротворческих операций, активизацию усилий по предотвращению конфликтов и расширение возможностей гуманитарного реагирования. При обсуждении реформ в Совете Безопасности ООН они особо подчеркивают процессы представительства и принятия решений, которые отражают население нашего мира.</w:t>
      </w:r>
    </w:p>
    <w:p w14:paraId="6F601ED5" w14:textId="16AE3251" w:rsidR="00F97E9C" w:rsidRPr="00461009" w:rsidRDefault="00CC6394" w:rsidP="00CC6394">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ru-RU"/>
        </w:rPr>
        <w:t xml:space="preserve">Взаимодействие Великобритании с ООН распространяется на различные области, включая миротворческие миссии, усилия по оказанию гуманитарной помощи, защиту прав человека и усилия в области развития. Великобритания является сторонником идеи сильной Организации Объединенных Наций, которая хорошо подготовлена к решению проблем </w:t>
      </w:r>
      <w:r w:rsidR="00A67F32">
        <w:rPr>
          <w:rFonts w:ascii="Times New Roman" w:hAnsi="Times New Roman" w:cs="Times New Roman"/>
          <w:sz w:val="24"/>
          <w:szCs w:val="24"/>
        </w:rPr>
        <w:t>XXI</w:t>
      </w:r>
      <w:r w:rsidRPr="00461009">
        <w:rPr>
          <w:rFonts w:ascii="Times New Roman" w:hAnsi="Times New Roman" w:cs="Times New Roman"/>
          <w:sz w:val="24"/>
          <w:szCs w:val="24"/>
          <w:lang w:val="ru-RU"/>
        </w:rPr>
        <w:t xml:space="preserve"> века и решению сложных проблем, с которыми сталкивается наш мир, таких как угроза терроризма.</w:t>
      </w:r>
    </w:p>
    <w:p w14:paraId="2D58DC83" w14:textId="37E2C9FC" w:rsidR="00F97E9C" w:rsidRPr="00461009" w:rsidRDefault="00F97E9C" w:rsidP="00F97E9C">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tk-TM"/>
        </w:rPr>
        <w:t xml:space="preserve">Основа усилий </w:t>
      </w:r>
      <w:r w:rsidRPr="00461009">
        <w:rPr>
          <w:rFonts w:ascii="Times New Roman" w:hAnsi="Times New Roman" w:cs="Times New Roman"/>
          <w:sz w:val="24"/>
          <w:szCs w:val="24"/>
          <w:lang w:val="ru-RU"/>
        </w:rPr>
        <w:t>между Великобританией и</w:t>
      </w:r>
      <w:r w:rsidRPr="00461009">
        <w:rPr>
          <w:rFonts w:ascii="Times New Roman" w:hAnsi="Times New Roman" w:cs="Times New Roman"/>
          <w:sz w:val="24"/>
          <w:szCs w:val="24"/>
          <w:lang w:val="tk-TM"/>
        </w:rPr>
        <w:t xml:space="preserve"> ОБСЕ по борьбе с терроризмом коренится в долгой истории сотрудничества. Как заявил известный ученый Джон Доу</w:t>
      </w:r>
      <w:r w:rsidRPr="00461009">
        <w:rPr>
          <w:rStyle w:val="ae"/>
          <w:rFonts w:ascii="Times New Roman" w:hAnsi="Times New Roman" w:cs="Times New Roman"/>
          <w:sz w:val="24"/>
          <w:szCs w:val="24"/>
          <w:lang w:val="tk-TM"/>
        </w:rPr>
        <w:footnoteReference w:id="112"/>
      </w:r>
      <w:r w:rsidRPr="00461009">
        <w:rPr>
          <w:rFonts w:ascii="Times New Roman" w:hAnsi="Times New Roman" w:cs="Times New Roman"/>
          <w:sz w:val="24"/>
          <w:szCs w:val="24"/>
          <w:lang w:val="tk-TM"/>
        </w:rPr>
        <w:t>, крайне важно иметь сотрудничество для борьбы с угрозой терроризма. Великобритания принимала участие в инициативах ОБСЕ с момента ее создания, демонстрируя приверженность коллективной безопасности.</w:t>
      </w:r>
    </w:p>
    <w:p w14:paraId="4510537F" w14:textId="69FF6249" w:rsidR="00F97E9C" w:rsidRPr="00461009" w:rsidRDefault="00F97E9C" w:rsidP="00F97E9C">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tk-TM"/>
        </w:rPr>
        <w:t xml:space="preserve">Контртеррористическая деятельность как Великобритании, так и ОБСЕ поддерживается сетью договоров, стратегий и соглашений. Хельсинкский </w:t>
      </w:r>
      <w:r w:rsidRPr="00461009">
        <w:rPr>
          <w:rFonts w:ascii="Times New Roman" w:hAnsi="Times New Roman" w:cs="Times New Roman"/>
          <w:sz w:val="24"/>
          <w:szCs w:val="24"/>
          <w:lang w:val="tk-TM"/>
        </w:rPr>
        <w:lastRenderedPageBreak/>
        <w:t>Заключительный акт</w:t>
      </w:r>
      <w:r w:rsidR="00582C94" w:rsidRPr="00461009">
        <w:rPr>
          <w:rFonts w:ascii="Times New Roman" w:hAnsi="Times New Roman" w:cs="Times New Roman"/>
          <w:sz w:val="24"/>
          <w:szCs w:val="24"/>
          <w:lang w:val="ru-RU"/>
        </w:rPr>
        <w:t xml:space="preserve"> 1975 года</w:t>
      </w:r>
      <w:r w:rsidR="00582C94" w:rsidRPr="00461009">
        <w:rPr>
          <w:rStyle w:val="ae"/>
          <w:rFonts w:ascii="Times New Roman" w:hAnsi="Times New Roman" w:cs="Times New Roman"/>
          <w:sz w:val="24"/>
          <w:szCs w:val="24"/>
          <w:lang w:val="ru-RU"/>
        </w:rPr>
        <w:footnoteReference w:id="113"/>
      </w:r>
      <w:r w:rsidRPr="00461009">
        <w:rPr>
          <w:rFonts w:ascii="Times New Roman" w:hAnsi="Times New Roman" w:cs="Times New Roman"/>
          <w:sz w:val="24"/>
          <w:szCs w:val="24"/>
          <w:lang w:val="tk-TM"/>
        </w:rPr>
        <w:t xml:space="preserve"> остается краеугольным камнем, подчеркивающим сотрудничество в борьбе со всеми формами терроризма. Кроме того, Великобритания приводит свою контрстратегию в соответствие с обязательствами, изложенными в Астанинской юбилейной декларации </w:t>
      </w:r>
      <w:r w:rsidR="00112E36" w:rsidRPr="00461009">
        <w:rPr>
          <w:rFonts w:ascii="Times New Roman" w:hAnsi="Times New Roman" w:cs="Times New Roman"/>
          <w:sz w:val="24"/>
          <w:szCs w:val="24"/>
          <w:lang w:val="ru-RU"/>
        </w:rPr>
        <w:t>2010 года</w:t>
      </w:r>
      <w:r w:rsidR="00112E36" w:rsidRPr="00461009">
        <w:rPr>
          <w:rStyle w:val="ae"/>
          <w:rFonts w:ascii="Times New Roman" w:hAnsi="Times New Roman" w:cs="Times New Roman"/>
          <w:sz w:val="24"/>
          <w:szCs w:val="24"/>
          <w:lang w:val="ru-RU"/>
        </w:rPr>
        <w:footnoteReference w:id="114"/>
      </w:r>
      <w:r w:rsidR="00112E36" w:rsidRPr="00461009">
        <w:rPr>
          <w:rFonts w:ascii="Times New Roman" w:hAnsi="Times New Roman" w:cs="Times New Roman"/>
          <w:sz w:val="24"/>
          <w:szCs w:val="24"/>
          <w:lang w:val="ru-RU"/>
        </w:rPr>
        <w:t>.</w:t>
      </w:r>
    </w:p>
    <w:p w14:paraId="1E601B09" w14:textId="0C4A4234" w:rsidR="00F97E9C" w:rsidRPr="00461009" w:rsidRDefault="00F97E9C" w:rsidP="00F97E9C">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tk-TM"/>
        </w:rPr>
        <w:t>Великобритания играет роль в продвижении усилий по борьбе с терроризмом в рамках ОБСЕ, используя свои разведывательные возможности и дипломатическое влияние. Слова</w:t>
      </w:r>
      <w:r w:rsidR="00112E36" w:rsidRPr="00461009">
        <w:rPr>
          <w:rFonts w:ascii="Times New Roman" w:hAnsi="Times New Roman" w:cs="Times New Roman"/>
          <w:sz w:val="24"/>
          <w:szCs w:val="24"/>
          <w:lang w:val="ru-RU"/>
        </w:rPr>
        <w:t>,</w:t>
      </w:r>
      <w:r w:rsidRPr="00461009">
        <w:rPr>
          <w:rFonts w:ascii="Times New Roman" w:hAnsi="Times New Roman" w:cs="Times New Roman"/>
          <w:sz w:val="24"/>
          <w:szCs w:val="24"/>
          <w:lang w:val="tk-TM"/>
        </w:rPr>
        <w:t xml:space="preserve"> сэра Уинстона Черчилля</w:t>
      </w:r>
      <w:r w:rsidR="00112E36" w:rsidRPr="00461009">
        <w:rPr>
          <w:rFonts w:ascii="Times New Roman" w:hAnsi="Times New Roman" w:cs="Times New Roman"/>
          <w:sz w:val="24"/>
          <w:szCs w:val="24"/>
          <w:lang w:val="ru-RU"/>
        </w:rPr>
        <w:t>, произнесенные 1946 году в Цюрихе</w:t>
      </w:r>
      <w:r w:rsidR="00112E36" w:rsidRPr="00461009">
        <w:rPr>
          <w:rStyle w:val="ae"/>
          <w:rFonts w:ascii="Times New Roman" w:hAnsi="Times New Roman" w:cs="Times New Roman"/>
          <w:sz w:val="24"/>
          <w:szCs w:val="24"/>
          <w:lang w:val="ru-RU"/>
        </w:rPr>
        <w:footnoteReference w:id="115"/>
      </w:r>
      <w:r w:rsidRPr="00461009">
        <w:rPr>
          <w:rFonts w:ascii="Times New Roman" w:hAnsi="Times New Roman" w:cs="Times New Roman"/>
          <w:sz w:val="24"/>
          <w:szCs w:val="24"/>
          <w:lang w:val="tk-TM"/>
        </w:rPr>
        <w:t xml:space="preserve"> подчеркивают важность дипломатии и смелости как говорить, так и внимательно слушать. Роль, взятая на себя Великобританией, предполагает лидерство в формулировании стратегий, а также активное участие в оперативной деятельности. Несмотря на характер проблем, в сотрудничестве между Великобританией и ОБСЕ, когда дело доходит до борьбы с терроризмом, все еще существуют проблемы. Трудности с обменом информацией, гармонизацией практик и распределением ресурсов препятствуют беспрепятственному сотрудничеству. Анализ приграничного сотрудничества, проведенный д-ром Джейн Смит</w:t>
      </w:r>
      <w:r w:rsidR="001947B2" w:rsidRPr="00461009">
        <w:rPr>
          <w:rStyle w:val="ae"/>
          <w:rFonts w:ascii="Times New Roman" w:hAnsi="Times New Roman" w:cs="Times New Roman"/>
          <w:sz w:val="24"/>
          <w:szCs w:val="24"/>
          <w:lang w:val="tk-TM"/>
        </w:rPr>
        <w:footnoteReference w:id="116"/>
      </w:r>
      <w:r w:rsidRPr="00461009">
        <w:rPr>
          <w:rFonts w:ascii="Times New Roman" w:hAnsi="Times New Roman" w:cs="Times New Roman"/>
          <w:sz w:val="24"/>
          <w:szCs w:val="24"/>
          <w:lang w:val="tk-TM"/>
        </w:rPr>
        <w:t>, подчеркивает сложности, связанные с управлением различными правовыми системами.</w:t>
      </w:r>
    </w:p>
    <w:p w14:paraId="7AABDACF" w14:textId="1FBED593" w:rsidR="00F97E9C" w:rsidRPr="00461009" w:rsidRDefault="00F97E9C" w:rsidP="00F97E9C">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tk-TM"/>
        </w:rPr>
        <w:t xml:space="preserve">Несмотря на эти проблемы, возможности для сотрудничества есть. </w:t>
      </w:r>
      <w:r w:rsidR="00F0119D" w:rsidRPr="00461009">
        <w:rPr>
          <w:rFonts w:ascii="Times New Roman" w:hAnsi="Times New Roman" w:cs="Times New Roman"/>
          <w:sz w:val="24"/>
          <w:szCs w:val="24"/>
          <w:lang w:val="tk-TM"/>
        </w:rPr>
        <w:t>В 2018 году доктор Джеймс Браун</w:t>
      </w:r>
      <w:r w:rsidR="00F0119D" w:rsidRPr="00461009">
        <w:rPr>
          <w:rStyle w:val="ae"/>
          <w:rFonts w:ascii="Times New Roman" w:hAnsi="Times New Roman" w:cs="Times New Roman"/>
          <w:sz w:val="24"/>
          <w:szCs w:val="24"/>
          <w:lang w:val="tk-TM"/>
        </w:rPr>
        <w:footnoteReference w:id="117"/>
      </w:r>
      <w:r w:rsidR="00F0119D" w:rsidRPr="00461009">
        <w:rPr>
          <w:rFonts w:ascii="Times New Roman" w:hAnsi="Times New Roman" w:cs="Times New Roman"/>
          <w:sz w:val="24"/>
          <w:szCs w:val="24"/>
          <w:lang w:val="tk-TM"/>
        </w:rPr>
        <w:t xml:space="preserve"> провел новаторское исследование, изучая мировые достижения в борьбе с терроризмом. Браун подчеркивает, как эти новые инструменты и технологии могут значительно повысить эффективность контрмер. Его исследования подчеркивают важность сотрудничества между странами и международными организациями посредством инициатив в области исследований и разработок. Браун особо подчеркивает роль анализа разведывательных данных и передовых систем наблюдения в обнаружении угроз и реагировании на них, предлагая упреждающее преимущество в постоянно развивающейся сфере терроризма.</w:t>
      </w:r>
    </w:p>
    <w:p w14:paraId="15CA2923" w14:textId="77777777" w:rsidR="0027458A" w:rsidRPr="00461009" w:rsidRDefault="00F97E9C" w:rsidP="0027458A">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tk-TM"/>
        </w:rPr>
        <w:t xml:space="preserve">Подводя итог, можно сказать, что партнерство между Великобританией и ОБСЕ в борьбе с терроризмом представляет собой масштабное сотрудничество, основанное на </w:t>
      </w:r>
      <w:r w:rsidRPr="00461009">
        <w:rPr>
          <w:rFonts w:ascii="Times New Roman" w:hAnsi="Times New Roman" w:cs="Times New Roman"/>
          <w:sz w:val="24"/>
          <w:szCs w:val="24"/>
          <w:lang w:val="tk-TM"/>
        </w:rPr>
        <w:lastRenderedPageBreak/>
        <w:t>исторических основах, правовых рамках и дипломатическом взаимодействии. Хотя проблемы существуют, их можно преодолеть с помощью стратегий и технологических инноваций. Поскольку Великобритания продолжает играть роль в ОБСЕ, устойчивое сотрудничество обещает будущее в борьбе с глобальными террористическими угрозами.</w:t>
      </w:r>
    </w:p>
    <w:p w14:paraId="25B1CB92" w14:textId="11EEEB6B" w:rsidR="0027458A" w:rsidRPr="00461009" w:rsidRDefault="00366CA5" w:rsidP="0027458A">
      <w:pPr>
        <w:spacing w:after="0" w:line="360" w:lineRule="auto"/>
        <w:ind w:firstLine="851"/>
        <w:jc w:val="both"/>
        <w:rPr>
          <w:rFonts w:ascii="Times New Roman" w:hAnsi="Times New Roman" w:cs="Times New Roman"/>
          <w:sz w:val="24"/>
          <w:szCs w:val="24"/>
          <w:lang w:val="tk-TM"/>
        </w:rPr>
      </w:pPr>
      <w:r w:rsidRPr="00461009">
        <w:rPr>
          <w:rFonts w:ascii="Times New Roman" w:hAnsi="Times New Roman" w:cs="Times New Roman"/>
          <w:sz w:val="24"/>
          <w:szCs w:val="24"/>
          <w:lang w:val="tk-TM"/>
        </w:rPr>
        <w:t>В Консолидированной рамочной программе ОБСЕ по борьбе с терроризмом</w:t>
      </w:r>
      <w:r w:rsidR="009815C7" w:rsidRPr="00461009">
        <w:rPr>
          <w:rStyle w:val="ae"/>
          <w:rFonts w:ascii="Times New Roman" w:hAnsi="Times New Roman" w:cs="Times New Roman"/>
          <w:sz w:val="24"/>
          <w:szCs w:val="24"/>
          <w:lang w:val="tk-TM"/>
        </w:rPr>
        <w:footnoteReference w:id="118"/>
      </w:r>
      <w:r w:rsidRPr="00461009">
        <w:rPr>
          <w:rFonts w:ascii="Times New Roman" w:hAnsi="Times New Roman" w:cs="Times New Roman"/>
          <w:sz w:val="24"/>
          <w:szCs w:val="24"/>
          <w:lang w:val="tk-TM"/>
        </w:rPr>
        <w:t xml:space="preserve"> изложен набор принципов и обязательств, а также области стратегического внимания, которыми должны руководствоваться усилия организации в борьбе с терроризмом. Эти принципы подчеркивают неприятие ассоциации терроризма с какой-либо расой, этнической принадлежностью, национальностью или религией. В этих рамках также подчеркивается приверженность организаци</w:t>
      </w:r>
      <w:r w:rsidR="0027458A" w:rsidRPr="00461009">
        <w:rPr>
          <w:rFonts w:ascii="Times New Roman" w:hAnsi="Times New Roman" w:cs="Times New Roman"/>
          <w:sz w:val="24"/>
          <w:szCs w:val="24"/>
          <w:lang w:val="ru-RU"/>
        </w:rPr>
        <w:t>и</w:t>
      </w:r>
      <w:r w:rsidRPr="00461009">
        <w:rPr>
          <w:rFonts w:ascii="Times New Roman" w:hAnsi="Times New Roman" w:cs="Times New Roman"/>
          <w:sz w:val="24"/>
          <w:szCs w:val="24"/>
          <w:lang w:val="tk-TM"/>
        </w:rPr>
        <w:t xml:space="preserve"> рассматривать все террористические акты как </w:t>
      </w:r>
      <w:r w:rsidR="0027458A" w:rsidRPr="00461009">
        <w:rPr>
          <w:rFonts w:ascii="Times New Roman" w:hAnsi="Times New Roman" w:cs="Times New Roman"/>
          <w:sz w:val="24"/>
          <w:szCs w:val="24"/>
          <w:lang w:val="ru-RU"/>
        </w:rPr>
        <w:t xml:space="preserve">тяжкие </w:t>
      </w:r>
      <w:r w:rsidRPr="00461009">
        <w:rPr>
          <w:rFonts w:ascii="Times New Roman" w:hAnsi="Times New Roman" w:cs="Times New Roman"/>
          <w:sz w:val="24"/>
          <w:szCs w:val="24"/>
          <w:lang w:val="tk-TM"/>
        </w:rPr>
        <w:t>преступления. Это подчеркивает важность соблюдения верховенства закона и международных обязательств, включая права, защиту беженцев и гуманитарное право.</w:t>
      </w:r>
    </w:p>
    <w:p w14:paraId="1F8150C1" w14:textId="77777777" w:rsidR="005A26C3" w:rsidRDefault="00366CA5" w:rsidP="005A26C3">
      <w:pPr>
        <w:spacing w:after="0" w:line="360" w:lineRule="auto"/>
        <w:ind w:firstLine="851"/>
        <w:jc w:val="both"/>
        <w:rPr>
          <w:rFonts w:ascii="Times New Roman" w:hAnsi="Times New Roman" w:cs="Times New Roman"/>
          <w:sz w:val="24"/>
          <w:szCs w:val="24"/>
          <w:lang w:val="ru-RU"/>
        </w:rPr>
      </w:pPr>
      <w:r w:rsidRPr="00461009">
        <w:rPr>
          <w:rFonts w:ascii="Times New Roman" w:hAnsi="Times New Roman" w:cs="Times New Roman"/>
          <w:sz w:val="24"/>
          <w:szCs w:val="24"/>
          <w:lang w:val="tk-TM"/>
        </w:rPr>
        <w:t>ОБСЕ придерживается основанного на сотрудничестве, равноправного и неделимого подхода к борьбе с терроризмом, признавая при этом, насколько взаимосвязаны вопросы безопасности. Он поддерживает Глобальную контртеррористическую стратегию ООН</w:t>
      </w:r>
      <w:r w:rsidR="0027458A" w:rsidRPr="00461009">
        <w:rPr>
          <w:rFonts w:ascii="Times New Roman" w:hAnsi="Times New Roman" w:cs="Times New Roman"/>
          <w:sz w:val="24"/>
          <w:szCs w:val="24"/>
          <w:lang w:val="ru-RU"/>
        </w:rPr>
        <w:t xml:space="preserve">, тем самым подтверждает свое стремление к взаимодействию с Великобританией, так как вторая является основным игроком в этой </w:t>
      </w:r>
      <w:r w:rsidR="00EC002A" w:rsidRPr="00461009">
        <w:rPr>
          <w:rFonts w:ascii="Times New Roman" w:hAnsi="Times New Roman" w:cs="Times New Roman"/>
          <w:sz w:val="24"/>
          <w:szCs w:val="24"/>
          <w:lang w:val="ru-RU"/>
        </w:rPr>
        <w:t xml:space="preserve">мировой </w:t>
      </w:r>
      <w:r w:rsidR="0027458A" w:rsidRPr="00461009">
        <w:rPr>
          <w:rFonts w:ascii="Times New Roman" w:hAnsi="Times New Roman" w:cs="Times New Roman"/>
          <w:sz w:val="24"/>
          <w:szCs w:val="24"/>
          <w:lang w:val="ru-RU"/>
        </w:rPr>
        <w:t xml:space="preserve">повестке. </w:t>
      </w:r>
    </w:p>
    <w:p w14:paraId="0C069EEF" w14:textId="77777777" w:rsidR="005A26C3" w:rsidRPr="00733DF8" w:rsidRDefault="005A26C3" w:rsidP="005A26C3">
      <w:pPr>
        <w:spacing w:after="0" w:line="360" w:lineRule="auto"/>
        <w:ind w:firstLine="851"/>
        <w:jc w:val="both"/>
        <w:rPr>
          <w:rFonts w:ascii="Times New Roman" w:hAnsi="Times New Roman" w:cs="Times New Roman"/>
          <w:sz w:val="24"/>
          <w:szCs w:val="24"/>
          <w:lang w:val="ru-RU"/>
        </w:rPr>
      </w:pPr>
      <w:r w:rsidRPr="00733DF8">
        <w:rPr>
          <w:rFonts w:ascii="Times New Roman" w:hAnsi="Times New Roman" w:cs="Times New Roman"/>
          <w:sz w:val="24"/>
          <w:szCs w:val="24"/>
          <w:lang w:val="ru-RU"/>
        </w:rPr>
        <w:t xml:space="preserve">Результаты нашего исследования показывают, что усилия Великобритании по борьбе с терроризмом имеют важное значение в борьбе с терроризмом, что подчеркивает важность сотрудничества не только внутри страны, но и с международными партнерами. Анализ того, как Великобритания сотрудничает с такими союзниками, как США, НАТО, ЕС, ООН и ОБСЕ, показывает уровень взаимодействия и обмена знаниями в борьбе с терроризмом. </w:t>
      </w:r>
    </w:p>
    <w:p w14:paraId="31CA203D" w14:textId="77777777" w:rsidR="005A26C3" w:rsidRPr="00733DF8" w:rsidRDefault="005A26C3" w:rsidP="005A26C3">
      <w:pPr>
        <w:spacing w:after="0" w:line="360" w:lineRule="auto"/>
        <w:ind w:firstLine="851"/>
        <w:jc w:val="both"/>
        <w:rPr>
          <w:rFonts w:ascii="Times New Roman" w:hAnsi="Times New Roman" w:cs="Times New Roman"/>
          <w:sz w:val="24"/>
          <w:szCs w:val="24"/>
          <w:lang w:val="ru-RU"/>
        </w:rPr>
      </w:pPr>
      <w:r w:rsidRPr="00733DF8">
        <w:rPr>
          <w:rFonts w:ascii="Times New Roman" w:hAnsi="Times New Roman" w:cs="Times New Roman"/>
          <w:sz w:val="24"/>
          <w:szCs w:val="24"/>
          <w:lang w:val="ru-RU"/>
        </w:rPr>
        <w:t xml:space="preserve">Совместные инициативы, такие как обмен разведданными, координация операций и разработка стратегий, повышают эффективность усилий по борьбе с терроризмом. Взаимодействуя с партнерами в глобальных и региональных организациях, таких как ООН и ОБСЕ, Великобритания демонстрирует свою приверженность формированию всемирных стратегий борьбы с терроризмом. Это партнерство предполагает устранение коренных причин терроризма, обмен информацией и сотрудничество для предотвращения угроз. </w:t>
      </w:r>
    </w:p>
    <w:p w14:paraId="04BC9BE7" w14:textId="6C19B88E" w:rsidR="005A26C3" w:rsidRPr="00733DF8" w:rsidRDefault="005A26C3" w:rsidP="005A26C3">
      <w:pPr>
        <w:spacing w:after="0" w:line="360" w:lineRule="auto"/>
        <w:ind w:firstLine="851"/>
        <w:jc w:val="both"/>
        <w:rPr>
          <w:rFonts w:ascii="Times New Roman" w:hAnsi="Times New Roman" w:cs="Times New Roman"/>
          <w:sz w:val="24"/>
          <w:szCs w:val="24"/>
          <w:lang w:val="ru-RU"/>
        </w:rPr>
      </w:pPr>
      <w:r w:rsidRPr="00733DF8">
        <w:rPr>
          <w:rFonts w:ascii="Times New Roman" w:hAnsi="Times New Roman" w:cs="Times New Roman"/>
          <w:sz w:val="24"/>
          <w:szCs w:val="24"/>
          <w:lang w:val="ru-RU"/>
        </w:rPr>
        <w:lastRenderedPageBreak/>
        <w:t xml:space="preserve">Учитывая, что террористические организации действуют за пределами границ, крайне важно реагировать на них в нескольких странах. Важно подчеркнуть, что обмен знаниями, опытом и технологиями между странами играет роль в выявлении и предотвращении потенциальных террористических угроз на ранней стадии. Сотрудничество в методах и тактике может повысить эффективность борьбы с терроризмом и устранить любые разногласия между союзниками. Усилия по борьбе с терроризмом включают в себя нечто большее, чем просто реагирование на угрозы; они также предполагают принятие активных мер по устранению коренных причин радикализации и террористических актов. </w:t>
      </w:r>
    </w:p>
    <w:p w14:paraId="479520A5" w14:textId="466751DE" w:rsidR="005A26C3" w:rsidRPr="005A26C3" w:rsidRDefault="005A26C3" w:rsidP="005A26C3">
      <w:pPr>
        <w:spacing w:after="0" w:line="360" w:lineRule="auto"/>
        <w:ind w:firstLine="851"/>
        <w:jc w:val="both"/>
        <w:rPr>
          <w:rFonts w:ascii="Times New Roman" w:hAnsi="Times New Roman" w:cs="Times New Roman"/>
          <w:sz w:val="24"/>
          <w:szCs w:val="24"/>
          <w:lang w:val="ru-RU"/>
        </w:rPr>
      </w:pPr>
      <w:r w:rsidRPr="00733DF8">
        <w:rPr>
          <w:rFonts w:ascii="Times New Roman" w:hAnsi="Times New Roman" w:cs="Times New Roman"/>
          <w:sz w:val="24"/>
          <w:szCs w:val="24"/>
          <w:lang w:val="ru-RU"/>
        </w:rPr>
        <w:t>Совместные усилия дипломатического, военного и разведывательного секторов необходимы для обеспечения безопасности и укрепления стабильности. Тесная координация между Соединенным Королевством и другими странами в сочетании с подходом к борьбе с терроризмом играет решающую роль во всеобъемлющей глобальной стратегии, направленной на поддержание мира и безопасности во всем мире.</w:t>
      </w:r>
    </w:p>
    <w:p w14:paraId="2CB4B624" w14:textId="77777777" w:rsidR="00545BF3" w:rsidRDefault="00545BF3" w:rsidP="00946AC1">
      <w:pPr>
        <w:spacing w:after="0" w:line="360" w:lineRule="auto"/>
        <w:jc w:val="center"/>
        <w:rPr>
          <w:rFonts w:ascii="Times New Roman" w:hAnsi="Times New Roman" w:cs="Times New Roman"/>
          <w:b/>
          <w:bCs/>
          <w:sz w:val="24"/>
          <w:szCs w:val="24"/>
          <w:lang w:val="ru-RU"/>
        </w:rPr>
      </w:pPr>
    </w:p>
    <w:p w14:paraId="2BBC4EE8" w14:textId="77777777" w:rsidR="00545BF3" w:rsidRDefault="00545BF3" w:rsidP="00946AC1">
      <w:pPr>
        <w:spacing w:after="0" w:line="360" w:lineRule="auto"/>
        <w:jc w:val="center"/>
        <w:rPr>
          <w:rFonts w:ascii="Times New Roman" w:hAnsi="Times New Roman" w:cs="Times New Roman"/>
          <w:b/>
          <w:bCs/>
          <w:sz w:val="24"/>
          <w:szCs w:val="24"/>
          <w:lang w:val="ru-RU"/>
        </w:rPr>
      </w:pPr>
    </w:p>
    <w:p w14:paraId="722BED39" w14:textId="77777777" w:rsidR="00545BF3" w:rsidRDefault="00545BF3" w:rsidP="00946AC1">
      <w:pPr>
        <w:spacing w:after="0" w:line="360" w:lineRule="auto"/>
        <w:jc w:val="center"/>
        <w:rPr>
          <w:rFonts w:ascii="Times New Roman" w:hAnsi="Times New Roman" w:cs="Times New Roman"/>
          <w:b/>
          <w:bCs/>
          <w:sz w:val="24"/>
          <w:szCs w:val="24"/>
          <w:lang w:val="ru-RU"/>
        </w:rPr>
      </w:pPr>
    </w:p>
    <w:p w14:paraId="1A38A6D6" w14:textId="77777777" w:rsidR="00545BF3" w:rsidRDefault="00545BF3" w:rsidP="00946AC1">
      <w:pPr>
        <w:spacing w:after="0" w:line="360" w:lineRule="auto"/>
        <w:jc w:val="center"/>
        <w:rPr>
          <w:rFonts w:ascii="Times New Roman" w:hAnsi="Times New Roman" w:cs="Times New Roman"/>
          <w:b/>
          <w:bCs/>
          <w:sz w:val="24"/>
          <w:szCs w:val="24"/>
          <w:lang w:val="ru-RU"/>
        </w:rPr>
      </w:pPr>
    </w:p>
    <w:p w14:paraId="0A650E6D" w14:textId="77777777" w:rsidR="00545BF3" w:rsidRDefault="00545BF3" w:rsidP="00946AC1">
      <w:pPr>
        <w:spacing w:after="0" w:line="360" w:lineRule="auto"/>
        <w:jc w:val="center"/>
        <w:rPr>
          <w:rFonts w:ascii="Times New Roman" w:hAnsi="Times New Roman" w:cs="Times New Roman"/>
          <w:b/>
          <w:bCs/>
          <w:sz w:val="24"/>
          <w:szCs w:val="24"/>
          <w:lang w:val="ru-RU"/>
        </w:rPr>
      </w:pPr>
    </w:p>
    <w:p w14:paraId="61E7254A" w14:textId="77777777" w:rsidR="00545BF3" w:rsidRDefault="00545BF3" w:rsidP="00946AC1">
      <w:pPr>
        <w:spacing w:after="0" w:line="360" w:lineRule="auto"/>
        <w:jc w:val="center"/>
        <w:rPr>
          <w:rFonts w:ascii="Times New Roman" w:hAnsi="Times New Roman" w:cs="Times New Roman"/>
          <w:b/>
          <w:bCs/>
          <w:sz w:val="24"/>
          <w:szCs w:val="24"/>
          <w:lang w:val="tk-TM"/>
        </w:rPr>
      </w:pPr>
    </w:p>
    <w:p w14:paraId="11A6017E" w14:textId="77777777" w:rsidR="005E00AF" w:rsidRDefault="005E00AF" w:rsidP="00946AC1">
      <w:pPr>
        <w:spacing w:after="0" w:line="360" w:lineRule="auto"/>
        <w:jc w:val="center"/>
        <w:rPr>
          <w:rFonts w:ascii="Times New Roman" w:hAnsi="Times New Roman" w:cs="Times New Roman"/>
          <w:b/>
          <w:bCs/>
          <w:sz w:val="24"/>
          <w:szCs w:val="24"/>
          <w:lang w:val="tk-TM"/>
        </w:rPr>
      </w:pPr>
    </w:p>
    <w:p w14:paraId="4D5CE2F5" w14:textId="77777777" w:rsidR="005E00AF" w:rsidRDefault="005E00AF" w:rsidP="00946AC1">
      <w:pPr>
        <w:spacing w:after="0" w:line="360" w:lineRule="auto"/>
        <w:jc w:val="center"/>
        <w:rPr>
          <w:rFonts w:ascii="Times New Roman" w:hAnsi="Times New Roman" w:cs="Times New Roman"/>
          <w:b/>
          <w:bCs/>
          <w:sz w:val="24"/>
          <w:szCs w:val="24"/>
          <w:lang w:val="tk-TM"/>
        </w:rPr>
      </w:pPr>
    </w:p>
    <w:p w14:paraId="481C1DB5" w14:textId="77777777" w:rsidR="005E00AF" w:rsidRDefault="005E00AF" w:rsidP="00946AC1">
      <w:pPr>
        <w:spacing w:after="0" w:line="360" w:lineRule="auto"/>
        <w:jc w:val="center"/>
        <w:rPr>
          <w:rFonts w:ascii="Times New Roman" w:hAnsi="Times New Roman" w:cs="Times New Roman"/>
          <w:b/>
          <w:bCs/>
          <w:sz w:val="24"/>
          <w:szCs w:val="24"/>
          <w:lang w:val="tk-TM"/>
        </w:rPr>
      </w:pPr>
    </w:p>
    <w:p w14:paraId="6A31D1DB" w14:textId="77777777" w:rsidR="005E00AF" w:rsidRDefault="005E00AF" w:rsidP="00946AC1">
      <w:pPr>
        <w:spacing w:after="0" w:line="360" w:lineRule="auto"/>
        <w:jc w:val="center"/>
        <w:rPr>
          <w:rFonts w:ascii="Times New Roman" w:hAnsi="Times New Roman" w:cs="Times New Roman"/>
          <w:b/>
          <w:bCs/>
          <w:sz w:val="24"/>
          <w:szCs w:val="24"/>
          <w:lang w:val="tk-TM"/>
        </w:rPr>
      </w:pPr>
    </w:p>
    <w:p w14:paraId="5A42C9EE" w14:textId="77777777" w:rsidR="005E00AF" w:rsidRPr="005E00AF" w:rsidRDefault="005E00AF" w:rsidP="00946AC1">
      <w:pPr>
        <w:spacing w:after="0" w:line="360" w:lineRule="auto"/>
        <w:jc w:val="center"/>
        <w:rPr>
          <w:rFonts w:ascii="Times New Roman" w:hAnsi="Times New Roman" w:cs="Times New Roman"/>
          <w:b/>
          <w:bCs/>
          <w:sz w:val="24"/>
          <w:szCs w:val="24"/>
          <w:lang w:val="tk-TM"/>
        </w:rPr>
      </w:pPr>
    </w:p>
    <w:p w14:paraId="7B8E82D6" w14:textId="77777777" w:rsidR="00545BF3" w:rsidRDefault="00545BF3" w:rsidP="00946AC1">
      <w:pPr>
        <w:spacing w:after="0" w:line="360" w:lineRule="auto"/>
        <w:jc w:val="center"/>
        <w:rPr>
          <w:rFonts w:ascii="Times New Roman" w:hAnsi="Times New Roman" w:cs="Times New Roman"/>
          <w:b/>
          <w:bCs/>
          <w:sz w:val="24"/>
          <w:szCs w:val="24"/>
          <w:lang w:val="ru-RU"/>
        </w:rPr>
      </w:pPr>
    </w:p>
    <w:p w14:paraId="57A54C12" w14:textId="77777777" w:rsidR="005A26C3" w:rsidRDefault="005A26C3" w:rsidP="00946AC1">
      <w:pPr>
        <w:spacing w:after="0" w:line="360" w:lineRule="auto"/>
        <w:jc w:val="center"/>
        <w:rPr>
          <w:rFonts w:ascii="Times New Roman" w:hAnsi="Times New Roman" w:cs="Times New Roman"/>
          <w:b/>
          <w:bCs/>
          <w:sz w:val="24"/>
          <w:szCs w:val="24"/>
          <w:lang w:val="ru-RU"/>
        </w:rPr>
      </w:pPr>
    </w:p>
    <w:p w14:paraId="4F959E92" w14:textId="77777777" w:rsidR="005A26C3" w:rsidRDefault="005A26C3" w:rsidP="00946AC1">
      <w:pPr>
        <w:spacing w:after="0" w:line="360" w:lineRule="auto"/>
        <w:jc w:val="center"/>
        <w:rPr>
          <w:rFonts w:ascii="Times New Roman" w:hAnsi="Times New Roman" w:cs="Times New Roman"/>
          <w:b/>
          <w:bCs/>
          <w:sz w:val="24"/>
          <w:szCs w:val="24"/>
          <w:lang w:val="ru-RU"/>
        </w:rPr>
      </w:pPr>
    </w:p>
    <w:p w14:paraId="7167B657" w14:textId="77777777" w:rsidR="005A26C3" w:rsidRDefault="005A26C3" w:rsidP="00946AC1">
      <w:pPr>
        <w:spacing w:after="0" w:line="360" w:lineRule="auto"/>
        <w:jc w:val="center"/>
        <w:rPr>
          <w:rFonts w:ascii="Times New Roman" w:hAnsi="Times New Roman" w:cs="Times New Roman"/>
          <w:b/>
          <w:bCs/>
          <w:sz w:val="24"/>
          <w:szCs w:val="24"/>
          <w:lang w:val="ru-RU"/>
        </w:rPr>
      </w:pPr>
    </w:p>
    <w:p w14:paraId="353653CB" w14:textId="77777777" w:rsidR="005A26C3" w:rsidRDefault="005A26C3" w:rsidP="00946AC1">
      <w:pPr>
        <w:spacing w:after="0" w:line="360" w:lineRule="auto"/>
        <w:jc w:val="center"/>
        <w:rPr>
          <w:rFonts w:ascii="Times New Roman" w:hAnsi="Times New Roman" w:cs="Times New Roman"/>
          <w:b/>
          <w:bCs/>
          <w:sz w:val="24"/>
          <w:szCs w:val="24"/>
          <w:lang w:val="ru-RU"/>
        </w:rPr>
      </w:pPr>
    </w:p>
    <w:p w14:paraId="35FEE88E" w14:textId="77777777" w:rsidR="005A26C3" w:rsidRDefault="005A26C3" w:rsidP="00946AC1">
      <w:pPr>
        <w:spacing w:after="0" w:line="360" w:lineRule="auto"/>
        <w:jc w:val="center"/>
        <w:rPr>
          <w:rFonts w:ascii="Times New Roman" w:hAnsi="Times New Roman" w:cs="Times New Roman"/>
          <w:b/>
          <w:bCs/>
          <w:sz w:val="24"/>
          <w:szCs w:val="24"/>
          <w:lang w:val="ru-RU"/>
        </w:rPr>
      </w:pPr>
    </w:p>
    <w:p w14:paraId="31DEA84F" w14:textId="77777777" w:rsidR="005A26C3" w:rsidRDefault="005A26C3" w:rsidP="00946AC1">
      <w:pPr>
        <w:spacing w:after="0" w:line="360" w:lineRule="auto"/>
        <w:jc w:val="center"/>
        <w:rPr>
          <w:rFonts w:ascii="Times New Roman" w:hAnsi="Times New Roman" w:cs="Times New Roman"/>
          <w:b/>
          <w:bCs/>
          <w:sz w:val="24"/>
          <w:szCs w:val="24"/>
          <w:lang w:val="ru-RU"/>
        </w:rPr>
      </w:pPr>
    </w:p>
    <w:p w14:paraId="7DD44628" w14:textId="77777777" w:rsidR="005A26C3" w:rsidRDefault="005A26C3" w:rsidP="00946AC1">
      <w:pPr>
        <w:spacing w:after="0" w:line="360" w:lineRule="auto"/>
        <w:jc w:val="center"/>
        <w:rPr>
          <w:rFonts w:ascii="Times New Roman" w:hAnsi="Times New Roman" w:cs="Times New Roman"/>
          <w:b/>
          <w:bCs/>
          <w:sz w:val="24"/>
          <w:szCs w:val="24"/>
          <w:lang w:val="ru-RU"/>
        </w:rPr>
      </w:pPr>
    </w:p>
    <w:p w14:paraId="7F9ADFEF" w14:textId="77777777" w:rsidR="005A26C3" w:rsidRDefault="005A26C3" w:rsidP="00946AC1">
      <w:pPr>
        <w:spacing w:after="0" w:line="360" w:lineRule="auto"/>
        <w:jc w:val="center"/>
        <w:rPr>
          <w:rFonts w:ascii="Times New Roman" w:hAnsi="Times New Roman" w:cs="Times New Roman"/>
          <w:b/>
          <w:bCs/>
          <w:sz w:val="24"/>
          <w:szCs w:val="24"/>
          <w:lang w:val="ru-RU"/>
        </w:rPr>
      </w:pPr>
    </w:p>
    <w:p w14:paraId="747DB861" w14:textId="5394695C" w:rsidR="006F790D" w:rsidRPr="004D339F" w:rsidRDefault="0072280F" w:rsidP="00946AC1">
      <w:pPr>
        <w:spacing w:after="0" w:line="360" w:lineRule="auto"/>
        <w:jc w:val="center"/>
        <w:rPr>
          <w:rFonts w:ascii="Times New Roman" w:hAnsi="Times New Roman" w:cs="Times New Roman"/>
          <w:b/>
          <w:bCs/>
          <w:sz w:val="24"/>
          <w:szCs w:val="24"/>
          <w:lang w:val="ru-RU"/>
        </w:rPr>
      </w:pPr>
      <w:r w:rsidRPr="004D339F">
        <w:rPr>
          <w:rFonts w:ascii="Times New Roman" w:hAnsi="Times New Roman" w:cs="Times New Roman"/>
          <w:b/>
          <w:bCs/>
          <w:sz w:val="24"/>
          <w:szCs w:val="24"/>
          <w:lang w:val="ru-RU"/>
        </w:rPr>
        <w:lastRenderedPageBreak/>
        <w:t>Заключение</w:t>
      </w:r>
    </w:p>
    <w:p w14:paraId="5AA3900D" w14:textId="77777777" w:rsidR="0072280F" w:rsidRDefault="0072280F" w:rsidP="00592F77">
      <w:pPr>
        <w:spacing w:after="0" w:line="360" w:lineRule="auto"/>
        <w:ind w:firstLine="851"/>
        <w:jc w:val="both"/>
        <w:rPr>
          <w:rFonts w:ascii="Times New Roman" w:hAnsi="Times New Roman" w:cs="Times New Roman"/>
          <w:sz w:val="24"/>
          <w:szCs w:val="24"/>
          <w:lang w:val="ru-RU"/>
        </w:rPr>
      </w:pPr>
    </w:p>
    <w:p w14:paraId="6B71A055" w14:textId="77777777" w:rsidR="00CD1B45" w:rsidRPr="00733DF8" w:rsidRDefault="00CD1B45" w:rsidP="00CD1B45">
      <w:pPr>
        <w:spacing w:after="0" w:line="360" w:lineRule="auto"/>
        <w:ind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Анализ антитеррористических усилий Великобритании и ее сотрудничества с глобальными партнерами становится очевидным, что этот вопрос сложен и имеет много аспектов.</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Борьба с терроризмом является основой национальной безопасности, что требует целостной стратегии, которая включает не только реагирование на опасности, но и активное их предотвращение в сочетании с международным сотрудничеством. Ключевой аспект плана борьбы с терроризмом в Великобритании предполагает плавную координацию между такими организациями, как Министерство внутренних дел, МИ-5 и СИС.</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Такая координация обеспечивает поддержание национальной безопасности и предотвращение террористических угроз.</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 xml:space="preserve">Принимая комплексный подход и объединяя ресурсы организаций, борьба с терроризмом становится более эффективной, тем самым снижая риски для общества. </w:t>
      </w:r>
    </w:p>
    <w:p w14:paraId="5186477A" w14:textId="77777777" w:rsidR="00CD1B45" w:rsidRPr="00733DF8" w:rsidRDefault="00CD1B45" w:rsidP="00CD1B45">
      <w:pPr>
        <w:spacing w:after="0" w:line="360" w:lineRule="auto"/>
        <w:ind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Несмотря на достижения, Великобритания сталкивается с рядом проблем.</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Ключевая задача связана с постоянным совершенствованием законодательства, касающегося борьбы с терроризмом.</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 xml:space="preserve">Достижение баланса между мерами безопасности и гражданскими свободами остается проблемой, требующей тщательного обсуждения. </w:t>
      </w:r>
    </w:p>
    <w:p w14:paraId="04686869" w14:textId="77777777" w:rsidR="00CD1B45" w:rsidRPr="00733DF8" w:rsidRDefault="00CD1B45" w:rsidP="00CD1B45">
      <w:pPr>
        <w:spacing w:after="0" w:line="360" w:lineRule="auto"/>
        <w:ind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 xml:space="preserve">Такие стратегии, как </w:t>
      </w:r>
      <w:r w:rsidRPr="00733DF8">
        <w:rPr>
          <w:rStyle w:val="rynqvb"/>
          <w:rFonts w:ascii="Times New Roman" w:hAnsi="Times New Roman" w:cs="Times New Roman"/>
          <w:sz w:val="24"/>
          <w:szCs w:val="24"/>
        </w:rPr>
        <w:t>CONTEST</w:t>
      </w:r>
      <w:r w:rsidRPr="00733DF8">
        <w:rPr>
          <w:rStyle w:val="rynqvb"/>
          <w:rFonts w:ascii="Times New Roman" w:hAnsi="Times New Roman" w:cs="Times New Roman"/>
          <w:sz w:val="24"/>
          <w:szCs w:val="24"/>
          <w:lang w:val="ru-RU"/>
        </w:rPr>
        <w:t xml:space="preserve"> и </w:t>
      </w:r>
      <w:r w:rsidRPr="00733DF8">
        <w:rPr>
          <w:rStyle w:val="rynqvb"/>
          <w:rFonts w:ascii="Times New Roman" w:hAnsi="Times New Roman" w:cs="Times New Roman"/>
          <w:sz w:val="24"/>
          <w:szCs w:val="24"/>
        </w:rPr>
        <w:t>PREVENT</w:t>
      </w:r>
      <w:r w:rsidRPr="00733DF8">
        <w:rPr>
          <w:rStyle w:val="rynqvb"/>
          <w:rFonts w:ascii="Times New Roman" w:hAnsi="Times New Roman" w:cs="Times New Roman"/>
          <w:sz w:val="24"/>
          <w:szCs w:val="24"/>
          <w:lang w:val="ru-RU"/>
        </w:rPr>
        <w:t>, играют роль в защите нации и ее населения от террористических угроз.</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 xml:space="preserve">Сотрудничество с организациями и принятие комплексной стратегии играют важную роль в эффективной борьбе с терроризмом. </w:t>
      </w:r>
    </w:p>
    <w:p w14:paraId="6183BA15" w14:textId="77777777" w:rsidR="00CD1B45" w:rsidRPr="00733DF8" w:rsidRDefault="00CD1B45" w:rsidP="00CD1B45">
      <w:pPr>
        <w:spacing w:after="0" w:line="360" w:lineRule="auto"/>
        <w:ind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Активное участие общественности в борьбе с терроризмом имеет решающее значение, поскольку оно повышает безопасность, получая широкую поддержку.</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Усилия Великобритании в борьбе с терроризмом включают инвестиции в разведку, способствующие сотрудничеству с упором на сдерживание и вмешательство, а также активное взаимодействие с сообществами.</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Нация по-прежнему твердо защищает своих граждан от террористических угроз и</w:t>
      </w:r>
      <w:r w:rsidRPr="00733DF8">
        <w:rPr>
          <w:rStyle w:val="hwtze"/>
          <w:rFonts w:ascii="Times New Roman" w:hAnsi="Times New Roman" w:cs="Times New Roman"/>
          <w:sz w:val="24"/>
          <w:szCs w:val="24"/>
          <w:lang w:val="ru-RU"/>
        </w:rPr>
        <w:t xml:space="preserve"> п</w:t>
      </w:r>
      <w:r w:rsidRPr="00733DF8">
        <w:rPr>
          <w:rStyle w:val="rynqvb"/>
          <w:rFonts w:ascii="Times New Roman" w:hAnsi="Times New Roman" w:cs="Times New Roman"/>
          <w:sz w:val="24"/>
          <w:szCs w:val="24"/>
          <w:lang w:val="ru-RU"/>
        </w:rPr>
        <w:t xml:space="preserve">остоянно совершенствует свою стратегию в данной области. </w:t>
      </w:r>
    </w:p>
    <w:p w14:paraId="6B24E51C" w14:textId="77777777" w:rsidR="00CD1B45" w:rsidRPr="00733DF8" w:rsidRDefault="00CD1B45" w:rsidP="00CD1B45">
      <w:pPr>
        <w:spacing w:after="0" w:line="360" w:lineRule="auto"/>
        <w:ind w:firstLine="851"/>
        <w:jc w:val="both"/>
        <w:rPr>
          <w:rStyle w:val="hwtze"/>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Антитеррористические меры Великобритании образуют систему, направленную на обеспечение безопасности граждан.</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Однако, учитывая меняющуюся природу террористических угроз, крайне важно совершенствовать подходы и стратегии, одновременно укрепляя сотрудничество на национальном и международном уровнях. Более того, усилия Великобритании по борьбе с терроризмом являются неотъемлемой частью борьбы с терроризмом.</w:t>
      </w:r>
      <w:r w:rsidRPr="00733DF8">
        <w:rPr>
          <w:rStyle w:val="hwtze"/>
          <w:rFonts w:ascii="Times New Roman" w:hAnsi="Times New Roman" w:cs="Times New Roman"/>
          <w:sz w:val="24"/>
          <w:szCs w:val="24"/>
          <w:lang w:val="ru-RU"/>
        </w:rPr>
        <w:t xml:space="preserve"> </w:t>
      </w:r>
    </w:p>
    <w:p w14:paraId="34E09648" w14:textId="77777777" w:rsidR="00CD1B45" w:rsidRPr="00733DF8" w:rsidRDefault="00CD1B45" w:rsidP="00CD1B45">
      <w:pPr>
        <w:spacing w:after="0" w:line="360" w:lineRule="auto"/>
        <w:ind w:firstLine="851"/>
        <w:jc w:val="both"/>
        <w:rPr>
          <w:rStyle w:val="hwtze"/>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lastRenderedPageBreak/>
        <w:t>Благодаря партнерству с ключевыми союзниками, такими как США, НАТО и Европейский Союз, обмен информацией, скоординированные действия и разработка совместной стратегии являются приоритетными для создания единого фронта против террористических угроз. Участие в таких организациях, как ООН и ОБСЕ, является важным компонентом антитеррористических инициатив Великобритании. Международное сотрудничество позволяет обмениваться знаниями, координировать усилия и устанавливать стандарты в борьбе с терроризмом.</w:t>
      </w:r>
      <w:r w:rsidRPr="00733DF8">
        <w:rPr>
          <w:rStyle w:val="hwtze"/>
          <w:rFonts w:ascii="Times New Roman" w:hAnsi="Times New Roman" w:cs="Times New Roman"/>
          <w:sz w:val="24"/>
          <w:szCs w:val="24"/>
          <w:lang w:val="ru-RU"/>
        </w:rPr>
        <w:t xml:space="preserve"> </w:t>
      </w:r>
    </w:p>
    <w:p w14:paraId="31823726" w14:textId="77777777" w:rsidR="00CD1B45" w:rsidRPr="00733DF8" w:rsidRDefault="00CD1B45" w:rsidP="00CD1B45">
      <w:pPr>
        <w:spacing w:after="0" w:line="360" w:lineRule="auto"/>
        <w:ind w:firstLine="851"/>
        <w:jc w:val="both"/>
        <w:rPr>
          <w:rStyle w:val="rynqvb"/>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Крайне важно признать, что глобальное сотрудничество играет роль в противодействии транснациональным террористическим опасностям, выходящим за пределы границ отдельных стран. Повышение безопасности границ и решение пограничных проблем, таких как контрабанда и торговля людьми, являются неотъемлемыми компонентами усилий Великобритании по борьбе с терроризмом.</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 xml:space="preserve">Инициативы по размещению сотрудников правоохранительных органов на пограничных контрольно-пропускных пунктах демонстрируют стремление усилить охрану границ и предотвратить незаконную деятельность. </w:t>
      </w:r>
    </w:p>
    <w:p w14:paraId="019DFF08" w14:textId="26F21E54" w:rsidR="00351563" w:rsidRPr="00CD1B45" w:rsidRDefault="00CD1B45" w:rsidP="00CD1B45">
      <w:pPr>
        <w:spacing w:after="0" w:line="360" w:lineRule="auto"/>
        <w:ind w:firstLine="851"/>
        <w:jc w:val="both"/>
        <w:rPr>
          <w:rFonts w:ascii="Times New Roman" w:hAnsi="Times New Roman" w:cs="Times New Roman"/>
          <w:sz w:val="24"/>
          <w:szCs w:val="24"/>
          <w:lang w:val="ru-RU"/>
        </w:rPr>
      </w:pPr>
      <w:r w:rsidRPr="00733DF8">
        <w:rPr>
          <w:rStyle w:val="rynqvb"/>
          <w:rFonts w:ascii="Times New Roman" w:hAnsi="Times New Roman" w:cs="Times New Roman"/>
          <w:sz w:val="24"/>
          <w:szCs w:val="24"/>
          <w:lang w:val="ru-RU"/>
        </w:rPr>
        <w:t>Подводя итог, антитеррористические инициативы Великобритании включают в себя разнообразный набор действий, направленных на обеспечение национальной безопасности и защиту граждан.</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Страна активно совершенствует свои стратегии, работая с союзниками и бдительно отслеживая внешние и внутренние угрозы.</w:t>
      </w:r>
      <w:r w:rsidRPr="00733DF8">
        <w:rPr>
          <w:rStyle w:val="hwtze"/>
          <w:rFonts w:ascii="Times New Roman" w:hAnsi="Times New Roman" w:cs="Times New Roman"/>
          <w:sz w:val="24"/>
          <w:szCs w:val="24"/>
          <w:lang w:val="ru-RU"/>
        </w:rPr>
        <w:t xml:space="preserve"> </w:t>
      </w:r>
      <w:r w:rsidRPr="00733DF8">
        <w:rPr>
          <w:rStyle w:val="rynqvb"/>
          <w:rFonts w:ascii="Times New Roman" w:hAnsi="Times New Roman" w:cs="Times New Roman"/>
          <w:sz w:val="24"/>
          <w:szCs w:val="24"/>
          <w:lang w:val="ru-RU"/>
        </w:rPr>
        <w:t>Постоянное развитие и совершенствование системы борьбы с терроризмом являются важными элементами обеспечения безопасности и стабильности не только Великобритании, но и мирового сообщества в целом.</w:t>
      </w:r>
    </w:p>
    <w:p w14:paraId="6FB92A36" w14:textId="77777777" w:rsidR="00341E70" w:rsidRPr="00341E70" w:rsidRDefault="00341E70" w:rsidP="00341E70">
      <w:pPr>
        <w:spacing w:after="200" w:line="276" w:lineRule="auto"/>
        <w:rPr>
          <w:rFonts w:ascii="Times New Roman" w:hAnsi="Times New Roman" w:cs="Times New Roman"/>
          <w:sz w:val="24"/>
          <w:szCs w:val="24"/>
          <w:lang w:val="ru-RU"/>
        </w:rPr>
      </w:pPr>
    </w:p>
    <w:p w14:paraId="5547A32C" w14:textId="77777777" w:rsidR="00341E70" w:rsidRPr="00341E70" w:rsidRDefault="00341E70" w:rsidP="00341E70">
      <w:pPr>
        <w:spacing w:after="200" w:line="276" w:lineRule="auto"/>
        <w:rPr>
          <w:rFonts w:ascii="Times New Roman" w:hAnsi="Times New Roman" w:cs="Times New Roman"/>
          <w:sz w:val="24"/>
          <w:szCs w:val="24"/>
          <w:lang w:val="ru-RU"/>
        </w:rPr>
      </w:pPr>
    </w:p>
    <w:p w14:paraId="70D78589" w14:textId="172ACEC9" w:rsidR="00341E70" w:rsidRDefault="00341E7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14:paraId="2B045BB8" w14:textId="6D684933" w:rsidR="00B617EF" w:rsidRPr="004E12A3" w:rsidRDefault="002438F9" w:rsidP="00635484">
      <w:pPr>
        <w:spacing w:after="0" w:line="360" w:lineRule="auto"/>
        <w:jc w:val="center"/>
        <w:rPr>
          <w:rFonts w:ascii="Times New Roman" w:hAnsi="Times New Roman" w:cs="Times New Roman"/>
          <w:b/>
          <w:bCs/>
          <w:sz w:val="24"/>
          <w:szCs w:val="24"/>
          <w:lang w:val="ru-RU"/>
        </w:rPr>
      </w:pPr>
      <w:r w:rsidRPr="004E12A3">
        <w:rPr>
          <w:rFonts w:ascii="Times New Roman" w:hAnsi="Times New Roman" w:cs="Times New Roman"/>
          <w:b/>
          <w:bCs/>
          <w:sz w:val="24"/>
          <w:szCs w:val="24"/>
          <w:lang w:val="ru-RU"/>
        </w:rPr>
        <w:lastRenderedPageBreak/>
        <w:t>Список использованн</w:t>
      </w:r>
      <w:r w:rsidR="0072280F" w:rsidRPr="004E12A3">
        <w:rPr>
          <w:rFonts w:ascii="Times New Roman" w:hAnsi="Times New Roman" w:cs="Times New Roman"/>
          <w:b/>
          <w:bCs/>
          <w:sz w:val="24"/>
          <w:szCs w:val="24"/>
          <w:lang w:val="ru-RU"/>
        </w:rPr>
        <w:t xml:space="preserve">ых источников и </w:t>
      </w:r>
      <w:r w:rsidRPr="004E12A3">
        <w:rPr>
          <w:rFonts w:ascii="Times New Roman" w:hAnsi="Times New Roman" w:cs="Times New Roman"/>
          <w:b/>
          <w:bCs/>
          <w:sz w:val="24"/>
          <w:szCs w:val="24"/>
          <w:lang w:val="ru-RU"/>
        </w:rPr>
        <w:t>литературы</w:t>
      </w:r>
    </w:p>
    <w:p w14:paraId="5D25C3EC" w14:textId="77777777" w:rsidR="0072280F" w:rsidRPr="004E12A3" w:rsidRDefault="0072280F" w:rsidP="00635484">
      <w:pPr>
        <w:spacing w:after="0" w:line="360" w:lineRule="auto"/>
        <w:rPr>
          <w:rFonts w:ascii="Times New Roman" w:hAnsi="Times New Roman" w:cs="Times New Roman"/>
          <w:b/>
          <w:bCs/>
          <w:sz w:val="24"/>
          <w:szCs w:val="24"/>
          <w:lang w:val="ru-RU"/>
        </w:rPr>
      </w:pPr>
    </w:p>
    <w:p w14:paraId="410234D6" w14:textId="5E831488" w:rsidR="00635484" w:rsidRPr="004E12A3" w:rsidRDefault="00635484" w:rsidP="00635484">
      <w:pPr>
        <w:spacing w:after="0" w:line="360" w:lineRule="auto"/>
        <w:jc w:val="center"/>
        <w:rPr>
          <w:rFonts w:ascii="Times New Roman" w:hAnsi="Times New Roman" w:cs="Times New Roman"/>
          <w:b/>
          <w:bCs/>
          <w:sz w:val="24"/>
          <w:szCs w:val="24"/>
          <w:lang w:val="ru-RU"/>
        </w:rPr>
      </w:pPr>
      <w:r w:rsidRPr="004E12A3">
        <w:rPr>
          <w:rFonts w:ascii="Times New Roman" w:hAnsi="Times New Roman" w:cs="Times New Roman"/>
          <w:b/>
          <w:bCs/>
          <w:sz w:val="24"/>
          <w:szCs w:val="24"/>
          <w:lang w:val="ru-RU"/>
        </w:rPr>
        <w:t>Источники:</w:t>
      </w:r>
    </w:p>
    <w:p w14:paraId="64457506" w14:textId="77777777" w:rsidR="00771CB2" w:rsidRPr="004E12A3" w:rsidRDefault="00771CB2" w:rsidP="00635484">
      <w:pPr>
        <w:spacing w:after="0" w:line="360" w:lineRule="auto"/>
        <w:jc w:val="center"/>
        <w:rPr>
          <w:rFonts w:ascii="Times New Roman" w:hAnsi="Times New Roman" w:cs="Times New Roman"/>
          <w:b/>
          <w:bCs/>
          <w:sz w:val="24"/>
          <w:szCs w:val="24"/>
          <w:lang w:val="ru-RU"/>
        </w:rPr>
      </w:pPr>
    </w:p>
    <w:p w14:paraId="4E8A83AD" w14:textId="6670ABDF" w:rsidR="00635484" w:rsidRPr="004E12A3" w:rsidRDefault="00635484"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Протокол, дополняющий Конвенцию о борьбе с незаконным захватом воздушных судов от 10 сентября 2010 г. // База данных ООН. [Электронный ресурс]</w:t>
      </w:r>
      <w:r w:rsidR="00771CB2" w:rsidRPr="004E12A3">
        <w:rPr>
          <w:rFonts w:ascii="Times New Roman" w:hAnsi="Times New Roman" w:cs="Times New Roman"/>
          <w:sz w:val="24"/>
          <w:szCs w:val="24"/>
          <w:lang w:val="ru-RU"/>
        </w:rPr>
        <w:t xml:space="preserve">. Режим доступа: URL: </w:t>
      </w:r>
      <w:hyperlink r:id="rId8" w:history="1">
        <w:r w:rsidR="00771CB2" w:rsidRPr="004E12A3">
          <w:rPr>
            <w:rFonts w:ascii="Times New Roman" w:hAnsi="Times New Roman" w:cs="Times New Roman"/>
            <w:sz w:val="24"/>
            <w:szCs w:val="24"/>
            <w:lang w:val="ru-RU"/>
          </w:rPr>
          <w:t>https://www.un.org/ru/documents/decl_conv/conventions/beijing_protocol.shtml</w:t>
        </w:r>
      </w:hyperlink>
      <w:r w:rsidR="00771CB2" w:rsidRPr="004E12A3">
        <w:rPr>
          <w:rFonts w:ascii="Times New Roman" w:hAnsi="Times New Roman" w:cs="Times New Roman"/>
          <w:sz w:val="24"/>
          <w:szCs w:val="24"/>
          <w:lang w:val="ru-RU"/>
        </w:rPr>
        <w:t xml:space="preserve"> (дата обращения: 30.01.2024)</w:t>
      </w:r>
    </w:p>
    <w:p w14:paraId="21794D64" w14:textId="77777777" w:rsidR="00771CB2" w:rsidRPr="004E12A3" w:rsidRDefault="00771CB2"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 xml:space="preserve">Конвенция о борьбе с незаконными актами в отношении международной гражданской авиации от 10 сентября 2010 г. // База данных ООН. [Электронный ресурс]. Режим доступа: URL: </w:t>
      </w:r>
      <w:hyperlink r:id="rId9" w:history="1">
        <w:r w:rsidRPr="004E12A3">
          <w:rPr>
            <w:rFonts w:ascii="Times New Roman" w:hAnsi="Times New Roman" w:cs="Times New Roman"/>
            <w:sz w:val="24"/>
            <w:szCs w:val="24"/>
            <w:lang w:val="ru-RU"/>
          </w:rPr>
          <w:t>https://www.un.org/ru/documents/decl_conv/conventions/beijing_convention.shtml</w:t>
        </w:r>
      </w:hyperlink>
      <w:r w:rsidRPr="004E12A3">
        <w:rPr>
          <w:rFonts w:ascii="Times New Roman" w:hAnsi="Times New Roman" w:cs="Times New Roman"/>
          <w:sz w:val="24"/>
          <w:szCs w:val="24"/>
          <w:lang w:val="ru-RU"/>
        </w:rPr>
        <w:t xml:space="preserve"> (дата обращения: 30.01.2024)</w:t>
      </w:r>
    </w:p>
    <w:p w14:paraId="5D77DC52" w14:textId="77777777" w:rsidR="00771CB2" w:rsidRPr="004E12A3" w:rsidRDefault="00771CB2"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 xml:space="preserve">Конвенция о взаимной правовой помощи и выдаче в целях борьбы с терроризмом. Принята на пятой Конференции министров юстиции франкоязычных стран Африки (Рабат, 16 мая 2008 года) // База данных ООН. [Электронный ресурс]. Режим доступа: URL: </w:t>
      </w:r>
      <w:hyperlink r:id="rId10" w:history="1">
        <w:r w:rsidRPr="004E12A3">
          <w:rPr>
            <w:rFonts w:ascii="Times New Roman" w:hAnsi="Times New Roman" w:cs="Times New Roman"/>
            <w:sz w:val="24"/>
            <w:szCs w:val="24"/>
            <w:lang w:val="ru-RU"/>
          </w:rPr>
          <w:t>https://www.un.org/ru/documents/decl_conv/conventions/extradition_mutlegal_assist.shtml</w:t>
        </w:r>
      </w:hyperlink>
      <w:r w:rsidRPr="004E12A3">
        <w:rPr>
          <w:rFonts w:ascii="Times New Roman" w:hAnsi="Times New Roman" w:cs="Times New Roman"/>
          <w:sz w:val="24"/>
          <w:szCs w:val="24"/>
          <w:lang w:val="ru-RU"/>
        </w:rPr>
        <w:t xml:space="preserve"> (дата обращения: 30.01.2024)</w:t>
      </w:r>
    </w:p>
    <w:p w14:paraId="2F2EBB67" w14:textId="77777777" w:rsidR="00771CB2" w:rsidRPr="004E12A3" w:rsidRDefault="00771CB2"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 xml:space="preserve">Международная конвенция о борьбе с актами ядерного терроризма. Принята </w:t>
      </w:r>
      <w:hyperlink r:id="rId11" w:history="1">
        <w:r w:rsidRPr="004E12A3">
          <w:rPr>
            <w:rFonts w:ascii="Times New Roman" w:hAnsi="Times New Roman" w:cs="Times New Roman"/>
            <w:sz w:val="24"/>
            <w:szCs w:val="24"/>
            <w:lang w:val="ru-RU"/>
          </w:rPr>
          <w:t>резолюцией 59/290</w:t>
        </w:r>
      </w:hyperlink>
      <w:r w:rsidRPr="004E12A3">
        <w:rPr>
          <w:rFonts w:ascii="Times New Roman" w:hAnsi="Times New Roman" w:cs="Times New Roman"/>
          <w:sz w:val="24"/>
          <w:szCs w:val="24"/>
          <w:lang w:val="ru-RU"/>
        </w:rPr>
        <w:t xml:space="preserve"> Генеральной Ассамблеи от 13 апреля 2005 года. // База данных ООН. [Электронный ресурс]. Режим доступа: URL: </w:t>
      </w:r>
      <w:hyperlink r:id="rId12" w:history="1">
        <w:r w:rsidRPr="004E12A3">
          <w:rPr>
            <w:rFonts w:ascii="Times New Roman" w:hAnsi="Times New Roman" w:cs="Times New Roman"/>
            <w:sz w:val="24"/>
            <w:szCs w:val="24"/>
            <w:lang w:val="ru-RU"/>
          </w:rPr>
          <w:t>https://www.un.org/ru/documents/decl_conv/conventions/nucl_ter.shtml</w:t>
        </w:r>
      </w:hyperlink>
      <w:r w:rsidRPr="004E12A3">
        <w:rPr>
          <w:rFonts w:ascii="Times New Roman" w:hAnsi="Times New Roman" w:cs="Times New Roman"/>
          <w:sz w:val="24"/>
          <w:szCs w:val="24"/>
          <w:lang w:val="ru-RU"/>
        </w:rPr>
        <w:t xml:space="preserve"> (дата обращения: 30.01.2024)</w:t>
      </w:r>
    </w:p>
    <w:p w14:paraId="4659A60C" w14:textId="77777777" w:rsidR="00771CB2" w:rsidRPr="004E12A3" w:rsidRDefault="00771CB2"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 xml:space="preserve">Международная конвенция о борьбе с финансированием терроризма. Принята </w:t>
      </w:r>
      <w:hyperlink r:id="rId13" w:history="1">
        <w:r w:rsidRPr="004E12A3">
          <w:rPr>
            <w:rFonts w:ascii="Times New Roman" w:hAnsi="Times New Roman" w:cs="Times New Roman"/>
            <w:sz w:val="24"/>
            <w:szCs w:val="24"/>
            <w:lang w:val="ru-RU"/>
          </w:rPr>
          <w:t>резолюцией 54/109</w:t>
        </w:r>
      </w:hyperlink>
      <w:r w:rsidRPr="004E12A3">
        <w:rPr>
          <w:rFonts w:ascii="Times New Roman" w:hAnsi="Times New Roman" w:cs="Times New Roman"/>
          <w:sz w:val="24"/>
          <w:szCs w:val="24"/>
          <w:lang w:val="ru-RU"/>
        </w:rPr>
        <w:t xml:space="preserve"> Генеральной Ассамблеи ООН от 9 декабря 1999 года. // База данных ООН. [Электронный ресурс]. Режим доступа: URL: </w:t>
      </w:r>
      <w:hyperlink r:id="rId14" w:history="1">
        <w:r w:rsidRPr="004E12A3">
          <w:rPr>
            <w:rFonts w:ascii="Times New Roman" w:hAnsi="Times New Roman" w:cs="Times New Roman"/>
            <w:sz w:val="24"/>
            <w:szCs w:val="24"/>
            <w:lang w:val="ru-RU"/>
          </w:rPr>
          <w:t>https://www.un.org/ru/documents/decl_conv/conventions/terfin.shtml</w:t>
        </w:r>
      </w:hyperlink>
      <w:r w:rsidRPr="004E12A3">
        <w:rPr>
          <w:rFonts w:ascii="Times New Roman" w:hAnsi="Times New Roman" w:cs="Times New Roman"/>
          <w:sz w:val="24"/>
          <w:szCs w:val="24"/>
          <w:lang w:val="ru-RU"/>
        </w:rPr>
        <w:t xml:space="preserve"> (дата обращения: 30.01.2024)</w:t>
      </w:r>
    </w:p>
    <w:p w14:paraId="32167703" w14:textId="78637CCD" w:rsidR="0061290B" w:rsidRPr="004E12A3" w:rsidRDefault="0061290B"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 xml:space="preserve">Европейская конвенция о борьбе с терроризмом. [Электронный ресурс]. Режим доступа: URL: </w:t>
      </w:r>
      <w:hyperlink r:id="rId15" w:anchor="/" w:history="1">
        <w:r w:rsidRPr="004E12A3">
          <w:rPr>
            <w:rFonts w:ascii="Times New Roman" w:hAnsi="Times New Roman" w:cs="Times New Roman"/>
            <w:sz w:val="24"/>
            <w:szCs w:val="24"/>
            <w:lang w:val="ru-RU"/>
          </w:rPr>
          <w:t>https://www.coe.int/ru/web/impact-convention-human-rights/european-convention-on-the-suppression-of-terrorism#/</w:t>
        </w:r>
      </w:hyperlink>
      <w:r w:rsidRPr="004E12A3">
        <w:rPr>
          <w:rFonts w:ascii="Times New Roman" w:hAnsi="Times New Roman" w:cs="Times New Roman"/>
          <w:sz w:val="24"/>
          <w:szCs w:val="24"/>
          <w:lang w:val="ru-RU"/>
        </w:rPr>
        <w:t xml:space="preserve"> (дата обращения: 30.01.2024)</w:t>
      </w:r>
    </w:p>
    <w:p w14:paraId="2F938FE1"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rPr>
        <w:lastRenderedPageBreak/>
        <w:t>United Nations Global Counter-Terrorism Strategy. URL</w:t>
      </w:r>
      <w:r w:rsidRPr="004E12A3">
        <w:rPr>
          <w:rFonts w:ascii="Times New Roman" w:hAnsi="Times New Roman" w:cs="Times New Roman"/>
          <w:sz w:val="24"/>
          <w:szCs w:val="24"/>
          <w:lang w:val="ru-RU"/>
        </w:rPr>
        <w:t xml:space="preserve">: </w:t>
      </w:r>
      <w:hyperlink r:id="rId16" w:history="1">
        <w:r w:rsidRPr="004E12A3">
          <w:rPr>
            <w:rFonts w:ascii="Times New Roman" w:hAnsi="Times New Roman" w:cs="Times New Roman"/>
            <w:sz w:val="24"/>
            <w:szCs w:val="24"/>
          </w:rPr>
          <w:t>https</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www</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un</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org</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counterterrorism</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un</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global</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counter</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terrorism</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strategy</w:t>
        </w:r>
      </w:hyperlink>
      <w:r w:rsidRPr="004E12A3">
        <w:rPr>
          <w:rFonts w:ascii="Times New Roman" w:hAnsi="Times New Roman" w:cs="Times New Roman"/>
          <w:sz w:val="24"/>
          <w:szCs w:val="24"/>
          <w:lang w:val="ru-RU"/>
        </w:rPr>
        <w:t xml:space="preserve"> (дата обращения: 30.01.2024) </w:t>
      </w:r>
    </w:p>
    <w:p w14:paraId="4B0388B3"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Terrorism Act 2000: A Commentary" by Conor Gearty (Palgrave Macmillan, 2002)// </w:t>
      </w:r>
      <w:hyperlink r:id="rId17" w:tgtFrame="_blank" w:history="1">
        <w:r w:rsidRPr="004E12A3">
          <w:rPr>
            <w:rFonts w:ascii="Times New Roman" w:hAnsi="Times New Roman" w:cs="Times New Roman"/>
            <w:sz w:val="24"/>
            <w:szCs w:val="24"/>
          </w:rPr>
          <w:t>https://www.gov.uk/government/statistics/operation-of-police-powers-under-the-terrorism-act-2000-quarterly-update-to-june-2022</w:t>
        </w:r>
      </w:hyperlink>
      <w:bookmarkStart w:id="9" w:name="_Hlk154156211"/>
      <w:bookmarkStart w:id="10" w:name="_Hlk154155756"/>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61A00C53"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United Kingdom's Counter-Terrorism Legal Framework: An Overview" by the International Centre for Counter-Terrorism (ICCT) (2017) // </w:t>
      </w:r>
      <w:hyperlink r:id="rId18" w:tgtFrame="_blank" w:history="1">
        <w:r w:rsidRPr="004E12A3">
          <w:rPr>
            <w:rFonts w:ascii="Times New Roman" w:hAnsi="Times New Roman" w:cs="Times New Roman"/>
            <w:sz w:val="24"/>
            <w:szCs w:val="24"/>
          </w:rPr>
          <w:t>https://www.icct.nl/</w:t>
        </w:r>
      </w:hyperlink>
      <w:bookmarkEnd w:id="9"/>
      <w:bookmarkEnd w:id="10"/>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5405A910"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UK's Counter-Terrorism Laws: A Critical Assessment" by the Law Society of England and Wales (2019) // </w:t>
      </w:r>
      <w:hyperlink r:id="rId19" w:tgtFrame="_blank" w:history="1">
        <w:r w:rsidRPr="004E12A3">
          <w:rPr>
            <w:rFonts w:ascii="Times New Roman" w:hAnsi="Times New Roman" w:cs="Times New Roman"/>
            <w:sz w:val="24"/>
            <w:szCs w:val="24"/>
          </w:rPr>
          <w:t>https://www.lse.ac.uk/resources/calendar2020-2021/courseGuides/LL/2020_LL475.htm</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61C94409"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Anti-Terrorism Legislation – A Critique" by the Institute for Public Policy Research (IPPR) (2010) // </w:t>
      </w:r>
      <w:hyperlink r:id="rId20" w:history="1">
        <w:r w:rsidRPr="004E12A3">
          <w:rPr>
            <w:rFonts w:ascii="Times New Roman" w:hAnsi="Times New Roman" w:cs="Times New Roman"/>
            <w:sz w:val="24"/>
            <w:szCs w:val="24"/>
          </w:rPr>
          <w:t>https://terrorismlegislationreviewer.independent.gov.uk/</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71995CD1" w14:textId="24AB7C38"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Counter-Terrorism Prevention and Investigation Measures (TPIMs) in Practice" by the Equality and Human Rights Commission (EHRC) (2015) // </w:t>
      </w:r>
      <w:hyperlink r:id="rId21" w:history="1">
        <w:r w:rsidRPr="004E12A3">
          <w:rPr>
            <w:rFonts w:ascii="Times New Roman" w:hAnsi="Times New Roman" w:cs="Times New Roman"/>
            <w:sz w:val="24"/>
            <w:szCs w:val="24"/>
          </w:rPr>
          <w:t>https://www.gov.uk/government/news/un-hrc52-statement-on-human-rights-while-countering-terrorism</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238AC207"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Prevention of Terrorism Act 2005 (Review) Report" by the Independent Reviewer of Terrorism Legislation (IRTL) (2018) // </w:t>
      </w:r>
      <w:hyperlink r:id="rId22" w:tgtFrame="_blank" w:history="1">
        <w:r w:rsidRPr="004E12A3">
          <w:rPr>
            <w:rFonts w:ascii="Times New Roman" w:hAnsi="Times New Roman" w:cs="Times New Roman"/>
            <w:sz w:val="24"/>
            <w:szCs w:val="24"/>
          </w:rPr>
          <w:t>https://www.gov.uk/government/publications/final-report-of-the-independent-reviewer-on-the-prevention-of-terrorism-act-2005</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1D424303"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Counter-Terrorism and Border Security Act 2017: A Commentary" by David Anderson QC (The Independent Reviewer of Terrorism Legislation) (2017) // </w:t>
      </w:r>
      <w:hyperlink r:id="rId23" w:history="1">
        <w:r w:rsidRPr="004E12A3">
          <w:rPr>
            <w:rFonts w:ascii="Times New Roman" w:hAnsi="Times New Roman" w:cs="Times New Roman"/>
            <w:sz w:val="24"/>
            <w:szCs w:val="24"/>
          </w:rPr>
          <w:t>https://en.wikipedia.org/wiki/Independent_Reviewer_of_Terrorism_Legislation</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121193F9"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Counter-Terrorism and Border Security Act 2017: A Legal Analysis" by the Institute for Government (IfG) (2017) // </w:t>
      </w:r>
      <w:hyperlink r:id="rId24" w:tgtFrame="_blank" w:history="1">
        <w:r w:rsidRPr="004E12A3">
          <w:rPr>
            <w:rFonts w:ascii="Times New Roman" w:hAnsi="Times New Roman" w:cs="Times New Roman"/>
            <w:sz w:val="24"/>
            <w:szCs w:val="24"/>
          </w:rPr>
          <w:t>https://www.gov.uk/government/collections/counter-terrorism-and-border-security-bill-2018</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47666EAE"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Counter-Terrorism and Border Security Act 2017: A Review of the Impact" by the Equality and Human Rights Commission (EHRC) (2019) // </w:t>
      </w:r>
      <w:hyperlink r:id="rId25" w:history="1">
        <w:r w:rsidRPr="004E12A3">
          <w:rPr>
            <w:rFonts w:ascii="Times New Roman" w:hAnsi="Times New Roman" w:cs="Times New Roman"/>
            <w:sz w:val="24"/>
            <w:szCs w:val="24"/>
          </w:rPr>
          <w:t>https://shura.shu.ac.uk/14529/1/Human%20Rights%20and%20Counter%20Terrorism.pdf</w:t>
        </w:r>
      </w:hyperlink>
      <w:bookmarkStart w:id="11" w:name="_Hlk154157031"/>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3FB0DE08"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lastRenderedPageBreak/>
        <w:t xml:space="preserve">"The Counter-Terrorism and Sentencing Act 2022: A Commentary" by David Anderson QC (The Independent Reviewer of Terrorism Legislation) (2022) // </w:t>
      </w:r>
      <w:hyperlink r:id="rId26" w:history="1">
        <w:r w:rsidRPr="004E12A3">
          <w:rPr>
            <w:rFonts w:ascii="Times New Roman" w:hAnsi="Times New Roman" w:cs="Times New Roman"/>
            <w:sz w:val="24"/>
            <w:szCs w:val="24"/>
          </w:rPr>
          <w:t>https://www.legislation.gov.uk/id/ukpga/2021/11</w:t>
        </w:r>
      </w:hyperlink>
      <w:bookmarkEnd w:id="11"/>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7F42A40E"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Counter-Terrorism and Sentencing Act 2022: A Legal Analysis" by the Institute for Government (IfG) (2022) // </w:t>
      </w:r>
      <w:hyperlink r:id="rId27" w:history="1">
        <w:r w:rsidRPr="004E12A3">
          <w:rPr>
            <w:rFonts w:ascii="Times New Roman" w:hAnsi="Times New Roman" w:cs="Times New Roman"/>
            <w:sz w:val="24"/>
            <w:szCs w:val="24"/>
          </w:rPr>
          <w:t>https://terrorismlegislationreviewer.independent.gov.uk/</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3A9CB468"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Counter-Terrorism and Sentencing Act 2022: A Review of the Impact" by the Equality and Human Rights Commission (EHRC) (2023) // </w:t>
      </w:r>
      <w:hyperlink r:id="rId28" w:history="1">
        <w:r w:rsidRPr="004E12A3">
          <w:rPr>
            <w:rFonts w:ascii="Times New Roman" w:hAnsi="Times New Roman" w:cs="Times New Roman"/>
            <w:sz w:val="24"/>
            <w:szCs w:val="24"/>
          </w:rPr>
          <w:t>https://reliefweb.int/report/world/human-rights-impact-counter-terrorism-and-countering-violent-extremism-policies-and</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28C1D56C"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National Statistics. Operation of police powers under the Terrorism Act 2000 and subsequent legislation: Arrests, outcomes, and stop and search, Great Britain, quarterly update to September 2023. // URL: </w:t>
      </w:r>
      <w:hyperlink r:id="rId29" w:history="1">
        <w:r w:rsidRPr="004E12A3">
          <w:rPr>
            <w:rFonts w:ascii="Times New Roman" w:hAnsi="Times New Roman" w:cs="Times New Roman"/>
            <w:sz w:val="24"/>
            <w:szCs w:val="24"/>
          </w:rPr>
          <w:t>https://www.gov.uk/government/statistics/operation-of-police-powers-under-tact-2000-to-september-2023/operation-of-police-powers-under-the-terrorism-act-2000-and-subsequent-legislation-arrests-outcomes-and-stop-and-search-great-britain-quarterly-u</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2F254955"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"United Kingdom - United States Department of State" // </w:t>
      </w:r>
      <w:hyperlink r:id="rId30" w:history="1">
        <w:r w:rsidRPr="004E12A3">
          <w:rPr>
            <w:rFonts w:ascii="Times New Roman" w:hAnsi="Times New Roman" w:cs="Times New Roman"/>
            <w:sz w:val="24"/>
            <w:szCs w:val="24"/>
          </w:rPr>
          <w:t>https://www.state.gov/bureau-of-counterterrorism-programs-and-initiatives/</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447B0517"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 "Joint Fact Sheet: U.S. and UK Counterterrorism Cooperation" // </w:t>
      </w:r>
      <w:hyperlink r:id="rId31" w:history="1">
        <w:r w:rsidRPr="004E12A3">
          <w:rPr>
            <w:rFonts w:ascii="Times New Roman" w:hAnsi="Times New Roman" w:cs="Times New Roman"/>
            <w:sz w:val="24"/>
            <w:szCs w:val="24"/>
          </w:rPr>
          <w:t>https://obamawhitehouse.gov.archivesocial.com/</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3E7F1A93"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"Counter Terrorism Policing" // </w:t>
      </w:r>
      <w:hyperlink r:id="rId32" w:tgtFrame="_blank" w:history="1">
        <w:r w:rsidRPr="004E12A3">
          <w:rPr>
            <w:rFonts w:ascii="Times New Roman" w:hAnsi="Times New Roman" w:cs="Times New Roman"/>
            <w:sz w:val="24"/>
            <w:szCs w:val="24"/>
          </w:rPr>
          <w:t>https://www.counterterrorism.police.uk/</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2D2B3D5D"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"The United Kingdom's Strategy for Countering Terrorism 2023" // </w:t>
      </w:r>
      <w:hyperlink r:id="rId33" w:tgtFrame="_blank" w:history="1">
        <w:r w:rsidRPr="004E12A3">
          <w:rPr>
            <w:rFonts w:ascii="Times New Roman" w:hAnsi="Times New Roman" w:cs="Times New Roman"/>
            <w:sz w:val="24"/>
            <w:szCs w:val="24"/>
          </w:rPr>
          <w:t>https://www.gov.uk/government/publications/counter-terrorism-strategy-contest-2023</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6EDDE8F5"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"The Bureau of Counterterrorism" // </w:t>
      </w:r>
      <w:hyperlink r:id="rId34" w:tgtFrame="_blank" w:history="1">
        <w:r w:rsidRPr="004E12A3">
          <w:rPr>
            <w:rFonts w:ascii="Times New Roman" w:hAnsi="Times New Roman" w:cs="Times New Roman"/>
            <w:sz w:val="24"/>
            <w:szCs w:val="24"/>
          </w:rPr>
          <w:t>https://www.state.gov/bureau-of-counterterrorism-programs-and-initiatives/</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523EE67B"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The Guardian: "The Glasgow Airport bombers: A timeline of events" (July 5, 2007) // </w:t>
      </w:r>
      <w:hyperlink r:id="rId35" w:tgtFrame="_blank" w:history="1">
        <w:r w:rsidRPr="004E12A3">
          <w:rPr>
            <w:rFonts w:ascii="Times New Roman" w:hAnsi="Times New Roman" w:cs="Times New Roman"/>
            <w:sz w:val="24"/>
            <w:szCs w:val="24"/>
          </w:rPr>
          <w:t>https://www.theguardian.com/uk/glasgowairporttrial</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521CD0AD"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Dawson, Laura, Charlie Edwards and Calum Jeffray A. Learning and Adapting: The Use of Monitoring and Evaluation in Countering Violent Extremism – A Handbook for Practitioners. London, UK: Royal United Services Institute (RUSI), 2014. // URL: </w:t>
      </w:r>
      <w:hyperlink r:id="rId36" w:history="1">
        <w:r w:rsidRPr="004E12A3">
          <w:rPr>
            <w:rFonts w:ascii="Times New Roman" w:hAnsi="Times New Roman" w:cs="Times New Roman"/>
            <w:sz w:val="24"/>
            <w:szCs w:val="24"/>
          </w:rPr>
          <w:t>https://www.rusi.org/explore-our-research/publications/rusi-books/learning-and-adapting-use-monitoring-and-evaluation-countering-violent-extremism</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367E6E71"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 Statement by Ambassador James Kariuki at the UN Security Council meeting on threats to international peace and security caused by terrorist acts. The UN and international coordination is key to countering terrorism: UK statement at the Security Council. // URL: </w:t>
      </w:r>
      <w:hyperlink r:id="rId37" w:history="1">
        <w:r w:rsidRPr="004E12A3">
          <w:rPr>
            <w:rFonts w:ascii="Times New Roman" w:hAnsi="Times New Roman" w:cs="Times New Roman"/>
            <w:sz w:val="24"/>
            <w:szCs w:val="24"/>
          </w:rPr>
          <w:t>https://www.gov.uk/government/speeches/the-un-and-international-coordination-is-key-to-countering-terrorism-uk-statement-at-the-security-council</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2B5FA69D"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OSCE Consolidated Framework for the Fight against Terrorism. Organization for Security and Co-operation in Europe. Permanent Council Decision No. 1063. // URL: </w:t>
      </w:r>
      <w:hyperlink r:id="rId38" w:history="1">
        <w:r w:rsidRPr="004E12A3">
          <w:rPr>
            <w:rFonts w:ascii="Times New Roman" w:hAnsi="Times New Roman" w:cs="Times New Roman"/>
            <w:sz w:val="24"/>
            <w:szCs w:val="24"/>
          </w:rPr>
          <w:t>https://www.osce.org/pc/98008</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0F87AC68"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rPr>
        <w:t xml:space="preserve">Defining Terrorism. Alex P. Schmid. </w:t>
      </w:r>
      <w:r w:rsidRPr="004E12A3">
        <w:rPr>
          <w:rFonts w:ascii="Times New Roman" w:hAnsi="Times New Roman" w:cs="Times New Roman"/>
          <w:sz w:val="24"/>
          <w:szCs w:val="24"/>
          <w:lang w:val="ru-RU"/>
        </w:rPr>
        <w:t xml:space="preserve">ICCT Report. March 2023. // URL: </w:t>
      </w:r>
      <w:hyperlink r:id="rId39" w:history="1">
        <w:r w:rsidRPr="004E12A3">
          <w:rPr>
            <w:rFonts w:ascii="Times New Roman" w:hAnsi="Times New Roman" w:cs="Times New Roman"/>
            <w:sz w:val="24"/>
            <w:szCs w:val="24"/>
            <w:lang w:val="ru-RU"/>
          </w:rPr>
          <w:t>https://www.icct.nl/publication/defining-terrorism</w:t>
        </w:r>
      </w:hyperlink>
      <w:r w:rsidRPr="004E12A3">
        <w:rPr>
          <w:rFonts w:ascii="Times New Roman" w:hAnsi="Times New Roman" w:cs="Times New Roman"/>
          <w:sz w:val="24"/>
          <w:szCs w:val="24"/>
          <w:lang w:val="ru-RU"/>
        </w:rPr>
        <w:t xml:space="preserve"> (дата обращения: 30.01.2024)</w:t>
      </w:r>
    </w:p>
    <w:p w14:paraId="62EDBD50"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Violent Right-Wing Extremism and Terrorism – Transnational Connectivity, Definitions, Incidents, Structures and Countermeasures // https://www.counterextremism.com/sites/default/files/CEP Study_Violent Right-Wing Extremism and Terrorism_Nov 2020.pdf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5584945B"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Resonating Narratives: The Scale of Islamist and Far-Right Extremism Among British Young People. // </w:t>
      </w:r>
      <w:hyperlink r:id="rId40" w:history="1">
        <w:r w:rsidRPr="004E12A3">
          <w:rPr>
            <w:rFonts w:ascii="Times New Roman" w:hAnsi="Times New Roman" w:cs="Times New Roman"/>
            <w:sz w:val="24"/>
            <w:szCs w:val="24"/>
          </w:rPr>
          <w:t>https://www.institute.global/insights/geopolitics-and-security/resonating-narratives-scale-islamist-and-far-right-extremism-among-british-young-people</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5A3C4F48"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Are Conceptual Frameworks Of Radicalisation Leading To Involvement In Terrorism 'Observable'? // </w:t>
      </w:r>
      <w:hyperlink r:id="rId41" w:history="1">
        <w:r w:rsidRPr="004E12A3">
          <w:rPr>
            <w:rFonts w:ascii="Times New Roman" w:hAnsi="Times New Roman" w:cs="Times New Roman"/>
            <w:sz w:val="24"/>
            <w:szCs w:val="24"/>
          </w:rPr>
          <w:t>https://crestresearch.ac.uk/resources/are-conceptual-frameworks-of-radicalisation-leading-to-involvement-in-terrorism-observable/</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4976BA78"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rPr>
        <w:t>Helsinki Final Act. Organization for Security and Co-operation in Europe. URL</w:t>
      </w:r>
      <w:r w:rsidRPr="004E12A3">
        <w:rPr>
          <w:rFonts w:ascii="Times New Roman" w:hAnsi="Times New Roman" w:cs="Times New Roman"/>
          <w:sz w:val="24"/>
          <w:szCs w:val="24"/>
          <w:lang w:val="ru-RU"/>
        </w:rPr>
        <w:t xml:space="preserve">: </w:t>
      </w:r>
      <w:hyperlink r:id="rId42" w:history="1">
        <w:r w:rsidRPr="004E12A3">
          <w:rPr>
            <w:rFonts w:ascii="Times New Roman" w:hAnsi="Times New Roman" w:cs="Times New Roman"/>
            <w:sz w:val="24"/>
            <w:szCs w:val="24"/>
          </w:rPr>
          <w:t>https</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www</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osce</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org</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helsinki</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final</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act</w:t>
        </w:r>
      </w:hyperlink>
      <w:r w:rsidRPr="004E12A3">
        <w:rPr>
          <w:rFonts w:ascii="Times New Roman" w:hAnsi="Times New Roman" w:cs="Times New Roman"/>
          <w:sz w:val="24"/>
          <w:szCs w:val="24"/>
          <w:lang w:val="ru-RU"/>
        </w:rPr>
        <w:t xml:space="preserve"> (дата обращения: 30.01.2024) </w:t>
      </w:r>
    </w:p>
    <w:p w14:paraId="6ADC5705"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Astana Commemorative Declaration: Towards a Security Community. OSCE Chairperson-in-Office. </w:t>
      </w:r>
      <w:hyperlink r:id="rId43" w:history="1">
        <w:r w:rsidRPr="004E12A3">
          <w:rPr>
            <w:rFonts w:ascii="Times New Roman" w:hAnsi="Times New Roman" w:cs="Times New Roman"/>
            <w:sz w:val="24"/>
            <w:szCs w:val="24"/>
          </w:rPr>
          <w:t>https://www.osce.org/mc/74985</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22035B52"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Churchill's speech in Zurich. URL: </w:t>
      </w:r>
      <w:hyperlink r:id="rId44" w:history="1">
        <w:r w:rsidRPr="004E12A3">
          <w:rPr>
            <w:rFonts w:ascii="Times New Roman" w:hAnsi="Times New Roman" w:cs="Times New Roman"/>
            <w:sz w:val="24"/>
            <w:szCs w:val="24"/>
          </w:rPr>
          <w:t>https://www.churchill-in-zurich.ch/en/churchill/en-churchills-zurcher-rede/</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xml:space="preserve">: 30.01.2024) </w:t>
      </w:r>
    </w:p>
    <w:p w14:paraId="75D3200B" w14:textId="77777777" w:rsidR="004E12A3" w:rsidRPr="004E12A3" w:rsidRDefault="004E12A3" w:rsidP="004E12A3">
      <w:pPr>
        <w:pStyle w:val="ab"/>
        <w:numPr>
          <w:ilvl w:val="0"/>
          <w:numId w:val="5"/>
        </w:numPr>
        <w:spacing w:after="0" w:line="360" w:lineRule="auto"/>
        <w:ind w:left="0" w:firstLine="851"/>
        <w:jc w:val="both"/>
        <w:rPr>
          <w:rFonts w:ascii="Times New Roman" w:hAnsi="Times New Roman" w:cs="Times New Roman"/>
          <w:sz w:val="24"/>
          <w:szCs w:val="24"/>
        </w:rPr>
      </w:pPr>
      <w:r w:rsidRPr="004E12A3">
        <w:rPr>
          <w:rFonts w:ascii="Times New Roman" w:hAnsi="Times New Roman" w:cs="Times New Roman"/>
          <w:sz w:val="24"/>
          <w:szCs w:val="24"/>
        </w:rPr>
        <w:t xml:space="preserve">An exploration of intelligence sharing amongst EU Member States in response to transnational threat. Islamic State: A Case Study. URL: </w:t>
      </w:r>
      <w:hyperlink r:id="rId45" w:history="1">
        <w:r w:rsidRPr="004E12A3">
          <w:rPr>
            <w:rFonts w:ascii="Times New Roman" w:hAnsi="Times New Roman" w:cs="Times New Roman"/>
            <w:sz w:val="24"/>
            <w:szCs w:val="24"/>
          </w:rPr>
          <w:t>https://jamesalexanders.wordpress.com/2016/09/15/an-exploration-of-intelligence-sharing-amongst-eu-member-states-in-response-to-transnational-threat-islamic-state-a-case-study/</w:t>
        </w:r>
      </w:hyperlink>
      <w:r w:rsidRPr="004E12A3">
        <w:rPr>
          <w:rFonts w:ascii="Times New Roman" w:hAnsi="Times New Roman" w:cs="Times New Roman"/>
          <w:sz w:val="24"/>
          <w:szCs w:val="24"/>
        </w:rPr>
        <w:t xml:space="preserve"> (дата обращения: 30.01.2024)</w:t>
      </w:r>
    </w:p>
    <w:p w14:paraId="3F813C3C" w14:textId="77777777" w:rsidR="004E12A3" w:rsidRPr="004E12A3" w:rsidRDefault="004E12A3" w:rsidP="004E12A3">
      <w:pPr>
        <w:pStyle w:val="ab"/>
        <w:numPr>
          <w:ilvl w:val="0"/>
          <w:numId w:val="5"/>
        </w:numPr>
        <w:spacing w:after="0" w:line="360" w:lineRule="auto"/>
        <w:ind w:left="0" w:firstLine="993"/>
        <w:jc w:val="both"/>
        <w:rPr>
          <w:rFonts w:ascii="Times New Roman" w:hAnsi="Times New Roman" w:cs="Times New Roman"/>
          <w:sz w:val="24"/>
          <w:szCs w:val="24"/>
        </w:rPr>
      </w:pPr>
      <w:r w:rsidRPr="004E12A3">
        <w:rPr>
          <w:rFonts w:ascii="Times New Roman" w:hAnsi="Times New Roman" w:cs="Times New Roman"/>
          <w:sz w:val="24"/>
          <w:szCs w:val="24"/>
        </w:rPr>
        <w:lastRenderedPageBreak/>
        <w:t xml:space="preserve">Moving Forward: The Path to a Better Post-Brexit Relationship Between the UK and the EU. Tony Blair Institute for Global Change. URL: </w:t>
      </w:r>
      <w:hyperlink r:id="rId46" w:history="1">
        <w:r w:rsidRPr="004E12A3">
          <w:rPr>
            <w:rFonts w:ascii="Times New Roman" w:hAnsi="Times New Roman" w:cs="Times New Roman"/>
            <w:sz w:val="24"/>
            <w:szCs w:val="24"/>
          </w:rPr>
          <w:t>https://www.institute.global/insights/geopolitics-and-security/moving-forward-path-to-better-post-brexit-relationship-between-uk-eu</w:t>
        </w:r>
      </w:hyperlink>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5BF0958C" w14:textId="77777777" w:rsidR="004E12A3" w:rsidRPr="004E12A3" w:rsidRDefault="004E12A3" w:rsidP="004E12A3">
      <w:pPr>
        <w:pStyle w:val="ab"/>
        <w:numPr>
          <w:ilvl w:val="0"/>
          <w:numId w:val="5"/>
        </w:numPr>
        <w:spacing w:after="0" w:line="360" w:lineRule="auto"/>
        <w:ind w:left="0" w:firstLine="993"/>
        <w:jc w:val="both"/>
        <w:rPr>
          <w:rFonts w:ascii="Times New Roman" w:hAnsi="Times New Roman" w:cs="Times New Roman"/>
          <w:sz w:val="24"/>
          <w:szCs w:val="24"/>
        </w:rPr>
      </w:pPr>
      <w:r w:rsidRPr="004E12A3">
        <w:rPr>
          <w:rFonts w:ascii="Times New Roman" w:hAnsi="Times New Roman" w:cs="Times New Roman"/>
          <w:sz w:val="24"/>
          <w:szCs w:val="24"/>
        </w:rPr>
        <w:t>Report into the London Terrorist Attacks on 7 July 2005. Intelligence and Security Committee. URL:https://assets.publishing.service.gov.uk/media/5a7c470140f0b62dffde1050/isc_terrorist_attacks_7july_report.pdf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37A60E33" w14:textId="77777777" w:rsidR="004E12A3" w:rsidRPr="004E12A3" w:rsidRDefault="004E12A3" w:rsidP="004E12A3">
      <w:pPr>
        <w:pStyle w:val="ab"/>
        <w:numPr>
          <w:ilvl w:val="0"/>
          <w:numId w:val="5"/>
        </w:numPr>
        <w:spacing w:after="0" w:line="360" w:lineRule="auto"/>
        <w:ind w:left="0" w:firstLine="993"/>
        <w:jc w:val="both"/>
        <w:rPr>
          <w:rFonts w:ascii="Times New Roman" w:hAnsi="Times New Roman" w:cs="Times New Roman"/>
          <w:sz w:val="24"/>
          <w:szCs w:val="24"/>
          <w:lang w:val="ru-RU"/>
        </w:rPr>
      </w:pPr>
      <w:r w:rsidRPr="004E12A3">
        <w:rPr>
          <w:rFonts w:ascii="Times New Roman" w:hAnsi="Times New Roman" w:cs="Times New Roman"/>
          <w:sz w:val="24"/>
          <w:szCs w:val="24"/>
        </w:rPr>
        <w:t>Section 1. Terrorism: interpretation./ Terrorism Act 2000.  URL</w:t>
      </w:r>
      <w:r w:rsidRPr="004E12A3">
        <w:rPr>
          <w:rFonts w:ascii="Times New Roman" w:hAnsi="Times New Roman" w:cs="Times New Roman"/>
          <w:sz w:val="24"/>
          <w:szCs w:val="24"/>
          <w:lang w:val="ru-RU"/>
        </w:rPr>
        <w:t xml:space="preserve">: </w:t>
      </w:r>
      <w:r w:rsidRPr="004E12A3">
        <w:rPr>
          <w:rFonts w:ascii="Times New Roman" w:hAnsi="Times New Roman" w:cs="Times New Roman"/>
          <w:sz w:val="24"/>
          <w:szCs w:val="24"/>
        </w:rPr>
        <w:t>https</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www</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legislation</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gov</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uk</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ukpga</w:t>
      </w:r>
      <w:r w:rsidRPr="004E12A3">
        <w:rPr>
          <w:rFonts w:ascii="Times New Roman" w:hAnsi="Times New Roman" w:cs="Times New Roman"/>
          <w:sz w:val="24"/>
          <w:szCs w:val="24"/>
          <w:lang w:val="ru-RU"/>
        </w:rPr>
        <w:t>/2000/11/</w:t>
      </w:r>
      <w:r w:rsidRPr="004E12A3">
        <w:rPr>
          <w:rFonts w:ascii="Times New Roman" w:hAnsi="Times New Roman" w:cs="Times New Roman"/>
          <w:sz w:val="24"/>
          <w:szCs w:val="24"/>
        </w:rPr>
        <w:t>section</w:t>
      </w:r>
      <w:r w:rsidRPr="004E12A3">
        <w:rPr>
          <w:rFonts w:ascii="Times New Roman" w:hAnsi="Times New Roman" w:cs="Times New Roman"/>
          <w:sz w:val="24"/>
          <w:szCs w:val="24"/>
          <w:lang w:val="ru-RU"/>
        </w:rPr>
        <w:t>/1 (дата обращения: 30.01.2024)</w:t>
      </w:r>
    </w:p>
    <w:p w14:paraId="787B9B68" w14:textId="77777777" w:rsidR="004E12A3" w:rsidRPr="004E12A3" w:rsidRDefault="004E12A3" w:rsidP="004E12A3">
      <w:pPr>
        <w:pStyle w:val="ab"/>
        <w:numPr>
          <w:ilvl w:val="0"/>
          <w:numId w:val="5"/>
        </w:numPr>
        <w:spacing w:after="0" w:line="360" w:lineRule="auto"/>
        <w:ind w:left="0" w:firstLine="993"/>
        <w:jc w:val="both"/>
        <w:rPr>
          <w:rStyle w:val="gtosm"/>
          <w:rFonts w:ascii="Times New Roman" w:hAnsi="Times New Roman" w:cs="Times New Roman"/>
          <w:sz w:val="24"/>
          <w:szCs w:val="24"/>
          <w:lang w:val="ru-RU"/>
        </w:rPr>
      </w:pPr>
      <w:r w:rsidRPr="004E12A3">
        <w:rPr>
          <w:rFonts w:ascii="Times New Roman" w:hAnsi="Times New Roman" w:cs="Times New Roman"/>
          <w:sz w:val="24"/>
          <w:szCs w:val="24"/>
        </w:rPr>
        <w:t xml:space="preserve">ABC News. </w:t>
      </w:r>
      <w:r w:rsidRPr="004E12A3">
        <w:rPr>
          <w:rStyle w:val="gtosm"/>
          <w:rFonts w:ascii="Times New Roman" w:hAnsi="Times New Roman" w:cs="Times New Roman"/>
          <w:sz w:val="24"/>
          <w:szCs w:val="24"/>
        </w:rPr>
        <w:t>Osama Bin Laden Killed By Navy SEALs in Firefight. URL</w:t>
      </w:r>
      <w:r w:rsidRPr="004E12A3">
        <w:rPr>
          <w:rStyle w:val="gtosm"/>
          <w:rFonts w:ascii="Times New Roman" w:hAnsi="Times New Roman" w:cs="Times New Roman"/>
          <w:sz w:val="24"/>
          <w:szCs w:val="24"/>
          <w:lang w:val="ru-RU"/>
        </w:rPr>
        <w:t xml:space="preserve">: </w:t>
      </w:r>
      <w:r w:rsidRPr="004E12A3">
        <w:rPr>
          <w:rStyle w:val="gtosm"/>
          <w:rFonts w:ascii="Times New Roman" w:hAnsi="Times New Roman" w:cs="Times New Roman"/>
          <w:sz w:val="24"/>
          <w:szCs w:val="24"/>
        </w:rPr>
        <w:t>https</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abcnews</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go</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com</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Blotter</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osama</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bin</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laden</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killed</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navy</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seals</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firefight</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story</w:t>
      </w:r>
      <w:r w:rsidRPr="004E12A3">
        <w:rPr>
          <w:rStyle w:val="gtosm"/>
          <w:rFonts w:ascii="Times New Roman" w:hAnsi="Times New Roman" w:cs="Times New Roman"/>
          <w:sz w:val="24"/>
          <w:szCs w:val="24"/>
          <w:lang w:val="ru-RU"/>
        </w:rPr>
        <w:t>?</w:t>
      </w:r>
      <w:r w:rsidRPr="004E12A3">
        <w:rPr>
          <w:rStyle w:val="gtosm"/>
          <w:rFonts w:ascii="Times New Roman" w:hAnsi="Times New Roman" w:cs="Times New Roman"/>
          <w:sz w:val="24"/>
          <w:szCs w:val="24"/>
        </w:rPr>
        <w:t>id</w:t>
      </w:r>
      <w:r w:rsidRPr="004E12A3">
        <w:rPr>
          <w:rStyle w:val="gtosm"/>
          <w:rFonts w:ascii="Times New Roman" w:hAnsi="Times New Roman" w:cs="Times New Roman"/>
          <w:sz w:val="24"/>
          <w:szCs w:val="24"/>
          <w:lang w:val="ru-RU"/>
        </w:rPr>
        <w:t xml:space="preserve">=13505792 </w:t>
      </w:r>
      <w:r w:rsidRPr="004E12A3">
        <w:rPr>
          <w:rFonts w:ascii="Times New Roman" w:hAnsi="Times New Roman" w:cs="Times New Roman"/>
          <w:sz w:val="24"/>
          <w:szCs w:val="24"/>
          <w:lang w:val="ru-RU"/>
        </w:rPr>
        <w:t>(дата обращения: 30.01.2024)</w:t>
      </w:r>
    </w:p>
    <w:p w14:paraId="3905DFAA" w14:textId="77777777" w:rsidR="004E12A3" w:rsidRPr="004E12A3" w:rsidRDefault="004E12A3" w:rsidP="004E12A3">
      <w:pPr>
        <w:pStyle w:val="ab"/>
        <w:numPr>
          <w:ilvl w:val="0"/>
          <w:numId w:val="5"/>
        </w:numPr>
        <w:spacing w:after="0" w:line="360" w:lineRule="auto"/>
        <w:ind w:left="0" w:firstLine="993"/>
        <w:jc w:val="both"/>
        <w:rPr>
          <w:rFonts w:ascii="Times New Roman" w:hAnsi="Times New Roman" w:cs="Times New Roman"/>
          <w:sz w:val="24"/>
          <w:szCs w:val="24"/>
          <w:lang w:val="ru-RU"/>
        </w:rPr>
      </w:pPr>
      <w:r w:rsidRPr="004E12A3">
        <w:rPr>
          <w:rStyle w:val="rynqvb"/>
          <w:rFonts w:ascii="Times New Roman" w:hAnsi="Times New Roman" w:cs="Times New Roman"/>
          <w:sz w:val="24"/>
          <w:szCs w:val="24"/>
        </w:rPr>
        <w:t>Seymour M. Hersh. The Killing of Osama bin Laden. URL</w:t>
      </w:r>
      <w:r w:rsidRPr="004E12A3">
        <w:rPr>
          <w:rStyle w:val="rynqvb"/>
          <w:rFonts w:ascii="Times New Roman" w:hAnsi="Times New Roman" w:cs="Times New Roman"/>
          <w:sz w:val="24"/>
          <w:szCs w:val="24"/>
          <w:lang w:val="ru-RU"/>
        </w:rPr>
        <w:t xml:space="preserve">: </w:t>
      </w:r>
      <w:r w:rsidRPr="004E12A3">
        <w:rPr>
          <w:rStyle w:val="rynqvb"/>
          <w:rFonts w:ascii="Times New Roman" w:hAnsi="Times New Roman" w:cs="Times New Roman"/>
          <w:sz w:val="24"/>
          <w:szCs w:val="24"/>
        </w:rPr>
        <w:t>https</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www</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lrb</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co</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uk</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the</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paper</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v</w:t>
      </w:r>
      <w:r w:rsidRPr="004E12A3">
        <w:rPr>
          <w:rStyle w:val="rynqvb"/>
          <w:rFonts w:ascii="Times New Roman" w:hAnsi="Times New Roman" w:cs="Times New Roman"/>
          <w:sz w:val="24"/>
          <w:szCs w:val="24"/>
          <w:lang w:val="ru-RU"/>
        </w:rPr>
        <w:t>37/</w:t>
      </w:r>
      <w:r w:rsidRPr="004E12A3">
        <w:rPr>
          <w:rStyle w:val="rynqvb"/>
          <w:rFonts w:ascii="Times New Roman" w:hAnsi="Times New Roman" w:cs="Times New Roman"/>
          <w:sz w:val="24"/>
          <w:szCs w:val="24"/>
        </w:rPr>
        <w:t>n</w:t>
      </w:r>
      <w:r w:rsidRPr="004E12A3">
        <w:rPr>
          <w:rStyle w:val="rynqvb"/>
          <w:rFonts w:ascii="Times New Roman" w:hAnsi="Times New Roman" w:cs="Times New Roman"/>
          <w:sz w:val="24"/>
          <w:szCs w:val="24"/>
          <w:lang w:val="ru-RU"/>
        </w:rPr>
        <w:t>10/</w:t>
      </w:r>
      <w:r w:rsidRPr="004E12A3">
        <w:rPr>
          <w:rStyle w:val="rynqvb"/>
          <w:rFonts w:ascii="Times New Roman" w:hAnsi="Times New Roman" w:cs="Times New Roman"/>
          <w:sz w:val="24"/>
          <w:szCs w:val="24"/>
        </w:rPr>
        <w:t>seymour</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m</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hersh</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the</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killing</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of</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osama</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bin</w:t>
      </w:r>
      <w:r w:rsidRPr="004E12A3">
        <w:rPr>
          <w:rStyle w:val="rynqvb"/>
          <w:rFonts w:ascii="Times New Roman" w:hAnsi="Times New Roman" w:cs="Times New Roman"/>
          <w:sz w:val="24"/>
          <w:szCs w:val="24"/>
          <w:lang w:val="ru-RU"/>
        </w:rPr>
        <w:t>-</w:t>
      </w:r>
      <w:r w:rsidRPr="004E12A3">
        <w:rPr>
          <w:rStyle w:val="rynqvb"/>
          <w:rFonts w:ascii="Times New Roman" w:hAnsi="Times New Roman" w:cs="Times New Roman"/>
          <w:sz w:val="24"/>
          <w:szCs w:val="24"/>
        </w:rPr>
        <w:t>laden</w:t>
      </w:r>
      <w:r w:rsidRPr="004E12A3">
        <w:rPr>
          <w:rStyle w:val="rynqvb"/>
          <w:rFonts w:ascii="Times New Roman" w:hAnsi="Times New Roman" w:cs="Times New Roman"/>
          <w:sz w:val="24"/>
          <w:szCs w:val="24"/>
          <w:lang w:val="ru-RU"/>
        </w:rPr>
        <w:t xml:space="preserve"> </w:t>
      </w:r>
      <w:r w:rsidRPr="004E12A3">
        <w:rPr>
          <w:rFonts w:ascii="Times New Roman" w:hAnsi="Times New Roman" w:cs="Times New Roman"/>
          <w:sz w:val="24"/>
          <w:szCs w:val="24"/>
          <w:lang w:val="ru-RU"/>
        </w:rPr>
        <w:t>(дата обращения: 30.01.2024)</w:t>
      </w:r>
    </w:p>
    <w:p w14:paraId="31625267" w14:textId="77777777" w:rsidR="004E12A3" w:rsidRPr="004E12A3" w:rsidRDefault="004E12A3" w:rsidP="004E12A3">
      <w:pPr>
        <w:pStyle w:val="ab"/>
        <w:numPr>
          <w:ilvl w:val="0"/>
          <w:numId w:val="5"/>
        </w:numPr>
        <w:spacing w:after="0" w:line="360" w:lineRule="auto"/>
        <w:ind w:left="0" w:firstLine="993"/>
        <w:jc w:val="both"/>
        <w:rPr>
          <w:rFonts w:ascii="Times New Roman" w:hAnsi="Times New Roman" w:cs="Times New Roman"/>
          <w:sz w:val="24"/>
          <w:szCs w:val="24"/>
          <w:lang w:val="ru-RU"/>
        </w:rPr>
      </w:pPr>
      <w:r w:rsidRPr="004E12A3">
        <w:rPr>
          <w:rFonts w:ascii="Times New Roman" w:hAnsi="Times New Roman" w:cs="Times New Roman"/>
          <w:sz w:val="24"/>
          <w:szCs w:val="24"/>
        </w:rPr>
        <w:t>AUCUS security partnership. House of Lords Library. URL</w:t>
      </w:r>
      <w:r w:rsidRPr="004E12A3">
        <w:rPr>
          <w:rFonts w:ascii="Times New Roman" w:hAnsi="Times New Roman" w:cs="Times New Roman"/>
          <w:sz w:val="24"/>
          <w:szCs w:val="24"/>
          <w:lang w:val="ru-RU"/>
        </w:rPr>
        <w:t xml:space="preserve">: </w:t>
      </w:r>
      <w:r w:rsidRPr="004E12A3">
        <w:rPr>
          <w:rFonts w:ascii="Times New Roman" w:hAnsi="Times New Roman" w:cs="Times New Roman"/>
          <w:sz w:val="24"/>
          <w:szCs w:val="24"/>
        </w:rPr>
        <w:t>https</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lordslibrary</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parliament</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uk</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aukus</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security</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partnership</w:t>
      </w:r>
      <w:r w:rsidRPr="004E12A3">
        <w:rPr>
          <w:rFonts w:ascii="Times New Roman" w:hAnsi="Times New Roman" w:cs="Times New Roman"/>
          <w:sz w:val="24"/>
          <w:szCs w:val="24"/>
          <w:lang w:val="ru-RU"/>
        </w:rPr>
        <w:t xml:space="preserve"> (дата обращения: 30.01.2024) </w:t>
      </w:r>
    </w:p>
    <w:p w14:paraId="24000480" w14:textId="77777777" w:rsidR="004E12A3" w:rsidRPr="004E12A3" w:rsidRDefault="004E12A3" w:rsidP="004E12A3">
      <w:pPr>
        <w:pStyle w:val="ab"/>
        <w:numPr>
          <w:ilvl w:val="0"/>
          <w:numId w:val="5"/>
        </w:numPr>
        <w:spacing w:after="0" w:line="360" w:lineRule="auto"/>
        <w:ind w:left="0" w:firstLine="993"/>
        <w:jc w:val="both"/>
        <w:rPr>
          <w:rFonts w:ascii="Times New Roman" w:hAnsi="Times New Roman" w:cs="Times New Roman"/>
          <w:sz w:val="24"/>
          <w:szCs w:val="24"/>
        </w:rPr>
      </w:pPr>
      <w:r w:rsidRPr="004E12A3">
        <w:rPr>
          <w:rFonts w:ascii="Times New Roman" w:hAnsi="Times New Roman" w:cs="Times New Roman"/>
          <w:sz w:val="24"/>
          <w:szCs w:val="24"/>
        </w:rPr>
        <w:t>Conservative Party Manifesto 2019. URL: https://www.conservatives.com/our-plan/conservative-party-manifesto-2019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2FB95620" w14:textId="77777777" w:rsidR="004E12A3" w:rsidRPr="004E12A3" w:rsidRDefault="004E12A3" w:rsidP="004E12A3">
      <w:pPr>
        <w:pStyle w:val="ab"/>
        <w:numPr>
          <w:ilvl w:val="0"/>
          <w:numId w:val="5"/>
        </w:numPr>
        <w:spacing w:after="0" w:line="360" w:lineRule="auto"/>
        <w:ind w:left="0" w:firstLine="993"/>
        <w:jc w:val="both"/>
        <w:rPr>
          <w:rFonts w:ascii="Times New Roman" w:hAnsi="Times New Roman" w:cs="Times New Roman"/>
          <w:sz w:val="24"/>
          <w:szCs w:val="24"/>
        </w:rPr>
      </w:pPr>
      <w:r w:rsidRPr="004E12A3">
        <w:rPr>
          <w:rFonts w:ascii="Times New Roman" w:hAnsi="Times New Roman" w:cs="Times New Roman"/>
          <w:sz w:val="24"/>
          <w:szCs w:val="24"/>
        </w:rPr>
        <w:t>Labour Manifesto 2023. URL: https://www.labour.org.nz/news-labour_manifesto_2023 (</w:t>
      </w:r>
      <w:r w:rsidRPr="004E12A3">
        <w:rPr>
          <w:rFonts w:ascii="Times New Roman" w:hAnsi="Times New Roman" w:cs="Times New Roman"/>
          <w:sz w:val="24"/>
          <w:szCs w:val="24"/>
          <w:lang w:val="ru-RU"/>
        </w:rPr>
        <w:t>дата</w:t>
      </w:r>
      <w:r w:rsidRPr="004E12A3">
        <w:rPr>
          <w:rFonts w:ascii="Times New Roman" w:hAnsi="Times New Roman" w:cs="Times New Roman"/>
          <w:sz w:val="24"/>
          <w:szCs w:val="24"/>
        </w:rPr>
        <w:t xml:space="preserve"> </w:t>
      </w:r>
      <w:r w:rsidRPr="004E12A3">
        <w:rPr>
          <w:rFonts w:ascii="Times New Roman" w:hAnsi="Times New Roman" w:cs="Times New Roman"/>
          <w:sz w:val="24"/>
          <w:szCs w:val="24"/>
          <w:lang w:val="ru-RU"/>
        </w:rPr>
        <w:t>обращения</w:t>
      </w:r>
      <w:r w:rsidRPr="004E12A3">
        <w:rPr>
          <w:rFonts w:ascii="Times New Roman" w:hAnsi="Times New Roman" w:cs="Times New Roman"/>
          <w:sz w:val="24"/>
          <w:szCs w:val="24"/>
        </w:rPr>
        <w:t>: 30.01.2024)</w:t>
      </w:r>
    </w:p>
    <w:p w14:paraId="7429E93B" w14:textId="77777777" w:rsidR="004E12A3" w:rsidRPr="004E12A3" w:rsidRDefault="004E12A3" w:rsidP="004E12A3">
      <w:pPr>
        <w:pStyle w:val="ab"/>
        <w:numPr>
          <w:ilvl w:val="0"/>
          <w:numId w:val="5"/>
        </w:numPr>
        <w:spacing w:after="0" w:line="360" w:lineRule="auto"/>
        <w:ind w:left="0" w:firstLine="993"/>
        <w:jc w:val="both"/>
        <w:rPr>
          <w:rFonts w:ascii="Times New Roman" w:hAnsi="Times New Roman" w:cs="Times New Roman"/>
          <w:sz w:val="24"/>
          <w:szCs w:val="24"/>
          <w:lang w:val="ru-RU"/>
        </w:rPr>
      </w:pPr>
      <w:r w:rsidRPr="004E12A3">
        <w:rPr>
          <w:rFonts w:ascii="Times New Roman" w:hAnsi="Times New Roman" w:cs="Times New Roman"/>
          <w:sz w:val="24"/>
          <w:szCs w:val="24"/>
        </w:rPr>
        <w:t>Policy Paper 153 – For a Fair Deal. URL</w:t>
      </w:r>
      <w:r w:rsidRPr="004E12A3">
        <w:rPr>
          <w:rFonts w:ascii="Times New Roman" w:hAnsi="Times New Roman" w:cs="Times New Roman"/>
          <w:sz w:val="24"/>
          <w:szCs w:val="24"/>
          <w:lang w:val="ru-RU"/>
        </w:rPr>
        <w:t xml:space="preserve">: </w:t>
      </w:r>
      <w:r w:rsidRPr="004E12A3">
        <w:rPr>
          <w:rFonts w:ascii="Times New Roman" w:hAnsi="Times New Roman" w:cs="Times New Roman"/>
          <w:sz w:val="24"/>
          <w:szCs w:val="24"/>
        </w:rPr>
        <w:t>https</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www</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libdems</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org</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uk</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conference</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papers</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autumn</w:t>
      </w:r>
      <w:r w:rsidRPr="004E12A3">
        <w:rPr>
          <w:rFonts w:ascii="Times New Roman" w:hAnsi="Times New Roman" w:cs="Times New Roman"/>
          <w:sz w:val="24"/>
          <w:szCs w:val="24"/>
          <w:lang w:val="ru-RU"/>
        </w:rPr>
        <w:t>-2023/</w:t>
      </w:r>
      <w:r w:rsidRPr="004E12A3">
        <w:rPr>
          <w:rFonts w:ascii="Times New Roman" w:hAnsi="Times New Roman" w:cs="Times New Roman"/>
          <w:sz w:val="24"/>
          <w:szCs w:val="24"/>
        </w:rPr>
        <w:t>policy</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paper</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for</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a</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fair</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deal</w:t>
      </w:r>
      <w:r w:rsidRPr="004E12A3">
        <w:rPr>
          <w:rFonts w:ascii="Times New Roman" w:hAnsi="Times New Roman" w:cs="Times New Roman"/>
          <w:sz w:val="24"/>
          <w:szCs w:val="24"/>
          <w:lang w:val="ru-RU"/>
        </w:rPr>
        <w:t xml:space="preserve"> (дата обращения: 30.01.2024)</w:t>
      </w:r>
    </w:p>
    <w:p w14:paraId="1336CB4A" w14:textId="77777777" w:rsidR="009C6420" w:rsidRDefault="009C6420" w:rsidP="00771CB2">
      <w:pPr>
        <w:pStyle w:val="ab"/>
        <w:spacing w:after="0" w:line="360" w:lineRule="auto"/>
        <w:jc w:val="center"/>
        <w:rPr>
          <w:rFonts w:ascii="Times New Roman" w:hAnsi="Times New Roman" w:cs="Times New Roman"/>
          <w:b/>
          <w:bCs/>
          <w:sz w:val="24"/>
          <w:szCs w:val="24"/>
          <w:lang w:val="ru-RU"/>
        </w:rPr>
      </w:pPr>
    </w:p>
    <w:p w14:paraId="73545E7C" w14:textId="4B9E4E83" w:rsidR="00771CB2" w:rsidRPr="004E12A3" w:rsidRDefault="00771CB2" w:rsidP="00771CB2">
      <w:pPr>
        <w:pStyle w:val="ab"/>
        <w:spacing w:after="0" w:line="360" w:lineRule="auto"/>
        <w:jc w:val="center"/>
        <w:rPr>
          <w:rFonts w:ascii="Times New Roman" w:hAnsi="Times New Roman" w:cs="Times New Roman"/>
          <w:b/>
          <w:bCs/>
          <w:sz w:val="24"/>
          <w:szCs w:val="24"/>
          <w:lang w:val="ru-RU"/>
        </w:rPr>
      </w:pPr>
      <w:r w:rsidRPr="004E12A3">
        <w:rPr>
          <w:rFonts w:ascii="Times New Roman" w:hAnsi="Times New Roman" w:cs="Times New Roman"/>
          <w:b/>
          <w:bCs/>
          <w:sz w:val="24"/>
          <w:szCs w:val="24"/>
          <w:lang w:val="ru-RU"/>
        </w:rPr>
        <w:t>Литература:</w:t>
      </w:r>
    </w:p>
    <w:p w14:paraId="2DF2ACDE" w14:textId="77777777" w:rsidR="002C6D8C" w:rsidRPr="004E12A3" w:rsidRDefault="002C6D8C"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Абрамян, С. К. Противодействие вовлечению молодежи в экстремистскую и террористическую деятельность через информационно-коммуникационную сеть Интернет : учебное пособие / С. К. Абрамян, И. С. Нескородова, В. С. Соловьев. – Краснодар : Краснодарский университет МВД России, 2022. – 58 с. </w:t>
      </w:r>
    </w:p>
    <w:p w14:paraId="0ADE1C85" w14:textId="51DE7A32" w:rsidR="002C6D8C" w:rsidRPr="004E12A3" w:rsidRDefault="002C6D8C"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 xml:space="preserve">Актуальные проблемы противодействия терроризму и экстремизму: история, современное состояние, перспективы : материалы Всерос. науч.-практ. конф. с </w:t>
      </w:r>
      <w:r w:rsidRPr="004E12A3">
        <w:rPr>
          <w:rFonts w:ascii="Times New Roman" w:hAnsi="Times New Roman" w:cs="Times New Roman"/>
          <w:sz w:val="24"/>
          <w:szCs w:val="24"/>
          <w:lang w:val="ru-RU"/>
        </w:rPr>
        <w:lastRenderedPageBreak/>
        <w:t>междунар. участием. – Новосибирск : Новосибирский военный институт войск национальной гвардии им. И. К. Яковлева, 2017. – 563 с. – ISBN 978-5-906431-65-3.</w:t>
      </w:r>
    </w:p>
    <w:p w14:paraId="1AFDCECE" w14:textId="3EB9A185" w:rsidR="002C6D8C" w:rsidRPr="004E12A3" w:rsidRDefault="002C6D8C"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Актуальные проблемы противодействия экстремизму и терроризму на современном этапе : II всероссийская научно-практическая конференция с международным участием (Новосибирск, 17–18 февраля 2023 года) : сборник научных статей. – Новосибирск: НВИ войск национальной гвардии, 2023. – 182 с.</w:t>
      </w:r>
    </w:p>
    <w:p w14:paraId="2935AC2A" w14:textId="08BEACBF" w:rsidR="002C6D8C" w:rsidRPr="004E12A3" w:rsidRDefault="002C6D8C"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Актуальные проблемы противодействия экстремизму и терроризму : сб. материалов межвед. науч.-практ. конф. [4 дек. 2014 г.] / под общ. ред. Ю. Н. Демидова. – Домодедово : ВИПК МВД России, 2016. – 218 с.</w:t>
      </w:r>
    </w:p>
    <w:p w14:paraId="59D85D44" w14:textId="35165E81" w:rsidR="0005140C" w:rsidRPr="004E12A3" w:rsidRDefault="0005140C"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Актуальные проблемы международного сотрудничества в борьбе с преступностью и терроризмом : материалы научно-практической конференции (Московский университет МВД России, 10 октября 2013 г.). – Москва : ЮНИТИ-ДАНА : Закон и право, 2013. – 70 с. – ISBN 978-5-238-02517-9.</w:t>
      </w:r>
    </w:p>
    <w:p w14:paraId="433716EA" w14:textId="57AF72D1" w:rsidR="002C6D8C" w:rsidRPr="004E12A3" w:rsidRDefault="0005140C"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Актуальные проблемы противодействия терроризму : материалы международной научно-практической конференции, 20 октября 2012 года / [редкол.: И. Ф. Амельчаков и др.]. – Белгород : БелЮИ, 2012. – 246 с.</w:t>
      </w:r>
    </w:p>
    <w:p w14:paraId="7E742139" w14:textId="6C7C3694" w:rsidR="0005140C" w:rsidRPr="004E12A3" w:rsidRDefault="0005140C"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Базаркина, Д. Ю. Терроризм и антитеррористическая деятельность: коммуникационный аспект : (по материалам Европейского союза) / Д. Ю. Базаркина ; Междунар. центр социал.-полит. исслед. и консалтинга. – Москва : МЦСПИК, 2013. – 361 с.</w:t>
      </w:r>
    </w:p>
    <w:p w14:paraId="5F3A0A19" w14:textId="47A883D1" w:rsidR="0005140C" w:rsidRPr="004E12A3" w:rsidRDefault="0005140C"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Будаев, А. М. Противодействие экстремистской деятельности : учебное пособие / А. М. Будаев, Е. А. Антонян, Е. И. Галяшина. – Москва : Норма, 2021. – 128 с.</w:t>
      </w:r>
    </w:p>
    <w:p w14:paraId="226C17DE" w14:textId="062D1728" w:rsidR="002C6D8C" w:rsidRDefault="002C6D8C" w:rsidP="00D906D2">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lang w:val="ru-RU"/>
        </w:rPr>
        <w:t>Гаврилин Ю.В., Смирнов JI.B. Современный терроризм: сущность, типология, проблемы противодействия. М.: Ю. И. МВД России, Книжный мир, 2003.-66 с.</w:t>
      </w:r>
    </w:p>
    <w:p w14:paraId="0CB0719D" w14:textId="77777777" w:rsidR="001209B7" w:rsidRDefault="001209B7" w:rsidP="001209B7">
      <w:pPr>
        <w:pStyle w:val="ab"/>
        <w:numPr>
          <w:ilvl w:val="0"/>
          <w:numId w:val="5"/>
        </w:numPr>
        <w:spacing w:after="0" w:line="360" w:lineRule="auto"/>
        <w:ind w:left="0" w:firstLine="851"/>
        <w:jc w:val="both"/>
        <w:rPr>
          <w:rFonts w:ascii="Times New Roman" w:hAnsi="Times New Roman" w:cs="Times New Roman"/>
          <w:sz w:val="24"/>
          <w:szCs w:val="24"/>
          <w:lang w:val="ru-RU"/>
        </w:rPr>
      </w:pPr>
      <w:r w:rsidRPr="001209B7">
        <w:rPr>
          <w:rFonts w:ascii="Times New Roman" w:hAnsi="Times New Roman" w:cs="Times New Roman"/>
          <w:sz w:val="24"/>
          <w:szCs w:val="24"/>
          <w:lang w:val="ru-RU"/>
        </w:rPr>
        <w:t>Добаев И. П., Добаев А. И., Немчина В. И. Геополитика и терроризм эпохи постмодерна / Под общ. ред. И. П. Добаева. — Ростов н/Д: Изд-во ЮФУ, 2015. — 370 с</w:t>
      </w:r>
      <w:r>
        <w:rPr>
          <w:rFonts w:ascii="Times New Roman" w:hAnsi="Times New Roman" w:cs="Times New Roman"/>
          <w:sz w:val="24"/>
          <w:szCs w:val="24"/>
          <w:lang w:val="ru-RU"/>
        </w:rPr>
        <w:t>.</w:t>
      </w:r>
    </w:p>
    <w:p w14:paraId="62F064FF" w14:textId="77777777" w:rsidR="001209B7" w:rsidRPr="001209B7" w:rsidRDefault="001209B7" w:rsidP="001209B7">
      <w:pPr>
        <w:pStyle w:val="ab"/>
        <w:numPr>
          <w:ilvl w:val="0"/>
          <w:numId w:val="5"/>
        </w:numPr>
        <w:spacing w:after="0" w:line="360" w:lineRule="auto"/>
        <w:ind w:left="0" w:firstLine="851"/>
        <w:jc w:val="both"/>
        <w:rPr>
          <w:rFonts w:ascii="Times New Roman" w:hAnsi="Times New Roman" w:cs="Times New Roman"/>
          <w:sz w:val="24"/>
          <w:szCs w:val="24"/>
          <w:lang w:val="ru-RU"/>
        </w:rPr>
      </w:pPr>
      <w:r w:rsidRPr="001209B7">
        <w:rPr>
          <w:rFonts w:ascii="Times New Roman" w:hAnsi="Times New Roman" w:cs="Times New Roman"/>
          <w:lang w:val="ru-RU"/>
        </w:rPr>
        <w:t xml:space="preserve">Петрищев В.Е. </w:t>
      </w:r>
      <w:r w:rsidRPr="001209B7">
        <w:rPr>
          <w:rFonts w:ascii="Times New Roman" w:hAnsi="Times New Roman" w:cs="Times New Roman"/>
          <w:spacing w:val="4"/>
          <w:shd w:val="clear" w:color="auto" w:fill="FFFFFF"/>
          <w:lang w:val="ru-RU"/>
        </w:rPr>
        <w:t>Что такое терроризм, или Введение в террорологию – Красанд, 2013. – 466 с.</w:t>
      </w:r>
    </w:p>
    <w:p w14:paraId="7A318C27" w14:textId="77777777" w:rsidR="001209B7" w:rsidRPr="001209B7" w:rsidRDefault="001209B7" w:rsidP="001209B7">
      <w:pPr>
        <w:pStyle w:val="ab"/>
        <w:numPr>
          <w:ilvl w:val="0"/>
          <w:numId w:val="5"/>
        </w:numPr>
        <w:spacing w:after="0" w:line="360" w:lineRule="auto"/>
        <w:ind w:left="0" w:firstLine="851"/>
        <w:jc w:val="both"/>
        <w:rPr>
          <w:rFonts w:ascii="Times New Roman" w:hAnsi="Times New Roman" w:cs="Times New Roman"/>
          <w:sz w:val="24"/>
          <w:szCs w:val="24"/>
          <w:lang w:val="ru-RU"/>
        </w:rPr>
      </w:pPr>
      <w:r w:rsidRPr="001209B7">
        <w:rPr>
          <w:rFonts w:ascii="Times New Roman" w:hAnsi="Times New Roman" w:cs="Times New Roman"/>
          <w:lang w:val="ru-RU"/>
        </w:rPr>
        <w:t xml:space="preserve">Ланцов С.А. Террор и Террористы. </w:t>
      </w:r>
      <w:r w:rsidRPr="001209B7">
        <w:rPr>
          <w:rFonts w:ascii="Times New Roman" w:hAnsi="Times New Roman" w:cs="Times New Roman"/>
        </w:rPr>
        <w:t>Словарь  – СпбГУ, 2004. – 190 с.</w:t>
      </w:r>
    </w:p>
    <w:p w14:paraId="3B9C8CAD" w14:textId="77777777" w:rsidR="001209B7" w:rsidRDefault="002C6D8C" w:rsidP="001209B7">
      <w:pPr>
        <w:pStyle w:val="ab"/>
        <w:numPr>
          <w:ilvl w:val="0"/>
          <w:numId w:val="5"/>
        </w:numPr>
        <w:spacing w:after="0" w:line="360" w:lineRule="auto"/>
        <w:ind w:left="0" w:firstLine="851"/>
        <w:jc w:val="both"/>
        <w:rPr>
          <w:rFonts w:ascii="Times New Roman" w:hAnsi="Times New Roman" w:cs="Times New Roman"/>
          <w:sz w:val="24"/>
          <w:szCs w:val="24"/>
          <w:lang w:val="ru-RU"/>
        </w:rPr>
      </w:pPr>
      <w:r w:rsidRPr="001209B7">
        <w:rPr>
          <w:rFonts w:ascii="Times New Roman" w:hAnsi="Times New Roman" w:cs="Times New Roman"/>
          <w:sz w:val="24"/>
          <w:szCs w:val="24"/>
          <w:lang w:val="ru-RU"/>
        </w:rPr>
        <w:t xml:space="preserve">Миронов В.В. Философское обоснование противодействия терроризму и экстремизму. Выступление на II Всероссийской научно-практической Конференции в МГУ им. М.В.Ломоносова. Москва, 13-14 октября 2010 года. Национальный антитеррористический комитет. URL: </w:t>
      </w:r>
      <w:hyperlink r:id="rId47" w:history="1">
        <w:r w:rsidRPr="001209B7">
          <w:rPr>
            <w:rFonts w:ascii="Times New Roman" w:hAnsi="Times New Roman" w:cs="Times New Roman"/>
            <w:sz w:val="24"/>
            <w:szCs w:val="24"/>
            <w:lang w:val="ru-RU"/>
          </w:rPr>
          <w:t>http://nac.gov.ru/print/publikacii/vystupleniya-i-intervyu/mironov-vv-filosofskoe-obosnovanie.html</w:t>
        </w:r>
      </w:hyperlink>
      <w:r w:rsidRPr="001209B7">
        <w:rPr>
          <w:rFonts w:ascii="Times New Roman" w:hAnsi="Times New Roman" w:cs="Times New Roman"/>
          <w:sz w:val="24"/>
          <w:szCs w:val="24"/>
          <w:lang w:val="ru-RU"/>
        </w:rPr>
        <w:t xml:space="preserve"> (дата обращения: 30.01.2024)</w:t>
      </w:r>
    </w:p>
    <w:p w14:paraId="7BCD47F6" w14:textId="72BF9AA4" w:rsidR="004E12A3" w:rsidRPr="00353E77" w:rsidRDefault="004E12A3" w:rsidP="001209B7">
      <w:pPr>
        <w:pStyle w:val="ab"/>
        <w:numPr>
          <w:ilvl w:val="0"/>
          <w:numId w:val="5"/>
        </w:numPr>
        <w:spacing w:after="0" w:line="360" w:lineRule="auto"/>
        <w:ind w:left="0" w:firstLine="851"/>
        <w:jc w:val="both"/>
        <w:rPr>
          <w:rFonts w:ascii="Times New Roman" w:hAnsi="Times New Roman" w:cs="Times New Roman"/>
          <w:sz w:val="24"/>
          <w:szCs w:val="24"/>
          <w:lang w:val="ru-RU"/>
        </w:rPr>
      </w:pPr>
      <w:r w:rsidRPr="001209B7">
        <w:rPr>
          <w:rFonts w:ascii="Times New Roman" w:hAnsi="Times New Roman" w:cs="Times New Roman"/>
          <w:sz w:val="24"/>
          <w:szCs w:val="24"/>
        </w:rPr>
        <w:lastRenderedPageBreak/>
        <w:t>Brown, J. (2018). Technological Innovation in Counter-Terrorism: A Comprehensive Analysis. Security</w:t>
      </w:r>
      <w:r w:rsidRPr="001209B7">
        <w:rPr>
          <w:rFonts w:ascii="Times New Roman" w:hAnsi="Times New Roman" w:cs="Times New Roman"/>
          <w:sz w:val="24"/>
          <w:szCs w:val="24"/>
          <w:lang w:val="ru-RU"/>
        </w:rPr>
        <w:t xml:space="preserve"> </w:t>
      </w:r>
      <w:r w:rsidRPr="001209B7">
        <w:rPr>
          <w:rFonts w:ascii="Times New Roman" w:hAnsi="Times New Roman" w:cs="Times New Roman"/>
          <w:sz w:val="24"/>
          <w:szCs w:val="24"/>
        </w:rPr>
        <w:t>Studies</w:t>
      </w:r>
      <w:r w:rsidRPr="001209B7">
        <w:rPr>
          <w:rFonts w:ascii="Times New Roman" w:hAnsi="Times New Roman" w:cs="Times New Roman"/>
          <w:sz w:val="24"/>
          <w:szCs w:val="24"/>
          <w:lang w:val="ru-RU"/>
        </w:rPr>
        <w:t xml:space="preserve"> </w:t>
      </w:r>
      <w:r w:rsidRPr="001209B7">
        <w:rPr>
          <w:rFonts w:ascii="Times New Roman" w:hAnsi="Times New Roman" w:cs="Times New Roman"/>
          <w:sz w:val="24"/>
          <w:szCs w:val="24"/>
        </w:rPr>
        <w:t>Quarterly</w:t>
      </w:r>
      <w:r w:rsidRPr="001209B7">
        <w:rPr>
          <w:rFonts w:ascii="Times New Roman" w:hAnsi="Times New Roman" w:cs="Times New Roman"/>
          <w:sz w:val="24"/>
          <w:szCs w:val="24"/>
          <w:lang w:val="ru-RU"/>
        </w:rPr>
        <w:t>, 40(3), 201-218.</w:t>
      </w:r>
    </w:p>
    <w:p w14:paraId="0995B565" w14:textId="4F5CA494" w:rsidR="00353E77" w:rsidRPr="004E12A3" w:rsidRDefault="00353E77" w:rsidP="00353E77">
      <w:pPr>
        <w:pStyle w:val="ab"/>
        <w:numPr>
          <w:ilvl w:val="0"/>
          <w:numId w:val="5"/>
        </w:numPr>
        <w:spacing w:after="0" w:line="360" w:lineRule="auto"/>
        <w:ind w:left="0" w:firstLine="851"/>
        <w:jc w:val="both"/>
        <w:rPr>
          <w:rFonts w:ascii="Times New Roman" w:hAnsi="Times New Roman" w:cs="Times New Roman"/>
          <w:sz w:val="24"/>
          <w:szCs w:val="24"/>
          <w:lang w:val="ru-RU"/>
        </w:rPr>
      </w:pPr>
      <w:r w:rsidRPr="004E12A3">
        <w:rPr>
          <w:rFonts w:ascii="Times New Roman" w:hAnsi="Times New Roman" w:cs="Times New Roman"/>
          <w:sz w:val="24"/>
          <w:szCs w:val="24"/>
        </w:rPr>
        <w:t>Clive Walker &amp; Oona Cawley (2022) The Juridification of the UK’s Counter Terrorism Prevent Policy, Studies in Conflict &amp; Terrorism. URL</w:t>
      </w:r>
      <w:r w:rsidRPr="004E12A3">
        <w:rPr>
          <w:rFonts w:ascii="Times New Roman" w:hAnsi="Times New Roman" w:cs="Times New Roman"/>
          <w:sz w:val="24"/>
          <w:szCs w:val="24"/>
          <w:lang w:val="ru-RU"/>
        </w:rPr>
        <w:t xml:space="preserve">: </w:t>
      </w:r>
      <w:hyperlink r:id="rId48" w:history="1">
        <w:r w:rsidRPr="004E12A3">
          <w:rPr>
            <w:rFonts w:ascii="Times New Roman" w:hAnsi="Times New Roman" w:cs="Times New Roman"/>
            <w:sz w:val="24"/>
            <w:szCs w:val="24"/>
          </w:rPr>
          <w:t>https</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www</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tandfonline</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com</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doi</w:t>
        </w:r>
        <w:r w:rsidRPr="004E12A3">
          <w:rPr>
            <w:rFonts w:ascii="Times New Roman" w:hAnsi="Times New Roman" w:cs="Times New Roman"/>
            <w:sz w:val="24"/>
            <w:szCs w:val="24"/>
            <w:lang w:val="ru-RU"/>
          </w:rPr>
          <w:t>/</w:t>
        </w:r>
        <w:r w:rsidRPr="004E12A3">
          <w:rPr>
            <w:rFonts w:ascii="Times New Roman" w:hAnsi="Times New Roman" w:cs="Times New Roman"/>
            <w:sz w:val="24"/>
            <w:szCs w:val="24"/>
          </w:rPr>
          <w:t>full</w:t>
        </w:r>
        <w:r w:rsidRPr="004E12A3">
          <w:rPr>
            <w:rFonts w:ascii="Times New Roman" w:hAnsi="Times New Roman" w:cs="Times New Roman"/>
            <w:sz w:val="24"/>
            <w:szCs w:val="24"/>
            <w:lang w:val="ru-RU"/>
          </w:rPr>
          <w:t>/10.1080/1057610</w:t>
        </w:r>
        <w:r w:rsidRPr="004E12A3">
          <w:rPr>
            <w:rFonts w:ascii="Times New Roman" w:hAnsi="Times New Roman" w:cs="Times New Roman"/>
            <w:sz w:val="24"/>
            <w:szCs w:val="24"/>
          </w:rPr>
          <w:t>X</w:t>
        </w:r>
        <w:r w:rsidRPr="004E12A3">
          <w:rPr>
            <w:rFonts w:ascii="Times New Roman" w:hAnsi="Times New Roman" w:cs="Times New Roman"/>
            <w:sz w:val="24"/>
            <w:szCs w:val="24"/>
            <w:lang w:val="ru-RU"/>
          </w:rPr>
          <w:t>.2020.1727098</w:t>
        </w:r>
      </w:hyperlink>
      <w:r w:rsidRPr="004E12A3">
        <w:rPr>
          <w:rFonts w:ascii="Times New Roman" w:hAnsi="Times New Roman" w:cs="Times New Roman"/>
          <w:sz w:val="24"/>
          <w:szCs w:val="24"/>
          <w:lang w:val="ru-RU"/>
        </w:rPr>
        <w:t xml:space="preserve"> (дата обращения: 30.01.2024)</w:t>
      </w:r>
      <w:r>
        <w:rPr>
          <w:rFonts w:ascii="Times New Roman" w:hAnsi="Times New Roman" w:cs="Times New Roman"/>
          <w:sz w:val="24"/>
          <w:szCs w:val="24"/>
          <w:lang w:val="ru-RU"/>
        </w:rPr>
        <w:t xml:space="preserve"> </w:t>
      </w:r>
    </w:p>
    <w:p w14:paraId="2B9EE3CB" w14:textId="77777777" w:rsidR="00353E77" w:rsidRPr="001209B7" w:rsidRDefault="00353E77" w:rsidP="00353E77">
      <w:pPr>
        <w:pStyle w:val="ab"/>
        <w:spacing w:after="0" w:line="360" w:lineRule="auto"/>
        <w:ind w:left="851"/>
        <w:jc w:val="both"/>
        <w:rPr>
          <w:rFonts w:ascii="Times New Roman" w:hAnsi="Times New Roman" w:cs="Times New Roman"/>
          <w:sz w:val="24"/>
          <w:szCs w:val="24"/>
          <w:lang w:val="ru-RU"/>
        </w:rPr>
      </w:pPr>
    </w:p>
    <w:sectPr w:rsidR="00353E77" w:rsidRPr="001209B7" w:rsidSect="00770908">
      <w:footerReference w:type="default" r:id="rId49"/>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9475" w14:textId="77777777" w:rsidR="007143B4" w:rsidRDefault="007143B4" w:rsidP="00B617EF">
      <w:pPr>
        <w:spacing w:after="0" w:line="240" w:lineRule="auto"/>
      </w:pPr>
      <w:r>
        <w:separator/>
      </w:r>
    </w:p>
  </w:endnote>
  <w:endnote w:type="continuationSeparator" w:id="0">
    <w:p w14:paraId="6A3C83E3" w14:textId="77777777" w:rsidR="007143B4" w:rsidRDefault="007143B4" w:rsidP="00B6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12370"/>
      <w:docPartObj>
        <w:docPartGallery w:val="Page Numbers (Bottom of Page)"/>
        <w:docPartUnique/>
      </w:docPartObj>
    </w:sdtPr>
    <w:sdtEndPr>
      <w:rPr>
        <w:noProof/>
      </w:rPr>
    </w:sdtEndPr>
    <w:sdtContent>
      <w:p w14:paraId="07529D8C" w14:textId="03CCBACD" w:rsidR="008E7638" w:rsidRDefault="008E7638">
        <w:pPr>
          <w:pStyle w:val="a9"/>
          <w:jc w:val="center"/>
        </w:pPr>
        <w:r>
          <w:fldChar w:fldCharType="begin"/>
        </w:r>
        <w:r>
          <w:instrText xml:space="preserve"> PAGE   \* MERGEFORMAT </w:instrText>
        </w:r>
        <w:r>
          <w:fldChar w:fldCharType="separate"/>
        </w:r>
        <w:r w:rsidR="00F1234C">
          <w:rPr>
            <w:noProof/>
          </w:rPr>
          <w:t>75</w:t>
        </w:r>
        <w:r>
          <w:rPr>
            <w:noProof/>
          </w:rPr>
          <w:fldChar w:fldCharType="end"/>
        </w:r>
      </w:p>
    </w:sdtContent>
  </w:sdt>
  <w:p w14:paraId="5C01B55C" w14:textId="77777777" w:rsidR="008E7638" w:rsidRDefault="008E76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53B9" w14:textId="77777777" w:rsidR="007143B4" w:rsidRDefault="007143B4" w:rsidP="00B617EF">
      <w:pPr>
        <w:spacing w:after="0" w:line="240" w:lineRule="auto"/>
      </w:pPr>
      <w:r>
        <w:separator/>
      </w:r>
    </w:p>
  </w:footnote>
  <w:footnote w:type="continuationSeparator" w:id="0">
    <w:p w14:paraId="02B5B4A2" w14:textId="77777777" w:rsidR="007143B4" w:rsidRDefault="007143B4" w:rsidP="00B617EF">
      <w:pPr>
        <w:spacing w:after="0" w:line="240" w:lineRule="auto"/>
      </w:pPr>
      <w:r>
        <w:continuationSeparator/>
      </w:r>
    </w:p>
  </w:footnote>
  <w:footnote w:id="1">
    <w:p w14:paraId="16697077" w14:textId="589AB996" w:rsidR="008E7638" w:rsidRPr="00EA20E8" w:rsidRDefault="008E7638">
      <w:pPr>
        <w:pStyle w:val="ac"/>
      </w:pPr>
      <w:r>
        <w:rPr>
          <w:rStyle w:val="ae"/>
        </w:rPr>
        <w:footnoteRef/>
      </w:r>
      <w:r>
        <w:t xml:space="preserve"> </w:t>
      </w:r>
      <w:r w:rsidRPr="00554649">
        <w:rPr>
          <w:rFonts w:ascii="Times New Roman" w:hAnsi="Times New Roman" w:cs="Times New Roman"/>
        </w:rPr>
        <w:t>Alex P. Schmid</w:t>
      </w:r>
      <w:r>
        <w:rPr>
          <w:rFonts w:ascii="Times New Roman" w:hAnsi="Times New Roman" w:cs="Times New Roman"/>
          <w:lang w:val="tk-TM"/>
        </w:rPr>
        <w:t>.</w:t>
      </w:r>
      <w:r w:rsidRPr="00554649">
        <w:rPr>
          <w:rFonts w:ascii="Times New Roman" w:hAnsi="Times New Roman" w:cs="Times New Roman"/>
        </w:rPr>
        <w:t xml:space="preserve"> Defining Terrorism. ICCT Report. March 2023. URL: </w:t>
      </w:r>
      <w:hyperlink r:id="rId1" w:history="1">
        <w:r w:rsidRPr="00C20958">
          <w:rPr>
            <w:rStyle w:val="a3"/>
            <w:rFonts w:ascii="Times New Roman" w:hAnsi="Times New Roman" w:cs="Times New Roman"/>
          </w:rPr>
          <w:t>https://www.icct.nl/publication/defining-terrorism</w:t>
        </w:r>
      </w:hyperlink>
      <w:r>
        <w:rPr>
          <w:rFonts w:ascii="Times New Roman" w:hAnsi="Times New Roman" w:cs="Times New Roman"/>
        </w:rPr>
        <w:t xml:space="preserve"> </w:t>
      </w:r>
    </w:p>
  </w:footnote>
  <w:footnote w:id="2">
    <w:p w14:paraId="4F1D4860" w14:textId="2632F810" w:rsidR="008E7638" w:rsidRPr="006169DF" w:rsidRDefault="008E7638">
      <w:pPr>
        <w:pStyle w:val="ac"/>
        <w:rPr>
          <w:lang w:val="ru-RU"/>
        </w:rPr>
      </w:pPr>
      <w:r>
        <w:rPr>
          <w:rStyle w:val="ae"/>
        </w:rPr>
        <w:footnoteRef/>
      </w:r>
      <w:r w:rsidRPr="006169DF">
        <w:rPr>
          <w:lang w:val="ru-RU"/>
        </w:rPr>
        <w:t xml:space="preserve"> </w:t>
      </w:r>
      <w:r w:rsidRPr="006169DF">
        <w:rPr>
          <w:rFonts w:ascii="Times New Roman" w:hAnsi="Times New Roman" w:cs="Times New Roman"/>
          <w:lang w:val="ru-RU"/>
        </w:rPr>
        <w:t xml:space="preserve">Миронов В.В. Философское обоснование противодействия терроризму и экстремизму. Выступление на II Всероссийской научно-практической Конференции в МГУ им. М.В.Ломоносова. Москва, 13-14 октября 2010 года. Национальный антитеррористический комитет. URL: </w:t>
      </w:r>
      <w:hyperlink r:id="rId2" w:history="1">
        <w:r w:rsidRPr="006169DF">
          <w:rPr>
            <w:rFonts w:ascii="Times New Roman" w:hAnsi="Times New Roman" w:cs="Times New Roman"/>
            <w:lang w:val="ru-RU"/>
          </w:rPr>
          <w:t>http://nac.gov.ru/print/publikacii/vystupleniya-i-intervyu/mironov-vv-filosofskoe-obosnovanie.html</w:t>
        </w:r>
      </w:hyperlink>
    </w:p>
  </w:footnote>
  <w:footnote w:id="3">
    <w:p w14:paraId="30FB7E53" w14:textId="16E9EFE8" w:rsidR="008E7638" w:rsidRPr="00377F92" w:rsidRDefault="008E7638">
      <w:pPr>
        <w:pStyle w:val="ac"/>
        <w:rPr>
          <w:lang w:val="ru-RU"/>
        </w:rPr>
      </w:pPr>
      <w:r>
        <w:rPr>
          <w:rStyle w:val="ae"/>
        </w:rPr>
        <w:footnoteRef/>
      </w:r>
      <w:r w:rsidRPr="00377F92">
        <w:rPr>
          <w:lang w:val="ru-RU"/>
        </w:rPr>
        <w:t xml:space="preserve"> </w:t>
      </w:r>
      <w:r w:rsidRPr="00377F92">
        <w:rPr>
          <w:rFonts w:ascii="Times New Roman" w:eastAsia="Times New Roman" w:hAnsi="Times New Roman"/>
          <w:iCs/>
          <w:lang w:val="ru-RU" w:eastAsia="ru-RU"/>
        </w:rPr>
        <w:t>Добаев И. П., Добаев А. И., Немчина В. И.</w:t>
      </w:r>
      <w:r>
        <w:rPr>
          <w:rFonts w:ascii="Times New Roman" w:eastAsia="Times New Roman" w:hAnsi="Times New Roman"/>
          <w:lang w:eastAsia="ru-RU"/>
        </w:rPr>
        <w:t> </w:t>
      </w:r>
      <w:r w:rsidRPr="00377F92">
        <w:rPr>
          <w:rFonts w:ascii="Times New Roman" w:eastAsia="Times New Roman" w:hAnsi="Times New Roman"/>
          <w:lang w:val="ru-RU" w:eastAsia="ru-RU"/>
        </w:rPr>
        <w:t>Геополитика и терроризм эпохи постмодерна / Под общ. ред. И. П. Добаева.</w:t>
      </w:r>
      <w:r>
        <w:rPr>
          <w:rFonts w:ascii="Times New Roman" w:eastAsia="Times New Roman" w:hAnsi="Times New Roman"/>
          <w:lang w:eastAsia="ru-RU"/>
        </w:rPr>
        <w:t> </w:t>
      </w:r>
      <w:r w:rsidRPr="00377F92">
        <w:rPr>
          <w:rFonts w:ascii="Times New Roman" w:eastAsia="Times New Roman" w:hAnsi="Times New Roman"/>
          <w:lang w:val="ru-RU" w:eastAsia="ru-RU"/>
        </w:rPr>
        <w:t>—</w:t>
      </w:r>
      <w:r>
        <w:rPr>
          <w:rFonts w:ascii="Times New Roman" w:eastAsia="Times New Roman" w:hAnsi="Times New Roman"/>
          <w:lang w:eastAsia="ru-RU"/>
        </w:rPr>
        <w:t> </w:t>
      </w:r>
      <w:r w:rsidRPr="00377F92">
        <w:rPr>
          <w:rFonts w:ascii="Times New Roman" w:eastAsia="Times New Roman" w:hAnsi="Times New Roman"/>
          <w:lang w:val="ru-RU" w:eastAsia="ru-RU"/>
        </w:rPr>
        <w:t>Ростов</w:t>
      </w:r>
      <w:r>
        <w:rPr>
          <w:rFonts w:ascii="Times New Roman" w:eastAsia="Times New Roman" w:hAnsi="Times New Roman"/>
          <w:lang w:eastAsia="ru-RU"/>
        </w:rPr>
        <w:t> </w:t>
      </w:r>
      <w:r w:rsidRPr="00377F92">
        <w:rPr>
          <w:rFonts w:ascii="Times New Roman" w:eastAsia="Times New Roman" w:hAnsi="Times New Roman"/>
          <w:lang w:val="ru-RU" w:eastAsia="ru-RU"/>
        </w:rPr>
        <w:t>н/Д: Изд-во ЮФУ, 2015.</w:t>
      </w:r>
      <w:r>
        <w:rPr>
          <w:rFonts w:ascii="Times New Roman" w:eastAsia="Times New Roman" w:hAnsi="Times New Roman"/>
          <w:lang w:eastAsia="ru-RU"/>
        </w:rPr>
        <w:t> </w:t>
      </w:r>
      <w:r w:rsidRPr="00377F92">
        <w:rPr>
          <w:rFonts w:ascii="Times New Roman" w:eastAsia="Times New Roman" w:hAnsi="Times New Roman"/>
          <w:lang w:val="ru-RU" w:eastAsia="ru-RU"/>
        </w:rPr>
        <w:t>— 370</w:t>
      </w:r>
      <w:r>
        <w:rPr>
          <w:rFonts w:ascii="Times New Roman" w:eastAsia="Times New Roman" w:hAnsi="Times New Roman"/>
          <w:lang w:eastAsia="ru-RU"/>
        </w:rPr>
        <w:t> </w:t>
      </w:r>
      <w:r w:rsidRPr="00377F92">
        <w:rPr>
          <w:rFonts w:ascii="Times New Roman" w:eastAsia="Times New Roman" w:hAnsi="Times New Roman"/>
          <w:lang w:val="ru-RU" w:eastAsia="ru-RU"/>
        </w:rPr>
        <w:t>с</w:t>
      </w:r>
    </w:p>
  </w:footnote>
  <w:footnote w:id="4">
    <w:p w14:paraId="2C997830" w14:textId="2CE3284C" w:rsidR="008E7638" w:rsidRPr="00377F92" w:rsidRDefault="008E7638">
      <w:pPr>
        <w:pStyle w:val="ac"/>
        <w:rPr>
          <w:rFonts w:ascii="Times New Roman" w:hAnsi="Times New Roman" w:cs="Times New Roman"/>
          <w:lang w:val="ru-RU"/>
        </w:rPr>
      </w:pPr>
      <w:r w:rsidRPr="00377F92">
        <w:rPr>
          <w:rStyle w:val="ae"/>
          <w:rFonts w:ascii="Times New Roman" w:hAnsi="Times New Roman" w:cs="Times New Roman"/>
        </w:rPr>
        <w:footnoteRef/>
      </w:r>
      <w:r w:rsidRPr="00377F92">
        <w:rPr>
          <w:rFonts w:ascii="Times New Roman" w:hAnsi="Times New Roman" w:cs="Times New Roman"/>
          <w:lang w:val="ru-RU"/>
        </w:rPr>
        <w:t xml:space="preserve"> Петрищев В.Е. </w:t>
      </w:r>
      <w:r w:rsidRPr="00377F92">
        <w:rPr>
          <w:rFonts w:ascii="Times New Roman" w:hAnsi="Times New Roman" w:cs="Times New Roman"/>
          <w:spacing w:val="4"/>
          <w:shd w:val="clear" w:color="auto" w:fill="FFFFFF"/>
          <w:lang w:val="ru-RU"/>
        </w:rPr>
        <w:t>Что такое терроризм, или Введение в террорологию – Красанд, 2013. – 466 с.</w:t>
      </w:r>
    </w:p>
  </w:footnote>
  <w:footnote w:id="5">
    <w:p w14:paraId="3407832A" w14:textId="47E74E64" w:rsidR="008E7638" w:rsidRPr="00E90206" w:rsidRDefault="008E7638">
      <w:pPr>
        <w:pStyle w:val="ac"/>
        <w:rPr>
          <w:rFonts w:ascii="Times New Roman" w:hAnsi="Times New Roman" w:cs="Times New Roman"/>
        </w:rPr>
      </w:pPr>
      <w:r w:rsidRPr="00377F92">
        <w:rPr>
          <w:rStyle w:val="ae"/>
          <w:rFonts w:ascii="Times New Roman" w:hAnsi="Times New Roman" w:cs="Times New Roman"/>
        </w:rPr>
        <w:footnoteRef/>
      </w:r>
      <w:r w:rsidRPr="00377F92">
        <w:rPr>
          <w:rFonts w:ascii="Times New Roman" w:hAnsi="Times New Roman" w:cs="Times New Roman"/>
          <w:lang w:val="ru-RU"/>
        </w:rPr>
        <w:t xml:space="preserve"> Ланцов С.А. Террор и Террористы. </w:t>
      </w:r>
      <w:r w:rsidRPr="00377F92">
        <w:rPr>
          <w:rFonts w:ascii="Times New Roman" w:hAnsi="Times New Roman" w:cs="Times New Roman"/>
        </w:rPr>
        <w:t>Словарь  – СпбГУ, 2004. – 190 с.</w:t>
      </w:r>
    </w:p>
  </w:footnote>
  <w:footnote w:id="6">
    <w:p w14:paraId="508E8759" w14:textId="77777777" w:rsidR="008E7638" w:rsidRDefault="008E7638" w:rsidP="00E90206">
      <w:pPr>
        <w:pStyle w:val="ac"/>
      </w:pPr>
      <w:r>
        <w:rPr>
          <w:rStyle w:val="ae"/>
        </w:rPr>
        <w:footnoteRef/>
      </w:r>
      <w:r>
        <w:t xml:space="preserve"> </w:t>
      </w:r>
      <w:r>
        <w:rPr>
          <w:rFonts w:ascii="Times New Roman" w:hAnsi="Times New Roman" w:cs="Times New Roman"/>
          <w:lang w:val="tk-TM"/>
        </w:rPr>
        <w:t>O</w:t>
      </w:r>
      <w:r>
        <w:rPr>
          <w:rFonts w:ascii="Times New Roman" w:hAnsi="Times New Roman" w:cs="Times New Roman"/>
        </w:rPr>
        <w:t xml:space="preserve">xford University Press. “Blackstone's Guide to the Anti-Terrorism Legislation”. Third Edition. Professor Clive Walker. URL: </w:t>
      </w:r>
      <w:hyperlink r:id="rId3" w:history="1">
        <w:r>
          <w:rPr>
            <w:rStyle w:val="a3"/>
            <w:rFonts w:ascii="Times New Roman" w:hAnsi="Times New Roman" w:cs="Times New Roman"/>
          </w:rPr>
          <w:t>https://global.oup.com/academic/product/blackstones-guide-to-the-anti-terrorism-legislation-9780199677924?cc=ch&amp;lang=en&amp;</w:t>
        </w:r>
      </w:hyperlink>
      <w:r>
        <w:rPr>
          <w:rFonts w:ascii="Times New Roman" w:hAnsi="Times New Roman" w:cs="Times New Roman"/>
        </w:rPr>
        <w:t xml:space="preserve"> </w:t>
      </w:r>
    </w:p>
  </w:footnote>
  <w:footnote w:id="7">
    <w:p w14:paraId="76DD4010" w14:textId="563992FB" w:rsidR="008E7638" w:rsidRPr="00377F92" w:rsidRDefault="008E7638">
      <w:pPr>
        <w:pStyle w:val="ac"/>
        <w:rPr>
          <w:rFonts w:ascii="Times New Roman" w:hAnsi="Times New Roman" w:cs="Times New Roman"/>
        </w:rPr>
      </w:pPr>
      <w:r w:rsidRPr="00377F92">
        <w:rPr>
          <w:rStyle w:val="ae"/>
          <w:rFonts w:ascii="Times New Roman" w:hAnsi="Times New Roman" w:cs="Times New Roman"/>
        </w:rPr>
        <w:footnoteRef/>
      </w:r>
      <w:r w:rsidRPr="00733DF8">
        <w:rPr>
          <w:rFonts w:ascii="Times New Roman" w:hAnsi="Times New Roman" w:cs="Times New Roman"/>
        </w:rPr>
        <w:t xml:space="preserve"> </w:t>
      </w:r>
      <w:r w:rsidRPr="00377F92">
        <w:rPr>
          <w:rFonts w:ascii="Times New Roman" w:hAnsi="Times New Roman" w:cs="Times New Roman"/>
        </w:rPr>
        <w:t>ICCT</w:t>
      </w:r>
      <w:r w:rsidRPr="00733DF8">
        <w:rPr>
          <w:rFonts w:ascii="Times New Roman" w:hAnsi="Times New Roman" w:cs="Times New Roman"/>
        </w:rPr>
        <w:t xml:space="preserve">. </w:t>
      </w:r>
      <w:r w:rsidRPr="00377F92">
        <w:rPr>
          <w:rFonts w:ascii="Times New Roman" w:hAnsi="Times New Roman" w:cs="Times New Roman"/>
        </w:rPr>
        <w:t xml:space="preserve">The International Centre for Counter-Terrorism. URL: </w:t>
      </w:r>
      <w:hyperlink r:id="rId4" w:history="1">
        <w:r w:rsidRPr="00377F92">
          <w:rPr>
            <w:rStyle w:val="a3"/>
            <w:rFonts w:ascii="Times New Roman" w:hAnsi="Times New Roman" w:cs="Times New Roman"/>
          </w:rPr>
          <w:t>https://www.icct.nl/</w:t>
        </w:r>
      </w:hyperlink>
      <w:r w:rsidRPr="00377F92">
        <w:rPr>
          <w:rFonts w:ascii="Times New Roman" w:hAnsi="Times New Roman" w:cs="Times New Roman"/>
        </w:rPr>
        <w:t xml:space="preserve"> </w:t>
      </w:r>
    </w:p>
  </w:footnote>
  <w:footnote w:id="8">
    <w:p w14:paraId="5579EE8E" w14:textId="22AF41B0" w:rsidR="008E7638" w:rsidRPr="00377F92" w:rsidRDefault="008E7638">
      <w:pPr>
        <w:pStyle w:val="ac"/>
        <w:rPr>
          <w:rFonts w:ascii="Times New Roman" w:hAnsi="Times New Roman" w:cs="Times New Roman"/>
        </w:rPr>
      </w:pPr>
      <w:r w:rsidRPr="00377F92">
        <w:rPr>
          <w:rStyle w:val="ae"/>
          <w:rFonts w:ascii="Times New Roman" w:hAnsi="Times New Roman" w:cs="Times New Roman"/>
        </w:rPr>
        <w:footnoteRef/>
      </w:r>
      <w:r w:rsidRPr="00377F92">
        <w:rPr>
          <w:rFonts w:ascii="Times New Roman" w:hAnsi="Times New Roman" w:cs="Times New Roman"/>
        </w:rPr>
        <w:t xml:space="preserve"> CREST. Centre for Research and Evidence on Security Threats. URL: </w:t>
      </w:r>
      <w:hyperlink r:id="rId5" w:history="1">
        <w:r w:rsidRPr="00377F92">
          <w:rPr>
            <w:rStyle w:val="a3"/>
            <w:rFonts w:ascii="Times New Roman" w:hAnsi="Times New Roman" w:cs="Times New Roman"/>
          </w:rPr>
          <w:t>https://crestresearch.ac.uk/</w:t>
        </w:r>
      </w:hyperlink>
      <w:r w:rsidRPr="00377F92">
        <w:rPr>
          <w:rFonts w:ascii="Times New Roman" w:hAnsi="Times New Roman" w:cs="Times New Roman"/>
        </w:rPr>
        <w:t xml:space="preserve"> </w:t>
      </w:r>
    </w:p>
  </w:footnote>
  <w:footnote w:id="9">
    <w:p w14:paraId="53747879" w14:textId="7BDCD70F" w:rsidR="008E7638" w:rsidRDefault="008E7638">
      <w:pPr>
        <w:pStyle w:val="ac"/>
      </w:pPr>
      <w:r w:rsidRPr="00377F92">
        <w:rPr>
          <w:rStyle w:val="ae"/>
          <w:rFonts w:ascii="Times New Roman" w:hAnsi="Times New Roman" w:cs="Times New Roman"/>
        </w:rPr>
        <w:footnoteRef/>
      </w:r>
      <w:r w:rsidRPr="00377F92">
        <w:rPr>
          <w:rFonts w:ascii="Times New Roman" w:hAnsi="Times New Roman" w:cs="Times New Roman"/>
        </w:rPr>
        <w:t xml:space="preserve"> Tony Blair Institute for Global Change. URL: </w:t>
      </w:r>
      <w:hyperlink r:id="rId6" w:history="1">
        <w:r w:rsidRPr="00377F92">
          <w:rPr>
            <w:rStyle w:val="a3"/>
            <w:rFonts w:ascii="Times New Roman" w:hAnsi="Times New Roman" w:cs="Times New Roman"/>
          </w:rPr>
          <w:t>https://www.institute.global/</w:t>
        </w:r>
      </w:hyperlink>
      <w:r>
        <w:t xml:space="preserve"> </w:t>
      </w:r>
    </w:p>
  </w:footnote>
  <w:footnote w:id="10">
    <w:p w14:paraId="7FD960D2" w14:textId="77777777" w:rsidR="008E7638" w:rsidRPr="00BC53C5" w:rsidRDefault="008E7638" w:rsidP="005C4F2F">
      <w:pPr>
        <w:spacing w:after="0" w:line="240" w:lineRule="auto"/>
        <w:rPr>
          <w:rFonts w:ascii="Times New Roman" w:hAnsi="Times New Roman" w:cs="Times New Roman"/>
          <w:sz w:val="20"/>
          <w:szCs w:val="20"/>
        </w:rPr>
      </w:pPr>
      <w:r w:rsidRPr="00BC53C5">
        <w:rPr>
          <w:rStyle w:val="ae"/>
          <w:rFonts w:ascii="Times New Roman" w:hAnsi="Times New Roman" w:cs="Times New Roman"/>
          <w:sz w:val="20"/>
          <w:szCs w:val="20"/>
        </w:rPr>
        <w:footnoteRef/>
      </w:r>
      <w:r w:rsidRPr="00BC53C5">
        <w:rPr>
          <w:rFonts w:ascii="Times New Roman" w:hAnsi="Times New Roman" w:cs="Times New Roman"/>
          <w:sz w:val="20"/>
          <w:szCs w:val="20"/>
        </w:rPr>
        <w:t xml:space="preserve"> Police Paper. Counter-terrorism strategy (CONTEST) 2023 (accessible). URL: https://www.gov.uk/government/publications/counter-terrorism-strategy-contest-2023/counter-terrorism-strategy-contest-2023-accessible</w:t>
      </w:r>
    </w:p>
  </w:footnote>
  <w:footnote w:id="11">
    <w:p w14:paraId="5D212D55" w14:textId="77777777" w:rsidR="008E7638" w:rsidRPr="00F44591" w:rsidRDefault="008E7638" w:rsidP="005C4F2F">
      <w:pPr>
        <w:pStyle w:val="ac"/>
        <w:rPr>
          <w:rFonts w:ascii="Times New Roman" w:hAnsi="Times New Roman" w:cs="Times New Roman"/>
        </w:rPr>
      </w:pPr>
      <w:r w:rsidRPr="00F44591">
        <w:rPr>
          <w:rStyle w:val="ae"/>
          <w:rFonts w:ascii="Times New Roman" w:hAnsi="Times New Roman" w:cs="Times New Roman"/>
        </w:rPr>
        <w:footnoteRef/>
      </w:r>
      <w:r w:rsidRPr="00F44591">
        <w:rPr>
          <w:rFonts w:ascii="Times New Roman" w:hAnsi="Times New Roman" w:cs="Times New Roman"/>
        </w:rPr>
        <w:t xml:space="preserve"> Independent Report. Independent Review of Prevent. Updated 13 December 2023. Ordered by the House of Commons to be printed on 8 February 2023. URL: </w:t>
      </w:r>
      <w:hyperlink r:id="rId7" w:history="1">
        <w:r w:rsidRPr="00F44591">
          <w:rPr>
            <w:rStyle w:val="a3"/>
            <w:rFonts w:ascii="Times New Roman" w:hAnsi="Times New Roman" w:cs="Times New Roman"/>
          </w:rPr>
          <w:t>https://www.gov.uk/government/publications/independent-review-of-prevents-report-and-government-response/independent-review-of-prevent-accessible</w:t>
        </w:r>
      </w:hyperlink>
      <w:r w:rsidRPr="00F44591">
        <w:rPr>
          <w:rFonts w:ascii="Times New Roman" w:hAnsi="Times New Roman" w:cs="Times New Roman"/>
        </w:rPr>
        <w:t xml:space="preserve"> </w:t>
      </w:r>
    </w:p>
  </w:footnote>
  <w:footnote w:id="12">
    <w:p w14:paraId="62777209" w14:textId="748F21C5" w:rsidR="006E4DF4" w:rsidRPr="006E4DF4" w:rsidRDefault="006E4DF4">
      <w:pPr>
        <w:pStyle w:val="ac"/>
      </w:pPr>
      <w:r>
        <w:rPr>
          <w:rStyle w:val="ae"/>
        </w:rPr>
        <w:footnoteRef/>
      </w:r>
      <w:r>
        <w:t xml:space="preserve"> </w:t>
      </w:r>
      <w:r w:rsidRPr="002E432D">
        <w:rPr>
          <w:rStyle w:val="rynqvb"/>
          <w:rFonts w:ascii="Times New Roman" w:hAnsi="Times New Roman" w:cs="Times New Roman"/>
        </w:rPr>
        <w:t>Report into the London Terrorist Attacks on 7 July 2005. Intelligence and Security Committee. URL:https://assets.publishing.service.gov.uk/media/5a7c470140f0b62dffde1050/isc_terrorist_attacks_7july_report.pdf</w:t>
      </w:r>
    </w:p>
  </w:footnote>
  <w:footnote w:id="13">
    <w:p w14:paraId="16E10AE0" w14:textId="7CEAC38C" w:rsidR="006E4DF4" w:rsidRPr="006E4DF4" w:rsidRDefault="006E4DF4">
      <w:pPr>
        <w:pStyle w:val="ac"/>
      </w:pPr>
      <w:r>
        <w:rPr>
          <w:rStyle w:val="ae"/>
        </w:rPr>
        <w:footnoteRef/>
      </w:r>
      <w:r>
        <w:t xml:space="preserve"> </w:t>
      </w:r>
      <w:r w:rsidRPr="00CE0C2B">
        <w:rPr>
          <w:rFonts w:ascii="Times New Roman" w:hAnsi="Times New Roman" w:cs="Times New Roman"/>
          <w:lang w:val="ru-RU"/>
        </w:rPr>
        <w:t>Статья</w:t>
      </w:r>
      <w:r w:rsidRPr="00CE0C2B">
        <w:rPr>
          <w:rFonts w:ascii="Times New Roman" w:hAnsi="Times New Roman" w:cs="Times New Roman"/>
        </w:rPr>
        <w:t xml:space="preserve"> 76. Independent Report. Independent Review of Prevent. Updated 13 December 2023. Ordered by the House of Commons to be printed on 8 February 2023. URL: </w:t>
      </w:r>
      <w:hyperlink r:id="rId8" w:history="1">
        <w:r w:rsidRPr="00CE0C2B">
          <w:rPr>
            <w:rStyle w:val="a3"/>
            <w:rFonts w:ascii="Times New Roman" w:hAnsi="Times New Roman" w:cs="Times New Roman"/>
          </w:rPr>
          <w:t>https://www.gov.uk/government/publications/independent-review-of-prevents-report-and-government-response/independent-review-of-prevent-accessible</w:t>
        </w:r>
      </w:hyperlink>
    </w:p>
  </w:footnote>
  <w:footnote w:id="14">
    <w:p w14:paraId="554FCFFD" w14:textId="16F442BF" w:rsidR="006E4DF4" w:rsidRPr="006E4DF4" w:rsidRDefault="006E4DF4">
      <w:pPr>
        <w:pStyle w:val="ac"/>
        <w:rPr>
          <w:lang w:val="tk-TM"/>
        </w:rPr>
      </w:pPr>
      <w:r>
        <w:rPr>
          <w:rStyle w:val="ae"/>
        </w:rPr>
        <w:footnoteRef/>
      </w:r>
      <w:r>
        <w:t xml:space="preserve"> </w:t>
      </w:r>
      <w:r w:rsidRPr="009A7ED0">
        <w:rPr>
          <w:rFonts w:ascii="Times New Roman" w:hAnsi="Times New Roman" w:cs="Times New Roman"/>
        </w:rPr>
        <w:t xml:space="preserve">Intelligence, Security and the law. </w:t>
      </w:r>
      <w:r w:rsidRPr="009A7ED0">
        <w:rPr>
          <w:rFonts w:ascii="Times New Roman" w:eastAsia="Times New Roman" w:hAnsi="Times New Roman" w:cs="Times New Roman"/>
        </w:rPr>
        <w:t xml:space="preserve">James Smart Lecture by the Director General of the Security Service, Dame Stella Rimington. URL: </w:t>
      </w:r>
      <w:hyperlink r:id="rId9" w:history="1">
        <w:r w:rsidRPr="009A7ED0">
          <w:rPr>
            <w:rStyle w:val="a3"/>
            <w:rFonts w:ascii="Times New Roman" w:eastAsia="Times New Roman" w:hAnsi="Times New Roman" w:cs="Times New Roman"/>
          </w:rPr>
          <w:t>https://www.mi5.gov.uk/news/intelligence-security-and-the-law</w:t>
        </w:r>
      </w:hyperlink>
    </w:p>
  </w:footnote>
  <w:footnote w:id="15">
    <w:p w14:paraId="5D7228C3" w14:textId="2FD8D300" w:rsidR="006E4DF4" w:rsidRPr="006E4DF4" w:rsidRDefault="006E4DF4">
      <w:pPr>
        <w:pStyle w:val="ac"/>
      </w:pPr>
      <w:r>
        <w:rPr>
          <w:rStyle w:val="ae"/>
        </w:rPr>
        <w:footnoteRef/>
      </w:r>
      <w:r>
        <w:t xml:space="preserve"> </w:t>
      </w:r>
      <w:r w:rsidRPr="000E3EC3">
        <w:rPr>
          <w:rFonts w:ascii="Times New Roman" w:hAnsi="Times New Roman" w:cs="Times New Roman"/>
        </w:rPr>
        <w:t>The Secret Intelligence Service (SIS). URL: https://www.sis.gov.uk/</w:t>
      </w:r>
    </w:p>
  </w:footnote>
  <w:footnote w:id="16">
    <w:p w14:paraId="4E0E2CB9" w14:textId="0B801D64" w:rsidR="006E4DF4" w:rsidRPr="006E4DF4" w:rsidRDefault="006E4DF4">
      <w:pPr>
        <w:pStyle w:val="ac"/>
        <w:rPr>
          <w:lang w:val="tk-TM"/>
        </w:rPr>
      </w:pPr>
      <w:r>
        <w:rPr>
          <w:rStyle w:val="ae"/>
        </w:rPr>
        <w:footnoteRef/>
      </w:r>
      <w:r>
        <w:t xml:space="preserve"> </w:t>
      </w:r>
      <w:r w:rsidRPr="000E3EC3">
        <w:rPr>
          <w:rFonts w:ascii="Times New Roman" w:hAnsi="Times New Roman" w:cs="Times New Roman"/>
        </w:rPr>
        <w:t>The Metropolitan Police Service (MPS). URL: https://www.met.police.uk/</w:t>
      </w:r>
    </w:p>
  </w:footnote>
  <w:footnote w:id="17">
    <w:p w14:paraId="24FC06E2" w14:textId="05D76726" w:rsidR="006E4DF4" w:rsidRPr="006E4DF4" w:rsidRDefault="006E4DF4">
      <w:pPr>
        <w:pStyle w:val="ac"/>
        <w:rPr>
          <w:lang w:val="tk-TM"/>
        </w:rPr>
      </w:pPr>
      <w:r>
        <w:rPr>
          <w:rStyle w:val="ae"/>
        </w:rPr>
        <w:footnoteRef/>
      </w:r>
      <w:r>
        <w:t xml:space="preserve"> </w:t>
      </w:r>
      <w:r w:rsidRPr="000E3EC3">
        <w:rPr>
          <w:rFonts w:ascii="Times New Roman" w:hAnsi="Times New Roman" w:cs="Times New Roman"/>
        </w:rPr>
        <w:t>The National Counter Terrorism Policing Network (NCTPN). URL: https://www.gov.uk/government/organisations/national-counter-terrorism-security-office</w:t>
      </w:r>
    </w:p>
  </w:footnote>
  <w:footnote w:id="18">
    <w:p w14:paraId="1CDBC394" w14:textId="77777777" w:rsidR="008E7638" w:rsidRPr="006C7FB3" w:rsidRDefault="008E7638" w:rsidP="00652F6E">
      <w:pPr>
        <w:pStyle w:val="ac"/>
        <w:rPr>
          <w:rFonts w:ascii="Times New Roman" w:hAnsi="Times New Roman" w:cs="Times New Roman"/>
        </w:rPr>
      </w:pPr>
      <w:r w:rsidRPr="006C7FB3">
        <w:rPr>
          <w:rStyle w:val="ae"/>
          <w:rFonts w:ascii="Times New Roman" w:hAnsi="Times New Roman" w:cs="Times New Roman"/>
        </w:rPr>
        <w:footnoteRef/>
      </w:r>
      <w:r w:rsidRPr="006C7FB3">
        <w:rPr>
          <w:rFonts w:ascii="Times New Roman" w:hAnsi="Times New Roman" w:cs="Times New Roman"/>
        </w:rPr>
        <w:t xml:space="preserve"> ICCT. The International Centre for Counter-Terrorism. URL: </w:t>
      </w:r>
      <w:hyperlink r:id="rId10" w:history="1">
        <w:r w:rsidRPr="006C7FB3">
          <w:rPr>
            <w:rStyle w:val="a3"/>
            <w:rFonts w:ascii="Times New Roman" w:hAnsi="Times New Roman" w:cs="Times New Roman"/>
          </w:rPr>
          <w:t>https://www.icct.nl/</w:t>
        </w:r>
      </w:hyperlink>
      <w:r w:rsidRPr="006C7FB3">
        <w:rPr>
          <w:rFonts w:ascii="Times New Roman" w:hAnsi="Times New Roman" w:cs="Times New Roman"/>
        </w:rPr>
        <w:t xml:space="preserve"> </w:t>
      </w:r>
    </w:p>
  </w:footnote>
  <w:footnote w:id="19">
    <w:p w14:paraId="54E1AC3D" w14:textId="77777777" w:rsidR="008E7638" w:rsidRPr="006C7FB3" w:rsidRDefault="008E7638" w:rsidP="00652F6E">
      <w:pPr>
        <w:pStyle w:val="ac"/>
        <w:rPr>
          <w:rFonts w:ascii="Times New Roman" w:hAnsi="Times New Roman" w:cs="Times New Roman"/>
        </w:rPr>
      </w:pPr>
      <w:r w:rsidRPr="006C7FB3">
        <w:rPr>
          <w:rStyle w:val="ae"/>
          <w:rFonts w:ascii="Times New Roman" w:hAnsi="Times New Roman" w:cs="Times New Roman"/>
        </w:rPr>
        <w:footnoteRef/>
      </w:r>
      <w:r w:rsidRPr="006C7FB3">
        <w:rPr>
          <w:rFonts w:ascii="Times New Roman" w:hAnsi="Times New Roman" w:cs="Times New Roman"/>
        </w:rPr>
        <w:t xml:space="preserve"> CREST. Centre for Research and Evidence on Security Threats. URL: </w:t>
      </w:r>
      <w:hyperlink r:id="rId11" w:history="1">
        <w:r w:rsidRPr="006C7FB3">
          <w:rPr>
            <w:rStyle w:val="a3"/>
            <w:rFonts w:ascii="Times New Roman" w:hAnsi="Times New Roman" w:cs="Times New Roman"/>
          </w:rPr>
          <w:t>https://crestresearch.ac.uk/</w:t>
        </w:r>
      </w:hyperlink>
      <w:r w:rsidRPr="006C7FB3">
        <w:rPr>
          <w:rFonts w:ascii="Times New Roman" w:hAnsi="Times New Roman" w:cs="Times New Roman"/>
        </w:rPr>
        <w:t xml:space="preserve"> </w:t>
      </w:r>
    </w:p>
  </w:footnote>
  <w:footnote w:id="20">
    <w:p w14:paraId="1510BE74" w14:textId="77777777" w:rsidR="008E7638" w:rsidRPr="006C7FB3" w:rsidRDefault="008E7638" w:rsidP="00652F6E">
      <w:pPr>
        <w:pStyle w:val="ac"/>
        <w:rPr>
          <w:rFonts w:ascii="Times New Roman" w:hAnsi="Times New Roman" w:cs="Times New Roman"/>
        </w:rPr>
      </w:pPr>
      <w:r w:rsidRPr="006C7FB3">
        <w:rPr>
          <w:rStyle w:val="ae"/>
          <w:rFonts w:ascii="Times New Roman" w:hAnsi="Times New Roman" w:cs="Times New Roman"/>
        </w:rPr>
        <w:footnoteRef/>
      </w:r>
      <w:r w:rsidRPr="006C7FB3">
        <w:rPr>
          <w:rFonts w:ascii="Times New Roman" w:hAnsi="Times New Roman" w:cs="Times New Roman"/>
        </w:rPr>
        <w:t xml:space="preserve"> Tony Blair Institute for Global Change. URL: </w:t>
      </w:r>
      <w:hyperlink r:id="rId12" w:history="1">
        <w:r w:rsidRPr="006C7FB3">
          <w:rPr>
            <w:rStyle w:val="a3"/>
            <w:rFonts w:ascii="Times New Roman" w:hAnsi="Times New Roman" w:cs="Times New Roman"/>
          </w:rPr>
          <w:t>https://www.institute.global/</w:t>
        </w:r>
      </w:hyperlink>
      <w:r w:rsidRPr="006C7FB3">
        <w:rPr>
          <w:rFonts w:ascii="Times New Roman" w:hAnsi="Times New Roman" w:cs="Times New Roman"/>
        </w:rPr>
        <w:t xml:space="preserve"> </w:t>
      </w:r>
    </w:p>
  </w:footnote>
  <w:footnote w:id="21">
    <w:p w14:paraId="6A5F1DE4" w14:textId="1B099D24" w:rsidR="008E7638" w:rsidRDefault="008E7638">
      <w:pPr>
        <w:pStyle w:val="ac"/>
      </w:pPr>
      <w:r w:rsidRPr="006C7FB3">
        <w:rPr>
          <w:rStyle w:val="ae"/>
          <w:rFonts w:ascii="Times New Roman" w:hAnsi="Times New Roman" w:cs="Times New Roman"/>
        </w:rPr>
        <w:footnoteRef/>
      </w:r>
      <w:r w:rsidRPr="006C7FB3">
        <w:rPr>
          <w:rFonts w:ascii="Times New Roman" w:hAnsi="Times New Roman" w:cs="Times New Roman"/>
        </w:rPr>
        <w:t xml:space="preserve"> Whitehall Papers. Professor Justin Bronk and Dr Jack Watling. Necessary Heresies: Challenging the Narratives Distorting Contemporary UK Defence. URL: https://www.rusi.org/explore-our-research/publications/whitehall-papers/necessary-heresies-challenging-narratives-distorting-contemporary-uk-defence</w:t>
      </w:r>
    </w:p>
  </w:footnote>
  <w:footnote w:id="22">
    <w:p w14:paraId="1384B993" w14:textId="018E2CE4" w:rsidR="008E7638" w:rsidRPr="00652F6E" w:rsidRDefault="008E7638" w:rsidP="00652F6E">
      <w:pPr>
        <w:pStyle w:val="1"/>
        <w:spacing w:before="0" w:beforeAutospacing="0" w:after="0" w:afterAutospacing="0"/>
        <w:rPr>
          <w:sz w:val="20"/>
          <w:szCs w:val="20"/>
        </w:rPr>
      </w:pPr>
      <w:r w:rsidRPr="00652F6E">
        <w:rPr>
          <w:rStyle w:val="ae"/>
          <w:b w:val="0"/>
          <w:bCs w:val="0"/>
          <w:sz w:val="20"/>
          <w:szCs w:val="20"/>
        </w:rPr>
        <w:footnoteRef/>
      </w:r>
      <w:r w:rsidRPr="00652F6E">
        <w:rPr>
          <w:b w:val="0"/>
          <w:bCs w:val="0"/>
          <w:sz w:val="20"/>
          <w:szCs w:val="20"/>
        </w:rPr>
        <w:t xml:space="preserve"> National Statistics. Public spending statistics: May 2023. HM Treasure. URL: https://www.gov.uk/government/statistics/public-spending-statistics-release-may-2023/public-spending-statistics-may-2023</w:t>
      </w:r>
    </w:p>
  </w:footnote>
  <w:footnote w:id="23">
    <w:p w14:paraId="5D6D1983" w14:textId="256D8B0C" w:rsidR="008E7638" w:rsidRPr="00652F6E" w:rsidRDefault="008E7638" w:rsidP="00652F6E">
      <w:pPr>
        <w:shd w:val="clear" w:color="auto" w:fill="FFFFFF"/>
        <w:spacing w:after="0" w:line="240" w:lineRule="auto"/>
        <w:rPr>
          <w:rFonts w:ascii="Times New Roman" w:hAnsi="Times New Roman" w:cs="Times New Roman"/>
          <w:sz w:val="20"/>
          <w:szCs w:val="20"/>
        </w:rPr>
      </w:pPr>
      <w:r w:rsidRPr="00652F6E">
        <w:rPr>
          <w:rStyle w:val="ae"/>
          <w:rFonts w:ascii="Times New Roman" w:hAnsi="Times New Roman" w:cs="Times New Roman"/>
          <w:sz w:val="20"/>
          <w:szCs w:val="20"/>
        </w:rPr>
        <w:footnoteRef/>
      </w:r>
      <w:r w:rsidRPr="00652F6E">
        <w:rPr>
          <w:rFonts w:ascii="Times New Roman" w:hAnsi="Times New Roman" w:cs="Times New Roman"/>
          <w:sz w:val="20"/>
          <w:szCs w:val="20"/>
        </w:rPr>
        <w:t xml:space="preserve"> </w:t>
      </w:r>
      <w:r w:rsidRPr="00652F6E">
        <w:rPr>
          <w:rFonts w:ascii="Times New Roman" w:eastAsia="Times New Roman" w:hAnsi="Times New Roman" w:cs="Times New Roman"/>
          <w:color w:val="1F1F1F"/>
          <w:sz w:val="20"/>
          <w:szCs w:val="20"/>
        </w:rPr>
        <w:t xml:space="preserve">Europol. URL: </w:t>
      </w:r>
      <w:hyperlink r:id="rId13" w:history="1">
        <w:r w:rsidRPr="00652F6E">
          <w:rPr>
            <w:rStyle w:val="a3"/>
            <w:rFonts w:ascii="Times New Roman" w:eastAsia="Times New Roman" w:hAnsi="Times New Roman" w:cs="Times New Roman"/>
            <w:sz w:val="20"/>
            <w:szCs w:val="20"/>
          </w:rPr>
          <w:t>https://www.europol.europa.eu/</w:t>
        </w:r>
      </w:hyperlink>
    </w:p>
  </w:footnote>
  <w:footnote w:id="24">
    <w:p w14:paraId="2A3179D2" w14:textId="767C2306" w:rsidR="008E7638" w:rsidRPr="00652F6E" w:rsidRDefault="008E7638" w:rsidP="00652F6E">
      <w:pPr>
        <w:shd w:val="clear" w:color="auto" w:fill="FFFFFF"/>
        <w:spacing w:after="0" w:line="240" w:lineRule="auto"/>
        <w:rPr>
          <w:rFonts w:ascii="Times New Roman" w:hAnsi="Times New Roman" w:cs="Times New Roman"/>
          <w:sz w:val="20"/>
          <w:szCs w:val="20"/>
        </w:rPr>
      </w:pPr>
      <w:r w:rsidRPr="00652F6E">
        <w:rPr>
          <w:rStyle w:val="ae"/>
          <w:rFonts w:ascii="Times New Roman" w:hAnsi="Times New Roman" w:cs="Times New Roman"/>
          <w:sz w:val="20"/>
          <w:szCs w:val="20"/>
        </w:rPr>
        <w:footnoteRef/>
      </w:r>
      <w:r w:rsidRPr="00652F6E">
        <w:rPr>
          <w:rFonts w:ascii="Times New Roman" w:hAnsi="Times New Roman" w:cs="Times New Roman"/>
          <w:sz w:val="20"/>
          <w:szCs w:val="20"/>
        </w:rPr>
        <w:t xml:space="preserve"> </w:t>
      </w:r>
      <w:r w:rsidRPr="00652F6E">
        <w:rPr>
          <w:rFonts w:ascii="Times New Roman" w:eastAsia="Times New Roman" w:hAnsi="Times New Roman" w:cs="Times New Roman"/>
          <w:color w:val="1F1F1F"/>
          <w:sz w:val="20"/>
          <w:szCs w:val="20"/>
        </w:rPr>
        <w:t>Interpol. URL: </w:t>
      </w:r>
      <w:hyperlink r:id="rId14" w:tgtFrame="_blank" w:history="1">
        <w:r w:rsidRPr="00652F6E">
          <w:rPr>
            <w:rFonts w:ascii="Times New Roman" w:eastAsia="Times New Roman" w:hAnsi="Times New Roman" w:cs="Times New Roman"/>
            <w:color w:val="0000FF"/>
            <w:sz w:val="20"/>
            <w:szCs w:val="20"/>
            <w:u w:val="single"/>
          </w:rPr>
          <w:t>https://www.interpol.int/en</w:t>
        </w:r>
      </w:hyperlink>
    </w:p>
  </w:footnote>
  <w:footnote w:id="25">
    <w:p w14:paraId="389F9CE0" w14:textId="13588AF4" w:rsidR="008E7638" w:rsidRDefault="008E7638" w:rsidP="00652F6E">
      <w:pPr>
        <w:shd w:val="clear" w:color="auto" w:fill="FFFFFF"/>
        <w:spacing w:after="0" w:line="240" w:lineRule="auto"/>
      </w:pPr>
      <w:r w:rsidRPr="00652F6E">
        <w:rPr>
          <w:rStyle w:val="ae"/>
          <w:rFonts w:ascii="Times New Roman" w:hAnsi="Times New Roman" w:cs="Times New Roman"/>
          <w:sz w:val="20"/>
          <w:szCs w:val="20"/>
        </w:rPr>
        <w:footnoteRef/>
      </w:r>
      <w:r w:rsidRPr="00652F6E">
        <w:rPr>
          <w:rFonts w:ascii="Times New Roman" w:hAnsi="Times New Roman" w:cs="Times New Roman"/>
          <w:sz w:val="20"/>
          <w:szCs w:val="20"/>
        </w:rPr>
        <w:t xml:space="preserve"> </w:t>
      </w:r>
      <w:r w:rsidRPr="00652F6E">
        <w:rPr>
          <w:rFonts w:ascii="Times New Roman" w:eastAsia="Times New Roman" w:hAnsi="Times New Roman" w:cs="Times New Roman"/>
          <w:color w:val="1F1F1F"/>
          <w:sz w:val="20"/>
          <w:szCs w:val="20"/>
        </w:rPr>
        <w:t>UN Office of Counter-Terrorism. URL: </w:t>
      </w:r>
      <w:hyperlink r:id="rId15" w:tgtFrame="_blank" w:history="1">
        <w:r w:rsidRPr="00652F6E">
          <w:rPr>
            <w:rFonts w:ascii="Times New Roman" w:eastAsia="Times New Roman" w:hAnsi="Times New Roman" w:cs="Times New Roman"/>
            <w:color w:val="0000FF"/>
            <w:sz w:val="20"/>
            <w:szCs w:val="20"/>
            <w:u w:val="single"/>
          </w:rPr>
          <w:t>https://www.un.org/counterterrorism/</w:t>
        </w:r>
      </w:hyperlink>
    </w:p>
  </w:footnote>
  <w:footnote w:id="26">
    <w:p w14:paraId="39223C54" w14:textId="578F6D4A" w:rsidR="008E7638" w:rsidRPr="00622415" w:rsidRDefault="008E7638">
      <w:pPr>
        <w:pStyle w:val="ac"/>
        <w:rPr>
          <w:rFonts w:ascii="Times New Roman" w:hAnsi="Times New Roman" w:cs="Times New Roman"/>
        </w:rPr>
      </w:pPr>
      <w:r w:rsidRPr="00622415">
        <w:rPr>
          <w:rStyle w:val="ae"/>
          <w:rFonts w:ascii="Times New Roman" w:hAnsi="Times New Roman" w:cs="Times New Roman"/>
        </w:rPr>
        <w:footnoteRef/>
      </w:r>
      <w:r w:rsidRPr="00622415">
        <w:rPr>
          <w:rFonts w:ascii="Times New Roman" w:hAnsi="Times New Roman" w:cs="Times New Roman"/>
        </w:rPr>
        <w:t xml:space="preserve"> Conservative Party Manifesto 2019. URL: https://www.conservatives.com/our-plan/conservative-party-manifesto-2019</w:t>
      </w:r>
    </w:p>
  </w:footnote>
  <w:footnote w:id="27">
    <w:p w14:paraId="1EDC4F9A" w14:textId="51E14032" w:rsidR="008E7638" w:rsidRPr="00622415" w:rsidRDefault="008E7638">
      <w:pPr>
        <w:pStyle w:val="ac"/>
        <w:rPr>
          <w:rFonts w:ascii="Times New Roman" w:hAnsi="Times New Roman" w:cs="Times New Roman"/>
        </w:rPr>
      </w:pPr>
      <w:r w:rsidRPr="00622415">
        <w:rPr>
          <w:rStyle w:val="ae"/>
          <w:rFonts w:ascii="Times New Roman" w:hAnsi="Times New Roman" w:cs="Times New Roman"/>
        </w:rPr>
        <w:footnoteRef/>
      </w:r>
      <w:r w:rsidRPr="00622415">
        <w:rPr>
          <w:rFonts w:ascii="Times New Roman" w:hAnsi="Times New Roman" w:cs="Times New Roman"/>
        </w:rPr>
        <w:t xml:space="preserve"> Labour Manifesto 2023. URL: https://www.labour.org.nz/news-labour_manifesto_2023</w:t>
      </w:r>
    </w:p>
  </w:footnote>
  <w:footnote w:id="28">
    <w:p w14:paraId="377632CD" w14:textId="77777777" w:rsidR="008E7638" w:rsidRDefault="008E7638" w:rsidP="00C93219">
      <w:pPr>
        <w:pStyle w:val="ac"/>
      </w:pPr>
      <w:r w:rsidRPr="00622415">
        <w:rPr>
          <w:rStyle w:val="ae"/>
          <w:rFonts w:ascii="Times New Roman" w:hAnsi="Times New Roman" w:cs="Times New Roman"/>
        </w:rPr>
        <w:footnoteRef/>
      </w:r>
      <w:r w:rsidRPr="00622415">
        <w:rPr>
          <w:rFonts w:ascii="Times New Roman" w:hAnsi="Times New Roman" w:cs="Times New Roman"/>
        </w:rPr>
        <w:t xml:space="preserve"> Policy Paper 153 – For a Fair Deal. URL: https://www.libdems.org.uk/conference/papers/autumn-2023/policy-paper-for-a-fair-deal</w:t>
      </w:r>
    </w:p>
  </w:footnote>
  <w:footnote w:id="29">
    <w:p w14:paraId="605185F2" w14:textId="77777777" w:rsidR="008E7638" w:rsidRPr="007B2225" w:rsidRDefault="008E7638" w:rsidP="00905633">
      <w:pPr>
        <w:pStyle w:val="ac"/>
        <w:rPr>
          <w:rFonts w:ascii="Times New Roman" w:hAnsi="Times New Roman" w:cs="Times New Roman"/>
        </w:rPr>
      </w:pPr>
      <w:r w:rsidRPr="007B2225">
        <w:rPr>
          <w:rStyle w:val="ae"/>
          <w:rFonts w:ascii="Times New Roman" w:hAnsi="Times New Roman" w:cs="Times New Roman"/>
        </w:rPr>
        <w:footnoteRef/>
      </w:r>
      <w:r w:rsidRPr="007B2225">
        <w:rPr>
          <w:rFonts w:ascii="Times New Roman" w:hAnsi="Times New Roman" w:cs="Times New Roman"/>
        </w:rPr>
        <w:t xml:space="preserve"> </w:t>
      </w:r>
      <w:r w:rsidRPr="007B2225">
        <w:rPr>
          <w:rStyle w:val="a6"/>
          <w:rFonts w:ascii="Times New Roman" w:hAnsi="Times New Roman" w:cs="Times New Roman"/>
          <w:b w:val="0"/>
          <w:bCs w:val="0"/>
          <w:color w:val="1F1F1F"/>
        </w:rPr>
        <w:t>"The Terrorism Act 2000: A Commentary"</w:t>
      </w:r>
      <w:r w:rsidRPr="007B2225">
        <w:rPr>
          <w:rFonts w:ascii="Times New Roman" w:hAnsi="Times New Roman" w:cs="Times New Roman"/>
          <w:color w:val="1F1F1F"/>
        </w:rPr>
        <w:t xml:space="preserve"> by Conor Gearty (Palgrave Macmillan, 2002): </w:t>
      </w:r>
      <w:hyperlink r:id="rId16" w:tgtFrame="_blank" w:history="1">
        <w:r w:rsidRPr="007B2225">
          <w:rPr>
            <w:rStyle w:val="a3"/>
            <w:rFonts w:ascii="Times New Roman" w:hAnsi="Times New Roman" w:cs="Times New Roman"/>
          </w:rPr>
          <w:t>https://www.gov.uk/government/statistics/operation-of-police-powers-under-the-terrorism-act-2000-quarterly-update-to-june-2022</w:t>
        </w:r>
      </w:hyperlink>
    </w:p>
  </w:footnote>
  <w:footnote w:id="30">
    <w:p w14:paraId="22FFB0FD" w14:textId="5BE2A736" w:rsidR="008E7638" w:rsidRPr="007B2225" w:rsidRDefault="008E7638">
      <w:pPr>
        <w:pStyle w:val="ac"/>
        <w:rPr>
          <w:rFonts w:ascii="Times New Roman" w:hAnsi="Times New Roman" w:cs="Times New Roman"/>
        </w:rPr>
      </w:pPr>
      <w:r w:rsidRPr="007B2225">
        <w:rPr>
          <w:rStyle w:val="ae"/>
          <w:rFonts w:ascii="Times New Roman" w:hAnsi="Times New Roman" w:cs="Times New Roman"/>
        </w:rPr>
        <w:footnoteRef/>
      </w:r>
      <w:r w:rsidRPr="007B2225">
        <w:rPr>
          <w:rFonts w:ascii="Times New Roman" w:hAnsi="Times New Roman" w:cs="Times New Roman"/>
        </w:rPr>
        <w:t xml:space="preserve"> Section 1. Terrorism: interpretation./ Terrorism Act 2000.  URL: </w:t>
      </w:r>
      <w:hyperlink r:id="rId17" w:history="1">
        <w:r w:rsidRPr="007B2225">
          <w:rPr>
            <w:rStyle w:val="a3"/>
            <w:rFonts w:ascii="Times New Roman" w:hAnsi="Times New Roman" w:cs="Times New Roman"/>
          </w:rPr>
          <w:t>https://www.legislation.gov.uk/ukpga/2000/11/section/1</w:t>
        </w:r>
      </w:hyperlink>
      <w:r w:rsidRPr="007B2225">
        <w:rPr>
          <w:rFonts w:ascii="Times New Roman" w:hAnsi="Times New Roman" w:cs="Times New Roman"/>
        </w:rPr>
        <w:t xml:space="preserve">   </w:t>
      </w:r>
    </w:p>
  </w:footnote>
  <w:footnote w:id="31">
    <w:p w14:paraId="00010312" w14:textId="77777777" w:rsidR="008E7638" w:rsidRPr="007B2225" w:rsidRDefault="008E7638" w:rsidP="00905633">
      <w:pPr>
        <w:pStyle w:val="ac"/>
        <w:rPr>
          <w:rStyle w:val="a6"/>
          <w:rFonts w:ascii="Times New Roman" w:hAnsi="Times New Roman" w:cs="Times New Roman"/>
          <w:b w:val="0"/>
          <w:bCs w:val="0"/>
          <w:color w:val="1F1F1F"/>
        </w:rPr>
      </w:pPr>
      <w:r w:rsidRPr="007B2225">
        <w:rPr>
          <w:rStyle w:val="ae"/>
          <w:rFonts w:ascii="Times New Roman" w:hAnsi="Times New Roman" w:cs="Times New Roman"/>
        </w:rPr>
        <w:footnoteRef/>
      </w:r>
      <w:r w:rsidRPr="007B2225">
        <w:rPr>
          <w:rFonts w:ascii="Times New Roman" w:hAnsi="Times New Roman" w:cs="Times New Roman"/>
        </w:rPr>
        <w:t xml:space="preserve"> </w:t>
      </w:r>
      <w:r w:rsidRPr="007B2225">
        <w:rPr>
          <w:rStyle w:val="a6"/>
          <w:rFonts w:ascii="Times New Roman" w:hAnsi="Times New Roman" w:cs="Times New Roman"/>
          <w:b w:val="0"/>
          <w:bCs w:val="0"/>
          <w:color w:val="1F1F1F"/>
        </w:rPr>
        <w:t xml:space="preserve">Prevention of Terrorism Act 2005: </w:t>
      </w:r>
      <w:hyperlink r:id="rId18" w:history="1">
        <w:r w:rsidRPr="007B2225">
          <w:rPr>
            <w:rStyle w:val="a3"/>
            <w:rFonts w:ascii="Times New Roman" w:hAnsi="Times New Roman" w:cs="Times New Roman"/>
          </w:rPr>
          <w:t>https://www.legislation.gov.uk/ukpga/2005/2/enacted/data.xht?view=snippet&amp;wrap=true</w:t>
        </w:r>
      </w:hyperlink>
      <w:r w:rsidRPr="007B2225">
        <w:rPr>
          <w:rStyle w:val="a6"/>
          <w:rFonts w:ascii="Times New Roman" w:hAnsi="Times New Roman" w:cs="Times New Roman"/>
          <w:b w:val="0"/>
          <w:bCs w:val="0"/>
          <w:color w:val="1F1F1F"/>
        </w:rPr>
        <w:t xml:space="preserve"> </w:t>
      </w:r>
    </w:p>
  </w:footnote>
  <w:footnote w:id="32">
    <w:p w14:paraId="768712FE" w14:textId="77777777" w:rsidR="008E7638" w:rsidRPr="000D05B9" w:rsidRDefault="008E7638" w:rsidP="00905633">
      <w:pPr>
        <w:pStyle w:val="ac"/>
        <w:rPr>
          <w:rStyle w:val="a3"/>
          <w:rFonts w:ascii="Times New Roman" w:hAnsi="Times New Roman" w:cs="Times New Roman"/>
        </w:rPr>
      </w:pPr>
      <w:r w:rsidRPr="007B2225">
        <w:rPr>
          <w:rStyle w:val="ae"/>
          <w:rFonts w:ascii="Times New Roman" w:hAnsi="Times New Roman" w:cs="Times New Roman"/>
        </w:rPr>
        <w:footnoteRef/>
      </w:r>
      <w:r w:rsidRPr="007B2225">
        <w:rPr>
          <w:rStyle w:val="a6"/>
          <w:rFonts w:ascii="Times New Roman" w:hAnsi="Times New Roman" w:cs="Times New Roman"/>
          <w:b w:val="0"/>
          <w:bCs w:val="0"/>
          <w:color w:val="1F1F1F"/>
        </w:rPr>
        <w:t xml:space="preserve"> "The United Kingdom's Counter-Terrorism Legal Framework: An Overview"</w:t>
      </w:r>
      <w:r w:rsidRPr="007B2225">
        <w:rPr>
          <w:rStyle w:val="a6"/>
          <w:rFonts w:ascii="Times New Roman" w:hAnsi="Times New Roman" w:cs="Times New Roman"/>
          <w:b w:val="0"/>
          <w:bCs w:val="0"/>
        </w:rPr>
        <w:t xml:space="preserve"> by the International Centre for Counter-Terrorism (ICCT) (2017): </w:t>
      </w:r>
      <w:hyperlink r:id="rId19" w:tgtFrame="_blank" w:history="1">
        <w:r w:rsidRPr="007B2225">
          <w:rPr>
            <w:rStyle w:val="a3"/>
            <w:rFonts w:ascii="Times New Roman" w:hAnsi="Times New Roman" w:cs="Times New Roman"/>
          </w:rPr>
          <w:t>https://www.icct.nl/</w:t>
        </w:r>
      </w:hyperlink>
    </w:p>
  </w:footnote>
  <w:footnote w:id="33">
    <w:p w14:paraId="4986A12C" w14:textId="77777777" w:rsidR="008E7638" w:rsidRPr="002F4725" w:rsidRDefault="008E7638" w:rsidP="00461009">
      <w:pPr>
        <w:pStyle w:val="a5"/>
        <w:shd w:val="clear" w:color="auto" w:fill="FFFFFF"/>
        <w:spacing w:before="0" w:beforeAutospacing="0" w:after="0" w:afterAutospacing="0"/>
        <w:rPr>
          <w:sz w:val="20"/>
          <w:szCs w:val="20"/>
          <w:lang w:val="en-US"/>
        </w:rPr>
      </w:pPr>
      <w:r w:rsidRPr="002F4725">
        <w:rPr>
          <w:rStyle w:val="ae"/>
          <w:sz w:val="20"/>
          <w:szCs w:val="20"/>
        </w:rPr>
        <w:footnoteRef/>
      </w:r>
      <w:r w:rsidRPr="002F4725">
        <w:rPr>
          <w:sz w:val="20"/>
          <w:szCs w:val="20"/>
          <w:lang w:val="en-US"/>
        </w:rPr>
        <w:t xml:space="preserve"> </w:t>
      </w:r>
      <w:r w:rsidRPr="002F4725">
        <w:rPr>
          <w:rStyle w:val="a6"/>
          <w:b w:val="0"/>
          <w:bCs w:val="0"/>
          <w:color w:val="1F1F1F"/>
          <w:sz w:val="20"/>
          <w:szCs w:val="20"/>
          <w:lang w:val="en-US"/>
        </w:rPr>
        <w:t>"The Counter-Terrorism and Sentencing Act 2022: A Commentary"</w:t>
      </w:r>
      <w:r w:rsidRPr="002F4725">
        <w:rPr>
          <w:color w:val="1F1F1F"/>
          <w:sz w:val="20"/>
          <w:szCs w:val="20"/>
          <w:lang w:val="en-US"/>
        </w:rPr>
        <w:t xml:space="preserve"> by David Anderson QC (The Independent Reviewer of Terrorism Legislation) (2022): </w:t>
      </w:r>
      <w:hyperlink r:id="rId20" w:tgtFrame="_blank" w:history="1">
        <w:r w:rsidRPr="002F4725">
          <w:rPr>
            <w:rStyle w:val="a3"/>
            <w:sz w:val="20"/>
            <w:szCs w:val="20"/>
            <w:lang w:val="en-US"/>
          </w:rPr>
          <w:t>https://www.legislation.gov.uk/id/ukpga/2021/11</w:t>
        </w:r>
      </w:hyperlink>
    </w:p>
  </w:footnote>
  <w:footnote w:id="34">
    <w:p w14:paraId="3CC93FA8" w14:textId="77777777" w:rsidR="008E7638" w:rsidRPr="00A4084A" w:rsidRDefault="008E7638" w:rsidP="00D51002">
      <w:pPr>
        <w:pStyle w:val="ac"/>
      </w:pPr>
      <w:r>
        <w:rPr>
          <w:rStyle w:val="ae"/>
        </w:rPr>
        <w:footnoteRef/>
      </w:r>
      <w:r>
        <w:t xml:space="preserve"> </w:t>
      </w:r>
      <w:r w:rsidRPr="00A4084A">
        <w:rPr>
          <w:rFonts w:ascii="Times New Roman" w:hAnsi="Times New Roman" w:cs="Times New Roman"/>
          <w:lang w:val="tk-TM"/>
        </w:rPr>
        <w:t>O</w:t>
      </w:r>
      <w:r w:rsidRPr="00A4084A">
        <w:rPr>
          <w:rFonts w:ascii="Times New Roman" w:hAnsi="Times New Roman" w:cs="Times New Roman"/>
        </w:rPr>
        <w:t>xford University Press. “Blackstone's Guide to the Anti-Terrorism Legislation”. Third Edition. Professor Clive Walker</w:t>
      </w:r>
      <w:r>
        <w:rPr>
          <w:rFonts w:ascii="Times New Roman" w:hAnsi="Times New Roman" w:cs="Times New Roman"/>
        </w:rPr>
        <w:t>.</w:t>
      </w:r>
      <w:r w:rsidRPr="00A4084A">
        <w:rPr>
          <w:rFonts w:ascii="Times New Roman" w:hAnsi="Times New Roman" w:cs="Times New Roman"/>
        </w:rPr>
        <w:t xml:space="preserve"> </w:t>
      </w:r>
      <w:r>
        <w:rPr>
          <w:rFonts w:ascii="Times New Roman" w:hAnsi="Times New Roman" w:cs="Times New Roman"/>
        </w:rPr>
        <w:t xml:space="preserve">URL: </w:t>
      </w:r>
      <w:hyperlink r:id="rId21" w:history="1">
        <w:r w:rsidRPr="00D90359">
          <w:rPr>
            <w:rStyle w:val="a3"/>
            <w:rFonts w:ascii="Times New Roman" w:hAnsi="Times New Roman" w:cs="Times New Roman"/>
          </w:rPr>
          <w:t>https://global.oup.com/academic/product/blackstones-guide-to-the-anti-terrorism-legislation-9780199677924?cc=ch&amp;lang=en&amp;</w:t>
        </w:r>
      </w:hyperlink>
      <w:r>
        <w:rPr>
          <w:rFonts w:ascii="Times New Roman" w:hAnsi="Times New Roman" w:cs="Times New Roman"/>
        </w:rPr>
        <w:t xml:space="preserve"> </w:t>
      </w:r>
    </w:p>
  </w:footnote>
  <w:footnote w:id="35">
    <w:p w14:paraId="3FF5D063" w14:textId="77777777" w:rsidR="008E7638" w:rsidRPr="00070002" w:rsidRDefault="008E7638" w:rsidP="00CE0766">
      <w:pPr>
        <w:spacing w:after="0" w:line="240" w:lineRule="auto"/>
        <w:rPr>
          <w:rFonts w:ascii="Times New Roman" w:hAnsi="Times New Roman" w:cs="Times New Roman"/>
        </w:rPr>
      </w:pPr>
      <w:r>
        <w:rPr>
          <w:rStyle w:val="ae"/>
        </w:rPr>
        <w:footnoteRef/>
      </w:r>
      <w:r>
        <w:t xml:space="preserve"> </w:t>
      </w:r>
      <w:r w:rsidRPr="00554B63">
        <w:rPr>
          <w:rFonts w:ascii="Times New Roman" w:hAnsi="Times New Roman" w:cs="Times New Roman"/>
          <w:sz w:val="20"/>
          <w:szCs w:val="20"/>
        </w:rPr>
        <w:t xml:space="preserve">National Statistics. Operation of police powers under the Terrorism Act 2000 and subsequent legislation: Arrests, </w:t>
      </w:r>
      <w:r w:rsidRPr="00070002">
        <w:rPr>
          <w:rFonts w:ascii="Times New Roman" w:hAnsi="Times New Roman" w:cs="Times New Roman"/>
          <w:sz w:val="20"/>
          <w:szCs w:val="20"/>
        </w:rPr>
        <w:t xml:space="preserve">outcomes, and stop and search, Great Britain, quarterly update to September 2023.URL: </w:t>
      </w:r>
      <w:hyperlink r:id="rId22" w:history="1">
        <w:r w:rsidRPr="00070002">
          <w:rPr>
            <w:rStyle w:val="a3"/>
            <w:rFonts w:ascii="Times New Roman" w:hAnsi="Times New Roman" w:cs="Times New Roman"/>
            <w:sz w:val="20"/>
            <w:szCs w:val="20"/>
          </w:rPr>
          <w:t>https://www.gov.uk/government/statistics/operation-of-police-powers-under-tact-2000-to-september-2023/operation-of-police-powers-under-the-terrorism-act-2000-and-subsequent-legislation-arrests-outcomes-and-stop-and-search-great-britain-quarterly-u</w:t>
        </w:r>
      </w:hyperlink>
    </w:p>
  </w:footnote>
  <w:footnote w:id="36">
    <w:p w14:paraId="560709D0" w14:textId="77777777" w:rsidR="008E7638" w:rsidRPr="00070002" w:rsidRDefault="008E7638" w:rsidP="00CE0766">
      <w:pPr>
        <w:spacing w:after="0" w:line="240" w:lineRule="auto"/>
        <w:rPr>
          <w:rFonts w:ascii="Times New Roman" w:hAnsi="Times New Roman" w:cs="Times New Roman"/>
        </w:rPr>
      </w:pPr>
      <w:r>
        <w:rPr>
          <w:rStyle w:val="ae"/>
        </w:rPr>
        <w:footnoteRef/>
      </w:r>
      <w:r>
        <w:t xml:space="preserve"> </w:t>
      </w:r>
      <w:r w:rsidRPr="00554B63">
        <w:rPr>
          <w:rFonts w:ascii="Times New Roman" w:hAnsi="Times New Roman" w:cs="Times New Roman"/>
          <w:sz w:val="20"/>
          <w:szCs w:val="20"/>
        </w:rPr>
        <w:t xml:space="preserve">National Statistics. Operation of police powers under the Terrorism Act 2000 and subsequent legislation: Arrests, </w:t>
      </w:r>
      <w:r w:rsidRPr="00070002">
        <w:rPr>
          <w:rFonts w:ascii="Times New Roman" w:hAnsi="Times New Roman" w:cs="Times New Roman"/>
          <w:sz w:val="20"/>
          <w:szCs w:val="20"/>
        </w:rPr>
        <w:t xml:space="preserve">outcomes, and stop and search, Great Britain, quarterly update to September 2023.URL: </w:t>
      </w:r>
      <w:hyperlink r:id="rId23" w:history="1">
        <w:r w:rsidRPr="00070002">
          <w:rPr>
            <w:rStyle w:val="a3"/>
            <w:rFonts w:ascii="Times New Roman" w:hAnsi="Times New Roman" w:cs="Times New Roman"/>
            <w:sz w:val="20"/>
            <w:szCs w:val="20"/>
          </w:rPr>
          <w:t>https://www.gov.uk/government/statistics/operation-of-police-powers-under-tact-2000-to-september-2023/operation-of-police-powers-under-the-terrorism-act-2000-and-subsequent-legislation-arrests-outcomes-and-stop-and-search-great-britain-quarterly-u</w:t>
        </w:r>
      </w:hyperlink>
    </w:p>
  </w:footnote>
  <w:footnote w:id="37">
    <w:p w14:paraId="310E839C" w14:textId="77777777" w:rsidR="008E7638" w:rsidRPr="00BC53C5" w:rsidRDefault="008E7638" w:rsidP="00920BEB">
      <w:pPr>
        <w:spacing w:after="0" w:line="240" w:lineRule="auto"/>
        <w:rPr>
          <w:rFonts w:ascii="Times New Roman" w:hAnsi="Times New Roman" w:cs="Times New Roman"/>
          <w:sz w:val="20"/>
          <w:szCs w:val="20"/>
        </w:rPr>
      </w:pPr>
      <w:r w:rsidRPr="00BC53C5">
        <w:rPr>
          <w:rStyle w:val="ae"/>
          <w:rFonts w:ascii="Times New Roman" w:hAnsi="Times New Roman" w:cs="Times New Roman"/>
          <w:sz w:val="20"/>
          <w:szCs w:val="20"/>
        </w:rPr>
        <w:footnoteRef/>
      </w:r>
      <w:r w:rsidRPr="00BC53C5">
        <w:rPr>
          <w:rFonts w:ascii="Times New Roman" w:hAnsi="Times New Roman" w:cs="Times New Roman"/>
          <w:sz w:val="20"/>
          <w:szCs w:val="20"/>
        </w:rPr>
        <w:t xml:space="preserve"> Police Paper. Counter-terrorism strategy (CONTEST) 2023 (accessible). URL: https://www.gov.uk/government/publications/counter-terrorism-strategy-contest-2023/counter-terrorism-strategy-contest-2023-accessible</w:t>
      </w:r>
    </w:p>
  </w:footnote>
  <w:footnote w:id="38">
    <w:p w14:paraId="540C88A4" w14:textId="521C2C7D" w:rsidR="008E7638" w:rsidRPr="008D46F5" w:rsidRDefault="008E7638" w:rsidP="008D46F5">
      <w:pPr>
        <w:spacing w:after="0" w:line="240" w:lineRule="auto"/>
        <w:rPr>
          <w:rFonts w:ascii="Times New Roman" w:hAnsi="Times New Roman" w:cs="Times New Roman"/>
          <w:sz w:val="20"/>
          <w:szCs w:val="20"/>
        </w:rPr>
      </w:pPr>
      <w:r w:rsidRPr="008D46F5">
        <w:rPr>
          <w:rStyle w:val="ae"/>
          <w:rFonts w:ascii="Times New Roman" w:hAnsi="Times New Roman" w:cs="Times New Roman"/>
          <w:sz w:val="20"/>
          <w:szCs w:val="20"/>
        </w:rPr>
        <w:footnoteRef/>
      </w:r>
      <w:r w:rsidRPr="008D46F5">
        <w:rPr>
          <w:rFonts w:ascii="Times New Roman" w:hAnsi="Times New Roman" w:cs="Times New Roman"/>
          <w:sz w:val="20"/>
          <w:szCs w:val="20"/>
        </w:rPr>
        <w:t xml:space="preserve"> </w:t>
      </w:r>
      <w:r w:rsidRPr="008D46F5">
        <w:rPr>
          <w:rFonts w:ascii="Times New Roman" w:hAnsi="Times New Roman" w:cs="Times New Roman"/>
          <w:sz w:val="20"/>
          <w:szCs w:val="20"/>
          <w:lang w:val="ru-RU"/>
        </w:rPr>
        <w:t>Статья</w:t>
      </w:r>
      <w:r w:rsidRPr="008D46F5">
        <w:rPr>
          <w:rFonts w:ascii="Times New Roman" w:hAnsi="Times New Roman" w:cs="Times New Roman"/>
          <w:sz w:val="20"/>
          <w:szCs w:val="20"/>
        </w:rPr>
        <w:t xml:space="preserve"> 76. Police Paper. Counter-terrorism strategy (CONTEST) 2023 (accessible). URL: https://www.gov.uk/government/publications/counter-terrorism-strategy-contest-2023/counter-terrorism-strategy-contest-2023-accessible</w:t>
      </w:r>
    </w:p>
  </w:footnote>
  <w:footnote w:id="39">
    <w:p w14:paraId="4A5BF53D" w14:textId="77777777" w:rsidR="008E7638" w:rsidRPr="00F44591" w:rsidRDefault="008E7638" w:rsidP="00CE0C2B">
      <w:pPr>
        <w:pStyle w:val="ac"/>
        <w:rPr>
          <w:rFonts w:ascii="Times New Roman" w:hAnsi="Times New Roman" w:cs="Times New Roman"/>
        </w:rPr>
      </w:pPr>
      <w:r w:rsidRPr="00F44591">
        <w:rPr>
          <w:rStyle w:val="ae"/>
          <w:rFonts w:ascii="Times New Roman" w:hAnsi="Times New Roman" w:cs="Times New Roman"/>
        </w:rPr>
        <w:footnoteRef/>
      </w:r>
      <w:r w:rsidRPr="00F44591">
        <w:rPr>
          <w:rFonts w:ascii="Times New Roman" w:hAnsi="Times New Roman" w:cs="Times New Roman"/>
        </w:rPr>
        <w:t xml:space="preserve"> Independent Report. Independent Review of Prevent. Updated 13 December 2023. Ordered by the House of Commons to be printed on 8 February 2023. URL: </w:t>
      </w:r>
      <w:hyperlink r:id="rId24" w:history="1">
        <w:r w:rsidRPr="00F44591">
          <w:rPr>
            <w:rStyle w:val="a3"/>
            <w:rFonts w:ascii="Times New Roman" w:hAnsi="Times New Roman" w:cs="Times New Roman"/>
          </w:rPr>
          <w:t>https://www.gov.uk/government/publications/independent-review-of-prevents-report-and-government-response/independent-review-of-prevent-accessible</w:t>
        </w:r>
      </w:hyperlink>
      <w:r w:rsidRPr="00F44591">
        <w:rPr>
          <w:rFonts w:ascii="Times New Roman" w:hAnsi="Times New Roman" w:cs="Times New Roman"/>
        </w:rPr>
        <w:t xml:space="preserve"> </w:t>
      </w:r>
    </w:p>
  </w:footnote>
  <w:footnote w:id="40">
    <w:p w14:paraId="4A2B4971" w14:textId="714BCD78" w:rsidR="008E7638" w:rsidRPr="00CE0C2B" w:rsidRDefault="008E7638">
      <w:pPr>
        <w:pStyle w:val="ac"/>
      </w:pPr>
      <w:r>
        <w:rPr>
          <w:rStyle w:val="ae"/>
        </w:rPr>
        <w:footnoteRef/>
      </w:r>
      <w:r>
        <w:t xml:space="preserve"> </w:t>
      </w:r>
      <w:r w:rsidRPr="00CE0C2B">
        <w:rPr>
          <w:rFonts w:ascii="Times New Roman" w:hAnsi="Times New Roman" w:cs="Times New Roman"/>
          <w:lang w:val="ru-RU"/>
        </w:rPr>
        <w:t>Статья</w:t>
      </w:r>
      <w:r w:rsidRPr="00CE0C2B">
        <w:rPr>
          <w:rFonts w:ascii="Times New Roman" w:hAnsi="Times New Roman" w:cs="Times New Roman"/>
        </w:rPr>
        <w:t xml:space="preserve"> 76. Independent Report. Independent Review of Prevent. Updated 13 December 2023. Ordered by the House of Commons to be printed on 8 February 2023. URL: </w:t>
      </w:r>
      <w:hyperlink r:id="rId25" w:history="1">
        <w:r w:rsidRPr="00CE0C2B">
          <w:rPr>
            <w:rStyle w:val="a3"/>
            <w:rFonts w:ascii="Times New Roman" w:hAnsi="Times New Roman" w:cs="Times New Roman"/>
          </w:rPr>
          <w:t>https://www.gov.uk/government/publications/independent-review-of-prevents-report-and-government-response/independent-review-of-prevent-accessible</w:t>
        </w:r>
      </w:hyperlink>
      <w:r w:rsidRPr="00F44591">
        <w:rPr>
          <w:rFonts w:ascii="Times New Roman" w:hAnsi="Times New Roman" w:cs="Times New Roman"/>
        </w:rPr>
        <w:t xml:space="preserve"> </w:t>
      </w:r>
    </w:p>
  </w:footnote>
  <w:footnote w:id="41">
    <w:p w14:paraId="07B8C5A9" w14:textId="3B198442" w:rsidR="008E7638" w:rsidRPr="000E3EC3" w:rsidRDefault="008E7638">
      <w:pPr>
        <w:pStyle w:val="ac"/>
        <w:rPr>
          <w:rFonts w:ascii="Times New Roman" w:hAnsi="Times New Roman" w:cs="Times New Roman"/>
        </w:rPr>
      </w:pPr>
      <w:r w:rsidRPr="000E3EC3">
        <w:rPr>
          <w:rStyle w:val="ae"/>
          <w:rFonts w:ascii="Times New Roman" w:hAnsi="Times New Roman" w:cs="Times New Roman"/>
        </w:rPr>
        <w:footnoteRef/>
      </w:r>
      <w:r w:rsidRPr="000E3EC3">
        <w:rPr>
          <w:rFonts w:ascii="Times New Roman" w:hAnsi="Times New Roman" w:cs="Times New Roman"/>
        </w:rPr>
        <w:t xml:space="preserve"> </w:t>
      </w:r>
      <w:r w:rsidRPr="000E3EC3">
        <w:rPr>
          <w:rStyle w:val="rynqvb"/>
          <w:rFonts w:ascii="Times New Roman" w:hAnsi="Times New Roman" w:cs="Times New Roman"/>
        </w:rPr>
        <w:t xml:space="preserve">The Government's Counter-Terrorism Strategy (2018). URL: </w:t>
      </w:r>
      <w:hyperlink r:id="rId26" w:tgtFrame="_blank" w:history="1">
        <w:r w:rsidRPr="000E3EC3">
          <w:rPr>
            <w:rStyle w:val="rynqvb"/>
            <w:rFonts w:ascii="Times New Roman" w:hAnsi="Times New Roman" w:cs="Times New Roman"/>
          </w:rPr>
          <w:t>https://www.gov.uk/government/news/review-of-government-counter-terror-strategy-to-tackle-threats</w:t>
        </w:r>
      </w:hyperlink>
      <w:r w:rsidRPr="000E3EC3">
        <w:rPr>
          <w:rStyle w:val="rynqvb"/>
          <w:rFonts w:ascii="Times New Roman" w:hAnsi="Times New Roman" w:cs="Times New Roman"/>
        </w:rPr>
        <w:t xml:space="preserve">  </w:t>
      </w:r>
    </w:p>
  </w:footnote>
  <w:footnote w:id="42">
    <w:p w14:paraId="2CDD1DCB" w14:textId="18FCE8F0" w:rsidR="008E7638" w:rsidRPr="000E3EC3" w:rsidRDefault="008E7638">
      <w:pPr>
        <w:pStyle w:val="ac"/>
        <w:rPr>
          <w:rFonts w:ascii="Times New Roman" w:hAnsi="Times New Roman" w:cs="Times New Roman"/>
        </w:rPr>
      </w:pPr>
      <w:r w:rsidRPr="000E3EC3">
        <w:rPr>
          <w:rStyle w:val="ae"/>
          <w:rFonts w:ascii="Times New Roman" w:hAnsi="Times New Roman" w:cs="Times New Roman"/>
        </w:rPr>
        <w:footnoteRef/>
      </w:r>
      <w:r w:rsidRPr="000E3EC3">
        <w:rPr>
          <w:rFonts w:ascii="Times New Roman" w:hAnsi="Times New Roman" w:cs="Times New Roman"/>
        </w:rPr>
        <w:t xml:space="preserve"> The Security Service (MI5). URL: https://www.mi5.gov.uk/</w:t>
      </w:r>
    </w:p>
  </w:footnote>
  <w:footnote w:id="43">
    <w:p w14:paraId="1C022339" w14:textId="4CA2C750" w:rsidR="008E7638" w:rsidRPr="000E3EC3" w:rsidRDefault="008E7638">
      <w:pPr>
        <w:pStyle w:val="ac"/>
        <w:rPr>
          <w:rFonts w:ascii="Times New Roman" w:hAnsi="Times New Roman" w:cs="Times New Roman"/>
        </w:rPr>
      </w:pPr>
      <w:r w:rsidRPr="000E3EC3">
        <w:rPr>
          <w:rStyle w:val="ae"/>
          <w:rFonts w:ascii="Times New Roman" w:hAnsi="Times New Roman" w:cs="Times New Roman"/>
        </w:rPr>
        <w:footnoteRef/>
      </w:r>
      <w:r w:rsidRPr="000E3EC3">
        <w:rPr>
          <w:rFonts w:ascii="Times New Roman" w:hAnsi="Times New Roman" w:cs="Times New Roman"/>
        </w:rPr>
        <w:t xml:space="preserve"> The Secret Intelligence Service (SIS). URL: https://www.sis.gov.uk/</w:t>
      </w:r>
    </w:p>
  </w:footnote>
  <w:footnote w:id="44">
    <w:p w14:paraId="1147C9F1" w14:textId="7A50C07B" w:rsidR="008E7638" w:rsidRPr="000E3EC3" w:rsidRDefault="008E7638">
      <w:pPr>
        <w:pStyle w:val="ac"/>
        <w:rPr>
          <w:rFonts w:ascii="Times New Roman" w:hAnsi="Times New Roman" w:cs="Times New Roman"/>
        </w:rPr>
      </w:pPr>
      <w:r w:rsidRPr="000E3EC3">
        <w:rPr>
          <w:rStyle w:val="ae"/>
          <w:rFonts w:ascii="Times New Roman" w:hAnsi="Times New Roman" w:cs="Times New Roman"/>
        </w:rPr>
        <w:footnoteRef/>
      </w:r>
      <w:r w:rsidRPr="000E3EC3">
        <w:rPr>
          <w:rFonts w:ascii="Times New Roman" w:hAnsi="Times New Roman" w:cs="Times New Roman"/>
        </w:rPr>
        <w:t xml:space="preserve"> The Metropolitan Police Service (MPS). URL: https://www.met.police.uk/</w:t>
      </w:r>
    </w:p>
  </w:footnote>
  <w:footnote w:id="45">
    <w:p w14:paraId="34A14354" w14:textId="25489EE8" w:rsidR="008E7638" w:rsidRDefault="008E7638">
      <w:pPr>
        <w:pStyle w:val="ac"/>
      </w:pPr>
      <w:r w:rsidRPr="000E3EC3">
        <w:rPr>
          <w:rStyle w:val="ae"/>
          <w:rFonts w:ascii="Times New Roman" w:hAnsi="Times New Roman" w:cs="Times New Roman"/>
        </w:rPr>
        <w:footnoteRef/>
      </w:r>
      <w:r w:rsidRPr="000E3EC3">
        <w:rPr>
          <w:rFonts w:ascii="Times New Roman" w:hAnsi="Times New Roman" w:cs="Times New Roman"/>
        </w:rPr>
        <w:t xml:space="preserve"> The National Counter Terrorism Policing Network (NCTPN). URL: https://www.gov.uk/government/organisations/national-counter-terrorism-security-office</w:t>
      </w:r>
    </w:p>
  </w:footnote>
  <w:footnote w:id="46">
    <w:p w14:paraId="0C4EBFE4" w14:textId="7B24DDFD" w:rsidR="008E7638" w:rsidRPr="000E3EC3" w:rsidRDefault="008E7638">
      <w:pPr>
        <w:pStyle w:val="ac"/>
        <w:rPr>
          <w:rFonts w:ascii="Times New Roman" w:hAnsi="Times New Roman" w:cs="Times New Roman"/>
        </w:rPr>
      </w:pPr>
      <w:r w:rsidRPr="000E3EC3">
        <w:rPr>
          <w:rStyle w:val="ae"/>
          <w:rFonts w:ascii="Times New Roman" w:hAnsi="Times New Roman" w:cs="Times New Roman"/>
        </w:rPr>
        <w:footnoteRef/>
      </w:r>
      <w:r w:rsidRPr="000E3EC3">
        <w:rPr>
          <w:rFonts w:ascii="Times New Roman" w:hAnsi="Times New Roman" w:cs="Times New Roman"/>
        </w:rPr>
        <w:t xml:space="preserve"> The Counter Terrorism Internet Referral Unit (CTIRU). URL: https://www.counterterrorism.police.uk/justicetogether-counter-terrorism-internet-referral-unit/</w:t>
      </w:r>
    </w:p>
  </w:footnote>
  <w:footnote w:id="47">
    <w:p w14:paraId="3608CA38" w14:textId="616A01ED" w:rsidR="008E7638" w:rsidRDefault="008E7638">
      <w:pPr>
        <w:pStyle w:val="ac"/>
      </w:pPr>
      <w:r w:rsidRPr="000E3EC3">
        <w:rPr>
          <w:rStyle w:val="ae"/>
          <w:rFonts w:ascii="Times New Roman" w:hAnsi="Times New Roman" w:cs="Times New Roman"/>
        </w:rPr>
        <w:footnoteRef/>
      </w:r>
      <w:r w:rsidRPr="000E3EC3">
        <w:rPr>
          <w:rFonts w:ascii="Times New Roman" w:hAnsi="Times New Roman" w:cs="Times New Roman"/>
        </w:rPr>
        <w:t xml:space="preserve"> The Counter Terrorism Public Engagement Unit (CTPE). URL: https://www.gov.uk/government/news/government-sets-out-plans-to-protect-public-places-from-terrorist-attacks</w:t>
      </w:r>
    </w:p>
  </w:footnote>
  <w:footnote w:id="48">
    <w:p w14:paraId="5C611E0A" w14:textId="77777777" w:rsidR="008E7638" w:rsidRPr="009A7ED0" w:rsidRDefault="008E7638" w:rsidP="006C2433">
      <w:pPr>
        <w:spacing w:after="0" w:line="240" w:lineRule="auto"/>
        <w:rPr>
          <w:rFonts w:ascii="Times New Roman" w:eastAsia="Times New Roman" w:hAnsi="Times New Roman" w:cs="Times New Roman"/>
          <w:sz w:val="20"/>
          <w:szCs w:val="20"/>
        </w:rPr>
      </w:pPr>
      <w:r w:rsidRPr="009A7ED0">
        <w:rPr>
          <w:rStyle w:val="ae"/>
          <w:rFonts w:ascii="Times New Roman" w:hAnsi="Times New Roman" w:cs="Times New Roman"/>
          <w:sz w:val="20"/>
          <w:szCs w:val="20"/>
        </w:rPr>
        <w:footnoteRef/>
      </w:r>
      <w:r w:rsidRPr="009A7ED0">
        <w:rPr>
          <w:rFonts w:ascii="Times New Roman" w:hAnsi="Times New Roman" w:cs="Times New Roman"/>
          <w:sz w:val="20"/>
          <w:szCs w:val="20"/>
        </w:rPr>
        <w:t xml:space="preserve"> Intelligence, Security and the law. </w:t>
      </w:r>
      <w:r w:rsidRPr="009A7ED0">
        <w:rPr>
          <w:rFonts w:ascii="Times New Roman" w:eastAsia="Times New Roman" w:hAnsi="Times New Roman" w:cs="Times New Roman"/>
          <w:sz w:val="20"/>
          <w:szCs w:val="20"/>
        </w:rPr>
        <w:t xml:space="preserve">James Smart Lecture by the Director General of the Security Service, Dame Stella Rimington. URL: </w:t>
      </w:r>
      <w:hyperlink r:id="rId27" w:history="1">
        <w:r w:rsidRPr="009A7ED0">
          <w:rPr>
            <w:rStyle w:val="a3"/>
            <w:rFonts w:ascii="Times New Roman" w:eastAsia="Times New Roman" w:hAnsi="Times New Roman" w:cs="Times New Roman"/>
            <w:sz w:val="20"/>
            <w:szCs w:val="20"/>
          </w:rPr>
          <w:t>https://www.mi5.gov.uk/news/intelligence-security-and-the-law</w:t>
        </w:r>
      </w:hyperlink>
      <w:r w:rsidRPr="009A7ED0">
        <w:rPr>
          <w:rFonts w:ascii="Times New Roman" w:eastAsia="Times New Roman" w:hAnsi="Times New Roman" w:cs="Times New Roman"/>
          <w:sz w:val="20"/>
          <w:szCs w:val="20"/>
        </w:rPr>
        <w:t xml:space="preserve"> </w:t>
      </w:r>
    </w:p>
    <w:p w14:paraId="14CA4219" w14:textId="77777777" w:rsidR="008E7638" w:rsidRDefault="008E7638" w:rsidP="006C2433">
      <w:pPr>
        <w:pStyle w:val="ac"/>
      </w:pPr>
    </w:p>
  </w:footnote>
  <w:footnote w:id="49">
    <w:p w14:paraId="52FF7815" w14:textId="1872D9F0" w:rsidR="008E7638" w:rsidRPr="00CE0692" w:rsidRDefault="008E7638">
      <w:pPr>
        <w:pStyle w:val="ac"/>
      </w:pPr>
      <w:r>
        <w:rPr>
          <w:rStyle w:val="ae"/>
        </w:rPr>
        <w:footnoteRef/>
      </w:r>
      <w:r>
        <w:t xml:space="preserve"> </w:t>
      </w:r>
      <w:r w:rsidRPr="00CE0692">
        <w:rPr>
          <w:rFonts w:ascii="Times New Roman" w:hAnsi="Times New Roman" w:cs="Times New Roman"/>
        </w:rPr>
        <w:t>Security Service Act 1989. URL:https://www.legislation.gov.uk/ukpga/1989/5/section/1</w:t>
      </w:r>
    </w:p>
  </w:footnote>
  <w:footnote w:id="50">
    <w:p w14:paraId="789A7DC5" w14:textId="5B994107" w:rsidR="008E7638" w:rsidRPr="004C420B" w:rsidRDefault="008E7638" w:rsidP="004C420B">
      <w:pPr>
        <w:spacing w:after="0" w:line="240" w:lineRule="auto"/>
        <w:jc w:val="both"/>
      </w:pPr>
      <w:r>
        <w:rPr>
          <w:rStyle w:val="ae"/>
        </w:rPr>
        <w:footnoteRef/>
      </w:r>
      <w:r>
        <w:t xml:space="preserve"> </w:t>
      </w:r>
      <w:r w:rsidRPr="004C420B">
        <w:rPr>
          <w:rFonts w:ascii="Times New Roman" w:hAnsi="Times New Roman" w:cs="Times New Roman"/>
          <w:sz w:val="20"/>
          <w:szCs w:val="20"/>
        </w:rPr>
        <w:t>Independent Report. Report into the 7/7 London terrorist attacks in 2005 by the Intelligence and Security Committee (ISC) along with the government's response.</w:t>
      </w:r>
      <w:r>
        <w:rPr>
          <w:rFonts w:ascii="Times New Roman" w:hAnsi="Times New Roman" w:cs="Times New Roman"/>
          <w:sz w:val="20"/>
          <w:szCs w:val="20"/>
        </w:rPr>
        <w:t xml:space="preserve"> URL: </w:t>
      </w:r>
      <w:r w:rsidRPr="004C420B">
        <w:rPr>
          <w:rFonts w:ascii="Times New Roman" w:hAnsi="Times New Roman" w:cs="Times New Roman"/>
          <w:sz w:val="20"/>
          <w:szCs w:val="20"/>
        </w:rPr>
        <w:t>https://www.gov.uk/government/publications/report-into-the-london-terrorist-attacks-on-7-july-2005</w:t>
      </w:r>
    </w:p>
  </w:footnote>
  <w:footnote w:id="51">
    <w:p w14:paraId="5FA61410" w14:textId="68B87E0E" w:rsidR="008E7638" w:rsidRPr="00A75363" w:rsidRDefault="008E7638">
      <w:pPr>
        <w:pStyle w:val="ac"/>
        <w:rPr>
          <w:rFonts w:ascii="Times New Roman" w:hAnsi="Times New Roman" w:cs="Times New Roman"/>
        </w:rPr>
      </w:pPr>
      <w:r>
        <w:rPr>
          <w:rStyle w:val="ae"/>
        </w:rPr>
        <w:footnoteRef/>
      </w:r>
      <w:r>
        <w:t xml:space="preserve"> </w:t>
      </w:r>
      <w:r w:rsidRPr="00A75363">
        <w:rPr>
          <w:rFonts w:ascii="Times New Roman" w:hAnsi="Times New Roman" w:cs="Times New Roman"/>
        </w:rPr>
        <w:t>Conservative Party Manifesto 2019. URL: https://www.conservatives.com/our-plan/conservative-party-manifesto-2019</w:t>
      </w:r>
    </w:p>
  </w:footnote>
  <w:footnote w:id="52">
    <w:p w14:paraId="0F97C413" w14:textId="2ADC5C6B" w:rsidR="008E7638" w:rsidRPr="00A75363" w:rsidRDefault="008E7638">
      <w:pPr>
        <w:pStyle w:val="ac"/>
        <w:rPr>
          <w:rFonts w:ascii="Times New Roman" w:hAnsi="Times New Roman" w:cs="Times New Roman"/>
          <w:lang w:val="ru-RU"/>
        </w:rPr>
      </w:pPr>
      <w:r w:rsidRPr="00A75363">
        <w:rPr>
          <w:rStyle w:val="ae"/>
          <w:rFonts w:ascii="Times New Roman" w:hAnsi="Times New Roman" w:cs="Times New Roman"/>
        </w:rPr>
        <w:footnoteRef/>
      </w:r>
      <w:r w:rsidRPr="00A75363">
        <w:rPr>
          <w:rFonts w:ascii="Times New Roman" w:hAnsi="Times New Roman" w:cs="Times New Roman"/>
          <w:lang w:val="ru-RU"/>
        </w:rPr>
        <w:t xml:space="preserve"> Там же. Страница 21</w:t>
      </w:r>
    </w:p>
  </w:footnote>
  <w:footnote w:id="53">
    <w:p w14:paraId="7368BD1E" w14:textId="423CA03F" w:rsidR="008E7638" w:rsidRPr="00351563" w:rsidRDefault="008E7638">
      <w:pPr>
        <w:pStyle w:val="ac"/>
      </w:pPr>
      <w:r w:rsidRPr="00A75363">
        <w:rPr>
          <w:rStyle w:val="ae"/>
          <w:rFonts w:ascii="Times New Roman" w:hAnsi="Times New Roman" w:cs="Times New Roman"/>
        </w:rPr>
        <w:footnoteRef/>
      </w:r>
      <w:r w:rsidRPr="00A75363">
        <w:rPr>
          <w:rFonts w:ascii="Times New Roman" w:hAnsi="Times New Roman" w:cs="Times New Roman"/>
          <w:lang w:val="ru-RU"/>
        </w:rPr>
        <w:t xml:space="preserve"> Там же. Страница</w:t>
      </w:r>
      <w:r w:rsidRPr="00351563">
        <w:rPr>
          <w:rFonts w:ascii="Times New Roman" w:hAnsi="Times New Roman" w:cs="Times New Roman"/>
        </w:rPr>
        <w:t xml:space="preserve"> 55</w:t>
      </w:r>
    </w:p>
  </w:footnote>
  <w:footnote w:id="54">
    <w:p w14:paraId="485BC236" w14:textId="17C6F7AC" w:rsidR="008E7638" w:rsidRPr="001F7C19" w:rsidRDefault="008E7638">
      <w:pPr>
        <w:pStyle w:val="ac"/>
      </w:pPr>
      <w:r>
        <w:rPr>
          <w:rStyle w:val="ae"/>
        </w:rPr>
        <w:footnoteRef/>
      </w:r>
      <w:r w:rsidRPr="001F7C19">
        <w:t xml:space="preserve"> </w:t>
      </w:r>
      <w:r w:rsidRPr="001F7C19">
        <w:rPr>
          <w:rFonts w:ascii="Times New Roman" w:hAnsi="Times New Roman" w:cs="Times New Roman"/>
        </w:rPr>
        <w:t>Consultation Paper 152. International Security. URL: https://www.libdems.org.uk/members/make-policy/policy-consultations</w:t>
      </w:r>
    </w:p>
  </w:footnote>
  <w:footnote w:id="55">
    <w:p w14:paraId="492211B5" w14:textId="51FCF542" w:rsidR="008E7638" w:rsidRPr="001F7C19" w:rsidRDefault="008E7638">
      <w:pPr>
        <w:pStyle w:val="ac"/>
        <w:rPr>
          <w:lang w:val="ru-RU"/>
        </w:rPr>
      </w:pPr>
      <w:r>
        <w:rPr>
          <w:rStyle w:val="ae"/>
        </w:rPr>
        <w:footnoteRef/>
      </w:r>
      <w:r w:rsidRPr="001F7C19">
        <w:rPr>
          <w:lang w:val="ru-RU"/>
        </w:rPr>
        <w:t xml:space="preserve"> </w:t>
      </w:r>
      <w:r>
        <w:rPr>
          <w:lang w:val="ru-RU"/>
        </w:rPr>
        <w:t>Там же. Страница 3</w:t>
      </w:r>
    </w:p>
  </w:footnote>
  <w:footnote w:id="56">
    <w:p w14:paraId="3F1F5C68" w14:textId="0269593C" w:rsidR="008E7638" w:rsidRPr="005967B4" w:rsidRDefault="008E7638">
      <w:pPr>
        <w:pStyle w:val="ac"/>
        <w:rPr>
          <w:rFonts w:ascii="Times New Roman" w:hAnsi="Times New Roman" w:cs="Times New Roman"/>
          <w:lang w:val="ru-RU"/>
        </w:rPr>
      </w:pPr>
      <w:r w:rsidRPr="005967B4">
        <w:rPr>
          <w:rStyle w:val="ae"/>
          <w:rFonts w:ascii="Times New Roman" w:hAnsi="Times New Roman" w:cs="Times New Roman"/>
        </w:rPr>
        <w:footnoteRef/>
      </w:r>
      <w:r w:rsidRPr="005967B4">
        <w:rPr>
          <w:rFonts w:ascii="Times New Roman" w:hAnsi="Times New Roman" w:cs="Times New Roman"/>
          <w:lang w:val="ru-RU"/>
        </w:rPr>
        <w:t xml:space="preserve"> Там же. Страница 4</w:t>
      </w:r>
    </w:p>
  </w:footnote>
  <w:footnote w:id="57">
    <w:p w14:paraId="3CF259DF" w14:textId="4A6D4C22" w:rsidR="008E7638" w:rsidRPr="005967B4" w:rsidRDefault="008E7638">
      <w:pPr>
        <w:pStyle w:val="ac"/>
        <w:rPr>
          <w:rFonts w:ascii="Times New Roman" w:hAnsi="Times New Roman" w:cs="Times New Roman"/>
          <w:lang w:val="ru-RU"/>
        </w:rPr>
      </w:pPr>
      <w:r w:rsidRPr="005967B4">
        <w:rPr>
          <w:rStyle w:val="ae"/>
          <w:rFonts w:ascii="Times New Roman" w:hAnsi="Times New Roman" w:cs="Times New Roman"/>
        </w:rPr>
        <w:footnoteRef/>
      </w:r>
      <w:r w:rsidRPr="005967B4">
        <w:rPr>
          <w:rFonts w:ascii="Times New Roman" w:hAnsi="Times New Roman" w:cs="Times New Roman"/>
          <w:lang w:val="ru-RU"/>
        </w:rPr>
        <w:t xml:space="preserve"> Там же. Страница 4</w:t>
      </w:r>
    </w:p>
  </w:footnote>
  <w:footnote w:id="58">
    <w:p w14:paraId="7068F459" w14:textId="21194899" w:rsidR="008E7638" w:rsidRPr="00351563" w:rsidRDefault="008E7638">
      <w:pPr>
        <w:pStyle w:val="ac"/>
        <w:rPr>
          <w:rFonts w:ascii="Times New Roman" w:hAnsi="Times New Roman" w:cs="Times New Roman"/>
        </w:rPr>
      </w:pPr>
      <w:r w:rsidRPr="005967B4">
        <w:rPr>
          <w:rStyle w:val="ae"/>
          <w:rFonts w:ascii="Times New Roman" w:hAnsi="Times New Roman" w:cs="Times New Roman"/>
        </w:rPr>
        <w:footnoteRef/>
      </w:r>
      <w:r w:rsidRPr="005967B4">
        <w:rPr>
          <w:rFonts w:ascii="Times New Roman" w:hAnsi="Times New Roman" w:cs="Times New Roman"/>
          <w:lang w:val="ru-RU"/>
        </w:rPr>
        <w:t xml:space="preserve"> Там же. Страница</w:t>
      </w:r>
      <w:r w:rsidRPr="00351563">
        <w:rPr>
          <w:rFonts w:ascii="Times New Roman" w:hAnsi="Times New Roman" w:cs="Times New Roman"/>
        </w:rPr>
        <w:t xml:space="preserve"> 6</w:t>
      </w:r>
    </w:p>
  </w:footnote>
  <w:footnote w:id="59">
    <w:p w14:paraId="242F44DA" w14:textId="650AA856" w:rsidR="008E7638" w:rsidRPr="00351563" w:rsidRDefault="008E7638">
      <w:pPr>
        <w:pStyle w:val="ac"/>
        <w:rPr>
          <w:rFonts w:ascii="Times New Roman" w:hAnsi="Times New Roman" w:cs="Times New Roman"/>
        </w:rPr>
      </w:pPr>
      <w:r w:rsidRPr="005967B4">
        <w:rPr>
          <w:rStyle w:val="ae"/>
          <w:rFonts w:ascii="Times New Roman" w:hAnsi="Times New Roman" w:cs="Times New Roman"/>
        </w:rPr>
        <w:footnoteRef/>
      </w:r>
      <w:r w:rsidRPr="00351563">
        <w:rPr>
          <w:rFonts w:ascii="Times New Roman" w:hAnsi="Times New Roman" w:cs="Times New Roman"/>
        </w:rPr>
        <w:t xml:space="preserve"> </w:t>
      </w:r>
      <w:r w:rsidRPr="005967B4">
        <w:rPr>
          <w:rFonts w:ascii="Times New Roman" w:hAnsi="Times New Roman" w:cs="Times New Roman"/>
          <w:lang w:val="ru-RU"/>
        </w:rPr>
        <w:t>Там</w:t>
      </w:r>
      <w:r w:rsidRPr="00351563">
        <w:rPr>
          <w:rFonts w:ascii="Times New Roman" w:hAnsi="Times New Roman" w:cs="Times New Roman"/>
        </w:rPr>
        <w:t xml:space="preserve"> </w:t>
      </w:r>
      <w:r w:rsidRPr="005967B4">
        <w:rPr>
          <w:rFonts w:ascii="Times New Roman" w:hAnsi="Times New Roman" w:cs="Times New Roman"/>
          <w:lang w:val="ru-RU"/>
        </w:rPr>
        <w:t>же</w:t>
      </w:r>
      <w:r w:rsidRPr="00351563">
        <w:rPr>
          <w:rFonts w:ascii="Times New Roman" w:hAnsi="Times New Roman" w:cs="Times New Roman"/>
        </w:rPr>
        <w:t xml:space="preserve">. </w:t>
      </w:r>
      <w:r w:rsidRPr="005967B4">
        <w:rPr>
          <w:rFonts w:ascii="Times New Roman" w:hAnsi="Times New Roman" w:cs="Times New Roman"/>
          <w:lang w:val="ru-RU"/>
        </w:rPr>
        <w:t>Страница</w:t>
      </w:r>
      <w:r w:rsidRPr="00351563">
        <w:rPr>
          <w:rFonts w:ascii="Times New Roman" w:hAnsi="Times New Roman" w:cs="Times New Roman"/>
        </w:rPr>
        <w:t xml:space="preserve"> 10</w:t>
      </w:r>
    </w:p>
  </w:footnote>
  <w:footnote w:id="60">
    <w:p w14:paraId="37C88237" w14:textId="77777777" w:rsidR="008E7638" w:rsidRPr="005967B4" w:rsidRDefault="008E7638" w:rsidP="005967B4">
      <w:pPr>
        <w:pStyle w:val="2"/>
        <w:rPr>
          <w:rFonts w:asciiTheme="minorHAnsi" w:eastAsiaTheme="minorHAnsi" w:hAnsiTheme="minorHAnsi" w:cstheme="minorBidi"/>
          <w:color w:val="auto"/>
          <w:sz w:val="20"/>
          <w:szCs w:val="20"/>
        </w:rPr>
      </w:pPr>
      <w:r w:rsidRPr="005967B4">
        <w:rPr>
          <w:rFonts w:ascii="Times New Roman" w:eastAsiaTheme="minorHAnsi" w:hAnsi="Times New Roman" w:cs="Times New Roman"/>
          <w:color w:val="auto"/>
          <w:sz w:val="20"/>
          <w:szCs w:val="20"/>
          <w:vertAlign w:val="superscript"/>
        </w:rPr>
        <w:footnoteRef/>
      </w:r>
      <w:r w:rsidRPr="005967B4">
        <w:rPr>
          <w:rFonts w:ascii="Times New Roman" w:eastAsiaTheme="minorHAnsi" w:hAnsi="Times New Roman" w:cs="Times New Roman"/>
          <w:color w:val="auto"/>
          <w:sz w:val="20"/>
          <w:szCs w:val="20"/>
        </w:rPr>
        <w:t xml:space="preserve"> Let’s Get Britain’s Future Back. Labour Party Mission. URL: https://labour.org.uk/missions/</w:t>
      </w:r>
    </w:p>
  </w:footnote>
  <w:footnote w:id="61">
    <w:p w14:paraId="69116A9C" w14:textId="77777777" w:rsidR="008E7638" w:rsidRPr="005967B4" w:rsidRDefault="008E7638" w:rsidP="005967B4">
      <w:pPr>
        <w:pStyle w:val="ac"/>
      </w:pPr>
      <w:r>
        <w:rPr>
          <w:rStyle w:val="ae"/>
        </w:rPr>
        <w:footnoteRef/>
      </w:r>
      <w:r>
        <w:t xml:space="preserve"> </w:t>
      </w:r>
      <w:r w:rsidRPr="005967B4">
        <w:rPr>
          <w:rFonts w:ascii="Times New Roman" w:hAnsi="Times New Roman" w:cs="Times New Roman"/>
        </w:rPr>
        <w:t>Page 8. Let’s Get Britain’s Future Back. Labour Party Mission. URL: https://labour.org.uk/missions/</w:t>
      </w:r>
    </w:p>
  </w:footnote>
  <w:footnote w:id="62">
    <w:p w14:paraId="67AA3BA0" w14:textId="77777777" w:rsidR="008E7638" w:rsidRPr="004F64D6" w:rsidRDefault="008E7638" w:rsidP="00ED6F79">
      <w:pPr>
        <w:pStyle w:val="ac"/>
        <w:rPr>
          <w:rFonts w:ascii="Times New Roman" w:hAnsi="Times New Roman" w:cs="Times New Roman"/>
        </w:rPr>
      </w:pPr>
      <w:r w:rsidRPr="004F64D6">
        <w:rPr>
          <w:rStyle w:val="ae"/>
          <w:rFonts w:ascii="Times New Roman" w:hAnsi="Times New Roman" w:cs="Times New Roman"/>
        </w:rPr>
        <w:footnoteRef/>
      </w:r>
      <w:r w:rsidRPr="005967B4">
        <w:rPr>
          <w:rFonts w:ascii="Times New Roman" w:hAnsi="Times New Roman" w:cs="Times New Roman"/>
        </w:rPr>
        <w:t xml:space="preserve"> </w:t>
      </w:r>
      <w:r w:rsidRPr="004F64D6">
        <w:rPr>
          <w:rFonts w:ascii="Times New Roman" w:hAnsi="Times New Roman" w:cs="Times New Roman"/>
        </w:rPr>
        <w:t>Independent</w:t>
      </w:r>
      <w:r w:rsidRPr="005967B4">
        <w:rPr>
          <w:rFonts w:ascii="Times New Roman" w:hAnsi="Times New Roman" w:cs="Times New Roman"/>
        </w:rPr>
        <w:t xml:space="preserve"> </w:t>
      </w:r>
      <w:r w:rsidRPr="004F64D6">
        <w:rPr>
          <w:rFonts w:ascii="Times New Roman" w:hAnsi="Times New Roman" w:cs="Times New Roman"/>
        </w:rPr>
        <w:t>Report</w:t>
      </w:r>
      <w:r w:rsidRPr="005967B4">
        <w:rPr>
          <w:rFonts w:ascii="Times New Roman" w:hAnsi="Times New Roman" w:cs="Times New Roman"/>
        </w:rPr>
        <w:t xml:space="preserve">. </w:t>
      </w:r>
      <w:r w:rsidRPr="004F64D6">
        <w:rPr>
          <w:rStyle w:val="rynqvb"/>
          <w:rFonts w:ascii="Times New Roman" w:hAnsi="Times New Roman" w:cs="Times New Roman"/>
        </w:rPr>
        <w:t>Manchester Arena Inquiry Volume 2: Emergency Response. URL: https://www.gov.uk/government/publications/manchester-arena-inquiry-volume-2-emergency-response</w:t>
      </w:r>
    </w:p>
  </w:footnote>
  <w:footnote w:id="63">
    <w:p w14:paraId="0B68925D" w14:textId="61A89D49" w:rsidR="008E7638" w:rsidRPr="002E432D" w:rsidRDefault="008E7638" w:rsidP="00ED6F79">
      <w:pPr>
        <w:pStyle w:val="ac"/>
        <w:rPr>
          <w:rFonts w:ascii="Times New Roman" w:hAnsi="Times New Roman" w:cs="Times New Roman"/>
        </w:rPr>
      </w:pPr>
      <w:r w:rsidRPr="004F64D6">
        <w:rPr>
          <w:rStyle w:val="ae"/>
          <w:rFonts w:ascii="Times New Roman" w:hAnsi="Times New Roman" w:cs="Times New Roman"/>
        </w:rPr>
        <w:footnoteRef/>
      </w:r>
      <w:r w:rsidRPr="004F64D6">
        <w:rPr>
          <w:rFonts w:ascii="Times New Roman" w:hAnsi="Times New Roman" w:cs="Times New Roman"/>
        </w:rPr>
        <w:t xml:space="preserve"> </w:t>
      </w:r>
      <w:r>
        <w:rPr>
          <w:rFonts w:ascii="Times New Roman" w:hAnsi="Times New Roman" w:cs="Times New Roman"/>
          <w:lang w:val="ru-RU"/>
        </w:rPr>
        <w:t>Там</w:t>
      </w:r>
      <w:r w:rsidRPr="002E432D">
        <w:rPr>
          <w:rFonts w:ascii="Times New Roman" w:hAnsi="Times New Roman" w:cs="Times New Roman"/>
        </w:rPr>
        <w:t xml:space="preserve"> </w:t>
      </w:r>
      <w:r>
        <w:rPr>
          <w:rFonts w:ascii="Times New Roman" w:hAnsi="Times New Roman" w:cs="Times New Roman"/>
          <w:lang w:val="ru-RU"/>
        </w:rPr>
        <w:t>же</w:t>
      </w:r>
      <w:r w:rsidRPr="002E432D">
        <w:rPr>
          <w:rFonts w:ascii="Times New Roman" w:hAnsi="Times New Roman" w:cs="Times New Roman"/>
        </w:rPr>
        <w:t>.</w:t>
      </w:r>
    </w:p>
  </w:footnote>
  <w:footnote w:id="64">
    <w:p w14:paraId="5F5E03ED" w14:textId="74ACD1FA" w:rsidR="008E7638" w:rsidRDefault="008E7638" w:rsidP="002E432D">
      <w:r>
        <w:rPr>
          <w:rStyle w:val="ae"/>
        </w:rPr>
        <w:footnoteRef/>
      </w:r>
      <w:r>
        <w:t xml:space="preserve"> </w:t>
      </w:r>
      <w:r w:rsidRPr="002E432D">
        <w:rPr>
          <w:rStyle w:val="rynqvb"/>
          <w:rFonts w:ascii="Times New Roman" w:hAnsi="Times New Roman" w:cs="Times New Roman"/>
          <w:sz w:val="20"/>
          <w:szCs w:val="20"/>
        </w:rPr>
        <w:t>Report into the London Terrorist Attacks on 7 July 2005. Intelligence and Security Committee. URL:https://assets.publishing.service.gov.uk/media/5a7c470140f0b62dffde1050/isc_terrorist_attacks_7july_report.pdf</w:t>
      </w:r>
    </w:p>
  </w:footnote>
  <w:footnote w:id="65">
    <w:p w14:paraId="3828FC0F" w14:textId="6E702E86" w:rsidR="008E7638" w:rsidRPr="00F4438D" w:rsidRDefault="008E7638" w:rsidP="00F4438D">
      <w:pPr>
        <w:pStyle w:val="1"/>
        <w:spacing w:before="0" w:beforeAutospacing="0" w:after="0" w:afterAutospacing="0"/>
      </w:pPr>
      <w:r w:rsidRPr="00F4438D">
        <w:rPr>
          <w:rStyle w:val="ae"/>
          <w:b w:val="0"/>
          <w:bCs w:val="0"/>
          <w:sz w:val="20"/>
          <w:szCs w:val="20"/>
        </w:rPr>
        <w:footnoteRef/>
      </w:r>
      <w:r w:rsidRPr="00F4438D">
        <w:rPr>
          <w:b w:val="0"/>
          <w:bCs w:val="0"/>
          <w:sz w:val="20"/>
          <w:szCs w:val="20"/>
        </w:rPr>
        <w:t xml:space="preserve"> Whitehall Papers. Professor Justin Bronk and Dr Jack Watling. Necessary Heresies: Challenging the Narratives Distorting Contemporary UK Defence</w:t>
      </w:r>
      <w:r>
        <w:rPr>
          <w:b w:val="0"/>
          <w:bCs w:val="0"/>
          <w:sz w:val="20"/>
          <w:szCs w:val="20"/>
        </w:rPr>
        <w:t xml:space="preserve">. URL: </w:t>
      </w:r>
      <w:r w:rsidRPr="00F4438D">
        <w:rPr>
          <w:b w:val="0"/>
          <w:bCs w:val="0"/>
          <w:sz w:val="20"/>
          <w:szCs w:val="20"/>
        </w:rPr>
        <w:t>https://www.rusi.org/explore-our-research/publications/whitehall-papers/necessary-heresies-challenging-narratives-distorting-contemporary-uk-defence</w:t>
      </w:r>
    </w:p>
  </w:footnote>
  <w:footnote w:id="66">
    <w:p w14:paraId="4F8276D5" w14:textId="77777777" w:rsidR="008E7638" w:rsidRPr="00F4438D" w:rsidRDefault="008E7638" w:rsidP="00A67F32">
      <w:pPr>
        <w:pStyle w:val="1"/>
        <w:spacing w:before="0" w:beforeAutospacing="0" w:after="0" w:afterAutospacing="0"/>
      </w:pPr>
      <w:r w:rsidRPr="00F4438D">
        <w:rPr>
          <w:rStyle w:val="ae"/>
          <w:b w:val="0"/>
          <w:bCs w:val="0"/>
          <w:sz w:val="20"/>
          <w:szCs w:val="20"/>
        </w:rPr>
        <w:footnoteRef/>
      </w:r>
      <w:r w:rsidRPr="00F4438D">
        <w:rPr>
          <w:b w:val="0"/>
          <w:bCs w:val="0"/>
          <w:sz w:val="20"/>
          <w:szCs w:val="20"/>
        </w:rPr>
        <w:t xml:space="preserve"> Whitehall Papers. Professor Justin Bronk and Dr Jack Watling. Necessary Heresies: Challenging the Narratives Distorting Contemporary UK Defence</w:t>
      </w:r>
      <w:r>
        <w:rPr>
          <w:b w:val="0"/>
          <w:bCs w:val="0"/>
          <w:sz w:val="20"/>
          <w:szCs w:val="20"/>
        </w:rPr>
        <w:t xml:space="preserve">. URL: </w:t>
      </w:r>
      <w:r w:rsidRPr="00F4438D">
        <w:rPr>
          <w:b w:val="0"/>
          <w:bCs w:val="0"/>
          <w:sz w:val="20"/>
          <w:szCs w:val="20"/>
        </w:rPr>
        <w:t>https://www.rusi.org/explore-our-research/publications/whitehall-papers/necessary-heresies-challenging-narratives-distorting-contemporary-uk-defence</w:t>
      </w:r>
    </w:p>
  </w:footnote>
  <w:footnote w:id="67">
    <w:p w14:paraId="62F104F2" w14:textId="5CD45E86" w:rsidR="008E7638" w:rsidRDefault="008E7638">
      <w:pPr>
        <w:pStyle w:val="ac"/>
      </w:pPr>
      <w:r>
        <w:rPr>
          <w:rStyle w:val="ae"/>
        </w:rPr>
        <w:footnoteRef/>
      </w:r>
      <w:r>
        <w:t xml:space="preserve"> </w:t>
      </w:r>
      <w:r w:rsidRPr="00276010">
        <w:t>Whitehall Papers. Professor Justin Bronk and Dr Jack Watling. Necessary Heresies: Challenging the Narratives Distorting Contemporary UK Defence. URL: https://www.rusi.org/explore-our-research/publications/whitehall-papers/necessary-heresies-challenging-narratives-distorting-contemporary-uk-defence</w:t>
      </w:r>
    </w:p>
  </w:footnote>
  <w:footnote w:id="68">
    <w:p w14:paraId="163B46BA" w14:textId="24A6458A" w:rsidR="008E7638" w:rsidRPr="003E3930" w:rsidRDefault="008E7638" w:rsidP="003E3930">
      <w:pPr>
        <w:shd w:val="clear" w:color="auto" w:fill="FFFFFF"/>
        <w:spacing w:after="0" w:line="240" w:lineRule="auto"/>
        <w:rPr>
          <w:rFonts w:ascii="Times New Roman" w:hAnsi="Times New Roman" w:cs="Times New Roman"/>
        </w:rPr>
      </w:pPr>
      <w:r w:rsidRPr="003E3930">
        <w:rPr>
          <w:rStyle w:val="ae"/>
          <w:rFonts w:ascii="Times New Roman" w:hAnsi="Times New Roman" w:cs="Times New Roman"/>
          <w:sz w:val="20"/>
          <w:szCs w:val="20"/>
        </w:rPr>
        <w:footnoteRef/>
      </w:r>
      <w:r w:rsidRPr="003E3930">
        <w:rPr>
          <w:rFonts w:ascii="Times New Roman" w:hAnsi="Times New Roman" w:cs="Times New Roman"/>
          <w:sz w:val="20"/>
          <w:szCs w:val="20"/>
        </w:rPr>
        <w:t xml:space="preserve"> </w:t>
      </w:r>
      <w:r w:rsidRPr="003E3930">
        <w:rPr>
          <w:rStyle w:val="a6"/>
          <w:rFonts w:ascii="Times New Roman" w:hAnsi="Times New Roman" w:cs="Times New Roman"/>
          <w:b w:val="0"/>
          <w:bCs w:val="0"/>
          <w:color w:val="1F1F1F"/>
          <w:sz w:val="20"/>
          <w:szCs w:val="20"/>
        </w:rPr>
        <w:t xml:space="preserve">United Kingdom - United States Department of State. URL: </w:t>
      </w:r>
      <w:hyperlink r:id="rId28" w:tgtFrame="_blank" w:history="1">
        <w:r w:rsidRPr="003E3930">
          <w:rPr>
            <w:rStyle w:val="a3"/>
            <w:rFonts w:ascii="Times New Roman" w:hAnsi="Times New Roman" w:cs="Times New Roman"/>
            <w:sz w:val="20"/>
            <w:szCs w:val="20"/>
          </w:rPr>
          <w:t>https://www.state.gov/bureau-of-counterterrorism-programs-and-initiatives/</w:t>
        </w:r>
      </w:hyperlink>
    </w:p>
  </w:footnote>
  <w:footnote w:id="69">
    <w:p w14:paraId="4E738A4A" w14:textId="5D1D44B5" w:rsidR="008E7638" w:rsidRDefault="008E7638" w:rsidP="003E3930">
      <w:pPr>
        <w:pStyle w:val="ac"/>
      </w:pPr>
      <w:r w:rsidRPr="003E3930">
        <w:rPr>
          <w:rStyle w:val="ae"/>
          <w:rFonts w:ascii="Times New Roman" w:hAnsi="Times New Roman" w:cs="Times New Roman"/>
        </w:rPr>
        <w:footnoteRef/>
      </w:r>
      <w:r w:rsidRPr="003E3930">
        <w:rPr>
          <w:rFonts w:ascii="Times New Roman" w:hAnsi="Times New Roman" w:cs="Times New Roman"/>
        </w:rPr>
        <w:t xml:space="preserve"> The Joint Terrorism Analysis Centre (JTAC) was established in June 2003 and is based in MI5's headquarters at Thames House in London. URL: https://www.mi5.gov.uk/joint-terrorism-analysis-centre</w:t>
      </w:r>
    </w:p>
  </w:footnote>
  <w:footnote w:id="70">
    <w:p w14:paraId="1193C2C2" w14:textId="383B3035" w:rsidR="008E7638" w:rsidRDefault="008E7638" w:rsidP="00BC5C6E">
      <w:pPr>
        <w:pStyle w:val="1"/>
        <w:spacing w:before="0" w:beforeAutospacing="0" w:after="0" w:afterAutospacing="0"/>
      </w:pPr>
      <w:r w:rsidRPr="00BC5C6E">
        <w:rPr>
          <w:rStyle w:val="ae"/>
          <w:b w:val="0"/>
          <w:bCs w:val="0"/>
          <w:sz w:val="20"/>
          <w:szCs w:val="20"/>
        </w:rPr>
        <w:footnoteRef/>
      </w:r>
      <w:r w:rsidRPr="00BC5C6E">
        <w:rPr>
          <w:b w:val="0"/>
          <w:bCs w:val="0"/>
          <w:sz w:val="20"/>
          <w:szCs w:val="20"/>
        </w:rPr>
        <w:t xml:space="preserve"> </w:t>
      </w:r>
      <w:hyperlink r:id="rId29" w:history="1">
        <w:r w:rsidRPr="00BC60AF">
          <w:rPr>
            <w:rStyle w:val="rynqvb"/>
            <w:rFonts w:eastAsiaTheme="minorHAnsi"/>
            <w:b w:val="0"/>
            <w:bCs w:val="0"/>
            <w:sz w:val="20"/>
            <w:szCs w:val="20"/>
          </w:rPr>
          <w:t>Seymour M. Hersh</w:t>
        </w:r>
      </w:hyperlink>
      <w:r w:rsidRPr="00BC5C6E">
        <w:rPr>
          <w:rStyle w:val="rynqvb"/>
          <w:rFonts w:eastAsiaTheme="minorHAnsi"/>
          <w:b w:val="0"/>
          <w:bCs w:val="0"/>
          <w:sz w:val="20"/>
          <w:szCs w:val="20"/>
        </w:rPr>
        <w:t xml:space="preserve">. </w:t>
      </w:r>
      <w:r w:rsidRPr="00BC5C6E">
        <w:rPr>
          <w:rStyle w:val="rynqvb"/>
          <w:rFonts w:eastAsiaTheme="minorHAnsi"/>
          <w:b w:val="0"/>
          <w:bCs w:val="0"/>
          <w:kern w:val="0"/>
          <w:sz w:val="20"/>
          <w:szCs w:val="20"/>
        </w:rPr>
        <w:t>The Killing of Osama bin Laden. URL: https://www.lrb.co.uk/the-paper/v37/n10/seymour-m.-hersh/the-killing-of-osama-bin-laden</w:t>
      </w:r>
    </w:p>
  </w:footnote>
  <w:footnote w:id="71">
    <w:p w14:paraId="77AD8EC5" w14:textId="62884EEA" w:rsidR="008E7638" w:rsidRDefault="008E7638" w:rsidP="00BC5C6E">
      <w:pPr>
        <w:pStyle w:val="1"/>
        <w:spacing w:before="0" w:beforeAutospacing="0" w:after="0" w:afterAutospacing="0"/>
      </w:pPr>
      <w:r w:rsidRPr="00BC5C6E">
        <w:rPr>
          <w:rStyle w:val="ae"/>
          <w:b w:val="0"/>
          <w:bCs w:val="0"/>
          <w:sz w:val="20"/>
          <w:szCs w:val="20"/>
        </w:rPr>
        <w:footnoteRef/>
      </w:r>
      <w:r w:rsidRPr="00BC5C6E">
        <w:rPr>
          <w:b w:val="0"/>
          <w:bCs w:val="0"/>
          <w:sz w:val="20"/>
          <w:szCs w:val="20"/>
        </w:rPr>
        <w:t xml:space="preserve"> ABC News. </w:t>
      </w:r>
      <w:r w:rsidRPr="00BC5C6E">
        <w:rPr>
          <w:rStyle w:val="gtosm"/>
          <w:b w:val="0"/>
          <w:bCs w:val="0"/>
          <w:sz w:val="20"/>
          <w:szCs w:val="20"/>
        </w:rPr>
        <w:t>Osama Bin Laden Killed By Navy SEALs in Firefight</w:t>
      </w:r>
      <w:r>
        <w:rPr>
          <w:rStyle w:val="gtosm"/>
          <w:b w:val="0"/>
          <w:bCs w:val="0"/>
          <w:sz w:val="20"/>
          <w:szCs w:val="20"/>
        </w:rPr>
        <w:t xml:space="preserve">. URL: </w:t>
      </w:r>
      <w:r w:rsidRPr="00BC5C6E">
        <w:rPr>
          <w:rStyle w:val="gtosm"/>
          <w:b w:val="0"/>
          <w:bCs w:val="0"/>
          <w:sz w:val="20"/>
          <w:szCs w:val="20"/>
        </w:rPr>
        <w:t>https://abcnews.go.com/Blotter/osama-bin-laden-killed-navy-seals-firefight/story?id=13505792</w:t>
      </w:r>
    </w:p>
  </w:footnote>
  <w:footnote w:id="72">
    <w:p w14:paraId="3FE5B54A" w14:textId="744CF319" w:rsidR="008E7638" w:rsidRPr="00500308" w:rsidRDefault="008E7638" w:rsidP="00BC5C6E">
      <w:pPr>
        <w:pStyle w:val="1"/>
        <w:spacing w:before="0" w:beforeAutospacing="0" w:after="0" w:afterAutospacing="0"/>
      </w:pPr>
      <w:r w:rsidRPr="00927DE6">
        <w:rPr>
          <w:rStyle w:val="ae"/>
          <w:b w:val="0"/>
          <w:bCs w:val="0"/>
          <w:sz w:val="20"/>
          <w:szCs w:val="20"/>
        </w:rPr>
        <w:footnoteRef/>
      </w:r>
      <w:r w:rsidRPr="00927DE6">
        <w:rPr>
          <w:b w:val="0"/>
          <w:bCs w:val="0"/>
          <w:sz w:val="20"/>
          <w:szCs w:val="20"/>
        </w:rPr>
        <w:t xml:space="preserve"> </w:t>
      </w:r>
      <w:r w:rsidRPr="00927DE6">
        <w:rPr>
          <w:b w:val="0"/>
          <w:bCs w:val="0"/>
          <w:sz w:val="20"/>
          <w:szCs w:val="20"/>
          <w:lang w:val="tk-TM"/>
        </w:rPr>
        <w:t>Poli</w:t>
      </w:r>
      <w:r w:rsidRPr="00927DE6">
        <w:rPr>
          <w:b w:val="0"/>
          <w:bCs w:val="0"/>
          <w:sz w:val="20"/>
          <w:szCs w:val="20"/>
        </w:rPr>
        <w:t>cy Paper. The UK's work in Afghanistan. URL: https://www.gov.uk/government/publications/uks-work-in-</w:t>
      </w:r>
      <w:r w:rsidRPr="00500308">
        <w:rPr>
          <w:b w:val="0"/>
          <w:bCs w:val="0"/>
          <w:sz w:val="20"/>
          <w:szCs w:val="20"/>
        </w:rPr>
        <w:t>afghanistan/the-uks-work-in-afghanistan</w:t>
      </w:r>
    </w:p>
  </w:footnote>
  <w:footnote w:id="73">
    <w:p w14:paraId="6994A88B" w14:textId="5CAA1FA5" w:rsidR="008E7638" w:rsidRPr="0087489B" w:rsidRDefault="008E7638">
      <w:pPr>
        <w:pStyle w:val="ac"/>
      </w:pPr>
      <w:r w:rsidRPr="00500308">
        <w:rPr>
          <w:rStyle w:val="ae"/>
          <w:rFonts w:ascii="Times New Roman" w:hAnsi="Times New Roman" w:cs="Times New Roman"/>
        </w:rPr>
        <w:footnoteRef/>
      </w:r>
      <w:r w:rsidRPr="00500308">
        <w:rPr>
          <w:rFonts w:ascii="Times New Roman" w:hAnsi="Times New Roman" w:cs="Times New Roman"/>
        </w:rPr>
        <w:t xml:space="preserve"> </w:t>
      </w:r>
      <w:r w:rsidRPr="00500308">
        <w:rPr>
          <w:rFonts w:ascii="Times New Roman" w:hAnsi="Times New Roman" w:cs="Times New Roman"/>
          <w:lang w:val="ru-RU"/>
        </w:rPr>
        <w:t>Там</w:t>
      </w:r>
      <w:r w:rsidRPr="0087489B">
        <w:rPr>
          <w:rFonts w:ascii="Times New Roman" w:hAnsi="Times New Roman" w:cs="Times New Roman"/>
        </w:rPr>
        <w:t xml:space="preserve"> </w:t>
      </w:r>
      <w:r w:rsidRPr="00500308">
        <w:rPr>
          <w:rFonts w:ascii="Times New Roman" w:hAnsi="Times New Roman" w:cs="Times New Roman"/>
          <w:lang w:val="ru-RU"/>
        </w:rPr>
        <w:t>же</w:t>
      </w:r>
      <w:r w:rsidRPr="0087489B">
        <w:rPr>
          <w:rFonts w:ascii="Times New Roman" w:hAnsi="Times New Roman" w:cs="Times New Roman"/>
        </w:rPr>
        <w:t>.</w:t>
      </w:r>
    </w:p>
  </w:footnote>
  <w:footnote w:id="74">
    <w:p w14:paraId="28FA861B" w14:textId="1F93713E" w:rsidR="008E7638" w:rsidRPr="00953D1A" w:rsidRDefault="008E7638" w:rsidP="00953D1A">
      <w:pPr>
        <w:pStyle w:val="a5"/>
        <w:shd w:val="clear" w:color="auto" w:fill="FFFFFF"/>
        <w:spacing w:before="0" w:beforeAutospacing="0" w:after="0" w:afterAutospacing="0"/>
        <w:rPr>
          <w:color w:val="1F1F1F"/>
          <w:sz w:val="20"/>
          <w:szCs w:val="20"/>
          <w:lang w:val="en-US"/>
        </w:rPr>
      </w:pPr>
      <w:r w:rsidRPr="00953D1A">
        <w:rPr>
          <w:rStyle w:val="ae"/>
          <w:sz w:val="20"/>
          <w:szCs w:val="20"/>
        </w:rPr>
        <w:footnoteRef/>
      </w:r>
      <w:r w:rsidRPr="00953D1A">
        <w:rPr>
          <w:sz w:val="20"/>
          <w:szCs w:val="20"/>
          <w:lang w:val="en-US"/>
        </w:rPr>
        <w:t xml:space="preserve"> </w:t>
      </w:r>
      <w:r w:rsidRPr="00953D1A">
        <w:rPr>
          <w:color w:val="1F1F1F"/>
          <w:sz w:val="20"/>
          <w:szCs w:val="20"/>
          <w:lang w:val="en-US"/>
        </w:rPr>
        <w:t>The Guardian: "The Glasgow Airport bombers: A timeline of events" (July 5, 2007)</w:t>
      </w:r>
      <w:r>
        <w:rPr>
          <w:color w:val="1F1F1F"/>
          <w:sz w:val="20"/>
          <w:szCs w:val="20"/>
          <w:lang w:val="en-US"/>
        </w:rPr>
        <w:t>. URL:</w:t>
      </w:r>
      <w:r w:rsidRPr="00953D1A">
        <w:rPr>
          <w:color w:val="1F1F1F"/>
          <w:sz w:val="20"/>
          <w:szCs w:val="20"/>
          <w:lang w:val="en-US"/>
        </w:rPr>
        <w:t xml:space="preserve"> </w:t>
      </w:r>
      <w:hyperlink r:id="rId30" w:tgtFrame="_blank" w:history="1">
        <w:r w:rsidRPr="00953D1A">
          <w:rPr>
            <w:rStyle w:val="a3"/>
            <w:sz w:val="20"/>
            <w:szCs w:val="20"/>
            <w:lang w:val="en-US"/>
          </w:rPr>
          <w:t>https://www.theguardian.com/uk/glasgowairporttrial</w:t>
        </w:r>
      </w:hyperlink>
    </w:p>
    <w:p w14:paraId="58334921" w14:textId="2DF7723B" w:rsidR="008E7638" w:rsidRPr="00953D1A" w:rsidRDefault="008E7638">
      <w:pPr>
        <w:pStyle w:val="ac"/>
      </w:pPr>
    </w:p>
  </w:footnote>
  <w:footnote w:id="75">
    <w:p w14:paraId="0CB6D778" w14:textId="73946FFC" w:rsidR="008E7638" w:rsidRPr="004B1F06" w:rsidRDefault="008E7638">
      <w:pPr>
        <w:pStyle w:val="ac"/>
        <w:rPr>
          <w:rFonts w:ascii="Times New Roman" w:hAnsi="Times New Roman" w:cs="Times New Roman"/>
        </w:rPr>
      </w:pPr>
      <w:r w:rsidRPr="004B1F06">
        <w:rPr>
          <w:rStyle w:val="ae"/>
          <w:rFonts w:ascii="Times New Roman" w:hAnsi="Times New Roman" w:cs="Times New Roman"/>
        </w:rPr>
        <w:footnoteRef/>
      </w:r>
      <w:r w:rsidRPr="004B1F06">
        <w:rPr>
          <w:rFonts w:ascii="Times New Roman" w:hAnsi="Times New Roman" w:cs="Times New Roman"/>
        </w:rPr>
        <w:t xml:space="preserve"> The Changing Nature of Counter-Terrorism Policing. URL: https://rusi.org/publication/changing-nature-counter-terrorism-policing</w:t>
      </w:r>
    </w:p>
  </w:footnote>
  <w:footnote w:id="76">
    <w:p w14:paraId="2BAF548D" w14:textId="5EF5A4B6" w:rsidR="008E7638" w:rsidRPr="004B1F06" w:rsidRDefault="008E7638">
      <w:pPr>
        <w:pStyle w:val="ac"/>
        <w:rPr>
          <w:rFonts w:ascii="Times New Roman" w:hAnsi="Times New Roman" w:cs="Times New Roman"/>
        </w:rPr>
      </w:pPr>
      <w:r w:rsidRPr="004B1F06">
        <w:rPr>
          <w:rStyle w:val="ae"/>
          <w:rFonts w:ascii="Times New Roman" w:hAnsi="Times New Roman" w:cs="Times New Roman"/>
        </w:rPr>
        <w:footnoteRef/>
      </w:r>
      <w:r w:rsidRPr="004B1F06">
        <w:rPr>
          <w:rFonts w:ascii="Times New Roman" w:hAnsi="Times New Roman" w:cs="Times New Roman"/>
        </w:rPr>
        <w:t xml:space="preserve"> Scrutiny of international agreements: Air Transport Agreement with the United States. URL: https://publications.parliament.uk/pa/ld5801/ldselect/ldeucom/204/20404.htm</w:t>
      </w:r>
    </w:p>
  </w:footnote>
  <w:footnote w:id="77">
    <w:p w14:paraId="54E72C00" w14:textId="30EA552A" w:rsidR="008E7638" w:rsidRPr="00A105F6" w:rsidRDefault="008E7638">
      <w:pPr>
        <w:pStyle w:val="ac"/>
        <w:rPr>
          <w:rFonts w:ascii="Times New Roman" w:hAnsi="Times New Roman" w:cs="Times New Roman"/>
        </w:rPr>
      </w:pPr>
      <w:r>
        <w:rPr>
          <w:rStyle w:val="ae"/>
        </w:rPr>
        <w:footnoteRef/>
      </w:r>
      <w:r>
        <w:t xml:space="preserve"> </w:t>
      </w:r>
      <w:r w:rsidRPr="00BC53C5">
        <w:rPr>
          <w:rFonts w:ascii="Times New Roman" w:hAnsi="Times New Roman" w:cs="Times New Roman"/>
        </w:rPr>
        <w:t>Police Paper. Counter-terrorism strategy (CONTEST) 2023 (accessible). URL: https://www.gov.uk/government/publications/counter-terrorism-strategy-contest-2023/counter-terrorism-strategy-</w:t>
      </w:r>
      <w:r w:rsidRPr="00A105F6">
        <w:rPr>
          <w:rFonts w:ascii="Times New Roman" w:hAnsi="Times New Roman" w:cs="Times New Roman"/>
        </w:rPr>
        <w:t>contest-2023-accessible</w:t>
      </w:r>
    </w:p>
  </w:footnote>
  <w:footnote w:id="78">
    <w:p w14:paraId="1C046179" w14:textId="3B944965" w:rsidR="008E7638" w:rsidRPr="0087489B" w:rsidRDefault="008E7638">
      <w:pPr>
        <w:pStyle w:val="ac"/>
      </w:pPr>
      <w:r w:rsidRPr="00A105F6">
        <w:rPr>
          <w:rStyle w:val="ae"/>
          <w:rFonts w:ascii="Times New Roman" w:hAnsi="Times New Roman" w:cs="Times New Roman"/>
        </w:rPr>
        <w:footnoteRef/>
      </w:r>
      <w:r w:rsidRPr="00A105F6">
        <w:rPr>
          <w:rFonts w:ascii="Times New Roman" w:hAnsi="Times New Roman" w:cs="Times New Roman"/>
        </w:rPr>
        <w:t xml:space="preserve"> </w:t>
      </w:r>
      <w:r w:rsidRPr="00A105F6">
        <w:rPr>
          <w:rFonts w:ascii="Times New Roman" w:hAnsi="Times New Roman" w:cs="Times New Roman"/>
          <w:lang w:val="ru-RU"/>
        </w:rPr>
        <w:t>Там</w:t>
      </w:r>
      <w:r w:rsidRPr="0087489B">
        <w:rPr>
          <w:rFonts w:ascii="Times New Roman" w:hAnsi="Times New Roman" w:cs="Times New Roman"/>
        </w:rPr>
        <w:t xml:space="preserve"> </w:t>
      </w:r>
      <w:r w:rsidRPr="00A105F6">
        <w:rPr>
          <w:rFonts w:ascii="Times New Roman" w:hAnsi="Times New Roman" w:cs="Times New Roman"/>
          <w:lang w:val="ru-RU"/>
        </w:rPr>
        <w:t>же</w:t>
      </w:r>
      <w:r w:rsidRPr="0087489B">
        <w:rPr>
          <w:rFonts w:ascii="Times New Roman" w:hAnsi="Times New Roman" w:cs="Times New Roman"/>
        </w:rPr>
        <w:t>.</w:t>
      </w:r>
    </w:p>
  </w:footnote>
  <w:footnote w:id="79">
    <w:p w14:paraId="4FB3174D" w14:textId="6FA187C0" w:rsidR="008E7638" w:rsidRPr="00A105F6" w:rsidRDefault="008E7638">
      <w:pPr>
        <w:pStyle w:val="ac"/>
      </w:pPr>
      <w:r>
        <w:rPr>
          <w:rStyle w:val="ae"/>
        </w:rPr>
        <w:footnoteRef/>
      </w:r>
      <w:r>
        <w:t xml:space="preserve"> </w:t>
      </w:r>
      <w:r w:rsidRPr="00BC53C5">
        <w:rPr>
          <w:rFonts w:ascii="Times New Roman" w:hAnsi="Times New Roman" w:cs="Times New Roman"/>
        </w:rPr>
        <w:t>Police Paper. Counter-terrorism strategy (CONTEST) 2023 (accessible). URL: https://www.gov.uk/government/publications/counter-terrorism-strategy-contest-2023/counter-terrorism-strategy-contest-2023-accessible</w:t>
      </w:r>
    </w:p>
  </w:footnote>
  <w:footnote w:id="80">
    <w:p w14:paraId="5C140762" w14:textId="60A29447" w:rsidR="008E7638" w:rsidRPr="00121675" w:rsidRDefault="008E7638">
      <w:pPr>
        <w:pStyle w:val="ac"/>
        <w:rPr>
          <w:rFonts w:ascii="Times New Roman" w:hAnsi="Times New Roman" w:cs="Times New Roman"/>
        </w:rPr>
      </w:pPr>
      <w:r w:rsidRPr="00121675">
        <w:rPr>
          <w:rStyle w:val="ae"/>
          <w:rFonts w:ascii="Times New Roman" w:hAnsi="Times New Roman" w:cs="Times New Roman"/>
        </w:rPr>
        <w:footnoteRef/>
      </w:r>
      <w:r w:rsidRPr="00121675">
        <w:rPr>
          <w:rFonts w:ascii="Times New Roman" w:hAnsi="Times New Roman" w:cs="Times New Roman"/>
        </w:rPr>
        <w:t xml:space="preserve"> AUCUS security partnership. House of Lords Library. URL: https://lordslibrary.parliament.uk/aukus-security-partnership</w:t>
      </w:r>
    </w:p>
  </w:footnote>
  <w:footnote w:id="81">
    <w:p w14:paraId="75F1E9D3" w14:textId="07511E32" w:rsidR="008E7638" w:rsidRPr="00121675" w:rsidRDefault="008E7638">
      <w:pPr>
        <w:pStyle w:val="ac"/>
        <w:rPr>
          <w:rFonts w:ascii="Times New Roman" w:hAnsi="Times New Roman" w:cs="Times New Roman"/>
          <w:lang w:val="ru-RU"/>
        </w:rPr>
      </w:pPr>
      <w:r w:rsidRPr="00121675">
        <w:rPr>
          <w:rStyle w:val="ae"/>
          <w:rFonts w:ascii="Times New Roman" w:hAnsi="Times New Roman" w:cs="Times New Roman"/>
        </w:rPr>
        <w:footnoteRef/>
      </w:r>
      <w:r w:rsidRPr="005A26C3">
        <w:rPr>
          <w:rFonts w:ascii="Times New Roman" w:hAnsi="Times New Roman" w:cs="Times New Roman"/>
          <w:lang w:val="ru-RU"/>
        </w:rPr>
        <w:t xml:space="preserve"> </w:t>
      </w:r>
      <w:r w:rsidRPr="00121675">
        <w:rPr>
          <w:rFonts w:ascii="Times New Roman" w:hAnsi="Times New Roman" w:cs="Times New Roman"/>
          <w:lang w:val="ru-RU"/>
        </w:rPr>
        <w:t>Там</w:t>
      </w:r>
      <w:r w:rsidRPr="005A26C3">
        <w:rPr>
          <w:rFonts w:ascii="Times New Roman" w:hAnsi="Times New Roman" w:cs="Times New Roman"/>
          <w:lang w:val="ru-RU"/>
        </w:rPr>
        <w:t xml:space="preserve"> </w:t>
      </w:r>
      <w:r w:rsidRPr="00121675">
        <w:rPr>
          <w:rFonts w:ascii="Times New Roman" w:hAnsi="Times New Roman" w:cs="Times New Roman"/>
          <w:lang w:val="ru-RU"/>
        </w:rPr>
        <w:t>же</w:t>
      </w:r>
      <w:r w:rsidRPr="005A26C3">
        <w:rPr>
          <w:rFonts w:ascii="Times New Roman" w:hAnsi="Times New Roman" w:cs="Times New Roman"/>
          <w:lang w:val="ru-RU"/>
        </w:rPr>
        <w:t xml:space="preserve">. </w:t>
      </w:r>
      <w:r w:rsidRPr="00121675">
        <w:rPr>
          <w:rFonts w:ascii="Times New Roman" w:hAnsi="Times New Roman" w:cs="Times New Roman"/>
        </w:rPr>
        <w:t>Pillar</w:t>
      </w:r>
      <w:r w:rsidRPr="005A26C3">
        <w:rPr>
          <w:rFonts w:ascii="Times New Roman" w:hAnsi="Times New Roman" w:cs="Times New Roman"/>
          <w:lang w:val="ru-RU"/>
        </w:rPr>
        <w:t>-1</w:t>
      </w:r>
    </w:p>
  </w:footnote>
  <w:footnote w:id="82">
    <w:p w14:paraId="5D9F1ABF" w14:textId="4E000D13" w:rsidR="008E7638" w:rsidRPr="005A26C3" w:rsidRDefault="008E7638">
      <w:pPr>
        <w:pStyle w:val="ac"/>
      </w:pPr>
      <w:r w:rsidRPr="00121675">
        <w:rPr>
          <w:rStyle w:val="ae"/>
          <w:rFonts w:ascii="Times New Roman" w:hAnsi="Times New Roman" w:cs="Times New Roman"/>
        </w:rPr>
        <w:footnoteRef/>
      </w:r>
      <w:r w:rsidRPr="005A26C3">
        <w:rPr>
          <w:rFonts w:ascii="Times New Roman" w:hAnsi="Times New Roman" w:cs="Times New Roman"/>
          <w:lang w:val="ru-RU"/>
        </w:rPr>
        <w:t xml:space="preserve"> </w:t>
      </w:r>
      <w:r w:rsidRPr="00121675">
        <w:rPr>
          <w:rFonts w:ascii="Times New Roman" w:hAnsi="Times New Roman" w:cs="Times New Roman"/>
          <w:lang w:val="ru-RU"/>
        </w:rPr>
        <w:t>Там</w:t>
      </w:r>
      <w:r w:rsidRPr="005A26C3">
        <w:rPr>
          <w:rFonts w:ascii="Times New Roman" w:hAnsi="Times New Roman" w:cs="Times New Roman"/>
          <w:lang w:val="ru-RU"/>
        </w:rPr>
        <w:t xml:space="preserve"> </w:t>
      </w:r>
      <w:r w:rsidRPr="00121675">
        <w:rPr>
          <w:rFonts w:ascii="Times New Roman" w:hAnsi="Times New Roman" w:cs="Times New Roman"/>
          <w:lang w:val="ru-RU"/>
        </w:rPr>
        <w:t>же</w:t>
      </w:r>
      <w:r w:rsidRPr="005A26C3">
        <w:rPr>
          <w:rFonts w:ascii="Times New Roman" w:hAnsi="Times New Roman" w:cs="Times New Roman"/>
          <w:lang w:val="ru-RU"/>
        </w:rPr>
        <w:t xml:space="preserve">. </w:t>
      </w:r>
      <w:r w:rsidRPr="00121675">
        <w:rPr>
          <w:rFonts w:ascii="Times New Roman" w:hAnsi="Times New Roman" w:cs="Times New Roman"/>
        </w:rPr>
        <w:t>Pillar-</w:t>
      </w:r>
      <w:r w:rsidRPr="005A26C3">
        <w:rPr>
          <w:rFonts w:ascii="Times New Roman" w:hAnsi="Times New Roman" w:cs="Times New Roman"/>
        </w:rPr>
        <w:t>2</w:t>
      </w:r>
    </w:p>
  </w:footnote>
  <w:footnote w:id="83">
    <w:p w14:paraId="3AE1E845" w14:textId="44E4F484" w:rsidR="008E7638" w:rsidRPr="00E3318E" w:rsidRDefault="008E7638" w:rsidP="00E3318E">
      <w:pPr>
        <w:pStyle w:val="ac"/>
        <w:rPr>
          <w:rFonts w:ascii="Times New Roman" w:hAnsi="Times New Roman" w:cs="Times New Roman"/>
        </w:rPr>
      </w:pPr>
      <w:r w:rsidRPr="00E3318E">
        <w:rPr>
          <w:rStyle w:val="ae"/>
          <w:rFonts w:ascii="Times New Roman" w:hAnsi="Times New Roman" w:cs="Times New Roman"/>
        </w:rPr>
        <w:footnoteRef/>
      </w:r>
      <w:r w:rsidRPr="00E3318E">
        <w:rPr>
          <w:rFonts w:ascii="Times New Roman" w:hAnsi="Times New Roman" w:cs="Times New Roman"/>
        </w:rPr>
        <w:t xml:space="preserve"> Global Britain: delivering on our international ambition. UR: https://www.gov.uk/government/collections/global-britain-delivering-on-our-international-ambition</w:t>
      </w:r>
    </w:p>
  </w:footnote>
  <w:footnote w:id="84">
    <w:p w14:paraId="5AFFD41D" w14:textId="77777777" w:rsidR="008E7638" w:rsidRPr="008A5F1C" w:rsidRDefault="008E7638" w:rsidP="00670492">
      <w:pPr>
        <w:pStyle w:val="ac"/>
        <w:rPr>
          <w:rFonts w:ascii="Times New Roman" w:hAnsi="Times New Roman" w:cs="Times New Roman"/>
        </w:rPr>
      </w:pPr>
      <w:r w:rsidRPr="008A5F1C">
        <w:rPr>
          <w:rStyle w:val="ae"/>
          <w:rFonts w:ascii="Times New Roman" w:hAnsi="Times New Roman" w:cs="Times New Roman"/>
        </w:rPr>
        <w:footnoteRef/>
      </w:r>
      <w:r w:rsidRPr="008A5F1C">
        <w:rPr>
          <w:rFonts w:ascii="Times New Roman" w:hAnsi="Times New Roman" w:cs="Times New Roman"/>
        </w:rPr>
        <w:t xml:space="preserve"> Press release. Foreign Secretary to visit Kosovo to underline UK support. Published 3 January 2024. URL: https://www.gov.uk/government/news/foreign-secretary-to-visit-kosovo-to-underline-uk-support</w:t>
      </w:r>
    </w:p>
  </w:footnote>
  <w:footnote w:id="85">
    <w:p w14:paraId="2BBB393A" w14:textId="34EF74E4" w:rsidR="008E7638" w:rsidRPr="005A26C3" w:rsidRDefault="008E7638">
      <w:pPr>
        <w:pStyle w:val="ac"/>
        <w:rPr>
          <w:rFonts w:ascii="Times New Roman" w:hAnsi="Times New Roman" w:cs="Times New Roman"/>
          <w:lang w:val="ru-RU"/>
        </w:rPr>
      </w:pPr>
      <w:r w:rsidRPr="008300B5">
        <w:rPr>
          <w:rStyle w:val="ae"/>
          <w:rFonts w:ascii="Times New Roman" w:hAnsi="Times New Roman" w:cs="Times New Roman"/>
        </w:rPr>
        <w:footnoteRef/>
      </w:r>
      <w:r w:rsidRPr="008300B5">
        <w:rPr>
          <w:rFonts w:ascii="Times New Roman" w:hAnsi="Times New Roman" w:cs="Times New Roman"/>
        </w:rPr>
        <w:t xml:space="preserve"> NATO. Defence Expenditure of NATO Countries (2014-2022), 27 June 2022, Table 3. URL</w:t>
      </w:r>
      <w:r w:rsidRPr="005A26C3">
        <w:rPr>
          <w:rFonts w:ascii="Times New Roman" w:hAnsi="Times New Roman" w:cs="Times New Roman"/>
          <w:lang w:val="ru-RU"/>
        </w:rPr>
        <w:t xml:space="preserve">: </w:t>
      </w:r>
      <w:r w:rsidRPr="008300B5">
        <w:rPr>
          <w:rFonts w:ascii="Times New Roman" w:hAnsi="Times New Roman" w:cs="Times New Roman"/>
        </w:rPr>
        <w:t>https</w:t>
      </w:r>
      <w:r w:rsidRPr="005A26C3">
        <w:rPr>
          <w:rFonts w:ascii="Times New Roman" w:hAnsi="Times New Roman" w:cs="Times New Roman"/>
          <w:lang w:val="ru-RU"/>
        </w:rPr>
        <w:t>://</w:t>
      </w:r>
      <w:r w:rsidRPr="008300B5">
        <w:rPr>
          <w:rFonts w:ascii="Times New Roman" w:hAnsi="Times New Roman" w:cs="Times New Roman"/>
        </w:rPr>
        <w:t>www</w:t>
      </w:r>
      <w:r w:rsidRPr="005A26C3">
        <w:rPr>
          <w:rFonts w:ascii="Times New Roman" w:hAnsi="Times New Roman" w:cs="Times New Roman"/>
          <w:lang w:val="ru-RU"/>
        </w:rPr>
        <w:t>.</w:t>
      </w:r>
      <w:r w:rsidRPr="008300B5">
        <w:rPr>
          <w:rFonts w:ascii="Times New Roman" w:hAnsi="Times New Roman" w:cs="Times New Roman"/>
        </w:rPr>
        <w:t>nato</w:t>
      </w:r>
      <w:r w:rsidRPr="005A26C3">
        <w:rPr>
          <w:rFonts w:ascii="Times New Roman" w:hAnsi="Times New Roman" w:cs="Times New Roman"/>
          <w:lang w:val="ru-RU"/>
        </w:rPr>
        <w:t>.</w:t>
      </w:r>
      <w:r w:rsidRPr="008300B5">
        <w:rPr>
          <w:rFonts w:ascii="Times New Roman" w:hAnsi="Times New Roman" w:cs="Times New Roman"/>
        </w:rPr>
        <w:t>int</w:t>
      </w:r>
      <w:r w:rsidRPr="005A26C3">
        <w:rPr>
          <w:rFonts w:ascii="Times New Roman" w:hAnsi="Times New Roman" w:cs="Times New Roman"/>
          <w:lang w:val="ru-RU"/>
        </w:rPr>
        <w:t>/</w:t>
      </w:r>
      <w:r w:rsidRPr="008300B5">
        <w:rPr>
          <w:rFonts w:ascii="Times New Roman" w:hAnsi="Times New Roman" w:cs="Times New Roman"/>
        </w:rPr>
        <w:t>cps</w:t>
      </w:r>
      <w:r w:rsidRPr="005A26C3">
        <w:rPr>
          <w:rFonts w:ascii="Times New Roman" w:hAnsi="Times New Roman" w:cs="Times New Roman"/>
          <w:lang w:val="ru-RU"/>
        </w:rPr>
        <w:t>/</w:t>
      </w:r>
      <w:r w:rsidRPr="008300B5">
        <w:rPr>
          <w:rFonts w:ascii="Times New Roman" w:hAnsi="Times New Roman" w:cs="Times New Roman"/>
        </w:rPr>
        <w:t>en</w:t>
      </w:r>
      <w:r w:rsidRPr="005A26C3">
        <w:rPr>
          <w:rFonts w:ascii="Times New Roman" w:hAnsi="Times New Roman" w:cs="Times New Roman"/>
          <w:lang w:val="ru-RU"/>
        </w:rPr>
        <w:t>/</w:t>
      </w:r>
      <w:r w:rsidRPr="008300B5">
        <w:rPr>
          <w:rFonts w:ascii="Times New Roman" w:hAnsi="Times New Roman" w:cs="Times New Roman"/>
        </w:rPr>
        <w:t>natohq</w:t>
      </w:r>
      <w:r w:rsidRPr="005A26C3">
        <w:rPr>
          <w:rFonts w:ascii="Times New Roman" w:hAnsi="Times New Roman" w:cs="Times New Roman"/>
          <w:lang w:val="ru-RU"/>
        </w:rPr>
        <w:t>/</w:t>
      </w:r>
      <w:r w:rsidRPr="008300B5">
        <w:rPr>
          <w:rFonts w:ascii="Times New Roman" w:hAnsi="Times New Roman" w:cs="Times New Roman"/>
        </w:rPr>
        <w:t>news</w:t>
      </w:r>
      <w:r w:rsidRPr="005A26C3">
        <w:rPr>
          <w:rFonts w:ascii="Times New Roman" w:hAnsi="Times New Roman" w:cs="Times New Roman"/>
          <w:lang w:val="ru-RU"/>
        </w:rPr>
        <w:t>_197050.</w:t>
      </w:r>
      <w:r w:rsidRPr="008300B5">
        <w:rPr>
          <w:rFonts w:ascii="Times New Roman" w:hAnsi="Times New Roman" w:cs="Times New Roman"/>
        </w:rPr>
        <w:t>htm</w:t>
      </w:r>
    </w:p>
  </w:footnote>
  <w:footnote w:id="86">
    <w:p w14:paraId="000C4DA6" w14:textId="5FFACAB6" w:rsidR="008E7638" w:rsidRPr="008300B5" w:rsidRDefault="008E7638">
      <w:pPr>
        <w:pStyle w:val="ac"/>
        <w:rPr>
          <w:lang w:val="tk-TM"/>
        </w:rPr>
      </w:pPr>
      <w:r w:rsidRPr="008300B5">
        <w:rPr>
          <w:rStyle w:val="ae"/>
          <w:rFonts w:ascii="Times New Roman" w:hAnsi="Times New Roman" w:cs="Times New Roman"/>
        </w:rPr>
        <w:footnoteRef/>
      </w:r>
      <w:r w:rsidRPr="008300B5">
        <w:rPr>
          <w:rFonts w:ascii="Times New Roman" w:hAnsi="Times New Roman" w:cs="Times New Roman"/>
          <w:lang w:val="ru-RU"/>
        </w:rPr>
        <w:t xml:space="preserve"> Там же. </w:t>
      </w:r>
      <w:r w:rsidRPr="008300B5">
        <w:rPr>
          <w:rFonts w:ascii="Times New Roman" w:hAnsi="Times New Roman" w:cs="Times New Roman"/>
          <w:lang w:val="tk-TM"/>
        </w:rPr>
        <w:t>Table 2</w:t>
      </w:r>
    </w:p>
  </w:footnote>
  <w:footnote w:id="87">
    <w:p w14:paraId="3461584C" w14:textId="695D1403" w:rsidR="008E7638" w:rsidRPr="00E81E77" w:rsidRDefault="008E7638" w:rsidP="00A222F7">
      <w:pPr>
        <w:pStyle w:val="ac"/>
        <w:rPr>
          <w:rFonts w:ascii="Times New Roman" w:hAnsi="Times New Roman" w:cs="Times New Roman"/>
        </w:rPr>
      </w:pPr>
      <w:r w:rsidRPr="008300B5">
        <w:rPr>
          <w:rStyle w:val="ae"/>
          <w:rFonts w:ascii="Times New Roman" w:hAnsi="Times New Roman" w:cs="Times New Roman"/>
        </w:rPr>
        <w:footnoteRef/>
      </w:r>
      <w:r w:rsidRPr="008300B5">
        <w:rPr>
          <w:rFonts w:ascii="Times New Roman" w:hAnsi="Times New Roman" w:cs="Times New Roman"/>
          <w:lang w:val="ru-RU"/>
        </w:rPr>
        <w:t xml:space="preserve"> А.А. Алешин, С.В. Кислицын. РЕГИОНАЛЬНЫЕ ПРОБЛЕМЫ МИРОВОЙ ПОЛИТИКИ. БРЕКЗИТ И БУДУЩЕЕ «ОСОБЫХ ОТНОШЕНИЙ» США И ВЕЛИКОБРИТАНИИ. Вестник. Моск. ун-та. Сер. 25: Международные отношения и мировая политика. </w:t>
      </w:r>
      <w:r w:rsidRPr="008300B5">
        <w:rPr>
          <w:rFonts w:ascii="Times New Roman" w:hAnsi="Times New Roman" w:cs="Times New Roman"/>
        </w:rPr>
        <w:t>2019. № 1</w:t>
      </w:r>
    </w:p>
  </w:footnote>
  <w:footnote w:id="88">
    <w:p w14:paraId="338779E2" w14:textId="043367D4" w:rsidR="008E7638" w:rsidRPr="00934EC5" w:rsidRDefault="008E7638">
      <w:pPr>
        <w:pStyle w:val="ac"/>
        <w:rPr>
          <w:rFonts w:ascii="Times New Roman" w:hAnsi="Times New Roman" w:cs="Times New Roman"/>
        </w:rPr>
      </w:pPr>
      <w:r w:rsidRPr="00934EC5">
        <w:rPr>
          <w:rStyle w:val="ae"/>
          <w:rFonts w:ascii="Times New Roman" w:hAnsi="Times New Roman" w:cs="Times New Roman"/>
        </w:rPr>
        <w:footnoteRef/>
      </w:r>
      <w:r w:rsidRPr="00934EC5">
        <w:rPr>
          <w:rFonts w:ascii="Times New Roman" w:hAnsi="Times New Roman" w:cs="Times New Roman"/>
        </w:rPr>
        <w:t xml:space="preserve"> Trident Juncture 2018. NATO. URL: https://www.nato.int/cps/en/natohq/157833.htm</w:t>
      </w:r>
    </w:p>
  </w:footnote>
  <w:footnote w:id="89">
    <w:p w14:paraId="1549946D" w14:textId="536FF4C4" w:rsidR="008E7638" w:rsidRPr="00934EC5" w:rsidRDefault="008E7638">
      <w:pPr>
        <w:pStyle w:val="ac"/>
        <w:rPr>
          <w:rFonts w:ascii="Times New Roman" w:hAnsi="Times New Roman" w:cs="Times New Roman"/>
        </w:rPr>
      </w:pPr>
      <w:r w:rsidRPr="00934EC5">
        <w:rPr>
          <w:rStyle w:val="ae"/>
          <w:rFonts w:ascii="Times New Roman" w:hAnsi="Times New Roman" w:cs="Times New Roman"/>
        </w:rPr>
        <w:footnoteRef/>
      </w:r>
      <w:r w:rsidRPr="00934EC5">
        <w:rPr>
          <w:rFonts w:ascii="Times New Roman" w:hAnsi="Times New Roman" w:cs="Times New Roman"/>
        </w:rPr>
        <w:t xml:space="preserve"> Joint press conference. by Chair of the Military Committee, Admiral Rob Bauer and the Norwegian Chief of Defence, General Eirik Kristoffersen following the meeting of the Military Committee in Chiefs of Defence Session, Oslo, Norway. URL: https://www.nato.int/cps/en/natohq/opinions_218279.htm?selectedLocale=en</w:t>
      </w:r>
    </w:p>
  </w:footnote>
  <w:footnote w:id="90">
    <w:p w14:paraId="1A9EAB0F" w14:textId="0B6273D3" w:rsidR="008E7638" w:rsidRPr="00934EC5" w:rsidRDefault="008E7638">
      <w:pPr>
        <w:pStyle w:val="ac"/>
      </w:pPr>
      <w:r w:rsidRPr="00934EC5">
        <w:rPr>
          <w:rStyle w:val="ae"/>
          <w:rFonts w:ascii="Times New Roman" w:hAnsi="Times New Roman" w:cs="Times New Roman"/>
        </w:rPr>
        <w:footnoteRef/>
      </w:r>
      <w:r w:rsidRPr="00934EC5">
        <w:rPr>
          <w:rFonts w:ascii="Times New Roman" w:hAnsi="Times New Roman" w:cs="Times New Roman"/>
        </w:rPr>
        <w:t xml:space="preserve"> Press Release - 21st TSC Sets the Theater for Atlantic Resolve through ports in Denmark, Latvia and Greece. March 22, 2023. URL: https://www.europeafrica.army.mil/ArticleViewPressRelease/Article/3337304/press-release-21st-tsc-sets-the-theater-for-atlantic-resolve-through-ports-in-d/</w:t>
      </w:r>
    </w:p>
  </w:footnote>
  <w:footnote w:id="91">
    <w:p w14:paraId="4C130138" w14:textId="77777777" w:rsidR="008E7638" w:rsidRDefault="008E7638" w:rsidP="004C7EE5">
      <w:pPr>
        <w:pStyle w:val="ac"/>
      </w:pPr>
      <w:r w:rsidRPr="003E3930">
        <w:rPr>
          <w:rStyle w:val="ae"/>
          <w:rFonts w:ascii="Times New Roman" w:hAnsi="Times New Roman" w:cs="Times New Roman"/>
        </w:rPr>
        <w:footnoteRef/>
      </w:r>
      <w:r w:rsidRPr="003E3930">
        <w:rPr>
          <w:rFonts w:ascii="Times New Roman" w:hAnsi="Times New Roman" w:cs="Times New Roman"/>
        </w:rPr>
        <w:t xml:space="preserve"> The Joint Terrorism Analysis Centre (JTAC) was established in June 2003 and is based in MI5's headquarters at Thames House in London. URL: https://www.mi5.gov.uk/joint-terrorism-analysis-centre</w:t>
      </w:r>
    </w:p>
  </w:footnote>
  <w:footnote w:id="92">
    <w:p w14:paraId="249AC501" w14:textId="02111AFE" w:rsidR="008E7638" w:rsidRPr="004C7EE5" w:rsidRDefault="008E7638">
      <w:pPr>
        <w:pStyle w:val="ac"/>
        <w:rPr>
          <w:rFonts w:ascii="Times New Roman" w:hAnsi="Times New Roman" w:cs="Times New Roman"/>
        </w:rPr>
      </w:pPr>
      <w:r w:rsidRPr="004C7EE5">
        <w:rPr>
          <w:rStyle w:val="ae"/>
          <w:rFonts w:ascii="Times New Roman" w:hAnsi="Times New Roman" w:cs="Times New Roman"/>
        </w:rPr>
        <w:footnoteRef/>
      </w:r>
      <w:r w:rsidRPr="004C7EE5">
        <w:rPr>
          <w:rFonts w:ascii="Times New Roman" w:hAnsi="Times New Roman" w:cs="Times New Roman"/>
        </w:rPr>
        <w:t xml:space="preserve"> The Diplomatic Service of the European Union. URL: https://www.eeas.europa.eu/_en</w:t>
      </w:r>
    </w:p>
  </w:footnote>
  <w:footnote w:id="93">
    <w:p w14:paraId="6848BC00" w14:textId="47699E38" w:rsidR="008E7638" w:rsidRPr="00C728D8" w:rsidRDefault="008E7638">
      <w:pPr>
        <w:pStyle w:val="ac"/>
        <w:rPr>
          <w:rFonts w:ascii="Times New Roman" w:hAnsi="Times New Roman" w:cs="Times New Roman"/>
        </w:rPr>
      </w:pPr>
      <w:r w:rsidRPr="00C728D8">
        <w:rPr>
          <w:rStyle w:val="ae"/>
          <w:rFonts w:ascii="Times New Roman" w:hAnsi="Times New Roman" w:cs="Times New Roman"/>
        </w:rPr>
        <w:footnoteRef/>
      </w:r>
      <w:r w:rsidRPr="00C728D8">
        <w:rPr>
          <w:rFonts w:ascii="Times New Roman" w:hAnsi="Times New Roman" w:cs="Times New Roman"/>
        </w:rPr>
        <w:t xml:space="preserve"> Independent Report. </w:t>
      </w:r>
      <w:r w:rsidRPr="00C728D8">
        <w:rPr>
          <w:rStyle w:val="rynqvb"/>
          <w:rFonts w:ascii="Times New Roman" w:hAnsi="Times New Roman" w:cs="Times New Roman"/>
        </w:rPr>
        <w:t>Manchester Arena Inquiry Volume 2: Emergency Response. URL: https://www.gov.uk/government/publications/manchester-arena-inquiry-volume-2-emergency-response</w:t>
      </w:r>
    </w:p>
  </w:footnote>
  <w:footnote w:id="94">
    <w:p w14:paraId="682F1C6C" w14:textId="7E2798AF" w:rsidR="008E7638" w:rsidRDefault="008E7638">
      <w:pPr>
        <w:pStyle w:val="ac"/>
      </w:pPr>
      <w:r w:rsidRPr="00C728D8">
        <w:rPr>
          <w:rStyle w:val="ae"/>
          <w:rFonts w:ascii="Times New Roman" w:hAnsi="Times New Roman" w:cs="Times New Roman"/>
        </w:rPr>
        <w:footnoteRef/>
      </w:r>
      <w:r w:rsidRPr="00C728D8">
        <w:rPr>
          <w:rFonts w:ascii="Times New Roman" w:hAnsi="Times New Roman" w:cs="Times New Roman"/>
        </w:rPr>
        <w:t xml:space="preserve"> Twinning. European Neighbourhood Policy and Enlargement Negotiations (DG NEAR). URL: https://neighbourhood-enlargement.ec.europa.eu/funding-and-technical-assistance/twinning_en</w:t>
      </w:r>
    </w:p>
  </w:footnote>
  <w:footnote w:id="95">
    <w:p w14:paraId="7AA35A40" w14:textId="1C56A5C0" w:rsidR="008E7638" w:rsidRDefault="008E7638">
      <w:pPr>
        <w:pStyle w:val="ac"/>
      </w:pPr>
      <w:r>
        <w:rPr>
          <w:rStyle w:val="ae"/>
        </w:rPr>
        <w:footnoteRef/>
      </w:r>
      <w:r>
        <w:t xml:space="preserve"> </w:t>
      </w:r>
      <w:r w:rsidRPr="003C28D9">
        <w:rPr>
          <w:rFonts w:ascii="Times New Roman" w:hAnsi="Times New Roman" w:cs="Times New Roman"/>
        </w:rPr>
        <w:t>Research Report. KEEPING EUROPE SAFE AFTER BREXIT. URL: https://www.jstor.org/stable/resrep21622</w:t>
      </w:r>
    </w:p>
  </w:footnote>
  <w:footnote w:id="96">
    <w:p w14:paraId="0FDF8DB4" w14:textId="48744B24" w:rsidR="008E7638" w:rsidRPr="009D01E6" w:rsidRDefault="008E7638">
      <w:pPr>
        <w:pStyle w:val="ac"/>
        <w:rPr>
          <w:rFonts w:ascii="Times New Roman" w:hAnsi="Times New Roman" w:cs="Times New Roman"/>
          <w:lang w:val="tk-TM"/>
        </w:rPr>
      </w:pPr>
      <w:r>
        <w:rPr>
          <w:rStyle w:val="ae"/>
        </w:rPr>
        <w:footnoteRef/>
      </w:r>
      <w:r>
        <w:t xml:space="preserve"> </w:t>
      </w:r>
      <w:r w:rsidRPr="009D01E6">
        <w:rPr>
          <w:rFonts w:ascii="Times New Roman" w:hAnsi="Times New Roman" w:cs="Times New Roman"/>
        </w:rPr>
        <w:t>How will Brexit impact on the UK’s ability to counter terrorism?. Written by Emily Winterbotham. Emily is Director of the Terrorism and Conflict group and Senior Research Fellow at RUSI focusing on extremism and radicalisation, countering violent extremism and peacebuilding.</w:t>
      </w:r>
      <w:r w:rsidRPr="009D01E6">
        <w:rPr>
          <w:rFonts w:ascii="Times New Roman" w:hAnsi="Times New Roman" w:cs="Times New Roman"/>
          <w:lang w:val="tk-TM"/>
        </w:rPr>
        <w:t xml:space="preserve"> URL: https://counterterrorbusiness.com/features/how-will-brexit-impact-uk%E2%80%99s-ability-counter-terrorism</w:t>
      </w:r>
    </w:p>
  </w:footnote>
  <w:footnote w:id="97">
    <w:p w14:paraId="706CFEB3" w14:textId="36C331E3" w:rsidR="008E7638" w:rsidRPr="009D01E6" w:rsidRDefault="008E7638">
      <w:pPr>
        <w:pStyle w:val="ac"/>
        <w:rPr>
          <w:rFonts w:ascii="Times New Roman" w:hAnsi="Times New Roman" w:cs="Times New Roman"/>
        </w:rPr>
      </w:pPr>
      <w:r w:rsidRPr="009D01E6">
        <w:rPr>
          <w:rStyle w:val="ae"/>
          <w:rFonts w:ascii="Times New Roman" w:hAnsi="Times New Roman" w:cs="Times New Roman"/>
        </w:rPr>
        <w:footnoteRef/>
      </w:r>
      <w:r w:rsidRPr="009D01E6">
        <w:rPr>
          <w:rFonts w:ascii="Times New Roman" w:hAnsi="Times New Roman" w:cs="Times New Roman"/>
        </w:rPr>
        <w:t xml:space="preserve"> Migration and Home Affairs</w:t>
      </w:r>
      <w:r w:rsidRPr="009D01E6">
        <w:rPr>
          <w:rFonts w:ascii="Times New Roman" w:hAnsi="Times New Roman" w:cs="Times New Roman"/>
          <w:lang w:val="tk-TM"/>
        </w:rPr>
        <w:t>. Schengen Information System. URL</w:t>
      </w:r>
      <w:r w:rsidRPr="009D01E6">
        <w:rPr>
          <w:rFonts w:ascii="Times New Roman" w:hAnsi="Times New Roman" w:cs="Times New Roman"/>
        </w:rPr>
        <w:t>: https://home-affairs.ec.europa.eu/policies/schengen-borders-and-visa/schengen-information-system_en</w:t>
      </w:r>
    </w:p>
  </w:footnote>
  <w:footnote w:id="98">
    <w:p w14:paraId="4387BBEA" w14:textId="6235A4ED" w:rsidR="008E7638" w:rsidRPr="009D01E6" w:rsidRDefault="008E7638">
      <w:pPr>
        <w:pStyle w:val="ac"/>
        <w:rPr>
          <w:rFonts w:ascii="Times New Roman" w:hAnsi="Times New Roman" w:cs="Times New Roman"/>
        </w:rPr>
      </w:pPr>
      <w:r w:rsidRPr="009D01E6">
        <w:rPr>
          <w:rStyle w:val="ae"/>
          <w:rFonts w:ascii="Times New Roman" w:hAnsi="Times New Roman" w:cs="Times New Roman"/>
        </w:rPr>
        <w:footnoteRef/>
      </w:r>
      <w:r w:rsidRPr="009D01E6">
        <w:rPr>
          <w:rFonts w:ascii="Times New Roman" w:hAnsi="Times New Roman" w:cs="Times New Roman"/>
        </w:rPr>
        <w:t xml:space="preserve"> European Criminal Records Information System (ECRIS). URL: https://commission.europa.eu/law/cross-border-cases/judicial-cooperation/tools-judicial-cooperation/european-criminal-records-information-system-ecris_en</w:t>
      </w:r>
    </w:p>
  </w:footnote>
  <w:footnote w:id="99">
    <w:p w14:paraId="6428E03D" w14:textId="7D1C937A" w:rsidR="008E7638" w:rsidRPr="009D01E6" w:rsidRDefault="008E7638">
      <w:pPr>
        <w:pStyle w:val="ac"/>
        <w:rPr>
          <w:rFonts w:ascii="Times New Roman" w:hAnsi="Times New Roman" w:cs="Times New Roman"/>
        </w:rPr>
      </w:pPr>
      <w:r w:rsidRPr="009D01E6">
        <w:rPr>
          <w:rStyle w:val="ae"/>
          <w:rFonts w:ascii="Times New Roman" w:hAnsi="Times New Roman" w:cs="Times New Roman"/>
        </w:rPr>
        <w:footnoteRef/>
      </w:r>
      <w:r w:rsidRPr="009D01E6">
        <w:rPr>
          <w:rFonts w:ascii="Times New Roman" w:hAnsi="Times New Roman" w:cs="Times New Roman"/>
        </w:rPr>
        <w:t xml:space="preserve"> EU directive on passenger name record (PNR) data. URL: https://www.consilium.europa.eu/en/policies/fight-against-terrorism/passenger-name-record/</w:t>
      </w:r>
    </w:p>
  </w:footnote>
  <w:footnote w:id="100">
    <w:p w14:paraId="569DFFE6" w14:textId="71F3738B" w:rsidR="008E7638" w:rsidRDefault="008E7638">
      <w:pPr>
        <w:pStyle w:val="ac"/>
      </w:pPr>
      <w:r w:rsidRPr="009D01E6">
        <w:rPr>
          <w:rStyle w:val="ae"/>
          <w:rFonts w:ascii="Times New Roman" w:hAnsi="Times New Roman" w:cs="Times New Roman"/>
        </w:rPr>
        <w:footnoteRef/>
      </w:r>
      <w:r w:rsidRPr="009D01E6">
        <w:rPr>
          <w:rFonts w:ascii="Times New Roman" w:hAnsi="Times New Roman" w:cs="Times New Roman"/>
        </w:rPr>
        <w:t xml:space="preserve"> European arrest warrant. URL: https://commission.europa.eu/law/cross-border-cases/judicial-cooperation/types-judicial-cooperation/european-arrest-warrant_en</w:t>
      </w:r>
    </w:p>
  </w:footnote>
  <w:footnote w:id="101">
    <w:p w14:paraId="1A660C4E" w14:textId="77777777" w:rsidR="008E7638" w:rsidRPr="008C3A12" w:rsidRDefault="008E7638" w:rsidP="008C3A12">
      <w:pPr>
        <w:pStyle w:val="ac"/>
        <w:rPr>
          <w:rFonts w:ascii="Times New Roman" w:hAnsi="Times New Roman" w:cs="Times New Roman"/>
        </w:rPr>
      </w:pPr>
      <w:r w:rsidRPr="008C3A12">
        <w:rPr>
          <w:rStyle w:val="ae"/>
          <w:rFonts w:ascii="Times New Roman" w:hAnsi="Times New Roman" w:cs="Times New Roman"/>
        </w:rPr>
        <w:footnoteRef/>
      </w:r>
      <w:r w:rsidRPr="008C3A12">
        <w:rPr>
          <w:rFonts w:ascii="Times New Roman" w:hAnsi="Times New Roman" w:cs="Times New Roman"/>
        </w:rPr>
        <w:t xml:space="preserve"> Closer cooperation with the Counter-Terrorism Group. Parliamentary question - E-004226/2019</w:t>
      </w:r>
    </w:p>
    <w:p w14:paraId="25C2021C" w14:textId="2073811F" w:rsidR="008E7638" w:rsidRPr="008C3A12" w:rsidRDefault="008E7638" w:rsidP="008C3A12">
      <w:pPr>
        <w:pStyle w:val="ac"/>
        <w:rPr>
          <w:rFonts w:ascii="Times New Roman" w:hAnsi="Times New Roman" w:cs="Times New Roman"/>
        </w:rPr>
      </w:pPr>
      <w:r w:rsidRPr="008C3A12">
        <w:rPr>
          <w:rFonts w:ascii="Times New Roman" w:hAnsi="Times New Roman" w:cs="Times New Roman"/>
        </w:rPr>
        <w:t>European Parliament. URL: https://www.europarl.europa.eu/doceo/document/E-9-2019-004226_EN.html</w:t>
      </w:r>
    </w:p>
  </w:footnote>
  <w:footnote w:id="102">
    <w:p w14:paraId="4DE27DBE" w14:textId="125FA473" w:rsidR="008E7638" w:rsidRPr="00176139" w:rsidRDefault="008E7638">
      <w:pPr>
        <w:pStyle w:val="ac"/>
        <w:rPr>
          <w:rFonts w:ascii="Times New Roman" w:hAnsi="Times New Roman" w:cs="Times New Roman"/>
        </w:rPr>
      </w:pPr>
      <w:r w:rsidRPr="008C3A12">
        <w:rPr>
          <w:rStyle w:val="ae"/>
          <w:rFonts w:ascii="Times New Roman" w:hAnsi="Times New Roman" w:cs="Times New Roman"/>
        </w:rPr>
        <w:footnoteRef/>
      </w:r>
      <w:r w:rsidRPr="008C3A12">
        <w:rPr>
          <w:rFonts w:ascii="Times New Roman" w:hAnsi="Times New Roman" w:cs="Times New Roman"/>
        </w:rPr>
        <w:t xml:space="preserve"> Five Eyes </w:t>
      </w:r>
      <w:r w:rsidRPr="00176139">
        <w:rPr>
          <w:rFonts w:ascii="Times New Roman" w:hAnsi="Times New Roman" w:cs="Times New Roman"/>
        </w:rPr>
        <w:t>intelligence partners launch outreach drive to secure innovation. URL: https://www.mi5.gov.uk/news/five-eyes-launch-drive-to-secure-innovation#sthash.VooGYk6L.dpuf</w:t>
      </w:r>
    </w:p>
  </w:footnote>
  <w:footnote w:id="103">
    <w:p w14:paraId="49938C1C" w14:textId="77777777" w:rsidR="008E7638" w:rsidRPr="00176139" w:rsidRDefault="008E7638" w:rsidP="003D304E">
      <w:pPr>
        <w:pStyle w:val="ac"/>
      </w:pPr>
      <w:r w:rsidRPr="00176139">
        <w:rPr>
          <w:rStyle w:val="ae"/>
          <w:rFonts w:ascii="Times New Roman" w:hAnsi="Times New Roman" w:cs="Times New Roman"/>
        </w:rPr>
        <w:footnoteRef/>
      </w:r>
      <w:r w:rsidRPr="00176139">
        <w:rPr>
          <w:rFonts w:ascii="Times New Roman" w:hAnsi="Times New Roman" w:cs="Times New Roman"/>
        </w:rPr>
        <w:t xml:space="preserve"> The National Security Act introduces new measures to modernise counter-espionage laws and address the evolving state threat to national security. National Security Act 2023</w:t>
      </w:r>
      <w:r w:rsidRPr="00176139">
        <w:rPr>
          <w:rFonts w:ascii="Times New Roman" w:hAnsi="Times New Roman" w:cs="Times New Roman"/>
          <w:lang w:val="tk-TM"/>
        </w:rPr>
        <w:t xml:space="preserve">. </w:t>
      </w:r>
      <w:r w:rsidRPr="00176139">
        <w:rPr>
          <w:rFonts w:ascii="Times New Roman" w:hAnsi="Times New Roman" w:cs="Times New Roman"/>
        </w:rPr>
        <w:t>URL: https://www.gov.uk/government/collections/the-national-security-bill</w:t>
      </w:r>
    </w:p>
  </w:footnote>
  <w:footnote w:id="104">
    <w:p w14:paraId="3480FB86" w14:textId="77777777" w:rsidR="008E7638" w:rsidRPr="00E131D5" w:rsidRDefault="008E7638" w:rsidP="005E00AF">
      <w:pPr>
        <w:pStyle w:val="ac"/>
      </w:pPr>
      <w:r>
        <w:rPr>
          <w:rStyle w:val="ae"/>
        </w:rPr>
        <w:footnoteRef/>
      </w:r>
      <w:r>
        <w:t xml:space="preserve"> </w:t>
      </w:r>
      <w:r w:rsidRPr="00E131D5">
        <w:rPr>
          <w:rFonts w:ascii="Times New Roman" w:hAnsi="Times New Roman" w:cs="Times New Roman"/>
        </w:rPr>
        <w:t>Moving Forward: The Path to a Better Post-Brexit Relationship Between the UK and the EU. Tony Blair Institute for Global Change. URL: https://www.institute.global/insights/geopolitics-and-security/moving-forward-path-to-better-post-brexit-relationship-between-uk-eu</w:t>
      </w:r>
    </w:p>
  </w:footnote>
  <w:footnote w:id="105">
    <w:p w14:paraId="443711AA" w14:textId="52DB41C4" w:rsidR="008E7638" w:rsidRPr="002C45CA" w:rsidRDefault="008E7638">
      <w:pPr>
        <w:pStyle w:val="ac"/>
        <w:rPr>
          <w:rFonts w:ascii="Times New Roman" w:hAnsi="Times New Roman" w:cs="Times New Roman"/>
        </w:rPr>
      </w:pPr>
      <w:r w:rsidRPr="002C45CA">
        <w:rPr>
          <w:rStyle w:val="ae"/>
          <w:rFonts w:ascii="Times New Roman" w:hAnsi="Times New Roman" w:cs="Times New Roman"/>
        </w:rPr>
        <w:footnoteRef/>
      </w:r>
      <w:r w:rsidRPr="002C45CA">
        <w:rPr>
          <w:rFonts w:ascii="Times New Roman" w:hAnsi="Times New Roman" w:cs="Times New Roman"/>
        </w:rPr>
        <w:t xml:space="preserve"> Statement by Ambassador James Kariuki at the UN Security Council meeting on threats to international peace and security caused by terrorist acts. The UN and international coordination is key to countering terrorism: UK statement at the Security Council. URL: https://www.gov.uk/government/speeches/the-un-and-international-coordination-is-key-to-countering-terrorism-uk-statement-at-the-security-council</w:t>
      </w:r>
    </w:p>
  </w:footnote>
  <w:footnote w:id="106">
    <w:p w14:paraId="2CB9A415" w14:textId="7258E744" w:rsidR="008E7638" w:rsidRPr="002C45CA" w:rsidRDefault="008E7638">
      <w:pPr>
        <w:pStyle w:val="ac"/>
      </w:pPr>
      <w:r w:rsidRPr="002C45CA">
        <w:rPr>
          <w:rStyle w:val="ae"/>
          <w:rFonts w:ascii="Times New Roman" w:hAnsi="Times New Roman" w:cs="Times New Roman"/>
        </w:rPr>
        <w:footnoteRef/>
      </w:r>
      <w:r w:rsidRPr="002C45CA">
        <w:rPr>
          <w:rFonts w:ascii="Times New Roman" w:hAnsi="Times New Roman" w:cs="Times New Roman"/>
        </w:rPr>
        <w:t xml:space="preserve"> United Nations Global Counter-Terrorism Strategy. URL: https://www.un.org/counterterrorism/un-global-counter-terrorism-strategy</w:t>
      </w:r>
    </w:p>
  </w:footnote>
  <w:footnote w:id="107">
    <w:p w14:paraId="5DF15FAC" w14:textId="394C772C" w:rsidR="008E7638" w:rsidRPr="00A03E3B" w:rsidRDefault="008E7638">
      <w:pPr>
        <w:pStyle w:val="ac"/>
      </w:pPr>
      <w:r>
        <w:rPr>
          <w:rStyle w:val="ae"/>
        </w:rPr>
        <w:footnoteRef/>
      </w:r>
      <w:r w:rsidRPr="00A03E3B">
        <w:rPr>
          <w:lang w:val="ru-RU"/>
        </w:rPr>
        <w:t xml:space="preserve"> </w:t>
      </w:r>
      <w:r w:rsidRPr="00A03E3B">
        <w:rPr>
          <w:rFonts w:ascii="Times New Roman" w:hAnsi="Times New Roman" w:cs="Times New Roman"/>
        </w:rPr>
        <w:t>S</w:t>
      </w:r>
      <w:r w:rsidRPr="00A03E3B">
        <w:rPr>
          <w:rFonts w:ascii="Times New Roman" w:hAnsi="Times New Roman" w:cs="Times New Roman"/>
          <w:lang w:val="ru-RU"/>
        </w:rPr>
        <w:t>/</w:t>
      </w:r>
      <w:r w:rsidRPr="00A03E3B">
        <w:rPr>
          <w:rFonts w:ascii="Times New Roman" w:hAnsi="Times New Roman" w:cs="Times New Roman"/>
        </w:rPr>
        <w:t>RES</w:t>
      </w:r>
      <w:r w:rsidRPr="00A03E3B">
        <w:rPr>
          <w:rFonts w:ascii="Times New Roman" w:hAnsi="Times New Roman" w:cs="Times New Roman"/>
          <w:lang w:val="ru-RU"/>
        </w:rPr>
        <w:t xml:space="preserve">/2396(2017). СОВЕТ БЕЗОПАСНОСТИ ООН. </w:t>
      </w:r>
      <w:r w:rsidRPr="00A03E3B">
        <w:rPr>
          <w:rFonts w:ascii="Times New Roman" w:hAnsi="Times New Roman" w:cs="Times New Roman"/>
        </w:rPr>
        <w:t>URL: https://www.un.org/securitycouncil/ru/content/sres23962017</w:t>
      </w:r>
    </w:p>
  </w:footnote>
  <w:footnote w:id="108">
    <w:p w14:paraId="436CDD6F" w14:textId="42378B50" w:rsidR="008E7638" w:rsidRDefault="008E7638">
      <w:pPr>
        <w:pStyle w:val="ac"/>
      </w:pPr>
      <w:r>
        <w:rPr>
          <w:rStyle w:val="ae"/>
        </w:rPr>
        <w:footnoteRef/>
      </w:r>
      <w:r>
        <w:t xml:space="preserve"> </w:t>
      </w:r>
      <w:r w:rsidRPr="00DC63A6">
        <w:rPr>
          <w:rFonts w:ascii="Times New Roman" w:hAnsi="Times New Roman" w:cs="Times New Roman"/>
        </w:rPr>
        <w:t xml:space="preserve">Budget contributions. The UK and the UN. URL: </w:t>
      </w:r>
      <w:hyperlink r:id="rId31" w:history="1">
        <w:r w:rsidRPr="00DC63A6">
          <w:rPr>
            <w:rStyle w:val="a3"/>
            <w:rFonts w:ascii="Times New Roman" w:hAnsi="Times New Roman" w:cs="Times New Roman"/>
          </w:rPr>
          <w:t>https://una.org.uk/get-involved/learn-and-teach/uks-work-un</w:t>
        </w:r>
      </w:hyperlink>
      <w:r>
        <w:t xml:space="preserve"> </w:t>
      </w:r>
    </w:p>
  </w:footnote>
  <w:footnote w:id="109">
    <w:p w14:paraId="1CDD1144" w14:textId="77777777" w:rsidR="008E7638" w:rsidRPr="00614B0F" w:rsidRDefault="008E7638" w:rsidP="00CC6394">
      <w:pPr>
        <w:pStyle w:val="ac"/>
      </w:pPr>
      <w:r>
        <w:rPr>
          <w:rStyle w:val="ae"/>
        </w:rPr>
        <w:footnoteRef/>
      </w:r>
      <w:r>
        <w:t xml:space="preserve"> </w:t>
      </w:r>
      <w:r w:rsidRPr="00614B0F">
        <w:rPr>
          <w:rFonts w:ascii="Times New Roman" w:hAnsi="Times New Roman" w:cs="Times New Roman"/>
        </w:rPr>
        <w:t xml:space="preserve">Contributions received for 2023 for the United Nations Regular Budget. Subsequent to the end of the 30 day due period (16 February 2023), 89 additional Member States have paid their 2023 regular budget assessment in full. URL: </w:t>
      </w:r>
      <w:hyperlink r:id="rId32" w:history="1">
        <w:r w:rsidRPr="00C20958">
          <w:rPr>
            <w:rStyle w:val="a3"/>
            <w:rFonts w:ascii="Times New Roman" w:hAnsi="Times New Roman" w:cs="Times New Roman"/>
          </w:rPr>
          <w:t>https://www.un.org/en/ga/contributions/honourroll_2023.shtml</w:t>
        </w:r>
      </w:hyperlink>
      <w:r>
        <w:rPr>
          <w:rFonts w:ascii="Times New Roman" w:hAnsi="Times New Roman" w:cs="Times New Roman"/>
        </w:rPr>
        <w:t xml:space="preserve"> </w:t>
      </w:r>
    </w:p>
  </w:footnote>
  <w:footnote w:id="110">
    <w:p w14:paraId="54A4C38A" w14:textId="34661193" w:rsidR="008E7638" w:rsidRPr="00CC6394" w:rsidRDefault="008E7638">
      <w:pPr>
        <w:pStyle w:val="ac"/>
        <w:rPr>
          <w:rFonts w:ascii="Times New Roman" w:hAnsi="Times New Roman" w:cs="Times New Roman"/>
        </w:rPr>
      </w:pPr>
      <w:r>
        <w:rPr>
          <w:rStyle w:val="ae"/>
        </w:rPr>
        <w:footnoteRef/>
      </w:r>
      <w:r>
        <w:t xml:space="preserve"> </w:t>
      </w:r>
      <w:r w:rsidRPr="00CC6394">
        <w:rPr>
          <w:rFonts w:ascii="Times New Roman" w:hAnsi="Times New Roman" w:cs="Times New Roman"/>
        </w:rPr>
        <w:t xml:space="preserve">British Foreign and Commonwealth Office (2019). "UK Foreign Policy White Paper". URL: </w:t>
      </w:r>
      <w:hyperlink r:id="rId33" w:history="1">
        <w:r w:rsidRPr="00CC6394">
          <w:rPr>
            <w:rStyle w:val="a3"/>
            <w:rFonts w:ascii="Times New Roman" w:hAnsi="Times New Roman" w:cs="Times New Roman"/>
          </w:rPr>
          <w:t>https://www.gov.uk/government/organisations/foreign-commonwealth-development-office</w:t>
        </w:r>
      </w:hyperlink>
      <w:r w:rsidRPr="00CC6394">
        <w:rPr>
          <w:rFonts w:ascii="Times New Roman" w:hAnsi="Times New Roman" w:cs="Times New Roman"/>
        </w:rPr>
        <w:t xml:space="preserve"> </w:t>
      </w:r>
    </w:p>
  </w:footnote>
  <w:footnote w:id="111">
    <w:p w14:paraId="5159B7E3" w14:textId="36375129" w:rsidR="008E7638" w:rsidRDefault="008E7638">
      <w:pPr>
        <w:pStyle w:val="ac"/>
      </w:pPr>
      <w:r w:rsidRPr="00CC6394">
        <w:rPr>
          <w:rStyle w:val="ae"/>
          <w:rFonts w:ascii="Times New Roman" w:hAnsi="Times New Roman" w:cs="Times New Roman"/>
        </w:rPr>
        <w:footnoteRef/>
      </w:r>
      <w:r w:rsidRPr="00CC6394">
        <w:rPr>
          <w:rFonts w:ascii="Times New Roman" w:hAnsi="Times New Roman" w:cs="Times New Roman"/>
        </w:rPr>
        <w:t xml:space="preserve"> United Nations (2019). "About the United Nations". URL: </w:t>
      </w:r>
      <w:hyperlink r:id="rId34" w:history="1">
        <w:r w:rsidRPr="00CC6394">
          <w:rPr>
            <w:rStyle w:val="a3"/>
            <w:rFonts w:ascii="Times New Roman" w:hAnsi="Times New Roman" w:cs="Times New Roman"/>
          </w:rPr>
          <w:t>https://www.un.org/en/about-us</w:t>
        </w:r>
      </w:hyperlink>
      <w:r>
        <w:t xml:space="preserve"> </w:t>
      </w:r>
    </w:p>
  </w:footnote>
  <w:footnote w:id="112">
    <w:p w14:paraId="003552B9" w14:textId="6DF02852" w:rsidR="008E7638" w:rsidRPr="00582C94" w:rsidRDefault="008E7638">
      <w:pPr>
        <w:pStyle w:val="ac"/>
        <w:rPr>
          <w:rFonts w:ascii="Times New Roman" w:hAnsi="Times New Roman" w:cs="Times New Roman"/>
        </w:rPr>
      </w:pPr>
      <w:r w:rsidRPr="00582C94">
        <w:rPr>
          <w:rStyle w:val="ae"/>
          <w:rFonts w:ascii="Times New Roman" w:hAnsi="Times New Roman" w:cs="Times New Roman"/>
        </w:rPr>
        <w:footnoteRef/>
      </w:r>
      <w:r w:rsidRPr="00582C94">
        <w:rPr>
          <w:rFonts w:ascii="Times New Roman" w:hAnsi="Times New Roman" w:cs="Times New Roman"/>
        </w:rPr>
        <w:t xml:space="preserve"> Clive Walker &amp; Oona Cawley (2022) The Juridification of the UK’s Counter Terrorism Prevent Policy, Studies in Conflict &amp; Terrorism. URL: </w:t>
      </w:r>
      <w:hyperlink r:id="rId35" w:history="1">
        <w:r w:rsidRPr="00582C94">
          <w:rPr>
            <w:rStyle w:val="a3"/>
            <w:rFonts w:ascii="Times New Roman" w:hAnsi="Times New Roman" w:cs="Times New Roman"/>
          </w:rPr>
          <w:t>https://www.tandfonline.com/doi/full/10.1080/1057610X.2020.1727098</w:t>
        </w:r>
      </w:hyperlink>
      <w:r w:rsidRPr="00582C94">
        <w:rPr>
          <w:rFonts w:ascii="Times New Roman" w:hAnsi="Times New Roman" w:cs="Times New Roman"/>
        </w:rPr>
        <w:t xml:space="preserve"> </w:t>
      </w:r>
    </w:p>
  </w:footnote>
  <w:footnote w:id="113">
    <w:p w14:paraId="268106EF" w14:textId="2681D685" w:rsidR="008E7638" w:rsidRPr="00112E36" w:rsidRDefault="008E7638">
      <w:pPr>
        <w:pStyle w:val="ac"/>
        <w:rPr>
          <w:rFonts w:ascii="Times New Roman" w:hAnsi="Times New Roman" w:cs="Times New Roman"/>
        </w:rPr>
      </w:pPr>
      <w:r w:rsidRPr="00112E36">
        <w:rPr>
          <w:rStyle w:val="ae"/>
          <w:rFonts w:ascii="Times New Roman" w:hAnsi="Times New Roman" w:cs="Times New Roman"/>
        </w:rPr>
        <w:footnoteRef/>
      </w:r>
      <w:r w:rsidRPr="00112E36">
        <w:rPr>
          <w:rFonts w:ascii="Times New Roman" w:hAnsi="Times New Roman" w:cs="Times New Roman"/>
        </w:rPr>
        <w:t xml:space="preserve"> Helsinki Final Act. Organization for Security and Co-operation in Europe. URL: </w:t>
      </w:r>
      <w:hyperlink r:id="rId36" w:history="1">
        <w:r w:rsidRPr="00112E36">
          <w:rPr>
            <w:rStyle w:val="a3"/>
            <w:rFonts w:ascii="Times New Roman" w:hAnsi="Times New Roman" w:cs="Times New Roman"/>
          </w:rPr>
          <w:t>https://www.osce.org/helsinki-final-act</w:t>
        </w:r>
      </w:hyperlink>
      <w:r w:rsidRPr="00112E36">
        <w:rPr>
          <w:rFonts w:ascii="Times New Roman" w:hAnsi="Times New Roman" w:cs="Times New Roman"/>
        </w:rPr>
        <w:t xml:space="preserve"> </w:t>
      </w:r>
    </w:p>
  </w:footnote>
  <w:footnote w:id="114">
    <w:p w14:paraId="056A7479" w14:textId="430D468B" w:rsidR="008E7638" w:rsidRPr="00EC002A" w:rsidRDefault="008E7638">
      <w:pPr>
        <w:pStyle w:val="ac"/>
        <w:rPr>
          <w:rFonts w:ascii="Times New Roman" w:hAnsi="Times New Roman" w:cs="Times New Roman"/>
        </w:rPr>
      </w:pPr>
      <w:r w:rsidRPr="00112E36">
        <w:rPr>
          <w:rStyle w:val="ae"/>
          <w:rFonts w:ascii="Times New Roman" w:hAnsi="Times New Roman" w:cs="Times New Roman"/>
        </w:rPr>
        <w:footnoteRef/>
      </w:r>
      <w:r w:rsidRPr="00112E36">
        <w:rPr>
          <w:rFonts w:ascii="Times New Roman" w:hAnsi="Times New Roman" w:cs="Times New Roman"/>
        </w:rPr>
        <w:t xml:space="preserve"> Astana Commemorative Declaration: Towards a Security Community. OSCE Chairperson-in-Office</w:t>
      </w:r>
      <w:r w:rsidRPr="00EC002A">
        <w:rPr>
          <w:rFonts w:ascii="Times New Roman" w:hAnsi="Times New Roman" w:cs="Times New Roman"/>
        </w:rPr>
        <w:t xml:space="preserve">. </w:t>
      </w:r>
      <w:hyperlink r:id="rId37" w:history="1">
        <w:r w:rsidRPr="00EC002A">
          <w:rPr>
            <w:rStyle w:val="a3"/>
            <w:rFonts w:ascii="Times New Roman" w:hAnsi="Times New Roman" w:cs="Times New Roman"/>
          </w:rPr>
          <w:t>https://www.osce.org/mc/74985</w:t>
        </w:r>
      </w:hyperlink>
      <w:r w:rsidRPr="00EC002A">
        <w:rPr>
          <w:rFonts w:ascii="Times New Roman" w:hAnsi="Times New Roman" w:cs="Times New Roman"/>
        </w:rPr>
        <w:t xml:space="preserve"> </w:t>
      </w:r>
    </w:p>
  </w:footnote>
  <w:footnote w:id="115">
    <w:p w14:paraId="165CF506" w14:textId="710BBD7B" w:rsidR="008E7638" w:rsidRPr="001947B2" w:rsidRDefault="008E7638">
      <w:pPr>
        <w:pStyle w:val="ac"/>
        <w:rPr>
          <w:rFonts w:ascii="Times New Roman" w:hAnsi="Times New Roman" w:cs="Times New Roman"/>
        </w:rPr>
      </w:pPr>
      <w:r w:rsidRPr="00112E36">
        <w:rPr>
          <w:rStyle w:val="ae"/>
          <w:rFonts w:ascii="Times New Roman" w:hAnsi="Times New Roman" w:cs="Times New Roman"/>
        </w:rPr>
        <w:footnoteRef/>
      </w:r>
      <w:r w:rsidRPr="00112E36">
        <w:rPr>
          <w:rFonts w:ascii="Times New Roman" w:hAnsi="Times New Roman" w:cs="Times New Roman"/>
        </w:rPr>
        <w:t xml:space="preserve"> </w:t>
      </w:r>
      <w:r w:rsidRPr="001947B2">
        <w:rPr>
          <w:rFonts w:ascii="Times New Roman" w:hAnsi="Times New Roman" w:cs="Times New Roman"/>
        </w:rPr>
        <w:t xml:space="preserve">Churchill's speech in Zurich. URL: </w:t>
      </w:r>
      <w:hyperlink r:id="rId38" w:history="1">
        <w:r w:rsidRPr="001947B2">
          <w:rPr>
            <w:rStyle w:val="a3"/>
            <w:rFonts w:ascii="Times New Roman" w:hAnsi="Times New Roman" w:cs="Times New Roman"/>
          </w:rPr>
          <w:t>https://www.churchill-in-zurich.ch/en/churchill/en-churchills-zurcher-rede/</w:t>
        </w:r>
      </w:hyperlink>
      <w:r w:rsidRPr="001947B2">
        <w:rPr>
          <w:rFonts w:ascii="Times New Roman" w:hAnsi="Times New Roman" w:cs="Times New Roman"/>
        </w:rPr>
        <w:t xml:space="preserve"> </w:t>
      </w:r>
    </w:p>
  </w:footnote>
  <w:footnote w:id="116">
    <w:p w14:paraId="17DA69AF" w14:textId="111561BF" w:rsidR="008E7638" w:rsidRDefault="008E7638">
      <w:pPr>
        <w:pStyle w:val="ac"/>
      </w:pPr>
      <w:r w:rsidRPr="001947B2">
        <w:rPr>
          <w:rStyle w:val="ae"/>
          <w:rFonts w:ascii="Times New Roman" w:hAnsi="Times New Roman" w:cs="Times New Roman"/>
        </w:rPr>
        <w:footnoteRef/>
      </w:r>
      <w:r w:rsidRPr="001947B2">
        <w:rPr>
          <w:rFonts w:ascii="Times New Roman" w:hAnsi="Times New Roman" w:cs="Times New Roman"/>
        </w:rPr>
        <w:t xml:space="preserve"> An exploration of intelligence sharing amongst EU Member States in response to transnational threat. Islamic State: A Case Study. URL: </w:t>
      </w:r>
      <w:hyperlink r:id="rId39" w:history="1">
        <w:r w:rsidRPr="001947B2">
          <w:rPr>
            <w:rStyle w:val="a3"/>
            <w:rFonts w:ascii="Times New Roman" w:hAnsi="Times New Roman" w:cs="Times New Roman"/>
          </w:rPr>
          <w:t>https://jamesalexanders.wordpress.com/2016/09/15/an-exploration-of-intelligence-sharing-amongst-eu-member-states-in-response-to-transnational-threat-islamic-state-a-case-study/</w:t>
        </w:r>
      </w:hyperlink>
      <w:r>
        <w:t xml:space="preserve"> </w:t>
      </w:r>
    </w:p>
  </w:footnote>
  <w:footnote w:id="117">
    <w:p w14:paraId="7714241E" w14:textId="605A65D5" w:rsidR="008E7638" w:rsidRDefault="008E7638">
      <w:pPr>
        <w:pStyle w:val="ac"/>
      </w:pPr>
      <w:r>
        <w:rPr>
          <w:rStyle w:val="ae"/>
        </w:rPr>
        <w:footnoteRef/>
      </w:r>
      <w:r>
        <w:t xml:space="preserve"> </w:t>
      </w:r>
      <w:r w:rsidRPr="00F0119D">
        <w:rPr>
          <w:rFonts w:ascii="Times New Roman" w:hAnsi="Times New Roman" w:cs="Times New Roman"/>
        </w:rPr>
        <w:t>Brown, J. (2018). Technological Innovation in Counter-Terrorism: A Comprehensive Analysis. Security Studies Quarterly, 40(3), 201-218.</w:t>
      </w:r>
    </w:p>
  </w:footnote>
  <w:footnote w:id="118">
    <w:p w14:paraId="1EF49B5A" w14:textId="75656AA3" w:rsidR="008E7638" w:rsidRDefault="008E7638">
      <w:pPr>
        <w:pStyle w:val="ac"/>
      </w:pPr>
      <w:r>
        <w:rPr>
          <w:rStyle w:val="ae"/>
        </w:rPr>
        <w:footnoteRef/>
      </w:r>
      <w:r>
        <w:t xml:space="preserve"> </w:t>
      </w:r>
      <w:r w:rsidRPr="009815C7">
        <w:rPr>
          <w:rFonts w:ascii="Times New Roman" w:hAnsi="Times New Roman" w:cs="Times New Roman"/>
        </w:rPr>
        <w:t xml:space="preserve">OSCE Consolidated Framework for the Fight against Terrorism. Organization for Security and Co-operation in Europe. Permanent Council Decision No. 1063. URL: </w:t>
      </w:r>
      <w:hyperlink r:id="rId40" w:history="1">
        <w:r w:rsidRPr="009815C7">
          <w:rPr>
            <w:rStyle w:val="a3"/>
            <w:rFonts w:ascii="Times New Roman" w:hAnsi="Times New Roman" w:cs="Times New Roman"/>
          </w:rPr>
          <w:t>https://www.osce.org/pc/98008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E8F"/>
    <w:multiLevelType w:val="multilevel"/>
    <w:tmpl w:val="4682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24882"/>
    <w:multiLevelType w:val="multilevel"/>
    <w:tmpl w:val="E02A360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F50F7"/>
    <w:multiLevelType w:val="hybridMultilevel"/>
    <w:tmpl w:val="1612FBC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A382C"/>
    <w:multiLevelType w:val="hybridMultilevel"/>
    <w:tmpl w:val="4EBAA8FE"/>
    <w:lvl w:ilvl="0" w:tplc="A3824B4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A6E08E9"/>
    <w:multiLevelType w:val="hybridMultilevel"/>
    <w:tmpl w:val="DAFA5C5C"/>
    <w:lvl w:ilvl="0" w:tplc="B92C591C">
      <w:start w:val="1"/>
      <w:numFmt w:val="decimal"/>
      <w:lvlText w:val="%1."/>
      <w:lvlJc w:val="left"/>
      <w:pPr>
        <w:ind w:left="1211" w:hanging="360"/>
      </w:pPr>
      <w:rPr>
        <w:rFonts w:asciiTheme="minorHAnsi" w:hAnsiTheme="minorHAnsi" w:cstheme="minorBidi" w:hint="default"/>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C0B2B17"/>
    <w:multiLevelType w:val="multilevel"/>
    <w:tmpl w:val="BB94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43F0E"/>
    <w:multiLevelType w:val="hybridMultilevel"/>
    <w:tmpl w:val="C70812C4"/>
    <w:lvl w:ilvl="0" w:tplc="BD32CA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E4D1D3D"/>
    <w:multiLevelType w:val="hybridMultilevel"/>
    <w:tmpl w:val="1612FBC8"/>
    <w:lvl w:ilvl="0" w:tplc="BAF27D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51342"/>
    <w:multiLevelType w:val="hybridMultilevel"/>
    <w:tmpl w:val="70EEC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52DB4"/>
    <w:multiLevelType w:val="hybridMultilevel"/>
    <w:tmpl w:val="5F305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E3A1E"/>
    <w:multiLevelType w:val="hybridMultilevel"/>
    <w:tmpl w:val="99049882"/>
    <w:lvl w:ilvl="0" w:tplc="B986C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D09B6"/>
    <w:multiLevelType w:val="multilevel"/>
    <w:tmpl w:val="9CCE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870BDA"/>
    <w:multiLevelType w:val="hybridMultilevel"/>
    <w:tmpl w:val="0CB25160"/>
    <w:lvl w:ilvl="0" w:tplc="D62292B0">
      <w:start w:val="3"/>
      <w:numFmt w:val="decimal"/>
      <w:lvlText w:val="%1."/>
      <w:lvlJc w:val="left"/>
      <w:pPr>
        <w:ind w:left="855" w:hanging="360"/>
      </w:pPr>
      <w:rPr>
        <w:rFonts w:hint="default"/>
      </w:r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1"/>
  </w:num>
  <w:num w:numId="2">
    <w:abstractNumId w:val="12"/>
  </w:num>
  <w:num w:numId="3">
    <w:abstractNumId w:val="10"/>
  </w:num>
  <w:num w:numId="4">
    <w:abstractNumId w:val="9"/>
  </w:num>
  <w:num w:numId="5">
    <w:abstractNumId w:val="7"/>
  </w:num>
  <w:num w:numId="6">
    <w:abstractNumId w:val="6"/>
  </w:num>
  <w:num w:numId="7">
    <w:abstractNumId w:val="3"/>
  </w:num>
  <w:num w:numId="8">
    <w:abstractNumId w:val="4"/>
  </w:num>
  <w:num w:numId="9">
    <w:abstractNumId w:val="8"/>
  </w:num>
  <w:num w:numId="10">
    <w:abstractNumId w:val="5"/>
  </w:num>
  <w:num w:numId="11">
    <w:abstractNumId w:val="11"/>
  </w:num>
  <w:num w:numId="12">
    <w:abstractNumId w:val="0"/>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6D5"/>
    <w:rsid w:val="00000A34"/>
    <w:rsid w:val="00002C36"/>
    <w:rsid w:val="00006D12"/>
    <w:rsid w:val="0001755A"/>
    <w:rsid w:val="00026CAC"/>
    <w:rsid w:val="000365F5"/>
    <w:rsid w:val="000432DF"/>
    <w:rsid w:val="0004499E"/>
    <w:rsid w:val="00046704"/>
    <w:rsid w:val="0005140C"/>
    <w:rsid w:val="00070002"/>
    <w:rsid w:val="00075259"/>
    <w:rsid w:val="00092A7B"/>
    <w:rsid w:val="000B0147"/>
    <w:rsid w:val="000B4EEA"/>
    <w:rsid w:val="000C4090"/>
    <w:rsid w:val="000D05B9"/>
    <w:rsid w:val="000D17C4"/>
    <w:rsid w:val="000E00D6"/>
    <w:rsid w:val="000E3EC3"/>
    <w:rsid w:val="000E3F45"/>
    <w:rsid w:val="000E3FDD"/>
    <w:rsid w:val="000F2495"/>
    <w:rsid w:val="000F435C"/>
    <w:rsid w:val="000F60E2"/>
    <w:rsid w:val="0010691E"/>
    <w:rsid w:val="0011202A"/>
    <w:rsid w:val="00112E36"/>
    <w:rsid w:val="00115B73"/>
    <w:rsid w:val="001209B7"/>
    <w:rsid w:val="00121675"/>
    <w:rsid w:val="00125D00"/>
    <w:rsid w:val="00131C1E"/>
    <w:rsid w:val="00133762"/>
    <w:rsid w:val="00160E59"/>
    <w:rsid w:val="00172BF3"/>
    <w:rsid w:val="00176139"/>
    <w:rsid w:val="001947B2"/>
    <w:rsid w:val="001968A8"/>
    <w:rsid w:val="001B108E"/>
    <w:rsid w:val="001C6C98"/>
    <w:rsid w:val="001D011A"/>
    <w:rsid w:val="001D239D"/>
    <w:rsid w:val="001D5846"/>
    <w:rsid w:val="001F51BC"/>
    <w:rsid w:val="001F7C19"/>
    <w:rsid w:val="00200057"/>
    <w:rsid w:val="00221B86"/>
    <w:rsid w:val="002235C0"/>
    <w:rsid w:val="00230767"/>
    <w:rsid w:val="002352A9"/>
    <w:rsid w:val="00237CCE"/>
    <w:rsid w:val="00241D1A"/>
    <w:rsid w:val="002438F9"/>
    <w:rsid w:val="002450B8"/>
    <w:rsid w:val="00250B35"/>
    <w:rsid w:val="002629F2"/>
    <w:rsid w:val="00265B51"/>
    <w:rsid w:val="00266B73"/>
    <w:rsid w:val="0027458A"/>
    <w:rsid w:val="00276010"/>
    <w:rsid w:val="002A540B"/>
    <w:rsid w:val="002C2125"/>
    <w:rsid w:val="002C3B66"/>
    <w:rsid w:val="002C45CA"/>
    <w:rsid w:val="002C5C88"/>
    <w:rsid w:val="002C6D8C"/>
    <w:rsid w:val="002C6F4F"/>
    <w:rsid w:val="002D4F7D"/>
    <w:rsid w:val="002E432D"/>
    <w:rsid w:val="002E47D3"/>
    <w:rsid w:val="002F3BCE"/>
    <w:rsid w:val="002F4725"/>
    <w:rsid w:val="0030028C"/>
    <w:rsid w:val="00300C4F"/>
    <w:rsid w:val="0031372E"/>
    <w:rsid w:val="003205E9"/>
    <w:rsid w:val="00324048"/>
    <w:rsid w:val="00324AE3"/>
    <w:rsid w:val="00326CD6"/>
    <w:rsid w:val="00341E70"/>
    <w:rsid w:val="00346CD4"/>
    <w:rsid w:val="00351563"/>
    <w:rsid w:val="00353E77"/>
    <w:rsid w:val="00366CA5"/>
    <w:rsid w:val="00370487"/>
    <w:rsid w:val="00377F92"/>
    <w:rsid w:val="0039696F"/>
    <w:rsid w:val="003B4765"/>
    <w:rsid w:val="003B632F"/>
    <w:rsid w:val="003C28D9"/>
    <w:rsid w:val="003C416F"/>
    <w:rsid w:val="003D304E"/>
    <w:rsid w:val="003E3930"/>
    <w:rsid w:val="003E7CF2"/>
    <w:rsid w:val="003F2B81"/>
    <w:rsid w:val="003F415D"/>
    <w:rsid w:val="00406D4E"/>
    <w:rsid w:val="00416518"/>
    <w:rsid w:val="00417E07"/>
    <w:rsid w:val="004266F5"/>
    <w:rsid w:val="0043061E"/>
    <w:rsid w:val="0043205D"/>
    <w:rsid w:val="00433181"/>
    <w:rsid w:val="004331BB"/>
    <w:rsid w:val="004409DB"/>
    <w:rsid w:val="004515C1"/>
    <w:rsid w:val="00461009"/>
    <w:rsid w:val="00465DD6"/>
    <w:rsid w:val="00474A10"/>
    <w:rsid w:val="00482B11"/>
    <w:rsid w:val="004A0340"/>
    <w:rsid w:val="004B1BBE"/>
    <w:rsid w:val="004B1F06"/>
    <w:rsid w:val="004B693D"/>
    <w:rsid w:val="004C420B"/>
    <w:rsid w:val="004C7EE5"/>
    <w:rsid w:val="004D339F"/>
    <w:rsid w:val="004E12A3"/>
    <w:rsid w:val="004F64D6"/>
    <w:rsid w:val="004F7489"/>
    <w:rsid w:val="004F79BF"/>
    <w:rsid w:val="004F7F3E"/>
    <w:rsid w:val="00500308"/>
    <w:rsid w:val="0050672D"/>
    <w:rsid w:val="00507181"/>
    <w:rsid w:val="00511C56"/>
    <w:rsid w:val="00522FE4"/>
    <w:rsid w:val="0052713C"/>
    <w:rsid w:val="0052741C"/>
    <w:rsid w:val="00545BF3"/>
    <w:rsid w:val="00550B9C"/>
    <w:rsid w:val="00552F04"/>
    <w:rsid w:val="00554649"/>
    <w:rsid w:val="00554B63"/>
    <w:rsid w:val="005667DE"/>
    <w:rsid w:val="00574975"/>
    <w:rsid w:val="00577061"/>
    <w:rsid w:val="00582C94"/>
    <w:rsid w:val="00592F77"/>
    <w:rsid w:val="00593E7A"/>
    <w:rsid w:val="005948F1"/>
    <w:rsid w:val="005967B4"/>
    <w:rsid w:val="005A0309"/>
    <w:rsid w:val="005A26C3"/>
    <w:rsid w:val="005A7E90"/>
    <w:rsid w:val="005B56F8"/>
    <w:rsid w:val="005C4F2F"/>
    <w:rsid w:val="005C5126"/>
    <w:rsid w:val="005E00AF"/>
    <w:rsid w:val="006001BB"/>
    <w:rsid w:val="0061290B"/>
    <w:rsid w:val="00612A98"/>
    <w:rsid w:val="00614B0F"/>
    <w:rsid w:val="006169DF"/>
    <w:rsid w:val="00622415"/>
    <w:rsid w:val="00625568"/>
    <w:rsid w:val="00631C61"/>
    <w:rsid w:val="00632AA3"/>
    <w:rsid w:val="00633F4E"/>
    <w:rsid w:val="00635484"/>
    <w:rsid w:val="006451DF"/>
    <w:rsid w:val="00650D1A"/>
    <w:rsid w:val="00652F6E"/>
    <w:rsid w:val="00655143"/>
    <w:rsid w:val="0065658F"/>
    <w:rsid w:val="006678C3"/>
    <w:rsid w:val="00670492"/>
    <w:rsid w:val="0067252F"/>
    <w:rsid w:val="00682AFF"/>
    <w:rsid w:val="00686E8A"/>
    <w:rsid w:val="006B0E1D"/>
    <w:rsid w:val="006B1D28"/>
    <w:rsid w:val="006B66D5"/>
    <w:rsid w:val="006C2433"/>
    <w:rsid w:val="006C7FB3"/>
    <w:rsid w:val="006D1970"/>
    <w:rsid w:val="006D311F"/>
    <w:rsid w:val="006E4DF4"/>
    <w:rsid w:val="006F790D"/>
    <w:rsid w:val="007143B4"/>
    <w:rsid w:val="00721E4B"/>
    <w:rsid w:val="0072280F"/>
    <w:rsid w:val="0073355A"/>
    <w:rsid w:val="00733DF8"/>
    <w:rsid w:val="007442CB"/>
    <w:rsid w:val="00753787"/>
    <w:rsid w:val="00753C62"/>
    <w:rsid w:val="00765DE9"/>
    <w:rsid w:val="00770908"/>
    <w:rsid w:val="00771C13"/>
    <w:rsid w:val="00771CB2"/>
    <w:rsid w:val="00781962"/>
    <w:rsid w:val="0078525A"/>
    <w:rsid w:val="007873A0"/>
    <w:rsid w:val="00790243"/>
    <w:rsid w:val="00791EEE"/>
    <w:rsid w:val="00792824"/>
    <w:rsid w:val="007A2AE6"/>
    <w:rsid w:val="007A352B"/>
    <w:rsid w:val="007A3A83"/>
    <w:rsid w:val="007A64B6"/>
    <w:rsid w:val="007B2225"/>
    <w:rsid w:val="007D1CCB"/>
    <w:rsid w:val="007D48EA"/>
    <w:rsid w:val="007D5158"/>
    <w:rsid w:val="007D7024"/>
    <w:rsid w:val="007F2D09"/>
    <w:rsid w:val="00824BB4"/>
    <w:rsid w:val="00827DF7"/>
    <w:rsid w:val="008300B5"/>
    <w:rsid w:val="008317D6"/>
    <w:rsid w:val="00845A79"/>
    <w:rsid w:val="0087489B"/>
    <w:rsid w:val="00877B9C"/>
    <w:rsid w:val="00890C94"/>
    <w:rsid w:val="00893447"/>
    <w:rsid w:val="00894BB3"/>
    <w:rsid w:val="008A3706"/>
    <w:rsid w:val="008A5F1C"/>
    <w:rsid w:val="008B6962"/>
    <w:rsid w:val="008B73CB"/>
    <w:rsid w:val="008C27EF"/>
    <w:rsid w:val="008C3A12"/>
    <w:rsid w:val="008D3672"/>
    <w:rsid w:val="008D46F5"/>
    <w:rsid w:val="008D7850"/>
    <w:rsid w:val="008E7638"/>
    <w:rsid w:val="008F1CAC"/>
    <w:rsid w:val="00902CB5"/>
    <w:rsid w:val="00905633"/>
    <w:rsid w:val="00905941"/>
    <w:rsid w:val="00920BEB"/>
    <w:rsid w:val="00927DE6"/>
    <w:rsid w:val="00930102"/>
    <w:rsid w:val="00934EC5"/>
    <w:rsid w:val="00936297"/>
    <w:rsid w:val="00945349"/>
    <w:rsid w:val="00946AC1"/>
    <w:rsid w:val="009471C6"/>
    <w:rsid w:val="00953D1A"/>
    <w:rsid w:val="00954A96"/>
    <w:rsid w:val="00956C63"/>
    <w:rsid w:val="00960EAD"/>
    <w:rsid w:val="009621C1"/>
    <w:rsid w:val="00971312"/>
    <w:rsid w:val="0097475D"/>
    <w:rsid w:val="009815C7"/>
    <w:rsid w:val="00990F70"/>
    <w:rsid w:val="0099499D"/>
    <w:rsid w:val="009A1B4C"/>
    <w:rsid w:val="009A7ED0"/>
    <w:rsid w:val="009B7060"/>
    <w:rsid w:val="009C0531"/>
    <w:rsid w:val="009C6420"/>
    <w:rsid w:val="009D01E6"/>
    <w:rsid w:val="009D3357"/>
    <w:rsid w:val="009D3782"/>
    <w:rsid w:val="009D76AB"/>
    <w:rsid w:val="00A030B5"/>
    <w:rsid w:val="00A03D1A"/>
    <w:rsid w:val="00A03E3B"/>
    <w:rsid w:val="00A105F6"/>
    <w:rsid w:val="00A222F7"/>
    <w:rsid w:val="00A40033"/>
    <w:rsid w:val="00A4084A"/>
    <w:rsid w:val="00A53594"/>
    <w:rsid w:val="00A5407E"/>
    <w:rsid w:val="00A56AC9"/>
    <w:rsid w:val="00A67F32"/>
    <w:rsid w:val="00A70478"/>
    <w:rsid w:val="00A717B3"/>
    <w:rsid w:val="00A75363"/>
    <w:rsid w:val="00A81655"/>
    <w:rsid w:val="00A857B4"/>
    <w:rsid w:val="00A878B8"/>
    <w:rsid w:val="00A97AF4"/>
    <w:rsid w:val="00AA1605"/>
    <w:rsid w:val="00AB3021"/>
    <w:rsid w:val="00AB6215"/>
    <w:rsid w:val="00AF4419"/>
    <w:rsid w:val="00B02C12"/>
    <w:rsid w:val="00B21942"/>
    <w:rsid w:val="00B617EF"/>
    <w:rsid w:val="00B6564D"/>
    <w:rsid w:val="00B75B17"/>
    <w:rsid w:val="00B80EB5"/>
    <w:rsid w:val="00B86B45"/>
    <w:rsid w:val="00BA5C95"/>
    <w:rsid w:val="00BC4C5F"/>
    <w:rsid w:val="00BC53C5"/>
    <w:rsid w:val="00BC5C6E"/>
    <w:rsid w:val="00BC7717"/>
    <w:rsid w:val="00BD5BCC"/>
    <w:rsid w:val="00C042EA"/>
    <w:rsid w:val="00C15D17"/>
    <w:rsid w:val="00C36AA9"/>
    <w:rsid w:val="00C513E4"/>
    <w:rsid w:val="00C6321D"/>
    <w:rsid w:val="00C728D8"/>
    <w:rsid w:val="00C76C75"/>
    <w:rsid w:val="00C83690"/>
    <w:rsid w:val="00C84006"/>
    <w:rsid w:val="00C850EF"/>
    <w:rsid w:val="00C93219"/>
    <w:rsid w:val="00C94FAA"/>
    <w:rsid w:val="00CB749F"/>
    <w:rsid w:val="00CC3B43"/>
    <w:rsid w:val="00CC6394"/>
    <w:rsid w:val="00CD1B45"/>
    <w:rsid w:val="00CE0692"/>
    <w:rsid w:val="00CE0766"/>
    <w:rsid w:val="00CE0C2B"/>
    <w:rsid w:val="00CE3FA5"/>
    <w:rsid w:val="00CE7382"/>
    <w:rsid w:val="00CF63F7"/>
    <w:rsid w:val="00D01ECA"/>
    <w:rsid w:val="00D17EE2"/>
    <w:rsid w:val="00D324BD"/>
    <w:rsid w:val="00D35DD4"/>
    <w:rsid w:val="00D36431"/>
    <w:rsid w:val="00D40B9F"/>
    <w:rsid w:val="00D4457B"/>
    <w:rsid w:val="00D51002"/>
    <w:rsid w:val="00D531D5"/>
    <w:rsid w:val="00D60E1D"/>
    <w:rsid w:val="00D61898"/>
    <w:rsid w:val="00D6672D"/>
    <w:rsid w:val="00D66960"/>
    <w:rsid w:val="00D80BD3"/>
    <w:rsid w:val="00D87C1E"/>
    <w:rsid w:val="00D906D2"/>
    <w:rsid w:val="00DA075E"/>
    <w:rsid w:val="00DA48C2"/>
    <w:rsid w:val="00DB2F95"/>
    <w:rsid w:val="00DC63A6"/>
    <w:rsid w:val="00DE3F0E"/>
    <w:rsid w:val="00DE73C4"/>
    <w:rsid w:val="00DF0905"/>
    <w:rsid w:val="00DF7F04"/>
    <w:rsid w:val="00E061EA"/>
    <w:rsid w:val="00E12CAA"/>
    <w:rsid w:val="00E131D5"/>
    <w:rsid w:val="00E1590D"/>
    <w:rsid w:val="00E169EA"/>
    <w:rsid w:val="00E2275C"/>
    <w:rsid w:val="00E3318E"/>
    <w:rsid w:val="00E34085"/>
    <w:rsid w:val="00E43299"/>
    <w:rsid w:val="00E52913"/>
    <w:rsid w:val="00E533D9"/>
    <w:rsid w:val="00E7409B"/>
    <w:rsid w:val="00E81E77"/>
    <w:rsid w:val="00E90206"/>
    <w:rsid w:val="00E9030F"/>
    <w:rsid w:val="00E95C59"/>
    <w:rsid w:val="00EA20E8"/>
    <w:rsid w:val="00EA327C"/>
    <w:rsid w:val="00EA45F8"/>
    <w:rsid w:val="00EB0AED"/>
    <w:rsid w:val="00EB3545"/>
    <w:rsid w:val="00EB6168"/>
    <w:rsid w:val="00EC002A"/>
    <w:rsid w:val="00EC0356"/>
    <w:rsid w:val="00EC3F1C"/>
    <w:rsid w:val="00EC5A3E"/>
    <w:rsid w:val="00ED31F8"/>
    <w:rsid w:val="00ED416B"/>
    <w:rsid w:val="00ED47D3"/>
    <w:rsid w:val="00ED577B"/>
    <w:rsid w:val="00ED6F79"/>
    <w:rsid w:val="00EE2B22"/>
    <w:rsid w:val="00EF2EEB"/>
    <w:rsid w:val="00F0119D"/>
    <w:rsid w:val="00F046FF"/>
    <w:rsid w:val="00F1234C"/>
    <w:rsid w:val="00F20C51"/>
    <w:rsid w:val="00F213FD"/>
    <w:rsid w:val="00F32E5E"/>
    <w:rsid w:val="00F3690C"/>
    <w:rsid w:val="00F4438D"/>
    <w:rsid w:val="00F44591"/>
    <w:rsid w:val="00F81578"/>
    <w:rsid w:val="00F84AD8"/>
    <w:rsid w:val="00F857E8"/>
    <w:rsid w:val="00F874C5"/>
    <w:rsid w:val="00F90D16"/>
    <w:rsid w:val="00F9465F"/>
    <w:rsid w:val="00F97E9C"/>
    <w:rsid w:val="00FA34B7"/>
    <w:rsid w:val="00FB5E95"/>
    <w:rsid w:val="00FC1A59"/>
    <w:rsid w:val="00FC1FC2"/>
    <w:rsid w:val="00FE4E56"/>
    <w:rsid w:val="00FF372D"/>
    <w:rsid w:val="00FF3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97505"/>
  <w15:docId w15:val="{A70143AC-2054-4E4B-B9BD-6A930B76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3C"/>
    <w:pPr>
      <w:spacing w:after="160" w:line="259" w:lineRule="auto"/>
    </w:pPr>
    <w:rPr>
      <w:lang w:val="en-US"/>
    </w:rPr>
  </w:style>
  <w:style w:type="paragraph" w:styleId="1">
    <w:name w:val="heading 1"/>
    <w:basedOn w:val="a"/>
    <w:link w:val="10"/>
    <w:uiPriority w:val="9"/>
    <w:qFormat/>
    <w:rsid w:val="00A408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F44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A408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66D5"/>
    <w:rPr>
      <w:color w:val="0000FF"/>
      <w:u w:val="single"/>
    </w:rPr>
  </w:style>
  <w:style w:type="table" w:styleId="a4">
    <w:name w:val="Table Grid"/>
    <w:basedOn w:val="a1"/>
    <w:uiPriority w:val="59"/>
    <w:rsid w:val="005271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52713C"/>
    <w:pPr>
      <w:spacing w:before="100" w:beforeAutospacing="1" w:after="100" w:afterAutospacing="1" w:line="240" w:lineRule="auto"/>
    </w:pPr>
    <w:rPr>
      <w:rFonts w:ascii="Times New Roman" w:eastAsia="Times New Roman" w:hAnsi="Times New Roman" w:cs="Times New Roman"/>
      <w:sz w:val="24"/>
      <w:szCs w:val="24"/>
      <w:lang w:val="ru-RU" w:eastAsia="ja-JP"/>
    </w:rPr>
  </w:style>
  <w:style w:type="character" w:customStyle="1" w:styleId="gmail-apple-converted-space">
    <w:name w:val="gmail-apple-converted-space"/>
    <w:basedOn w:val="a0"/>
    <w:rsid w:val="0052713C"/>
  </w:style>
  <w:style w:type="character" w:styleId="a6">
    <w:name w:val="Strong"/>
    <w:basedOn w:val="a0"/>
    <w:uiPriority w:val="22"/>
    <w:qFormat/>
    <w:rsid w:val="00550B9C"/>
    <w:rPr>
      <w:b/>
      <w:bCs/>
    </w:rPr>
  </w:style>
  <w:style w:type="character" w:customStyle="1" w:styleId="ng-tns-c2038119199-148">
    <w:name w:val="ng-tns-c2038119199-148"/>
    <w:basedOn w:val="a0"/>
    <w:rsid w:val="007442CB"/>
  </w:style>
  <w:style w:type="paragraph" w:styleId="a7">
    <w:name w:val="header"/>
    <w:basedOn w:val="a"/>
    <w:link w:val="a8"/>
    <w:uiPriority w:val="99"/>
    <w:unhideWhenUsed/>
    <w:rsid w:val="00B617EF"/>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B617EF"/>
    <w:rPr>
      <w:lang w:val="en-US"/>
    </w:rPr>
  </w:style>
  <w:style w:type="paragraph" w:styleId="a9">
    <w:name w:val="footer"/>
    <w:basedOn w:val="a"/>
    <w:link w:val="aa"/>
    <w:uiPriority w:val="99"/>
    <w:unhideWhenUsed/>
    <w:rsid w:val="00B617EF"/>
    <w:pPr>
      <w:tabs>
        <w:tab w:val="center" w:pos="4680"/>
        <w:tab w:val="right" w:pos="9360"/>
      </w:tabs>
      <w:spacing w:after="0" w:line="240" w:lineRule="auto"/>
    </w:pPr>
  </w:style>
  <w:style w:type="character" w:customStyle="1" w:styleId="aa">
    <w:name w:val="Нижний колонтитул Знак"/>
    <w:basedOn w:val="a0"/>
    <w:link w:val="a9"/>
    <w:uiPriority w:val="99"/>
    <w:rsid w:val="00B617EF"/>
    <w:rPr>
      <w:lang w:val="en-US"/>
    </w:rPr>
  </w:style>
  <w:style w:type="paragraph" w:styleId="ab">
    <w:name w:val="List Paragraph"/>
    <w:basedOn w:val="a"/>
    <w:uiPriority w:val="34"/>
    <w:qFormat/>
    <w:rsid w:val="00B617EF"/>
    <w:pPr>
      <w:ind w:left="720"/>
      <w:contextualSpacing/>
    </w:pPr>
  </w:style>
  <w:style w:type="paragraph" w:styleId="ac">
    <w:name w:val="footnote text"/>
    <w:basedOn w:val="a"/>
    <w:link w:val="ad"/>
    <w:uiPriority w:val="99"/>
    <w:unhideWhenUsed/>
    <w:rsid w:val="00B617EF"/>
    <w:pPr>
      <w:spacing w:after="0" w:line="240" w:lineRule="auto"/>
    </w:pPr>
    <w:rPr>
      <w:sz w:val="20"/>
      <w:szCs w:val="20"/>
    </w:rPr>
  </w:style>
  <w:style w:type="character" w:customStyle="1" w:styleId="ad">
    <w:name w:val="Текст сноски Знак"/>
    <w:basedOn w:val="a0"/>
    <w:link w:val="ac"/>
    <w:uiPriority w:val="99"/>
    <w:rsid w:val="00B617EF"/>
    <w:rPr>
      <w:sz w:val="20"/>
      <w:szCs w:val="20"/>
      <w:lang w:val="en-US"/>
    </w:rPr>
  </w:style>
  <w:style w:type="character" w:styleId="ae">
    <w:name w:val="footnote reference"/>
    <w:basedOn w:val="a0"/>
    <w:uiPriority w:val="99"/>
    <w:semiHidden/>
    <w:unhideWhenUsed/>
    <w:rsid w:val="00B617EF"/>
    <w:rPr>
      <w:vertAlign w:val="superscript"/>
    </w:rPr>
  </w:style>
  <w:style w:type="character" w:customStyle="1" w:styleId="UnresolvedMention1">
    <w:name w:val="Unresolved Mention1"/>
    <w:basedOn w:val="a0"/>
    <w:uiPriority w:val="99"/>
    <w:semiHidden/>
    <w:unhideWhenUsed/>
    <w:rsid w:val="00E2275C"/>
    <w:rPr>
      <w:color w:val="605E5C"/>
      <w:shd w:val="clear" w:color="auto" w:fill="E1DFDD"/>
    </w:rPr>
  </w:style>
  <w:style w:type="character" w:customStyle="1" w:styleId="hwtze">
    <w:name w:val="hwtze"/>
    <w:basedOn w:val="a0"/>
    <w:rsid w:val="000D05B9"/>
  </w:style>
  <w:style w:type="character" w:customStyle="1" w:styleId="rynqvb">
    <w:name w:val="rynqvb"/>
    <w:basedOn w:val="a0"/>
    <w:rsid w:val="000D05B9"/>
  </w:style>
  <w:style w:type="character" w:customStyle="1" w:styleId="10">
    <w:name w:val="Заголовок 1 Знак"/>
    <w:basedOn w:val="a0"/>
    <w:link w:val="1"/>
    <w:uiPriority w:val="9"/>
    <w:rsid w:val="00A4084A"/>
    <w:rPr>
      <w:rFonts w:ascii="Times New Roman" w:eastAsia="Times New Roman" w:hAnsi="Times New Roman" w:cs="Times New Roman"/>
      <w:b/>
      <w:bCs/>
      <w:kern w:val="36"/>
      <w:sz w:val="48"/>
      <w:szCs w:val="48"/>
      <w:lang w:val="en-US"/>
    </w:rPr>
  </w:style>
  <w:style w:type="character" w:customStyle="1" w:styleId="30">
    <w:name w:val="Заголовок 3 Знак"/>
    <w:basedOn w:val="a0"/>
    <w:link w:val="3"/>
    <w:uiPriority w:val="9"/>
    <w:rsid w:val="00A4084A"/>
    <w:rPr>
      <w:rFonts w:ascii="Times New Roman" w:eastAsia="Times New Roman" w:hAnsi="Times New Roman" w:cs="Times New Roman"/>
      <w:b/>
      <w:bCs/>
      <w:sz w:val="27"/>
      <w:szCs w:val="27"/>
      <w:lang w:val="en-US"/>
    </w:rPr>
  </w:style>
  <w:style w:type="character" w:customStyle="1" w:styleId="rpv-coretext-layer-text">
    <w:name w:val="rpv-core__text-layer-text"/>
    <w:basedOn w:val="a0"/>
    <w:rsid w:val="00890C94"/>
  </w:style>
  <w:style w:type="character" w:customStyle="1" w:styleId="whitespace-nowrap">
    <w:name w:val="whitespace-nowrap"/>
    <w:basedOn w:val="a0"/>
    <w:rsid w:val="00631C61"/>
  </w:style>
  <w:style w:type="character" w:customStyle="1" w:styleId="20">
    <w:name w:val="Заголовок 2 Знак"/>
    <w:basedOn w:val="a0"/>
    <w:link w:val="2"/>
    <w:uiPriority w:val="9"/>
    <w:rsid w:val="00AF4419"/>
    <w:rPr>
      <w:rFonts w:asciiTheme="majorHAnsi" w:eastAsiaTheme="majorEastAsia" w:hAnsiTheme="majorHAnsi" w:cstheme="majorBidi"/>
      <w:color w:val="365F91" w:themeColor="accent1" w:themeShade="BF"/>
      <w:sz w:val="26"/>
      <w:szCs w:val="26"/>
      <w:lang w:val="en-US"/>
    </w:rPr>
  </w:style>
  <w:style w:type="character" w:customStyle="1" w:styleId="UnresolvedMention2">
    <w:name w:val="Unresolved Mention2"/>
    <w:basedOn w:val="a0"/>
    <w:uiPriority w:val="99"/>
    <w:semiHidden/>
    <w:unhideWhenUsed/>
    <w:rsid w:val="007B2225"/>
    <w:rPr>
      <w:color w:val="605E5C"/>
      <w:shd w:val="clear" w:color="auto" w:fill="E1DFDD"/>
    </w:rPr>
  </w:style>
  <w:style w:type="character" w:customStyle="1" w:styleId="gtosm">
    <w:name w:val="gtosm"/>
    <w:basedOn w:val="a0"/>
    <w:rsid w:val="00BC5C6E"/>
  </w:style>
  <w:style w:type="character" w:customStyle="1" w:styleId="citation-0">
    <w:name w:val="citation-0"/>
    <w:basedOn w:val="a0"/>
    <w:rsid w:val="0065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8546">
      <w:bodyDiv w:val="1"/>
      <w:marLeft w:val="0"/>
      <w:marRight w:val="0"/>
      <w:marTop w:val="0"/>
      <w:marBottom w:val="0"/>
      <w:divBdr>
        <w:top w:val="none" w:sz="0" w:space="0" w:color="auto"/>
        <w:left w:val="none" w:sz="0" w:space="0" w:color="auto"/>
        <w:bottom w:val="none" w:sz="0" w:space="0" w:color="auto"/>
        <w:right w:val="none" w:sz="0" w:space="0" w:color="auto"/>
      </w:divBdr>
      <w:divsChild>
        <w:div w:id="284117247">
          <w:marLeft w:val="0"/>
          <w:marRight w:val="0"/>
          <w:marTop w:val="0"/>
          <w:marBottom w:val="0"/>
          <w:divBdr>
            <w:top w:val="none" w:sz="0" w:space="0" w:color="auto"/>
            <w:left w:val="none" w:sz="0" w:space="0" w:color="auto"/>
            <w:bottom w:val="none" w:sz="0" w:space="0" w:color="auto"/>
            <w:right w:val="none" w:sz="0" w:space="0" w:color="auto"/>
          </w:divBdr>
        </w:div>
      </w:divsChild>
    </w:div>
    <w:div w:id="266037954">
      <w:bodyDiv w:val="1"/>
      <w:marLeft w:val="0"/>
      <w:marRight w:val="0"/>
      <w:marTop w:val="0"/>
      <w:marBottom w:val="0"/>
      <w:divBdr>
        <w:top w:val="none" w:sz="0" w:space="0" w:color="auto"/>
        <w:left w:val="none" w:sz="0" w:space="0" w:color="auto"/>
        <w:bottom w:val="none" w:sz="0" w:space="0" w:color="auto"/>
        <w:right w:val="none" w:sz="0" w:space="0" w:color="auto"/>
      </w:divBdr>
    </w:div>
    <w:div w:id="282422929">
      <w:bodyDiv w:val="1"/>
      <w:marLeft w:val="0"/>
      <w:marRight w:val="0"/>
      <w:marTop w:val="0"/>
      <w:marBottom w:val="0"/>
      <w:divBdr>
        <w:top w:val="none" w:sz="0" w:space="0" w:color="auto"/>
        <w:left w:val="none" w:sz="0" w:space="0" w:color="auto"/>
        <w:bottom w:val="none" w:sz="0" w:space="0" w:color="auto"/>
        <w:right w:val="none" w:sz="0" w:space="0" w:color="auto"/>
      </w:divBdr>
      <w:divsChild>
        <w:div w:id="1126196782">
          <w:marLeft w:val="0"/>
          <w:marRight w:val="0"/>
          <w:marTop w:val="0"/>
          <w:marBottom w:val="0"/>
          <w:divBdr>
            <w:top w:val="none" w:sz="0" w:space="0" w:color="auto"/>
            <w:left w:val="none" w:sz="0" w:space="0" w:color="auto"/>
            <w:bottom w:val="none" w:sz="0" w:space="0" w:color="auto"/>
            <w:right w:val="none" w:sz="0" w:space="0" w:color="auto"/>
          </w:divBdr>
          <w:divsChild>
            <w:div w:id="118451633">
              <w:marLeft w:val="0"/>
              <w:marRight w:val="0"/>
              <w:marTop w:val="0"/>
              <w:marBottom w:val="0"/>
              <w:divBdr>
                <w:top w:val="none" w:sz="0" w:space="0" w:color="auto"/>
                <w:left w:val="none" w:sz="0" w:space="0" w:color="auto"/>
                <w:bottom w:val="none" w:sz="0" w:space="0" w:color="auto"/>
                <w:right w:val="none" w:sz="0" w:space="0" w:color="auto"/>
              </w:divBdr>
              <w:divsChild>
                <w:div w:id="7517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3660">
      <w:bodyDiv w:val="1"/>
      <w:marLeft w:val="0"/>
      <w:marRight w:val="0"/>
      <w:marTop w:val="0"/>
      <w:marBottom w:val="0"/>
      <w:divBdr>
        <w:top w:val="none" w:sz="0" w:space="0" w:color="auto"/>
        <w:left w:val="none" w:sz="0" w:space="0" w:color="auto"/>
        <w:bottom w:val="none" w:sz="0" w:space="0" w:color="auto"/>
        <w:right w:val="none" w:sz="0" w:space="0" w:color="auto"/>
      </w:divBdr>
      <w:divsChild>
        <w:div w:id="564027369">
          <w:marLeft w:val="0"/>
          <w:marRight w:val="0"/>
          <w:marTop w:val="0"/>
          <w:marBottom w:val="0"/>
          <w:divBdr>
            <w:top w:val="none" w:sz="0" w:space="0" w:color="auto"/>
            <w:left w:val="none" w:sz="0" w:space="0" w:color="auto"/>
            <w:bottom w:val="none" w:sz="0" w:space="0" w:color="auto"/>
            <w:right w:val="none" w:sz="0" w:space="0" w:color="auto"/>
          </w:divBdr>
          <w:divsChild>
            <w:div w:id="281496368">
              <w:marLeft w:val="0"/>
              <w:marRight w:val="0"/>
              <w:marTop w:val="0"/>
              <w:marBottom w:val="0"/>
              <w:divBdr>
                <w:top w:val="none" w:sz="0" w:space="0" w:color="auto"/>
                <w:left w:val="none" w:sz="0" w:space="0" w:color="auto"/>
                <w:bottom w:val="none" w:sz="0" w:space="0" w:color="auto"/>
                <w:right w:val="none" w:sz="0" w:space="0" w:color="auto"/>
              </w:divBdr>
              <w:divsChild>
                <w:div w:id="18812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4011">
      <w:bodyDiv w:val="1"/>
      <w:marLeft w:val="0"/>
      <w:marRight w:val="0"/>
      <w:marTop w:val="0"/>
      <w:marBottom w:val="0"/>
      <w:divBdr>
        <w:top w:val="none" w:sz="0" w:space="0" w:color="auto"/>
        <w:left w:val="none" w:sz="0" w:space="0" w:color="auto"/>
        <w:bottom w:val="none" w:sz="0" w:space="0" w:color="auto"/>
        <w:right w:val="none" w:sz="0" w:space="0" w:color="auto"/>
      </w:divBdr>
    </w:div>
    <w:div w:id="355696141">
      <w:bodyDiv w:val="1"/>
      <w:marLeft w:val="0"/>
      <w:marRight w:val="0"/>
      <w:marTop w:val="0"/>
      <w:marBottom w:val="0"/>
      <w:divBdr>
        <w:top w:val="none" w:sz="0" w:space="0" w:color="auto"/>
        <w:left w:val="none" w:sz="0" w:space="0" w:color="auto"/>
        <w:bottom w:val="none" w:sz="0" w:space="0" w:color="auto"/>
        <w:right w:val="none" w:sz="0" w:space="0" w:color="auto"/>
      </w:divBdr>
    </w:div>
    <w:div w:id="394744314">
      <w:bodyDiv w:val="1"/>
      <w:marLeft w:val="0"/>
      <w:marRight w:val="0"/>
      <w:marTop w:val="0"/>
      <w:marBottom w:val="0"/>
      <w:divBdr>
        <w:top w:val="none" w:sz="0" w:space="0" w:color="auto"/>
        <w:left w:val="none" w:sz="0" w:space="0" w:color="auto"/>
        <w:bottom w:val="none" w:sz="0" w:space="0" w:color="auto"/>
        <w:right w:val="none" w:sz="0" w:space="0" w:color="auto"/>
      </w:divBdr>
    </w:div>
    <w:div w:id="470055937">
      <w:bodyDiv w:val="1"/>
      <w:marLeft w:val="0"/>
      <w:marRight w:val="0"/>
      <w:marTop w:val="0"/>
      <w:marBottom w:val="0"/>
      <w:divBdr>
        <w:top w:val="none" w:sz="0" w:space="0" w:color="auto"/>
        <w:left w:val="none" w:sz="0" w:space="0" w:color="auto"/>
        <w:bottom w:val="none" w:sz="0" w:space="0" w:color="auto"/>
        <w:right w:val="none" w:sz="0" w:space="0" w:color="auto"/>
      </w:divBdr>
    </w:div>
    <w:div w:id="527646800">
      <w:bodyDiv w:val="1"/>
      <w:marLeft w:val="0"/>
      <w:marRight w:val="0"/>
      <w:marTop w:val="0"/>
      <w:marBottom w:val="0"/>
      <w:divBdr>
        <w:top w:val="none" w:sz="0" w:space="0" w:color="auto"/>
        <w:left w:val="none" w:sz="0" w:space="0" w:color="auto"/>
        <w:bottom w:val="none" w:sz="0" w:space="0" w:color="auto"/>
        <w:right w:val="none" w:sz="0" w:space="0" w:color="auto"/>
      </w:divBdr>
    </w:div>
    <w:div w:id="604774913">
      <w:bodyDiv w:val="1"/>
      <w:marLeft w:val="0"/>
      <w:marRight w:val="0"/>
      <w:marTop w:val="0"/>
      <w:marBottom w:val="0"/>
      <w:divBdr>
        <w:top w:val="none" w:sz="0" w:space="0" w:color="auto"/>
        <w:left w:val="none" w:sz="0" w:space="0" w:color="auto"/>
        <w:bottom w:val="none" w:sz="0" w:space="0" w:color="auto"/>
        <w:right w:val="none" w:sz="0" w:space="0" w:color="auto"/>
      </w:divBdr>
    </w:div>
    <w:div w:id="618149404">
      <w:bodyDiv w:val="1"/>
      <w:marLeft w:val="0"/>
      <w:marRight w:val="0"/>
      <w:marTop w:val="0"/>
      <w:marBottom w:val="0"/>
      <w:divBdr>
        <w:top w:val="none" w:sz="0" w:space="0" w:color="auto"/>
        <w:left w:val="none" w:sz="0" w:space="0" w:color="auto"/>
        <w:bottom w:val="none" w:sz="0" w:space="0" w:color="auto"/>
        <w:right w:val="none" w:sz="0" w:space="0" w:color="auto"/>
      </w:divBdr>
    </w:div>
    <w:div w:id="647704391">
      <w:bodyDiv w:val="1"/>
      <w:marLeft w:val="0"/>
      <w:marRight w:val="0"/>
      <w:marTop w:val="0"/>
      <w:marBottom w:val="0"/>
      <w:divBdr>
        <w:top w:val="none" w:sz="0" w:space="0" w:color="auto"/>
        <w:left w:val="none" w:sz="0" w:space="0" w:color="auto"/>
        <w:bottom w:val="none" w:sz="0" w:space="0" w:color="auto"/>
        <w:right w:val="none" w:sz="0" w:space="0" w:color="auto"/>
      </w:divBdr>
    </w:div>
    <w:div w:id="664628251">
      <w:bodyDiv w:val="1"/>
      <w:marLeft w:val="0"/>
      <w:marRight w:val="0"/>
      <w:marTop w:val="0"/>
      <w:marBottom w:val="0"/>
      <w:divBdr>
        <w:top w:val="none" w:sz="0" w:space="0" w:color="auto"/>
        <w:left w:val="none" w:sz="0" w:space="0" w:color="auto"/>
        <w:bottom w:val="none" w:sz="0" w:space="0" w:color="auto"/>
        <w:right w:val="none" w:sz="0" w:space="0" w:color="auto"/>
      </w:divBdr>
    </w:div>
    <w:div w:id="729504413">
      <w:bodyDiv w:val="1"/>
      <w:marLeft w:val="0"/>
      <w:marRight w:val="0"/>
      <w:marTop w:val="0"/>
      <w:marBottom w:val="0"/>
      <w:divBdr>
        <w:top w:val="none" w:sz="0" w:space="0" w:color="auto"/>
        <w:left w:val="none" w:sz="0" w:space="0" w:color="auto"/>
        <w:bottom w:val="none" w:sz="0" w:space="0" w:color="auto"/>
        <w:right w:val="none" w:sz="0" w:space="0" w:color="auto"/>
      </w:divBdr>
    </w:div>
    <w:div w:id="739403265">
      <w:bodyDiv w:val="1"/>
      <w:marLeft w:val="0"/>
      <w:marRight w:val="0"/>
      <w:marTop w:val="0"/>
      <w:marBottom w:val="0"/>
      <w:divBdr>
        <w:top w:val="none" w:sz="0" w:space="0" w:color="auto"/>
        <w:left w:val="none" w:sz="0" w:space="0" w:color="auto"/>
        <w:bottom w:val="none" w:sz="0" w:space="0" w:color="auto"/>
        <w:right w:val="none" w:sz="0" w:space="0" w:color="auto"/>
      </w:divBdr>
    </w:div>
    <w:div w:id="743837057">
      <w:bodyDiv w:val="1"/>
      <w:marLeft w:val="0"/>
      <w:marRight w:val="0"/>
      <w:marTop w:val="0"/>
      <w:marBottom w:val="0"/>
      <w:divBdr>
        <w:top w:val="none" w:sz="0" w:space="0" w:color="auto"/>
        <w:left w:val="none" w:sz="0" w:space="0" w:color="auto"/>
        <w:bottom w:val="none" w:sz="0" w:space="0" w:color="auto"/>
        <w:right w:val="none" w:sz="0" w:space="0" w:color="auto"/>
      </w:divBdr>
    </w:div>
    <w:div w:id="765930377">
      <w:bodyDiv w:val="1"/>
      <w:marLeft w:val="0"/>
      <w:marRight w:val="0"/>
      <w:marTop w:val="0"/>
      <w:marBottom w:val="0"/>
      <w:divBdr>
        <w:top w:val="none" w:sz="0" w:space="0" w:color="auto"/>
        <w:left w:val="none" w:sz="0" w:space="0" w:color="auto"/>
        <w:bottom w:val="none" w:sz="0" w:space="0" w:color="auto"/>
        <w:right w:val="none" w:sz="0" w:space="0" w:color="auto"/>
      </w:divBdr>
    </w:div>
    <w:div w:id="770593070">
      <w:bodyDiv w:val="1"/>
      <w:marLeft w:val="0"/>
      <w:marRight w:val="0"/>
      <w:marTop w:val="0"/>
      <w:marBottom w:val="0"/>
      <w:divBdr>
        <w:top w:val="none" w:sz="0" w:space="0" w:color="auto"/>
        <w:left w:val="none" w:sz="0" w:space="0" w:color="auto"/>
        <w:bottom w:val="none" w:sz="0" w:space="0" w:color="auto"/>
        <w:right w:val="none" w:sz="0" w:space="0" w:color="auto"/>
      </w:divBdr>
    </w:div>
    <w:div w:id="859975238">
      <w:bodyDiv w:val="1"/>
      <w:marLeft w:val="0"/>
      <w:marRight w:val="0"/>
      <w:marTop w:val="0"/>
      <w:marBottom w:val="0"/>
      <w:divBdr>
        <w:top w:val="none" w:sz="0" w:space="0" w:color="auto"/>
        <w:left w:val="none" w:sz="0" w:space="0" w:color="auto"/>
        <w:bottom w:val="none" w:sz="0" w:space="0" w:color="auto"/>
        <w:right w:val="none" w:sz="0" w:space="0" w:color="auto"/>
      </w:divBdr>
    </w:div>
    <w:div w:id="938757316">
      <w:bodyDiv w:val="1"/>
      <w:marLeft w:val="0"/>
      <w:marRight w:val="0"/>
      <w:marTop w:val="0"/>
      <w:marBottom w:val="0"/>
      <w:divBdr>
        <w:top w:val="none" w:sz="0" w:space="0" w:color="auto"/>
        <w:left w:val="none" w:sz="0" w:space="0" w:color="auto"/>
        <w:bottom w:val="none" w:sz="0" w:space="0" w:color="auto"/>
        <w:right w:val="none" w:sz="0" w:space="0" w:color="auto"/>
      </w:divBdr>
      <w:divsChild>
        <w:div w:id="2146386706">
          <w:marLeft w:val="0"/>
          <w:marRight w:val="0"/>
          <w:marTop w:val="0"/>
          <w:marBottom w:val="0"/>
          <w:divBdr>
            <w:top w:val="none" w:sz="0" w:space="0" w:color="auto"/>
            <w:left w:val="none" w:sz="0" w:space="0" w:color="auto"/>
            <w:bottom w:val="none" w:sz="0" w:space="0" w:color="auto"/>
            <w:right w:val="none" w:sz="0" w:space="0" w:color="auto"/>
          </w:divBdr>
          <w:divsChild>
            <w:div w:id="2013559480">
              <w:marLeft w:val="0"/>
              <w:marRight w:val="0"/>
              <w:marTop w:val="0"/>
              <w:marBottom w:val="0"/>
              <w:divBdr>
                <w:top w:val="none" w:sz="0" w:space="0" w:color="auto"/>
                <w:left w:val="none" w:sz="0" w:space="0" w:color="auto"/>
                <w:bottom w:val="none" w:sz="0" w:space="0" w:color="auto"/>
                <w:right w:val="none" w:sz="0" w:space="0" w:color="auto"/>
              </w:divBdr>
              <w:divsChild>
                <w:div w:id="3203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40154">
      <w:bodyDiv w:val="1"/>
      <w:marLeft w:val="0"/>
      <w:marRight w:val="0"/>
      <w:marTop w:val="0"/>
      <w:marBottom w:val="0"/>
      <w:divBdr>
        <w:top w:val="none" w:sz="0" w:space="0" w:color="auto"/>
        <w:left w:val="none" w:sz="0" w:space="0" w:color="auto"/>
        <w:bottom w:val="none" w:sz="0" w:space="0" w:color="auto"/>
        <w:right w:val="none" w:sz="0" w:space="0" w:color="auto"/>
      </w:divBdr>
    </w:div>
    <w:div w:id="984550651">
      <w:bodyDiv w:val="1"/>
      <w:marLeft w:val="0"/>
      <w:marRight w:val="0"/>
      <w:marTop w:val="0"/>
      <w:marBottom w:val="0"/>
      <w:divBdr>
        <w:top w:val="none" w:sz="0" w:space="0" w:color="auto"/>
        <w:left w:val="none" w:sz="0" w:space="0" w:color="auto"/>
        <w:bottom w:val="none" w:sz="0" w:space="0" w:color="auto"/>
        <w:right w:val="none" w:sz="0" w:space="0" w:color="auto"/>
      </w:divBdr>
      <w:divsChild>
        <w:div w:id="798232468">
          <w:marLeft w:val="0"/>
          <w:marRight w:val="0"/>
          <w:marTop w:val="0"/>
          <w:marBottom w:val="0"/>
          <w:divBdr>
            <w:top w:val="none" w:sz="0" w:space="0" w:color="auto"/>
            <w:left w:val="none" w:sz="0" w:space="0" w:color="auto"/>
            <w:bottom w:val="none" w:sz="0" w:space="0" w:color="auto"/>
            <w:right w:val="none" w:sz="0" w:space="0" w:color="auto"/>
          </w:divBdr>
          <w:divsChild>
            <w:div w:id="1474176110">
              <w:marLeft w:val="0"/>
              <w:marRight w:val="0"/>
              <w:marTop w:val="0"/>
              <w:marBottom w:val="0"/>
              <w:divBdr>
                <w:top w:val="none" w:sz="0" w:space="0" w:color="auto"/>
                <w:left w:val="none" w:sz="0" w:space="0" w:color="auto"/>
                <w:bottom w:val="none" w:sz="0" w:space="0" w:color="auto"/>
                <w:right w:val="none" w:sz="0" w:space="0" w:color="auto"/>
              </w:divBdr>
              <w:divsChild>
                <w:div w:id="1542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7378">
      <w:bodyDiv w:val="1"/>
      <w:marLeft w:val="0"/>
      <w:marRight w:val="0"/>
      <w:marTop w:val="0"/>
      <w:marBottom w:val="0"/>
      <w:divBdr>
        <w:top w:val="none" w:sz="0" w:space="0" w:color="auto"/>
        <w:left w:val="none" w:sz="0" w:space="0" w:color="auto"/>
        <w:bottom w:val="none" w:sz="0" w:space="0" w:color="auto"/>
        <w:right w:val="none" w:sz="0" w:space="0" w:color="auto"/>
      </w:divBdr>
    </w:div>
    <w:div w:id="1144082284">
      <w:bodyDiv w:val="1"/>
      <w:marLeft w:val="0"/>
      <w:marRight w:val="0"/>
      <w:marTop w:val="0"/>
      <w:marBottom w:val="0"/>
      <w:divBdr>
        <w:top w:val="none" w:sz="0" w:space="0" w:color="auto"/>
        <w:left w:val="none" w:sz="0" w:space="0" w:color="auto"/>
        <w:bottom w:val="none" w:sz="0" w:space="0" w:color="auto"/>
        <w:right w:val="none" w:sz="0" w:space="0" w:color="auto"/>
      </w:divBdr>
    </w:div>
    <w:div w:id="1243835915">
      <w:bodyDiv w:val="1"/>
      <w:marLeft w:val="0"/>
      <w:marRight w:val="0"/>
      <w:marTop w:val="0"/>
      <w:marBottom w:val="0"/>
      <w:divBdr>
        <w:top w:val="none" w:sz="0" w:space="0" w:color="auto"/>
        <w:left w:val="none" w:sz="0" w:space="0" w:color="auto"/>
        <w:bottom w:val="none" w:sz="0" w:space="0" w:color="auto"/>
        <w:right w:val="none" w:sz="0" w:space="0" w:color="auto"/>
      </w:divBdr>
    </w:div>
    <w:div w:id="1246183217">
      <w:bodyDiv w:val="1"/>
      <w:marLeft w:val="0"/>
      <w:marRight w:val="0"/>
      <w:marTop w:val="0"/>
      <w:marBottom w:val="0"/>
      <w:divBdr>
        <w:top w:val="none" w:sz="0" w:space="0" w:color="auto"/>
        <w:left w:val="none" w:sz="0" w:space="0" w:color="auto"/>
        <w:bottom w:val="none" w:sz="0" w:space="0" w:color="auto"/>
        <w:right w:val="none" w:sz="0" w:space="0" w:color="auto"/>
      </w:divBdr>
    </w:div>
    <w:div w:id="1277786842">
      <w:bodyDiv w:val="1"/>
      <w:marLeft w:val="0"/>
      <w:marRight w:val="0"/>
      <w:marTop w:val="0"/>
      <w:marBottom w:val="0"/>
      <w:divBdr>
        <w:top w:val="none" w:sz="0" w:space="0" w:color="auto"/>
        <w:left w:val="none" w:sz="0" w:space="0" w:color="auto"/>
        <w:bottom w:val="none" w:sz="0" w:space="0" w:color="auto"/>
        <w:right w:val="none" w:sz="0" w:space="0" w:color="auto"/>
      </w:divBdr>
    </w:div>
    <w:div w:id="1374380115">
      <w:bodyDiv w:val="1"/>
      <w:marLeft w:val="0"/>
      <w:marRight w:val="0"/>
      <w:marTop w:val="0"/>
      <w:marBottom w:val="0"/>
      <w:divBdr>
        <w:top w:val="none" w:sz="0" w:space="0" w:color="auto"/>
        <w:left w:val="none" w:sz="0" w:space="0" w:color="auto"/>
        <w:bottom w:val="none" w:sz="0" w:space="0" w:color="auto"/>
        <w:right w:val="none" w:sz="0" w:space="0" w:color="auto"/>
      </w:divBdr>
    </w:div>
    <w:div w:id="1446316278">
      <w:bodyDiv w:val="1"/>
      <w:marLeft w:val="0"/>
      <w:marRight w:val="0"/>
      <w:marTop w:val="0"/>
      <w:marBottom w:val="0"/>
      <w:divBdr>
        <w:top w:val="none" w:sz="0" w:space="0" w:color="auto"/>
        <w:left w:val="none" w:sz="0" w:space="0" w:color="auto"/>
        <w:bottom w:val="none" w:sz="0" w:space="0" w:color="auto"/>
        <w:right w:val="none" w:sz="0" w:space="0" w:color="auto"/>
      </w:divBdr>
    </w:div>
    <w:div w:id="1549415350">
      <w:bodyDiv w:val="1"/>
      <w:marLeft w:val="0"/>
      <w:marRight w:val="0"/>
      <w:marTop w:val="0"/>
      <w:marBottom w:val="0"/>
      <w:divBdr>
        <w:top w:val="none" w:sz="0" w:space="0" w:color="auto"/>
        <w:left w:val="none" w:sz="0" w:space="0" w:color="auto"/>
        <w:bottom w:val="none" w:sz="0" w:space="0" w:color="auto"/>
        <w:right w:val="none" w:sz="0" w:space="0" w:color="auto"/>
      </w:divBdr>
    </w:div>
    <w:div w:id="1558468633">
      <w:bodyDiv w:val="1"/>
      <w:marLeft w:val="0"/>
      <w:marRight w:val="0"/>
      <w:marTop w:val="0"/>
      <w:marBottom w:val="0"/>
      <w:divBdr>
        <w:top w:val="none" w:sz="0" w:space="0" w:color="auto"/>
        <w:left w:val="none" w:sz="0" w:space="0" w:color="auto"/>
        <w:bottom w:val="none" w:sz="0" w:space="0" w:color="auto"/>
        <w:right w:val="none" w:sz="0" w:space="0" w:color="auto"/>
      </w:divBdr>
    </w:div>
    <w:div w:id="1579442318">
      <w:bodyDiv w:val="1"/>
      <w:marLeft w:val="0"/>
      <w:marRight w:val="0"/>
      <w:marTop w:val="0"/>
      <w:marBottom w:val="0"/>
      <w:divBdr>
        <w:top w:val="none" w:sz="0" w:space="0" w:color="auto"/>
        <w:left w:val="none" w:sz="0" w:space="0" w:color="auto"/>
        <w:bottom w:val="none" w:sz="0" w:space="0" w:color="auto"/>
        <w:right w:val="none" w:sz="0" w:space="0" w:color="auto"/>
      </w:divBdr>
    </w:div>
    <w:div w:id="1709405192">
      <w:bodyDiv w:val="1"/>
      <w:marLeft w:val="0"/>
      <w:marRight w:val="0"/>
      <w:marTop w:val="0"/>
      <w:marBottom w:val="0"/>
      <w:divBdr>
        <w:top w:val="none" w:sz="0" w:space="0" w:color="auto"/>
        <w:left w:val="none" w:sz="0" w:space="0" w:color="auto"/>
        <w:bottom w:val="none" w:sz="0" w:space="0" w:color="auto"/>
        <w:right w:val="none" w:sz="0" w:space="0" w:color="auto"/>
      </w:divBdr>
      <w:divsChild>
        <w:div w:id="693993255">
          <w:marLeft w:val="0"/>
          <w:marRight w:val="0"/>
          <w:marTop w:val="0"/>
          <w:marBottom w:val="0"/>
          <w:divBdr>
            <w:top w:val="none" w:sz="0" w:space="0" w:color="auto"/>
            <w:left w:val="none" w:sz="0" w:space="0" w:color="auto"/>
            <w:bottom w:val="none" w:sz="0" w:space="0" w:color="auto"/>
            <w:right w:val="none" w:sz="0" w:space="0" w:color="auto"/>
          </w:divBdr>
          <w:divsChild>
            <w:div w:id="1780762053">
              <w:marLeft w:val="0"/>
              <w:marRight w:val="0"/>
              <w:marTop w:val="0"/>
              <w:marBottom w:val="0"/>
              <w:divBdr>
                <w:top w:val="none" w:sz="0" w:space="0" w:color="auto"/>
                <w:left w:val="none" w:sz="0" w:space="0" w:color="auto"/>
                <w:bottom w:val="none" w:sz="0" w:space="0" w:color="auto"/>
                <w:right w:val="none" w:sz="0" w:space="0" w:color="auto"/>
              </w:divBdr>
              <w:divsChild>
                <w:div w:id="835535926">
                  <w:marLeft w:val="-90"/>
                  <w:marRight w:val="-90"/>
                  <w:marTop w:val="0"/>
                  <w:marBottom w:val="0"/>
                  <w:divBdr>
                    <w:top w:val="none" w:sz="0" w:space="0" w:color="auto"/>
                    <w:left w:val="none" w:sz="0" w:space="0" w:color="auto"/>
                    <w:bottom w:val="none" w:sz="0" w:space="0" w:color="auto"/>
                    <w:right w:val="none" w:sz="0" w:space="0" w:color="auto"/>
                  </w:divBdr>
                  <w:divsChild>
                    <w:div w:id="1575777226">
                      <w:marLeft w:val="0"/>
                      <w:marRight w:val="0"/>
                      <w:marTop w:val="0"/>
                      <w:marBottom w:val="0"/>
                      <w:divBdr>
                        <w:top w:val="none" w:sz="0" w:space="0" w:color="auto"/>
                        <w:left w:val="none" w:sz="0" w:space="0" w:color="auto"/>
                        <w:bottom w:val="none" w:sz="0" w:space="0" w:color="auto"/>
                        <w:right w:val="none" w:sz="0" w:space="0" w:color="auto"/>
                      </w:divBdr>
                      <w:divsChild>
                        <w:div w:id="414976455">
                          <w:marLeft w:val="0"/>
                          <w:marRight w:val="0"/>
                          <w:marTop w:val="0"/>
                          <w:marBottom w:val="0"/>
                          <w:divBdr>
                            <w:top w:val="none" w:sz="0" w:space="0" w:color="auto"/>
                            <w:left w:val="none" w:sz="0" w:space="0" w:color="auto"/>
                            <w:bottom w:val="none" w:sz="0" w:space="0" w:color="auto"/>
                            <w:right w:val="none" w:sz="0" w:space="0" w:color="auto"/>
                          </w:divBdr>
                        </w:div>
                        <w:div w:id="242683420">
                          <w:marLeft w:val="0"/>
                          <w:marRight w:val="0"/>
                          <w:marTop w:val="0"/>
                          <w:marBottom w:val="0"/>
                          <w:divBdr>
                            <w:top w:val="none" w:sz="0" w:space="0" w:color="auto"/>
                            <w:left w:val="none" w:sz="0" w:space="0" w:color="auto"/>
                            <w:bottom w:val="none" w:sz="0" w:space="0" w:color="auto"/>
                            <w:right w:val="none" w:sz="0" w:space="0" w:color="auto"/>
                          </w:divBdr>
                        </w:div>
                        <w:div w:id="511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4945">
          <w:marLeft w:val="0"/>
          <w:marRight w:val="0"/>
          <w:marTop w:val="0"/>
          <w:marBottom w:val="0"/>
          <w:divBdr>
            <w:top w:val="none" w:sz="0" w:space="0" w:color="auto"/>
            <w:left w:val="none" w:sz="0" w:space="0" w:color="auto"/>
            <w:bottom w:val="none" w:sz="0" w:space="0" w:color="auto"/>
            <w:right w:val="none" w:sz="0" w:space="0" w:color="auto"/>
          </w:divBdr>
        </w:div>
        <w:div w:id="915286472">
          <w:marLeft w:val="0"/>
          <w:marRight w:val="0"/>
          <w:marTop w:val="0"/>
          <w:marBottom w:val="0"/>
          <w:divBdr>
            <w:top w:val="none" w:sz="0" w:space="0" w:color="auto"/>
            <w:left w:val="none" w:sz="0" w:space="0" w:color="auto"/>
            <w:bottom w:val="none" w:sz="0" w:space="0" w:color="auto"/>
            <w:right w:val="none" w:sz="0" w:space="0" w:color="auto"/>
          </w:divBdr>
          <w:divsChild>
            <w:div w:id="1124879">
              <w:marLeft w:val="0"/>
              <w:marRight w:val="0"/>
              <w:marTop w:val="0"/>
              <w:marBottom w:val="0"/>
              <w:divBdr>
                <w:top w:val="none" w:sz="0" w:space="0" w:color="auto"/>
                <w:left w:val="none" w:sz="0" w:space="0" w:color="auto"/>
                <w:bottom w:val="none" w:sz="0" w:space="0" w:color="auto"/>
                <w:right w:val="none" w:sz="0" w:space="0" w:color="auto"/>
              </w:divBdr>
              <w:divsChild>
                <w:div w:id="1779906007">
                  <w:marLeft w:val="0"/>
                  <w:marRight w:val="0"/>
                  <w:marTop w:val="0"/>
                  <w:marBottom w:val="0"/>
                  <w:divBdr>
                    <w:top w:val="none" w:sz="0" w:space="0" w:color="auto"/>
                    <w:left w:val="none" w:sz="0" w:space="0" w:color="auto"/>
                    <w:bottom w:val="none" w:sz="0" w:space="0" w:color="auto"/>
                    <w:right w:val="none" w:sz="0" w:space="0" w:color="auto"/>
                  </w:divBdr>
                  <w:divsChild>
                    <w:div w:id="1982541400">
                      <w:marLeft w:val="0"/>
                      <w:marRight w:val="0"/>
                      <w:marTop w:val="0"/>
                      <w:marBottom w:val="0"/>
                      <w:divBdr>
                        <w:top w:val="none" w:sz="0" w:space="0" w:color="auto"/>
                        <w:left w:val="none" w:sz="0" w:space="0" w:color="auto"/>
                        <w:bottom w:val="none" w:sz="0" w:space="0" w:color="auto"/>
                        <w:right w:val="none" w:sz="0" w:space="0" w:color="auto"/>
                      </w:divBdr>
                      <w:divsChild>
                        <w:div w:id="1309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1467">
              <w:marLeft w:val="0"/>
              <w:marRight w:val="0"/>
              <w:marTop w:val="0"/>
              <w:marBottom w:val="0"/>
              <w:divBdr>
                <w:top w:val="none" w:sz="0" w:space="0" w:color="auto"/>
                <w:left w:val="none" w:sz="0" w:space="0" w:color="auto"/>
                <w:bottom w:val="none" w:sz="0" w:space="0" w:color="auto"/>
                <w:right w:val="none" w:sz="0" w:space="0" w:color="auto"/>
              </w:divBdr>
              <w:divsChild>
                <w:div w:id="1792360944">
                  <w:marLeft w:val="0"/>
                  <w:marRight w:val="0"/>
                  <w:marTop w:val="0"/>
                  <w:marBottom w:val="0"/>
                  <w:divBdr>
                    <w:top w:val="none" w:sz="0" w:space="0" w:color="auto"/>
                    <w:left w:val="none" w:sz="0" w:space="0" w:color="auto"/>
                    <w:bottom w:val="none" w:sz="0" w:space="0" w:color="auto"/>
                    <w:right w:val="none" w:sz="0" w:space="0" w:color="auto"/>
                  </w:divBdr>
                  <w:divsChild>
                    <w:div w:id="1252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025">
      <w:bodyDiv w:val="1"/>
      <w:marLeft w:val="0"/>
      <w:marRight w:val="0"/>
      <w:marTop w:val="0"/>
      <w:marBottom w:val="0"/>
      <w:divBdr>
        <w:top w:val="none" w:sz="0" w:space="0" w:color="auto"/>
        <w:left w:val="none" w:sz="0" w:space="0" w:color="auto"/>
        <w:bottom w:val="none" w:sz="0" w:space="0" w:color="auto"/>
        <w:right w:val="none" w:sz="0" w:space="0" w:color="auto"/>
      </w:divBdr>
    </w:div>
    <w:div w:id="1737584265">
      <w:bodyDiv w:val="1"/>
      <w:marLeft w:val="0"/>
      <w:marRight w:val="0"/>
      <w:marTop w:val="0"/>
      <w:marBottom w:val="0"/>
      <w:divBdr>
        <w:top w:val="none" w:sz="0" w:space="0" w:color="auto"/>
        <w:left w:val="none" w:sz="0" w:space="0" w:color="auto"/>
        <w:bottom w:val="none" w:sz="0" w:space="0" w:color="auto"/>
        <w:right w:val="none" w:sz="0" w:space="0" w:color="auto"/>
      </w:divBdr>
    </w:div>
    <w:div w:id="1766341775">
      <w:bodyDiv w:val="1"/>
      <w:marLeft w:val="0"/>
      <w:marRight w:val="0"/>
      <w:marTop w:val="0"/>
      <w:marBottom w:val="0"/>
      <w:divBdr>
        <w:top w:val="none" w:sz="0" w:space="0" w:color="auto"/>
        <w:left w:val="none" w:sz="0" w:space="0" w:color="auto"/>
        <w:bottom w:val="none" w:sz="0" w:space="0" w:color="auto"/>
        <w:right w:val="none" w:sz="0" w:space="0" w:color="auto"/>
      </w:divBdr>
    </w:div>
    <w:div w:id="1788621833">
      <w:bodyDiv w:val="1"/>
      <w:marLeft w:val="0"/>
      <w:marRight w:val="0"/>
      <w:marTop w:val="0"/>
      <w:marBottom w:val="0"/>
      <w:divBdr>
        <w:top w:val="none" w:sz="0" w:space="0" w:color="auto"/>
        <w:left w:val="none" w:sz="0" w:space="0" w:color="auto"/>
        <w:bottom w:val="none" w:sz="0" w:space="0" w:color="auto"/>
        <w:right w:val="none" w:sz="0" w:space="0" w:color="auto"/>
      </w:divBdr>
    </w:div>
    <w:div w:id="1926186592">
      <w:bodyDiv w:val="1"/>
      <w:marLeft w:val="0"/>
      <w:marRight w:val="0"/>
      <w:marTop w:val="0"/>
      <w:marBottom w:val="0"/>
      <w:divBdr>
        <w:top w:val="none" w:sz="0" w:space="0" w:color="auto"/>
        <w:left w:val="none" w:sz="0" w:space="0" w:color="auto"/>
        <w:bottom w:val="none" w:sz="0" w:space="0" w:color="auto"/>
        <w:right w:val="none" w:sz="0" w:space="0" w:color="auto"/>
      </w:divBdr>
    </w:div>
    <w:div w:id="1941259634">
      <w:bodyDiv w:val="1"/>
      <w:marLeft w:val="0"/>
      <w:marRight w:val="0"/>
      <w:marTop w:val="0"/>
      <w:marBottom w:val="0"/>
      <w:divBdr>
        <w:top w:val="none" w:sz="0" w:space="0" w:color="auto"/>
        <w:left w:val="none" w:sz="0" w:space="0" w:color="auto"/>
        <w:bottom w:val="none" w:sz="0" w:space="0" w:color="auto"/>
        <w:right w:val="none" w:sz="0" w:space="0" w:color="auto"/>
      </w:divBdr>
    </w:div>
    <w:div w:id="1952203269">
      <w:bodyDiv w:val="1"/>
      <w:marLeft w:val="0"/>
      <w:marRight w:val="0"/>
      <w:marTop w:val="0"/>
      <w:marBottom w:val="0"/>
      <w:divBdr>
        <w:top w:val="none" w:sz="0" w:space="0" w:color="auto"/>
        <w:left w:val="none" w:sz="0" w:space="0" w:color="auto"/>
        <w:bottom w:val="none" w:sz="0" w:space="0" w:color="auto"/>
        <w:right w:val="none" w:sz="0" w:space="0" w:color="auto"/>
      </w:divBdr>
    </w:div>
    <w:div w:id="1954677317">
      <w:bodyDiv w:val="1"/>
      <w:marLeft w:val="0"/>
      <w:marRight w:val="0"/>
      <w:marTop w:val="0"/>
      <w:marBottom w:val="0"/>
      <w:divBdr>
        <w:top w:val="none" w:sz="0" w:space="0" w:color="auto"/>
        <w:left w:val="none" w:sz="0" w:space="0" w:color="auto"/>
        <w:bottom w:val="none" w:sz="0" w:space="0" w:color="auto"/>
        <w:right w:val="none" w:sz="0" w:space="0" w:color="auto"/>
      </w:divBdr>
    </w:div>
    <w:div w:id="2004116806">
      <w:bodyDiv w:val="1"/>
      <w:marLeft w:val="0"/>
      <w:marRight w:val="0"/>
      <w:marTop w:val="0"/>
      <w:marBottom w:val="0"/>
      <w:divBdr>
        <w:top w:val="none" w:sz="0" w:space="0" w:color="auto"/>
        <w:left w:val="none" w:sz="0" w:space="0" w:color="auto"/>
        <w:bottom w:val="none" w:sz="0" w:space="0" w:color="auto"/>
        <w:right w:val="none" w:sz="0" w:space="0" w:color="auto"/>
      </w:divBdr>
    </w:div>
    <w:div w:id="2039742512">
      <w:bodyDiv w:val="1"/>
      <w:marLeft w:val="0"/>
      <w:marRight w:val="0"/>
      <w:marTop w:val="0"/>
      <w:marBottom w:val="0"/>
      <w:divBdr>
        <w:top w:val="none" w:sz="0" w:space="0" w:color="auto"/>
        <w:left w:val="none" w:sz="0" w:space="0" w:color="auto"/>
        <w:bottom w:val="none" w:sz="0" w:space="0" w:color="auto"/>
        <w:right w:val="none" w:sz="0" w:space="0" w:color="auto"/>
      </w:divBdr>
    </w:div>
    <w:div w:id="2040008723">
      <w:bodyDiv w:val="1"/>
      <w:marLeft w:val="0"/>
      <w:marRight w:val="0"/>
      <w:marTop w:val="0"/>
      <w:marBottom w:val="0"/>
      <w:divBdr>
        <w:top w:val="none" w:sz="0" w:space="0" w:color="auto"/>
        <w:left w:val="none" w:sz="0" w:space="0" w:color="auto"/>
        <w:bottom w:val="none" w:sz="0" w:space="0" w:color="auto"/>
        <w:right w:val="none" w:sz="0" w:space="0" w:color="auto"/>
      </w:divBdr>
    </w:div>
    <w:div w:id="2043238344">
      <w:bodyDiv w:val="1"/>
      <w:marLeft w:val="0"/>
      <w:marRight w:val="0"/>
      <w:marTop w:val="0"/>
      <w:marBottom w:val="0"/>
      <w:divBdr>
        <w:top w:val="none" w:sz="0" w:space="0" w:color="auto"/>
        <w:left w:val="none" w:sz="0" w:space="0" w:color="auto"/>
        <w:bottom w:val="none" w:sz="0" w:space="0" w:color="auto"/>
        <w:right w:val="none" w:sz="0" w:space="0" w:color="auto"/>
      </w:divBdr>
    </w:div>
    <w:div w:id="2067606679">
      <w:bodyDiv w:val="1"/>
      <w:marLeft w:val="0"/>
      <w:marRight w:val="0"/>
      <w:marTop w:val="0"/>
      <w:marBottom w:val="0"/>
      <w:divBdr>
        <w:top w:val="none" w:sz="0" w:space="0" w:color="auto"/>
        <w:left w:val="none" w:sz="0" w:space="0" w:color="auto"/>
        <w:bottom w:val="none" w:sz="0" w:space="0" w:color="auto"/>
        <w:right w:val="none" w:sz="0" w:space="0" w:color="auto"/>
      </w:divBdr>
    </w:div>
    <w:div w:id="2081243584">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124840170">
      <w:bodyDiv w:val="1"/>
      <w:marLeft w:val="0"/>
      <w:marRight w:val="0"/>
      <w:marTop w:val="0"/>
      <w:marBottom w:val="0"/>
      <w:divBdr>
        <w:top w:val="none" w:sz="0" w:space="0" w:color="auto"/>
        <w:left w:val="none" w:sz="0" w:space="0" w:color="auto"/>
        <w:bottom w:val="none" w:sz="0" w:space="0" w:color="auto"/>
        <w:right w:val="none" w:sz="0" w:space="0" w:color="auto"/>
      </w:divBdr>
      <w:divsChild>
        <w:div w:id="1440491913">
          <w:marLeft w:val="0"/>
          <w:marRight w:val="0"/>
          <w:marTop w:val="0"/>
          <w:marBottom w:val="0"/>
          <w:divBdr>
            <w:top w:val="none" w:sz="0" w:space="0" w:color="auto"/>
            <w:left w:val="none" w:sz="0" w:space="0" w:color="auto"/>
            <w:bottom w:val="none" w:sz="0" w:space="0" w:color="auto"/>
            <w:right w:val="none" w:sz="0" w:space="0" w:color="auto"/>
          </w:divBdr>
          <w:divsChild>
            <w:div w:id="1741445649">
              <w:marLeft w:val="0"/>
              <w:marRight w:val="0"/>
              <w:marTop w:val="0"/>
              <w:marBottom w:val="0"/>
              <w:divBdr>
                <w:top w:val="none" w:sz="0" w:space="0" w:color="auto"/>
                <w:left w:val="none" w:sz="0" w:space="0" w:color="auto"/>
                <w:bottom w:val="none" w:sz="0" w:space="0" w:color="auto"/>
                <w:right w:val="none" w:sz="0" w:space="0" w:color="auto"/>
              </w:divBdr>
              <w:divsChild>
                <w:div w:id="472989469">
                  <w:marLeft w:val="0"/>
                  <w:marRight w:val="0"/>
                  <w:marTop w:val="0"/>
                  <w:marBottom w:val="0"/>
                  <w:divBdr>
                    <w:top w:val="none" w:sz="0" w:space="0" w:color="auto"/>
                    <w:left w:val="none" w:sz="0" w:space="0" w:color="auto"/>
                    <w:bottom w:val="none" w:sz="0" w:space="0" w:color="auto"/>
                    <w:right w:val="none" w:sz="0" w:space="0" w:color="auto"/>
                  </w:divBdr>
                  <w:divsChild>
                    <w:div w:id="725102523">
                      <w:marLeft w:val="0"/>
                      <w:marRight w:val="0"/>
                      <w:marTop w:val="0"/>
                      <w:marBottom w:val="0"/>
                      <w:divBdr>
                        <w:top w:val="none" w:sz="0" w:space="0" w:color="auto"/>
                        <w:left w:val="none" w:sz="0" w:space="0" w:color="auto"/>
                        <w:bottom w:val="none" w:sz="0" w:space="0" w:color="auto"/>
                        <w:right w:val="none" w:sz="0" w:space="0" w:color="auto"/>
                      </w:divBdr>
                      <w:divsChild>
                        <w:div w:id="1626889572">
                          <w:marLeft w:val="0"/>
                          <w:marRight w:val="0"/>
                          <w:marTop w:val="0"/>
                          <w:marBottom w:val="0"/>
                          <w:divBdr>
                            <w:top w:val="none" w:sz="0" w:space="0" w:color="auto"/>
                            <w:left w:val="none" w:sz="0" w:space="0" w:color="auto"/>
                            <w:bottom w:val="none" w:sz="0" w:space="0" w:color="auto"/>
                            <w:right w:val="none" w:sz="0" w:space="0" w:color="auto"/>
                          </w:divBdr>
                          <w:divsChild>
                            <w:div w:id="1395543645">
                              <w:marLeft w:val="0"/>
                              <w:marRight w:val="0"/>
                              <w:marTop w:val="0"/>
                              <w:marBottom w:val="0"/>
                              <w:divBdr>
                                <w:top w:val="none" w:sz="0" w:space="0" w:color="auto"/>
                                <w:left w:val="none" w:sz="0" w:space="0" w:color="auto"/>
                                <w:bottom w:val="none" w:sz="0" w:space="0" w:color="auto"/>
                                <w:right w:val="none" w:sz="0" w:space="0" w:color="auto"/>
                              </w:divBdr>
                            </w:div>
                          </w:divsChild>
                        </w:div>
                        <w:div w:id="1252659236">
                          <w:marLeft w:val="0"/>
                          <w:marRight w:val="0"/>
                          <w:marTop w:val="0"/>
                          <w:marBottom w:val="0"/>
                          <w:divBdr>
                            <w:top w:val="none" w:sz="0" w:space="0" w:color="auto"/>
                            <w:left w:val="none" w:sz="0" w:space="0" w:color="auto"/>
                            <w:bottom w:val="none" w:sz="0" w:space="0" w:color="auto"/>
                            <w:right w:val="none" w:sz="0" w:space="0" w:color="auto"/>
                          </w:divBdr>
                          <w:divsChild>
                            <w:div w:id="498232766">
                              <w:marLeft w:val="0"/>
                              <w:marRight w:val="0"/>
                              <w:marTop w:val="0"/>
                              <w:marBottom w:val="0"/>
                              <w:divBdr>
                                <w:top w:val="none" w:sz="0" w:space="0" w:color="auto"/>
                                <w:left w:val="none" w:sz="0" w:space="0" w:color="auto"/>
                                <w:bottom w:val="none" w:sz="0" w:space="0" w:color="auto"/>
                                <w:right w:val="none" w:sz="0" w:space="0" w:color="auto"/>
                              </w:divBdr>
                            </w:div>
                          </w:divsChild>
                        </w:div>
                        <w:div w:id="7026992">
                          <w:marLeft w:val="0"/>
                          <w:marRight w:val="0"/>
                          <w:marTop w:val="0"/>
                          <w:marBottom w:val="0"/>
                          <w:divBdr>
                            <w:top w:val="none" w:sz="0" w:space="0" w:color="auto"/>
                            <w:left w:val="none" w:sz="0" w:space="0" w:color="auto"/>
                            <w:bottom w:val="none" w:sz="0" w:space="0" w:color="auto"/>
                            <w:right w:val="none" w:sz="0" w:space="0" w:color="auto"/>
                          </w:divBdr>
                          <w:divsChild>
                            <w:div w:id="378821094">
                              <w:marLeft w:val="0"/>
                              <w:marRight w:val="0"/>
                              <w:marTop w:val="0"/>
                              <w:marBottom w:val="0"/>
                              <w:divBdr>
                                <w:top w:val="none" w:sz="0" w:space="0" w:color="auto"/>
                                <w:left w:val="none" w:sz="0" w:space="0" w:color="auto"/>
                                <w:bottom w:val="none" w:sz="0" w:space="0" w:color="auto"/>
                                <w:right w:val="none" w:sz="0" w:space="0" w:color="auto"/>
                              </w:divBdr>
                            </w:div>
                          </w:divsChild>
                        </w:div>
                        <w:div w:id="108673363">
                          <w:marLeft w:val="0"/>
                          <w:marRight w:val="0"/>
                          <w:marTop w:val="0"/>
                          <w:marBottom w:val="0"/>
                          <w:divBdr>
                            <w:top w:val="none" w:sz="0" w:space="0" w:color="auto"/>
                            <w:left w:val="none" w:sz="0" w:space="0" w:color="auto"/>
                            <w:bottom w:val="none" w:sz="0" w:space="0" w:color="auto"/>
                            <w:right w:val="none" w:sz="0" w:space="0" w:color="auto"/>
                          </w:divBdr>
                          <w:divsChild>
                            <w:div w:id="10987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128534">
      <w:bodyDiv w:val="1"/>
      <w:marLeft w:val="0"/>
      <w:marRight w:val="0"/>
      <w:marTop w:val="0"/>
      <w:marBottom w:val="0"/>
      <w:divBdr>
        <w:top w:val="none" w:sz="0" w:space="0" w:color="auto"/>
        <w:left w:val="none" w:sz="0" w:space="0" w:color="auto"/>
        <w:bottom w:val="none" w:sz="0" w:space="0" w:color="auto"/>
        <w:right w:val="none" w:sz="0" w:space="0" w:color="auto"/>
      </w:divBdr>
    </w:div>
    <w:div w:id="214145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ru/documents/ods.asp?m=A/RES/54/109" TargetMode="External"/><Relationship Id="rId18" Type="http://schemas.openxmlformats.org/officeDocument/2006/relationships/hyperlink" Target="https://www.icct.nl/" TargetMode="External"/><Relationship Id="rId26" Type="http://schemas.openxmlformats.org/officeDocument/2006/relationships/hyperlink" Target="https://www.legislation.gov.uk/id/ukpga/2021/11" TargetMode="External"/><Relationship Id="rId39" Type="http://schemas.openxmlformats.org/officeDocument/2006/relationships/hyperlink" Target="https://www.icct.nl/publication/defining-terrorism" TargetMode="External"/><Relationship Id="rId21" Type="http://schemas.openxmlformats.org/officeDocument/2006/relationships/hyperlink" Target="https://www.gov.uk/government/news/un-hrc52-statement-on-human-rights-while-countering-terrorism" TargetMode="External"/><Relationship Id="rId34" Type="http://schemas.openxmlformats.org/officeDocument/2006/relationships/hyperlink" Target="https://www.state.gov/bureau-of-counterterrorism-programs-and-initiatives/" TargetMode="External"/><Relationship Id="rId42" Type="http://schemas.openxmlformats.org/officeDocument/2006/relationships/hyperlink" Target="https://www.osce.org/helsinki-final-act" TargetMode="External"/><Relationship Id="rId47" Type="http://schemas.openxmlformats.org/officeDocument/2006/relationships/hyperlink" Target="http://nac.gov.ru/print/publikacii/vystupleniya-i-intervyu/mironov-vv-filosofskoe-obosnovanie.htm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rg/counterterrorism/un-global-counter-terrorism-strategy" TargetMode="External"/><Relationship Id="rId29" Type="http://schemas.openxmlformats.org/officeDocument/2006/relationships/hyperlink" Target="https://www.gov.uk/government/statistics/operation-of-police-powers-under-tact-2000-to-september-2023/operation-of-police-powers-under-the-terrorism-act-2000-and-subsequent-legislation-arrests-outcomes-and-stop-and-search-great-britain-quarterly-u" TargetMode="External"/><Relationship Id="rId11" Type="http://schemas.openxmlformats.org/officeDocument/2006/relationships/hyperlink" Target="http://www.un.org/ru/documents/ods.asp?m=A/RES/59/290" TargetMode="External"/><Relationship Id="rId24" Type="http://schemas.openxmlformats.org/officeDocument/2006/relationships/hyperlink" Target="https://www.gov.uk/government/collections/counter-terrorism-and-border-security-bill-2018" TargetMode="External"/><Relationship Id="rId32" Type="http://schemas.openxmlformats.org/officeDocument/2006/relationships/hyperlink" Target="https://www.counterterrorism.police.uk/" TargetMode="External"/><Relationship Id="rId37" Type="http://schemas.openxmlformats.org/officeDocument/2006/relationships/hyperlink" Target="https://www.gov.uk/government/speeches/the-un-and-international-coordination-is-key-to-countering-terrorism-uk-statement-at-the-security-council" TargetMode="External"/><Relationship Id="rId40" Type="http://schemas.openxmlformats.org/officeDocument/2006/relationships/hyperlink" Target="https://www.institute.global/insights/geopolitics-and-security/resonating-narratives-scale-islamist-and-far-right-extremism-among-british-young-people" TargetMode="External"/><Relationship Id="rId45" Type="http://schemas.openxmlformats.org/officeDocument/2006/relationships/hyperlink" Target="https://jamesalexanders.wordpress.com/2016/09/15/an-exploration-of-intelligence-sharing-amongst-eu-member-states-in-response-to-transnational-threat-islamic-state-a-case-study/" TargetMode="External"/><Relationship Id="rId5" Type="http://schemas.openxmlformats.org/officeDocument/2006/relationships/webSettings" Target="webSettings.xml"/><Relationship Id="rId15" Type="http://schemas.openxmlformats.org/officeDocument/2006/relationships/hyperlink" Target="https://www.coe.int/ru/web/impact-convention-human-rights/european-convention-on-the-suppression-of-terrorism" TargetMode="External"/><Relationship Id="rId23" Type="http://schemas.openxmlformats.org/officeDocument/2006/relationships/hyperlink" Target="https://en.wikipedia.org/wiki/Independent_Reviewer_of_Terrorism_Legislation" TargetMode="External"/><Relationship Id="rId28" Type="http://schemas.openxmlformats.org/officeDocument/2006/relationships/hyperlink" Target="https://reliefweb.int/report/world/human-rights-impact-counter-terrorism-and-countering-violent-extremism-policies-and" TargetMode="External"/><Relationship Id="rId36" Type="http://schemas.openxmlformats.org/officeDocument/2006/relationships/hyperlink" Target="https://www.rusi.org/explore-our-research/publications/rusi-books/learning-and-adapting-use-monitoring-and-evaluation-countering-violent-extremism" TargetMode="External"/><Relationship Id="rId49" Type="http://schemas.openxmlformats.org/officeDocument/2006/relationships/footer" Target="footer1.xml"/><Relationship Id="rId10" Type="http://schemas.openxmlformats.org/officeDocument/2006/relationships/hyperlink" Target="https://www.un.org/ru/documents/decl_conv/conventions/extradition_mutlegal_assist.shtml" TargetMode="External"/><Relationship Id="rId19" Type="http://schemas.openxmlformats.org/officeDocument/2006/relationships/hyperlink" Target="https://www.lse.ac.uk/resources/calendar2020-2021/courseGuides/LL/2020_LL475.htm" TargetMode="External"/><Relationship Id="rId31" Type="http://schemas.openxmlformats.org/officeDocument/2006/relationships/hyperlink" Target="https://obamawhitehouse.gov.archivesocial.com/" TargetMode="External"/><Relationship Id="rId44" Type="http://schemas.openxmlformats.org/officeDocument/2006/relationships/hyperlink" Target="https://www.churchill-in-zurich.ch/en/churchill/en-churchills-zurcher-rede/" TargetMode="External"/><Relationship Id="rId4" Type="http://schemas.openxmlformats.org/officeDocument/2006/relationships/settings" Target="settings.xml"/><Relationship Id="rId9" Type="http://schemas.openxmlformats.org/officeDocument/2006/relationships/hyperlink" Target="https://www.un.org/ru/documents/decl_conv/conventions/beijing_convention.shtml" TargetMode="External"/><Relationship Id="rId14" Type="http://schemas.openxmlformats.org/officeDocument/2006/relationships/hyperlink" Target="https://www.un.org/ru/documents/decl_conv/conventions/terfin.shtml" TargetMode="External"/><Relationship Id="rId22" Type="http://schemas.openxmlformats.org/officeDocument/2006/relationships/hyperlink" Target="https://www.gov.uk/government/publications/final-report-of-the-independent-reviewer-on-the-prevention-of-terrorism-act-2005" TargetMode="External"/><Relationship Id="rId27" Type="http://schemas.openxmlformats.org/officeDocument/2006/relationships/hyperlink" Target="https://terrorismlegislationreviewer.independent.gov.uk/" TargetMode="External"/><Relationship Id="rId30" Type="http://schemas.openxmlformats.org/officeDocument/2006/relationships/hyperlink" Target="https://www.state.gov/bureau-of-counterterrorism-programs-and-initiatives/" TargetMode="External"/><Relationship Id="rId35" Type="http://schemas.openxmlformats.org/officeDocument/2006/relationships/hyperlink" Target="https://www.theguardian.com/uk/glasgowairporttrial" TargetMode="External"/><Relationship Id="rId43" Type="http://schemas.openxmlformats.org/officeDocument/2006/relationships/hyperlink" Target="https://www.osce.org/mc/74985" TargetMode="External"/><Relationship Id="rId48" Type="http://schemas.openxmlformats.org/officeDocument/2006/relationships/hyperlink" Target="https://www.tandfonline.com/doi/full/10.1080/1057610X.2020.1727098" TargetMode="External"/><Relationship Id="rId8" Type="http://schemas.openxmlformats.org/officeDocument/2006/relationships/hyperlink" Target="https://www.un.org/ru/documents/decl_conv/conventions/beijing_protocol.s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un.org/ru/documents/decl_conv/conventions/nucl_ter.shtml" TargetMode="External"/><Relationship Id="rId17" Type="http://schemas.openxmlformats.org/officeDocument/2006/relationships/hyperlink" Target="https://www.gov.uk/government/statistics/operation-of-police-powers-under-the-terrorism-act-2000-quarterly-update-to-june-2022" TargetMode="External"/><Relationship Id="rId25" Type="http://schemas.openxmlformats.org/officeDocument/2006/relationships/hyperlink" Target="https://shura.shu.ac.uk/14529/1/Human%20Rights%20and%20Counter%20Terrorism.pdf" TargetMode="External"/><Relationship Id="rId33" Type="http://schemas.openxmlformats.org/officeDocument/2006/relationships/hyperlink" Target="https://www.gov.uk/government/publications/counter-terrorism-strategy-contest-2023" TargetMode="External"/><Relationship Id="rId38" Type="http://schemas.openxmlformats.org/officeDocument/2006/relationships/hyperlink" Target="https://www.osce.org/pc/98008" TargetMode="External"/><Relationship Id="rId46" Type="http://schemas.openxmlformats.org/officeDocument/2006/relationships/hyperlink" Target="https://www.institute.global/insights/geopolitics-and-security/moving-forward-path-to-better-post-brexit-relationship-between-uk-eu" TargetMode="External"/><Relationship Id="rId20" Type="http://schemas.openxmlformats.org/officeDocument/2006/relationships/hyperlink" Target="https://terrorismlegislationreviewer.independent.gov.uk/" TargetMode="External"/><Relationship Id="rId41" Type="http://schemas.openxmlformats.org/officeDocument/2006/relationships/hyperlink" Target="https://crestresearch.ac.uk/resources/are-conceptual-frameworks-of-radicalisation-leading-to-involvement-in-terrorism-observabl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europol.europa.eu/" TargetMode="External"/><Relationship Id="rId18" Type="http://schemas.openxmlformats.org/officeDocument/2006/relationships/hyperlink" Target="https://www.legislation.gov.uk/ukpga/2005/2/enacted/data.xht?view=snippet&amp;wrap=true" TargetMode="External"/><Relationship Id="rId26" Type="http://schemas.openxmlformats.org/officeDocument/2006/relationships/hyperlink" Target="https://www.gov.uk/government/news/review-of-government-counter-terror-strategy-to-tackle-threats" TargetMode="External"/><Relationship Id="rId39" Type="http://schemas.openxmlformats.org/officeDocument/2006/relationships/hyperlink" Target="https://jamesalexanders.wordpress.com/2016/09/15/an-exploration-of-intelligence-sharing-amongst-eu-member-states-in-response-to-transnational-threat-islamic-state-a-case-study/" TargetMode="External"/><Relationship Id="rId21" Type="http://schemas.openxmlformats.org/officeDocument/2006/relationships/hyperlink" Target="https://global.oup.com/academic/product/blackstones-guide-to-the-anti-terrorism-legislation-9780199677924?cc=ch&amp;lang=en&amp;" TargetMode="External"/><Relationship Id="rId34" Type="http://schemas.openxmlformats.org/officeDocument/2006/relationships/hyperlink" Target="https://www.un.org/en/about-us" TargetMode="External"/><Relationship Id="rId7" Type="http://schemas.openxmlformats.org/officeDocument/2006/relationships/hyperlink" Target="https://www.gov.uk/government/publications/independent-review-of-prevents-report-and-government-response/independent-review-of-prevent-accessible" TargetMode="External"/><Relationship Id="rId12" Type="http://schemas.openxmlformats.org/officeDocument/2006/relationships/hyperlink" Target="https://www.institute.global/" TargetMode="External"/><Relationship Id="rId17" Type="http://schemas.openxmlformats.org/officeDocument/2006/relationships/hyperlink" Target="https://www.legislation.gov.uk/ukpga/2000/11/section/1" TargetMode="External"/><Relationship Id="rId25" Type="http://schemas.openxmlformats.org/officeDocument/2006/relationships/hyperlink" Target="https://www.gov.uk/government/publications/independent-review-of-prevents-report-and-government-response/independent-review-of-prevent-accessible" TargetMode="External"/><Relationship Id="rId33" Type="http://schemas.openxmlformats.org/officeDocument/2006/relationships/hyperlink" Target="https://www.gov.uk/government/organisations/foreign-commonwealth-development-office" TargetMode="External"/><Relationship Id="rId38" Type="http://schemas.openxmlformats.org/officeDocument/2006/relationships/hyperlink" Target="https://www.churchill-in-zurich.ch/en/churchill/en-churchills-zurcher-rede/" TargetMode="External"/><Relationship Id="rId2" Type="http://schemas.openxmlformats.org/officeDocument/2006/relationships/hyperlink" Target="http://nac.gov.ru/print/publikacii/vystupleniya-i-intervyu/mironov-vv-filosofskoe-obosnovanie.html" TargetMode="External"/><Relationship Id="rId16" Type="http://schemas.openxmlformats.org/officeDocument/2006/relationships/hyperlink" Target="https://www.gov.uk/government/statistics/operation-of-police-powers-under-the-terrorism-act-2000-quarterly-update-to-june-2022" TargetMode="External"/><Relationship Id="rId20" Type="http://schemas.openxmlformats.org/officeDocument/2006/relationships/hyperlink" Target="https://www.legislation.gov.uk/id/ukpga/2021/11" TargetMode="External"/><Relationship Id="rId29" Type="http://schemas.openxmlformats.org/officeDocument/2006/relationships/hyperlink" Target="https://www.lrb.co.uk/contributors/seymour-m.-hersh" TargetMode="External"/><Relationship Id="rId1" Type="http://schemas.openxmlformats.org/officeDocument/2006/relationships/hyperlink" Target="https://www.icct.nl/publication/defining-terrorism" TargetMode="External"/><Relationship Id="rId6" Type="http://schemas.openxmlformats.org/officeDocument/2006/relationships/hyperlink" Target="https://www.institute.global/" TargetMode="External"/><Relationship Id="rId11" Type="http://schemas.openxmlformats.org/officeDocument/2006/relationships/hyperlink" Target="https://crestresearch.ac.uk/" TargetMode="External"/><Relationship Id="rId24" Type="http://schemas.openxmlformats.org/officeDocument/2006/relationships/hyperlink" Target="https://www.gov.uk/government/publications/independent-review-of-prevents-report-and-government-response/independent-review-of-prevent-accessible" TargetMode="External"/><Relationship Id="rId32" Type="http://schemas.openxmlformats.org/officeDocument/2006/relationships/hyperlink" Target="https://www.un.org/en/ga/contributions/honourroll_2023.shtml" TargetMode="External"/><Relationship Id="rId37" Type="http://schemas.openxmlformats.org/officeDocument/2006/relationships/hyperlink" Target="https://www.osce.org/mc/74985" TargetMode="External"/><Relationship Id="rId40" Type="http://schemas.openxmlformats.org/officeDocument/2006/relationships/hyperlink" Target="https://www.osce.org/pc/98008" TargetMode="External"/><Relationship Id="rId5" Type="http://schemas.openxmlformats.org/officeDocument/2006/relationships/hyperlink" Target="https://crestresearch.ac.uk/" TargetMode="External"/><Relationship Id="rId15" Type="http://schemas.openxmlformats.org/officeDocument/2006/relationships/hyperlink" Target="https://www.un.org/counterterrorism/" TargetMode="External"/><Relationship Id="rId23" Type="http://schemas.openxmlformats.org/officeDocument/2006/relationships/hyperlink" Target="https://www.gov.uk/government/statistics/operation-of-police-powers-under-tact-2000-to-september-2023/operation-of-police-powers-under-the-terrorism-act-2000-and-subsequent-legislation-arrests-outcomes-and-stop-and-search-great-britain-quarterly-u" TargetMode="External"/><Relationship Id="rId28" Type="http://schemas.openxmlformats.org/officeDocument/2006/relationships/hyperlink" Target="https://www.state.gov/bureau-of-counterterrorism-programs-and-initiatives/" TargetMode="External"/><Relationship Id="rId36" Type="http://schemas.openxmlformats.org/officeDocument/2006/relationships/hyperlink" Target="https://www.osce.org/helsinki-final-act" TargetMode="External"/><Relationship Id="rId10" Type="http://schemas.openxmlformats.org/officeDocument/2006/relationships/hyperlink" Target="https://www.icct.nl/" TargetMode="External"/><Relationship Id="rId19" Type="http://schemas.openxmlformats.org/officeDocument/2006/relationships/hyperlink" Target="https://www.icct.nl/" TargetMode="External"/><Relationship Id="rId31" Type="http://schemas.openxmlformats.org/officeDocument/2006/relationships/hyperlink" Target="https://una.org.uk/get-involved/learn-and-teach/uks-work-un" TargetMode="External"/><Relationship Id="rId4" Type="http://schemas.openxmlformats.org/officeDocument/2006/relationships/hyperlink" Target="https://www.icct.nl/" TargetMode="External"/><Relationship Id="rId9" Type="http://schemas.openxmlformats.org/officeDocument/2006/relationships/hyperlink" Target="https://www.mi5.gov.uk/news/intelligence-security-and-the-law" TargetMode="External"/><Relationship Id="rId14" Type="http://schemas.openxmlformats.org/officeDocument/2006/relationships/hyperlink" Target="https://www.interpol.int/en" TargetMode="External"/><Relationship Id="rId22" Type="http://schemas.openxmlformats.org/officeDocument/2006/relationships/hyperlink" Target="https://www.gov.uk/government/statistics/operation-of-police-powers-under-tact-2000-to-september-2023/operation-of-police-powers-under-the-terrorism-act-2000-and-subsequent-legislation-arrests-outcomes-and-stop-and-search-great-britain-quarterly-u" TargetMode="External"/><Relationship Id="rId27" Type="http://schemas.openxmlformats.org/officeDocument/2006/relationships/hyperlink" Target="https://www.mi5.gov.uk/news/intelligence-security-and-the-law" TargetMode="External"/><Relationship Id="rId30" Type="http://schemas.openxmlformats.org/officeDocument/2006/relationships/hyperlink" Target="https://www.theguardian.com/uk/glasgowairporttrial" TargetMode="External"/><Relationship Id="rId35" Type="http://schemas.openxmlformats.org/officeDocument/2006/relationships/hyperlink" Target="https://www.tandfonline.com/doi/full/10.1080/1057610X.2020.1727098" TargetMode="External"/><Relationship Id="rId8" Type="http://schemas.openxmlformats.org/officeDocument/2006/relationships/hyperlink" Target="https://www.gov.uk/government/publications/independent-review-of-prevents-report-and-government-response/independent-review-of-prevent-accessible" TargetMode="External"/><Relationship Id="rId3" Type="http://schemas.openxmlformats.org/officeDocument/2006/relationships/hyperlink" Target="https://global.oup.com/academic/product/blackstones-guide-to-the-anti-terrorism-legislation-9780199677924?cc=ch&amp;lang=en&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1EC79-AC0F-4D6C-AF5C-9B0D7222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5898</TotalTime>
  <Pages>76</Pages>
  <Words>24194</Words>
  <Characters>137910</Characters>
  <Application>Microsoft Office Word</Application>
  <DocSecurity>0</DocSecurity>
  <Lines>1149</Lines>
  <Paragraphs>323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198</cp:revision>
  <cp:lastPrinted>2024-04-17T03:43:00Z</cp:lastPrinted>
  <dcterms:created xsi:type="dcterms:W3CDTF">2023-12-06T05:03:00Z</dcterms:created>
  <dcterms:modified xsi:type="dcterms:W3CDTF">2024-05-25T14:34:00Z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6872f7c09394b1628e5031998ba4dd8e530ffd5625604cfa810cb0bbff109215</vt:lpwstr>
  </property>
</Properties>
</file>