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F2EF" w14:textId="6EF1E60F" w:rsidR="00266011" w:rsidRPr="003E7108" w:rsidRDefault="00266011" w:rsidP="00266011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hAnsi="Times New Roman" w:cs="Times New Roman"/>
          <w:spacing w:val="5"/>
          <w:kern w:val="0"/>
          <w:sz w:val="26"/>
          <w:szCs w:val="26"/>
          <w:shd w:val="clear" w:color="auto" w:fill="FFFFFF"/>
          <w14:ligatures w14:val="none"/>
        </w:rPr>
        <w:t>Санкт-Петербургский государственный университет</w:t>
      </w:r>
    </w:p>
    <w:p w14:paraId="2179F4BD" w14:textId="77777777" w:rsidR="00266011" w:rsidRDefault="00266011" w:rsidP="00266011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29A6004" w14:textId="77777777" w:rsidR="00EA1947" w:rsidRPr="003E7108" w:rsidRDefault="00EA1947" w:rsidP="00266011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EAEBC58" w14:textId="77777777" w:rsidR="00266011" w:rsidRPr="003E7108" w:rsidRDefault="00266011" w:rsidP="00266011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07C52F5" w14:textId="43A364D2" w:rsidR="00266011" w:rsidRPr="003E7108" w:rsidRDefault="00266011" w:rsidP="004923CB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СЫСОЕВА Александра Вячеславовна</w:t>
      </w:r>
    </w:p>
    <w:p w14:paraId="691B7323" w14:textId="7F2A8E65" w:rsidR="00266011" w:rsidRPr="003E7108" w:rsidRDefault="00266011" w:rsidP="004923CB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Выпускная квалификационная работа</w:t>
      </w:r>
    </w:p>
    <w:p w14:paraId="43B6FD3A" w14:textId="644EA29E" w:rsidR="00266011" w:rsidRPr="003E7108" w:rsidRDefault="00266011" w:rsidP="004923CB">
      <w:pPr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«Роль Франции в энергетической политике Е</w:t>
      </w:r>
      <w:r w:rsidR="004923CB" w:rsidRPr="003E710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вропейского союза</w:t>
      </w:r>
      <w:r w:rsidRPr="003E710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»</w:t>
      </w:r>
    </w:p>
    <w:p w14:paraId="6045E516" w14:textId="77777777" w:rsidR="00266011" w:rsidRPr="003E7108" w:rsidRDefault="00266011" w:rsidP="00266011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47263CA" w14:textId="2F26E485" w:rsidR="00266011" w:rsidRPr="003E7108" w:rsidRDefault="00266011" w:rsidP="004923CB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Уровень образования: </w:t>
      </w:r>
      <w:r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Высшее образование – Бакалавриат</w:t>
      </w: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3DD4B433" w14:textId="2CBBEE7F" w:rsidR="00266011" w:rsidRPr="003E7108" w:rsidRDefault="00266011" w:rsidP="004923CB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Направление: </w:t>
      </w:r>
      <w:r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41.03.05 «Международные отношения»</w:t>
      </w:r>
    </w:p>
    <w:p w14:paraId="25368A46" w14:textId="5FC9D23C" w:rsidR="00266011" w:rsidRPr="003E7108" w:rsidRDefault="00266011" w:rsidP="00486DB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Основная образовательная программа: </w:t>
      </w:r>
      <w:r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СВ.5034</w:t>
      </w:r>
      <w:r w:rsidR="00486DB6"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.2020 «</w:t>
      </w:r>
      <w:r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Международные отношения»</w:t>
      </w:r>
    </w:p>
    <w:p w14:paraId="2D284B37" w14:textId="77777777" w:rsidR="00266011" w:rsidRPr="003E7108" w:rsidRDefault="00266011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DDA4522" w14:textId="77777777" w:rsidR="00266011" w:rsidRDefault="00266011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3FC8094" w14:textId="77777777" w:rsidR="00EA1947" w:rsidRPr="003E7108" w:rsidRDefault="00EA1947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4D61BCC" w14:textId="77777777" w:rsidR="00266011" w:rsidRPr="003E7108" w:rsidRDefault="00266011" w:rsidP="00266011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Научный руководитель:</w:t>
      </w:r>
    </w:p>
    <w:p w14:paraId="32A7969A" w14:textId="77777777" w:rsidR="004923CB" w:rsidRPr="003E7108" w:rsidRDefault="004923CB" w:rsidP="00266011">
      <w:pPr>
        <w:jc w:val="righ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доцент кафедры европейских исследований </w:t>
      </w:r>
    </w:p>
    <w:p w14:paraId="399B267C" w14:textId="5546F03A" w:rsidR="00266011" w:rsidRPr="003E7108" w:rsidRDefault="004923CB" w:rsidP="004923CB">
      <w:pPr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Санкт-Петербургского государственного университета</w:t>
      </w:r>
      <w:r w:rsidR="00266011"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,</w:t>
      </w:r>
      <w:r w:rsidR="00266011"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br/>
      </w: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кандидат политических наук, доцент </w:t>
      </w:r>
    </w:p>
    <w:p w14:paraId="102023B7" w14:textId="7B27CF2B" w:rsidR="00266011" w:rsidRPr="003E7108" w:rsidRDefault="00266011" w:rsidP="004923CB">
      <w:pPr>
        <w:jc w:val="righ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ГУДАЛОВ</w:t>
      </w:r>
      <w:r w:rsidRPr="003E71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3E710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Николай Николаевич</w:t>
      </w:r>
    </w:p>
    <w:p w14:paraId="5A78EB70" w14:textId="77777777" w:rsidR="00266011" w:rsidRPr="003E7108" w:rsidRDefault="00266011" w:rsidP="00266011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DC81091" w14:textId="34F8C0A5" w:rsidR="00266011" w:rsidRPr="003E7108" w:rsidRDefault="00266011" w:rsidP="00266011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Рецензент:</w:t>
      </w:r>
    </w:p>
    <w:p w14:paraId="39A2338E" w14:textId="77777777" w:rsidR="004923CB" w:rsidRPr="003E7108" w:rsidRDefault="00266011" w:rsidP="00266011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доцент кафедры мировой политики</w:t>
      </w:r>
    </w:p>
    <w:p w14:paraId="06FCDE5B" w14:textId="77777777" w:rsidR="004923CB" w:rsidRPr="003E7108" w:rsidRDefault="004923CB" w:rsidP="00266011">
      <w:pPr>
        <w:jc w:val="righ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Санкт-Петербургского государственного университета,</w:t>
      </w:r>
    </w:p>
    <w:p w14:paraId="12B9F003" w14:textId="77777777" w:rsidR="004923CB" w:rsidRPr="003E7108" w:rsidRDefault="004923CB" w:rsidP="00266011">
      <w:pPr>
        <w:jc w:val="righ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кандидат исторических наук, доцент</w:t>
      </w:r>
    </w:p>
    <w:p w14:paraId="76FD3697" w14:textId="0DC1A493" w:rsidR="00266011" w:rsidRPr="003E7108" w:rsidRDefault="004923CB" w:rsidP="004923CB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ЧЕРНОВ</w:t>
      </w: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E7108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Игорь Вячеславович</w:t>
      </w:r>
      <w:r w:rsidRPr="003E7108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</w:t>
      </w:r>
      <w:r w:rsidR="00266011"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5FCA9D03" w14:textId="77777777" w:rsidR="00266011" w:rsidRDefault="00266011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0C1F661" w14:textId="77777777" w:rsidR="00EA1947" w:rsidRDefault="00EA1947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7883602" w14:textId="77777777" w:rsidR="00EA1947" w:rsidRDefault="00EA1947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23ECFD0" w14:textId="77777777" w:rsidR="00EA1947" w:rsidRPr="003E7108" w:rsidRDefault="00EA1947" w:rsidP="0026601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B243683" w14:textId="1780EB07" w:rsidR="00266011" w:rsidRPr="003E7108" w:rsidRDefault="00266011" w:rsidP="00486DB6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Санкт-Петербург</w:t>
      </w:r>
    </w:p>
    <w:p w14:paraId="270941BD" w14:textId="18DD91B9" w:rsidR="00AA2925" w:rsidRDefault="00266011" w:rsidP="00EA1947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2024</w:t>
      </w:r>
      <w:r w:rsidR="004923CB" w:rsidRPr="003E71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г.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id w:val="906030023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198F4EEB" w14:textId="4C9D37CD" w:rsidR="00AF10A6" w:rsidRDefault="00D821E1" w:rsidP="00AF10A6">
          <w:pPr>
            <w:pStyle w:val="ae"/>
            <w:ind w:firstLine="0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5D1DE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623B8165" w14:textId="77777777" w:rsidR="001B7714" w:rsidRPr="001B7714" w:rsidRDefault="001B7714" w:rsidP="001B7714">
          <w:pPr>
            <w:rPr>
              <w:lang w:eastAsia="ru-RU"/>
            </w:rPr>
          </w:pPr>
        </w:p>
        <w:p w14:paraId="31CCA9DA" w14:textId="0F6238A3" w:rsidR="001B7714" w:rsidRPr="001B7714" w:rsidRDefault="00785CC7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AE6F89">
            <w:rPr>
              <w:sz w:val="26"/>
              <w:szCs w:val="26"/>
            </w:rPr>
            <w:fldChar w:fldCharType="begin"/>
          </w:r>
          <w:r w:rsidRPr="00AE6F89">
            <w:rPr>
              <w:sz w:val="26"/>
              <w:szCs w:val="26"/>
            </w:rPr>
            <w:instrText xml:space="preserve"> TOC \o "1-3" \h \z \u </w:instrText>
          </w:r>
          <w:r w:rsidRPr="00AE6F89">
            <w:rPr>
              <w:sz w:val="26"/>
              <w:szCs w:val="26"/>
            </w:rPr>
            <w:fldChar w:fldCharType="separate"/>
          </w:r>
          <w:hyperlink w:anchor="_Toc167724161" w:history="1">
            <w:r w:rsidR="001B7714"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Введение</w:t>
            </w:r>
            <w:r w:rsidR="001B7714"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1B7714"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1B7714"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_Toc167724161 \h </w:instrText>
            </w:r>
            <w:r w:rsidR="001B7714"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1B7714"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1B7714"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39CE3F8" w14:textId="59D4303B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2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Глава 1. Особенности энергетической политики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_Toc167724162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E265CF" w14:textId="2A733EA7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3" w:history="1">
            <w:r w:rsidRPr="001B7714">
              <w:rPr>
                <w:rStyle w:val="a6"/>
                <w:rFonts w:ascii="Times New Roman" w:hAnsi="Times New Roman" w:cs="Times New Roman"/>
                <w:noProof/>
                <w:kern w:val="0"/>
                <w:sz w:val="26"/>
                <w:szCs w:val="26"/>
                <w:shd w:val="clear" w:color="auto" w:fill="FFFFFF"/>
                <w14:ligatures w14:val="none"/>
              </w:rPr>
              <w:t>1.1 Исторический аспект развития энергетической политики ЕС и роль Франции в её становлении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_Toc167724163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6858F6" w14:textId="4156270E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4" w:history="1">
            <w:r w:rsidRPr="001B7714">
              <w:rPr>
                <w:rStyle w:val="a6"/>
                <w:rFonts w:ascii="Times New Roman" w:eastAsia="Calibri" w:hAnsi="Times New Roman" w:cs="Times New Roman"/>
                <w:noProof/>
                <w:sz w:val="26"/>
                <w:szCs w:val="26"/>
                <w:shd w:val="clear" w:color="auto" w:fill="FFFFFF"/>
              </w:rPr>
              <w:t>1.2 Основные цели и стратегии современной энергетической политики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_Toc167724164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A29E05C" w14:textId="28785915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5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Глава 2. Топливно-энергетический комплекс Франции и ее энергетическая политика в контексте энергетических стратегий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_Toc167724165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391012A" w14:textId="52BCC226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6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2.1</w:t>
            </w:r>
            <w:r w:rsidRPr="001B7714">
              <w:rPr>
                <w:rStyle w:val="a6"/>
                <w:rFonts w:ascii="Times New Roman" w:eastAsia="Calibri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Топливно-энергетический комплекс Франции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_Toc167724166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CE676A2" w14:textId="445C354C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7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2.2 Особенности энергетической политики Франции и её соответствие энергетическим стратегиям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_Toc167724167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28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61FE8B" w14:textId="58697D76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8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Глава 3. Реализация энергетической политики Франции в рамках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_Toc167724168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A6EDE3B" w14:textId="10B8CE52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69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3.1 Участие Франции в энергетических проектах ЕС и их влияние на общую энергетическую политику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_Toc167724169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A505F11" w14:textId="6C10E790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0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3.2 Франко-германское сотрудничество в сфере энергетики и его влияние на энергетическую политику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_Toc167724170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39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85BDCA7" w14:textId="4281DED8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1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Глава 4. Внешнеполитический аспект влияния Франции на энергетическую политику ЕС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_Toc167724171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47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2CC577" w14:textId="68FE8D89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2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4.1 Роль Франции в обеспечении энергетических интересов ЕС в рамках реализации энергетических проектов в Африке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_Toc167724172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47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BA0350E" w14:textId="00AACA48" w:rsidR="001B7714" w:rsidRPr="001B7714" w:rsidRDefault="001B7714" w:rsidP="001B7714">
          <w:pPr>
            <w:pStyle w:val="2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3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4.2 </w:t>
            </w:r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Роль Франции в обеспечении энергетических интересов ЕС посредством реализации своей энергетической политики в Центральной Азии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_Toc167724173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51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203738" w14:textId="410ECBB1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4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Заключение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_Toc167724174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59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AF35714" w14:textId="447A3C88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5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Список источников и литературы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_Toc167724175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62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4607E25" w14:textId="287DEC99" w:rsidR="001B7714" w:rsidRPr="001B7714" w:rsidRDefault="001B7714" w:rsidP="001B7714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67724176" w:history="1">
            <w:r w:rsidRPr="001B7714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Приложения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_Toc167724176 \h </w:instrTex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3ED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70</w:t>
            </w:r>
            <w:r w:rsidRPr="001B77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ACC4B77" w14:textId="11ACCFE7" w:rsidR="001B7714" w:rsidRDefault="001B7714" w:rsidP="001B77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</w:p>
        <w:p w14:paraId="6C4C3A64" w14:textId="7A77E394" w:rsidR="00D877E5" w:rsidRPr="00D877E5" w:rsidRDefault="00785CC7" w:rsidP="00D877E5">
          <w:pPr>
            <w:spacing w:line="259" w:lineRule="auto"/>
            <w:ind w:firstLine="0"/>
            <w:rPr>
              <w:sz w:val="24"/>
              <w:szCs w:val="24"/>
            </w:rPr>
          </w:pPr>
          <w:r w:rsidRPr="00AE6F89">
            <w:rPr>
              <w:b/>
              <w:bCs/>
              <w:sz w:val="26"/>
              <w:szCs w:val="26"/>
            </w:rPr>
            <w:fldChar w:fldCharType="end"/>
          </w:r>
        </w:p>
      </w:sdtContent>
    </w:sdt>
    <w:p w14:paraId="3D130095" w14:textId="54942D11" w:rsidR="00854CDD" w:rsidRPr="00785CC7" w:rsidRDefault="00854CDD" w:rsidP="00EA1947">
      <w:pPr>
        <w:pStyle w:val="1"/>
        <w:ind w:firstLine="0"/>
        <w:rPr>
          <w:sz w:val="32"/>
          <w:szCs w:val="32"/>
        </w:rPr>
      </w:pPr>
      <w:bookmarkStart w:id="0" w:name="_Toc167724161"/>
      <w:r w:rsidRPr="00785CC7">
        <w:rPr>
          <w:sz w:val="32"/>
          <w:szCs w:val="32"/>
        </w:rPr>
        <w:lastRenderedPageBreak/>
        <w:t>Введение</w:t>
      </w:r>
      <w:bookmarkEnd w:id="0"/>
    </w:p>
    <w:p w14:paraId="0F002648" w14:textId="13C96004" w:rsidR="00AF10A6" w:rsidRPr="00854CDD" w:rsidRDefault="00854CDD" w:rsidP="00EA194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54CDD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</w:t>
      </w:r>
    </w:p>
    <w:p w14:paraId="26FA68D2" w14:textId="57D9646A" w:rsidR="00D877E5" w:rsidRDefault="00B964CB" w:rsidP="00D877E5">
      <w:pPr>
        <w:rPr>
          <w:rFonts w:ascii="Times New Roman" w:hAnsi="Times New Roman" w:cs="Times New Roman"/>
          <w:sz w:val="28"/>
          <w:szCs w:val="28"/>
        </w:rPr>
      </w:pPr>
      <w:bookmarkStart w:id="1" w:name="_Hlk167585778"/>
      <w:r>
        <w:rPr>
          <w:rFonts w:ascii="Times New Roman" w:hAnsi="Times New Roman" w:cs="Times New Roman"/>
          <w:sz w:val="28"/>
          <w:szCs w:val="28"/>
        </w:rPr>
        <w:t>Энергетический фактор играет важную роль для экономического роста и развития любой страны. Наличие доступных и надежных источников энергии является одним из ключевых условий успешного функционирования промышленного производства, транспорта и других</w:t>
      </w:r>
      <w:r w:rsidR="00191C43">
        <w:rPr>
          <w:rFonts w:ascii="Times New Roman" w:hAnsi="Times New Roman" w:cs="Times New Roman"/>
          <w:sz w:val="28"/>
          <w:szCs w:val="28"/>
        </w:rPr>
        <w:t xml:space="preserve"> отраслей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9F018D">
        <w:rPr>
          <w:rFonts w:ascii="Times New Roman" w:hAnsi="Times New Roman" w:cs="Times New Roman"/>
          <w:sz w:val="28"/>
          <w:szCs w:val="28"/>
        </w:rPr>
        <w:t>, а также обеспечения высокого уровня жизни населения. Он имеет огромное значение и для Европейского союза,</w:t>
      </w:r>
      <w:r w:rsidR="009A7EBE">
        <w:rPr>
          <w:rFonts w:ascii="Times New Roman" w:hAnsi="Times New Roman" w:cs="Times New Roman"/>
          <w:sz w:val="28"/>
          <w:szCs w:val="28"/>
        </w:rPr>
        <w:t xml:space="preserve"> который рассматривает</w:t>
      </w:r>
      <w:r w:rsidR="009F018D">
        <w:rPr>
          <w:rFonts w:ascii="Times New Roman" w:hAnsi="Times New Roman" w:cs="Times New Roman"/>
          <w:sz w:val="28"/>
          <w:szCs w:val="28"/>
        </w:rPr>
        <w:t xml:space="preserve"> </w:t>
      </w:r>
      <w:r w:rsidR="009A7EBE">
        <w:rPr>
          <w:rFonts w:ascii="Times New Roman" w:hAnsi="Times New Roman" w:cs="Times New Roman"/>
          <w:sz w:val="28"/>
          <w:szCs w:val="28"/>
        </w:rPr>
        <w:t xml:space="preserve">свою </w:t>
      </w:r>
      <w:r w:rsidR="00785FD8">
        <w:rPr>
          <w:rFonts w:ascii="Times New Roman" w:hAnsi="Times New Roman" w:cs="Times New Roman"/>
          <w:sz w:val="28"/>
          <w:szCs w:val="28"/>
        </w:rPr>
        <w:t>энергетическ</w:t>
      </w:r>
      <w:r w:rsidR="009A7EBE">
        <w:rPr>
          <w:rFonts w:ascii="Times New Roman" w:hAnsi="Times New Roman" w:cs="Times New Roman"/>
          <w:sz w:val="28"/>
          <w:szCs w:val="28"/>
        </w:rPr>
        <w:t>ую</w:t>
      </w:r>
      <w:r w:rsidR="00785FD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A7EBE">
        <w:rPr>
          <w:rFonts w:ascii="Times New Roman" w:hAnsi="Times New Roman" w:cs="Times New Roman"/>
          <w:sz w:val="28"/>
          <w:szCs w:val="28"/>
        </w:rPr>
        <w:t>у</w:t>
      </w:r>
      <w:r w:rsidR="00785FD8">
        <w:rPr>
          <w:rFonts w:ascii="Times New Roman" w:hAnsi="Times New Roman" w:cs="Times New Roman"/>
          <w:sz w:val="28"/>
          <w:szCs w:val="28"/>
        </w:rPr>
        <w:t xml:space="preserve"> в качестве одного из приоритетных направлени</w:t>
      </w:r>
      <w:r w:rsidR="00931A4F">
        <w:rPr>
          <w:rFonts w:ascii="Times New Roman" w:hAnsi="Times New Roman" w:cs="Times New Roman"/>
          <w:sz w:val="28"/>
          <w:szCs w:val="28"/>
        </w:rPr>
        <w:t>й</w:t>
      </w:r>
      <w:r w:rsidR="00785FD8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9A7EBE">
        <w:rPr>
          <w:rFonts w:ascii="Times New Roman" w:hAnsi="Times New Roman" w:cs="Times New Roman"/>
          <w:sz w:val="28"/>
          <w:szCs w:val="28"/>
        </w:rPr>
        <w:t>.</w:t>
      </w:r>
      <w:r w:rsidR="00785FD8">
        <w:rPr>
          <w:rFonts w:ascii="Times New Roman" w:hAnsi="Times New Roman" w:cs="Times New Roman"/>
          <w:sz w:val="28"/>
          <w:szCs w:val="28"/>
        </w:rPr>
        <w:t xml:space="preserve"> </w:t>
      </w:r>
      <w:r w:rsidR="009A7EBE">
        <w:rPr>
          <w:rFonts w:ascii="Times New Roman" w:hAnsi="Times New Roman" w:cs="Times New Roman"/>
          <w:sz w:val="28"/>
          <w:szCs w:val="28"/>
        </w:rPr>
        <w:t>О</w:t>
      </w:r>
      <w:r w:rsidR="00785FD8">
        <w:rPr>
          <w:rFonts w:ascii="Times New Roman" w:hAnsi="Times New Roman" w:cs="Times New Roman"/>
          <w:sz w:val="28"/>
          <w:szCs w:val="28"/>
        </w:rPr>
        <w:t>т обеспечения энергетической безопасности зависит процветание ЕС и его конкурентоспособность на международной арене.</w:t>
      </w:r>
      <w:r w:rsidR="007D77D6">
        <w:rPr>
          <w:rFonts w:ascii="Times New Roman" w:hAnsi="Times New Roman" w:cs="Times New Roman"/>
          <w:sz w:val="28"/>
          <w:szCs w:val="28"/>
        </w:rPr>
        <w:t xml:space="preserve"> Кроме того, в свете обострения российско-украинского конфликта</w:t>
      </w:r>
      <w:r w:rsidR="00A830B2">
        <w:rPr>
          <w:rFonts w:ascii="Times New Roman" w:hAnsi="Times New Roman" w:cs="Times New Roman"/>
          <w:sz w:val="28"/>
          <w:szCs w:val="28"/>
        </w:rPr>
        <w:t xml:space="preserve"> энергетический аспект стал особенно актуальным. Энергетический кризис продемонстрировал необходимость</w:t>
      </w:r>
      <w:r w:rsidR="00640CE7">
        <w:rPr>
          <w:rFonts w:ascii="Times New Roman" w:hAnsi="Times New Roman" w:cs="Times New Roman"/>
          <w:sz w:val="28"/>
          <w:szCs w:val="28"/>
        </w:rPr>
        <w:t xml:space="preserve"> трансформации системы </w:t>
      </w:r>
      <w:r w:rsidR="00A830B2">
        <w:rPr>
          <w:rFonts w:ascii="Times New Roman" w:hAnsi="Times New Roman" w:cs="Times New Roman"/>
          <w:sz w:val="28"/>
          <w:szCs w:val="28"/>
        </w:rPr>
        <w:t xml:space="preserve">в целях обеспечения энергетической безопасности Европы. </w:t>
      </w:r>
      <w:r w:rsidR="00324FC7">
        <w:rPr>
          <w:rFonts w:ascii="Times New Roman" w:hAnsi="Times New Roman" w:cs="Times New Roman"/>
          <w:sz w:val="28"/>
          <w:szCs w:val="28"/>
        </w:rPr>
        <w:t>Франция сегодня играет важную роль в энергетической политик</w:t>
      </w:r>
      <w:r w:rsidR="00AF10A6">
        <w:rPr>
          <w:rFonts w:ascii="Times New Roman" w:hAnsi="Times New Roman" w:cs="Times New Roman"/>
          <w:sz w:val="28"/>
          <w:szCs w:val="28"/>
        </w:rPr>
        <w:t>е</w:t>
      </w:r>
      <w:r w:rsidR="00324FC7">
        <w:rPr>
          <w:rFonts w:ascii="Times New Roman" w:hAnsi="Times New Roman" w:cs="Times New Roman"/>
          <w:sz w:val="28"/>
          <w:szCs w:val="28"/>
        </w:rPr>
        <w:t xml:space="preserve"> Евросоюза.</w:t>
      </w:r>
      <w:r w:rsidR="00931A4F">
        <w:rPr>
          <w:rFonts w:ascii="Times New Roman" w:hAnsi="Times New Roman" w:cs="Times New Roman"/>
          <w:sz w:val="28"/>
          <w:szCs w:val="28"/>
        </w:rPr>
        <w:t xml:space="preserve"> Будучи одной из ведущих европейских экономик и обладая развитым </w:t>
      </w:r>
      <w:r w:rsidR="000D3C74">
        <w:rPr>
          <w:rFonts w:ascii="Times New Roman" w:hAnsi="Times New Roman" w:cs="Times New Roman"/>
          <w:sz w:val="28"/>
          <w:szCs w:val="28"/>
        </w:rPr>
        <w:t xml:space="preserve">и уникальным </w:t>
      </w:r>
      <w:r w:rsidR="00931A4F">
        <w:rPr>
          <w:rFonts w:ascii="Times New Roman" w:hAnsi="Times New Roman" w:cs="Times New Roman"/>
          <w:sz w:val="28"/>
          <w:szCs w:val="28"/>
        </w:rPr>
        <w:t xml:space="preserve">энергетическим сектором, </w:t>
      </w:r>
      <w:r w:rsidR="00350ABB">
        <w:rPr>
          <w:rFonts w:ascii="Times New Roman" w:hAnsi="Times New Roman" w:cs="Times New Roman"/>
          <w:sz w:val="28"/>
          <w:szCs w:val="28"/>
        </w:rPr>
        <w:t xml:space="preserve">она </w:t>
      </w:r>
      <w:r w:rsidR="00931A4F">
        <w:rPr>
          <w:rFonts w:ascii="Times New Roman" w:hAnsi="Times New Roman" w:cs="Times New Roman"/>
          <w:sz w:val="28"/>
          <w:szCs w:val="28"/>
        </w:rPr>
        <w:t>вносит существенный вклад в</w:t>
      </w:r>
      <w:r w:rsidR="00A830B2">
        <w:rPr>
          <w:rFonts w:ascii="Times New Roman" w:hAnsi="Times New Roman" w:cs="Times New Roman"/>
          <w:sz w:val="28"/>
          <w:szCs w:val="28"/>
        </w:rPr>
        <w:t xml:space="preserve"> реализацию его энергетических интересов</w:t>
      </w:r>
      <w:r w:rsidR="00931A4F">
        <w:rPr>
          <w:rFonts w:ascii="Times New Roman" w:hAnsi="Times New Roman" w:cs="Times New Roman"/>
          <w:sz w:val="28"/>
          <w:szCs w:val="28"/>
        </w:rPr>
        <w:t>.</w:t>
      </w:r>
      <w:r w:rsidR="000D3C74">
        <w:rPr>
          <w:rFonts w:ascii="Times New Roman" w:hAnsi="Times New Roman" w:cs="Times New Roman"/>
          <w:sz w:val="28"/>
          <w:szCs w:val="28"/>
        </w:rPr>
        <w:t xml:space="preserve"> Таким образом, анализ роли Франции в энергетической политике ЕС является важной задачей для понимания текущей ситуации и перспектив развития энергетического сектора в Европе</w:t>
      </w:r>
      <w:r w:rsidR="00640CE7">
        <w:rPr>
          <w:rFonts w:ascii="Times New Roman" w:hAnsi="Times New Roman" w:cs="Times New Roman"/>
          <w:sz w:val="28"/>
          <w:szCs w:val="28"/>
        </w:rPr>
        <w:t>, что подтверждает актуальность темы работы.</w:t>
      </w:r>
      <w:r w:rsidR="000D3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ABAA0" w14:textId="77777777" w:rsidR="00D877E5" w:rsidRPr="00854CDD" w:rsidRDefault="00D877E5" w:rsidP="00D877E5">
      <w:pPr>
        <w:rPr>
          <w:rFonts w:ascii="Times New Roman" w:hAnsi="Times New Roman" w:cs="Times New Roman"/>
          <w:sz w:val="28"/>
          <w:szCs w:val="28"/>
        </w:rPr>
      </w:pPr>
    </w:p>
    <w:p w14:paraId="0C371AEB" w14:textId="3E660B54" w:rsidR="00640CE7" w:rsidRPr="00AF10A6" w:rsidRDefault="00640CE7" w:rsidP="00AF10A6">
      <w:pPr>
        <w:pStyle w:val="paragraph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bookmarkStart w:id="2" w:name="_Hlk166883143"/>
      <w:r w:rsidRPr="00640CE7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Целью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 xml:space="preserve"> данной выпускной квалификационной работы является</w:t>
      </w:r>
      <w:r w:rsidR="00CC10E9">
        <w:rPr>
          <w:rStyle w:val="normaltextrun"/>
          <w:color w:val="000000"/>
          <w:sz w:val="28"/>
          <w:szCs w:val="28"/>
          <w:shd w:val="clear" w:color="auto" w:fill="FFFFFF"/>
        </w:rPr>
        <w:t xml:space="preserve"> определение 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роли Франции в энергетической политике Европейского союза.</w:t>
      </w:r>
      <w:r w:rsidRPr="00640CE7">
        <w:rPr>
          <w:rStyle w:val="normaltextrun"/>
          <w:color w:val="000000"/>
          <w:sz w:val="28"/>
          <w:szCs w:val="28"/>
        </w:rPr>
        <w:t> </w:t>
      </w:r>
    </w:p>
    <w:p w14:paraId="39106B29" w14:textId="77777777" w:rsidR="00640CE7" w:rsidRPr="00640CE7" w:rsidRDefault="00640CE7" w:rsidP="00966500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 xml:space="preserve">Для достижения данной цели были поставлены следующие </w:t>
      </w:r>
      <w:r w:rsidRPr="00640CE7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:</w:t>
      </w:r>
      <w:r w:rsidRPr="00640CE7">
        <w:rPr>
          <w:rStyle w:val="eop"/>
          <w:color w:val="000000"/>
          <w:sz w:val="28"/>
          <w:szCs w:val="28"/>
        </w:rPr>
        <w:t> </w:t>
      </w:r>
    </w:p>
    <w:p w14:paraId="01A9A960" w14:textId="453E1053" w:rsidR="00640CE7" w:rsidRPr="00640CE7" w:rsidRDefault="00640CE7" w:rsidP="0096650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Выявить основные особенности эволюции энергетической политики Европейского союза</w:t>
      </w:r>
      <w:r w:rsidRPr="00640CE7">
        <w:rPr>
          <w:rStyle w:val="eop"/>
          <w:color w:val="000000"/>
          <w:sz w:val="28"/>
          <w:szCs w:val="28"/>
        </w:rPr>
        <w:t> </w:t>
      </w:r>
      <w:r w:rsidR="006E1D63">
        <w:rPr>
          <w:rStyle w:val="eop"/>
          <w:color w:val="000000"/>
          <w:sz w:val="28"/>
          <w:szCs w:val="28"/>
        </w:rPr>
        <w:t>и проанализировать роль Франции в её формировании и развитии</w:t>
      </w:r>
    </w:p>
    <w:p w14:paraId="5196B234" w14:textId="2254F19A" w:rsidR="006E1D63" w:rsidRPr="00640CE7" w:rsidRDefault="006E1D63" w:rsidP="0096650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 xml:space="preserve">Изучить и обобщить основные особенности и характеристики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современной 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энергетической политики ЕС</w:t>
      </w:r>
      <w:r w:rsidRPr="00640CE7">
        <w:rPr>
          <w:rStyle w:val="normaltextrun"/>
          <w:color w:val="000000"/>
          <w:sz w:val="28"/>
          <w:szCs w:val="28"/>
        </w:rPr>
        <w:t> </w:t>
      </w:r>
      <w:r w:rsidRPr="00640CE7">
        <w:rPr>
          <w:rStyle w:val="eop"/>
          <w:color w:val="000000"/>
          <w:sz w:val="28"/>
          <w:szCs w:val="28"/>
        </w:rPr>
        <w:t> </w:t>
      </w:r>
    </w:p>
    <w:p w14:paraId="213D87CA" w14:textId="1D61A7AF" w:rsidR="006E1D63" w:rsidRDefault="006E1D63" w:rsidP="0096650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Проанализировать топливно-энергетический комплекс</w:t>
      </w:r>
      <w:r w:rsidR="009A7EBE">
        <w:rPr>
          <w:rStyle w:val="normaltextrun"/>
          <w:sz w:val="28"/>
          <w:szCs w:val="28"/>
        </w:rPr>
        <w:t xml:space="preserve"> (ТЭК)</w:t>
      </w:r>
      <w:r>
        <w:rPr>
          <w:rStyle w:val="normaltextrun"/>
          <w:sz w:val="28"/>
          <w:szCs w:val="28"/>
        </w:rPr>
        <w:t xml:space="preserve"> Франции и выявить его главные особенности </w:t>
      </w:r>
    </w:p>
    <w:p w14:paraId="5F1A4131" w14:textId="16129F71" w:rsidR="00191C43" w:rsidRPr="00191C43" w:rsidRDefault="00191C43" w:rsidP="00191C4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lef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Определить основные особенности французской энергетической политики и её соответствие интересам ЕС в сфере энергетики  </w:t>
      </w:r>
    </w:p>
    <w:p w14:paraId="6E7B3C7E" w14:textId="2ECED710" w:rsidR="00640CE7" w:rsidRPr="00640CE7" w:rsidRDefault="00640CE7" w:rsidP="0096650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Оценить вклад Франции в достижение энергетических целей ЕС</w:t>
      </w:r>
      <w:r w:rsidR="009A7EBE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посредством реализации энергетических проектов как в рамках Евросоюза, так и за его пределами</w:t>
      </w:r>
    </w:p>
    <w:p w14:paraId="6421FBF5" w14:textId="41127D35" w:rsidR="00E2409F" w:rsidRPr="00CF7508" w:rsidRDefault="00640CE7" w:rsidP="0096650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sz w:val="28"/>
          <w:szCs w:val="28"/>
        </w:rPr>
      </w:pP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Исследовать взаимодействие Франции с другими государствами-членами ЕС в области</w:t>
      </w:r>
      <w:r w:rsidR="009A7EBE">
        <w:rPr>
          <w:rStyle w:val="normaltextrun"/>
          <w:color w:val="000000"/>
          <w:sz w:val="28"/>
          <w:szCs w:val="28"/>
          <w:shd w:val="clear" w:color="auto" w:fill="FFFFFF"/>
        </w:rPr>
        <w:t xml:space="preserve"> энергетики</w:t>
      </w:r>
      <w:r w:rsidR="00E2409F">
        <w:rPr>
          <w:rStyle w:val="normaltextrun"/>
          <w:color w:val="000000"/>
          <w:sz w:val="28"/>
          <w:szCs w:val="28"/>
          <w:shd w:val="clear" w:color="auto" w:fill="FFFFFF"/>
        </w:rPr>
        <w:t xml:space="preserve"> и проанализировать его вклад </w:t>
      </w:r>
      <w:r w:rsidR="00DD676E">
        <w:rPr>
          <w:rStyle w:val="normaltextrun"/>
          <w:color w:val="000000"/>
          <w:sz w:val="28"/>
          <w:szCs w:val="28"/>
          <w:shd w:val="clear" w:color="auto" w:fill="FFFFFF"/>
        </w:rPr>
        <w:t xml:space="preserve">в </w:t>
      </w:r>
      <w:r w:rsidR="00E2409F">
        <w:rPr>
          <w:rStyle w:val="normaltextrun"/>
          <w:color w:val="000000"/>
          <w:sz w:val="28"/>
          <w:szCs w:val="28"/>
          <w:shd w:val="clear" w:color="auto" w:fill="FFFFFF"/>
        </w:rPr>
        <w:t>реализаци</w:t>
      </w:r>
      <w:r w:rsidR="00DD676E">
        <w:rPr>
          <w:rStyle w:val="normaltextrun"/>
          <w:color w:val="000000"/>
          <w:sz w:val="28"/>
          <w:szCs w:val="28"/>
          <w:shd w:val="clear" w:color="auto" w:fill="FFFFFF"/>
        </w:rPr>
        <w:t>ю</w:t>
      </w:r>
      <w:r w:rsidR="00E2409F">
        <w:rPr>
          <w:rStyle w:val="normaltextrun"/>
          <w:color w:val="000000"/>
          <w:sz w:val="28"/>
          <w:szCs w:val="28"/>
          <w:shd w:val="clear" w:color="auto" w:fill="FFFFFF"/>
        </w:rPr>
        <w:t xml:space="preserve"> энергетических интересов Европейского союза</w:t>
      </w:r>
      <w:bookmarkEnd w:id="2"/>
      <w:r w:rsidR="00A94D23" w:rsidRPr="00A94D23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14:paraId="01A06DD3" w14:textId="77777777" w:rsidR="00304204" w:rsidRPr="00DD676E" w:rsidRDefault="00304204" w:rsidP="00966500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6A7DEEE0" w14:textId="5632143F" w:rsidR="00EA1947" w:rsidRDefault="00640CE7" w:rsidP="00D877E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color w:val="000000"/>
          <w:sz w:val="28"/>
          <w:szCs w:val="28"/>
        </w:rPr>
      </w:pPr>
      <w:r w:rsidRPr="00640CE7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Объектом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 xml:space="preserve"> исследования выступает энергетическая политика</w:t>
      </w:r>
      <w:r w:rsidR="00472C39">
        <w:rPr>
          <w:rStyle w:val="normaltextrun"/>
          <w:color w:val="000000"/>
          <w:sz w:val="28"/>
          <w:szCs w:val="28"/>
          <w:shd w:val="clear" w:color="auto" w:fill="FFFFFF"/>
        </w:rPr>
        <w:t xml:space="preserve"> Европейского союза</w:t>
      </w:r>
      <w:r w:rsidRPr="00640CE7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Pr="00640CE7">
        <w:rPr>
          <w:rStyle w:val="normaltextrun"/>
          <w:color w:val="000000"/>
          <w:sz w:val="28"/>
          <w:szCs w:val="28"/>
        </w:rPr>
        <w:t> </w:t>
      </w:r>
      <w:r w:rsidRPr="00640CE7">
        <w:rPr>
          <w:rStyle w:val="eop"/>
          <w:color w:val="000000"/>
          <w:sz w:val="28"/>
          <w:szCs w:val="28"/>
        </w:rPr>
        <w:t> </w:t>
      </w:r>
    </w:p>
    <w:p w14:paraId="79E1507E" w14:textId="77777777" w:rsidR="00BB1BCB" w:rsidRPr="00304204" w:rsidRDefault="00BB1BCB" w:rsidP="00D877E5">
      <w:pPr>
        <w:pStyle w:val="paragraph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14:paraId="0CA9F81B" w14:textId="717727D9" w:rsidR="00486DB6" w:rsidRDefault="00640CE7" w:rsidP="0096650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8"/>
          <w:szCs w:val="28"/>
        </w:rPr>
      </w:pPr>
      <w:r w:rsidRPr="00640CE7">
        <w:rPr>
          <w:rStyle w:val="normaltextrun"/>
          <w:b/>
          <w:bCs/>
          <w:sz w:val="28"/>
          <w:szCs w:val="28"/>
        </w:rPr>
        <w:t>Предметом</w:t>
      </w:r>
      <w:r w:rsidR="00191C43">
        <w:rPr>
          <w:rStyle w:val="normaltextrun"/>
          <w:sz w:val="28"/>
          <w:szCs w:val="28"/>
        </w:rPr>
        <w:t xml:space="preserve"> данной </w:t>
      </w:r>
      <w:r w:rsidR="00191C43" w:rsidRPr="00640CE7">
        <w:rPr>
          <w:rStyle w:val="normaltextrun"/>
          <w:sz w:val="28"/>
          <w:szCs w:val="28"/>
        </w:rPr>
        <w:t>работы являются исторические предпосылки становления энергетической политики ЕС,</w:t>
      </w:r>
      <w:r w:rsidR="00472C39">
        <w:rPr>
          <w:rStyle w:val="normaltextrun"/>
          <w:sz w:val="28"/>
          <w:szCs w:val="28"/>
        </w:rPr>
        <w:t xml:space="preserve"> влияние</w:t>
      </w:r>
      <w:r w:rsidR="00191C43" w:rsidRPr="00640CE7">
        <w:rPr>
          <w:rStyle w:val="normaltextrun"/>
          <w:sz w:val="28"/>
          <w:szCs w:val="28"/>
        </w:rPr>
        <w:t xml:space="preserve"> Франции</w:t>
      </w:r>
      <w:r w:rsidR="00472C39">
        <w:rPr>
          <w:rStyle w:val="normaltextrun"/>
          <w:sz w:val="28"/>
          <w:szCs w:val="28"/>
        </w:rPr>
        <w:t xml:space="preserve"> на этот </w:t>
      </w:r>
      <w:r w:rsidR="00191C43" w:rsidRPr="00640CE7">
        <w:rPr>
          <w:rStyle w:val="normaltextrun"/>
          <w:sz w:val="28"/>
          <w:szCs w:val="28"/>
        </w:rPr>
        <w:t xml:space="preserve">процесс; особенности энергетической политики </w:t>
      </w:r>
      <w:r w:rsidR="00191C43">
        <w:rPr>
          <w:rStyle w:val="normaltextrun"/>
          <w:sz w:val="28"/>
          <w:szCs w:val="28"/>
        </w:rPr>
        <w:t>ЕС</w:t>
      </w:r>
      <w:r w:rsidR="00472C39">
        <w:rPr>
          <w:rStyle w:val="normaltextrun"/>
          <w:sz w:val="28"/>
          <w:szCs w:val="28"/>
        </w:rPr>
        <w:t xml:space="preserve"> и роль Франции в её реализации</w:t>
      </w:r>
      <w:r w:rsidR="00191C43" w:rsidRPr="00640CE7">
        <w:rPr>
          <w:rStyle w:val="normaltextrun"/>
          <w:sz w:val="28"/>
          <w:szCs w:val="28"/>
        </w:rPr>
        <w:t xml:space="preserve">; </w:t>
      </w:r>
      <w:r w:rsidR="00191C43">
        <w:rPr>
          <w:rStyle w:val="normaltextrun"/>
          <w:sz w:val="28"/>
          <w:szCs w:val="28"/>
        </w:rPr>
        <w:t xml:space="preserve">официальные документы </w:t>
      </w:r>
      <w:r w:rsidR="00191C43" w:rsidRPr="00640CE7">
        <w:rPr>
          <w:rStyle w:val="normaltextrun"/>
          <w:sz w:val="28"/>
          <w:szCs w:val="28"/>
        </w:rPr>
        <w:t>ЕС и Франц</w:t>
      </w:r>
      <w:r w:rsidR="00191C43">
        <w:rPr>
          <w:rStyle w:val="normaltextrun"/>
          <w:sz w:val="28"/>
          <w:szCs w:val="28"/>
        </w:rPr>
        <w:t>ии</w:t>
      </w:r>
      <w:r w:rsidR="00191C43" w:rsidRPr="00640CE7">
        <w:rPr>
          <w:rStyle w:val="normaltextrun"/>
          <w:sz w:val="28"/>
          <w:szCs w:val="28"/>
        </w:rPr>
        <w:t>, касающ</w:t>
      </w:r>
      <w:r w:rsidR="00191C43">
        <w:rPr>
          <w:rStyle w:val="normaltextrun"/>
          <w:sz w:val="28"/>
          <w:szCs w:val="28"/>
        </w:rPr>
        <w:t>и</w:t>
      </w:r>
      <w:r w:rsidR="00191C43" w:rsidRPr="00640CE7">
        <w:rPr>
          <w:rStyle w:val="normaltextrun"/>
          <w:sz w:val="28"/>
          <w:szCs w:val="28"/>
        </w:rPr>
        <w:t>еся</w:t>
      </w:r>
      <w:r w:rsidR="009A7EBE">
        <w:rPr>
          <w:rStyle w:val="normaltextrun"/>
          <w:sz w:val="28"/>
          <w:szCs w:val="28"/>
        </w:rPr>
        <w:t xml:space="preserve"> энергетики</w:t>
      </w:r>
      <w:r w:rsidR="00191C43" w:rsidRPr="00640CE7">
        <w:rPr>
          <w:rStyle w:val="normaltextrun"/>
          <w:sz w:val="28"/>
          <w:szCs w:val="28"/>
        </w:rPr>
        <w:t>;</w:t>
      </w:r>
      <w:r w:rsidR="009A7EBE">
        <w:rPr>
          <w:rStyle w:val="normaltextrun"/>
          <w:sz w:val="28"/>
          <w:szCs w:val="28"/>
        </w:rPr>
        <w:t xml:space="preserve"> энергетическое </w:t>
      </w:r>
      <w:r w:rsidR="00191C43" w:rsidRPr="00640CE7">
        <w:rPr>
          <w:rStyle w:val="normaltextrun"/>
          <w:sz w:val="28"/>
          <w:szCs w:val="28"/>
        </w:rPr>
        <w:t>сотрудничество Франции с другими государствами-членами ЕС; роль Франц</w:t>
      </w:r>
      <w:r w:rsidR="00191C43">
        <w:rPr>
          <w:rStyle w:val="normaltextrun"/>
          <w:sz w:val="28"/>
          <w:szCs w:val="28"/>
        </w:rPr>
        <w:t>ии</w:t>
      </w:r>
      <w:r w:rsidR="00191C43" w:rsidRPr="00640CE7">
        <w:rPr>
          <w:rStyle w:val="normaltextrun"/>
          <w:sz w:val="28"/>
          <w:szCs w:val="28"/>
        </w:rPr>
        <w:t xml:space="preserve"> в</w:t>
      </w:r>
      <w:r w:rsidR="00191C43">
        <w:rPr>
          <w:rStyle w:val="normaltextrun"/>
          <w:sz w:val="28"/>
          <w:szCs w:val="28"/>
        </w:rPr>
        <w:t xml:space="preserve"> реализации энергетических проектов, соответствующих интересам Евросоюза</w:t>
      </w:r>
      <w:r w:rsidR="00191C43" w:rsidRPr="00640CE7">
        <w:rPr>
          <w:rStyle w:val="normaltextrun"/>
          <w:sz w:val="28"/>
          <w:szCs w:val="28"/>
        </w:rPr>
        <w:t>.</w:t>
      </w:r>
    </w:p>
    <w:p w14:paraId="374CA4FC" w14:textId="77777777" w:rsidR="00191C43" w:rsidRPr="00304204" w:rsidRDefault="00191C43" w:rsidP="00966500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96EB146" w14:textId="41A41CD3" w:rsidR="00640CE7" w:rsidRPr="00640CE7" w:rsidRDefault="00640CE7" w:rsidP="00EA1947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40CE7">
        <w:rPr>
          <w:rStyle w:val="normaltextrun"/>
          <w:b/>
          <w:bCs/>
          <w:sz w:val="28"/>
          <w:szCs w:val="28"/>
        </w:rPr>
        <w:t>Методологи</w:t>
      </w:r>
      <w:r w:rsidR="0037248E">
        <w:rPr>
          <w:rStyle w:val="normaltextrun"/>
          <w:b/>
          <w:bCs/>
          <w:sz w:val="28"/>
          <w:szCs w:val="28"/>
        </w:rPr>
        <w:t>ческая основа</w:t>
      </w:r>
      <w:r w:rsidRPr="00640CE7">
        <w:rPr>
          <w:rStyle w:val="normaltextrun"/>
          <w:b/>
          <w:bCs/>
          <w:sz w:val="28"/>
          <w:szCs w:val="28"/>
        </w:rPr>
        <w:t xml:space="preserve"> </w:t>
      </w:r>
      <w:r w:rsidRPr="00640CE7">
        <w:rPr>
          <w:rStyle w:val="normaltextrun"/>
          <w:sz w:val="28"/>
          <w:szCs w:val="28"/>
        </w:rPr>
        <w:t>исследования: </w:t>
      </w:r>
      <w:r w:rsidRPr="00640CE7">
        <w:rPr>
          <w:rStyle w:val="eop"/>
          <w:sz w:val="28"/>
          <w:szCs w:val="28"/>
        </w:rPr>
        <w:t> </w:t>
      </w:r>
    </w:p>
    <w:p w14:paraId="1B5725E0" w14:textId="7954C6EE" w:rsidR="00D877E5" w:rsidRDefault="0037248E" w:rsidP="00D877E5">
      <w:pPr>
        <w:rPr>
          <w:rFonts w:ascii="Times New Roman" w:hAnsi="Times New Roman" w:cs="Times New Roman"/>
          <w:sz w:val="28"/>
          <w:szCs w:val="28"/>
        </w:rPr>
      </w:pPr>
      <w:r w:rsidRPr="006E1D63">
        <w:rPr>
          <w:rFonts w:ascii="Times New Roman" w:hAnsi="Times New Roman" w:cs="Times New Roman"/>
          <w:sz w:val="28"/>
          <w:szCs w:val="28"/>
        </w:rPr>
        <w:t>Данная работа основана на</w:t>
      </w:r>
      <w:r w:rsidR="00CF7508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6E1D63">
        <w:rPr>
          <w:rFonts w:ascii="Times New Roman" w:hAnsi="Times New Roman" w:cs="Times New Roman"/>
          <w:sz w:val="28"/>
          <w:szCs w:val="28"/>
        </w:rPr>
        <w:t>общенаучных методах</w:t>
      </w:r>
      <w:r w:rsidR="00CF7508">
        <w:rPr>
          <w:rFonts w:ascii="Times New Roman" w:hAnsi="Times New Roman" w:cs="Times New Roman"/>
          <w:sz w:val="28"/>
          <w:szCs w:val="28"/>
        </w:rPr>
        <w:t xml:space="preserve">, как анализ, индукция, обобщение, аналогия, </w:t>
      </w:r>
      <w:r w:rsidR="00191C43">
        <w:rPr>
          <w:rFonts w:ascii="Times New Roman" w:hAnsi="Times New Roman" w:cs="Times New Roman"/>
          <w:sz w:val="28"/>
          <w:szCs w:val="28"/>
        </w:rPr>
        <w:t>а также историко-генетическом и проблемно-хронологическом методах.</w:t>
      </w:r>
    </w:p>
    <w:p w14:paraId="6ABD5A38" w14:textId="77777777" w:rsidR="00BB1BCB" w:rsidRDefault="00BB1BCB" w:rsidP="00D877E5">
      <w:pPr>
        <w:rPr>
          <w:rFonts w:ascii="Times New Roman" w:hAnsi="Times New Roman" w:cs="Times New Roman"/>
          <w:sz w:val="28"/>
          <w:szCs w:val="28"/>
        </w:rPr>
      </w:pPr>
    </w:p>
    <w:p w14:paraId="5F136813" w14:textId="77777777" w:rsidR="00BB1BCB" w:rsidRDefault="00BB1BCB" w:rsidP="00D877E5">
      <w:pPr>
        <w:rPr>
          <w:rFonts w:ascii="Times New Roman" w:hAnsi="Times New Roman" w:cs="Times New Roman"/>
          <w:sz w:val="28"/>
          <w:szCs w:val="28"/>
        </w:rPr>
      </w:pPr>
    </w:p>
    <w:p w14:paraId="42398B44" w14:textId="160B080B" w:rsidR="00486DB6" w:rsidRPr="00486DB6" w:rsidRDefault="00486DB6" w:rsidP="00EA194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86D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источников</w:t>
      </w:r>
    </w:p>
    <w:p w14:paraId="611B30D0" w14:textId="1FA6D67C" w:rsidR="00CF7508" w:rsidRDefault="00CF7508" w:rsidP="00966500">
      <w:pPr>
        <w:rPr>
          <w:rFonts w:ascii="Times New Roman" w:hAnsi="Times New Roman" w:cs="Times New Roman"/>
          <w:sz w:val="28"/>
          <w:szCs w:val="28"/>
        </w:rPr>
      </w:pPr>
      <w:r w:rsidRPr="00822683">
        <w:rPr>
          <w:rFonts w:ascii="Times New Roman" w:hAnsi="Times New Roman" w:cs="Times New Roman"/>
          <w:b/>
          <w:bCs/>
          <w:sz w:val="28"/>
          <w:szCs w:val="28"/>
        </w:rPr>
        <w:t>Источниковую базу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составили:</w:t>
      </w:r>
    </w:p>
    <w:p w14:paraId="63256F00" w14:textId="472DCC04" w:rsidR="00CF7508" w:rsidRDefault="00822683" w:rsidP="0096650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документы Европейского союза. Для изучения энергетической политики ЕС были</w:t>
      </w:r>
      <w:r w:rsidR="00DC1A22">
        <w:rPr>
          <w:rFonts w:ascii="Times New Roman" w:hAnsi="Times New Roman" w:cs="Times New Roman"/>
          <w:sz w:val="28"/>
          <w:szCs w:val="28"/>
        </w:rPr>
        <w:t xml:space="preserve"> проанализированы его </w:t>
      </w:r>
      <w:r>
        <w:rPr>
          <w:rFonts w:ascii="Times New Roman" w:hAnsi="Times New Roman" w:cs="Times New Roman"/>
          <w:sz w:val="28"/>
          <w:szCs w:val="28"/>
        </w:rPr>
        <w:t>стратегии, директивы</w:t>
      </w:r>
      <w:r w:rsidR="00DC1A22">
        <w:rPr>
          <w:rFonts w:ascii="Times New Roman" w:hAnsi="Times New Roman" w:cs="Times New Roman"/>
          <w:sz w:val="28"/>
          <w:szCs w:val="28"/>
        </w:rPr>
        <w:t>, а также договоры, касающиеся энергетической сферы</w:t>
      </w:r>
      <w:r w:rsidR="00DF2B3B">
        <w:rPr>
          <w:rFonts w:ascii="Times New Roman" w:hAnsi="Times New Roman" w:cs="Times New Roman"/>
          <w:sz w:val="28"/>
          <w:szCs w:val="28"/>
        </w:rPr>
        <w:t xml:space="preserve">: </w:t>
      </w:r>
      <w:r w:rsidR="001A24C5">
        <w:rPr>
          <w:rFonts w:ascii="Times New Roman" w:hAnsi="Times New Roman" w:cs="Times New Roman"/>
          <w:sz w:val="28"/>
          <w:szCs w:val="28"/>
        </w:rPr>
        <w:t>Д</w:t>
      </w:r>
      <w:r w:rsidR="00DF2B3B">
        <w:rPr>
          <w:rFonts w:ascii="Times New Roman" w:hAnsi="Times New Roman" w:cs="Times New Roman"/>
          <w:sz w:val="28"/>
          <w:szCs w:val="28"/>
        </w:rPr>
        <w:t>оговор об учреждении Европейского сообщества угля и стали, Д</w:t>
      </w:r>
      <w:r w:rsidR="00DF2B3B" w:rsidRPr="00DF2B3B">
        <w:rPr>
          <w:rFonts w:ascii="Times New Roman" w:hAnsi="Times New Roman" w:cs="Times New Roman"/>
          <w:sz w:val="28"/>
          <w:szCs w:val="28"/>
        </w:rPr>
        <w:t>олгосрочная стратегия по снижению выбросов парниковых газов к 2050 году, Директив</w:t>
      </w:r>
      <w:r w:rsidR="00DF2B3B">
        <w:rPr>
          <w:rFonts w:ascii="Times New Roman" w:hAnsi="Times New Roman" w:cs="Times New Roman"/>
          <w:sz w:val="28"/>
          <w:szCs w:val="28"/>
        </w:rPr>
        <w:t>а</w:t>
      </w:r>
      <w:r w:rsidR="00DF2B3B" w:rsidRPr="00DF2B3B">
        <w:rPr>
          <w:rFonts w:ascii="Times New Roman" w:hAnsi="Times New Roman" w:cs="Times New Roman"/>
          <w:sz w:val="28"/>
          <w:szCs w:val="28"/>
        </w:rPr>
        <w:t xml:space="preserve"> по энергоэффективности</w:t>
      </w:r>
      <w:r w:rsidR="00DF2B3B">
        <w:rPr>
          <w:rFonts w:ascii="Times New Roman" w:hAnsi="Times New Roman" w:cs="Times New Roman"/>
          <w:sz w:val="28"/>
          <w:szCs w:val="28"/>
        </w:rPr>
        <w:t xml:space="preserve"> и др.</w:t>
      </w:r>
      <w:r w:rsidR="00191C43">
        <w:rPr>
          <w:rFonts w:ascii="Times New Roman" w:hAnsi="Times New Roman" w:cs="Times New Roman"/>
          <w:sz w:val="28"/>
          <w:szCs w:val="28"/>
        </w:rPr>
        <w:t xml:space="preserve"> </w:t>
      </w:r>
      <w:r w:rsidR="00191C43" w:rsidRPr="00F5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источники позволили проанализировать особенности эволюции энергетической политики ЕС, а также </w:t>
      </w:r>
      <w:r w:rsidR="0019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19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C43" w:rsidRPr="00F5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91C43" w:rsidRPr="00F5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9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</w:t>
      </w:r>
      <w:r w:rsidR="00191C43" w:rsidRPr="00F5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энергетики с её целями и стратегиями.</w:t>
      </w:r>
    </w:p>
    <w:p w14:paraId="29893EAF" w14:textId="54C0B1A1" w:rsidR="00DC1A22" w:rsidRPr="00191C43" w:rsidRDefault="00DC1A22" w:rsidP="00191C43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документ</w:t>
      </w:r>
      <w:r w:rsidR="00360995">
        <w:rPr>
          <w:rFonts w:ascii="Times New Roman" w:hAnsi="Times New Roman" w:cs="Times New Roman"/>
          <w:sz w:val="28"/>
          <w:szCs w:val="28"/>
        </w:rPr>
        <w:t>ы Французской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В ходе исследования были использованы </w:t>
      </w:r>
      <w:r w:rsidR="00DF2B3B">
        <w:rPr>
          <w:rFonts w:ascii="Times New Roman" w:hAnsi="Times New Roman" w:cs="Times New Roman"/>
          <w:sz w:val="28"/>
          <w:szCs w:val="28"/>
        </w:rPr>
        <w:t>французские законодательные акты</w:t>
      </w:r>
      <w:r w:rsidR="004A3693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19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об энергетическом переходе для зеленого роста 2015 года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9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 об энергетике и климате 2019 года, а также </w:t>
      </w:r>
      <w:r w:rsidR="004A3693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="008C2D2E">
        <w:rPr>
          <w:rFonts w:ascii="Times New Roman" w:hAnsi="Times New Roman" w:cs="Times New Roman"/>
          <w:sz w:val="28"/>
          <w:szCs w:val="28"/>
        </w:rPr>
        <w:t xml:space="preserve">данные, </w:t>
      </w:r>
      <w:r w:rsidR="00360995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4A3693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4A3693" w:rsidRPr="004A3693">
        <w:rPr>
          <w:rFonts w:ascii="Times New Roman" w:hAnsi="Times New Roman" w:cs="Times New Roman"/>
          <w:sz w:val="28"/>
          <w:szCs w:val="28"/>
        </w:rPr>
        <w:t xml:space="preserve"> </w:t>
      </w:r>
      <w:r w:rsidR="004A3693" w:rsidRPr="004A3693">
        <w:rPr>
          <w:rFonts w:ascii="Times New Roman" w:hAnsi="Times New Roman" w:cs="Times New Roman"/>
          <w:sz w:val="28"/>
          <w:szCs w:val="28"/>
          <w:lang w:val="fr-FR"/>
        </w:rPr>
        <w:t>Chiffres</w:t>
      </w:r>
      <w:r w:rsidR="004A3693" w:rsidRPr="004A3693">
        <w:rPr>
          <w:rFonts w:ascii="Times New Roman" w:hAnsi="Times New Roman" w:cs="Times New Roman"/>
          <w:sz w:val="28"/>
          <w:szCs w:val="28"/>
        </w:rPr>
        <w:t xml:space="preserve"> </w:t>
      </w:r>
      <w:r w:rsidR="004A3693" w:rsidRPr="004A3693">
        <w:rPr>
          <w:rFonts w:ascii="Times New Roman" w:hAnsi="Times New Roman" w:cs="Times New Roman"/>
          <w:sz w:val="28"/>
          <w:szCs w:val="28"/>
          <w:lang w:val="fr-FR"/>
        </w:rPr>
        <w:t>cl</w:t>
      </w:r>
      <w:r w:rsidR="004A3693" w:rsidRPr="004A3693">
        <w:rPr>
          <w:rFonts w:ascii="Times New Roman" w:hAnsi="Times New Roman" w:cs="Times New Roman"/>
          <w:sz w:val="28"/>
          <w:szCs w:val="28"/>
        </w:rPr>
        <w:t>é</w:t>
      </w:r>
      <w:r w:rsidR="004A3693">
        <w:rPr>
          <w:rFonts w:ascii="Times New Roman" w:hAnsi="Times New Roman" w:cs="Times New Roman"/>
          <w:sz w:val="28"/>
          <w:szCs w:val="28"/>
        </w:rPr>
        <w:t xml:space="preserve"> и др.</w:t>
      </w:r>
      <w:r w:rsidR="00191C43">
        <w:rPr>
          <w:rFonts w:ascii="Times New Roman" w:hAnsi="Times New Roman" w:cs="Times New Roman"/>
          <w:sz w:val="28"/>
          <w:szCs w:val="28"/>
        </w:rPr>
        <w:t xml:space="preserve"> </w:t>
      </w:r>
      <w:r w:rsidR="00191C43" w:rsidRPr="004D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источники позволили исследовать особенности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ТЭК </w:t>
      </w:r>
      <w:r w:rsidR="00191C43" w:rsidRPr="004D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Франции, а также её энергетической политики, целях и приоритетах в области энергетики</w:t>
      </w:r>
      <w:r w:rsidR="0019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01DBD2" w14:textId="60AC5C9D" w:rsidR="008C2D2E" w:rsidRPr="00472C39" w:rsidRDefault="00DF2B3B" w:rsidP="0096650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международных организаций</w:t>
      </w:r>
      <w:r w:rsidR="004A3693">
        <w:rPr>
          <w:rFonts w:ascii="Times New Roman" w:hAnsi="Times New Roman" w:cs="Times New Roman"/>
          <w:sz w:val="28"/>
          <w:szCs w:val="28"/>
        </w:rPr>
        <w:t xml:space="preserve">, в частности Международного энергетического агентства </w:t>
      </w:r>
      <w:r w:rsidR="00F15CED">
        <w:rPr>
          <w:rFonts w:ascii="Times New Roman" w:hAnsi="Times New Roman" w:cs="Times New Roman"/>
          <w:sz w:val="28"/>
          <w:szCs w:val="28"/>
        </w:rPr>
        <w:t>(</w:t>
      </w:r>
      <w:r w:rsidR="00F15CED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F15CED" w:rsidRPr="00F15CED">
        <w:rPr>
          <w:rFonts w:ascii="Times New Roman" w:hAnsi="Times New Roman" w:cs="Times New Roman"/>
          <w:sz w:val="28"/>
          <w:szCs w:val="28"/>
        </w:rPr>
        <w:t>)</w:t>
      </w:r>
      <w:r w:rsidR="008C2D2E">
        <w:rPr>
          <w:rFonts w:ascii="Times New Roman" w:hAnsi="Times New Roman" w:cs="Times New Roman"/>
          <w:sz w:val="28"/>
          <w:szCs w:val="28"/>
        </w:rPr>
        <w:t>, касающиеся энергетического развития стран и регионо</w:t>
      </w:r>
      <w:r w:rsidR="001A24C5">
        <w:rPr>
          <w:rFonts w:ascii="Times New Roman" w:hAnsi="Times New Roman" w:cs="Times New Roman"/>
          <w:sz w:val="28"/>
          <w:szCs w:val="28"/>
        </w:rPr>
        <w:t>в</w:t>
      </w:r>
      <w:r w:rsidR="008C2D2E">
        <w:rPr>
          <w:rFonts w:ascii="Times New Roman" w:hAnsi="Times New Roman" w:cs="Times New Roman"/>
          <w:sz w:val="28"/>
          <w:szCs w:val="28"/>
        </w:rPr>
        <w:t>.</w:t>
      </w:r>
      <w:r w:rsidR="00191C43">
        <w:rPr>
          <w:rFonts w:ascii="Times New Roman" w:hAnsi="Times New Roman" w:cs="Times New Roman"/>
          <w:sz w:val="28"/>
          <w:szCs w:val="28"/>
        </w:rPr>
        <w:t xml:space="preserve"> Это позволило </w:t>
      </w:r>
      <w:r w:rsidR="00191C43" w:rsidRPr="004D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текущее состояние и тенденции развития энергетического сектора как в отдельных странах, так и в различный регионах мира.</w:t>
      </w:r>
    </w:p>
    <w:p w14:paraId="3EF5C428" w14:textId="0E62E141" w:rsidR="00472C39" w:rsidRDefault="00472C39" w:rsidP="00472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438AB">
        <w:rPr>
          <w:rFonts w:ascii="Times New Roman" w:hAnsi="Times New Roman" w:cs="Times New Roman"/>
          <w:sz w:val="28"/>
          <w:szCs w:val="28"/>
        </w:rPr>
        <w:t xml:space="preserve">в рамках данной работы были использованы многочисленные официальные сайты энергетических проектов с участием Франции как в рамках Европейского союза, так и за его пределами. Были изучены сайты таких проектов, как </w:t>
      </w:r>
      <w:r w:rsidRPr="00A438AB">
        <w:rPr>
          <w:rFonts w:ascii="Times New Roman" w:hAnsi="Times New Roman" w:cs="Times New Roman"/>
          <w:sz w:val="28"/>
          <w:szCs w:val="28"/>
          <w:lang w:val="en-US"/>
        </w:rPr>
        <w:t>IFA</w:t>
      </w:r>
      <w:r w:rsidRPr="00A438AB">
        <w:rPr>
          <w:rFonts w:ascii="Times New Roman" w:hAnsi="Times New Roman" w:cs="Times New Roman"/>
          <w:sz w:val="28"/>
          <w:szCs w:val="28"/>
        </w:rPr>
        <w:t xml:space="preserve">2, </w:t>
      </w:r>
      <w:r w:rsidRPr="00A438AB">
        <w:rPr>
          <w:rFonts w:ascii="Times New Roman" w:hAnsi="Times New Roman" w:cs="Times New Roman"/>
          <w:sz w:val="28"/>
          <w:szCs w:val="28"/>
          <w:lang w:val="fr-FR"/>
        </w:rPr>
        <w:t>Celtic</w:t>
      </w:r>
      <w:r w:rsidRPr="00A438AB">
        <w:rPr>
          <w:rFonts w:ascii="Times New Roman" w:hAnsi="Times New Roman" w:cs="Times New Roman"/>
          <w:sz w:val="28"/>
          <w:szCs w:val="28"/>
        </w:rPr>
        <w:t xml:space="preserve"> </w:t>
      </w:r>
      <w:r w:rsidRPr="00A438AB">
        <w:rPr>
          <w:rFonts w:ascii="Times New Roman" w:hAnsi="Times New Roman" w:cs="Times New Roman"/>
          <w:sz w:val="28"/>
          <w:szCs w:val="28"/>
          <w:lang w:val="fr-FR"/>
        </w:rPr>
        <w:t>Interconnector</w:t>
      </w:r>
      <w:r w:rsidRPr="00A43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AB">
        <w:rPr>
          <w:rFonts w:ascii="Times New Roman" w:hAnsi="Times New Roman" w:cs="Times New Roman"/>
          <w:sz w:val="28"/>
          <w:szCs w:val="28"/>
          <w:lang w:val="en-US"/>
        </w:rPr>
        <w:t>MosaHYc</w:t>
      </w:r>
      <w:proofErr w:type="spellEnd"/>
      <w:r w:rsidRPr="00A4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 компании </w:t>
      </w:r>
      <w:r w:rsidRPr="009E69C6">
        <w:rPr>
          <w:rFonts w:ascii="Times New Roman" w:hAnsi="Times New Roman" w:cs="Times New Roman"/>
          <w:sz w:val="28"/>
          <w:szCs w:val="28"/>
          <w:lang w:val="fr-FR"/>
        </w:rPr>
        <w:t>Biovea</w:t>
      </w:r>
      <w:r w:rsidRPr="009E69C6">
        <w:rPr>
          <w:rFonts w:ascii="Times New Roman" w:hAnsi="Times New Roman" w:cs="Times New Roman"/>
          <w:sz w:val="28"/>
          <w:szCs w:val="28"/>
        </w:rPr>
        <w:t xml:space="preserve"> </w:t>
      </w:r>
      <w:r w:rsidRPr="009E69C6">
        <w:rPr>
          <w:rFonts w:ascii="Times New Roman" w:hAnsi="Times New Roman" w:cs="Times New Roman"/>
          <w:sz w:val="28"/>
          <w:szCs w:val="28"/>
          <w:lang w:val="fr-FR"/>
        </w:rPr>
        <w:t>Energie</w:t>
      </w:r>
      <w:r>
        <w:rPr>
          <w:rFonts w:ascii="Times New Roman" w:hAnsi="Times New Roman" w:cs="Times New Roman"/>
          <w:sz w:val="28"/>
          <w:szCs w:val="28"/>
        </w:rPr>
        <w:t xml:space="preserve"> и др. Кроме того, автором работы был проанализирован официальный сайт Европейской комиссии,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экологического перехода Франции, Правительства Франции, Посольства Республики Казахстан </w:t>
      </w:r>
      <w:r w:rsidR="00BB0DDA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Французской Республике и др. Это позволило изучить энергетическую политику Франции, её сотрудничество с другими странами, широкий спектр энергетических проектов, а также особенности современной энергетической политики ЕС.</w:t>
      </w:r>
    </w:p>
    <w:p w14:paraId="77D1CF0A" w14:textId="77777777" w:rsidR="00BB0DDA" w:rsidRDefault="00BB0DDA" w:rsidP="003D4A4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C159DD9" w14:textId="47009DEE" w:rsidR="00472C39" w:rsidRPr="003D4A45" w:rsidRDefault="00BB0DDA" w:rsidP="003D4A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B0DD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4A45" w:rsidRPr="00191C43">
        <w:rPr>
          <w:rFonts w:ascii="Times New Roman" w:hAnsi="Times New Roman" w:cs="Times New Roman"/>
          <w:b/>
          <w:bCs/>
          <w:sz w:val="28"/>
          <w:szCs w:val="28"/>
        </w:rPr>
        <w:t>тепень изученности темы</w:t>
      </w:r>
    </w:p>
    <w:p w14:paraId="6439994A" w14:textId="49579BFA" w:rsidR="00F15CED" w:rsidRDefault="003D4A45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5CED">
        <w:rPr>
          <w:rFonts w:ascii="Times New Roman" w:hAnsi="Times New Roman" w:cs="Times New Roman"/>
          <w:sz w:val="28"/>
          <w:szCs w:val="28"/>
        </w:rPr>
        <w:t>данно</w:t>
      </w:r>
      <w:r w:rsidR="00A90C52">
        <w:rPr>
          <w:rFonts w:ascii="Times New Roman" w:hAnsi="Times New Roman" w:cs="Times New Roman"/>
          <w:sz w:val="28"/>
          <w:szCs w:val="28"/>
        </w:rPr>
        <w:t xml:space="preserve">й работе </w:t>
      </w:r>
      <w:r w:rsidR="00F15CED"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="00A90C52">
        <w:rPr>
          <w:rFonts w:ascii="Times New Roman" w:hAnsi="Times New Roman" w:cs="Times New Roman"/>
          <w:sz w:val="28"/>
          <w:szCs w:val="28"/>
        </w:rPr>
        <w:t xml:space="preserve">труды </w:t>
      </w:r>
      <w:r w:rsidR="00F1741E">
        <w:rPr>
          <w:rFonts w:ascii="Times New Roman" w:hAnsi="Times New Roman" w:cs="Times New Roman"/>
          <w:sz w:val="28"/>
          <w:szCs w:val="28"/>
        </w:rPr>
        <w:t>как российских, так и зарубежных исследователей, занимающихся изучением европейской</w:t>
      </w:r>
      <w:r w:rsidR="00A90C52">
        <w:rPr>
          <w:rFonts w:ascii="Times New Roman" w:hAnsi="Times New Roman" w:cs="Times New Roman"/>
          <w:sz w:val="28"/>
          <w:szCs w:val="28"/>
        </w:rPr>
        <w:t xml:space="preserve"> энергетики</w:t>
      </w:r>
      <w:r w:rsidR="00F1741E">
        <w:rPr>
          <w:rFonts w:ascii="Times New Roman" w:hAnsi="Times New Roman" w:cs="Times New Roman"/>
          <w:sz w:val="28"/>
          <w:szCs w:val="28"/>
        </w:rPr>
        <w:t xml:space="preserve"> в целом и</w:t>
      </w:r>
      <w:r w:rsidR="00A90C52">
        <w:rPr>
          <w:rFonts w:ascii="Times New Roman" w:hAnsi="Times New Roman" w:cs="Times New Roman"/>
          <w:sz w:val="28"/>
          <w:szCs w:val="28"/>
        </w:rPr>
        <w:t xml:space="preserve"> энергетического комплекса Франции </w:t>
      </w:r>
      <w:r w:rsidR="00F1741E">
        <w:rPr>
          <w:rFonts w:ascii="Times New Roman" w:hAnsi="Times New Roman" w:cs="Times New Roman"/>
          <w:sz w:val="28"/>
          <w:szCs w:val="28"/>
        </w:rPr>
        <w:t>в частности</w:t>
      </w:r>
      <w:r w:rsidR="00653322">
        <w:rPr>
          <w:rFonts w:ascii="Times New Roman" w:hAnsi="Times New Roman" w:cs="Times New Roman"/>
          <w:sz w:val="28"/>
          <w:szCs w:val="28"/>
        </w:rPr>
        <w:t>, что дает более широкое представление о рассматриваемой теме</w:t>
      </w:r>
      <w:r w:rsidR="00AB4550">
        <w:rPr>
          <w:rFonts w:ascii="Times New Roman" w:hAnsi="Times New Roman" w:cs="Times New Roman"/>
          <w:sz w:val="28"/>
          <w:szCs w:val="28"/>
        </w:rPr>
        <w:t>.</w:t>
      </w:r>
      <w:r w:rsidR="00A90C52">
        <w:rPr>
          <w:rFonts w:ascii="Times New Roman" w:hAnsi="Times New Roman" w:cs="Times New Roman"/>
          <w:sz w:val="28"/>
          <w:szCs w:val="28"/>
        </w:rPr>
        <w:t xml:space="preserve"> Для анализа становления и нынешнего развития энергетической политики ЕС</w:t>
      </w:r>
      <w:r w:rsidR="00640349">
        <w:rPr>
          <w:rFonts w:ascii="Times New Roman" w:hAnsi="Times New Roman" w:cs="Times New Roman"/>
          <w:sz w:val="28"/>
          <w:szCs w:val="28"/>
        </w:rPr>
        <w:t>, например,</w:t>
      </w:r>
      <w:r w:rsidR="00A90C52">
        <w:rPr>
          <w:rFonts w:ascii="Times New Roman" w:hAnsi="Times New Roman" w:cs="Times New Roman"/>
          <w:sz w:val="28"/>
          <w:szCs w:val="28"/>
        </w:rPr>
        <w:t xml:space="preserve"> были использованы работы</w:t>
      </w:r>
      <w:r w:rsidR="005B79E7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A90C52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5B79E7">
        <w:rPr>
          <w:rFonts w:ascii="Times New Roman" w:hAnsi="Times New Roman" w:cs="Times New Roman"/>
          <w:sz w:val="28"/>
          <w:szCs w:val="28"/>
        </w:rPr>
        <w:t>, как</w:t>
      </w:r>
      <w:r w:rsidR="00A90C52">
        <w:rPr>
          <w:rFonts w:ascii="Times New Roman" w:hAnsi="Times New Roman" w:cs="Times New Roman"/>
          <w:sz w:val="28"/>
          <w:szCs w:val="28"/>
        </w:rPr>
        <w:t>:</w:t>
      </w:r>
    </w:p>
    <w:p w14:paraId="428AAC65" w14:textId="7270575B" w:rsidR="00A96CC2" w:rsidRDefault="00A96CC2" w:rsidP="00966500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Г.</w:t>
      </w:r>
      <w:r w:rsidR="003B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Халов</w:t>
      </w:r>
      <w:r w:rsidR="005B79E7">
        <w:rPr>
          <w:rFonts w:ascii="Times New Roman" w:hAnsi="Times New Roman" w:cs="Times New Roman"/>
          <w:sz w:val="28"/>
          <w:szCs w:val="28"/>
        </w:rPr>
        <w:t>а</w:t>
      </w:r>
      <w:r w:rsidR="00640349">
        <w:rPr>
          <w:rFonts w:ascii="Times New Roman" w:hAnsi="Times New Roman" w:cs="Times New Roman"/>
          <w:sz w:val="28"/>
          <w:szCs w:val="28"/>
        </w:rPr>
        <w:t>,</w:t>
      </w:r>
      <w:r w:rsidR="004634C2">
        <w:rPr>
          <w:rFonts w:ascii="Times New Roman" w:hAnsi="Times New Roman" w:cs="Times New Roman"/>
          <w:sz w:val="28"/>
          <w:szCs w:val="28"/>
        </w:rPr>
        <w:t xml:space="preserve"> С.</w:t>
      </w:r>
      <w:r w:rsidR="003B380F">
        <w:rPr>
          <w:rFonts w:ascii="Times New Roman" w:hAnsi="Times New Roman" w:cs="Times New Roman"/>
          <w:sz w:val="28"/>
          <w:szCs w:val="28"/>
        </w:rPr>
        <w:t xml:space="preserve"> </w:t>
      </w:r>
      <w:r w:rsidR="004634C2">
        <w:rPr>
          <w:rFonts w:ascii="Times New Roman" w:hAnsi="Times New Roman" w:cs="Times New Roman"/>
          <w:sz w:val="28"/>
          <w:szCs w:val="28"/>
        </w:rPr>
        <w:t>Г.</w:t>
      </w:r>
      <w:r w:rsidR="00640349">
        <w:rPr>
          <w:rFonts w:ascii="Times New Roman" w:hAnsi="Times New Roman" w:cs="Times New Roman"/>
          <w:sz w:val="28"/>
          <w:szCs w:val="28"/>
        </w:rPr>
        <w:t xml:space="preserve"> </w:t>
      </w:r>
      <w:r w:rsidR="004634C2">
        <w:rPr>
          <w:rFonts w:ascii="Times New Roman" w:hAnsi="Times New Roman" w:cs="Times New Roman"/>
          <w:sz w:val="28"/>
          <w:szCs w:val="28"/>
        </w:rPr>
        <w:t>Йорданов и Г.</w:t>
      </w:r>
      <w:r w:rsidR="003B380F">
        <w:rPr>
          <w:rFonts w:ascii="Times New Roman" w:hAnsi="Times New Roman" w:cs="Times New Roman"/>
          <w:sz w:val="28"/>
          <w:szCs w:val="28"/>
        </w:rPr>
        <w:t xml:space="preserve"> </w:t>
      </w:r>
      <w:r w:rsidR="004634C2">
        <w:rPr>
          <w:rFonts w:ascii="Times New Roman" w:hAnsi="Times New Roman" w:cs="Times New Roman"/>
          <w:sz w:val="28"/>
          <w:szCs w:val="28"/>
        </w:rPr>
        <w:t>Б. Полаев</w:t>
      </w:r>
      <w:r w:rsidR="005B79E7">
        <w:rPr>
          <w:rFonts w:ascii="Times New Roman" w:hAnsi="Times New Roman" w:cs="Times New Roman"/>
          <w:sz w:val="28"/>
          <w:szCs w:val="28"/>
        </w:rPr>
        <w:t>, которые в своем труде «</w:t>
      </w:r>
      <w:r w:rsidR="005B79E7" w:rsidRPr="005B79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Эволюция энергетической политики ЕС</w:t>
      </w:r>
      <w:r w:rsidR="005B79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рассматривают процессы развития энергетической политики ЕС, эволюцию законодательства Евросоюза в сфере энергетики, а также связанные с ней механизмы</w:t>
      </w:r>
      <w:r w:rsidR="006533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Более того, исследователи анализируют содержание энергопакетов Европейского союза и их влияние на развитие общей политики</w:t>
      </w:r>
      <w:r w:rsidR="00562C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B888E11" w14:textId="018F4EFD" w:rsidR="00653322" w:rsidRDefault="00653322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Е.</w:t>
      </w:r>
      <w:r w:rsidR="003B38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А. Исаев</w:t>
      </w:r>
      <w:r w:rsidR="004C5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рассматривающ</w:t>
      </w:r>
      <w:r w:rsidR="004C5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своей работе</w:t>
      </w:r>
      <w:r w:rsidR="004C5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C5523" w:rsidRPr="004C5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4C5523" w:rsidRPr="004C5523">
        <w:rPr>
          <w:rFonts w:ascii="Times New Roman" w:hAnsi="Times New Roman" w:cs="Times New Roman"/>
          <w:sz w:val="28"/>
          <w:szCs w:val="28"/>
        </w:rPr>
        <w:t>Эволюция энергетической политики Европейского союза»</w:t>
      </w:r>
      <w:r w:rsidR="004C5523">
        <w:rPr>
          <w:rFonts w:ascii="Times New Roman" w:hAnsi="Times New Roman" w:cs="Times New Roman"/>
          <w:sz w:val="28"/>
          <w:szCs w:val="28"/>
        </w:rPr>
        <w:t xml:space="preserve"> </w:t>
      </w:r>
      <w:r w:rsidR="00CB6971">
        <w:rPr>
          <w:rFonts w:ascii="Times New Roman" w:hAnsi="Times New Roman" w:cs="Times New Roman"/>
          <w:sz w:val="28"/>
          <w:szCs w:val="28"/>
        </w:rPr>
        <w:t>особенности развития энергетической политики ЕС и эволюции его законодательства в сфере энергетики</w:t>
      </w:r>
      <w:r w:rsidR="00562CB4">
        <w:rPr>
          <w:rFonts w:ascii="Times New Roman" w:hAnsi="Times New Roman" w:cs="Times New Roman"/>
          <w:sz w:val="28"/>
          <w:szCs w:val="28"/>
        </w:rPr>
        <w:t>.</w:t>
      </w:r>
    </w:p>
    <w:p w14:paraId="0988D495" w14:textId="32A8674A" w:rsidR="00CB6971" w:rsidRDefault="00CB6971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2D5B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D5BE6" w:rsidRPr="00640349">
        <w:rPr>
          <w:rFonts w:ascii="Times New Roman" w:hAnsi="Times New Roman" w:cs="Times New Roman"/>
          <w:sz w:val="28"/>
          <w:szCs w:val="28"/>
        </w:rPr>
        <w:t>О.</w:t>
      </w:r>
      <w:r w:rsidR="003B380F">
        <w:rPr>
          <w:rFonts w:ascii="Times New Roman" w:hAnsi="Times New Roman" w:cs="Times New Roman"/>
          <w:sz w:val="28"/>
          <w:szCs w:val="28"/>
        </w:rPr>
        <w:t xml:space="preserve"> </w:t>
      </w:r>
      <w:r w:rsidR="002D5BE6" w:rsidRPr="00640349">
        <w:rPr>
          <w:rFonts w:ascii="Times New Roman" w:hAnsi="Times New Roman" w:cs="Times New Roman"/>
          <w:sz w:val="28"/>
          <w:szCs w:val="28"/>
        </w:rPr>
        <w:t xml:space="preserve">Н. Юдина, которая в своей работе «Формирование единой внешней энергетической политики ЕС: ключевые события и результаты» </w:t>
      </w:r>
      <w:r w:rsidR="00640349">
        <w:rPr>
          <w:rFonts w:ascii="Times New Roman" w:hAnsi="Times New Roman" w:cs="Times New Roman"/>
          <w:sz w:val="28"/>
          <w:szCs w:val="28"/>
        </w:rPr>
        <w:t xml:space="preserve">анализирует деятельность Европейской комиссии </w:t>
      </w:r>
      <w:r w:rsidR="00562CB4">
        <w:rPr>
          <w:rFonts w:ascii="Times New Roman" w:hAnsi="Times New Roman" w:cs="Times New Roman"/>
          <w:sz w:val="28"/>
          <w:szCs w:val="28"/>
        </w:rPr>
        <w:t>в рамках развития внешнеполитического аспекта энергетической политики ЕС, а также законодательные инициативы, принятые в рамках Энергетического союза.</w:t>
      </w:r>
    </w:p>
    <w:p w14:paraId="3138424A" w14:textId="77777777" w:rsidR="00191C43" w:rsidRDefault="006630CB" w:rsidP="00966500">
      <w:pPr>
        <w:rPr>
          <w:rFonts w:ascii="Times New Roman" w:hAnsi="Times New Roman" w:cs="Times New Roman"/>
          <w:sz w:val="28"/>
          <w:szCs w:val="28"/>
        </w:rPr>
      </w:pPr>
      <w:r w:rsidRPr="006630CB">
        <w:rPr>
          <w:rFonts w:ascii="Times New Roman" w:hAnsi="Times New Roman" w:cs="Times New Roman"/>
          <w:sz w:val="28"/>
          <w:szCs w:val="28"/>
        </w:rPr>
        <w:t xml:space="preserve">-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630CB">
        <w:rPr>
          <w:rFonts w:ascii="Times New Roman" w:hAnsi="Times New Roman" w:cs="Times New Roman"/>
          <w:sz w:val="28"/>
          <w:szCs w:val="28"/>
        </w:rPr>
        <w:t>é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reng</w:t>
      </w:r>
      <w:r w:rsidRPr="006630CB">
        <w:rPr>
          <w:rFonts w:ascii="Times New Roman" w:hAnsi="Times New Roman" w:cs="Times New Roman"/>
          <w:sz w:val="28"/>
          <w:szCs w:val="28"/>
        </w:rPr>
        <w:t>è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Greenland</w:t>
      </w:r>
      <w:r w:rsidRPr="006630CB">
        <w:rPr>
          <w:rFonts w:ascii="Times New Roman" w:hAnsi="Times New Roman" w:cs="Times New Roman"/>
          <w:sz w:val="28"/>
          <w:szCs w:val="28"/>
        </w:rPr>
        <w:t>, анализирующ</w:t>
      </w:r>
      <w:r w:rsidR="00486DB6">
        <w:rPr>
          <w:rFonts w:ascii="Times New Roman" w:hAnsi="Times New Roman" w:cs="Times New Roman"/>
          <w:sz w:val="28"/>
          <w:szCs w:val="28"/>
        </w:rPr>
        <w:t>ая</w:t>
      </w:r>
      <w:r w:rsidRPr="006630CB">
        <w:rPr>
          <w:rFonts w:ascii="Times New Roman" w:hAnsi="Times New Roman" w:cs="Times New Roman"/>
          <w:sz w:val="28"/>
          <w:szCs w:val="28"/>
        </w:rPr>
        <w:t xml:space="preserve"> в своем исследовании «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Mapping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formation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projection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French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strategic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narratives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lastRenderedPageBreak/>
        <w:t>energy</w:t>
      </w:r>
      <w:r w:rsidRPr="006630CB">
        <w:rPr>
          <w:rFonts w:ascii="Times New Roman" w:hAnsi="Times New Roman" w:cs="Times New Roman"/>
          <w:sz w:val="28"/>
          <w:szCs w:val="28"/>
        </w:rPr>
        <w:t xml:space="preserve"> </w:t>
      </w:r>
      <w:r w:rsidRPr="006630CB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Pr="006630CB">
        <w:rPr>
          <w:rFonts w:ascii="Times New Roman" w:hAnsi="Times New Roman" w:cs="Times New Roman"/>
          <w:sz w:val="28"/>
          <w:szCs w:val="28"/>
        </w:rPr>
        <w:t>»</w:t>
      </w:r>
      <w:r w:rsidRPr="006630C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энергетическую политику ЕС в связке с энергетической политикой Франции</w:t>
      </w:r>
      <w:r w:rsidR="006C54A5">
        <w:rPr>
          <w:rFonts w:ascii="Times New Roman" w:hAnsi="Times New Roman" w:cs="Times New Roman"/>
          <w:sz w:val="28"/>
          <w:szCs w:val="28"/>
        </w:rPr>
        <w:t xml:space="preserve">, </w:t>
      </w:r>
      <w:r w:rsidR="00B6119F">
        <w:rPr>
          <w:rFonts w:ascii="Times New Roman" w:hAnsi="Times New Roman" w:cs="Times New Roman"/>
          <w:sz w:val="28"/>
          <w:szCs w:val="28"/>
        </w:rPr>
        <w:t>и</w:t>
      </w:r>
      <w:r w:rsidR="006C54A5">
        <w:rPr>
          <w:rFonts w:ascii="Times New Roman" w:hAnsi="Times New Roman" w:cs="Times New Roman"/>
          <w:sz w:val="28"/>
          <w:szCs w:val="28"/>
        </w:rPr>
        <w:t xml:space="preserve"> то, как они согласуются друг с другом. </w:t>
      </w:r>
    </w:p>
    <w:p w14:paraId="5DAA9033" w14:textId="227123EA" w:rsidR="006630CB" w:rsidRPr="006630CB" w:rsidRDefault="00191C43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данные работы способствовали проведению всестороннего анализа становления и развития энергетической политики ЕС, механизмов её реализации, содержания законодательной базы, а также взаимодействия с энергетическими стратегиями стран-членов Европейского союза.</w:t>
      </w:r>
      <w:r w:rsidR="00663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3B845" w14:textId="74E49601" w:rsidR="00152130" w:rsidRDefault="00152130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="00BB0DDA">
        <w:rPr>
          <w:rFonts w:ascii="Times New Roman" w:hAnsi="Times New Roman" w:cs="Times New Roman"/>
          <w:sz w:val="28"/>
          <w:szCs w:val="28"/>
        </w:rPr>
        <w:t xml:space="preserve">ТЭК </w:t>
      </w:r>
      <w:r>
        <w:rPr>
          <w:rFonts w:ascii="Times New Roman" w:hAnsi="Times New Roman" w:cs="Times New Roman"/>
          <w:sz w:val="28"/>
          <w:szCs w:val="28"/>
        </w:rPr>
        <w:t xml:space="preserve">Франции были использованы, например, работы </w:t>
      </w:r>
      <w:r w:rsidR="00D007E4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исследователей</w:t>
      </w:r>
      <w:r w:rsidR="00D007E4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936350" w14:textId="2990B0C5" w:rsidR="00152130" w:rsidRDefault="00152130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7E4">
        <w:rPr>
          <w:rFonts w:ascii="Times New Roman" w:hAnsi="Times New Roman" w:cs="Times New Roman"/>
          <w:sz w:val="28"/>
          <w:szCs w:val="28"/>
        </w:rPr>
        <w:t>-</w:t>
      </w:r>
      <w:r w:rsidR="00D007E4" w:rsidRPr="00D007E4">
        <w:rPr>
          <w:rFonts w:ascii="Times New Roman" w:hAnsi="Times New Roman" w:cs="Times New Roman"/>
          <w:sz w:val="24"/>
          <w:szCs w:val="24"/>
        </w:rPr>
        <w:t xml:space="preserve"> 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Ana</w:t>
      </w:r>
      <w:r w:rsidR="003B380F" w:rsidRPr="003B380F">
        <w:rPr>
          <w:rFonts w:ascii="Times New Roman" w:hAnsi="Times New Roman" w:cs="Times New Roman"/>
          <w:sz w:val="28"/>
          <w:szCs w:val="28"/>
        </w:rPr>
        <w:t>ë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Marrec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, </w:t>
      </w:r>
      <w:r w:rsidR="00D007E4">
        <w:rPr>
          <w:rFonts w:ascii="Times New Roman" w:hAnsi="Times New Roman" w:cs="Times New Roman"/>
          <w:sz w:val="28"/>
          <w:szCs w:val="28"/>
        </w:rPr>
        <w:t>анализирующ</w:t>
      </w:r>
      <w:r w:rsidR="00FB5A29">
        <w:rPr>
          <w:rFonts w:ascii="Times New Roman" w:hAnsi="Times New Roman" w:cs="Times New Roman"/>
          <w:sz w:val="28"/>
          <w:szCs w:val="28"/>
        </w:rPr>
        <w:t>ая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</w:t>
      </w:r>
      <w:r w:rsidR="00D007E4">
        <w:rPr>
          <w:rFonts w:ascii="Times New Roman" w:hAnsi="Times New Roman" w:cs="Times New Roman"/>
          <w:sz w:val="28"/>
          <w:szCs w:val="28"/>
        </w:rPr>
        <w:t xml:space="preserve">в своем труде </w:t>
      </w:r>
      <w:r w:rsidR="00D007E4" w:rsidRPr="00D007E4">
        <w:rPr>
          <w:rFonts w:ascii="Times New Roman" w:hAnsi="Times New Roman" w:cs="Times New Roman"/>
          <w:sz w:val="28"/>
          <w:szCs w:val="28"/>
        </w:rPr>
        <w:t>«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Histoire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des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é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nergies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renouvelables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 </w:t>
      </w:r>
      <w:r w:rsidR="00D007E4" w:rsidRPr="00D007E4">
        <w:rPr>
          <w:rFonts w:ascii="Times New Roman" w:hAnsi="Times New Roman" w:cs="Times New Roman"/>
          <w:sz w:val="28"/>
          <w:szCs w:val="28"/>
          <w:lang w:val="fr-FR"/>
        </w:rPr>
        <w:t>France</w:t>
      </w:r>
      <w:r w:rsidR="00D007E4" w:rsidRPr="00D007E4">
        <w:rPr>
          <w:rFonts w:ascii="Times New Roman" w:hAnsi="Times New Roman" w:cs="Times New Roman"/>
          <w:sz w:val="28"/>
          <w:szCs w:val="28"/>
        </w:rPr>
        <w:t xml:space="preserve">, 1880–1990» </w:t>
      </w:r>
      <w:r w:rsidR="00D007E4" w:rsidRPr="00D00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историческую эволюцию возобновляемых источников энергии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(ВИЭ)</w:t>
      </w:r>
      <w:r w:rsidR="00D007E4" w:rsidRPr="00D00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Франции</w:t>
      </w:r>
      <w:r w:rsidR="00D00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развитие и внедрение технологий возобновляемой энергетики, обеспечивающего основу для более глубокого понимания </w:t>
      </w:r>
      <w:r w:rsidR="00663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 состояния ВИЭ во Франции.</w:t>
      </w:r>
    </w:p>
    <w:p w14:paraId="15E5F607" w14:textId="74371EA3" w:rsidR="0073113E" w:rsidRDefault="006C54A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54A5">
        <w:rPr>
          <w:rFonts w:ascii="Times New Roman" w:hAnsi="Times New Roman" w:cs="Times New Roman"/>
          <w:sz w:val="28"/>
          <w:szCs w:val="28"/>
        </w:rPr>
        <w:t>А.</w:t>
      </w:r>
      <w:r w:rsidR="003B380F">
        <w:rPr>
          <w:rFonts w:ascii="Times New Roman" w:hAnsi="Times New Roman" w:cs="Times New Roman"/>
          <w:sz w:val="28"/>
          <w:szCs w:val="28"/>
        </w:rPr>
        <w:t xml:space="preserve"> </w:t>
      </w:r>
      <w:r w:rsidRPr="006C54A5">
        <w:rPr>
          <w:rFonts w:ascii="Times New Roman" w:hAnsi="Times New Roman" w:cs="Times New Roman"/>
          <w:sz w:val="28"/>
          <w:szCs w:val="28"/>
        </w:rPr>
        <w:t>Б. Секачева, которая в своей работе «Современное состояние и перспективы развития топливно-энергетического комплекса Франции»</w:t>
      </w:r>
      <w:r w:rsidR="00287456">
        <w:rPr>
          <w:rFonts w:ascii="Times New Roman" w:hAnsi="Times New Roman" w:cs="Times New Roman"/>
          <w:sz w:val="28"/>
          <w:szCs w:val="28"/>
        </w:rPr>
        <w:t xml:space="preserve"> </w:t>
      </w:r>
      <w:r w:rsidR="00287456" w:rsidRPr="00287456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87456" w:rsidRPr="0028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текущее состояние и будущие перспективы французского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ТЭК</w:t>
      </w:r>
      <w:r w:rsidR="00287456" w:rsidRPr="0028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 </w:t>
      </w:r>
      <w:r w:rsidR="00287456" w:rsidRPr="0028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подробный анализ проблем, с которыми Франция</w:t>
      </w:r>
      <w:r w:rsidR="0028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сталкивается в рамках реализации своей энергетической политики, а также возможност</w:t>
      </w:r>
      <w:r w:rsidR="003F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развития французской энергетики</w:t>
      </w:r>
      <w:r w:rsidR="001A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38176C" w14:textId="1B0F3D1E" w:rsidR="00ED4CC0" w:rsidRDefault="003F5ADB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F5ADB">
        <w:rPr>
          <w:rFonts w:ascii="Times New Roman" w:hAnsi="Times New Roman" w:cs="Times New Roman"/>
          <w:sz w:val="28"/>
          <w:szCs w:val="28"/>
        </w:rPr>
        <w:t>П.</w:t>
      </w:r>
      <w:r w:rsidR="003B380F">
        <w:rPr>
          <w:rFonts w:ascii="Times New Roman" w:hAnsi="Times New Roman" w:cs="Times New Roman"/>
          <w:sz w:val="28"/>
          <w:szCs w:val="28"/>
        </w:rPr>
        <w:t xml:space="preserve"> </w:t>
      </w:r>
      <w:r w:rsidRPr="003F5ADB">
        <w:rPr>
          <w:rFonts w:ascii="Times New Roman" w:hAnsi="Times New Roman" w:cs="Times New Roman"/>
          <w:sz w:val="28"/>
          <w:szCs w:val="28"/>
        </w:rPr>
        <w:t>П. Тимофеев</w:t>
      </w:r>
      <w:r>
        <w:rPr>
          <w:rFonts w:ascii="Times New Roman" w:hAnsi="Times New Roman" w:cs="Times New Roman"/>
          <w:sz w:val="28"/>
          <w:szCs w:val="28"/>
        </w:rPr>
        <w:t>, анализирующий в своей статье «</w:t>
      </w:r>
      <w:r w:rsidRPr="003F5ADB">
        <w:rPr>
          <w:rFonts w:ascii="Times New Roman" w:hAnsi="Times New Roman" w:cs="Times New Roman"/>
          <w:sz w:val="28"/>
          <w:szCs w:val="28"/>
        </w:rPr>
        <w:t>Энергетическая политика Франции при Э. Макроне: императивы и вызовы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4CC0">
        <w:rPr>
          <w:rFonts w:ascii="Times New Roman" w:hAnsi="Times New Roman" w:cs="Times New Roman"/>
          <w:sz w:val="28"/>
          <w:szCs w:val="28"/>
        </w:rPr>
        <w:t>особенности энергетической политики Французской Республики при президенте Эмманюэле Макроне, а именно: особенности энергетического баланса, политики управления основными источниками энергии, а также конкретные планы и действия по развитию французской энергетики.</w:t>
      </w:r>
    </w:p>
    <w:p w14:paraId="3FC44D63" w14:textId="19354FB1" w:rsidR="00191C43" w:rsidRPr="00472C39" w:rsidRDefault="00191C43" w:rsidP="00472C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вышеупомянутые работы позволили оценить особенности реализации энергетических интересов Французской Республики, текущих проблем и будущих направлений развития, а также современное состояние ТЭК Франции</w:t>
      </w:r>
      <w:r w:rsidR="0047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0EC0F2" w14:textId="1738430A" w:rsidR="00486DB6" w:rsidRDefault="003D4A45" w:rsidP="003D4A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86DB6">
        <w:rPr>
          <w:rFonts w:ascii="Times New Roman" w:hAnsi="Times New Roman" w:cs="Times New Roman"/>
          <w:sz w:val="28"/>
          <w:szCs w:val="28"/>
        </w:rPr>
        <w:t>Тем не менее, н</w:t>
      </w:r>
      <w:r w:rsidR="0069605B">
        <w:rPr>
          <w:rFonts w:ascii="Times New Roman" w:hAnsi="Times New Roman" w:cs="Times New Roman"/>
          <w:sz w:val="28"/>
          <w:szCs w:val="28"/>
        </w:rPr>
        <w:t>есмотря на наличие многочисленных исследований, посвященных истории становления энергетической политики Европейского союза, её</w:t>
      </w:r>
      <w:r w:rsidR="00D97D6B">
        <w:rPr>
          <w:rFonts w:ascii="Times New Roman" w:hAnsi="Times New Roman" w:cs="Times New Roman"/>
          <w:sz w:val="28"/>
          <w:szCs w:val="28"/>
        </w:rPr>
        <w:t xml:space="preserve"> текущему</w:t>
      </w:r>
      <w:r w:rsidR="0069605B">
        <w:rPr>
          <w:rFonts w:ascii="Times New Roman" w:hAnsi="Times New Roman" w:cs="Times New Roman"/>
          <w:sz w:val="28"/>
          <w:szCs w:val="28"/>
        </w:rPr>
        <w:t xml:space="preserve"> состоянию и перспективам развития, а также нынешнему энергетическому балансу Франции</w:t>
      </w:r>
      <w:r w:rsidR="00CA38BD">
        <w:rPr>
          <w:rFonts w:ascii="Times New Roman" w:hAnsi="Times New Roman" w:cs="Times New Roman"/>
          <w:sz w:val="28"/>
          <w:szCs w:val="28"/>
        </w:rPr>
        <w:t xml:space="preserve"> и видению её энергетической политики, вопросу непосредственной роли Французской Республики в энергетической политике ЕС посвящено не так много научных исследований. В изученной литературе не представлен анализ современных энергетических проектов с участием Франци</w:t>
      </w:r>
      <w:r w:rsidR="002A5C9A">
        <w:rPr>
          <w:rFonts w:ascii="Times New Roman" w:hAnsi="Times New Roman" w:cs="Times New Roman"/>
          <w:sz w:val="28"/>
          <w:szCs w:val="28"/>
        </w:rPr>
        <w:t xml:space="preserve">и в </w:t>
      </w:r>
      <w:r w:rsidR="00981489">
        <w:rPr>
          <w:rFonts w:ascii="Times New Roman" w:hAnsi="Times New Roman" w:cs="Times New Roman"/>
          <w:sz w:val="28"/>
          <w:szCs w:val="28"/>
        </w:rPr>
        <w:t xml:space="preserve">контексте её вклада в </w:t>
      </w:r>
      <w:r w:rsidR="00CA38BD">
        <w:rPr>
          <w:rFonts w:ascii="Times New Roman" w:hAnsi="Times New Roman" w:cs="Times New Roman"/>
          <w:sz w:val="28"/>
          <w:szCs w:val="28"/>
        </w:rPr>
        <w:t>достижени</w:t>
      </w:r>
      <w:r w:rsidR="00981489">
        <w:rPr>
          <w:rFonts w:ascii="Times New Roman" w:hAnsi="Times New Roman" w:cs="Times New Roman"/>
          <w:sz w:val="28"/>
          <w:szCs w:val="28"/>
        </w:rPr>
        <w:t>е</w:t>
      </w:r>
      <w:r w:rsidR="00CA38BD">
        <w:rPr>
          <w:rFonts w:ascii="Times New Roman" w:hAnsi="Times New Roman" w:cs="Times New Roman"/>
          <w:sz w:val="28"/>
          <w:szCs w:val="28"/>
        </w:rPr>
        <w:t xml:space="preserve"> энергетических интересов Евросоюз</w:t>
      </w:r>
      <w:r w:rsidR="005D75A1">
        <w:rPr>
          <w:rFonts w:ascii="Times New Roman" w:hAnsi="Times New Roman" w:cs="Times New Roman"/>
          <w:sz w:val="28"/>
          <w:szCs w:val="28"/>
        </w:rPr>
        <w:t>а</w:t>
      </w:r>
      <w:r w:rsidR="00A94128">
        <w:rPr>
          <w:rFonts w:ascii="Times New Roman" w:hAnsi="Times New Roman" w:cs="Times New Roman"/>
          <w:sz w:val="28"/>
          <w:szCs w:val="28"/>
        </w:rPr>
        <w:t>,</w:t>
      </w:r>
      <w:r w:rsidR="002A5C9A">
        <w:rPr>
          <w:rFonts w:ascii="Times New Roman" w:hAnsi="Times New Roman" w:cs="Times New Roman"/>
          <w:sz w:val="28"/>
          <w:szCs w:val="28"/>
        </w:rPr>
        <w:t xml:space="preserve"> а также анализ</w:t>
      </w:r>
      <w:r w:rsidR="00A94128">
        <w:rPr>
          <w:rFonts w:ascii="Times New Roman" w:hAnsi="Times New Roman" w:cs="Times New Roman"/>
          <w:sz w:val="28"/>
          <w:szCs w:val="28"/>
        </w:rPr>
        <w:t xml:space="preserve"> влияния Парижа на реализацию ключевых энергетических инициатив и программ ЕС, таких как «Зеленая сделка»</w:t>
      </w:r>
      <w:r w:rsidR="00A94128" w:rsidRPr="00A94128">
        <w:rPr>
          <w:rFonts w:ascii="Times New Roman" w:hAnsi="Times New Roman" w:cs="Times New Roman"/>
          <w:sz w:val="28"/>
          <w:szCs w:val="28"/>
        </w:rPr>
        <w:t xml:space="preserve"> </w:t>
      </w:r>
      <w:r w:rsidR="005D75A1">
        <w:rPr>
          <w:rFonts w:ascii="Times New Roman" w:hAnsi="Times New Roman" w:cs="Times New Roman"/>
          <w:sz w:val="28"/>
          <w:szCs w:val="28"/>
        </w:rPr>
        <w:t xml:space="preserve">и </w:t>
      </w:r>
      <w:r w:rsidR="005D75A1" w:rsidRPr="00A94128">
        <w:rPr>
          <w:rFonts w:ascii="Times New Roman" w:hAnsi="Times New Roman" w:cs="Times New Roman"/>
          <w:sz w:val="28"/>
          <w:szCs w:val="28"/>
        </w:rPr>
        <w:t>REPowerEU</w:t>
      </w:r>
      <w:r w:rsidR="005D75A1">
        <w:rPr>
          <w:rFonts w:ascii="Times New Roman" w:hAnsi="Times New Roman" w:cs="Times New Roman"/>
          <w:sz w:val="28"/>
          <w:szCs w:val="28"/>
        </w:rPr>
        <w:t>.</w:t>
      </w:r>
      <w:r w:rsidR="00D97D6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191C43">
        <w:rPr>
          <w:rFonts w:ascii="Times New Roman" w:hAnsi="Times New Roman" w:cs="Times New Roman"/>
          <w:sz w:val="28"/>
          <w:szCs w:val="28"/>
        </w:rPr>
        <w:t xml:space="preserve"> </w:t>
      </w:r>
      <w:r w:rsidR="00D97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F0AF0" w:rsidRPr="0077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настоящий момент прослеживается явный пробел в исследованиях, касающихся непосредственного участия Французской Республики в реализации энергетической стратегии Евросоюза. В условиях динамично меняющейся геополитической обстановки и стремления ЕС к укреплению своей энергетической безопасности</w:t>
      </w:r>
      <w:r w:rsidR="0073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0AF0" w:rsidRPr="0077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конкретных шагов и инициатив Франции, направленных на достижение общеевропейских целей в области энергетики, крайне необходим для понимания </w:t>
      </w:r>
      <w:r w:rsidR="0077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 состояния и перспектив европейского энергетического сектора. Данная работа направлена на</w:t>
      </w:r>
      <w:r w:rsidR="00D97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возможное</w:t>
      </w:r>
      <w:r w:rsidR="0077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заполнение существующего пробела</w:t>
      </w:r>
      <w:r w:rsidR="0073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предоставления оценки роли Франции в реализации энергетической политики ЕС</w:t>
      </w:r>
      <w:r w:rsidR="002A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различных французских энергетических проектов и инициатив.</w:t>
      </w:r>
    </w:p>
    <w:p w14:paraId="56FCF728" w14:textId="77777777" w:rsidR="00EA1947" w:rsidRDefault="00EA1947" w:rsidP="00AA6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559374" w14:textId="77777777" w:rsidR="00EA1947" w:rsidRDefault="00EA1947" w:rsidP="00AA6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D966D5" w14:textId="77777777" w:rsidR="00EA1947" w:rsidRDefault="00EA1947" w:rsidP="00AA6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6F2F96" w14:textId="77777777" w:rsidR="00EA1947" w:rsidRDefault="00EA1947" w:rsidP="00AA6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B65466" w14:textId="77777777" w:rsidR="00EA1947" w:rsidRDefault="00EA1947" w:rsidP="00AA6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BF691F" w14:textId="77777777" w:rsidR="00EA1947" w:rsidRDefault="00EA1947" w:rsidP="00AA62E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876325" w14:textId="77777777" w:rsidR="00A94D23" w:rsidRPr="008B421E" w:rsidRDefault="00A94D23" w:rsidP="00AA62E1">
      <w:pPr>
        <w:rPr>
          <w:rFonts w:ascii="Times New Roman" w:hAnsi="Times New Roman" w:cs="Times New Roman"/>
          <w:sz w:val="28"/>
          <w:szCs w:val="28"/>
        </w:rPr>
      </w:pPr>
    </w:p>
    <w:p w14:paraId="43C465F8" w14:textId="66542CBF" w:rsidR="00E455C0" w:rsidRPr="00C51973" w:rsidRDefault="00E455C0" w:rsidP="00EA1947">
      <w:pPr>
        <w:pStyle w:val="1"/>
        <w:ind w:firstLine="0"/>
        <w:rPr>
          <w:b w:val="0"/>
          <w:bCs w:val="0"/>
          <w:sz w:val="32"/>
          <w:szCs w:val="32"/>
        </w:rPr>
      </w:pPr>
      <w:bookmarkStart w:id="3" w:name="_Toc167724162"/>
      <w:r w:rsidRPr="00C51973">
        <w:rPr>
          <w:sz w:val="32"/>
          <w:szCs w:val="32"/>
        </w:rPr>
        <w:lastRenderedPageBreak/>
        <w:t>Глава 1</w:t>
      </w:r>
      <w:r w:rsidR="005D75A1">
        <w:rPr>
          <w:b w:val="0"/>
          <w:bCs w:val="0"/>
          <w:sz w:val="32"/>
          <w:szCs w:val="32"/>
        </w:rPr>
        <w:t>.</w:t>
      </w:r>
      <w:r w:rsidR="006771B0" w:rsidRPr="00C51973">
        <w:rPr>
          <w:sz w:val="32"/>
          <w:szCs w:val="32"/>
        </w:rPr>
        <w:t xml:space="preserve"> Особенности энергетической политики ЕС</w:t>
      </w:r>
      <w:bookmarkEnd w:id="3"/>
    </w:p>
    <w:p w14:paraId="4174D1E0" w14:textId="7463CE7E" w:rsidR="00E455C0" w:rsidRPr="00C77DCA" w:rsidRDefault="00C77DCA" w:rsidP="00EA1947">
      <w:pPr>
        <w:pStyle w:val="2"/>
        <w:ind w:firstLine="0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</w:pPr>
      <w:bookmarkStart w:id="4" w:name="_Toc167724163"/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>1.1</w:t>
      </w:r>
      <w:r w:rsidRPr="00C77DCA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 xml:space="preserve"> Исторический</w:t>
      </w:r>
      <w:r w:rsidR="00E455C0" w:rsidRPr="00C77DCA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 xml:space="preserve"> аспект развития энергетической политики ЕС и роль Франции в её становлении</w:t>
      </w:r>
      <w:bookmarkEnd w:id="4"/>
    </w:p>
    <w:p w14:paraId="5CF5F751" w14:textId="060484D7" w:rsidR="00943A37" w:rsidRDefault="0014478C" w:rsidP="00966500">
      <w:pP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рамках</w:t>
      </w:r>
      <w:r w:rsidR="0040712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темы, касающейся энергетической политики Европейского союза, важно обратиться непосредственно к истории её становления и развития</w:t>
      </w:r>
      <w:r w:rsidR="006771B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="00AA62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55389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Европейская интеграция оказалась длительным и</w:t>
      </w:r>
      <w:r w:rsidR="00F0432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сложным</w:t>
      </w:r>
      <w:r w:rsidR="0055389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процессом, включающим в себя различные аспекты</w:t>
      </w:r>
      <w:r w:rsidR="004F0F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Ее фундаментом стало экономическое взаимодействие европейских стран, </w:t>
      </w:r>
      <w:r w:rsidR="00F35D4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в котором значительную роль сыграла энергетика. </w:t>
      </w:r>
      <w:r w:rsidR="00F0432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После Второй </w:t>
      </w:r>
      <w:r w:rsidR="001007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м</w:t>
      </w:r>
      <w:r w:rsidR="00F0432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ировой </w:t>
      </w:r>
      <w:r w:rsidR="001007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</w:t>
      </w:r>
      <w:r w:rsidR="00F0432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ойны экономика многих европейских государств нуждалась в восстановлении и развитии, что было невозможно без сотрудничества в энергетической сфере и обеспечения стабильного энергетического сектора. Первой важной организацией стало Европейское</w:t>
      </w:r>
      <w:r w:rsidR="001007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сообщество </w:t>
      </w:r>
      <w:r w:rsidR="00F0432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угля и стали, основанное в </w:t>
      </w:r>
      <w:r w:rsidR="00E93A3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результате подписания Парижского договора в </w:t>
      </w:r>
      <w:r w:rsidR="00F0432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1951 году Германией, Францией, </w:t>
      </w:r>
      <w:r w:rsidR="00B36A5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Италией, Бельгией, Нидерландами и Люксембургом.</w:t>
      </w:r>
      <w:r w:rsidR="001007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Оно</w:t>
      </w:r>
      <w:r w:rsidR="00E93A3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предполагало </w:t>
      </w:r>
      <w:r w:rsidR="00666CC4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установление общего рынка угольной и металлургической продукции</w:t>
      </w:r>
      <w:r w:rsidR="002C4E7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наличие общих целей и общих институтов</w:t>
      </w:r>
      <w:r w:rsidR="00666CC4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для стран-участниц</w:t>
      </w:r>
      <w:r w:rsidR="00A25693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1"/>
      </w:r>
      <w:r w:rsidR="00666CC4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="00E953B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964F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Ещё одним важным объединением не только </w:t>
      </w:r>
      <w:r w:rsidR="00B770B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для </w:t>
      </w:r>
      <w:r w:rsidR="009964F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европейской интеграции, но и </w:t>
      </w:r>
      <w:r w:rsidR="00B770B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для развития </w:t>
      </w:r>
      <w:r w:rsidR="009964F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энергети</w:t>
      </w:r>
      <w:r w:rsidR="00B770B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ческой сферы</w:t>
      </w:r>
      <w:r w:rsidR="009964F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стало Европейское сообщество по атомной энергии (Евратом)</w:t>
      </w:r>
      <w:r w:rsidR="00E953B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учрежденное </w:t>
      </w:r>
      <w:r w:rsidR="00F01F7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1957 год</w:t>
      </w:r>
      <w:r w:rsidR="00B770B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</w:t>
      </w:r>
      <w:r w:rsidR="00F01F7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6599E" w:rsidRPr="0096599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согласно Римским договорам</w:t>
      </w:r>
      <w:r w:rsidR="0096599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F01F7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теми же странами,</w:t>
      </w:r>
      <w:r w:rsidR="002A26B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что</w:t>
      </w:r>
      <w:r w:rsidR="008D3CA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учредили </w:t>
      </w:r>
      <w:r w:rsidR="001007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Европейское сообщество угля и стали</w:t>
      </w:r>
      <w:r w:rsidR="008D3CA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шестью годами ранее</w:t>
      </w:r>
      <w:r w:rsidR="00E953B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Оно </w:t>
      </w:r>
      <w:r w:rsidR="0096599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было направлено на развитие мирного использования ядерной энергетики, повышение устойчивости энергетической отрасли, развитие ядерных технологий и </w:t>
      </w:r>
      <w:r w:rsidR="000D227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др.</w:t>
      </w:r>
      <w:r w:rsidR="000D227E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2"/>
      </w:r>
      <w:r w:rsidR="008D3CA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174B845E" w14:textId="60C29909" w:rsidR="00342787" w:rsidRDefault="008D3CAD" w:rsidP="00966500">
      <w:pP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целом, исследователи по-разному оценивают роль упомянутых организаций. Так, например, Г. О. Халова, С. Г. Йорданов и Г. Б.</w:t>
      </w:r>
      <w:r w:rsidR="00AA62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Полаева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своей статье «Эволюция энергетической политики ЕС» </w:t>
      </w:r>
      <w:r w:rsidR="00AA62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отмечают фундаментальное значение</w:t>
      </w:r>
      <w:r w:rsidR="00B946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сообщества</w:t>
      </w:r>
      <w:r w:rsidR="00AA62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для развития не только европейского энергетического сектора, но и других отраслей экономики, что способствовало восстановлению стран после разрушительной войны. Они пишут: «</w:t>
      </w:r>
      <w:r w:rsidR="00AA62E1" w:rsidRPr="00AA62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Иными словами - во многом благодаря ЕОУС была обеспечена энергетическая безопасность ключевых стран Европы в 1950–1960 годы ХХ века»</w:t>
      </w:r>
      <w:r w:rsidR="00C845D2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3"/>
      </w:r>
      <w:r w:rsidR="00AA62E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r w:rsidR="001D61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В то же время А. В. Деденкулов в своей работе «Евросоюз: эволюция приоритетов энергетической политики» </w:t>
      </w:r>
      <w:r w:rsidR="00C845D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отмечает: «…</w:t>
      </w:r>
      <w:r w:rsidR="00C845D2" w:rsidRPr="00C845D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реальный вклад обоих Сообществ в обеспечение энергетической безопасности ЕС был минимальным: в политике ЕОУС на первый план вышли мероприятия социального характера, а атомная энергетика продолжала развиваться на основе национальных программ»</w:t>
      </w:r>
      <w:r w:rsidR="00C845D2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4"/>
      </w:r>
      <w:r w:rsidR="00C845D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 Тем не менее,</w:t>
      </w:r>
      <w:r w:rsidR="00B946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несмотря на существующие противоречия, </w:t>
      </w:r>
      <w:r w:rsidR="00C845D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данные организации</w:t>
      </w:r>
      <w:r w:rsidR="00CD4D34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несомненно, </w:t>
      </w:r>
      <w:r w:rsidR="00C845D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заложили фундамент энергетической политики</w:t>
      </w:r>
      <w:r w:rsidR="00C039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ЕС</w:t>
      </w:r>
      <w:r w:rsidR="00C845D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C039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 сотрудничества европейских стран в данной сфере</w:t>
      </w:r>
      <w:r w:rsidR="00B946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: во-первых, они способствовали </w:t>
      </w:r>
      <w:r w:rsidR="00C039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созданию общего энергетического рынка и </w:t>
      </w:r>
      <w:r w:rsidR="00B946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свободному перемещению ресурсов между странами; во-вторых, они внесли вклад в </w:t>
      </w:r>
      <w:r w:rsidR="00C039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повышени</w:t>
      </w:r>
      <w:r w:rsidR="00B946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е</w:t>
      </w:r>
      <w:r w:rsidR="00C039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эффективного использования ресурсов</w:t>
      </w:r>
      <w:r w:rsidR="0058009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посредством наднационального регулирования стратегически важной для Европы сферы, что</w:t>
      </w:r>
      <w:r w:rsidR="007B776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 дальнейшем</w:t>
      </w:r>
      <w:r w:rsidR="0058009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повлияет на формирование европейской энергетической политики</w:t>
      </w:r>
      <w:r w:rsidR="00C039D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0F9A763" w14:textId="2D4D6F61" w:rsidR="007B7762" w:rsidRDefault="007B7762" w:rsidP="00966500">
      <w:pP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Определенный толчок в развитии энергетического вектора дал нефтяной кризис 1973 года, который продемонстрировал</w:t>
      </w:r>
      <w:r w:rsidRPr="009C4F3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не только зависимость Европы от импорта энергоресурсов, но и необходимость проведения реформ и снижения издержек. Именно тогда европейские страны начали придавать большее значение внешнеполитическому аспекту своей политики в области энергетики, а необходимость ускоренного создания общей энергетической политики становилась все очевиднее. </w:t>
      </w:r>
      <w:r w:rsidR="00CF7A7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Во многом </w:t>
      </w:r>
      <w:r w:rsidR="00CF7A7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>политика стала завязываться на понятии энергетической безопасности, котор</w:t>
      </w:r>
      <w:r w:rsidR="00A02C4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ое</w:t>
      </w:r>
      <w:r w:rsidR="00CF7A7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подразумевал</w:t>
      </w:r>
      <w:r w:rsidR="00A02C4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</w:t>
      </w:r>
      <w:r w:rsidR="00CF7A7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обеспечение бесперебойных поставок энергоресурсов соответствующего качества по </w:t>
      </w:r>
      <w:r w:rsidR="002C323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экономически </w:t>
      </w:r>
      <w:r w:rsidR="00CF7A7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приемлемым ценам</w:t>
      </w:r>
      <w:r w:rsidR="00FD6FF1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5"/>
      </w:r>
      <w:r w:rsidR="00CF7A7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Таким образом, на начальном этапе формирования энергетической политики ЕС </w:t>
      </w:r>
      <w:bookmarkStart w:id="5" w:name="_Hlk166938133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1950-1970-е годы были заложены такие важные направления развития</w:t>
      </w:r>
      <w:r w:rsidR="00A02C4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как создание общего рынка</w:t>
      </w:r>
      <w:r w:rsidR="002C323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 общей стратегии энергетической политики</w:t>
      </w:r>
      <w:r w:rsidR="005400B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преодоление барьеров в торговле,</w:t>
      </w:r>
      <w:r w:rsidR="002C323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которые получат свое развитие в дальнейшем</w:t>
      </w:r>
      <w:bookmarkEnd w:id="5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Кроме того, после мирового энергетического кризиса стала очевидна необходимость создания условий по обеспечению </w:t>
      </w:r>
      <w:r w:rsidR="002C323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энергетической безопасности в Европе</w:t>
      </w:r>
      <w:r w:rsidR="00051E9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 формированию более скоординированных действий стран-членов</w:t>
      </w:r>
      <w:r w:rsidR="002C323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7FA570B" w14:textId="6A370BB3" w:rsidR="004E6DAB" w:rsidRDefault="00BA247E" w:rsidP="00966500">
      <w:pP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Важно отметить, </w:t>
      </w:r>
      <w:r w:rsidR="0080545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что долгое время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европейский </w:t>
      </w:r>
      <w:r w:rsidR="0080545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энергетический сектор был монополизирован </w:t>
      </w:r>
      <w:r w:rsidR="000D227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 находился под</w:t>
      </w:r>
      <w:r w:rsidR="00042DF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0D227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государственным контролем.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 послевоенный период </w:t>
      </w:r>
      <w:r w:rsidR="00051E9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поставками энергоресурсов занимались компании с высокой долей государственного управления.</w:t>
      </w:r>
      <w:r w:rsidR="000D227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С одной стороны, это способствовало обеспечению стабильности</w:t>
      </w:r>
      <w:r w:rsidR="006B2AF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 бесперебойности поставок, но с другой</w:t>
      </w:r>
      <w:r w:rsidR="00044E0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препятствовало</w:t>
      </w:r>
      <w:r w:rsidR="003A038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развитию конкурентоспособности и эффективности рынка.</w:t>
      </w:r>
      <w:r w:rsidR="004E6DA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3A038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Кроме того, наблюдалась нагрузка на промышленные предприятия, для которых цены на энергоресурсы были значительно выше, чем для населения</w:t>
      </w:r>
      <w:r w:rsidR="00DD1A9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из-за директивного ценообразования</w:t>
      </w:r>
      <w:r w:rsidR="003A0385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6"/>
      </w:r>
      <w:r w:rsidR="003A038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="004E6DA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Повышению конкурентоспособности европейского энергетического рынка мешало нежелание национальных монополистов допускать</w:t>
      </w:r>
      <w:r w:rsidR="007B51D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остальных </w:t>
      </w:r>
      <w:r w:rsidR="004E6DA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акторов этого сектора из </w:t>
      </w:r>
      <w:r w:rsidR="007B51D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других </w:t>
      </w:r>
      <w:r w:rsidR="004E6DA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европейских государств на свой внутренний рынок.</w:t>
      </w:r>
      <w:r w:rsidR="007B51D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 дальнейшем эта проблема сподвигнет Европейскую комиссию</w:t>
      </w:r>
      <w:r w:rsidR="0098148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(ЕК)</w:t>
      </w:r>
      <w:r w:rsidR="007B51D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более активно продвигать создание единого </w:t>
      </w:r>
      <w:r w:rsidR="00DD1A9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либерализованного </w:t>
      </w:r>
      <w:r w:rsidR="007B51D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рынка в энергетическом секторе</w:t>
      </w:r>
      <w:r w:rsidR="007B51D7">
        <w:rPr>
          <w:rStyle w:val="a5"/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footnoteReference w:id="7"/>
      </w:r>
      <w:r w:rsidR="007B51D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="008F60F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Таким образом, </w:t>
      </w:r>
      <w:r w:rsidR="006360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то</w:t>
      </w:r>
      <w:r w:rsidR="005D261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т период </w:t>
      </w:r>
      <w:r w:rsidR="006360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существовали серьезные препятствия на пути создания эффективной энергетической </w:t>
      </w:r>
      <w:r w:rsidR="0063602B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>системы в Европе, что</w:t>
      </w:r>
      <w:r w:rsidR="000A0AB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 дальнейшем станет одним из ключевых направлений деятельности ЕС по создани</w:t>
      </w:r>
      <w:r w:rsidR="005D261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ю</w:t>
      </w:r>
      <w:r w:rsidR="000A0AB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либерализованного и интегрированного рынка.</w:t>
      </w:r>
    </w:p>
    <w:p w14:paraId="3AC0D049" w14:textId="08AD1944" w:rsidR="00981B67" w:rsidRPr="00BC7C80" w:rsidRDefault="00433B21" w:rsidP="009665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>В 1980-</w:t>
      </w:r>
      <w:r w:rsidR="00CA6E4C" w:rsidRP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>1990-е</w:t>
      </w:r>
      <w:r w:rsidRP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A10A43" w:rsidRP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52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проходило непосредственно формирование современной энергетической политики ЕС, когда он</w:t>
      </w:r>
      <w:r w:rsidR="00A10A43" w:rsidRP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активизировал свою деятельность в сфере</w:t>
      </w:r>
      <w:r w:rsidR="001E5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</w:t>
      </w:r>
      <w:r w:rsid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единого </w:t>
      </w:r>
      <w:r w:rsidR="00943A37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</w:t>
      </w:r>
      <w:r w:rsidR="00D27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633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энергетического рынка</w:t>
      </w:r>
      <w:r w:rsidR="00D2723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значительную роль стала играть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</w:t>
      </w:r>
      <w:r w:rsidR="0026465A">
        <w:rPr>
          <w:rFonts w:ascii="Times New Roman" w:hAnsi="Times New Roman" w:cs="Times New Roman"/>
          <w:sz w:val="28"/>
          <w:szCs w:val="28"/>
          <w:shd w:val="clear" w:color="auto" w:fill="FFFFFF"/>
        </w:rPr>
        <w:t>. На первом этапе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</w:t>
      </w:r>
      <w:r w:rsidR="00264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усилия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65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направлены на устранение имевшихся барьеров и проходили по большей части в рамках общей политики по созданию единого рынка. В 90-е годы упор был сделан на развитие инфраструктуры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>Маастрихтский договор, подписанный в 1992 году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предусматривал создание и развитие трансъевропейских сетей в области транспорта, телекоммуникаций и энергетики.</w:t>
      </w:r>
      <w:r w:rsidR="002F5975" w:rsidRPr="00BC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</w:t>
      </w:r>
      <w:r w:rsidR="002F5975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закладывал фундамент всеобщего европейского рынка (в том числе и в сфере энергетики), что противоречило существованию крупных монополистов и стимулировало проведение реформ с целью либерализации рынка.</w:t>
      </w:r>
      <w:r w:rsidR="008E55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="00CC2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E5C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данной цели</w:t>
      </w:r>
      <w:r w:rsid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E5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продвига</w:t>
      </w:r>
      <w:r w:rsid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="005D1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концепци</w:t>
      </w:r>
      <w:r w:rsid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которой </w:t>
      </w:r>
      <w:r w:rsidR="005D1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энергия является таким же </w:t>
      </w:r>
      <w:r w:rsid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товаром,</w:t>
      </w:r>
      <w:r w:rsidR="005D1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</w:t>
      </w:r>
      <w:r w:rsidR="0036656C" w:rsidRP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другой, подлежащ</w:t>
      </w:r>
      <w:r w:rsid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6656C" w:rsidRPr="0036656C">
        <w:rPr>
          <w:rFonts w:ascii="Times New Roman" w:hAnsi="Times New Roman" w:cs="Times New Roman"/>
          <w:sz w:val="28"/>
          <w:szCs w:val="28"/>
          <w:shd w:val="clear" w:color="auto" w:fill="FFFFFF"/>
        </w:rPr>
        <w:t>й конкуренции на внутреннем европейском рынке</w:t>
      </w:r>
      <w:r w:rsidR="00015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1501A" w:rsidRPr="000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01A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Немаловажным этапом развития данного вектора энергетической политики</w:t>
      </w:r>
      <w:r w:rsidR="008A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указанный период</w:t>
      </w:r>
      <w:r w:rsidR="000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принятие Первой электроэнергетической директивы в 1996 г. и Первой газовой директивы 1998 г., а затем Второй электроэнергетической и Второй газовой в 2003 г., которые были направлены на </w:t>
      </w:r>
      <w:r w:rsidR="0001501A" w:rsidRPr="000A707F">
        <w:rPr>
          <w:rFonts w:ascii="Times New Roman" w:hAnsi="Times New Roman" w:cs="Times New Roman"/>
          <w:sz w:val="28"/>
          <w:szCs w:val="28"/>
          <w:shd w:val="clear" w:color="auto" w:fill="FFFFFF"/>
        </w:rPr>
        <w:t>либерализацию и открытие рынков электроэнергии и газа внутри ЕС. Это были</w:t>
      </w:r>
      <w:r w:rsidR="000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значимые</w:t>
      </w:r>
      <w:r w:rsidR="0001501A" w:rsidRPr="000A7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шаги для создания конкурентной среды, достижения энергетической эффективности и снижения цен для потребителей.</w:t>
      </w:r>
      <w:r w:rsidR="003665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="005D2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тенденция, закрепившаяся в европейской энергетической повестке дня </w:t>
      </w:r>
      <w:r w:rsidR="008A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65398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>90-</w:t>
      </w:r>
      <w:r w:rsidR="008A3D5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8A3D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5398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зародившаяся еще 1970-х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экологическая.</w:t>
      </w:r>
      <w:r w:rsidR="00F6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Развитые страны стали обращать все большее внимание на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окружающей среды</w:t>
      </w:r>
      <w:r w:rsidR="00F6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53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занявшее</w:t>
      </w:r>
      <w:r w:rsidR="00A61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важное</w:t>
      </w:r>
      <w:r w:rsidR="00F6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европейской повестке дня.</w:t>
      </w:r>
      <w:r w:rsidR="00AE3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r w:rsidR="005D3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Евросоюз стал </w:t>
      </w:r>
      <w:r w:rsidR="00AE342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участником значимых международных</w:t>
      </w:r>
      <w:r w:rsidR="00B61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</w:t>
      </w:r>
      <w:r w:rsidR="00AE3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615B9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экологической сфере</w:t>
      </w:r>
      <w:r w:rsidR="006B3E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1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как Бернская конвенция об охране дикой флоры и фауны и природных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</w:t>
      </w:r>
      <w:r w:rsidR="00A61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обитания</w:t>
      </w:r>
      <w:r w:rsidR="00B61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="00A61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Конвенция о трансграничном загрязнении воздуха на большие расстояния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>, в 2002</w:t>
      </w:r>
      <w:r w:rsidR="00513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5D3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ратифицировал </w:t>
      </w:r>
      <w:r w:rsidR="00513FB2">
        <w:rPr>
          <w:rFonts w:ascii="Times New Roman" w:hAnsi="Times New Roman" w:cs="Times New Roman"/>
          <w:sz w:val="28"/>
          <w:szCs w:val="28"/>
          <w:shd w:val="clear" w:color="auto" w:fill="FFFFFF"/>
        </w:rPr>
        <w:t>Киотск</w:t>
      </w:r>
      <w:r w:rsidR="00AC64C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513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4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1980-е – 1990-е года для энергетической сферы деятельности ЕС было характерно формирование современных тенденций энергетической политики, </w:t>
      </w:r>
      <w:bookmarkStart w:id="6" w:name="_Hlk166938704"/>
      <w:r w:rsidR="00C7588C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деятельности Е</w:t>
      </w:r>
      <w:r w:rsidR="006B3E7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либерализованного внутреннего энергетического рынка</w:t>
      </w:r>
      <w:r w:rsidR="006566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88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важнейшей законодательной базы,</w:t>
      </w:r>
      <w:r w:rsidR="00B7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повышение значимости защиты окружающей среды</w:t>
      </w:r>
      <w:bookmarkEnd w:id="6"/>
      <w:r w:rsidR="00C75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разработки более чистых источников энергии как для собственной энергоэффективности, так и для поддержания международной тенденции и</w:t>
      </w:r>
      <w:r w:rsidR="00802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подтверждения</w:t>
      </w:r>
      <w:r w:rsidR="00C75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статуса </w:t>
      </w:r>
      <w:r w:rsidR="00092C2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прогрессивного объединения.</w:t>
      </w:r>
      <w:r w:rsidR="00624CF0" w:rsidRPr="00624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0A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о</w:t>
      </w:r>
      <w:r w:rsidR="00092C2F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энергетической безопасности поставок энергоресурсов и создание внутреннего рынка</w:t>
      </w:r>
      <w:r w:rsidR="0065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="00092C2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оставались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</w:t>
      </w:r>
      <w:r w:rsidR="0009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целями европейской повестки дня.</w:t>
      </w:r>
    </w:p>
    <w:p w14:paraId="43D908E0" w14:textId="31988C93" w:rsidR="00B17F41" w:rsidRDefault="001F3801" w:rsidP="009665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2000-х годах разразились новые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кризисы в сфере энергоресурсов, характеризующиеся нестабильностью и непредсказуемостью поставок нефти и газа</w:t>
      </w:r>
      <w:r w:rsidR="008116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2C7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="000E4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упомянуть</w:t>
      </w:r>
      <w:r w:rsidR="0081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российско-украински</w:t>
      </w:r>
      <w:r w:rsidR="00ED532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противоречи</w:t>
      </w:r>
      <w:r w:rsidR="00ED532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энергетической сфере в </w:t>
      </w:r>
      <w:r w:rsidR="00802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течение 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</w:t>
      </w:r>
      <w:r w:rsidR="0080253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десятилети</w:t>
      </w:r>
      <w:r w:rsidR="0080253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5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 w:rsidR="00ED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9F3B2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показали,</w:t>
      </w:r>
      <w:r w:rsidR="00ED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насколько Европа зависима от российских энергоресурсов</w:t>
      </w:r>
      <w:r w:rsidR="006B3E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D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насколько подобные кризисы</w:t>
      </w:r>
      <w:r w:rsidR="009F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угрожают </w:t>
      </w:r>
      <w:r w:rsidR="000D4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="009F3B2E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энергетической безопасности.</w:t>
      </w:r>
      <w:r w:rsidR="00ED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1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32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тала 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очевидна необходимость создания общей энергетической политики с наднациональн</w:t>
      </w:r>
      <w:r w:rsidR="00B30DA6">
        <w:rPr>
          <w:rFonts w:ascii="Times New Roman" w:hAnsi="Times New Roman" w:cs="Times New Roman"/>
          <w:sz w:val="28"/>
          <w:szCs w:val="28"/>
          <w:shd w:val="clear" w:color="auto" w:fill="FFFFFF"/>
        </w:rPr>
        <w:t>ым характером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управления, которая, н</w:t>
      </w:r>
      <w:r w:rsidR="003A08B6">
        <w:rPr>
          <w:rFonts w:ascii="Times New Roman" w:hAnsi="Times New Roman" w:cs="Times New Roman"/>
          <w:sz w:val="28"/>
          <w:szCs w:val="28"/>
          <w:shd w:val="clear" w:color="auto" w:fill="FFFFFF"/>
        </w:rPr>
        <w:t>есмотря на активную деятельность ЕС в энергетической сфере, лишь с принятием Лиссабонского договора в 2007 г.</w:t>
      </w:r>
      <w:r w:rsidR="0098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вступлением его в силу в 2009 г.</w:t>
      </w:r>
      <w:r w:rsidR="003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сферой </w:t>
      </w:r>
      <w:r w:rsidR="001A69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совместной компетенции наднациональных органов Европейского союза и </w:t>
      </w:r>
      <w:r w:rsidR="006B3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1A6965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стран-членов</w:t>
      </w:r>
      <w:r w:rsidR="006E084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="006E0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C3097AE" w14:textId="334D36A0" w:rsidR="009F3B2E" w:rsidRDefault="009F3B2E" w:rsidP="009665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 не менее, европейские страны продолжали серьезно зависеть от российских поставок. Украинский кризис 2014 года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, кризис ЕС в области безопасности, высокая зависимость от российских энергоресурсов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вызвал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новую волну беспокойства, </w:t>
      </w:r>
      <w:r w:rsidR="00A3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чаще стали говорить о необходимости диверсификации </w:t>
      </w:r>
      <w:r w:rsidR="00761307">
        <w:rPr>
          <w:rFonts w:ascii="Times New Roman" w:hAnsi="Times New Roman" w:cs="Times New Roman"/>
          <w:sz w:val="28"/>
          <w:szCs w:val="28"/>
          <w:shd w:val="clear" w:color="auto" w:fill="FFFFFF"/>
        </w:rPr>
        <w:t>импортеров энергоресурсов</w:t>
      </w:r>
      <w:r w:rsidR="00A30A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1307" w:rsidRPr="00761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6B0">
        <w:rPr>
          <w:rFonts w:ascii="Times New Roman" w:hAnsi="Times New Roman" w:cs="Times New Roman"/>
          <w:sz w:val="28"/>
          <w:szCs w:val="28"/>
          <w:shd w:val="clear" w:color="auto" w:fill="FFFFFF"/>
        </w:rPr>
        <w:t>В 2014 год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у в ответ на эту кризисную ситуацию</w:t>
      </w:r>
      <w:r w:rsidR="00442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одобрена 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</w:t>
      </w:r>
      <w:r w:rsidR="003D4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стратегия </w:t>
      </w:r>
      <w:r w:rsidR="004426B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энергетической безопасности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предполагавшая</w:t>
      </w:r>
      <w:r w:rsidR="00504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достижение следующих целей к 2030 году: </w:t>
      </w:r>
      <w:r w:rsidR="005042FF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сокращение выбросов</w:t>
      </w:r>
      <w:r w:rsidR="0082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парниковых газов </w:t>
      </w:r>
      <w:r w:rsidR="005042FF">
        <w:rPr>
          <w:rFonts w:ascii="Times New Roman" w:hAnsi="Times New Roman" w:cs="Times New Roman"/>
          <w:sz w:val="28"/>
          <w:szCs w:val="28"/>
          <w:shd w:val="clear" w:color="auto" w:fill="FFFFFF"/>
        </w:rPr>
        <w:t>на 40 %</w:t>
      </w:r>
      <w:r w:rsidR="0082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сравнению с 1990 годом; повышение доли возобновляемой энергии в общем энергобалансе до 27%; увеличение энергоэффективности </w:t>
      </w:r>
      <w:r w:rsidR="00FD3201">
        <w:rPr>
          <w:rFonts w:ascii="Times New Roman" w:hAnsi="Times New Roman" w:cs="Times New Roman"/>
          <w:sz w:val="28"/>
          <w:szCs w:val="28"/>
          <w:shd w:val="clear" w:color="auto" w:fill="FFFFFF"/>
        </w:rPr>
        <w:t>до 27 %</w:t>
      </w:r>
      <w:r w:rsidR="00FD320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="00FD3201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того, з</w:t>
      </w:r>
      <w:r w:rsidR="00761307">
        <w:rPr>
          <w:rFonts w:ascii="Times New Roman" w:hAnsi="Times New Roman" w:cs="Times New Roman"/>
          <w:sz w:val="28"/>
          <w:szCs w:val="28"/>
          <w:shd w:val="clear" w:color="auto" w:fill="FFFFFF"/>
        </w:rPr>
        <w:t>начи</w:t>
      </w:r>
      <w:r w:rsidR="008A3D5D">
        <w:rPr>
          <w:rFonts w:ascii="Times New Roman" w:hAnsi="Times New Roman" w:cs="Times New Roman"/>
          <w:sz w:val="28"/>
          <w:szCs w:val="28"/>
          <w:shd w:val="clear" w:color="auto" w:fill="FFFFFF"/>
        </w:rPr>
        <w:t>мым</w:t>
      </w:r>
      <w:r w:rsidR="00761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этапом развития энергетической политики в данном контексте стало создание Энергетического союза ЕС в 2015 году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, главными направлениями деятельности которого стало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</w:t>
      </w:r>
      <w:r w:rsidR="007E48C1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энергоэффективности, создание единого внутреннего энергетического рынка, диверсификация источников энергоресурсов</w:t>
      </w:r>
      <w:r w:rsidR="003B2486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 инноваций</w:t>
      </w:r>
      <w:r w:rsidR="001A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2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r w:rsidR="001A4CF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конкурентоспособности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обеспечение безопасности энергопоставок и</w:t>
      </w:r>
      <w:r w:rsidR="00F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солидарности и доверия между европейскими странами</w:t>
      </w:r>
      <w:r w:rsidR="00F0554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="001A4C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то, что </w:t>
      </w:r>
      <w:r w:rsidR="001A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Энергетический </w:t>
      </w:r>
      <w:r w:rsidR="00241FB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A4CF9">
        <w:rPr>
          <w:rFonts w:ascii="Times New Roman" w:hAnsi="Times New Roman" w:cs="Times New Roman"/>
          <w:sz w:val="28"/>
          <w:szCs w:val="28"/>
          <w:shd w:val="clear" w:color="auto" w:fill="FFFFFF"/>
        </w:rPr>
        <w:t>оюз ЕС не при</w:t>
      </w:r>
      <w:r w:rsidR="005F2C96">
        <w:rPr>
          <w:rFonts w:ascii="Times New Roman" w:hAnsi="Times New Roman" w:cs="Times New Roman"/>
          <w:sz w:val="28"/>
          <w:szCs w:val="28"/>
          <w:shd w:val="clear" w:color="auto" w:fill="FFFFFF"/>
        </w:rPr>
        <w:t>внес кардинально новых изменений в энергетическую повестку дня</w:t>
      </w:r>
      <w:r w:rsidR="00241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ранее</w:t>
      </w:r>
      <w:r w:rsidR="00241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не были поставлены в качестве целей Европейским</w:t>
      </w:r>
      <w:r w:rsidR="006E4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союзом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 создал новую структуру и форму </w:t>
      </w:r>
      <w:r w:rsidR="00F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совместного 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европейских стран-членов с третьими странами </w:t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сфере энергетики</w:t>
      </w:r>
      <w:r w:rsidR="00F0554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F055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энергетические кризисы начала 2000-х годов и события 2014 года</w:t>
      </w:r>
      <w:r w:rsidR="00355C8B" w:rsidRP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послужили </w:t>
      </w:r>
      <w:r w:rsidR="008116EA" w:rsidRPr="0081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катализатором </w:t>
      </w:r>
      <w:r w:rsidR="008116EA" w:rsidRPr="0081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дальнейшего развития общей энергетической политики ЕС и наделения наднациональных институтов более широкими полномочиями в этой сфере. </w:t>
      </w:r>
      <w:r w:rsidR="007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</w:t>
      </w:r>
      <w:r w:rsidR="008116EA" w:rsidRPr="0081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Лиссабонский договор и создание Энергетического союза стали</w:t>
      </w:r>
      <w:r w:rsidR="007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важными шагами </w:t>
      </w:r>
      <w:r w:rsidR="008116EA" w:rsidRPr="0081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пути укрепления роли ЕС в координации национальных энергетических стратегий, обеспечении безопасности поставок, диверсификации источников и продвижении энергоэффективности.</w:t>
      </w:r>
      <w:r w:rsidR="0081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FDC3469" w14:textId="779740CF" w:rsidR="00491545" w:rsidRDefault="00791B2C" w:rsidP="009665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д</w:t>
      </w:r>
      <w:r w:rsidR="0023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альнейшее развитие получила экологическая повестка </w:t>
      </w:r>
      <w:r w:rsidR="00B4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237193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энергетической политики ЕС</w:t>
      </w:r>
      <w:r w:rsidR="00D22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4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например, в энергетической стратегии 2010 года ставилась цель снизить выбросы парниковых газов на 20% к 2020 году, которую удалось </w:t>
      </w:r>
      <w:r w:rsidR="00993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достичь и </w:t>
      </w:r>
      <w:r w:rsidR="00D14B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перевыполнить уже к 2015 году на 2 %</w:t>
      </w:r>
      <w:r w:rsidR="00D14B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="00D14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3120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отметить, что р</w:t>
      </w:r>
      <w:r w:rsidR="00D14BC7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климатических проблем путем внедрения новых</w:t>
      </w:r>
      <w:r w:rsidR="00355C8B" w:rsidRP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34C">
        <w:rPr>
          <w:rFonts w:ascii="Times New Roman" w:hAnsi="Times New Roman" w:cs="Times New Roman"/>
          <w:sz w:val="28"/>
          <w:szCs w:val="28"/>
          <w:shd w:val="clear" w:color="auto" w:fill="FFFFFF"/>
        </w:rPr>
        <w:t>ВИЭ</w:t>
      </w:r>
      <w:r w:rsidR="00355C8B" w:rsidRP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BC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интересам Европейского союза по снижению зависимости от импорта энергоресурсов из других стран.</w:t>
      </w:r>
      <w:r w:rsidR="00A04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ЕС принял «Европейскую зеленую сделку» («</w:t>
      </w:r>
      <w:r w:rsidR="007F7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European</w:t>
      </w:r>
      <w:r w:rsidR="007F760F" w:rsidRP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Green</w:t>
      </w:r>
      <w:r w:rsidR="007F760F" w:rsidRP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Deal</w:t>
      </w:r>
      <w:r w:rsid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F760F" w:rsidRP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широкомасштабную стратегическую инициативу, </w:t>
      </w:r>
      <w:r w:rsidR="007F760F" w:rsidRPr="007F760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направленную на преобразование европейской экономики с целью достижения климатической нейтральности к 2050 году.</w:t>
      </w:r>
      <w:r w:rsidR="00DD5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менее, европейские страны недооценили </w:t>
      </w:r>
      <w:r w:rsidR="00DF13A0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трудностей, стоящих на пути ускоренного достижения нейтральности за счет декарбонизации экономики наряду с другими факторами</w:t>
      </w:r>
      <w:r w:rsidR="004F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такими как </w:t>
      </w:r>
      <w:r w:rsidR="00DF1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быстрорастущий спрос на газ в азиатских странах, последствия восстановления экономики после пандемии коронавируса, антигазовые настроения </w:t>
      </w:r>
      <w:r w:rsidR="004F234C">
        <w:rPr>
          <w:rFonts w:ascii="Times New Roman" w:hAnsi="Times New Roman" w:cs="Times New Roman"/>
          <w:sz w:val="28"/>
          <w:szCs w:val="28"/>
          <w:shd w:val="clear" w:color="auto" w:fill="FFFFFF"/>
        </w:rPr>
        <w:t>и др</w:t>
      </w:r>
      <w:r w:rsidR="00355C8B" w:rsidRP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4D5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</w:t>
      </w:r>
      <w:r w:rsidR="00DF1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привели к энергетическому кризису 2021 года</w:t>
      </w:r>
      <w:r w:rsidR="00917A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 w:rsidR="00DF1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7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9C8BCF" w14:textId="2623F0CF" w:rsidR="00E22E4F" w:rsidRDefault="00917A00" w:rsidP="009665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 обострения российско-украинского кризиса и начала</w:t>
      </w:r>
      <w:r w:rsid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специальной военной операции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</w:t>
      </w:r>
      <w:r w:rsid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A14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европейские страны приняли р</w:t>
      </w:r>
      <w:r w:rsidR="00A04D5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02A14">
        <w:rPr>
          <w:rFonts w:ascii="Times New Roman" w:hAnsi="Times New Roman" w:cs="Times New Roman"/>
          <w:sz w:val="28"/>
          <w:szCs w:val="28"/>
          <w:shd w:val="clear" w:color="auto" w:fill="FFFFFF"/>
        </w:rPr>
        <w:t>д мер по</w:t>
      </w:r>
      <w:r w:rsidR="008A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деградации</w:t>
      </w:r>
      <w:r w:rsidR="00202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энергетического сотрудничества с Россией</w:t>
      </w:r>
      <w:r w:rsidR="0049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отказу от российских энергоресурсов. Именно это направление дало вектор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</w:t>
      </w:r>
      <w:r w:rsidR="0049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нынешней энергетической политики Европейского </w:t>
      </w:r>
      <w:r w:rsidR="008407F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91545">
        <w:rPr>
          <w:rFonts w:ascii="Times New Roman" w:hAnsi="Times New Roman" w:cs="Times New Roman"/>
          <w:sz w:val="28"/>
          <w:szCs w:val="28"/>
          <w:shd w:val="clear" w:color="auto" w:fill="FFFFFF"/>
        </w:rPr>
        <w:t>оюза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Таким образом, 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энергетической политики ЕС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период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характеризовалось 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постепенным</w:t>
      </w:r>
      <w:r w:rsid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расширением компетенции 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наднациональных органов, особенно после принятия Лиссабонского договора.</w:t>
      </w:r>
      <w:r w:rsidR="0035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уделяться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диверсификации источников энергоресурсов и увеличению энергоэффективности, а также развити</w:t>
      </w:r>
      <w:r w:rsidR="002D21F9">
        <w:rPr>
          <w:rFonts w:ascii="Times New Roman" w:hAnsi="Times New Roman" w:cs="Times New Roman"/>
          <w:sz w:val="28"/>
          <w:szCs w:val="28"/>
          <w:shd w:val="clear" w:color="auto" w:fill="FFFFFF"/>
        </w:rPr>
        <w:t>ю ВИЭ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ЕС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столкнулся</w:t>
      </w:r>
      <w:r w:rsidR="00E22E4F" w:rsidRP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рядом сложностей, включая зависимость от российских энергоресурсов, проблемы с внедрением новых решений в области климата и трудности в достижении энергетической безопасности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стали </w:t>
      </w:r>
      <w:r w:rsidR="00E22E4F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ключевыми вопросами европейской энергетической повестки дня.</w:t>
      </w:r>
    </w:p>
    <w:p w14:paraId="200AD191" w14:textId="19A8C176" w:rsidR="00A4746B" w:rsidRDefault="00993120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интерес в рамках темы данной работы вызывает роль Франции, которую она сыграла в процессе становления энергетической политики</w:t>
      </w:r>
      <w:r w:rsidR="00E22E4F">
        <w:rPr>
          <w:rFonts w:ascii="Times New Roman" w:hAnsi="Times New Roman" w:cs="Times New Roman"/>
          <w:sz w:val="28"/>
          <w:szCs w:val="28"/>
        </w:rPr>
        <w:t xml:space="preserve"> 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666">
        <w:rPr>
          <w:rFonts w:ascii="Times New Roman" w:hAnsi="Times New Roman" w:cs="Times New Roman"/>
          <w:sz w:val="28"/>
          <w:szCs w:val="28"/>
        </w:rPr>
        <w:t xml:space="preserve"> Как уже было отмечено,</w:t>
      </w:r>
      <w:r w:rsidR="00E22E4F">
        <w:rPr>
          <w:rFonts w:ascii="Times New Roman" w:hAnsi="Times New Roman" w:cs="Times New Roman"/>
          <w:sz w:val="28"/>
          <w:szCs w:val="28"/>
        </w:rPr>
        <w:t xml:space="preserve"> она</w:t>
      </w:r>
      <w:r w:rsidR="00963666">
        <w:rPr>
          <w:rFonts w:ascii="Times New Roman" w:hAnsi="Times New Roman" w:cs="Times New Roman"/>
          <w:sz w:val="28"/>
          <w:szCs w:val="28"/>
        </w:rPr>
        <w:t xml:space="preserve"> была одним из государств</w:t>
      </w:r>
      <w:r w:rsidR="002D21F9">
        <w:rPr>
          <w:rFonts w:ascii="Times New Roman" w:hAnsi="Times New Roman" w:cs="Times New Roman"/>
          <w:sz w:val="28"/>
          <w:szCs w:val="28"/>
        </w:rPr>
        <w:t>-</w:t>
      </w:r>
      <w:r w:rsidR="00963666">
        <w:rPr>
          <w:rFonts w:ascii="Times New Roman" w:hAnsi="Times New Roman" w:cs="Times New Roman"/>
          <w:sz w:val="28"/>
          <w:szCs w:val="28"/>
        </w:rPr>
        <w:t>основателей</w:t>
      </w:r>
      <w:r w:rsidR="008407F4">
        <w:rPr>
          <w:rFonts w:ascii="Times New Roman" w:hAnsi="Times New Roman" w:cs="Times New Roman"/>
          <w:sz w:val="28"/>
          <w:szCs w:val="28"/>
        </w:rPr>
        <w:t xml:space="preserve"> Европейского сообщества угля и стали</w:t>
      </w:r>
      <w:r w:rsidR="00963666">
        <w:rPr>
          <w:rFonts w:ascii="Times New Roman" w:hAnsi="Times New Roman" w:cs="Times New Roman"/>
          <w:sz w:val="28"/>
          <w:szCs w:val="28"/>
        </w:rPr>
        <w:t xml:space="preserve">, </w:t>
      </w:r>
      <w:r w:rsidR="003B1C27">
        <w:rPr>
          <w:rFonts w:ascii="Times New Roman" w:hAnsi="Times New Roman" w:cs="Times New Roman"/>
          <w:sz w:val="28"/>
          <w:szCs w:val="28"/>
        </w:rPr>
        <w:t>идею о создании которого впервые высказал именно французский министр иностранных дел Робер Шуман.</w:t>
      </w:r>
      <w:r w:rsidR="00E22E4F">
        <w:rPr>
          <w:rFonts w:ascii="Times New Roman" w:hAnsi="Times New Roman" w:cs="Times New Roman"/>
          <w:sz w:val="28"/>
          <w:szCs w:val="28"/>
        </w:rPr>
        <w:t xml:space="preserve"> Франция рассматривалась как один из ключевых акторов в процессе становления европейской интеграции</w:t>
      </w:r>
      <w:r w:rsidR="00E22E4F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E22E4F">
        <w:rPr>
          <w:rFonts w:ascii="Times New Roman" w:hAnsi="Times New Roman" w:cs="Times New Roman"/>
          <w:sz w:val="28"/>
          <w:szCs w:val="28"/>
        </w:rPr>
        <w:t xml:space="preserve">. </w:t>
      </w:r>
      <w:r w:rsidR="003B1C27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E22E4F">
        <w:rPr>
          <w:rFonts w:ascii="Times New Roman" w:hAnsi="Times New Roman" w:cs="Times New Roman"/>
          <w:sz w:val="28"/>
          <w:szCs w:val="28"/>
        </w:rPr>
        <w:t xml:space="preserve"> она</w:t>
      </w:r>
      <w:r w:rsidR="003B1C27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создании Евратома и, будучи одной из ведущих стран в области ядерной энергетики, сыграла ключевую роль в формировании и дальнейшем развитии данной организации</w:t>
      </w:r>
      <w:r w:rsidR="00E22E4F">
        <w:rPr>
          <w:rFonts w:ascii="Times New Roman" w:hAnsi="Times New Roman" w:cs="Times New Roman"/>
          <w:sz w:val="28"/>
          <w:szCs w:val="28"/>
        </w:rPr>
        <w:t xml:space="preserve">. </w:t>
      </w:r>
      <w:r w:rsidR="00E22E4F" w:rsidRPr="00E22E4F">
        <w:rPr>
          <w:rFonts w:ascii="Times New Roman" w:hAnsi="Times New Roman" w:cs="Times New Roman"/>
          <w:sz w:val="28"/>
          <w:szCs w:val="28"/>
        </w:rPr>
        <w:t xml:space="preserve">Ядерные технологии производства электроэнергии позволили Франции стать одной из ведущих стран-экспортеров </w:t>
      </w:r>
      <w:r w:rsidR="00AC6E83">
        <w:rPr>
          <w:rFonts w:ascii="Times New Roman" w:hAnsi="Times New Roman" w:cs="Times New Roman"/>
          <w:sz w:val="28"/>
          <w:szCs w:val="28"/>
        </w:rPr>
        <w:t xml:space="preserve">данного вида </w:t>
      </w:r>
      <w:r w:rsidR="00E22E4F" w:rsidRPr="00E22E4F">
        <w:rPr>
          <w:rFonts w:ascii="Times New Roman" w:hAnsi="Times New Roman" w:cs="Times New Roman"/>
          <w:sz w:val="28"/>
          <w:szCs w:val="28"/>
        </w:rPr>
        <w:t>электроэнергии в Европе</w:t>
      </w:r>
      <w:r w:rsidR="00E22E4F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E22E4F" w:rsidRPr="00E22E4F">
        <w:rPr>
          <w:rFonts w:ascii="Times New Roman" w:hAnsi="Times New Roman" w:cs="Times New Roman"/>
          <w:sz w:val="28"/>
          <w:szCs w:val="28"/>
        </w:rPr>
        <w:t>.</w:t>
      </w:r>
      <w:r w:rsidR="003B1C27">
        <w:rPr>
          <w:rFonts w:ascii="Times New Roman" w:hAnsi="Times New Roman" w:cs="Times New Roman"/>
          <w:sz w:val="28"/>
          <w:szCs w:val="28"/>
        </w:rPr>
        <w:t xml:space="preserve"> </w:t>
      </w:r>
      <w:r w:rsidR="00DC1424" w:rsidRPr="00DC1424">
        <w:rPr>
          <w:rFonts w:ascii="Times New Roman" w:hAnsi="Times New Roman" w:cs="Times New Roman"/>
          <w:sz w:val="28"/>
          <w:szCs w:val="28"/>
        </w:rPr>
        <w:t xml:space="preserve">В </w:t>
      </w:r>
      <w:r w:rsidR="00E22E4F" w:rsidRPr="00DC1424">
        <w:rPr>
          <w:rFonts w:ascii="Times New Roman" w:hAnsi="Times New Roman" w:cs="Times New Roman"/>
          <w:sz w:val="28"/>
          <w:szCs w:val="28"/>
        </w:rPr>
        <w:t>1980</w:t>
      </w:r>
      <w:r w:rsidR="00E22E4F">
        <w:rPr>
          <w:rFonts w:ascii="Times New Roman" w:hAnsi="Times New Roman" w:cs="Times New Roman"/>
          <w:sz w:val="28"/>
          <w:szCs w:val="28"/>
        </w:rPr>
        <w:t>-</w:t>
      </w:r>
      <w:r w:rsidR="00E22E4F" w:rsidRPr="00DC1424">
        <w:rPr>
          <w:rFonts w:ascii="Times New Roman" w:hAnsi="Times New Roman" w:cs="Times New Roman"/>
          <w:sz w:val="28"/>
          <w:szCs w:val="28"/>
        </w:rPr>
        <w:t>1990</w:t>
      </w:r>
      <w:r w:rsidR="00E22E4F">
        <w:rPr>
          <w:rFonts w:ascii="Times New Roman" w:hAnsi="Times New Roman" w:cs="Times New Roman"/>
          <w:sz w:val="28"/>
          <w:szCs w:val="28"/>
        </w:rPr>
        <w:t xml:space="preserve">-е годы </w:t>
      </w:r>
      <w:r w:rsidR="00DC1424" w:rsidRPr="00DC1424">
        <w:rPr>
          <w:rFonts w:ascii="Times New Roman" w:hAnsi="Times New Roman" w:cs="Times New Roman"/>
          <w:sz w:val="28"/>
          <w:szCs w:val="28"/>
        </w:rPr>
        <w:lastRenderedPageBreak/>
        <w:t>Франция продемонстрировала свою способность влиять на формирование стратегий и решений, связанных с энергетикой, и активно участвовала в обсуждении и разработке политик, касающихся энергетической безопасности, энергоэффективности и развития</w:t>
      </w:r>
      <w:r w:rsidR="002D21F9">
        <w:rPr>
          <w:rFonts w:ascii="Times New Roman" w:hAnsi="Times New Roman" w:cs="Times New Roman"/>
          <w:sz w:val="28"/>
          <w:szCs w:val="28"/>
        </w:rPr>
        <w:t xml:space="preserve"> ВИЭ</w:t>
      </w:r>
      <w:r w:rsidR="00DC1424" w:rsidRPr="00DC1424">
        <w:rPr>
          <w:rFonts w:ascii="Times New Roman" w:hAnsi="Times New Roman" w:cs="Times New Roman"/>
          <w:sz w:val="28"/>
          <w:szCs w:val="28"/>
        </w:rPr>
        <w:t>.</w:t>
      </w:r>
      <w:r w:rsidR="00984997">
        <w:rPr>
          <w:rFonts w:ascii="Times New Roman" w:hAnsi="Times New Roman" w:cs="Times New Roman"/>
          <w:sz w:val="28"/>
          <w:szCs w:val="28"/>
        </w:rPr>
        <w:t xml:space="preserve"> </w:t>
      </w:r>
      <w:r w:rsidR="00DC1424" w:rsidRPr="00DC1424">
        <w:rPr>
          <w:rFonts w:ascii="Times New Roman" w:hAnsi="Times New Roman" w:cs="Times New Roman"/>
          <w:sz w:val="28"/>
          <w:szCs w:val="28"/>
        </w:rPr>
        <w:t>Франция активно</w:t>
      </w:r>
      <w:r w:rsidR="00DC1424">
        <w:rPr>
          <w:rFonts w:ascii="Times New Roman" w:hAnsi="Times New Roman" w:cs="Times New Roman"/>
          <w:sz w:val="28"/>
          <w:szCs w:val="28"/>
        </w:rPr>
        <w:t xml:space="preserve"> выступала</w:t>
      </w:r>
      <w:r w:rsidR="00DC1424" w:rsidRPr="00DC1424">
        <w:rPr>
          <w:rFonts w:ascii="Times New Roman" w:hAnsi="Times New Roman" w:cs="Times New Roman"/>
          <w:sz w:val="28"/>
          <w:szCs w:val="28"/>
        </w:rPr>
        <w:t xml:space="preserve"> за создание европейской системы поддержки</w:t>
      </w:r>
      <w:r w:rsidR="002D21F9">
        <w:rPr>
          <w:rFonts w:ascii="Times New Roman" w:hAnsi="Times New Roman" w:cs="Times New Roman"/>
          <w:sz w:val="28"/>
          <w:szCs w:val="28"/>
        </w:rPr>
        <w:t xml:space="preserve"> возобновляемой энергии</w:t>
      </w:r>
      <w:r w:rsidR="00DC1424" w:rsidRPr="00DC1424">
        <w:rPr>
          <w:rFonts w:ascii="Times New Roman" w:hAnsi="Times New Roman" w:cs="Times New Roman"/>
          <w:sz w:val="28"/>
          <w:szCs w:val="28"/>
        </w:rPr>
        <w:t xml:space="preserve"> и координацию в этой области</w:t>
      </w:r>
      <w:r w:rsidR="00DC1424">
        <w:rPr>
          <w:rFonts w:ascii="Times New Roman" w:hAnsi="Times New Roman" w:cs="Times New Roman"/>
          <w:sz w:val="28"/>
          <w:szCs w:val="28"/>
        </w:rPr>
        <w:t>, а также играла значимую роль в дальнейшем развитии экологического направления энергетической политики</w:t>
      </w:r>
      <w:r w:rsidR="00AC6E83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DC1424">
        <w:rPr>
          <w:rFonts w:ascii="Times New Roman" w:hAnsi="Times New Roman" w:cs="Times New Roman"/>
          <w:sz w:val="28"/>
          <w:szCs w:val="28"/>
        </w:rPr>
        <w:t>.</w:t>
      </w:r>
      <w:r w:rsidR="008B1D89">
        <w:rPr>
          <w:rFonts w:ascii="Times New Roman" w:hAnsi="Times New Roman" w:cs="Times New Roman"/>
          <w:sz w:val="28"/>
          <w:szCs w:val="28"/>
        </w:rPr>
        <w:t xml:space="preserve"> </w:t>
      </w:r>
      <w:r w:rsidR="008B1D89" w:rsidRPr="00A4746B">
        <w:rPr>
          <w:rFonts w:ascii="Times New Roman" w:hAnsi="Times New Roman" w:cs="Times New Roman"/>
          <w:sz w:val="28"/>
          <w:szCs w:val="28"/>
        </w:rPr>
        <w:t>В рамках российско-украинского кризиса Франция</w:t>
      </w:r>
      <w:r w:rsidR="00AC6E83">
        <w:rPr>
          <w:rFonts w:ascii="Times New Roman" w:hAnsi="Times New Roman" w:cs="Times New Roman"/>
          <w:sz w:val="28"/>
          <w:szCs w:val="28"/>
        </w:rPr>
        <w:t xml:space="preserve"> сыграла</w:t>
      </w:r>
      <w:r w:rsidR="008B1D89" w:rsidRPr="00A4746B">
        <w:rPr>
          <w:rFonts w:ascii="Times New Roman" w:hAnsi="Times New Roman" w:cs="Times New Roman"/>
          <w:sz w:val="28"/>
          <w:szCs w:val="28"/>
        </w:rPr>
        <w:t xml:space="preserve"> важную роль в поиске решений, направленных на обеспечение энергетической безопасности, снижение зависимости от поставок из России</w:t>
      </w:r>
      <w:r w:rsidR="00AC6E83">
        <w:rPr>
          <w:rFonts w:ascii="Times New Roman" w:hAnsi="Times New Roman" w:cs="Times New Roman"/>
          <w:sz w:val="28"/>
          <w:szCs w:val="28"/>
        </w:rPr>
        <w:t>, а также</w:t>
      </w:r>
      <w:r w:rsidR="00A4746B">
        <w:rPr>
          <w:rFonts w:ascii="Times New Roman" w:hAnsi="Times New Roman" w:cs="Times New Roman"/>
          <w:sz w:val="28"/>
          <w:szCs w:val="28"/>
        </w:rPr>
        <w:t xml:space="preserve"> </w:t>
      </w:r>
      <w:r w:rsidR="00A4746B" w:rsidRPr="00A4746B">
        <w:rPr>
          <w:rFonts w:ascii="Times New Roman" w:hAnsi="Times New Roman" w:cs="Times New Roman"/>
          <w:sz w:val="28"/>
          <w:szCs w:val="28"/>
        </w:rPr>
        <w:t xml:space="preserve">уделяла особое внимание развитию альтернативных источников энергии и ускорению перехода к возобновляемым источникам, чтобы снизить зависимость </w:t>
      </w:r>
      <w:r w:rsidR="00A4746B">
        <w:rPr>
          <w:rFonts w:ascii="Times New Roman" w:hAnsi="Times New Roman" w:cs="Times New Roman"/>
          <w:sz w:val="28"/>
          <w:szCs w:val="28"/>
        </w:rPr>
        <w:t xml:space="preserve">Европы </w:t>
      </w:r>
      <w:r w:rsidR="00A4746B" w:rsidRPr="00A4746B">
        <w:rPr>
          <w:rFonts w:ascii="Times New Roman" w:hAnsi="Times New Roman" w:cs="Times New Roman"/>
          <w:sz w:val="28"/>
          <w:szCs w:val="28"/>
        </w:rPr>
        <w:t xml:space="preserve">от нестабильных поставок </w:t>
      </w:r>
      <w:r w:rsidR="00A4746B">
        <w:rPr>
          <w:rFonts w:ascii="Times New Roman" w:hAnsi="Times New Roman" w:cs="Times New Roman"/>
          <w:sz w:val="28"/>
          <w:szCs w:val="28"/>
        </w:rPr>
        <w:t>энергоресурсов</w:t>
      </w:r>
      <w:r w:rsidR="00AC6E83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A4746B" w:rsidRPr="00A4746B">
        <w:rPr>
          <w:rFonts w:ascii="Times New Roman" w:hAnsi="Times New Roman" w:cs="Times New Roman"/>
          <w:sz w:val="28"/>
          <w:szCs w:val="28"/>
        </w:rPr>
        <w:t>.</w:t>
      </w:r>
    </w:p>
    <w:p w14:paraId="3EC09B50" w14:textId="24CA5AE5" w:rsidR="005D75A1" w:rsidRDefault="003B1C27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725BE4">
        <w:rPr>
          <w:rFonts w:ascii="Times New Roman" w:hAnsi="Times New Roman" w:cs="Times New Roman"/>
          <w:sz w:val="28"/>
          <w:szCs w:val="28"/>
        </w:rPr>
        <w:t xml:space="preserve"> </w:t>
      </w:r>
      <w:r w:rsidR="007E1FB6">
        <w:rPr>
          <w:rFonts w:ascii="Times New Roman" w:hAnsi="Times New Roman" w:cs="Times New Roman"/>
          <w:sz w:val="28"/>
          <w:szCs w:val="28"/>
        </w:rPr>
        <w:t>энергетическая политика ЕС своими корнями уходит</w:t>
      </w:r>
      <w:r w:rsidR="00AC6E83">
        <w:rPr>
          <w:rFonts w:ascii="Times New Roman" w:hAnsi="Times New Roman" w:cs="Times New Roman"/>
          <w:sz w:val="28"/>
          <w:szCs w:val="28"/>
        </w:rPr>
        <w:t xml:space="preserve"> в середину</w:t>
      </w:r>
      <w:r w:rsidR="007E1FB6">
        <w:rPr>
          <w:rFonts w:ascii="Times New Roman" w:hAnsi="Times New Roman" w:cs="Times New Roman"/>
          <w:sz w:val="28"/>
          <w:szCs w:val="28"/>
        </w:rPr>
        <w:t xml:space="preserve"> </w:t>
      </w:r>
      <w:r w:rsidR="0050558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05583" w:rsidRPr="007E1FB6">
        <w:rPr>
          <w:rFonts w:ascii="Times New Roman" w:hAnsi="Times New Roman" w:cs="Times New Roman"/>
          <w:sz w:val="28"/>
          <w:szCs w:val="28"/>
        </w:rPr>
        <w:t xml:space="preserve"> </w:t>
      </w:r>
      <w:r w:rsidR="00505583">
        <w:rPr>
          <w:rFonts w:ascii="Times New Roman" w:hAnsi="Times New Roman" w:cs="Times New Roman"/>
          <w:sz w:val="28"/>
          <w:szCs w:val="28"/>
        </w:rPr>
        <w:t>века</w:t>
      </w:r>
      <w:r w:rsidR="007E1FB6">
        <w:rPr>
          <w:rFonts w:ascii="Times New Roman" w:hAnsi="Times New Roman" w:cs="Times New Roman"/>
          <w:sz w:val="28"/>
          <w:szCs w:val="28"/>
        </w:rPr>
        <w:t>, когда сотрудничество европейских стран в энергетической сфере</w:t>
      </w:r>
      <w:r w:rsidR="00505583">
        <w:rPr>
          <w:rFonts w:ascii="Times New Roman" w:hAnsi="Times New Roman" w:cs="Times New Roman"/>
          <w:sz w:val="28"/>
          <w:szCs w:val="28"/>
        </w:rPr>
        <w:t xml:space="preserve"> стало одним из факторов, заложивших основу </w:t>
      </w:r>
      <w:r w:rsidR="000537D6">
        <w:rPr>
          <w:rFonts w:ascii="Times New Roman" w:hAnsi="Times New Roman" w:cs="Times New Roman"/>
          <w:sz w:val="28"/>
          <w:szCs w:val="28"/>
        </w:rPr>
        <w:t>интеграционны</w:t>
      </w:r>
      <w:r w:rsidR="00505583">
        <w:rPr>
          <w:rFonts w:ascii="Times New Roman" w:hAnsi="Times New Roman" w:cs="Times New Roman"/>
          <w:sz w:val="28"/>
          <w:szCs w:val="28"/>
        </w:rPr>
        <w:t>х</w:t>
      </w:r>
      <w:r w:rsidR="000537D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05583">
        <w:rPr>
          <w:rFonts w:ascii="Times New Roman" w:hAnsi="Times New Roman" w:cs="Times New Roman"/>
          <w:sz w:val="28"/>
          <w:szCs w:val="28"/>
        </w:rPr>
        <w:t xml:space="preserve">ов. </w:t>
      </w:r>
      <w:r w:rsidR="00505583" w:rsidRPr="00505583">
        <w:rPr>
          <w:rFonts w:ascii="Times New Roman" w:hAnsi="Times New Roman" w:cs="Times New Roman"/>
          <w:sz w:val="28"/>
          <w:szCs w:val="28"/>
        </w:rPr>
        <w:t>С начального этапа формирования энергетической политики были заложены фундаментальные принципы, такие как создание общего энергетического рынка и общей стратегии энергетической политики.</w:t>
      </w:r>
      <w:r w:rsidR="00505583">
        <w:rPr>
          <w:rFonts w:ascii="Times New Roman" w:hAnsi="Times New Roman" w:cs="Times New Roman"/>
          <w:sz w:val="28"/>
          <w:szCs w:val="28"/>
        </w:rPr>
        <w:t xml:space="preserve"> Особую роль в этом сыграли такие важные организации</w:t>
      </w:r>
      <w:r w:rsidR="004F234C">
        <w:rPr>
          <w:rFonts w:ascii="Times New Roman" w:hAnsi="Times New Roman" w:cs="Times New Roman"/>
          <w:sz w:val="28"/>
          <w:szCs w:val="28"/>
        </w:rPr>
        <w:t>,</w:t>
      </w:r>
      <w:r w:rsidR="00505583">
        <w:rPr>
          <w:rFonts w:ascii="Times New Roman" w:hAnsi="Times New Roman" w:cs="Times New Roman"/>
          <w:sz w:val="28"/>
          <w:szCs w:val="28"/>
        </w:rPr>
        <w:t xml:space="preserve"> как</w:t>
      </w:r>
      <w:r w:rsidR="00984997">
        <w:rPr>
          <w:rFonts w:ascii="Times New Roman" w:hAnsi="Times New Roman" w:cs="Times New Roman"/>
          <w:sz w:val="28"/>
          <w:szCs w:val="28"/>
        </w:rPr>
        <w:t xml:space="preserve"> Европейское сообщество угля и стали</w:t>
      </w:r>
      <w:r w:rsidR="00505583">
        <w:rPr>
          <w:rFonts w:ascii="Times New Roman" w:hAnsi="Times New Roman" w:cs="Times New Roman"/>
          <w:sz w:val="28"/>
          <w:szCs w:val="28"/>
        </w:rPr>
        <w:t xml:space="preserve"> и Евратом</w:t>
      </w:r>
      <w:r w:rsidR="007F5487">
        <w:rPr>
          <w:rFonts w:ascii="Times New Roman" w:hAnsi="Times New Roman" w:cs="Times New Roman"/>
          <w:sz w:val="28"/>
          <w:szCs w:val="28"/>
        </w:rPr>
        <w:t xml:space="preserve">. </w:t>
      </w:r>
      <w:r w:rsidR="00D35F6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01C27">
        <w:rPr>
          <w:rFonts w:ascii="Times New Roman" w:hAnsi="Times New Roman" w:cs="Times New Roman"/>
          <w:sz w:val="28"/>
          <w:szCs w:val="28"/>
        </w:rPr>
        <w:t xml:space="preserve">происходило более активное формирование </w:t>
      </w:r>
      <w:r w:rsidR="00C16DB2">
        <w:rPr>
          <w:rFonts w:ascii="Times New Roman" w:hAnsi="Times New Roman" w:cs="Times New Roman"/>
          <w:sz w:val="28"/>
          <w:szCs w:val="28"/>
        </w:rPr>
        <w:t xml:space="preserve">уже </w:t>
      </w:r>
      <w:r w:rsidR="00E01C27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01C27" w:rsidRPr="00E01C27">
        <w:rPr>
          <w:rFonts w:ascii="Times New Roman" w:hAnsi="Times New Roman" w:cs="Times New Roman"/>
          <w:sz w:val="28"/>
          <w:szCs w:val="28"/>
        </w:rPr>
        <w:t>энергетической политики ЕС</w:t>
      </w:r>
      <w:r w:rsidR="003C6EA9">
        <w:rPr>
          <w:rFonts w:ascii="Times New Roman" w:hAnsi="Times New Roman" w:cs="Times New Roman"/>
          <w:sz w:val="28"/>
          <w:szCs w:val="28"/>
        </w:rPr>
        <w:t>,</w:t>
      </w:r>
      <w:r w:rsidR="00E01C27" w:rsidRPr="00E01C27">
        <w:rPr>
          <w:rFonts w:ascii="Times New Roman" w:hAnsi="Times New Roman" w:cs="Times New Roman"/>
          <w:sz w:val="28"/>
          <w:szCs w:val="28"/>
        </w:rPr>
        <w:t xml:space="preserve"> были приняты законодательные акты, направленные на создание либерализованного внутреннего энергетического рынка, а также на повышение значимости защиты окружающей среды.</w:t>
      </w:r>
      <w:r w:rsidR="003C6EA9">
        <w:rPr>
          <w:rFonts w:ascii="Times New Roman" w:hAnsi="Times New Roman" w:cs="Times New Roman"/>
          <w:sz w:val="28"/>
          <w:szCs w:val="28"/>
        </w:rPr>
        <w:t xml:space="preserve"> </w:t>
      </w:r>
      <w:r w:rsidR="00C16DB2">
        <w:rPr>
          <w:rFonts w:ascii="Times New Roman" w:hAnsi="Times New Roman" w:cs="Times New Roman"/>
          <w:sz w:val="28"/>
          <w:szCs w:val="28"/>
        </w:rPr>
        <w:t>Действительно, э</w:t>
      </w:r>
      <w:r w:rsidR="003C6EA9">
        <w:rPr>
          <w:rFonts w:ascii="Times New Roman" w:hAnsi="Times New Roman" w:cs="Times New Roman"/>
          <w:sz w:val="28"/>
          <w:szCs w:val="28"/>
        </w:rPr>
        <w:t xml:space="preserve">кологический вектор </w:t>
      </w:r>
      <w:r w:rsidR="00D35F6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16DB2">
        <w:rPr>
          <w:rFonts w:ascii="Times New Roman" w:hAnsi="Times New Roman" w:cs="Times New Roman"/>
          <w:sz w:val="28"/>
          <w:szCs w:val="28"/>
        </w:rPr>
        <w:t xml:space="preserve">и в настоящее время </w:t>
      </w:r>
      <w:r w:rsidR="003C6EA9">
        <w:rPr>
          <w:rFonts w:ascii="Times New Roman" w:hAnsi="Times New Roman" w:cs="Times New Roman"/>
          <w:sz w:val="28"/>
          <w:szCs w:val="28"/>
        </w:rPr>
        <w:t>занимает особое место</w:t>
      </w:r>
      <w:r w:rsidR="00D35F6A">
        <w:rPr>
          <w:rFonts w:ascii="Times New Roman" w:hAnsi="Times New Roman" w:cs="Times New Roman"/>
          <w:sz w:val="28"/>
          <w:szCs w:val="28"/>
        </w:rPr>
        <w:t xml:space="preserve"> в</w:t>
      </w:r>
      <w:r w:rsidR="003C6EA9">
        <w:rPr>
          <w:rFonts w:ascii="Times New Roman" w:hAnsi="Times New Roman" w:cs="Times New Roman"/>
          <w:sz w:val="28"/>
          <w:szCs w:val="28"/>
        </w:rPr>
        <w:t xml:space="preserve"> энергетической политик</w:t>
      </w:r>
      <w:r w:rsidR="00C16DB2">
        <w:rPr>
          <w:rFonts w:ascii="Times New Roman" w:hAnsi="Times New Roman" w:cs="Times New Roman"/>
          <w:sz w:val="28"/>
          <w:szCs w:val="28"/>
        </w:rPr>
        <w:t>е</w:t>
      </w:r>
      <w:r w:rsidR="00984997">
        <w:rPr>
          <w:rFonts w:ascii="Times New Roman" w:hAnsi="Times New Roman" w:cs="Times New Roman"/>
          <w:sz w:val="28"/>
          <w:szCs w:val="28"/>
        </w:rPr>
        <w:t xml:space="preserve"> </w:t>
      </w:r>
      <w:r w:rsidR="00984997">
        <w:rPr>
          <w:rFonts w:ascii="Times New Roman" w:hAnsi="Times New Roman" w:cs="Times New Roman"/>
          <w:sz w:val="28"/>
          <w:szCs w:val="28"/>
        </w:rPr>
        <w:lastRenderedPageBreak/>
        <w:t>Евросоюза</w:t>
      </w:r>
      <w:r w:rsidR="003C6EA9">
        <w:rPr>
          <w:rFonts w:ascii="Times New Roman" w:hAnsi="Times New Roman" w:cs="Times New Roman"/>
          <w:sz w:val="28"/>
          <w:szCs w:val="28"/>
        </w:rPr>
        <w:t>.</w:t>
      </w:r>
      <w:r w:rsidR="00D35F6A">
        <w:rPr>
          <w:rFonts w:ascii="Times New Roman" w:hAnsi="Times New Roman" w:cs="Times New Roman"/>
          <w:sz w:val="28"/>
          <w:szCs w:val="28"/>
        </w:rPr>
        <w:t xml:space="preserve"> Важно понимать, что он соответствует не только целям по решению экологических проблем, но и </w:t>
      </w:r>
      <w:r w:rsidR="00593AB1">
        <w:rPr>
          <w:rFonts w:ascii="Times New Roman" w:hAnsi="Times New Roman" w:cs="Times New Roman"/>
          <w:sz w:val="28"/>
          <w:szCs w:val="28"/>
        </w:rPr>
        <w:t xml:space="preserve">более стратегическим целям </w:t>
      </w:r>
      <w:r w:rsidR="00D35F6A">
        <w:rPr>
          <w:rFonts w:ascii="Times New Roman" w:hAnsi="Times New Roman" w:cs="Times New Roman"/>
          <w:sz w:val="28"/>
          <w:szCs w:val="28"/>
        </w:rPr>
        <w:t>по снижению своей энергозависимости путем развития собственных источников</w:t>
      </w:r>
      <w:r w:rsidR="00C16DB2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D35F6A">
        <w:rPr>
          <w:rFonts w:ascii="Times New Roman" w:hAnsi="Times New Roman" w:cs="Times New Roman"/>
          <w:sz w:val="28"/>
          <w:szCs w:val="28"/>
        </w:rPr>
        <w:t xml:space="preserve">. </w:t>
      </w:r>
      <w:r w:rsidR="00C16DB2">
        <w:rPr>
          <w:rFonts w:ascii="Times New Roman" w:hAnsi="Times New Roman" w:cs="Times New Roman"/>
          <w:sz w:val="28"/>
          <w:szCs w:val="28"/>
        </w:rPr>
        <w:t>Кроме того, еще одной тенденцией развития политики Евросоюза в сфере энергетики</w:t>
      </w:r>
      <w:r w:rsidR="00593AB1">
        <w:rPr>
          <w:rFonts w:ascii="Times New Roman" w:hAnsi="Times New Roman" w:cs="Times New Roman"/>
          <w:sz w:val="28"/>
          <w:szCs w:val="28"/>
        </w:rPr>
        <w:t xml:space="preserve"> была </w:t>
      </w:r>
      <w:r w:rsidR="00C16DB2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593AB1">
        <w:rPr>
          <w:rFonts w:ascii="Times New Roman" w:hAnsi="Times New Roman" w:cs="Times New Roman"/>
          <w:sz w:val="28"/>
          <w:szCs w:val="28"/>
        </w:rPr>
        <w:t xml:space="preserve">государствами-членами </w:t>
      </w:r>
      <w:r w:rsidR="00C16DB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593AB1">
        <w:rPr>
          <w:rFonts w:ascii="Times New Roman" w:hAnsi="Times New Roman" w:cs="Times New Roman"/>
          <w:sz w:val="28"/>
          <w:szCs w:val="28"/>
        </w:rPr>
        <w:t>наднациональным органам власти и развитие совместной стратегической политики. Так, одна из главных целей энергополитики ЕС – диверсификация источников и снижение зависимости от импорта ресурсов (прежде всего из России)</w:t>
      </w:r>
      <w:r w:rsidR="00F10231">
        <w:rPr>
          <w:rFonts w:ascii="Times New Roman" w:hAnsi="Times New Roman" w:cs="Times New Roman"/>
          <w:sz w:val="28"/>
          <w:szCs w:val="28"/>
        </w:rPr>
        <w:t>, обеспечение энергетической безопасности в кризисные периоды. Отдельно необходимо отметить роль Франции, которая является одной из стран-двигателей развития энергетического сотрудничества между государствами, начиная с периода запуска интеграционных процессов.</w:t>
      </w:r>
    </w:p>
    <w:p w14:paraId="47806C5F" w14:textId="77777777" w:rsidR="004F234C" w:rsidRDefault="004F234C" w:rsidP="00966500">
      <w:pPr>
        <w:rPr>
          <w:rFonts w:ascii="Times New Roman" w:hAnsi="Times New Roman" w:cs="Times New Roman"/>
          <w:sz w:val="28"/>
          <w:szCs w:val="28"/>
        </w:rPr>
      </w:pPr>
    </w:p>
    <w:p w14:paraId="54940A40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34023540" w14:textId="77777777" w:rsidR="002D21F9" w:rsidRDefault="002D21F9" w:rsidP="00966500">
      <w:pPr>
        <w:rPr>
          <w:rFonts w:ascii="Times New Roman" w:hAnsi="Times New Roman" w:cs="Times New Roman"/>
          <w:sz w:val="28"/>
          <w:szCs w:val="28"/>
        </w:rPr>
      </w:pPr>
    </w:p>
    <w:p w14:paraId="51EFFB98" w14:textId="73B12E39" w:rsidR="00AA0335" w:rsidRPr="00363D94" w:rsidRDefault="00AA0335" w:rsidP="00EA1947">
      <w:pPr>
        <w:pStyle w:val="2"/>
        <w:ind w:firstLine="0"/>
        <w:rPr>
          <w:rFonts w:ascii="Times New Roman" w:eastAsiaTheme="minorHAnsi" w:hAnsi="Times New Roman" w:cs="Times New Roman"/>
          <w:color w:val="auto"/>
          <w:sz w:val="30"/>
          <w:szCs w:val="30"/>
        </w:rPr>
      </w:pPr>
      <w:bookmarkStart w:id="11" w:name="_Toc167724164"/>
      <w:r w:rsidRPr="00363D94">
        <w:rPr>
          <w:rFonts w:ascii="Times New Roman" w:eastAsia="Calibri" w:hAnsi="Times New Roman"/>
          <w:b/>
          <w:bCs/>
          <w:color w:val="000000"/>
          <w:sz w:val="30"/>
          <w:szCs w:val="30"/>
          <w:shd w:val="clear" w:color="auto" w:fill="FFFFFF"/>
        </w:rPr>
        <w:t>1.2</w:t>
      </w:r>
      <w:r w:rsidR="00363D94">
        <w:rPr>
          <w:rFonts w:ascii="Times New Roman" w:eastAsia="Calibri" w:hAnsi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363D94">
        <w:rPr>
          <w:rFonts w:ascii="Times New Roman" w:eastAsia="Calibri" w:hAnsi="Times New Roman"/>
          <w:b/>
          <w:bCs/>
          <w:color w:val="000000"/>
          <w:sz w:val="30"/>
          <w:szCs w:val="30"/>
          <w:shd w:val="clear" w:color="auto" w:fill="FFFFFF"/>
        </w:rPr>
        <w:t>Основные цели и стратегии современной энергетической политики ЕС</w:t>
      </w:r>
      <w:bookmarkEnd w:id="11"/>
    </w:p>
    <w:p w14:paraId="6F36CFEE" w14:textId="2E0040ED" w:rsidR="00AC6E83" w:rsidRPr="005C325F" w:rsidRDefault="007B463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энергетическая политика ЕС основывается на ряде источников, которые определяют общие принципы </w:t>
      </w:r>
      <w:r w:rsidR="00AC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AC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энергетики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C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наиболее важные источники, одним из которых является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70F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оговор о функционировании Европейского союза</w:t>
      </w:r>
      <w:r w:rsidR="004945F6" w:rsidRPr="0049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7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48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статья 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194 Раздела XXI содержит положения, согласно которым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энергетическая политика ЕС должна быть направлена на обеспечение функционирования энергетического рынка; обеспечение безопасности энергоснабжения; содействие энергоэффективности и энергосбережению, развитию новых и возобновляемых форм энергии; объединение энергетических сетей. Кроме того, данная статья устанавливает компетенцию Европейского парламента и Европейского совета определять меры, необходимые для достижения вышеупомянутых целей без ущерба для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реализации своих прав в энергетической сфере странами-членами</w:t>
      </w:r>
      <w:r w:rsidRPr="00250EB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1"/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в договоре о функционировании ЕС представлены общие цели и основополагающие векторы развития.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E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важнейшие цели энергетической политики ЕС находят свое отражение в пяти 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направлениях деятельности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Энергетического </w:t>
      </w:r>
      <w:r w:rsidR="000C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оюза</w:t>
      </w:r>
      <w:r w:rsidR="001F608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(ЭС)</w:t>
      </w:r>
      <w:r w:rsidR="00AC6E83" w:rsidRPr="00250EB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2"/>
      </w:r>
      <w:r w:rsidR="001F608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-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диверсификация источников энергии и обеспечение энергетической безопасности посредством солидарности и сотрудничества между европейскими странами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6C324B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полностью интегрированного внутреннего энергетического рынка, свободного от технических и нормативных барьеров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                                                                                            -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к повышению энергоэффективности, сокращению зависимости от импорта энергоносителей, снижению выбросов и поддержке экономического роста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250E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декарбонизации экономки в соответствии с Парижским соглашением</w:t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50E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470F"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F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исследованиям в области экологически чистых энергетических технологий и инновациям для стимулирования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энергетического перехода и повышения</w:t>
      </w:r>
      <w:r w:rsidR="008A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конкурентоспособности.</w:t>
      </w:r>
      <w:r w:rsidRPr="0017470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14" w:name="_Hlk162478307"/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стратеги</w:t>
      </w:r>
      <w:r w:rsidR="00ED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</w:t>
      </w:r>
      <w:r w:rsidR="000C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основывается современная энергетическая политика Евросоюза, необходимо упомянуть </w:t>
      </w:r>
      <w:r w:rsidR="00651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долгосрочную стратегию</w:t>
      </w:r>
      <w:r w:rsidR="00A24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снижению выбросов парниковых газов к 2050 году, </w:t>
      </w:r>
      <w:r w:rsidR="00651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представленную им в </w:t>
      </w:r>
      <w:r w:rsidR="00A24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ноябре 2018 года. </w:t>
      </w:r>
      <w:r w:rsidR="00761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A24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 планы и цели для достижения </w:t>
      </w:r>
      <w:r w:rsidR="00761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климатической нейтральности к 2050 году</w:t>
      </w:r>
      <w:r w:rsidR="008A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сокращение выбросов парниковых газов на 80–100% по сравнению с 1990 годом. </w:t>
      </w:r>
      <w:r w:rsidR="00B22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 достичь</w:t>
      </w:r>
      <w:r w:rsidR="008A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климатическ</w:t>
      </w:r>
      <w:r w:rsidR="000C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A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нейтральност</w:t>
      </w:r>
      <w:r w:rsidR="000C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E0DE9" w:rsidRPr="007E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перехода к </w:t>
      </w:r>
      <w:proofErr w:type="spellStart"/>
      <w:r w:rsidR="007E0DE9" w:rsidRPr="007E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низкоуглеродному</w:t>
      </w:r>
      <w:proofErr w:type="spellEnd"/>
      <w:r w:rsidR="007E0DE9" w:rsidRPr="007E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устойчивому энергетическому сектору, что </w:t>
      </w:r>
      <w:r w:rsidR="007E0DE9" w:rsidRPr="007E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подразумевает использование</w:t>
      </w:r>
      <w:r w:rsidR="009F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 w:rsidR="007E0DE9" w:rsidRPr="007E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энергетическую эффективность, снижение зависимости от ископаемых видов топлива и повышение энергетической инновационности</w:t>
      </w:r>
      <w:r w:rsidR="008A3D5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3"/>
      </w:r>
      <w:r w:rsidR="007E0DE9" w:rsidRPr="007E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2B586B" w14:textId="77777777" w:rsidR="00700AFA" w:rsidRDefault="00AC6E8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2023 году была пересмотрена Директива по энергоэффективности, которая теперь включает достижение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следующих целей к 2030 году: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сокращение потребления энергии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минимум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11,7 % по сравнению с прогнозами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Базового сценария ЕС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2020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общее потребление не должно превышать 992,5 млн т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 нефтяного эквивалента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первичной энергии и 763 млн т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онн нефтяного эквивалента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энергии конечного потребления в Евросоюзе</w:t>
      </w:r>
      <w:r w:rsidR="008A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                                                                  </w:t>
      </w:r>
    </w:p>
    <w:p w14:paraId="3CAB69BA" w14:textId="53EBAC41" w:rsidR="006C324B" w:rsidRDefault="00AC6E8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сокращение конечного потребления энергии стран-участниц ЕС не менее 1,3% в 2024–2025 гг., 1,5% в 2026–2027 гг. и 1,9% в 2028–2030 гг.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4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14"/>
    </w:p>
    <w:p w14:paraId="48CD2561" w14:textId="74BDF195" w:rsidR="008A3D5D" w:rsidRDefault="008A3D5D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Директивы по энергоэффективности, в 2023 году также была пересмотрена Директива по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повысила целевой показатель с 32% до 42,5% (с целью достижения 45%) к 2030 году, что является значительным шагом в сторону более экологически устойчивой энергетики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5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35847EA" w14:textId="424CF55C" w:rsidR="00AA0335" w:rsidRPr="006C324B" w:rsidRDefault="00F61EE2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6" w:name="_Hlk16247796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ввиду глобальных потрясений</w:t>
      </w:r>
      <w:r w:rsidR="007A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международной арене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европейская энергетическая политика претерпевает</w:t>
      </w:r>
      <w:r w:rsidR="007A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изменения. </w:t>
      </w:r>
      <w:r w:rsidR="007A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ажное место </w:t>
      </w:r>
      <w:r w:rsidR="007A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 </w:t>
      </w:r>
      <w:r w:rsidR="00191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стратегический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REPowerEU, </w:t>
      </w:r>
      <w:r w:rsidR="0049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принятый в мае 2022 года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ответ на начало</w:t>
      </w:r>
      <w:r w:rsidR="001E6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Россией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Основная цель плана -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европейских стран от импорта российских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энергоресурсов. 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REPowerEU направлен на сохранение энергии, диверсификаци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 ресурсов, 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ускоренный переход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Европы к 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«зеленой»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энергетик</w:t>
      </w:r>
      <w:r w:rsidR="0003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на </w:t>
      </w:r>
      <w:r w:rsidR="007B4635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эффективное </w:t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инвестирование</w:t>
      </w:r>
      <w:r w:rsidR="0003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3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</w:t>
      </w:r>
      <w:r w:rsidR="0041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03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</w:t>
      </w:r>
      <w:r w:rsidR="0041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1918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6"/>
      </w:r>
      <w:r w:rsidR="004F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16"/>
    </w:p>
    <w:p w14:paraId="5621AC62" w14:textId="6CE1B4EE" w:rsidR="00F10231" w:rsidRDefault="000340BC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общесоюзной стратегии энергетической политики</w:t>
      </w:r>
      <w:r w:rsidR="00041929">
        <w:rPr>
          <w:rFonts w:ascii="Times New Roman" w:hAnsi="Times New Roman" w:cs="Times New Roman"/>
          <w:sz w:val="28"/>
          <w:szCs w:val="28"/>
        </w:rPr>
        <w:t xml:space="preserve"> существуют и национальные энергетические и климатические планы (</w:t>
      </w:r>
      <w:r w:rsidR="00041929">
        <w:rPr>
          <w:rFonts w:ascii="Times New Roman" w:hAnsi="Times New Roman" w:cs="Times New Roman"/>
          <w:sz w:val="28"/>
          <w:szCs w:val="28"/>
          <w:lang w:val="en-US"/>
        </w:rPr>
        <w:t>NECP</w:t>
      </w:r>
      <w:r w:rsidR="00041929" w:rsidRPr="005C2AC6">
        <w:rPr>
          <w:rFonts w:ascii="Times New Roman" w:hAnsi="Times New Roman" w:cs="Times New Roman"/>
          <w:sz w:val="28"/>
          <w:szCs w:val="28"/>
        </w:rPr>
        <w:t>)</w:t>
      </w:r>
      <w:r w:rsidR="00041929">
        <w:rPr>
          <w:rFonts w:ascii="Times New Roman" w:hAnsi="Times New Roman" w:cs="Times New Roman"/>
          <w:sz w:val="28"/>
          <w:szCs w:val="28"/>
        </w:rPr>
        <w:t xml:space="preserve"> на десятилетний период, которые </w:t>
      </w:r>
      <w:r>
        <w:rPr>
          <w:rFonts w:ascii="Times New Roman" w:hAnsi="Times New Roman" w:cs="Times New Roman"/>
          <w:sz w:val="28"/>
          <w:szCs w:val="28"/>
        </w:rPr>
        <w:t>государства-члены предоставляют</w:t>
      </w:r>
      <w:r w:rsidR="006C324B">
        <w:rPr>
          <w:rFonts w:ascii="Times New Roman" w:hAnsi="Times New Roman" w:cs="Times New Roman"/>
          <w:sz w:val="28"/>
          <w:szCs w:val="28"/>
        </w:rPr>
        <w:t xml:space="preserve"> Еврокомиссии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929">
        <w:rPr>
          <w:rFonts w:ascii="Times New Roman" w:hAnsi="Times New Roman" w:cs="Times New Roman"/>
          <w:sz w:val="28"/>
          <w:szCs w:val="28"/>
        </w:rPr>
        <w:t xml:space="preserve">для анализа и выработки общей оценки и рекомендаций. Эти стратегические планы </w:t>
      </w:r>
      <w:r w:rsidR="005C2AC6">
        <w:rPr>
          <w:rFonts w:ascii="Times New Roman" w:hAnsi="Times New Roman" w:cs="Times New Roman"/>
          <w:sz w:val="28"/>
          <w:szCs w:val="28"/>
        </w:rPr>
        <w:t>должны отражать их</w:t>
      </w:r>
      <w:r w:rsidR="00041929">
        <w:rPr>
          <w:rFonts w:ascii="Times New Roman" w:hAnsi="Times New Roman" w:cs="Times New Roman"/>
          <w:sz w:val="28"/>
          <w:szCs w:val="28"/>
        </w:rPr>
        <w:t xml:space="preserve"> видение по решению </w:t>
      </w:r>
      <w:r w:rsidR="005C2AC6">
        <w:rPr>
          <w:rFonts w:ascii="Times New Roman" w:hAnsi="Times New Roman" w:cs="Times New Roman"/>
          <w:sz w:val="28"/>
          <w:szCs w:val="28"/>
        </w:rPr>
        <w:t>пяти ключевы</w:t>
      </w:r>
      <w:r w:rsidR="00041929">
        <w:rPr>
          <w:rFonts w:ascii="Times New Roman" w:hAnsi="Times New Roman" w:cs="Times New Roman"/>
          <w:sz w:val="28"/>
          <w:szCs w:val="28"/>
        </w:rPr>
        <w:t>х вопросов</w:t>
      </w:r>
      <w:r w:rsidR="005C2AC6">
        <w:rPr>
          <w:rFonts w:ascii="Times New Roman" w:hAnsi="Times New Roman" w:cs="Times New Roman"/>
          <w:sz w:val="28"/>
          <w:szCs w:val="28"/>
        </w:rPr>
        <w:t>: декарбонизаци</w:t>
      </w:r>
      <w:r w:rsidR="00A4516C">
        <w:rPr>
          <w:rFonts w:ascii="Times New Roman" w:hAnsi="Times New Roman" w:cs="Times New Roman"/>
          <w:sz w:val="28"/>
          <w:szCs w:val="28"/>
        </w:rPr>
        <w:t>и</w:t>
      </w:r>
      <w:r w:rsidR="005C2AC6">
        <w:rPr>
          <w:rFonts w:ascii="Times New Roman" w:hAnsi="Times New Roman" w:cs="Times New Roman"/>
          <w:sz w:val="28"/>
          <w:szCs w:val="28"/>
        </w:rPr>
        <w:t>, энергоэффективност</w:t>
      </w:r>
      <w:r w:rsidR="00A4516C">
        <w:rPr>
          <w:rFonts w:ascii="Times New Roman" w:hAnsi="Times New Roman" w:cs="Times New Roman"/>
          <w:sz w:val="28"/>
          <w:szCs w:val="28"/>
        </w:rPr>
        <w:t>и</w:t>
      </w:r>
      <w:r w:rsidR="005C2AC6">
        <w:rPr>
          <w:rFonts w:ascii="Times New Roman" w:hAnsi="Times New Roman" w:cs="Times New Roman"/>
          <w:sz w:val="28"/>
          <w:szCs w:val="28"/>
        </w:rPr>
        <w:t>, энергетическ</w:t>
      </w:r>
      <w:r w:rsidR="00A4516C">
        <w:rPr>
          <w:rFonts w:ascii="Times New Roman" w:hAnsi="Times New Roman" w:cs="Times New Roman"/>
          <w:sz w:val="28"/>
          <w:szCs w:val="28"/>
        </w:rPr>
        <w:t>ой</w:t>
      </w:r>
      <w:r w:rsidR="005C2AC6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A4516C">
        <w:rPr>
          <w:rFonts w:ascii="Times New Roman" w:hAnsi="Times New Roman" w:cs="Times New Roman"/>
          <w:sz w:val="28"/>
          <w:szCs w:val="28"/>
        </w:rPr>
        <w:t>и</w:t>
      </w:r>
      <w:r w:rsidR="005C2AC6">
        <w:rPr>
          <w:rFonts w:ascii="Times New Roman" w:hAnsi="Times New Roman" w:cs="Times New Roman"/>
          <w:sz w:val="28"/>
          <w:szCs w:val="28"/>
        </w:rPr>
        <w:t>, внутренн</w:t>
      </w:r>
      <w:r w:rsidR="00A4516C">
        <w:rPr>
          <w:rFonts w:ascii="Times New Roman" w:hAnsi="Times New Roman" w:cs="Times New Roman"/>
          <w:sz w:val="28"/>
          <w:szCs w:val="28"/>
        </w:rPr>
        <w:t>его</w:t>
      </w:r>
      <w:r w:rsidR="005C2AC6">
        <w:rPr>
          <w:rFonts w:ascii="Times New Roman" w:hAnsi="Times New Roman" w:cs="Times New Roman"/>
          <w:sz w:val="28"/>
          <w:szCs w:val="28"/>
        </w:rPr>
        <w:t xml:space="preserve"> энергетическ</w:t>
      </w:r>
      <w:r w:rsidR="00A4516C">
        <w:rPr>
          <w:rFonts w:ascii="Times New Roman" w:hAnsi="Times New Roman" w:cs="Times New Roman"/>
          <w:sz w:val="28"/>
          <w:szCs w:val="28"/>
        </w:rPr>
        <w:t>ого</w:t>
      </w:r>
      <w:r w:rsidR="005C2AC6">
        <w:rPr>
          <w:rFonts w:ascii="Times New Roman" w:hAnsi="Times New Roman" w:cs="Times New Roman"/>
          <w:sz w:val="28"/>
          <w:szCs w:val="28"/>
        </w:rPr>
        <w:t xml:space="preserve"> рын</w:t>
      </w:r>
      <w:r w:rsidR="00A4516C">
        <w:rPr>
          <w:rFonts w:ascii="Times New Roman" w:hAnsi="Times New Roman" w:cs="Times New Roman"/>
          <w:sz w:val="28"/>
          <w:szCs w:val="28"/>
        </w:rPr>
        <w:t>ка</w:t>
      </w:r>
      <w:r w:rsidR="005C2AC6">
        <w:rPr>
          <w:rFonts w:ascii="Times New Roman" w:hAnsi="Times New Roman" w:cs="Times New Roman"/>
          <w:sz w:val="28"/>
          <w:szCs w:val="28"/>
        </w:rPr>
        <w:t>, исследовани</w:t>
      </w:r>
      <w:r w:rsidR="00A4516C">
        <w:rPr>
          <w:rFonts w:ascii="Times New Roman" w:hAnsi="Times New Roman" w:cs="Times New Roman"/>
          <w:sz w:val="28"/>
          <w:szCs w:val="28"/>
        </w:rPr>
        <w:t>й</w:t>
      </w:r>
      <w:r w:rsidR="005C2AC6">
        <w:rPr>
          <w:rFonts w:ascii="Times New Roman" w:hAnsi="Times New Roman" w:cs="Times New Roman"/>
          <w:sz w:val="28"/>
          <w:szCs w:val="28"/>
        </w:rPr>
        <w:t>, инноваци</w:t>
      </w:r>
      <w:r w:rsidR="00A4516C">
        <w:rPr>
          <w:rFonts w:ascii="Times New Roman" w:hAnsi="Times New Roman" w:cs="Times New Roman"/>
          <w:sz w:val="28"/>
          <w:szCs w:val="28"/>
        </w:rPr>
        <w:t>й</w:t>
      </w:r>
      <w:r w:rsidR="005C2AC6">
        <w:rPr>
          <w:rFonts w:ascii="Times New Roman" w:hAnsi="Times New Roman" w:cs="Times New Roman"/>
          <w:sz w:val="28"/>
          <w:szCs w:val="28"/>
        </w:rPr>
        <w:t xml:space="preserve"> и конкурентоспособност</w:t>
      </w:r>
      <w:r w:rsidR="00A4516C">
        <w:rPr>
          <w:rFonts w:ascii="Times New Roman" w:hAnsi="Times New Roman" w:cs="Times New Roman"/>
          <w:sz w:val="28"/>
          <w:szCs w:val="28"/>
        </w:rPr>
        <w:t>и</w:t>
      </w:r>
      <w:r w:rsidR="00AC6E83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5C2AC6">
        <w:rPr>
          <w:rFonts w:ascii="Times New Roman" w:hAnsi="Times New Roman" w:cs="Times New Roman"/>
          <w:sz w:val="28"/>
          <w:szCs w:val="28"/>
        </w:rPr>
        <w:t>.</w:t>
      </w:r>
      <w:r w:rsidR="006C32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49486" w14:textId="0938D3E5" w:rsidR="005D75A1" w:rsidRDefault="00832A66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D62F3A">
        <w:rPr>
          <w:rFonts w:ascii="Roboto" w:hAnsi="Roboto"/>
          <w:color w:val="000000"/>
          <w:shd w:val="clear" w:color="auto" w:fill="FFFFFF"/>
        </w:rPr>
        <w:t xml:space="preserve"> </w:t>
      </w:r>
      <w:r w:rsidR="00D62F3A" w:rsidRPr="00D6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энергетическая политика Европейского </w:t>
      </w:r>
      <w:r w:rsidR="00D6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62F3A" w:rsidRPr="00D6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оюза базируется на целом ряде ключевых источников и стратегических документов, которые определяют ее основные принципы, цели и направления деятельности.</w:t>
      </w:r>
      <w:r w:rsidR="0013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Главные </w:t>
      </w:r>
      <w:r w:rsidR="00AC6E83" w:rsidRPr="00AC6E83">
        <w:rPr>
          <w:rFonts w:ascii="Times New Roman" w:hAnsi="Times New Roman" w:cs="Times New Roman"/>
          <w:sz w:val="28"/>
          <w:szCs w:val="28"/>
        </w:rPr>
        <w:t>цели и стратегии энергетической политики</w:t>
      </w:r>
      <w:r w:rsidR="00AC6E83">
        <w:rPr>
          <w:rFonts w:ascii="Roboto" w:hAnsi="Roboto"/>
          <w:color w:val="000000"/>
          <w:shd w:val="clear" w:color="auto" w:fill="FFFFFF"/>
        </w:rPr>
        <w:t xml:space="preserve"> </w:t>
      </w:r>
      <w:r w:rsidR="00AC6E83" w:rsidRPr="00AC6E83">
        <w:rPr>
          <w:rFonts w:ascii="Times New Roman" w:hAnsi="Times New Roman" w:cs="Times New Roman"/>
          <w:sz w:val="28"/>
          <w:szCs w:val="28"/>
        </w:rPr>
        <w:t>ЕС</w:t>
      </w:r>
      <w:r w:rsidR="00AC6E83">
        <w:rPr>
          <w:rFonts w:ascii="Times New Roman" w:hAnsi="Times New Roman" w:cs="Times New Roman"/>
          <w:sz w:val="28"/>
          <w:szCs w:val="28"/>
        </w:rPr>
        <w:t xml:space="preserve"> связаны с обеспечением </w:t>
      </w:r>
      <w:r w:rsidR="00AC6E83" w:rsidRPr="00AC6E83">
        <w:rPr>
          <w:rFonts w:ascii="Times New Roman" w:hAnsi="Times New Roman" w:cs="Times New Roman"/>
          <w:sz w:val="28"/>
          <w:szCs w:val="28"/>
        </w:rPr>
        <w:t>функционирования энергетического рынка, энергоэффективности и энергосбережени</w:t>
      </w:r>
      <w:r w:rsidR="00AC6E83">
        <w:rPr>
          <w:rFonts w:ascii="Times New Roman" w:hAnsi="Times New Roman" w:cs="Times New Roman"/>
          <w:sz w:val="28"/>
          <w:szCs w:val="28"/>
        </w:rPr>
        <w:t>я</w:t>
      </w:r>
      <w:r w:rsidR="00AC6E83" w:rsidRPr="00AC6E83">
        <w:rPr>
          <w:rFonts w:ascii="Times New Roman" w:hAnsi="Times New Roman" w:cs="Times New Roman"/>
          <w:sz w:val="28"/>
          <w:szCs w:val="28"/>
        </w:rPr>
        <w:t>, развити</w:t>
      </w:r>
      <w:r w:rsidR="00AC6E83">
        <w:rPr>
          <w:rFonts w:ascii="Times New Roman" w:hAnsi="Times New Roman" w:cs="Times New Roman"/>
          <w:sz w:val="28"/>
          <w:szCs w:val="28"/>
        </w:rPr>
        <w:t>я</w:t>
      </w:r>
      <w:r w:rsidR="007F187F">
        <w:rPr>
          <w:rFonts w:ascii="Times New Roman" w:hAnsi="Times New Roman" w:cs="Times New Roman"/>
          <w:sz w:val="28"/>
          <w:szCs w:val="28"/>
        </w:rPr>
        <w:t xml:space="preserve"> ВИЭ</w:t>
      </w:r>
      <w:r w:rsidR="00AC6E83" w:rsidRPr="001346A5">
        <w:rPr>
          <w:rFonts w:ascii="Times New Roman" w:hAnsi="Times New Roman" w:cs="Times New Roman"/>
          <w:sz w:val="28"/>
          <w:szCs w:val="28"/>
        </w:rPr>
        <w:t>.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13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н</w:t>
      </w:r>
      <w:r w:rsidR="008A3D5D">
        <w:rPr>
          <w:rFonts w:ascii="Times New Roman" w:hAnsi="Times New Roman" w:cs="Times New Roman"/>
          <w:sz w:val="28"/>
          <w:szCs w:val="28"/>
        </w:rPr>
        <w:t xml:space="preserve">еобходимо понимать, что </w:t>
      </w:r>
      <w:r w:rsidR="001346A5">
        <w:rPr>
          <w:rFonts w:ascii="Times New Roman" w:hAnsi="Times New Roman" w:cs="Times New Roman"/>
          <w:sz w:val="28"/>
          <w:szCs w:val="28"/>
        </w:rPr>
        <w:t xml:space="preserve">эти </w:t>
      </w:r>
      <w:r w:rsidR="008A3D5D">
        <w:rPr>
          <w:rFonts w:ascii="Times New Roman" w:hAnsi="Times New Roman" w:cs="Times New Roman"/>
          <w:sz w:val="28"/>
          <w:szCs w:val="28"/>
        </w:rPr>
        <w:t>направления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8A3D5D">
        <w:rPr>
          <w:rFonts w:ascii="Times New Roman" w:hAnsi="Times New Roman" w:cs="Times New Roman"/>
          <w:sz w:val="28"/>
          <w:szCs w:val="28"/>
        </w:rPr>
        <w:t xml:space="preserve">связаны с </w:t>
      </w:r>
      <w:r w:rsidR="00AC6E83">
        <w:rPr>
          <w:rFonts w:ascii="Times New Roman" w:hAnsi="Times New Roman" w:cs="Times New Roman"/>
          <w:sz w:val="28"/>
          <w:szCs w:val="28"/>
        </w:rPr>
        <w:t>ключевой</w:t>
      </w:r>
      <w:r>
        <w:rPr>
          <w:rFonts w:ascii="Times New Roman" w:hAnsi="Times New Roman" w:cs="Times New Roman"/>
          <w:sz w:val="28"/>
          <w:szCs w:val="28"/>
        </w:rPr>
        <w:t xml:space="preserve"> целью энергетической политики ЕС</w:t>
      </w:r>
      <w:r w:rsidR="008A3D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обеспечение энергетической безопасности, т. е. бесперебойных поставок энергоресурсов соответствующего качества по экономически приемлемым ценам</w:t>
      </w:r>
      <w:r w:rsidR="00D01D07">
        <w:rPr>
          <w:rFonts w:ascii="Times New Roman" w:hAnsi="Times New Roman" w:cs="Times New Roman"/>
          <w:sz w:val="28"/>
          <w:szCs w:val="28"/>
        </w:rPr>
        <w:t>.</w:t>
      </w:r>
      <w:r w:rsidR="008D6063">
        <w:rPr>
          <w:rFonts w:ascii="Times New Roman" w:hAnsi="Times New Roman" w:cs="Times New Roman"/>
          <w:sz w:val="28"/>
          <w:szCs w:val="28"/>
        </w:rPr>
        <w:t xml:space="preserve"> </w:t>
      </w:r>
      <w:r w:rsidR="008D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</w:t>
      </w:r>
      <w:r w:rsidR="008D6063" w:rsidRPr="008D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диверсификации источников энергии, снижения зависимости от импорта и развития устойчивых и надежных энергетических систем.</w:t>
      </w:r>
      <w:r w:rsidR="00D01D07">
        <w:rPr>
          <w:rFonts w:ascii="Times New Roman" w:hAnsi="Times New Roman" w:cs="Times New Roman"/>
          <w:sz w:val="28"/>
          <w:szCs w:val="28"/>
        </w:rPr>
        <w:t xml:space="preserve"> </w:t>
      </w:r>
      <w:r w:rsidR="008A3D5D">
        <w:rPr>
          <w:rFonts w:ascii="Times New Roman" w:hAnsi="Times New Roman" w:cs="Times New Roman"/>
          <w:sz w:val="28"/>
          <w:szCs w:val="28"/>
        </w:rPr>
        <w:t xml:space="preserve">Что касается стратегий европейской энергетической политики, они представляют собой </w:t>
      </w:r>
      <w:r w:rsidR="008A3D5D" w:rsidRPr="008A3D5D">
        <w:rPr>
          <w:rFonts w:ascii="Times New Roman" w:hAnsi="Times New Roman" w:cs="Times New Roman"/>
          <w:sz w:val="28"/>
          <w:szCs w:val="28"/>
        </w:rPr>
        <w:t>нескольк</w:t>
      </w:r>
      <w:r w:rsidR="008A3D5D">
        <w:rPr>
          <w:rFonts w:ascii="Times New Roman" w:hAnsi="Times New Roman" w:cs="Times New Roman"/>
          <w:sz w:val="28"/>
          <w:szCs w:val="28"/>
        </w:rPr>
        <w:t>о</w:t>
      </w:r>
      <w:r w:rsidR="001346A5">
        <w:rPr>
          <w:rFonts w:ascii="Times New Roman" w:hAnsi="Times New Roman" w:cs="Times New Roman"/>
          <w:sz w:val="28"/>
          <w:szCs w:val="28"/>
        </w:rPr>
        <w:t xml:space="preserve"> стратегических </w:t>
      </w:r>
      <w:r w:rsidR="001346A5">
        <w:rPr>
          <w:rFonts w:ascii="Times New Roman" w:hAnsi="Times New Roman" w:cs="Times New Roman"/>
          <w:sz w:val="28"/>
          <w:szCs w:val="28"/>
        </w:rPr>
        <w:lastRenderedPageBreak/>
        <w:t>планов</w:t>
      </w:r>
      <w:r w:rsidR="008A3D5D" w:rsidRPr="008A3D5D">
        <w:rPr>
          <w:rFonts w:ascii="Times New Roman" w:hAnsi="Times New Roman" w:cs="Times New Roman"/>
          <w:sz w:val="28"/>
          <w:szCs w:val="28"/>
        </w:rPr>
        <w:t xml:space="preserve">, направленных на снижение выбросов </w:t>
      </w:r>
      <w:r w:rsidR="008A3D5D">
        <w:rPr>
          <w:rFonts w:ascii="Times New Roman" w:hAnsi="Times New Roman" w:cs="Times New Roman"/>
          <w:sz w:val="28"/>
          <w:szCs w:val="28"/>
        </w:rPr>
        <w:t xml:space="preserve">и </w:t>
      </w:r>
      <w:r w:rsidR="008A3D5D" w:rsidRPr="008A3D5D">
        <w:rPr>
          <w:rFonts w:ascii="Times New Roman" w:hAnsi="Times New Roman" w:cs="Times New Roman"/>
          <w:sz w:val="28"/>
          <w:szCs w:val="28"/>
        </w:rPr>
        <w:t>достижения устойчивого энергетического сектора</w:t>
      </w:r>
      <w:r w:rsidR="008A3D5D">
        <w:rPr>
          <w:rFonts w:ascii="Times New Roman" w:hAnsi="Times New Roman" w:cs="Times New Roman"/>
          <w:sz w:val="28"/>
          <w:szCs w:val="28"/>
        </w:rPr>
        <w:t>, таких как</w:t>
      </w:r>
      <w:r w:rsidR="008A3D5D" w:rsidRPr="008A3D5D">
        <w:rPr>
          <w:rFonts w:ascii="Times New Roman" w:hAnsi="Times New Roman" w:cs="Times New Roman"/>
          <w:sz w:val="28"/>
          <w:szCs w:val="28"/>
        </w:rPr>
        <w:t xml:space="preserve"> </w:t>
      </w:r>
      <w:r w:rsidR="00DC7180">
        <w:rPr>
          <w:rFonts w:ascii="Times New Roman" w:hAnsi="Times New Roman" w:cs="Times New Roman"/>
          <w:sz w:val="28"/>
          <w:szCs w:val="28"/>
        </w:rPr>
        <w:t>Д</w:t>
      </w:r>
      <w:r w:rsidR="008A3D5D" w:rsidRPr="008A3D5D">
        <w:rPr>
          <w:rFonts w:ascii="Times New Roman" w:hAnsi="Times New Roman" w:cs="Times New Roman"/>
          <w:sz w:val="28"/>
          <w:szCs w:val="28"/>
        </w:rPr>
        <w:t xml:space="preserve">олгосрочная стратегия по снижению выбросов парниковых газов к 2050 </w:t>
      </w:r>
      <w:r w:rsidR="008A3D5D" w:rsidRPr="001346A5">
        <w:rPr>
          <w:rFonts w:ascii="Times New Roman" w:hAnsi="Times New Roman" w:cs="Times New Roman"/>
          <w:sz w:val="28"/>
          <w:szCs w:val="28"/>
        </w:rPr>
        <w:t>году</w:t>
      </w:r>
      <w:r w:rsidR="001346A5"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1346A5" w:rsidRPr="0013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пересмотренные Директивы по энергоэффективности и</w:t>
      </w:r>
      <w:r w:rsidR="007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 w:rsidR="008A3D5D" w:rsidRPr="001346A5">
        <w:rPr>
          <w:rFonts w:ascii="Times New Roman" w:hAnsi="Times New Roman" w:cs="Times New Roman"/>
          <w:sz w:val="28"/>
          <w:szCs w:val="28"/>
        </w:rPr>
        <w:t>.</w:t>
      </w:r>
      <w:r w:rsidR="001346A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13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346A5" w:rsidRPr="0013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езкие геополитические потрясения 2022 года, вызванные российской спецоперацией на Украине, привели к запуску стратегического плана REPowerEU, направленного на ускоренное обеспечение энергетической безопасности и </w:t>
      </w:r>
      <w:r w:rsidR="008D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снижение зависимости </w:t>
      </w:r>
      <w:r w:rsidR="001346A5" w:rsidRPr="0013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российских энергоресурсов.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9C101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27E1635E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20603C56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38C34171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32D6732B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12AEEA41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0A81BE50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334D0040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68891891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27513144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39CC84FE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64DE2104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434C7FCF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0C6CE805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2DE588C8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4B8B2B08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2B09794C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129B3063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5E815780" w14:textId="77777777" w:rsidR="00EE4674" w:rsidRDefault="00EE4674" w:rsidP="00966500">
      <w:pPr>
        <w:rPr>
          <w:rFonts w:ascii="Times New Roman" w:hAnsi="Times New Roman" w:cs="Times New Roman"/>
          <w:sz w:val="28"/>
          <w:szCs w:val="28"/>
        </w:rPr>
      </w:pPr>
    </w:p>
    <w:p w14:paraId="4AAC5F84" w14:textId="77777777" w:rsidR="004C6F03" w:rsidRDefault="004C6F03" w:rsidP="00966500">
      <w:pPr>
        <w:rPr>
          <w:rFonts w:ascii="Times New Roman" w:hAnsi="Times New Roman" w:cs="Times New Roman"/>
          <w:sz w:val="28"/>
          <w:szCs w:val="28"/>
        </w:rPr>
      </w:pPr>
    </w:p>
    <w:p w14:paraId="229B8261" w14:textId="56624FC9" w:rsidR="0053573C" w:rsidRPr="00250EB9" w:rsidRDefault="00C77DCA" w:rsidP="00EA1947">
      <w:pPr>
        <w:pStyle w:val="1"/>
        <w:ind w:firstLine="0"/>
        <w:rPr>
          <w:sz w:val="28"/>
          <w:szCs w:val="28"/>
        </w:rPr>
      </w:pPr>
      <w:bookmarkStart w:id="18" w:name="_Toc167724165"/>
      <w:r w:rsidRPr="00C77DCA">
        <w:rPr>
          <w:sz w:val="32"/>
          <w:szCs w:val="32"/>
        </w:rPr>
        <w:lastRenderedPageBreak/>
        <w:t>Глава 2</w:t>
      </w:r>
      <w:r w:rsidR="00363D94">
        <w:rPr>
          <w:b w:val="0"/>
          <w:bCs w:val="0"/>
          <w:sz w:val="32"/>
          <w:szCs w:val="32"/>
        </w:rPr>
        <w:t>.</w:t>
      </w:r>
      <w:r w:rsidRPr="00C77DCA">
        <w:rPr>
          <w:sz w:val="32"/>
          <w:szCs w:val="32"/>
        </w:rPr>
        <w:t xml:space="preserve"> </w:t>
      </w:r>
      <w:r w:rsidR="00E22E4F">
        <w:rPr>
          <w:sz w:val="32"/>
          <w:szCs w:val="32"/>
        </w:rPr>
        <w:t xml:space="preserve">Топливно-энергетический </w:t>
      </w:r>
      <w:r w:rsidR="005B7F3F">
        <w:rPr>
          <w:sz w:val="32"/>
          <w:szCs w:val="32"/>
        </w:rPr>
        <w:t xml:space="preserve">комплекс </w:t>
      </w:r>
      <w:r w:rsidR="0053573C" w:rsidRPr="0053573C">
        <w:rPr>
          <w:sz w:val="32"/>
          <w:szCs w:val="32"/>
        </w:rPr>
        <w:t xml:space="preserve">Франции и ее энергетическая политика в контексте </w:t>
      </w:r>
      <w:r w:rsidR="008D6063" w:rsidRPr="005B7F3F">
        <w:rPr>
          <w:sz w:val="32"/>
          <w:szCs w:val="32"/>
        </w:rPr>
        <w:t>энергетических</w:t>
      </w:r>
      <w:r w:rsidR="008D6063">
        <w:rPr>
          <w:b w:val="0"/>
          <w:bCs w:val="0"/>
          <w:sz w:val="32"/>
          <w:szCs w:val="32"/>
        </w:rPr>
        <w:t xml:space="preserve"> </w:t>
      </w:r>
      <w:r w:rsidR="0053573C" w:rsidRPr="0053573C">
        <w:rPr>
          <w:sz w:val="32"/>
          <w:szCs w:val="32"/>
        </w:rPr>
        <w:t xml:space="preserve">стратегий </w:t>
      </w:r>
      <w:r w:rsidR="00E22E4F">
        <w:rPr>
          <w:sz w:val="32"/>
          <w:szCs w:val="32"/>
        </w:rPr>
        <w:t>ЕС</w:t>
      </w:r>
      <w:bookmarkEnd w:id="18"/>
    </w:p>
    <w:p w14:paraId="193CFCB0" w14:textId="7E307078" w:rsidR="00C77DCA" w:rsidRPr="002D1271" w:rsidRDefault="00C77DCA" w:rsidP="00EA1947">
      <w:pPr>
        <w:pStyle w:val="2"/>
        <w:ind w:firstLine="0"/>
        <w:rPr>
          <w:rFonts w:ascii="Times New Roman" w:eastAsia="Calibri" w:hAnsi="Times New Roman"/>
          <w:b/>
          <w:bCs/>
          <w:color w:val="auto"/>
          <w:sz w:val="30"/>
          <w:szCs w:val="30"/>
          <w:shd w:val="clear" w:color="auto" w:fill="FFFFFF"/>
        </w:rPr>
      </w:pPr>
      <w:bookmarkStart w:id="19" w:name="_Toc167724166"/>
      <w:r w:rsidRPr="002D1271">
        <w:rPr>
          <w:rFonts w:ascii="Times New Roman" w:hAnsi="Times New Roman" w:cs="Times New Roman"/>
          <w:b/>
          <w:bCs/>
          <w:color w:val="auto"/>
          <w:sz w:val="30"/>
          <w:szCs w:val="30"/>
        </w:rPr>
        <w:t>2.1</w:t>
      </w:r>
      <w:r w:rsidRPr="002D1271">
        <w:rPr>
          <w:rFonts w:ascii="Times New Roman" w:eastAsia="Calibri" w:hAnsi="Times New Roman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="00302A3F" w:rsidRPr="002D1271">
        <w:rPr>
          <w:rFonts w:ascii="Times New Roman" w:eastAsia="Calibri" w:hAnsi="Times New Roman"/>
          <w:b/>
          <w:bCs/>
          <w:color w:val="auto"/>
          <w:sz w:val="30"/>
          <w:szCs w:val="30"/>
          <w:shd w:val="clear" w:color="auto" w:fill="FFFFFF"/>
        </w:rPr>
        <w:t>Топливно-энергетический комплекс Франции</w:t>
      </w:r>
      <w:bookmarkEnd w:id="19"/>
    </w:p>
    <w:p w14:paraId="5D64E1BD" w14:textId="5B28747D" w:rsidR="00302A3F" w:rsidRDefault="00700AFA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ТЭК </w:t>
      </w:r>
      <w:r w:rsidR="00302A3F" w:rsidRPr="002D1271">
        <w:rPr>
          <w:rFonts w:ascii="Times New Roman" w:eastAsia="Calibri" w:hAnsi="Times New Roman"/>
          <w:sz w:val="28"/>
          <w:szCs w:val="28"/>
          <w:shd w:val="clear" w:color="auto" w:fill="FFFFFF"/>
        </w:rPr>
        <w:t>Франции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является одной из важнейших отраслей экономики страны. Со временем он претерпел изменения и прошел через этап преобладания в нем угольного сектора, затем нефтяного и, наконец, атомной энергетики, интерес к которой усилился после мирового энергетического кризиса 1973 года. Так, Франция активно развивала атомную энергетику в 1970–1980 годы в том числе и с целью обеспечения энергетической независимости от импорта ресурсов из других стран</w:t>
      </w:r>
      <w:r w:rsidR="00302A3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28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r w:rsidR="00927DE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современном же французском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ТЭК, по данным Международного энергетического агентства, двумя наиболее крупными секторами общего энергоснабжения</w:t>
      </w:r>
      <w:r w:rsidR="00927DE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(т. е. всей энергии, в том числе и импортированной, которая необходима для снабжения конечных потребителей) за 2022 год стали ядерные и нефтяные ресурсы, составившие 36,5% и 30,8% соответственно. Крупнейшим же сектором внутреннего производства энергии стал ядерный сектор с 74% от общего производства, а в рамках производства электроэнергии он составил 62%. Кроме того, согласно</w:t>
      </w:r>
      <w:r w:rsidR="00927DE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данной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статистике, чистый импорт энергии во Францию составил 54,1% от общего энергоснабжения страны</w:t>
      </w:r>
      <w:r w:rsidR="00302A3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29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</w:p>
    <w:p w14:paraId="099BDFAE" w14:textId="7E806780" w:rsidR="00302A3F" w:rsidRPr="00E07EC8" w:rsidRDefault="00927DE4" w:rsidP="00966500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Что касается ядерной энергетики, на сегодняшний день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Франция является одним из крупнейших производителей и экспортеров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этого вида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энергии, ресурса, обеспечивающего около 10% глобального производства электроэнергии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>, а в развитых странах этот показатель может достигать 20%</w:t>
      </w:r>
      <w:r w:rsidR="00302A3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0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 её территории функционируют 56 ядерных реакторов, 32 из которых с мощностью 900 МВт, 20 с мощностью 1300 МВт и 4 с мощностью 1450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МВт</w:t>
      </w:r>
      <w:r w:rsidR="00D77C70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1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Эти ректоры составляют 49,6% от общего числа всех реакторов в Европе</w:t>
      </w:r>
      <w:r w:rsidR="00302A3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2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В 2022 году во Франции было принято решение построить шесть новых ядерных реакторов, которые будут покрывать около 10% энергетического спроса. Ожидается, что первый реактор будет запущен к 2035 году</w:t>
      </w:r>
      <w:r w:rsidR="00302A3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3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Однако, несмотря на низкий уровень выбросов, потенциал развития и высокую эффективность,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у атомной энергетики есть свои минусы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такие как риск возникновения ядерных аварий, образование радиоактивных отходов, уязвимость системы безопасности и другие проблемы. Кроме того, для производства данного вида энергии необходим уран. Этот энергоресурс Франция вынуждена импортировать из других стран, что становится для неё нестабильным фактором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контексте энергонезависимости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Ввиду этого 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>она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стремится увеличивать долю</w:t>
      </w:r>
      <w:r w:rsidR="0060602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ВИЭ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что также соответствует общей 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европейской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тенденции по переходу к «зеленой» энергетике и снижению выброс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>ов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парниковых газов</w:t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r w:rsidR="00790BCF" w:rsidRPr="00E07E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исторически ТЭК Франции </w:t>
      </w:r>
      <w:r w:rsidR="00790BCF" w:rsidRPr="00E0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претерпел значительную трансформацию, переходя от угольной энергетики к нефтяной, а затем к ядерной</w:t>
      </w:r>
      <w:r w:rsidR="00E07EC8" w:rsidRPr="00E0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в настоящий момент</w:t>
      </w:r>
      <w:r w:rsidR="00E0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 доминирующее положение в энергетическом балансе страны.</w:t>
      </w:r>
      <w:r w:rsidR="001A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опора на данный вид энергии сопряжена с рядом рисков и проблем, с которыми Франции приходится сталкиваться, разрабатывая возможные способы решения для минимизации ущерба.</w:t>
      </w:r>
    </w:p>
    <w:p w14:paraId="241CB4B6" w14:textId="0D8678E3" w:rsidR="00D40CC4" w:rsidRDefault="00B52916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свете изменения климата и стремления к устойчивому развитию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60602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ВИЭ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становятся все более актуальными для энергетики многих европейских стран, в том числе и для Франции. В данном контексте важно упомянуть </w:t>
      </w:r>
      <w:r w:rsidR="004C6F03">
        <w:rPr>
          <w:rFonts w:ascii="Times New Roman" w:eastAsia="Calibri" w:hAnsi="Times New Roman"/>
          <w:sz w:val="28"/>
          <w:szCs w:val="28"/>
          <w:shd w:val="clear" w:color="auto" w:fill="FFFFFF"/>
        </w:rPr>
        <w:t>З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акон 1147 от 2019 года об энергетике и климате, в котором была поставлена цель повысить долю энергии, производимой из ВИЭ, в конечном валовом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 xml:space="preserve">потреблении до 33% к 2030 году. Кроме того, предполагается, что к 2030 году </w:t>
      </w:r>
      <w:r w:rsidR="0060602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ВИЭ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составят 40% производства электроэнергии, 38% конечного потребления тепла, 15 % конечного расхода топлива и 10% потребления газа.</w:t>
      </w:r>
      <w:r w:rsidR="00302A3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4"/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D40CC4"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2022 году 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ВИЭ </w:t>
      </w:r>
      <w:r w:rsidR="00D40CC4"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составили 14,1 % потребления первичной энергии во Франции после ядерной энергетики в 36 %, нефтепродуктов в 30% и природного газа в 16%</w:t>
      </w:r>
      <w:r w:rsidR="00D40CC4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5"/>
      </w:r>
      <w:r w:rsidR="008F169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Итак, Франция признает важность развития возобновляемых источников энергии и юридически закрепила соответствующие цели в своем законодательстве. Однако </w:t>
      </w:r>
      <w:r w:rsidR="006510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 сегодняшний момент они составляют значительно меньшую долю в энергетическом балансе страны, поэтому Пятой республике нужно будет приложить серьезные усилия для наращивания мощностей «зеленой» энергетики и выполнения взятых на себя обязательств. </w:t>
      </w:r>
      <w:r w:rsidR="008F169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648AD04F" w14:textId="74F5EA3B" w:rsidR="00302A3F" w:rsidRDefault="00727B0C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В целом, во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Франции распространены 5 групп </w:t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ВИЭ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, которые включают</w:t>
      </w:r>
      <w:r w:rsidR="00D40CC4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6"/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: </w:t>
      </w:r>
    </w:p>
    <w:p w14:paraId="7DDB8264" w14:textId="7B4F92C7" w:rsidR="00302A3F" w:rsidRPr="008A3D5D" w:rsidRDefault="00302A3F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- 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энергию ветра,</w:t>
      </w:r>
      <w:r w:rsidR="008A3D5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производящую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электроэнергию с помощью ветряных турбин на суше или на море. Мощность ветряной электростанции в 2022 году составила 20,9 ГВт, а доля этого вида ресурсов в валовом производстве возобновляемой электроэнергии достигла показателя в 33%.</w:t>
      </w:r>
      <w:r w:rsidR="008A3D5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0515753C" w14:textId="77777777" w:rsidR="00D77C70" w:rsidRDefault="00302A3F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- 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солнечную энергию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>, используемую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для производства электроэнергии и тепла. Во Франции существуют различные типы солнечных установок, включая фотоэлектрические и термические. В 2022 году объем производства солнечной фотоэлектрической энергии достиг 21 ТВтч, включая 0,5 ТВтч, которые были получены на заморских территориях. Показатель от валового производства возобновляемой электроэнергии достиг 18%. Что касается термической солнечной энергии, темпы развития данного вида энергии 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замедлились в последние годы. В 2022 году доля этого ресурса в производстве тепла составила лишь 1%</w:t>
      </w:r>
    </w:p>
    <w:p w14:paraId="43073A94" w14:textId="0E9CC390" w:rsidR="00302A3F" w:rsidRDefault="00D77C70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-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биомассу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используемую в основном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для производства тепла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(90%)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меньшей степени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для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электроэнергии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(10%), в котором </w:t>
      </w:r>
      <w:r w:rsidR="00302A3F"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она является менее эффективной. В производстве возобновляемой электроэнергии в 2022 году её доля составила 4%</w:t>
      </w:r>
      <w:r w:rsidR="00302A3F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14:paraId="294FE718" w14:textId="748119D1" w:rsidR="00302A3F" w:rsidRPr="00302A3F" w:rsidRDefault="00302A3F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- 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гидравлическую энергию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>, используемую для производства электричества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Франция является одной из ведущих стран-производителей гидроэнергии в Европейском Союзе, располагая более чем 2500 гидроэлектростанций. В 2022 году гидроресурсы составили 40% от валового производства возобновляемой электроэнергии. </w:t>
      </w:r>
    </w:p>
    <w:p w14:paraId="126F7E84" w14:textId="0B2937C4" w:rsidR="00302A3F" w:rsidRDefault="00302A3F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- 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>геотермальную энергию</w:t>
      </w:r>
      <w:r w:rsidR="00727B0C">
        <w:rPr>
          <w:rFonts w:ascii="Times New Roman" w:eastAsia="Calibri" w:hAnsi="Times New Roman"/>
          <w:sz w:val="28"/>
          <w:szCs w:val="28"/>
          <w:shd w:val="clear" w:color="auto" w:fill="FFFFFF"/>
        </w:rPr>
        <w:t>, используемую</w:t>
      </w:r>
      <w:r w:rsidRPr="00302A3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для производства тепла. В 2022 году она составила 0,1% в производстве электроэнергии.</w:t>
      </w:r>
    </w:p>
    <w:p w14:paraId="2D6F49F3" w14:textId="154D9201" w:rsidR="00D40CC4" w:rsidRDefault="00D40CC4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Что касается таких природных ископаемых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>,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как уголь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природный газ, они составляют меньший процент</w:t>
      </w:r>
      <w:r w:rsidR="0060602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ТЭК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Франции.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Угольная промышленность во Франции имеет длительную историю, но с течением времени ее роль сокращалась.</w:t>
      </w:r>
      <w:r w:rsidR="00484C8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С 1964 года по 1994 год доля угля в энергопроизводстве снизилась с 45% до 5 %, а уже через 10 лет, в 2004 году закрылась последняя угольная шахта в Лотарингии</w:t>
      </w:r>
      <w:r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7"/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На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сегодняшний день во Франции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, несмотря на заявления о закрытии угольных электростанций,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работают две электростанции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Кордема в Атлантической Луаре и Эмиль</w:t>
      </w:r>
      <w:r w:rsidR="004C6F0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Юше в Мозеле. Эти электростанции возобновили свою работу</w:t>
      </w:r>
      <w:r w:rsidR="00475C2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из-за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необходимости производства электроэнергии</w:t>
      </w:r>
      <w:r w:rsidR="00484C8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зимний период</w:t>
      </w:r>
      <w:r w:rsidR="00D77C70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8"/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. Согласно последним статистическим данным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в 2022 году в конечном потреблении энергии уголь составил лишь 1 %. Импорт данного энергоресурса в этом же году достиг 9,1 млн тонн, а основными странами-импортерами стали Австралия, США,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Россия (хот</w:t>
      </w:r>
      <w:r w:rsidR="00651046">
        <w:rPr>
          <w:rFonts w:ascii="Times New Roman" w:eastAsia="Calibri" w:hAnsi="Times New Roman"/>
          <w:sz w:val="28"/>
          <w:szCs w:val="28"/>
          <w:shd w:val="clear" w:color="auto" w:fill="FFFFFF"/>
        </w:rPr>
        <w:t>я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импорт из которой и упал практически вдвое), ЮАР, Колумбия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Польша</w:t>
      </w:r>
      <w:r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39"/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43628062" w14:textId="108812A6" w:rsidR="0086141F" w:rsidRDefault="00424BB4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Природный газ</w:t>
      </w:r>
      <w:r w:rsidR="0086141F" w:rsidRPr="0086141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играет важную роль в энергетическо</w:t>
      </w:r>
      <w:r w:rsidR="00484C86">
        <w:rPr>
          <w:rFonts w:ascii="Times New Roman" w:eastAsia="Calibri" w:hAnsi="Times New Roman"/>
          <w:sz w:val="28"/>
          <w:szCs w:val="28"/>
          <w:shd w:val="clear" w:color="auto" w:fill="FFFFFF"/>
        </w:rPr>
        <w:t>м секторе Франции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которая является </w:t>
      </w:r>
      <w:r w:rsidR="0086141F" w:rsidRPr="0086141F">
        <w:rPr>
          <w:rFonts w:ascii="Times New Roman" w:eastAsia="Calibri" w:hAnsi="Times New Roman"/>
          <w:sz w:val="28"/>
          <w:szCs w:val="28"/>
          <w:shd w:val="clear" w:color="auto" w:fill="FFFFFF"/>
        </w:rPr>
        <w:t>одним из крупнейших потребителей природного газа в Европе.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86141F" w:rsidRPr="0086141F">
        <w:rPr>
          <w:rFonts w:ascii="Times New Roman" w:eastAsia="Calibri" w:hAnsi="Times New Roman"/>
          <w:sz w:val="28"/>
          <w:szCs w:val="28"/>
          <w:shd w:val="clear" w:color="auto" w:fill="FFFFFF"/>
        </w:rPr>
        <w:t>Он используется для отопления, генерации электроэнергии, а также в промышленных процессах. Поставки газа во Францию в 2022 году значительно изменились из-за последствий обострения российско-украинского конфликта,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86141F" w:rsidRPr="0086141F">
        <w:rPr>
          <w:rFonts w:ascii="Times New Roman" w:eastAsia="Calibri" w:hAnsi="Times New Roman"/>
          <w:sz w:val="28"/>
          <w:szCs w:val="28"/>
          <w:shd w:val="clear" w:color="auto" w:fill="FFFFFF"/>
        </w:rPr>
        <w:t>вырос импорт сжиженного природного газ</w:t>
      </w:r>
      <w:r w:rsidR="0060602D">
        <w:rPr>
          <w:rFonts w:ascii="Times New Roman" w:eastAsia="Calibri" w:hAnsi="Times New Roman"/>
          <w:sz w:val="28"/>
          <w:szCs w:val="28"/>
          <w:shd w:val="clear" w:color="auto" w:fill="FFFFFF"/>
        </w:rPr>
        <w:t>а</w:t>
      </w:r>
      <w:r w:rsidR="0086141F" w:rsidRPr="0086141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страну. США стали ведущим импортером, опережая Норвегию, Россию, Алжир, Катар, Нидерланды и Нигерию</w:t>
      </w:r>
      <w:r w:rsidR="0086141F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40"/>
      </w:r>
      <w:r w:rsidR="0086141F" w:rsidRPr="0086141F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Во Франции существует семь основных точек соединения с европейскими газовыми сетями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включающими в себя: соединение с норвежской сетью в Дюнкерке, </w:t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два соединения с бельгийской сетью в </w:t>
      </w:r>
      <w:proofErr w:type="spellStart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Теньере</w:t>
      </w:r>
      <w:proofErr w:type="spellEnd"/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соединение с немецкой сетью в </w:t>
      </w:r>
      <w:proofErr w:type="spellStart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Обергайльбахе</w:t>
      </w:r>
      <w:proofErr w:type="spellEnd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, со швейцарской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сетью </w:t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Ольт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ене</w:t>
      </w:r>
      <w:proofErr w:type="spellEnd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два с испанской сетью в </w:t>
      </w:r>
      <w:proofErr w:type="spellStart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Ларрау</w:t>
      </w:r>
      <w:proofErr w:type="spellEnd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Бир</w:t>
      </w:r>
      <w:r w:rsidR="00D77C70">
        <w:rPr>
          <w:rFonts w:ascii="Times New Roman" w:eastAsia="Calibri" w:hAnsi="Times New Roman"/>
          <w:sz w:val="28"/>
          <w:szCs w:val="28"/>
          <w:shd w:val="clear" w:color="auto" w:fill="FFFFFF"/>
        </w:rPr>
        <w:t>ьа</w:t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ту</w:t>
      </w:r>
      <w:proofErr w:type="spellEnd"/>
      <w:r w:rsidR="00D77C70"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41"/>
      </w:r>
      <w:r w:rsidR="00D77C70" w:rsidRPr="00D77C70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14:paraId="1357EA3C" w14:textId="38D839BB" w:rsidR="00424BB4" w:rsidRPr="00D77C70" w:rsidRDefault="00424BB4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Что касается нефти, она</w:t>
      </w:r>
      <w:r w:rsidR="00EA7BD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занимает второе место по потреблению первичной энергии во Франции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после атомной энергии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. Этот энергоресурс страна почти полностью импортирует из других стран. По статистике на 2022 год импорт нефтепродуктов упал на 9,7% и составил 41,5 млн т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. Список основных стран-импортеров и их доля от общего объема импорта в 2022 году выглядит следующим образом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: США (15%), Казахстан (14%), Нигерия (10%), Алжир (9%), Россия (5% по сравнению с 9% в 2021 году), а также Ангола (5%)</w:t>
      </w:r>
      <w:r w:rsidR="00EA7BDF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40CC4">
        <w:rPr>
          <w:rFonts w:ascii="Times New Roman" w:eastAsia="Calibri" w:hAnsi="Times New Roman"/>
          <w:sz w:val="28"/>
          <w:szCs w:val="28"/>
          <w:shd w:val="clear" w:color="auto" w:fill="FFFFFF"/>
        </w:rPr>
        <w:t>Франция способна обеспечить себе лишь около 1 % потребляемой нефти. Общее потребление нефтепродуктов в 2022 году составило 63,1 млн т</w:t>
      </w:r>
      <w:r>
        <w:rPr>
          <w:rStyle w:val="a5"/>
          <w:rFonts w:ascii="Times New Roman" w:eastAsia="Calibri" w:hAnsi="Times New Roman"/>
          <w:sz w:val="28"/>
          <w:szCs w:val="28"/>
          <w:shd w:val="clear" w:color="auto" w:fill="FFFFFF"/>
        </w:rPr>
        <w:footnoteReference w:id="42"/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14:paraId="5B2DB131" w14:textId="2C2345AF" w:rsidR="00E84135" w:rsidRDefault="00D77C70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Таким образом,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</w:t>
      </w:r>
      <w:r w:rsidR="00EA7BD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ТЭК 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Франции преобладают </w:t>
      </w:r>
      <w:r w:rsidR="00424BB4" w:rsidRPr="00424BB4">
        <w:rPr>
          <w:rFonts w:ascii="Times New Roman" w:eastAsia="Calibri" w:hAnsi="Times New Roman"/>
          <w:sz w:val="28"/>
          <w:szCs w:val="28"/>
          <w:shd w:val="clear" w:color="auto" w:fill="FFFFFF"/>
        </w:rPr>
        <w:t>ядерная и нефтяная энергетика, составляющие основную часть общего энергоснабжения. Франция является крупным производителем и экспортером яде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рной </w:t>
      </w:r>
      <w:r w:rsidR="00424BB4" w:rsidRPr="00424BB4">
        <w:rPr>
          <w:rFonts w:ascii="Times New Roman" w:eastAsia="Calibri" w:hAnsi="Times New Roman"/>
          <w:sz w:val="28"/>
          <w:szCs w:val="28"/>
          <w:shd w:val="clear" w:color="auto" w:fill="FFFFFF"/>
        </w:rPr>
        <w:t>энергии, а на ее территории функционирует большое количество ядерных реакторов, составляющих около половины всех реакторов, расположенных в Европе. Кроме того,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424BB4" w:rsidRPr="00424BB4">
        <w:rPr>
          <w:rFonts w:ascii="Times New Roman" w:eastAsia="Calibri" w:hAnsi="Times New Roman"/>
          <w:sz w:val="28"/>
          <w:szCs w:val="28"/>
          <w:shd w:val="clear" w:color="auto" w:fill="FFFFFF"/>
        </w:rPr>
        <w:t>в свете изменения климата и стремления к устойчивому развитию все большее внимание уделяется</w:t>
      </w:r>
      <w:r w:rsidR="00FF7CF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ВИЭ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>, таким как энергия ветра, твердая биомасса, солнечная, гидравлическая и геотермальная виды энергии</w:t>
      </w:r>
      <w:r w:rsidR="00424BB4" w:rsidRPr="00424BB4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="00FF7CF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FF7CF5" w:rsidRPr="00FF7CF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Франция ставит </w:t>
      </w:r>
      <w:r w:rsidR="00837EE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перед собой </w:t>
      </w:r>
      <w:r w:rsidR="00FF7CF5" w:rsidRPr="00FF7CF5">
        <w:rPr>
          <w:rFonts w:ascii="Times New Roman" w:eastAsia="Calibri" w:hAnsi="Times New Roman"/>
          <w:sz w:val="28"/>
          <w:szCs w:val="28"/>
          <w:shd w:val="clear" w:color="auto" w:fill="FFFFFF"/>
        </w:rPr>
        <w:t>амбициозные цели по наращиванию доли "зеленой" энергии к 2030 году для обеспечения энергетического перехода и декарбонизации экономики.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Именно</w:t>
      </w:r>
      <w:r w:rsidR="00837EE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EA7BD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ВИЭ 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>в связке с атомной энергетикой</w:t>
      </w:r>
      <w:r w:rsidR="00EA7BD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можно рассматривать 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>в качестве оптимальной модели французского энергетического сектора</w:t>
      </w:r>
      <w:r w:rsidR="00FF7CF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 ближайшие годы</w:t>
      </w:r>
      <w:r w:rsidR="00424BB4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="00837EE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837EEA" w:rsidRPr="00837EE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Природный газ и уголь, напротив, составляют меньшую долю ТЭК Франции. Страна последовательно сокращает использование угля, а импорт газа диверсифицирует в сторону </w:t>
      </w:r>
      <w:r w:rsidR="00837EE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более </w:t>
      </w:r>
      <w:r w:rsidR="00837EEA" w:rsidRPr="00837EEA">
        <w:rPr>
          <w:rFonts w:ascii="Times New Roman" w:eastAsia="Calibri" w:hAnsi="Times New Roman"/>
          <w:sz w:val="28"/>
          <w:szCs w:val="28"/>
          <w:shd w:val="clear" w:color="auto" w:fill="FFFFFF"/>
        </w:rPr>
        <w:t>надежных поставщиков. Нефть</w:t>
      </w:r>
      <w:r w:rsidR="00837EEA">
        <w:rPr>
          <w:rFonts w:ascii="Times New Roman" w:eastAsia="Calibri" w:hAnsi="Times New Roman"/>
          <w:sz w:val="28"/>
          <w:szCs w:val="28"/>
          <w:shd w:val="clear" w:color="auto" w:fill="FFFFFF"/>
        </w:rPr>
        <w:t>, в свою очередь,</w:t>
      </w:r>
      <w:r w:rsidR="00837EEA" w:rsidRPr="00837EE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остается важной статьей импорта для покрытия значительной части энергопотребления после атомной</w:t>
      </w:r>
      <w:r w:rsidR="00EA7BD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энергии</w:t>
      </w:r>
      <w:r w:rsidR="00837EEA" w:rsidRPr="00837EEA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14:paraId="7A23F71A" w14:textId="77777777" w:rsidR="00002F3C" w:rsidRDefault="00002F3C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6F36BB10" w14:textId="77777777" w:rsidR="00EA1947" w:rsidRDefault="00EA1947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73D7B9FA" w14:textId="77777777" w:rsidR="00EA1947" w:rsidRDefault="00EA1947" w:rsidP="00966500">
      <w:pPr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4FE3BC1" w14:textId="1DB59BFB" w:rsidR="006A51EB" w:rsidRPr="009B0563" w:rsidRDefault="006A51EB" w:rsidP="00EA1947">
      <w:pPr>
        <w:pStyle w:val="2"/>
        <w:ind w:firstLine="0"/>
        <w:rPr>
          <w:rFonts w:ascii="Times New Roman" w:eastAsia="Calibri" w:hAnsi="Times New Roman" w:cstheme="minorBidi"/>
          <w:color w:val="auto"/>
          <w:sz w:val="30"/>
          <w:szCs w:val="30"/>
          <w:shd w:val="clear" w:color="auto" w:fill="FFFFFF"/>
        </w:rPr>
      </w:pPr>
      <w:bookmarkStart w:id="26" w:name="_Toc167724167"/>
      <w:r w:rsidRPr="009B0563">
        <w:rPr>
          <w:rFonts w:ascii="Times New Roman" w:hAnsi="Times New Roman" w:cs="Times New Roman"/>
          <w:b/>
          <w:bCs/>
          <w:color w:val="auto"/>
          <w:sz w:val="30"/>
          <w:szCs w:val="30"/>
        </w:rPr>
        <w:t>2.2 Особенности энергетической политики Франции и её соответствие</w:t>
      </w:r>
      <w:r w:rsidR="008D6063" w:rsidRPr="009B0563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энергетическим </w:t>
      </w:r>
      <w:r w:rsidRPr="009B0563">
        <w:rPr>
          <w:rFonts w:ascii="Times New Roman" w:hAnsi="Times New Roman" w:cs="Times New Roman"/>
          <w:b/>
          <w:bCs/>
          <w:color w:val="auto"/>
          <w:sz w:val="30"/>
          <w:szCs w:val="30"/>
        </w:rPr>
        <w:t>стратегиям ЕС</w:t>
      </w:r>
      <w:bookmarkEnd w:id="26"/>
    </w:p>
    <w:p w14:paraId="759FF5A6" w14:textId="445DA236" w:rsidR="006A51EB" w:rsidRDefault="006A51EB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8C1C70">
        <w:rPr>
          <w:rFonts w:ascii="Times New Roman" w:hAnsi="Times New Roman" w:cs="Times New Roman"/>
          <w:sz w:val="28"/>
          <w:szCs w:val="28"/>
        </w:rPr>
        <w:t xml:space="preserve"> ТЭК </w:t>
      </w:r>
      <w:r>
        <w:rPr>
          <w:rFonts w:ascii="Times New Roman" w:hAnsi="Times New Roman" w:cs="Times New Roman"/>
          <w:sz w:val="28"/>
          <w:szCs w:val="28"/>
        </w:rPr>
        <w:t>Франции позволяет выявить основные особенности ее энергетической политики</w:t>
      </w:r>
      <w:r w:rsidR="002E4B0D">
        <w:rPr>
          <w:rFonts w:ascii="Times New Roman" w:hAnsi="Times New Roman" w:cs="Times New Roman"/>
          <w:sz w:val="28"/>
          <w:szCs w:val="28"/>
        </w:rPr>
        <w:t xml:space="preserve"> и их соответствие энергетической политики Евросоюза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7D99">
        <w:rPr>
          <w:rFonts w:ascii="Times New Roman" w:hAnsi="Times New Roman" w:cs="Times New Roman"/>
          <w:sz w:val="28"/>
          <w:szCs w:val="28"/>
        </w:rPr>
        <w:t xml:space="preserve">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сегодняшний день Пятая республика является одной из стран с наиболее развитым ядерным энергетическим сектором в мире.</w:t>
      </w:r>
      <w:r w:rsidR="00D47D99">
        <w:rPr>
          <w:rFonts w:ascii="Times New Roman" w:hAnsi="Times New Roman" w:cs="Times New Roman"/>
          <w:sz w:val="28"/>
          <w:szCs w:val="28"/>
        </w:rPr>
        <w:t xml:space="preserve"> </w:t>
      </w:r>
      <w:r w:rsidR="00D47D99" w:rsidRPr="00D47D99">
        <w:rPr>
          <w:rFonts w:ascii="Times New Roman" w:hAnsi="Times New Roman" w:cs="Times New Roman"/>
          <w:sz w:val="28"/>
          <w:szCs w:val="28"/>
        </w:rPr>
        <w:t xml:space="preserve">Более 70% потребляемой в стране электроэнергии производится на атомных станциях. Это </w:t>
      </w:r>
      <w:r w:rsidR="00BB1CB4">
        <w:rPr>
          <w:rFonts w:ascii="Times New Roman" w:hAnsi="Times New Roman" w:cs="Times New Roman"/>
          <w:sz w:val="28"/>
          <w:szCs w:val="28"/>
        </w:rPr>
        <w:t xml:space="preserve">позволяет ей увеличить </w:t>
      </w:r>
      <w:r w:rsidR="00D47D99" w:rsidRPr="00D47D99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BB1CB4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47D99" w:rsidRPr="00D47D99">
        <w:rPr>
          <w:rFonts w:ascii="Times New Roman" w:hAnsi="Times New Roman" w:cs="Times New Roman"/>
          <w:sz w:val="28"/>
          <w:szCs w:val="28"/>
        </w:rPr>
        <w:t>энергетической независимости</w:t>
      </w:r>
      <w:r w:rsidR="00BB1CB4">
        <w:rPr>
          <w:rFonts w:ascii="Times New Roman" w:hAnsi="Times New Roman" w:cs="Times New Roman"/>
          <w:sz w:val="28"/>
          <w:szCs w:val="28"/>
        </w:rPr>
        <w:t xml:space="preserve">, что соответствует стратегии ЕС по обеспечению </w:t>
      </w:r>
      <w:r w:rsidR="00BB1CB4">
        <w:rPr>
          <w:rFonts w:ascii="Times New Roman" w:hAnsi="Times New Roman" w:cs="Times New Roman"/>
          <w:sz w:val="28"/>
          <w:szCs w:val="28"/>
        </w:rPr>
        <w:lastRenderedPageBreak/>
        <w:t>энергетической безопасности</w:t>
      </w:r>
      <w:r w:rsidR="00424BB4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D47D99" w:rsidRPr="00D47D99">
        <w:rPr>
          <w:rFonts w:ascii="Times New Roman" w:hAnsi="Times New Roman" w:cs="Times New Roman"/>
          <w:sz w:val="28"/>
          <w:szCs w:val="28"/>
        </w:rPr>
        <w:t>.</w:t>
      </w:r>
      <w:r w:rsidR="002E4B0D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2E4B0D" w:rsidRPr="002E4B0D">
        <w:rPr>
          <w:rFonts w:ascii="Times New Roman" w:hAnsi="Times New Roman" w:cs="Times New Roman"/>
          <w:sz w:val="28"/>
          <w:szCs w:val="28"/>
        </w:rPr>
        <w:t>ядерная энергетика</w:t>
      </w:r>
      <w:r w:rsidR="002E4B0D">
        <w:rPr>
          <w:rFonts w:ascii="Times New Roman" w:hAnsi="Times New Roman" w:cs="Times New Roman"/>
          <w:sz w:val="28"/>
          <w:szCs w:val="28"/>
        </w:rPr>
        <w:t>, имея низкий уровень выбросов,</w:t>
      </w:r>
      <w:r w:rsidR="002E4B0D" w:rsidRPr="002E4B0D">
        <w:rPr>
          <w:rFonts w:ascii="Times New Roman" w:hAnsi="Times New Roman" w:cs="Times New Roman"/>
          <w:sz w:val="28"/>
          <w:szCs w:val="28"/>
        </w:rPr>
        <w:t xml:space="preserve"> вносит вклад в достижение целей ЕС по сокращению выбросов парниковых газов и уменьшению зависимости от углеводородных </w:t>
      </w:r>
      <w:r w:rsidR="002E4B0D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2E4B0D" w:rsidRPr="002E4B0D">
        <w:rPr>
          <w:rFonts w:ascii="Times New Roman" w:hAnsi="Times New Roman" w:cs="Times New Roman"/>
          <w:sz w:val="28"/>
          <w:szCs w:val="28"/>
        </w:rPr>
        <w:t>топлив</w:t>
      </w:r>
      <w:r w:rsidR="002E4B0D">
        <w:rPr>
          <w:rFonts w:ascii="Times New Roman" w:hAnsi="Times New Roman" w:cs="Times New Roman"/>
          <w:sz w:val="28"/>
          <w:szCs w:val="28"/>
        </w:rPr>
        <w:t>а</w:t>
      </w:r>
      <w:r w:rsidR="00424BB4">
        <w:rPr>
          <w:rFonts w:ascii="Times New Roman" w:hAnsi="Times New Roman" w:cs="Times New Roman"/>
          <w:sz w:val="28"/>
          <w:szCs w:val="28"/>
        </w:rPr>
        <w:t>, импортируемых из других стран</w:t>
      </w:r>
      <w:r w:rsidR="002E4B0D">
        <w:rPr>
          <w:rFonts w:ascii="Times New Roman" w:hAnsi="Times New Roman" w:cs="Times New Roman"/>
          <w:sz w:val="28"/>
          <w:szCs w:val="28"/>
        </w:rPr>
        <w:t>.</w:t>
      </w:r>
      <w:r w:rsidR="00D47D99">
        <w:rPr>
          <w:rFonts w:ascii="Times New Roman" w:hAnsi="Times New Roman" w:cs="Times New Roman"/>
          <w:sz w:val="28"/>
          <w:szCs w:val="28"/>
        </w:rPr>
        <w:t xml:space="preserve"> Во-вторых, </w:t>
      </w:r>
      <w:r w:rsidR="00D47D99" w:rsidRPr="00D47D99">
        <w:rPr>
          <w:rFonts w:ascii="Times New Roman" w:hAnsi="Times New Roman" w:cs="Times New Roman"/>
          <w:sz w:val="28"/>
          <w:szCs w:val="28"/>
        </w:rPr>
        <w:t>Франция активно развивает возобновляемые источники энергии</w:t>
      </w:r>
      <w:r w:rsidR="00424BB4">
        <w:rPr>
          <w:rFonts w:ascii="Times New Roman" w:hAnsi="Times New Roman" w:cs="Times New Roman"/>
          <w:sz w:val="28"/>
          <w:szCs w:val="28"/>
        </w:rPr>
        <w:t>,</w:t>
      </w:r>
      <w:r w:rsidR="00BB1CB4">
        <w:rPr>
          <w:rFonts w:ascii="Times New Roman" w:hAnsi="Times New Roman" w:cs="Times New Roman"/>
          <w:sz w:val="28"/>
          <w:szCs w:val="28"/>
        </w:rPr>
        <w:t xml:space="preserve"> такие как солнечная, ветряная, гидравлическая и другие виды энергии. Она</w:t>
      </w:r>
      <w:r w:rsidR="00D47D99" w:rsidRPr="00D47D99">
        <w:rPr>
          <w:rFonts w:ascii="Times New Roman" w:hAnsi="Times New Roman" w:cs="Times New Roman"/>
          <w:sz w:val="28"/>
          <w:szCs w:val="28"/>
        </w:rPr>
        <w:t xml:space="preserve"> ставит перед собой амбициозные цели в области </w:t>
      </w:r>
      <w:r w:rsidR="00BB1CB4">
        <w:rPr>
          <w:rFonts w:ascii="Times New Roman" w:hAnsi="Times New Roman" w:cs="Times New Roman"/>
          <w:sz w:val="28"/>
          <w:szCs w:val="28"/>
        </w:rPr>
        <w:t>ВИЭ</w:t>
      </w:r>
      <w:r w:rsidR="00D47D99" w:rsidRPr="00D47D99">
        <w:rPr>
          <w:rFonts w:ascii="Times New Roman" w:hAnsi="Times New Roman" w:cs="Times New Roman"/>
          <w:sz w:val="28"/>
          <w:szCs w:val="28"/>
        </w:rPr>
        <w:t>, собираясь достичь доли в 40% в общем энергетическом балансе</w:t>
      </w:r>
      <w:r w:rsidR="00BB1CB4">
        <w:rPr>
          <w:rFonts w:ascii="Times New Roman" w:hAnsi="Times New Roman" w:cs="Times New Roman"/>
          <w:sz w:val="28"/>
          <w:szCs w:val="28"/>
        </w:rPr>
        <w:t xml:space="preserve"> и в 33% в конечном валовом потреблении энергии</w:t>
      </w:r>
      <w:r w:rsidR="00D47D99" w:rsidRPr="00D47D99">
        <w:rPr>
          <w:rFonts w:ascii="Times New Roman" w:hAnsi="Times New Roman" w:cs="Times New Roman"/>
          <w:sz w:val="28"/>
          <w:szCs w:val="28"/>
        </w:rPr>
        <w:t xml:space="preserve"> к 2030 году</w:t>
      </w:r>
      <w:r w:rsidR="008C1C70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="00D47D99" w:rsidRPr="00D47D99">
        <w:rPr>
          <w:rFonts w:ascii="Times New Roman" w:hAnsi="Times New Roman" w:cs="Times New Roman"/>
          <w:sz w:val="28"/>
          <w:szCs w:val="28"/>
        </w:rPr>
        <w:t>.</w:t>
      </w:r>
      <w:r w:rsidR="002E4B0D" w:rsidRPr="002E4B0D">
        <w:rPr>
          <w:rFonts w:ascii="Roboto" w:hAnsi="Roboto"/>
          <w:color w:val="000000"/>
          <w:shd w:val="clear" w:color="auto" w:fill="FFFFFF"/>
        </w:rPr>
        <w:t xml:space="preserve"> </w:t>
      </w:r>
      <w:r w:rsidR="002E4B0D">
        <w:rPr>
          <w:rFonts w:ascii="Roboto" w:hAnsi="Roboto"/>
          <w:color w:val="000000"/>
          <w:shd w:val="clear" w:color="auto" w:fill="FFFFFF"/>
        </w:rPr>
        <w:t xml:space="preserve"> </w:t>
      </w:r>
      <w:r w:rsidR="002E4B0D" w:rsidRPr="002E4B0D">
        <w:rPr>
          <w:rFonts w:ascii="Times New Roman" w:hAnsi="Times New Roman" w:cs="Times New Roman"/>
          <w:sz w:val="28"/>
          <w:szCs w:val="28"/>
        </w:rPr>
        <w:t>Развитие</w:t>
      </w:r>
      <w:r w:rsidR="002E4B0D">
        <w:rPr>
          <w:rFonts w:ascii="Times New Roman" w:hAnsi="Times New Roman" w:cs="Times New Roman"/>
          <w:sz w:val="28"/>
          <w:szCs w:val="28"/>
        </w:rPr>
        <w:t xml:space="preserve"> </w:t>
      </w:r>
      <w:r w:rsidR="004964DE">
        <w:rPr>
          <w:rFonts w:ascii="Times New Roman" w:hAnsi="Times New Roman" w:cs="Times New Roman"/>
          <w:sz w:val="28"/>
          <w:szCs w:val="28"/>
        </w:rPr>
        <w:t xml:space="preserve">ВИЭ </w:t>
      </w:r>
      <w:r w:rsidR="002E4B0D" w:rsidRPr="002E4B0D">
        <w:rPr>
          <w:rFonts w:ascii="Times New Roman" w:hAnsi="Times New Roman" w:cs="Times New Roman"/>
          <w:sz w:val="28"/>
          <w:szCs w:val="28"/>
        </w:rPr>
        <w:t>во Франции соответствует стратегиям ЕС в области энергетики и климата</w:t>
      </w:r>
      <w:r w:rsidR="002E4B0D">
        <w:rPr>
          <w:rFonts w:ascii="Times New Roman" w:hAnsi="Times New Roman" w:cs="Times New Roman"/>
          <w:sz w:val="28"/>
          <w:szCs w:val="28"/>
        </w:rPr>
        <w:t>, который</w:t>
      </w:r>
      <w:r w:rsidR="002E4B0D" w:rsidRPr="002E4B0D">
        <w:rPr>
          <w:rFonts w:ascii="Times New Roman" w:hAnsi="Times New Roman" w:cs="Times New Roman"/>
          <w:sz w:val="28"/>
          <w:szCs w:val="28"/>
        </w:rPr>
        <w:t xml:space="preserve"> установил цель достижения </w:t>
      </w:r>
      <w:r w:rsidR="008A3D5D">
        <w:rPr>
          <w:rFonts w:ascii="Times New Roman" w:hAnsi="Times New Roman" w:cs="Times New Roman"/>
          <w:sz w:val="28"/>
          <w:szCs w:val="28"/>
        </w:rPr>
        <w:t>42,5</w:t>
      </w:r>
      <w:r w:rsidR="002E4B0D" w:rsidRPr="002E4B0D">
        <w:rPr>
          <w:rFonts w:ascii="Times New Roman" w:hAnsi="Times New Roman" w:cs="Times New Roman"/>
          <w:sz w:val="28"/>
          <w:szCs w:val="28"/>
        </w:rPr>
        <w:t xml:space="preserve">% доли </w:t>
      </w:r>
      <w:r w:rsidR="004964DE">
        <w:rPr>
          <w:rFonts w:ascii="Times New Roman" w:hAnsi="Times New Roman" w:cs="Times New Roman"/>
          <w:sz w:val="28"/>
          <w:szCs w:val="28"/>
        </w:rPr>
        <w:t xml:space="preserve">ВИЭ </w:t>
      </w:r>
      <w:r w:rsidR="002E4B0D" w:rsidRPr="002E4B0D">
        <w:rPr>
          <w:rFonts w:ascii="Times New Roman" w:hAnsi="Times New Roman" w:cs="Times New Roman"/>
          <w:sz w:val="28"/>
          <w:szCs w:val="28"/>
        </w:rPr>
        <w:t>в общем энергетическом потреблении к 2030 году</w:t>
      </w:r>
      <w:r w:rsidR="00424BB4">
        <w:rPr>
          <w:rFonts w:ascii="Times New Roman" w:hAnsi="Times New Roman" w:cs="Times New Roman"/>
          <w:sz w:val="28"/>
          <w:szCs w:val="28"/>
        </w:rPr>
        <w:t>, а к 2050 году достижения климатической нейтральности</w:t>
      </w:r>
      <w:r w:rsidR="008C1C70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 w:rsidR="00424BB4">
        <w:rPr>
          <w:rFonts w:ascii="Times New Roman" w:hAnsi="Times New Roman" w:cs="Times New Roman"/>
          <w:sz w:val="28"/>
          <w:szCs w:val="28"/>
        </w:rPr>
        <w:t xml:space="preserve">. </w:t>
      </w:r>
      <w:r w:rsidR="002E4B0D" w:rsidRPr="002E4B0D">
        <w:rPr>
          <w:rFonts w:ascii="Times New Roman" w:hAnsi="Times New Roman" w:cs="Times New Roman"/>
          <w:sz w:val="28"/>
          <w:szCs w:val="28"/>
        </w:rPr>
        <w:t>Франция</w:t>
      </w:r>
      <w:r w:rsidR="002E4B0D">
        <w:rPr>
          <w:rFonts w:ascii="Times New Roman" w:hAnsi="Times New Roman" w:cs="Times New Roman"/>
          <w:sz w:val="28"/>
          <w:szCs w:val="28"/>
        </w:rPr>
        <w:t xml:space="preserve">, политика которой направлена на </w:t>
      </w:r>
      <w:r w:rsidR="002E4B0D" w:rsidRPr="002E4B0D">
        <w:rPr>
          <w:rFonts w:ascii="Times New Roman" w:hAnsi="Times New Roman" w:cs="Times New Roman"/>
          <w:sz w:val="28"/>
          <w:szCs w:val="28"/>
        </w:rPr>
        <w:t>сокращение выбросов парниковых газов, устойчивое обеспечение энергии и диверсификацию энергетического микса</w:t>
      </w:r>
      <w:r w:rsidR="002E4B0D">
        <w:rPr>
          <w:rFonts w:ascii="Times New Roman" w:hAnsi="Times New Roman" w:cs="Times New Roman"/>
          <w:sz w:val="28"/>
          <w:szCs w:val="28"/>
        </w:rPr>
        <w:t>,</w:t>
      </w:r>
      <w:r w:rsidR="002E4B0D" w:rsidRPr="002E4B0D">
        <w:rPr>
          <w:rFonts w:ascii="Times New Roman" w:hAnsi="Times New Roman" w:cs="Times New Roman"/>
          <w:sz w:val="28"/>
          <w:szCs w:val="28"/>
        </w:rPr>
        <w:t xml:space="preserve"> </w:t>
      </w:r>
      <w:r w:rsidR="002E4B0D">
        <w:rPr>
          <w:rFonts w:ascii="Times New Roman" w:hAnsi="Times New Roman" w:cs="Times New Roman"/>
          <w:sz w:val="28"/>
          <w:szCs w:val="28"/>
        </w:rPr>
        <w:t xml:space="preserve">способствует достижению </w:t>
      </w:r>
      <w:r w:rsidR="002E4B0D" w:rsidRPr="002E4B0D">
        <w:rPr>
          <w:rFonts w:ascii="Times New Roman" w:hAnsi="Times New Roman" w:cs="Times New Roman"/>
          <w:sz w:val="28"/>
          <w:szCs w:val="28"/>
        </w:rPr>
        <w:t xml:space="preserve">этой цели. </w:t>
      </w:r>
      <w:r w:rsidR="00C21F3C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C21F3C" w:rsidRPr="00C21F3C">
        <w:rPr>
          <w:rFonts w:ascii="Times New Roman" w:hAnsi="Times New Roman" w:cs="Times New Roman"/>
          <w:sz w:val="28"/>
          <w:szCs w:val="28"/>
        </w:rPr>
        <w:t xml:space="preserve">Франция активно работает над </w:t>
      </w:r>
      <w:r w:rsidR="00C21F3C">
        <w:rPr>
          <w:rFonts w:ascii="Times New Roman" w:hAnsi="Times New Roman" w:cs="Times New Roman"/>
          <w:sz w:val="28"/>
          <w:szCs w:val="28"/>
        </w:rPr>
        <w:t>повышением своей</w:t>
      </w:r>
      <w:r w:rsidR="00C21F3C" w:rsidRPr="00C21F3C">
        <w:rPr>
          <w:rFonts w:ascii="Times New Roman" w:hAnsi="Times New Roman" w:cs="Times New Roman"/>
          <w:sz w:val="28"/>
          <w:szCs w:val="28"/>
        </w:rPr>
        <w:t xml:space="preserve"> энергоэффективности и </w:t>
      </w:r>
      <w:r w:rsidR="00C21F3C">
        <w:rPr>
          <w:rFonts w:ascii="Times New Roman" w:hAnsi="Times New Roman" w:cs="Times New Roman"/>
          <w:sz w:val="28"/>
          <w:szCs w:val="28"/>
        </w:rPr>
        <w:t xml:space="preserve">улучшением </w:t>
      </w:r>
      <w:r w:rsidR="00C21F3C" w:rsidRPr="00C21F3C">
        <w:rPr>
          <w:rFonts w:ascii="Times New Roman" w:hAnsi="Times New Roman" w:cs="Times New Roman"/>
          <w:sz w:val="28"/>
          <w:szCs w:val="28"/>
        </w:rPr>
        <w:t>энергосбережени</w:t>
      </w:r>
      <w:r w:rsidR="00C21F3C">
        <w:rPr>
          <w:rFonts w:ascii="Times New Roman" w:hAnsi="Times New Roman" w:cs="Times New Roman"/>
          <w:sz w:val="28"/>
          <w:szCs w:val="28"/>
        </w:rPr>
        <w:t>я</w:t>
      </w:r>
      <w:r w:rsidR="00C21F3C" w:rsidRPr="00C21F3C">
        <w:rPr>
          <w:rFonts w:ascii="Times New Roman" w:hAnsi="Times New Roman" w:cs="Times New Roman"/>
          <w:sz w:val="28"/>
          <w:szCs w:val="28"/>
        </w:rPr>
        <w:t>. Она стремится снизить потребление энергии и улучшить общую энергетическую эффективность</w:t>
      </w:r>
      <w:r w:rsidR="00C21F3C">
        <w:rPr>
          <w:rFonts w:ascii="Times New Roman" w:hAnsi="Times New Roman" w:cs="Times New Roman"/>
          <w:sz w:val="28"/>
          <w:szCs w:val="28"/>
        </w:rPr>
        <w:t xml:space="preserve"> страны, что является частью стратегии энергетической политики Евросоюза.</w:t>
      </w:r>
    </w:p>
    <w:p w14:paraId="6BADE293" w14:textId="40773616" w:rsidR="00C21F3C" w:rsidRDefault="00C21F3C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важно рассмотреть ответ французского правительства на </w:t>
      </w:r>
      <w:r w:rsidR="00126EED">
        <w:rPr>
          <w:rFonts w:ascii="Times New Roman" w:hAnsi="Times New Roman" w:cs="Times New Roman"/>
          <w:sz w:val="28"/>
          <w:szCs w:val="28"/>
        </w:rPr>
        <w:t xml:space="preserve">обострение украинского кризиса в контексте плана </w:t>
      </w:r>
      <w:proofErr w:type="spellStart"/>
      <w:r w:rsidR="00126EED" w:rsidRPr="00174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REPowerEU</w:t>
      </w:r>
      <w:proofErr w:type="spellEnd"/>
      <w:r w:rsidR="00126EED" w:rsidRPr="00126EED">
        <w:rPr>
          <w:rFonts w:ascii="Times New Roman" w:hAnsi="Times New Roman" w:cs="Times New Roman"/>
          <w:sz w:val="28"/>
          <w:szCs w:val="28"/>
        </w:rPr>
        <w:t xml:space="preserve">. В свете обострения украинского кризиса и </w:t>
      </w:r>
      <w:r w:rsidR="00126EED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126EED" w:rsidRPr="00126EED">
        <w:rPr>
          <w:rFonts w:ascii="Times New Roman" w:hAnsi="Times New Roman" w:cs="Times New Roman"/>
          <w:sz w:val="28"/>
          <w:szCs w:val="28"/>
        </w:rPr>
        <w:t xml:space="preserve">угрозы энергетической безопасности Европы </w:t>
      </w:r>
      <w:r w:rsidR="00126EED">
        <w:rPr>
          <w:rFonts w:ascii="Times New Roman" w:hAnsi="Times New Roman" w:cs="Times New Roman"/>
          <w:sz w:val="28"/>
          <w:szCs w:val="28"/>
        </w:rPr>
        <w:t>Франция приняла</w:t>
      </w:r>
      <w:r w:rsidR="00126EED" w:rsidRPr="00126EED">
        <w:rPr>
          <w:rFonts w:ascii="Times New Roman" w:hAnsi="Times New Roman" w:cs="Times New Roman"/>
          <w:sz w:val="28"/>
          <w:szCs w:val="28"/>
        </w:rPr>
        <w:t xml:space="preserve"> ряд мер по снижению зависимости от поставок </w:t>
      </w:r>
      <w:r w:rsidR="00126EED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126EED" w:rsidRPr="00126EED">
        <w:rPr>
          <w:rFonts w:ascii="Times New Roman" w:hAnsi="Times New Roman" w:cs="Times New Roman"/>
          <w:sz w:val="28"/>
          <w:szCs w:val="28"/>
        </w:rPr>
        <w:t>энергоресурсов</w:t>
      </w:r>
      <w:r w:rsidR="00126EED">
        <w:rPr>
          <w:rFonts w:ascii="Times New Roman" w:hAnsi="Times New Roman" w:cs="Times New Roman"/>
          <w:sz w:val="28"/>
          <w:szCs w:val="28"/>
        </w:rPr>
        <w:t xml:space="preserve">, </w:t>
      </w:r>
      <w:r w:rsidR="00FD3C02">
        <w:rPr>
          <w:rFonts w:ascii="Times New Roman" w:hAnsi="Times New Roman" w:cs="Times New Roman"/>
          <w:sz w:val="28"/>
          <w:szCs w:val="28"/>
        </w:rPr>
        <w:t xml:space="preserve">стремясь диверсифицировать свои </w:t>
      </w:r>
      <w:r w:rsidR="0097785D">
        <w:rPr>
          <w:rFonts w:ascii="Times New Roman" w:hAnsi="Times New Roman" w:cs="Times New Roman"/>
          <w:sz w:val="28"/>
          <w:szCs w:val="28"/>
        </w:rPr>
        <w:t xml:space="preserve">источники энергии и отдавая предпочтение развитию СПГ. </w:t>
      </w:r>
      <w:r w:rsidR="004120E7">
        <w:rPr>
          <w:rFonts w:ascii="Times New Roman" w:hAnsi="Times New Roman" w:cs="Times New Roman"/>
          <w:sz w:val="28"/>
          <w:szCs w:val="28"/>
        </w:rPr>
        <w:t>Пятая республика</w:t>
      </w:r>
      <w:r w:rsidR="0097785D" w:rsidRPr="0097785D">
        <w:rPr>
          <w:rFonts w:ascii="Times New Roman" w:hAnsi="Times New Roman" w:cs="Times New Roman"/>
          <w:sz w:val="28"/>
          <w:szCs w:val="28"/>
        </w:rPr>
        <w:t xml:space="preserve"> </w:t>
      </w:r>
      <w:r w:rsidR="0097785D">
        <w:rPr>
          <w:rFonts w:ascii="Times New Roman" w:hAnsi="Times New Roman" w:cs="Times New Roman"/>
          <w:sz w:val="28"/>
          <w:szCs w:val="28"/>
        </w:rPr>
        <w:t xml:space="preserve">поддержала пакеты санкций (в том числе и в сфере энергетики) против </w:t>
      </w:r>
      <w:r w:rsidR="0097785D">
        <w:rPr>
          <w:rFonts w:ascii="Times New Roman" w:hAnsi="Times New Roman" w:cs="Times New Roman"/>
          <w:sz w:val="28"/>
          <w:szCs w:val="28"/>
        </w:rPr>
        <w:lastRenderedPageBreak/>
        <w:t>России, а</w:t>
      </w:r>
      <w:r w:rsidR="004120E7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835D0">
        <w:rPr>
          <w:rFonts w:ascii="Times New Roman" w:hAnsi="Times New Roman" w:cs="Times New Roman"/>
          <w:sz w:val="28"/>
          <w:szCs w:val="28"/>
        </w:rPr>
        <w:t xml:space="preserve"> оказала поддержку</w:t>
      </w:r>
      <w:r w:rsidR="004120E7">
        <w:rPr>
          <w:rFonts w:ascii="Times New Roman" w:hAnsi="Times New Roman" w:cs="Times New Roman"/>
          <w:sz w:val="28"/>
          <w:szCs w:val="28"/>
        </w:rPr>
        <w:t xml:space="preserve"> </w:t>
      </w:r>
      <w:r w:rsidR="006835D0" w:rsidRPr="006835D0">
        <w:rPr>
          <w:rFonts w:ascii="Times New Roman" w:hAnsi="Times New Roman" w:cs="Times New Roman"/>
          <w:sz w:val="28"/>
          <w:szCs w:val="28"/>
        </w:rPr>
        <w:t>инициативе</w:t>
      </w:r>
      <w:r w:rsidR="00424BB4">
        <w:rPr>
          <w:rFonts w:ascii="Times New Roman" w:hAnsi="Times New Roman" w:cs="Times New Roman"/>
          <w:sz w:val="28"/>
          <w:szCs w:val="28"/>
        </w:rPr>
        <w:t xml:space="preserve"> ЕС </w:t>
      </w:r>
      <w:r w:rsidR="006835D0" w:rsidRPr="006835D0">
        <w:rPr>
          <w:rFonts w:ascii="Times New Roman" w:hAnsi="Times New Roman" w:cs="Times New Roman"/>
          <w:sz w:val="28"/>
          <w:szCs w:val="28"/>
        </w:rPr>
        <w:t>по эффективному использованию газа и электричества</w:t>
      </w:r>
      <w:r w:rsidR="006835D0">
        <w:rPr>
          <w:rFonts w:ascii="Times New Roman" w:hAnsi="Times New Roman" w:cs="Times New Roman"/>
          <w:sz w:val="28"/>
          <w:szCs w:val="28"/>
        </w:rPr>
        <w:t xml:space="preserve">, </w:t>
      </w:r>
      <w:r w:rsidR="006835D0" w:rsidRPr="006835D0">
        <w:rPr>
          <w:rFonts w:ascii="Times New Roman" w:hAnsi="Times New Roman" w:cs="Times New Roman"/>
          <w:sz w:val="28"/>
          <w:szCs w:val="28"/>
        </w:rPr>
        <w:t>направлен</w:t>
      </w:r>
      <w:r w:rsidR="006835D0">
        <w:rPr>
          <w:rFonts w:ascii="Times New Roman" w:hAnsi="Times New Roman" w:cs="Times New Roman"/>
          <w:sz w:val="28"/>
          <w:szCs w:val="28"/>
        </w:rPr>
        <w:t>ную</w:t>
      </w:r>
      <w:r w:rsidR="006835D0" w:rsidRPr="006835D0">
        <w:rPr>
          <w:rFonts w:ascii="Times New Roman" w:hAnsi="Times New Roman" w:cs="Times New Roman"/>
          <w:sz w:val="28"/>
          <w:szCs w:val="28"/>
        </w:rPr>
        <w:t xml:space="preserve"> на сокращение потребления энергии и более эффективное использование </w:t>
      </w:r>
      <w:r w:rsidR="0053573C" w:rsidRPr="006835D0">
        <w:rPr>
          <w:rFonts w:ascii="Times New Roman" w:hAnsi="Times New Roman" w:cs="Times New Roman"/>
          <w:sz w:val="28"/>
          <w:szCs w:val="28"/>
        </w:rPr>
        <w:t>существующих</w:t>
      </w:r>
      <w:r w:rsidR="006835D0" w:rsidRPr="006835D0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424BB4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 w:rsidR="006835D0" w:rsidRPr="006835D0">
        <w:rPr>
          <w:rFonts w:ascii="Times New Roman" w:hAnsi="Times New Roman" w:cs="Times New Roman"/>
          <w:sz w:val="28"/>
          <w:szCs w:val="28"/>
        </w:rPr>
        <w:t>.</w:t>
      </w:r>
      <w:r w:rsidR="006835D0">
        <w:rPr>
          <w:rFonts w:ascii="Times New Roman" w:hAnsi="Times New Roman" w:cs="Times New Roman"/>
          <w:sz w:val="28"/>
          <w:szCs w:val="28"/>
        </w:rPr>
        <w:t xml:space="preserve"> </w:t>
      </w:r>
      <w:r w:rsidR="00FD3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3ACC4" w14:textId="624DF6FA" w:rsidR="00931692" w:rsidRDefault="00C21F3C" w:rsidP="009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21F3C">
        <w:rPr>
          <w:rFonts w:ascii="Times New Roman" w:hAnsi="Times New Roman" w:cs="Times New Roman"/>
          <w:sz w:val="28"/>
          <w:szCs w:val="28"/>
        </w:rPr>
        <w:t>энергетическая политика Франци</w:t>
      </w:r>
      <w:r w:rsidR="00424BB4">
        <w:rPr>
          <w:rFonts w:ascii="Times New Roman" w:hAnsi="Times New Roman" w:cs="Times New Roman"/>
          <w:sz w:val="28"/>
          <w:szCs w:val="28"/>
        </w:rPr>
        <w:t>и совмещает потребности</w:t>
      </w:r>
      <w:r w:rsidRPr="00C21F3C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424BB4">
        <w:rPr>
          <w:rFonts w:ascii="Times New Roman" w:hAnsi="Times New Roman" w:cs="Times New Roman"/>
          <w:sz w:val="28"/>
          <w:szCs w:val="28"/>
        </w:rPr>
        <w:t>ы</w:t>
      </w:r>
      <w:r w:rsidRPr="00C21F3C">
        <w:rPr>
          <w:rFonts w:ascii="Times New Roman" w:hAnsi="Times New Roman" w:cs="Times New Roman"/>
          <w:sz w:val="28"/>
          <w:szCs w:val="28"/>
        </w:rPr>
        <w:t xml:space="preserve"> страны с общими стратегиями ЕС в области энергетики.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C21F3C">
        <w:rPr>
          <w:rFonts w:ascii="Times New Roman" w:hAnsi="Times New Roman" w:cs="Times New Roman"/>
          <w:sz w:val="28"/>
          <w:szCs w:val="28"/>
        </w:rPr>
        <w:t>стремится развивать собственные</w:t>
      </w:r>
      <w:r w:rsidR="004964DE">
        <w:rPr>
          <w:rFonts w:ascii="Times New Roman" w:hAnsi="Times New Roman" w:cs="Times New Roman"/>
          <w:sz w:val="28"/>
          <w:szCs w:val="28"/>
        </w:rPr>
        <w:t xml:space="preserve"> ВИЭ</w:t>
      </w:r>
      <w:r w:rsidRPr="00C21F3C">
        <w:rPr>
          <w:rFonts w:ascii="Times New Roman" w:hAnsi="Times New Roman" w:cs="Times New Roman"/>
          <w:sz w:val="28"/>
          <w:szCs w:val="28"/>
        </w:rPr>
        <w:t>, увеличивать энергоэффективность и снижать выбросы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C21F3C">
        <w:rPr>
          <w:rFonts w:ascii="Times New Roman" w:hAnsi="Times New Roman" w:cs="Times New Roman"/>
          <w:sz w:val="28"/>
          <w:szCs w:val="28"/>
        </w:rPr>
        <w:t>парниковых газов, что соответствует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C21F3C">
        <w:rPr>
          <w:rFonts w:ascii="Times New Roman" w:hAnsi="Times New Roman" w:cs="Times New Roman"/>
          <w:sz w:val="28"/>
          <w:szCs w:val="28"/>
        </w:rPr>
        <w:t xml:space="preserve">требованиям экологической устойчивости </w:t>
      </w:r>
      <w:r>
        <w:rPr>
          <w:rFonts w:ascii="Times New Roman" w:hAnsi="Times New Roman" w:cs="Times New Roman"/>
          <w:sz w:val="28"/>
          <w:szCs w:val="28"/>
        </w:rPr>
        <w:t>Европейского союза</w:t>
      </w:r>
      <w:r w:rsidRPr="00C21F3C">
        <w:rPr>
          <w:rFonts w:ascii="Times New Roman" w:hAnsi="Times New Roman" w:cs="Times New Roman"/>
          <w:sz w:val="28"/>
          <w:szCs w:val="28"/>
        </w:rPr>
        <w:t>.</w:t>
      </w:r>
      <w:r w:rsidR="00424BB4">
        <w:rPr>
          <w:rFonts w:ascii="Times New Roman" w:hAnsi="Times New Roman" w:cs="Times New Roman"/>
          <w:sz w:val="28"/>
          <w:szCs w:val="28"/>
        </w:rPr>
        <w:t xml:space="preserve"> Кроме того, ядерная мощь Франции </w:t>
      </w:r>
      <w:r w:rsidR="00424BB4" w:rsidRPr="00424BB4">
        <w:rPr>
          <w:rFonts w:ascii="Times New Roman" w:hAnsi="Times New Roman" w:cs="Times New Roman"/>
          <w:sz w:val="28"/>
          <w:szCs w:val="28"/>
        </w:rPr>
        <w:t>способствует обеспечению энергетической независимости ЕС, позволяя снизить зависимость от импорта энергии и колебания цен на ископаемые топлива.</w:t>
      </w:r>
      <w:r w:rsidR="00424BB4">
        <w:rPr>
          <w:rFonts w:ascii="Times New Roman" w:hAnsi="Times New Roman" w:cs="Times New Roman"/>
          <w:sz w:val="28"/>
          <w:szCs w:val="28"/>
        </w:rPr>
        <w:t xml:space="preserve"> Она также </w:t>
      </w:r>
      <w:r w:rsidR="00424BB4" w:rsidRPr="00424BB4">
        <w:rPr>
          <w:rFonts w:ascii="Times New Roman" w:hAnsi="Times New Roman" w:cs="Times New Roman"/>
          <w:sz w:val="28"/>
          <w:szCs w:val="28"/>
        </w:rPr>
        <w:t>способствует обеспечению стабильности поставок электроэнергии в ЕС, что особенно важно в условиях изменяющейся энергетической ситуации и угроз геополитической нестабильности.</w:t>
      </w:r>
      <w:bookmarkStart w:id="29" w:name="_Hlk164592720"/>
    </w:p>
    <w:p w14:paraId="3A13F3E0" w14:textId="77777777" w:rsidR="004964DE" w:rsidRDefault="004964DE" w:rsidP="00966500">
      <w:pPr>
        <w:rPr>
          <w:rFonts w:ascii="Times New Roman" w:hAnsi="Times New Roman" w:cs="Times New Roman"/>
          <w:sz w:val="28"/>
          <w:szCs w:val="28"/>
        </w:rPr>
      </w:pPr>
    </w:p>
    <w:p w14:paraId="7D807532" w14:textId="77777777" w:rsidR="004964DE" w:rsidRDefault="004964DE" w:rsidP="00966500">
      <w:pPr>
        <w:rPr>
          <w:rFonts w:ascii="Times New Roman" w:hAnsi="Times New Roman" w:cs="Times New Roman"/>
          <w:sz w:val="28"/>
          <w:szCs w:val="28"/>
        </w:rPr>
      </w:pPr>
    </w:p>
    <w:p w14:paraId="26BCF37D" w14:textId="77777777" w:rsidR="004964DE" w:rsidRDefault="004964DE" w:rsidP="00966500">
      <w:pPr>
        <w:rPr>
          <w:rFonts w:ascii="Times New Roman" w:hAnsi="Times New Roman" w:cs="Times New Roman"/>
          <w:sz w:val="28"/>
          <w:szCs w:val="28"/>
        </w:rPr>
      </w:pPr>
    </w:p>
    <w:p w14:paraId="57C0AAD9" w14:textId="77777777" w:rsidR="004964DE" w:rsidRDefault="004964DE" w:rsidP="00966500">
      <w:pPr>
        <w:rPr>
          <w:rFonts w:ascii="Times New Roman" w:hAnsi="Times New Roman" w:cs="Times New Roman"/>
          <w:sz w:val="28"/>
          <w:szCs w:val="28"/>
        </w:rPr>
      </w:pPr>
    </w:p>
    <w:p w14:paraId="6F473175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774317F3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22FE9978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1E2C3422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33F80886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3D311C91" w14:textId="77777777" w:rsidR="00EA1947" w:rsidRDefault="00EA1947" w:rsidP="00966500">
      <w:pPr>
        <w:rPr>
          <w:rFonts w:ascii="Times New Roman" w:hAnsi="Times New Roman" w:cs="Times New Roman"/>
          <w:sz w:val="28"/>
          <w:szCs w:val="28"/>
        </w:rPr>
      </w:pPr>
    </w:p>
    <w:p w14:paraId="34DDE44C" w14:textId="77777777" w:rsidR="004964DE" w:rsidRDefault="004964DE" w:rsidP="00EA194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F842C8" w14:textId="77777777" w:rsidR="00EA1947" w:rsidRDefault="00EA1947" w:rsidP="00EA194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7CCA53" w14:textId="4236EDF5" w:rsidR="00104486" w:rsidRPr="00955719" w:rsidRDefault="005C325F" w:rsidP="001B7714">
      <w:pPr>
        <w:pStyle w:val="1"/>
        <w:ind w:firstLine="0"/>
        <w:rPr>
          <w:sz w:val="28"/>
          <w:szCs w:val="28"/>
        </w:rPr>
      </w:pPr>
      <w:bookmarkStart w:id="30" w:name="_Toc167724168"/>
      <w:r w:rsidRPr="0082515E">
        <w:rPr>
          <w:color w:val="000000"/>
          <w:sz w:val="32"/>
          <w:szCs w:val="32"/>
          <w:shd w:val="clear" w:color="auto" w:fill="FFFFFF"/>
        </w:rPr>
        <w:lastRenderedPageBreak/>
        <w:t xml:space="preserve">Глава </w:t>
      </w:r>
      <w:r w:rsidR="00933C2F">
        <w:rPr>
          <w:color w:val="000000"/>
          <w:sz w:val="32"/>
          <w:szCs w:val="32"/>
          <w:shd w:val="clear" w:color="auto" w:fill="FFFFFF"/>
        </w:rPr>
        <w:t>3</w:t>
      </w:r>
      <w:r w:rsidR="00363D94">
        <w:rPr>
          <w:color w:val="000000"/>
          <w:sz w:val="32"/>
          <w:szCs w:val="32"/>
          <w:shd w:val="clear" w:color="auto" w:fill="FFFFFF"/>
        </w:rPr>
        <w:t>.</w:t>
      </w:r>
      <w:r w:rsidRPr="0082515E">
        <w:rPr>
          <w:color w:val="000000"/>
          <w:sz w:val="32"/>
          <w:szCs w:val="32"/>
          <w:shd w:val="clear" w:color="auto" w:fill="FFFFFF"/>
        </w:rPr>
        <w:t xml:space="preserve"> Реализация энергетической политики Франции в рамках ЕС</w:t>
      </w:r>
      <w:bookmarkEnd w:id="30"/>
    </w:p>
    <w:p w14:paraId="03FBC893" w14:textId="7E7FC75F" w:rsidR="005C325F" w:rsidRDefault="005C325F" w:rsidP="00EA1947">
      <w:pPr>
        <w:pStyle w:val="2"/>
        <w:ind w:firstLine="0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bookmarkStart w:id="31" w:name="_Toc167724169"/>
      <w:r w:rsidRPr="0082515E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3.1 Участие Франции в энергетических проектах ЕС и их влияние на общую энергетическую политику</w:t>
      </w:r>
      <w:bookmarkEnd w:id="31"/>
    </w:p>
    <w:p w14:paraId="48051C3D" w14:textId="11AF7B15" w:rsidR="0082515E" w:rsidRDefault="004E65D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Европейский союз активно ведет работу по разработке и реализации различных энергетических проектов, нацеленных на обеспечение энергетической безопасности, снижение выбросов парниковых газов и стимулирование перехода к </w:t>
      </w:r>
      <w:r w:rsidR="00E7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чистым </w:t>
      </w:r>
      <w:r w:rsidRPr="004E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источникам энергии. </w:t>
      </w:r>
      <w:r w:rsidR="0079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 </w:t>
      </w:r>
      <w:r w:rsidR="0095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данно</w:t>
      </w:r>
      <w:r w:rsidR="00225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работы важно</w:t>
      </w:r>
      <w:r w:rsidR="0095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проанализировать вклад Франции в реализаци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этих</w:t>
      </w:r>
      <w:r w:rsidR="0095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проектов и их влияние на энергетическую политику Е</w:t>
      </w:r>
      <w:r w:rsidR="0079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5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6961B2" w14:textId="6FF1F464" w:rsidR="00955719" w:rsidRDefault="008D2D4E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таких проектов является </w:t>
      </w:r>
      <w:r w:rsidRPr="00E7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IFA</w:t>
      </w:r>
      <w:r w:rsidRPr="00E7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D2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Interconnexion</w:t>
      </w:r>
      <w:proofErr w:type="spellEnd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France-</w:t>
      </w:r>
      <w:proofErr w:type="spellStart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Angleterre</w:t>
      </w:r>
      <w:proofErr w:type="spellEnd"/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</w:t>
      </w:r>
      <w:r w:rsid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ющий</w:t>
      </w:r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международн</w:t>
      </w:r>
      <w:r w:rsidR="009B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электрический кабель</w:t>
      </w:r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соединяющий электроэнергетические сети Великобритании и Франции</w:t>
      </w:r>
      <w:r w:rsid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Управляемый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британским </w:t>
      </w:r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National Grid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французским </w:t>
      </w:r>
      <w:proofErr w:type="spellStart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Réseau</w:t>
      </w:r>
      <w:proofErr w:type="spellEnd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Transport </w:t>
      </w:r>
      <w:proofErr w:type="spellStart"/>
      <w:r w:rsidR="00F07447" w:rsidRPr="00F0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d’Electrcité</w:t>
      </w:r>
      <w:proofErr w:type="spellEnd"/>
      <w:r w:rsidR="00E7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7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RTE</w:t>
      </w:r>
      <w:r w:rsidR="00E74121" w:rsidRPr="00E7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IFA</w:t>
      </w:r>
      <w:r w:rsidR="00A84E8A" w:rsidRP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25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9B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</w:t>
      </w:r>
      <w:r w:rsid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9B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соединение</w:t>
      </w:r>
      <w:r w:rsid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84E8A" w:rsidRP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протяженностью около </w:t>
      </w:r>
      <w:r w:rsidR="009B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A84E8A" w:rsidRP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</w:t>
      </w:r>
      <w:r w:rsidR="009B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поверхности и 205 км под водой</w:t>
      </w:r>
      <w:r w:rsidR="00DF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5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передаваемой 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мощностью</w:t>
      </w:r>
      <w:r w:rsid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A8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МВт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постоянным напряжением примерно</w:t>
      </w:r>
      <w:r w:rsidR="0080211A" w:rsidRPr="0080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320 </w:t>
      </w:r>
      <w:proofErr w:type="spellStart"/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r w:rsidR="00B81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End"/>
      <w:r w:rsidR="001F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длительной совместной работы п</w:t>
      </w:r>
      <w:r w:rsidR="001F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 был введен в эксплуатацию в январ</w:t>
      </w:r>
      <w:r w:rsidR="00C8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F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года</w:t>
      </w:r>
      <w:r w:rsidR="00E7412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6"/>
      </w:r>
      <w:r w:rsidR="00C8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1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</w:t>
      </w:r>
      <w:r w:rsid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Соединенное Королевство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вышл</w:t>
      </w:r>
      <w:r w:rsid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Европейского союза</w:t>
      </w:r>
      <w:r w:rsidR="0083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 введения его в эксплуатацию</w:t>
      </w:r>
      <w:r w:rsid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данный проект</w:t>
      </w:r>
      <w:r w:rsidR="00532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разрабатываемый еще до Брексита,</w:t>
      </w:r>
      <w:r w:rsidR="0079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важным объектом</w:t>
      </w:r>
      <w:r w:rsidR="00440200" w:rsidRP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энергетической инфраструктуры обеих стран, способствующ</w:t>
      </w:r>
      <w:r w:rsidR="00C8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83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повышению </w:t>
      </w:r>
      <w:r w:rsidR="00440200" w:rsidRP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энергетической безопасности и улучшению</w:t>
      </w:r>
      <w:r w:rsidR="00440200">
        <w:rPr>
          <w:rFonts w:ascii="Roboto" w:hAnsi="Roboto"/>
          <w:color w:val="000000"/>
          <w:shd w:val="clear" w:color="auto" w:fill="FFFFFF"/>
        </w:rPr>
        <w:t xml:space="preserve"> </w:t>
      </w:r>
      <w:r w:rsidR="00440200" w:rsidRPr="00440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энергетической интеграции в</w:t>
      </w:r>
      <w:r w:rsid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</w:t>
      </w:r>
      <w:r w:rsidR="00C8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способствует </w:t>
      </w:r>
      <w:r w:rsidR="0006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обеспечению электроснабжения Франции и Великобритании, но и </w:t>
      </w:r>
      <w:r w:rsidR="00C8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="00DF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 w:rsidR="0006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866538" w:rsidRP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Франции в проекте IFA2 подчеркивает е</w:t>
      </w:r>
      <w:r w:rsid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866538" w:rsidRP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стратегическую значимость в обеспечении энергетической безопасности и </w:t>
      </w:r>
      <w:r w:rsidR="00866538" w:rsidRPr="0086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устойчивости в регионе.</w:t>
      </w:r>
      <w:r w:rsidR="0006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8C2988" w:rsidRPr="008C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Франция</w:t>
      </w:r>
      <w:r w:rsidR="008C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988" w:rsidRPr="008C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поддерживает сотрудничество с Великобританией в энергетической сфере, несмотря на выход последней из ЕС</w:t>
      </w:r>
      <w:r w:rsidR="008C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контексте Брексита</w:t>
      </w:r>
      <w:r w:rsidR="006E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важным фактором для </w:t>
      </w:r>
      <w:r w:rsidR="006E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европейской энергетической политик</w:t>
      </w:r>
      <w:r w:rsidR="007C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E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нуждающейся в совместной деятельности</w:t>
      </w:r>
      <w:r w:rsidR="0044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регионе</w:t>
      </w:r>
      <w:r w:rsidR="006E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83133E" w14:textId="2A667A78" w:rsidR="00B369C6" w:rsidRDefault="00EE7E49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 важным проектом в рамках сотрудничества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Французская Республики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европейскими странами является проект </w:t>
      </w:r>
      <w:r w:rsidR="00933C2F" w:rsidRPr="00E7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Celtic Interconnector</w:t>
      </w:r>
      <w:r w:rsidR="00E7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представляющий собой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электрическо</w:t>
      </w:r>
      <w:r w:rsidR="00E7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соединени</w:t>
      </w:r>
      <w:r w:rsidR="00E7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Францией и Ирландией, управляемый французским 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RTE</w:t>
      </w:r>
      <w:r w:rsidR="00933C2F" w:rsidRP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ирландским 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EirGrid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Данный проект нацелен</w:t>
      </w:r>
      <w:r w:rsidR="006B1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создание линии электропередачи постоянного тока 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протяженностью около 575 км</w:t>
      </w:r>
      <w:r w:rsidR="00A5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приблизительно 500 км подводной передачи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Обладая</w:t>
      </w:r>
      <w:r w:rsidR="00153B1A" w:rsidRP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мощностью 700 МВт</w:t>
      </w:r>
      <w:r w:rsidR="00171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 сопоставимо с обеспечением энергией около 450 000 домов)</w:t>
      </w:r>
      <w:r w:rsidR="00153B1A" w:rsidRP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153B1A" w:rsidRP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соединит северное побережье Бретани с южным побережьем Ирландии, создавая возможность для прямого обмена электроэнергией между двумя странами.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Реализация проекта посредством ввода его в эксплуатацию намечена на конец 2026 года</w:t>
      </w:r>
      <w:r w:rsidR="00A50E5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7"/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станет </w:t>
      </w:r>
      <w:r w:rsidR="00171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серьезным шагом для развития в Ирландии углеродной нейтральности</w:t>
      </w:r>
      <w:r w:rsidR="005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повышения энергетической безопасности, впервые</w:t>
      </w:r>
      <w:r w:rsidR="0052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 соединительную инфраструктуру </w:t>
      </w:r>
      <w:r w:rsidR="005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Ирландией и континентальной Европой</w:t>
      </w:r>
      <w:r w:rsidR="0052318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8"/>
      </w:r>
      <w:r w:rsidR="005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</w:t>
      </w:r>
      <w:r w:rsidR="005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проект направлен </w:t>
      </w:r>
      <w:r w:rsidR="00933C2F" w:rsidRP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содействие 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</w:t>
      </w:r>
      <w:r w:rsidR="005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энергетических и климатических целей Европейского союза </w:t>
      </w:r>
      <w:r w:rsidR="00933C2F" w:rsidRP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интеграции энергетических систем, необходимых для успешного осуществления перехода к устойчивой энергетике в Европе.</w:t>
      </w:r>
      <w:r w:rsid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2013 году ЕС </w:t>
      </w:r>
      <w:r w:rsidR="00AC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признал</w:t>
      </w:r>
      <w:r w:rsidR="00E73DCE" w:rsidRPr="00E73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DCE" w:rsidRP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Celtic Interconnector</w:t>
      </w:r>
      <w:r w:rsidR="00E73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проектом</w:t>
      </w:r>
      <w:r w:rsidR="00AC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интереса (</w:t>
      </w:r>
      <w:r w:rsidR="00AC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PCI</w:t>
      </w:r>
      <w:r w:rsidR="00AC365A" w:rsidRPr="00AC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A1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затем подтвердил этот статус в 2017 году</w:t>
      </w:r>
      <w:r w:rsidR="00E73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E73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частью Десятилетнего плана развития сети (</w:t>
      </w:r>
      <w:r w:rsidR="00E73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TYNDP</w:t>
      </w:r>
      <w:r w:rsidR="00E73DCE" w:rsidRPr="00E73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53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плана по </w:t>
      </w:r>
      <w:r w:rsidR="00E018E1" w:rsidRPr="00E0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сетевой инфраструктуры в </w:t>
      </w:r>
      <w:r w:rsidR="00E018E1" w:rsidRPr="00E0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общесоюзном масштабе</w:t>
      </w:r>
      <w:r w:rsidR="0007554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9"/>
      </w:r>
      <w:r w:rsidR="00E018E1" w:rsidRPr="00E0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2019 году Европейская комиссия</w:t>
      </w:r>
      <w:r w:rsidR="00E018E1" w:rsidRPr="00E0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предоставила проекту грант в размере 530 млн евро, что покрыло около трети всей стоимости проекта, составляющей 1,623 млрд евро</w:t>
      </w:r>
      <w:r w:rsidR="00E0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80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</w:t>
      </w:r>
      <w:r w:rsidR="00E0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межсетевого соединения является значимым стратегическим проектом для Евросоюза</w:t>
      </w:r>
      <w:r w:rsidR="00C20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причинам: во-первых, он способствует более тесной интеграции национальных энергосистем для формирования общего энергетического рынка</w:t>
      </w:r>
      <w:r w:rsidR="0007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</w:t>
      </w:r>
      <w:r w:rsidR="00C20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во-вторых,</w:t>
      </w:r>
      <w:r w:rsidR="0007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вносит свой вклад в развитие трансграничных электрических соединений, способствуя повышению энергетической безопасности и достижению климатических целей </w:t>
      </w:r>
      <w:r w:rsidR="008B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перехода к более чистым источникам энергии; в-третьих, он получил поддержку на общесоюзном уровне, став проектом общего интереса ЕС и частью Десятилетнего плана развития сети, </w:t>
      </w:r>
      <w:r w:rsidR="00B3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подчеркивает его стратегическую значимость для достижения европейских энергетических целей. Франция вносит существенный вклад в реализацию проекта </w:t>
      </w:r>
      <w:r w:rsidR="00B369C6" w:rsidRPr="00933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Celtic Interconnector</w:t>
      </w:r>
      <w:r w:rsidR="00B3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определяет её роль в качестве одной из ключевых для достижения энергетических целей ЕС.</w:t>
      </w:r>
    </w:p>
    <w:p w14:paraId="2562782D" w14:textId="48DE21C8" w:rsidR="006F1C03" w:rsidRDefault="00ED77B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виду высокой значимости развития альпийского региона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Европы</w:t>
      </w:r>
      <w:r w:rsidR="00475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рассмотреть вклад</w:t>
      </w:r>
      <w:r w:rsidR="008C7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Франции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реализацию стратегическо</w:t>
      </w:r>
      <w:r w:rsidR="008C7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proofErr w:type="spellStart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Interreg</w:t>
      </w:r>
      <w:proofErr w:type="spellEnd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Alpine Space, созданной в 2000 году. Эта серия программ направлена на переход региона к углеродной нейтральности, что непосредственно соответствует целям энергетической политики Европейского союза</w:t>
      </w:r>
      <w:r w:rsidR="005C13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0"/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таких программ стал </w:t>
      </w:r>
      <w:proofErr w:type="spellStart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Alpgrids</w:t>
      </w:r>
      <w:proofErr w:type="spellEnd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был профинансирован</w:t>
      </w:r>
      <w:r w:rsidR="00B3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Европейским фондом регионального развития ЕС в размере 1 599 511 евро, что составило 85% общего объема инвестиций</w:t>
      </w:r>
      <w:r w:rsidR="005C13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1"/>
      </w:r>
      <w:r w:rsid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проект, реализуемый с 2019 по 2022 год, был нацелен на улучшение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энергетической инфраструктуры и обеспечение устойчивого энергетического положения в сельских альпийских регионах путем использования </w:t>
      </w:r>
      <w:proofErr w:type="spellStart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микросетей</w:t>
      </w:r>
      <w:proofErr w:type="spellEnd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развития общего представления о них и их преимуществах. Кроме того, целью проекта было создание благоприятных условий для использования ВИЭ и развитие </w:t>
      </w:r>
      <w:proofErr w:type="spellStart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низкоуглеродных</w:t>
      </w:r>
      <w:proofErr w:type="spellEnd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энергетических сообществ в регионе, а также установление контроля за расходом энергии благодаря местному энергоснабжению.</w:t>
      </w:r>
      <w:r w:rsid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Alpgrids</w:t>
      </w:r>
      <w:proofErr w:type="spellEnd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реализовано 7 пилотных проектов в 5 странах альпийского региона, включая Францию.</w:t>
      </w:r>
      <w:r w:rsidR="007C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</w:t>
      </w:r>
      <w:r w:rsidR="006F1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было запущено два проекта: один, направленный на расширение </w:t>
      </w:r>
      <w:proofErr w:type="spellStart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микросети</w:t>
      </w:r>
      <w:proofErr w:type="spellEnd"/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773DAB" w:rsidRPr="0077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Сен-Жюльен-Ан-К</w:t>
      </w:r>
      <w:r w:rsidR="0067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всю территорию</w:t>
      </w:r>
      <w:r w:rsidR="0077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Валь де К</w:t>
      </w:r>
      <w:r w:rsidR="0067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второй, направленный на создание шести пилотных площадок в департаменте</w:t>
      </w:r>
      <w:r w:rsidR="0096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Дром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1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позволяющих местным производителям продавать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солнечную электроэнергию непосредственно</w:t>
      </w:r>
      <w:r w:rsidR="006F1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регионе</w:t>
      </w:r>
      <w:r w:rsidR="005C13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2"/>
      </w:r>
      <w:r w:rsid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1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 w:rsidR="007E3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proofErr w:type="spellStart"/>
      <w:r w:rsid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Alpgrids</w:t>
      </w:r>
      <w:proofErr w:type="spellEnd"/>
      <w:r w:rsid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рассматривать </w:t>
      </w:r>
      <w:r w:rsid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весьма перспективной инициативы для реализации энергетических интересов ЕС в альпийском регионе, так как он содействует переходу региона к углеродной нейтральности посредством внедрения </w:t>
      </w:r>
      <w:proofErr w:type="spellStart"/>
      <w:r w:rsid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микросетей</w:t>
      </w:r>
      <w:proofErr w:type="spellEnd"/>
      <w:r w:rsid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систем локального энергоснабжения, создания энергетических сообществ</w:t>
      </w:r>
      <w:r w:rsidR="00322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развития и продвижения ВИЭ</w:t>
      </w:r>
      <w:r w:rsidR="0007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способствует созданию эффективной энергетической системы.</w:t>
      </w:r>
      <w:r w:rsidR="00322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Важно, что проект ориентирован именно на сельские районы Альп, где проблемы с энергетической инфраструктурой выражены наиболее явно</w:t>
      </w:r>
      <w:r w:rsidR="0064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опыт его реализации может быть использован в будущем в других регионах. </w:t>
      </w:r>
      <w:r w:rsidR="00322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22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аинтересованность ЕС в проекте подтверждается существенным финансирование</w:t>
      </w:r>
      <w:r w:rsidR="0007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 его стороны. Франция же в свою очередь внесла значительный вклад, реализуя на своей территории два проекта, способствующих</w:t>
      </w:r>
      <w:r w:rsidR="0064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трансформации региональной энергетической модели. Это </w:t>
      </w:r>
      <w:r w:rsidR="0064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свидетельствует о её приверженности энергетическому переходу и формированию устойчивой энергетики в ЕС. </w:t>
      </w:r>
      <w:r w:rsidR="0007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A528B8" w14:textId="006D3820" w:rsidR="0097535F" w:rsidRPr="0067339B" w:rsidRDefault="007C504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тому же в рамках реализации альпийских проектов отдельное внимание заслуживает </w:t>
      </w:r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французское </w:t>
      </w:r>
      <w:r w:rsidR="0044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агентство </w:t>
      </w:r>
      <w:proofErr w:type="spellStart"/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Auvergne-Rhône-Alpes</w:t>
      </w:r>
      <w:proofErr w:type="spellEnd"/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Energie </w:t>
      </w:r>
      <w:proofErr w:type="spellStart"/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Environnement</w:t>
      </w:r>
      <w:proofErr w:type="spellEnd"/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(AURA-EE)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энергетике и окружающей среде региона Овернь-Рона-Альпы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ставшее ведущим партнером </w:t>
      </w:r>
      <w:proofErr w:type="spellStart"/>
      <w:r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Alpgrids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2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начиная с середины 1990-х годов, принимает участие в различных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финансируемых 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проектах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связанных с развитием устойчивой энергетики, энергетических сетей и энергетических сообществ в регионе</w:t>
      </w:r>
      <w:r w:rsidR="005C13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3"/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AURA-EE приняло участие в 18 европейских проектах, из которых особый интерес вызывают проекты, касающиеся климата и углеродной нейтральности</w:t>
      </w:r>
      <w:r w:rsidR="00CB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энергетической эффективности</w:t>
      </w:r>
      <w:r w:rsidR="00CB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138B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возобновляемой энергии</w:t>
      </w:r>
      <w:r w:rsidR="005C13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4"/>
      </w:r>
      <w:r w:rsid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региональное </w:t>
      </w:r>
      <w:r w:rsidR="00CB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французское </w:t>
      </w:r>
      <w:r w:rsidR="00A2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агентство выступает примером </w:t>
      </w:r>
      <w:r w:rsidR="00CB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 активно способствующей реализации энергетических интересов ЕС на местном уровне. Оно играет важную роль в продвижении инноваций в энергетической сфере в альпийском регионе.</w:t>
      </w:r>
    </w:p>
    <w:p w14:paraId="5361A2EA" w14:textId="6DB2741D" w:rsidR="00EB04A8" w:rsidRDefault="007C504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="001D68B2" w:rsidRPr="001D6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отдельное внимание стоит уделить французской программе по развитию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 w:rsidR="0090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способствующей </w:t>
      </w:r>
      <w:r w:rsidR="001D68B2" w:rsidRPr="001D6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</w:t>
      </w:r>
      <w:r w:rsidR="0090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D68B2" w:rsidRPr="001D6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климатической нейтральности</w:t>
      </w:r>
      <w:r w:rsidR="00E31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Европейского </w:t>
      </w:r>
      <w:r w:rsidR="0090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31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оюза</w:t>
      </w:r>
      <w:r w:rsidR="003C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энергетическая политика которого непосредственно связана с достижением целей «Зеленой сделки», а также Парижского договора. Для их реализации необходимо кардинально изменить способы производства, и Франция, как одна из ключевых европейских стран, вносит</w:t>
      </w:r>
      <w:r w:rsidR="00B15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</w:t>
      </w:r>
      <w:r w:rsidR="003C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существенный </w:t>
      </w:r>
      <w:r w:rsidR="003C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вклад. </w:t>
      </w:r>
      <w:r w:rsidR="00E31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главе данной работы были проанализированы основные ВИЭ Франции, </w:t>
      </w:r>
      <w:r w:rsidR="0002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</w:t>
      </w:r>
      <w:r w:rsidR="0002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главе будут рассмотрены некоторые французские проекты, направленные на развитие возобновляемой энергии и переход к 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2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зеленой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2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энергетике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Европе</w:t>
      </w:r>
      <w:r w:rsidR="0002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D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снову </w:t>
      </w:r>
      <w:r w:rsidR="00BD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амбициозных целей</w:t>
      </w:r>
      <w:r w:rsidR="0002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 в этой сфере</w:t>
      </w:r>
      <w:r w:rsidR="00BD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D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об энергетическом переходе для зеленого роста 2015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BD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D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об энергетике и климате 2019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Национальная </w:t>
      </w:r>
      <w:proofErr w:type="spellStart"/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низкоуглеродная</w:t>
      </w:r>
      <w:proofErr w:type="spellEnd"/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стратегия (</w:t>
      </w:r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SNBS</w:t>
      </w:r>
      <w:r w:rsidR="00EF3385" w:rsidRP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Многолетняя энергетическая программа (</w:t>
      </w:r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PPE</w:t>
      </w:r>
      <w:r w:rsidR="00EF3385" w:rsidRP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Рассмотрим деятельность Франции по развитию ВИЭ на национальном и общеевропейском уровнях на примере солнечной и ветровой энергетики.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ажным шагом в направлении увеличения доли возобновляемой энергии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энергетическом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балансе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открытие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олнечн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электростанци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Cestas во Франции</w:t>
      </w:r>
      <w:r w:rsid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крупнейших электростанций не только в стране, но и в Европейском союзе.</w:t>
      </w:r>
      <w:r w:rsidR="006A4395" w:rsidRPr="006A4395">
        <w:rPr>
          <w:rFonts w:ascii="Roboto" w:hAnsi="Roboto"/>
          <w:color w:val="000000"/>
          <w:shd w:val="clear" w:color="auto" w:fill="FFFFFF"/>
        </w:rPr>
        <w:t xml:space="preserve"> 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Расположенная в регионе Новая Аквитания к югу от Бордо, эта электростанция была запущена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французской компанией </w:t>
      </w:r>
      <w:proofErr w:type="spellStart"/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Neoen</w:t>
      </w:r>
      <w:proofErr w:type="spellEnd"/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2015 году и до 2020 года оставалась крупнейшей</w:t>
      </w:r>
      <w:r w:rsidR="00AE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солнечной </w:t>
      </w:r>
      <w:r w:rsidR="006A4395" w:rsidRPr="006A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электростанцией в Европе</w:t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Её мощность составила 300 МВт, что сопоставимо с годовым потреблением электроэнергии города с населением в 300 тысяч человек</w:t>
      </w:r>
      <w:r w:rsidR="00C17D3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5"/>
      </w:r>
      <w:r w:rsidR="002F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D3E" w:rsidRPr="00C1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проект</w:t>
      </w:r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D3E" w:rsidRPr="00C1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снижает выбросы парниковых газов, но и способствует созданию рабочих мест, привлечению инвестиций и укреплению энергетической независимости страны.</w:t>
      </w:r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с</w:t>
      </w:r>
      <w:r w:rsidR="00F25647" w:rsidRP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олнечн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F25647" w:rsidRP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электростанци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F0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Aramon</w:t>
      </w:r>
      <w:proofErr w:type="spellEnd"/>
      <w:r w:rsidR="00F07856" w:rsidRPr="00F0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47" w:rsidRP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Франции в 2019 году</w:t>
      </w:r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компанией </w:t>
      </w:r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EDF</w:t>
      </w:r>
      <w:r w:rsidR="00F25647" w:rsidRP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Renouvelables</w:t>
      </w:r>
      <w:proofErr w:type="spellEnd"/>
      <w:r w:rsidR="00F25647" w:rsidRP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ещё один важный этап в развитии солнечной энергетики в стране. Станция</w:t>
      </w:r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построенная на месте бывшей ТЭЦ, представляет собой определенный символ трансформации энергетического производства страны.</w:t>
      </w:r>
      <w:r w:rsidR="00F25647" w:rsidRP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мощность составляет 5МВт</w:t>
      </w:r>
      <w:r w:rsidR="0030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количество солнечных панелей</w:t>
      </w:r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39A">
        <w:rPr>
          <w:rFonts w:ascii="Times New Roman" w:hAnsi="Times New Roman" w:cs="Times New Roman"/>
        </w:rPr>
        <w:t>–</w:t>
      </w:r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</w:t>
      </w:r>
      <w:r w:rsidR="00F0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</w:t>
      </w:r>
      <w:r w:rsidR="0030687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6"/>
      </w:r>
      <w:r w:rsidR="0030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029FCC" w14:textId="1A4C54F2" w:rsidR="00E4441E" w:rsidRDefault="00023BA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D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достижения климатической нейтральности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Францией 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C33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 упор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морскую ветр</w:t>
      </w:r>
      <w:r w:rsidR="003C2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оэнергетику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данный источник энергии</w:t>
      </w:r>
      <w:r w:rsidR="00813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большое значение для достижения целей «Зеленой сделки», предполагающей внедрение как минимум 300 ГВт морской ветроэнергетики 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2050 году</w:t>
      </w:r>
      <w:r w:rsidR="002B0D5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7"/>
      </w:r>
      <w:r w:rsidR="003C2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0080" w:rsidRP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Франция занимает первое место по производству</w:t>
      </w:r>
      <w:r w:rsidR="00EC2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вида энергии 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ЕС, </w:t>
      </w:r>
      <w:r w:rsidR="0061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европейском масштабе</w:t>
      </w:r>
      <w:r w:rsidR="00EC2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уступая 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Великобритании.</w:t>
      </w:r>
      <w:r w:rsidR="003C2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 году </w:t>
      </w:r>
      <w:r w:rsidR="003C2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Францией были поставлены следующие цели:</w:t>
      </w:r>
      <w:r w:rsidR="002B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введение в эксплуатацию 50 парков общей мощностью 40 ГВт</w:t>
      </w:r>
      <w:r w:rsidR="003C2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2050 году</w:t>
      </w:r>
      <w:r w:rsidR="002B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2023 году </w:t>
      </w:r>
      <w:r w:rsidR="003C2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показатель</w:t>
      </w:r>
      <w:r w:rsidR="002B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увеличен до 45 ГВт), а также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достижение показателя в 2 ГВт, выделяемых ежегодно с 2025 года и показателя в 20 ГВт в 2030 году</w:t>
      </w:r>
      <w:r w:rsidR="0068008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8"/>
      </w:r>
      <w:r w:rsidR="0077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на территории Франции </w:t>
      </w:r>
      <w:r w:rsidR="00B3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эксплуатации с 2022 года находится 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</w:t>
      </w:r>
      <w:r w:rsidR="00B3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морская ветряная электростанция </w:t>
      </w:r>
      <w:r w:rsidR="009106BA" w:rsidRPr="009106BA">
        <w:rPr>
          <w:rFonts w:ascii="Times New Roman" w:hAnsi="Times New Roman" w:cs="Times New Roman"/>
          <w:sz w:val="28"/>
          <w:szCs w:val="28"/>
          <w:lang w:val="fr-FR"/>
        </w:rPr>
        <w:t>Saint</w:t>
      </w:r>
      <w:r w:rsidR="009106BA" w:rsidRPr="009106BA">
        <w:rPr>
          <w:rFonts w:ascii="Times New Roman" w:hAnsi="Times New Roman" w:cs="Times New Roman"/>
          <w:sz w:val="28"/>
          <w:szCs w:val="28"/>
        </w:rPr>
        <w:t>-</w:t>
      </w:r>
      <w:r w:rsidR="009106BA" w:rsidRPr="009106BA">
        <w:rPr>
          <w:rFonts w:ascii="Times New Roman" w:hAnsi="Times New Roman" w:cs="Times New Roman"/>
          <w:sz w:val="28"/>
          <w:szCs w:val="28"/>
          <w:lang w:val="fr-FR"/>
        </w:rPr>
        <w:t>Nazaire</w:t>
      </w:r>
      <w:r w:rsidR="00B3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B3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общей мощностью 480 МВт и 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ветряными турбинами в </w:t>
      </w:r>
      <w:r w:rsidR="00B3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</w:t>
      </w:r>
      <w:r w:rsidR="00A2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B3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 единиц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производит электроэнергию, эквивалентную потреблению энергии </w:t>
      </w:r>
      <w:r w:rsidR="00EC2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14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700 000 человек</w:t>
      </w:r>
      <w:r w:rsidR="00EC2E4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9"/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в</w:t>
      </w:r>
      <w:r w:rsidR="00E44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Франции есть еще 3 электростанции, находящиеся в стадии строительства</w:t>
      </w:r>
      <w:r w:rsidR="00A7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9106BA" w:rsidRPr="00910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Yeu-Noirmoutier</w:t>
      </w:r>
      <w:proofErr w:type="spellEnd"/>
      <w:r w:rsidR="00A7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106BA" w:rsidRPr="0091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Courseulles-sur-Mer</w:t>
      </w:r>
      <w:proofErr w:type="spellEnd"/>
      <w:r w:rsidR="00B55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Dieppe</w:t>
      </w:r>
      <w:proofErr w:type="spellEnd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-Le-</w:t>
      </w:r>
      <w:proofErr w:type="spellStart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Tréport</w:t>
      </w:r>
      <w:proofErr w:type="spellEnd"/>
      <w:r w:rsidR="0000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2 электростанции, находящиеся в</w:t>
      </w:r>
      <w:r w:rsidR="00E44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стадии</w:t>
      </w:r>
      <w:r w:rsidR="0000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</w:t>
      </w:r>
      <w:r w:rsidR="00E44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0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частично в эксплуатации: </w:t>
      </w:r>
      <w:proofErr w:type="spellStart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Fécamp</w:t>
      </w:r>
      <w:proofErr w:type="spellEnd"/>
      <w:r w:rsidR="00E44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Saint-</w:t>
      </w:r>
      <w:proofErr w:type="spellStart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Brieuc</w:t>
      </w:r>
      <w:proofErr w:type="spellEnd"/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44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00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станции</w:t>
      </w:r>
      <w:r w:rsidR="00A0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находящиеся в стадии подготовки заявки на получение</w:t>
      </w:r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одобрения</w:t>
      </w:r>
      <w:r w:rsidR="00A0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Dunkerque</w:t>
      </w:r>
      <w:proofErr w:type="spellEnd"/>
      <w:r w:rsidR="00E44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Centre-</w:t>
      </w:r>
      <w:proofErr w:type="spellStart"/>
      <w:r w:rsidR="004F797E" w:rsidRPr="004F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Manche</w:t>
      </w:r>
      <w:proofErr w:type="spellEnd"/>
      <w:r w:rsidR="004F797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0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4DAF0A8" w14:textId="7D7030DB" w:rsidR="00B778CC" w:rsidRDefault="00E4441E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д</w:t>
      </w:r>
      <w:r w:rsidR="001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еятельность Франции в данном направлении рассматривается ЕС в качестве неотъемлемой части достижения своих целей и всячески им поддерживается. </w:t>
      </w:r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813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 </w:t>
      </w:r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5F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Временной </w:t>
      </w:r>
      <w:r w:rsidR="006D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="005F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помощи в условиях кризиса и переходного периода</w:t>
      </w:r>
      <w:r w:rsidR="00F1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принятой в марте 2023 года,</w:t>
      </w:r>
      <w:r w:rsidR="005F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поддержала французскую схему по продвижению инвестирования в «зеленые» отрасли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как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солнечной и ветровой энергетики посредством производства солнечных панелей</w:t>
      </w:r>
      <w:r w:rsidR="00D3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батарей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ветряных турбин</w:t>
      </w:r>
      <w:r w:rsidR="00CD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тепловых насосов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другого 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оборудования</w:t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способствующего процессу декарбонизации экономики и перехода к чистым источникам энергии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Общая стоимость данной схем</w:t>
      </w:r>
      <w:r w:rsidR="00CD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23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оценивается в 2,9 млрд евро</w:t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помощь в рамках этой программы 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оказывается </w:t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налогового кредита и налоговых льгот для поддержания инвестиций в эту область</w:t>
      </w:r>
      <w:r w:rsidR="001E558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1"/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вывод о том, французские проекты в целом, а данн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AD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D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продвижению инвестиций в частности 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имеют важное стратегические значение для ЕС, соответствуя достижению его целей в рамках «Зеленой сделки» и плана </w:t>
      </w:r>
      <w:proofErr w:type="spellStart"/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REPowerEU</w:t>
      </w:r>
      <w:proofErr w:type="spellEnd"/>
      <w:r w:rsidR="00A8419C" w:rsidRP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E4CDCC" w14:textId="15D957E6" w:rsidR="00FB4582" w:rsidRPr="00BF4633" w:rsidRDefault="00CD767D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Франци</w:t>
      </w:r>
      <w:r w:rsidR="008F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вносит значительный вклад в достижение энергетических целей ЕС посредством реализации своей энергетической политики в общесоюзном масштабе. Во-первых, она принимает участие в стратегически важных проектах,</w:t>
      </w:r>
      <w:r w:rsidR="00EB0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</w:t>
      </w:r>
      <w:r w:rsidR="008F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как </w:t>
      </w:r>
      <w:r w:rsidR="008F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IFA</w:t>
      </w:r>
      <w:r w:rsidR="008F1E90" w:rsidRPr="004F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B0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F1E90" w:rsidRPr="004F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Celtic</w:t>
      </w:r>
      <w:proofErr w:type="spellEnd"/>
      <w:r w:rsidR="008F1E90" w:rsidRPr="004F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F1E90" w:rsidRPr="004F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Interconnector</w:t>
      </w:r>
      <w:proofErr w:type="spellEnd"/>
      <w:r w:rsidR="00EB0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B04A8" w:rsidRPr="005C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Alpgrids</w:t>
      </w:r>
      <w:proofErr w:type="spellEnd"/>
      <w:r w:rsidR="001D5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способствуют развитию необходимой энергетической инфраструктуры, интеграции национальных энергетических систем </w:t>
      </w:r>
      <w:r w:rsidR="00FB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переходу к более чистым источникам энергии, что повышает энергетическую безопасность Евросоюза</w:t>
      </w:r>
      <w:r w:rsidR="00EB0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способствует достижению его амбициозных климатических целей с помощью своей энергетической политики</w:t>
      </w:r>
      <w:r w:rsidR="00FB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реализуя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 совместно с другими европейскими странами, Франция вносит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значительный </w:t>
      </w:r>
      <w:r w:rsidR="00FB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 в развитие сотрудничества между государствами</w:t>
      </w:r>
      <w:r w:rsidR="00EB0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сфере</w:t>
      </w:r>
      <w:r w:rsidR="00FB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является важным аспектом для энергетической политики ЕС, нуждающейся в совместных действиях. Во-вторых, Париж </w:t>
      </w:r>
      <w:r w:rsidR="00EB0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вырабатывает собственную политику по развитию ВИЭ в стране, что способствует увеличению доли возобновляемой энергии на общесоюзном уровне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самым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укреплению энергетической безопасности благодаря снижению зависимости от ископаемых ресурсов.</w:t>
      </w:r>
      <w:bookmarkStart w:id="44" w:name="_Hlk165225579"/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французские энергетические проекты получают поддержку непосредственно со стороны Европейского союза через финансирование, 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предоставление льгот или признание проект</w:t>
      </w:r>
      <w:r w:rsidR="0063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BF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интереса, что подчеркивает их ценность для его энергетической политики.</w:t>
      </w:r>
    </w:p>
    <w:p w14:paraId="07A1AB51" w14:textId="77777777" w:rsidR="00651046" w:rsidRDefault="00651046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64DD3C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E95178" w14:textId="1A1484DC" w:rsidR="00B778CC" w:rsidRDefault="00B778CC" w:rsidP="00966500">
      <w:pPr>
        <w:pStyle w:val="2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bookmarkStart w:id="45" w:name="_Toc167724170"/>
      <w:r w:rsidRPr="00B778C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3.2 </w:t>
      </w:r>
      <w:bookmarkStart w:id="46" w:name="_Hlk164806405"/>
      <w:bookmarkStart w:id="47" w:name="_Hlk166158020"/>
      <w:r w:rsidR="00E1684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Франко-германское сотрудничество в сфере энергетики</w:t>
      </w:r>
      <w:r w:rsidR="00B97F44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и его влияние на энергетическую политику ЕС</w:t>
      </w:r>
      <w:bookmarkEnd w:id="45"/>
      <w:r w:rsidR="00E1684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</w:p>
    <w:bookmarkEnd w:id="44"/>
    <w:p w14:paraId="2DD7E452" w14:textId="1B07A8CE" w:rsidR="00B778CC" w:rsidRPr="00B778CC" w:rsidRDefault="00B778CC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Франция и Германия, являясь крупными экономическими и политическими игроками в Европе и мире, обладают значительными ресурсами и технологиями в области энергетики. Исторически обе страны имели разные подходы к своей энергетической политике в особенности после кризиса 1970-х годов, что повлияло на их современный энергетический баланс. Франция сделала основной упор на развитие ядерной энергетики, в то время как Германия отдала предпочтение угольным ресурса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Сегодня их сотрудничество в этой сфере не только влияет на внутреннюю политику двух стран, но и оказывает значительное воздействие на общую энергетическую архитектуру Европейского Союза. Важно отметить, что их взаимодействие включает в себя</w:t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продуктивную реализацию энергетических проектов, так и определенные противоречия в этой области, которые стали более очевидными после энергетического кризиса, последовавшего за обострением российско-украинского конфликта. Трудности в поиске компромисса по ряду энергетических вопросов становится серьезным препятствием для достижения основополагающих целей энергетической политики Евросоюза, поэтому анализ франко-германского сотрудничества в энергетике рассматривается как важный аспект в контексте темы данной исследовательской работы. Кроме того, для анализа сотрудничества Франции с европейскими странами была выбрана именно</w:t>
      </w:r>
      <w:r w:rsidR="0090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ФРГ </w:t>
      </w:r>
      <w:r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ввиду её экономического влияния и одной из ключевых ролей</w:t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она играет</w:t>
      </w:r>
      <w:r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формировании европейской энергетической политики. </w:t>
      </w:r>
    </w:p>
    <w:p w14:paraId="6D0AEF60" w14:textId="77777777" w:rsidR="00402F6D" w:rsidRDefault="00061560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одним из проектов, который необходимо упомянуть в контексте франко-германского сотрудничества, является проект</w:t>
      </w:r>
      <w:r w:rsid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MosaHYc</w:t>
      </w:r>
      <w:proofErr w:type="spellEnd"/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реализуемый </w:t>
      </w:r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рамках инициативы </w:t>
      </w:r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Grande</w:t>
      </w:r>
      <w:r w:rsidR="00F22389" w:rsidRP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Region</w:t>
      </w:r>
      <w:r w:rsidR="00F22389" w:rsidRP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Hydrogen</w:t>
      </w:r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направленной на развитие </w:t>
      </w:r>
      <w:r w:rsidR="0037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водорода в Большом регионе Саар, Лотарингии и Люксембурга</w:t>
      </w:r>
      <w:r w:rsidR="00F2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представляет </w:t>
      </w:r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 водородную сеть длиной примерно</w:t>
      </w:r>
      <w:r w:rsidR="007D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км, соединяющую Францию и Германию. Данный проект реализуется германским оператором </w:t>
      </w:r>
      <w:proofErr w:type="spellStart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Creos</w:t>
      </w:r>
      <w:proofErr w:type="spellEnd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французским оператором </w:t>
      </w:r>
      <w:proofErr w:type="spellStart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GRTgaz</w:t>
      </w:r>
      <w:proofErr w:type="spellEnd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сотрудничестве с люксембургской энергетической компанией </w:t>
      </w:r>
      <w:proofErr w:type="spellStart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Encevo</w:t>
      </w:r>
      <w:proofErr w:type="spellEnd"/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планируют ввест</w:t>
      </w:r>
      <w:r w:rsid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</w:t>
      </w:r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эксплуатацию в 2027 году. Уже к 2030 году ожидаемый объем транспортируемого водорода должен составить 60 тысяч тонн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7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проекта б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проделана большая работа по</w:t>
      </w:r>
      <w:r w:rsidR="0091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реконструкции 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70 км </w:t>
      </w:r>
      <w:r w:rsidR="0037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существующих 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газопроводов</w:t>
      </w:r>
      <w:r w:rsidR="0037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постройке</w:t>
      </w:r>
      <w:r w:rsidR="0091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30 км водородных трубопроводов 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территорией Германии, Франции и границей с Люксембургом</w:t>
      </w:r>
      <w:r w:rsidR="00A723C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2"/>
      </w:r>
      <w:r w:rsidR="00B778CC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проекта </w:t>
      </w:r>
      <w:proofErr w:type="spellStart"/>
      <w:r w:rsidR="00A723CA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MosaHYc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ЕС можно оценить следующим образом. В</w:t>
      </w:r>
      <w:r w:rsidR="00A72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о-первых, он представляет собой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инфраструктурный проект по трансграничной транспортировки водорода, способству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рынка этого ресурса в регионе и обеспечива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широкий доступ к чистой энергии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о-вторых, </w:t>
      </w:r>
      <w:r w:rsidR="00E1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будет благоприятно воздействовать на окружающую среду,</w:t>
      </w:r>
      <w:r w:rsidR="0037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</w:t>
      </w:r>
      <w:r w:rsidR="00E1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предварительным 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оценкам, он позволит снизить выбросы на 0,7 млн тонн в год в основных отраслях промышленности</w:t>
      </w:r>
      <w:r w:rsidR="00912B5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3"/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будет способствовать достижению европейских климатических целей в том числе и в сфере энергетики. </w:t>
      </w:r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В-третьих, </w:t>
      </w:r>
      <w:proofErr w:type="spellStart"/>
      <w:r w:rsidR="002F7B4B" w:rsidRPr="00B7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MosaHYc</w:t>
      </w:r>
      <w:proofErr w:type="spellEnd"/>
      <w:r w:rsidR="002F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вносит вклад в достижение амбициозных целей ЕС </w:t>
      </w:r>
      <w:r w:rsidR="00EB4150" w:rsidRP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энергетической безопасности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</w:t>
      </w:r>
      <w:r w:rsidR="00EB4150" w:rsidRP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азработка новых источников энергии, таких как водород, и улучшение инфраструктуры для их транспортировки снижают зависимость от импорта и нестабильных рынков ископаем</w:t>
      </w:r>
      <w:r w:rsid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EB4150" w:rsidRP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топлив</w:t>
      </w:r>
      <w:r w:rsid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B4150" w:rsidRP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Франция посредством реализации такого значимого проекта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Германией </w:t>
      </w:r>
      <w:r w:rsid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 свой вклад в достижение целей ЕС</w:t>
      </w:r>
      <w:r w:rsidR="004F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энергетической сфере</w:t>
      </w:r>
      <w:r w:rsidR="00EB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демонстрируя </w:t>
      </w:r>
      <w:r w:rsidR="0010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r w:rsidR="0010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готовность к сотрудничеству с другими европейскими странами и свою приверженность общим европейским тенденциям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области</w:t>
      </w:r>
      <w:r w:rsidR="0010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A1B1B9" w14:textId="593F04E2" w:rsidR="00E57692" w:rsidRDefault="00DF406D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настоящее время в центре внимания находится франко-германский трансграничный тепловой альянс «Кель – Страсбург», созданный с целью совместного использования отработанного тепла.</w:t>
      </w:r>
      <w:r w:rsidR="00322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Ожидается, что в этом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начнется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трансграничного трубопровода, частично проходящего под Рейном</w:t>
      </w:r>
      <w:r w:rsidR="0023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ввод в эксплуатацию которого</w:t>
      </w:r>
      <w:r w:rsidR="0023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 произвести уже в 2027 году.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Отработанное тепло Баденских металлургических заводов (BSW) в Келе в будущем будет использоваться для обогрева тысяч домов в Страсбурге. 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Франко-германский 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демонстрационный проект</w:t>
      </w:r>
      <w:r w:rsidR="0023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 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уникальным. Только на строительство трубопровода предусмотрено около 23 миллионов евро, в том числе на отвод тепла на металлургическом заводе в Бадене, сумма составит около 35 миллионов евро, как сообщило Немецкое энергетическое агентство (</w:t>
      </w:r>
      <w:proofErr w:type="spellStart"/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dena</w:t>
      </w:r>
      <w:proofErr w:type="spellEnd"/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Берлине в ответ на запрос. Часть из них должна быть оплачена финансированием из Франции, Германии и ЕС.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Согласно планам, трубопровод протяженностью четыре с половиной километра соединит сталелитейный завод на немецкой стороне Рейна с сетью централизованного теплоснабжения в Страсбурге. При этом под Рейном должна проходить горячая вода до 150 градусов. </w:t>
      </w:r>
      <w:r w:rsidR="0023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оценкам, </w:t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7000 домов в Страсбурге и Келе должны быть обеспечены теплом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4"/>
      </w:r>
      <w:r w:rsidRPr="00DF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проект также имеет важное значение для реализации энергетической политики ЕС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причинам</w:t>
      </w:r>
      <w:r w:rsidR="0023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во-первых, </w:t>
      </w:r>
      <w:r w:rsidR="00F54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способствует достижени</w:t>
      </w:r>
      <w:r w:rsidR="0040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F54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климатической нейтральности к 2050 году посредством </w:t>
      </w:r>
      <w:r w:rsidR="006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реализации </w:t>
      </w:r>
      <w:r w:rsidR="00F54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перехода к чистой </w:t>
      </w:r>
      <w:r w:rsidR="006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энергетике. Дело в том, что обе страны стремятся увеличить долю углеродно-нейтральных энергоносителей в потреблении</w:t>
      </w:r>
      <w:r w:rsidR="0057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снизить выбросы вредных веществ</w:t>
      </w:r>
      <w:r w:rsidR="006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использования экологически чистого </w:t>
      </w:r>
      <w:r w:rsidR="006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отработанного тепла; во-вторых, данный уникальный тепловой альянс является примером трансграничного сотрудничества </w:t>
      </w:r>
      <w:r w:rsidR="0057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стран-участниц ЕС в рамках перехода к чистой энергетик</w:t>
      </w:r>
      <w:r w:rsidR="0083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7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может способствовать появлению подобных проектов в будущем; в-третьих, франко-германское сотрудничество в этой сфере способствует созданию необходимой инфраструктуры</w:t>
      </w:r>
      <w:r w:rsidR="00E57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теплоснабжения.</w:t>
      </w:r>
    </w:p>
    <w:p w14:paraId="30B26B91" w14:textId="7A3E9945" w:rsidR="00DF406D" w:rsidRPr="008724B3" w:rsidRDefault="00831B8E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6C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того, </w:t>
      </w:r>
      <w:r w:rsidR="0073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сотрудничестве</w:t>
      </w:r>
      <w:r w:rsidR="00741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стран </w:t>
      </w:r>
      <w:r w:rsidR="0073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энергетической сфере, нельзя не упомянуть </w:t>
      </w:r>
      <w:r w:rsidR="0020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франко-германское бюро по энергетическому переходу (</w:t>
      </w:r>
      <w:r w:rsidR="0020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OFATE</w:t>
      </w:r>
      <w:r w:rsidR="002067B5" w:rsidRPr="0020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0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было основано правительствами двух стран в 2006 году</w:t>
      </w:r>
      <w:r w:rsidR="0087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</w:t>
      </w:r>
      <w:r w:rsidR="0046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служит своего рода платформой</w:t>
      </w:r>
      <w:r w:rsidR="00240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рамках которой на регулярной основе проводятся различные </w:t>
      </w:r>
      <w:r w:rsidR="00BC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 и семинары</w:t>
      </w:r>
      <w:r w:rsidR="0087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представители обеих сторон могут обмениваться опытом, обсуждать актуальные проблемы, касающиеся возобновляемых источников энергии, энергоэффективности</w:t>
      </w:r>
      <w:r w:rsidR="001E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новых технологий и проектов, процесса декарбонизации и</w:t>
      </w:r>
      <w:r w:rsidR="00CD6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перехода к чистой энергии и </w:t>
      </w:r>
      <w:proofErr w:type="spellStart"/>
      <w:r w:rsidR="00DD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="007F53E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5"/>
      </w:r>
      <w:r w:rsidR="001E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Бюро</w:t>
      </w:r>
      <w:r w:rsidR="00CD6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углублению </w:t>
      </w:r>
      <w:r w:rsidR="00741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франко-германского взаимодействия </w:t>
      </w:r>
      <w:r w:rsidR="00CD6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выработке согласованных подходов двух государств-лидеров Европейского союза </w:t>
      </w:r>
      <w:r w:rsidR="00741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энергетики</w:t>
      </w:r>
      <w:r w:rsidR="00CD6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оно вносит вклад в достижение целей общей европейской энергетической политики, для которой гармонизация сотрудничества между Германией и Францией</w:t>
      </w:r>
      <w:r w:rsidR="0046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энергетическому переходу</w:t>
      </w:r>
      <w:r w:rsidR="00CD6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большое значение.</w:t>
      </w:r>
      <w:r w:rsidR="00B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2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одной важной формой взаимодействия Франции и Германии 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Генсхагенский</w:t>
      </w:r>
      <w:r w:rsidR="006C2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диалог,</w:t>
      </w:r>
      <w:r w:rsidR="002C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служащий </w:t>
      </w:r>
      <w:r w:rsidR="00F4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площадкой для ежегодных встреч французских и немецких представителей</w:t>
      </w:r>
      <w:r w:rsidR="0067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и экономической сфер </w:t>
      </w:r>
      <w:r w:rsidR="00F4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обсуждения актуальных проблем</w:t>
      </w:r>
      <w:r w:rsidR="009A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европейской энергетической политики</w:t>
      </w:r>
      <w:r w:rsidR="00F4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Обе страны осознают </w:t>
      </w:r>
      <w:r w:rsidR="00980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энергетического перехода </w:t>
      </w:r>
      <w:r w:rsidR="00F4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всей Европы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однако имеют разное видение его реализации. </w:t>
      </w:r>
      <w:r w:rsidR="00980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для 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обсуждения</w:t>
      </w:r>
      <w:r w:rsidR="00980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</w:t>
      </w:r>
      <w:r w:rsidR="00980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решений и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компромиссов</w:t>
      </w:r>
      <w:r w:rsidR="00980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спорных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вопросов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2017 году был создан </w:t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Генсхагенский диалог</w:t>
      </w:r>
      <w:r w:rsidR="0085214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6"/>
      </w:r>
      <w:r w:rsidR="0085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вклад </w:t>
      </w:r>
      <w:r w:rsidR="00D4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</w:t>
      </w:r>
      <w:r w:rsidR="00D4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B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энергетических интересов ЕС, как и вклад франко-германского бюро по энергетическому переходу, </w:t>
      </w:r>
      <w:r w:rsidR="007E2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</w:t>
      </w:r>
      <w:r w:rsidR="00D4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том, что он дает возможность двум странам </w:t>
      </w:r>
      <w:r w:rsidR="006D55AB" w:rsidRPr="006D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конструктивный диалог, находить компромиссы и согласовывать подходы по спорным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темам</w:t>
      </w:r>
      <w:r w:rsidR="006D55AB" w:rsidRPr="006D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является критически важным аспектом</w:t>
      </w:r>
      <w:r w:rsidR="006D55AB" w:rsidRPr="006D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учитывая центральную роль двух государств в формировании общеевропейского энергетического курса.</w:t>
      </w:r>
    </w:p>
    <w:p w14:paraId="63DBBB78" w14:textId="1B75F2D9" w:rsidR="00280615" w:rsidRPr="009045D3" w:rsidRDefault="005C3FB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помимо продуктивных энергетических проектов между Францией и Германией существуют определенные противоречия в этой</w:t>
      </w:r>
      <w:r w:rsidR="0083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="0083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серьезно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влияют на реализацию общей энергетической политики ЕС</w:t>
      </w:r>
      <w:r w:rsidR="00E4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нуждающейся в совместных действиях европейских 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одной из причин разногласий</w:t>
      </w:r>
      <w:r w:rsidR="005B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E4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ядерная энергетика,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</w:t>
      </w:r>
      <w:r w:rsidR="00E4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по-разному </w:t>
      </w:r>
      <w:r w:rsidR="0090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</w:t>
      </w:r>
      <w:r w:rsidR="00E4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воспринимае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E4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Франции энергетический баланс характеризуется высокой долей атомной энергии, в то время как Германия закрыла </w:t>
      </w:r>
      <w:r w:rsidR="0090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</w:t>
      </w:r>
      <w:r w:rsidR="00B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последние реакторы в апреле 2023 года, а основу ее энергетического микса в настоящее время составляют уголь и возобновляемые источники энергии. 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F1573" w:rsidRP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ешение Германии о постепенном отказе от ядерной энергетики связано с широко распространенными общественными опасениями по поводу 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="003F1573" w:rsidRP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и необходимост</w:t>
      </w:r>
      <w:r w:rsidR="00FB5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F1573" w:rsidRP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перехода к более экологически чистым источникам энергии.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эта проблема негативно сказывается на эффективност</w:t>
      </w:r>
      <w:r w:rsidR="0028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</w:t>
      </w:r>
      <w:r w:rsidR="003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европейских энергетических проектов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3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 франко-германского сотрудничества в области развития водорода в качестве источника возобновляемой энергии,</w:t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очевидна необходимость</w:t>
      </w:r>
      <w:r w:rsidR="00CE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снижения её негативного влияния</w:t>
      </w:r>
      <w:r w:rsidR="006D55A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7"/>
      </w:r>
      <w:r w:rsidR="003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например, </w:t>
      </w:r>
      <w:r w:rsidR="003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Германия и Франция могли бы отделять спорные </w:t>
      </w:r>
      <w:r w:rsidR="003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вопросы по ядерной энергетики от других </w:t>
      </w:r>
      <w:r w:rsidR="0028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вопросов своего сотрудничества, которые являются менее противоречивыми. Более того, ядерная энергетика должна рассматриваться не с точки зрения исключительно своих личных национальных интересов, но и с позиции общей пользы в европейском масштабе, учитывая такие критерии, как стоимость, безопасность, углеродный след и др. </w:t>
      </w:r>
      <w:r w:rsidR="00A83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обе страны могли бы</w:t>
      </w:r>
      <w:r w:rsidR="00A9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активнее работать над поиском компромисса по этому противоречивому вопросу, используя существующие площадки сотрудничества, такие как франко-германское бюро или Генсхагенский диалог.</w:t>
      </w:r>
      <w:r w:rsidR="00A83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действия кажутся рациональными и могут помочь в достижении ЕС своих амбициозных целей</w:t>
      </w:r>
      <w:r w:rsidR="0097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сотрудничества между </w:t>
      </w:r>
      <w:r w:rsidR="00A9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</w:t>
      </w:r>
      <w:r w:rsidR="0097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</w:t>
      </w:r>
      <w:r w:rsidR="0090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97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F3FD44" w14:textId="30DF1C11" w:rsidR="006D55AB" w:rsidRDefault="0028061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</w:t>
      </w:r>
      <w:r w:rsidR="0083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разногласием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A9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отличное друг от друга </w:t>
      </w:r>
      <w:r w:rsidR="005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понимание будущей </w:t>
      </w:r>
      <w:r w:rsidR="00DD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трансграничной </w:t>
      </w:r>
      <w:r w:rsidR="005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энергетической инфраструктуры</w:t>
      </w:r>
      <w:bookmarkEnd w:id="46"/>
      <w:r w:rsidR="00A9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Европы.</w:t>
      </w:r>
      <w:r w:rsidR="00DD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 в том, что </w:t>
      </w:r>
      <w:r w:rsidR="00E6448F" w:rsidRP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Берлин, осознавая ограниченный потенциал ВИЭ внутри страны, рассчитывает на импорт энергии, значительная часть которого планируется из южных регионов Европы с транзитом через Францию. Это потребует развития соответствующей трансграничной инфраструктуры. В то же время Франция проявляет меньшую заинтересованность в </w:t>
      </w:r>
      <w:r w:rsidR="0058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масштабном </w:t>
      </w:r>
      <w:r w:rsidR="00E6448F" w:rsidRP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расширении подобных энергетических коммуникаций, делая упор на свой энергетический суверенитет</w:t>
      </w:r>
      <w:r w:rsidR="00855796" w:rsidRP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внутреннее производство энергетических ресурсов</w:t>
      </w:r>
      <w:r w:rsid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55796" w:rsidRP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атомной энергетики</w:t>
      </w:r>
      <w:r w:rsid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55796" w:rsidRP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Разногласия по трансграничной инфраструктуре ярко проявились в споре вокруг строительства водородного трубопровода из Испании в Германию через Францию, против которого решительно выступил</w:t>
      </w:r>
      <w:r w:rsidR="008A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Париж</w:t>
      </w:r>
      <w:r w:rsidR="0085579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8"/>
      </w:r>
      <w:r w:rsidR="00855796" w:rsidRPr="008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несмотря на реализацию некоторых проектов по строительству энергетической инфраструктуры</w:t>
      </w:r>
      <w:r w:rsidR="001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франко-германского сотрудничества, в том числе </w:t>
      </w:r>
      <w:r w:rsidR="00F1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="00F1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MosaHYc</w:t>
      </w:r>
      <w:r w:rsidR="00F141A0" w:rsidRPr="00F1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транспортировке водорода, между странами существуют противоречия в этом вопросе, что тормозит </w:t>
      </w:r>
      <w:r w:rsidR="001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достижение </w:t>
      </w:r>
      <w:r w:rsidR="00C6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климатических </w:t>
      </w:r>
      <w:r w:rsidR="001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целей </w:t>
      </w:r>
      <w:r w:rsidR="00C6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 и его перехода к чистой энергетике.</w:t>
      </w:r>
      <w:r w:rsidR="00F1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Предполагается</w:t>
      </w:r>
      <w:r w:rsidR="00E6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р</w:t>
      </w:r>
      <w:r w:rsidR="00E6131A" w:rsidRPr="00E6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трансграничной инфраструктуры в рамках Европейского союза и расширение сотрудничества с ФРГ принесет пользу Франции в связи с ростом </w:t>
      </w:r>
      <w:r w:rsidR="00F1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="00E6131A" w:rsidRPr="00E6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сектора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 </w:t>
      </w:r>
      <w:r w:rsidR="00E6131A" w:rsidRPr="00E6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стране.</w:t>
      </w:r>
      <w:r w:rsidR="00E6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и Франция, и Германия привержены </w:t>
      </w:r>
      <w:r w:rsidR="005A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цели по достижению климатической нейтральности и декарбонизации в энергетике, поэтому Парижу необходимо уделять большее внимание развитию</w:t>
      </w:r>
      <w:r w:rsidR="00633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европейской</w:t>
      </w:r>
      <w:r w:rsidR="005A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трансграничной </w:t>
      </w:r>
      <w:r w:rsidR="005A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инфраструктуры</w:t>
      </w:r>
      <w:r w:rsidR="00633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A1C7DD6" w14:textId="42D27B7D" w:rsidR="006D55AB" w:rsidRDefault="00F141A0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уже упомянутыми противоречиями</w:t>
      </w:r>
      <w:r w:rsidR="002A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две страны </w:t>
      </w:r>
      <w:r w:rsid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разн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представления</w:t>
      </w:r>
      <w:r w:rsidR="002A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</w:t>
      </w:r>
      <w:r w:rsid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должен функционировать европейский энергетический рынок.</w:t>
      </w:r>
      <w:r w:rsidR="002A2278">
        <w:rPr>
          <w:rFonts w:ascii="Roboto" w:hAnsi="Roboto"/>
          <w:color w:val="000000"/>
          <w:shd w:val="clear" w:color="auto" w:fill="FFFFFF"/>
        </w:rPr>
        <w:t xml:space="preserve"> </w:t>
      </w:r>
      <w:r w:rsidR="002A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проблема стала</w:t>
      </w:r>
      <w:r w:rsidR="0091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наглядной во время спора Германии и Франции по поводу необходимости принятия мер с целью регулирования цен на энергоресурсы</w:t>
      </w:r>
      <w:r w:rsidR="00F7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кризиса 2022 года</w:t>
      </w:r>
      <w:r w:rsidR="0091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 ФРГ</w:t>
      </w:r>
      <w:r w:rsidR="002A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выступала </w:t>
      </w:r>
      <w:r w:rsidR="000B7173" w:rsidRP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сохранение рыночных механизмов</w:t>
      </w:r>
      <w:r w:rsidR="0091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4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позволяющих обеспечить ей необходимые поставки дефицитной энергии за счет высоких цен на ресурсы</w:t>
      </w:r>
      <w:r w:rsidR="000B7173" w:rsidRP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Франция </w:t>
      </w:r>
      <w:r w:rsidR="00C6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поддерживала </w:t>
      </w:r>
      <w:r w:rsidR="000B7173" w:rsidRP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государственное вмешательство для снижения цен.</w:t>
      </w:r>
      <w:r w:rsidR="00C6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р</w:t>
      </w:r>
      <w:r w:rsidR="000B7173" w:rsidRP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асхождения наблюдаются</w:t>
      </w:r>
      <w:r w:rsidR="00C6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B7173" w:rsidRP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вопросах реформы рынка электроэнергии. </w:t>
      </w:r>
      <w:r w:rsidR="00C6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Париж </w:t>
      </w:r>
      <w:r w:rsidR="000B7173" w:rsidRPr="000B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за</w:t>
      </w:r>
      <w:r w:rsidR="00C6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механизма «контрактов на разницу»</w:t>
      </w:r>
      <w:r w:rsidR="0013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действующих АЭС с целью получения дополнительной прибыли, которую он планирует использовать для продления срока службы старых реакторов. Германия </w:t>
      </w:r>
      <w:r w:rsidR="008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13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против этой инициативы, аргументируя свою позицию тем, что</w:t>
      </w:r>
      <w:r w:rsidR="008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подобные шаги могут иметь негативное влияние на рынок электроэнергии</w:t>
      </w:r>
      <w:r w:rsidR="00611A7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9"/>
      </w:r>
      <w:r w:rsidR="00882E44" w:rsidRPr="008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противоречия, касающиеся энергетического рынка ЕС, кажутся одними из наиболее сложных в рамках франко-германского энергетического сотрудничества. Для решения спорных вопросов страны также должны быть более открыты для конструктивного диалога и поиска компромиссов. Очевидно, что </w:t>
      </w:r>
      <w:r w:rsidR="00116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достижение согласия потребует определенных уступок с обеих сторон. В этой связи </w:t>
      </w:r>
      <w:r w:rsidR="00116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 сохранять прагматичный подход и учитывать взаимные интересы для выработки общей устойчивой энергетической стратегии.</w:t>
      </w:r>
    </w:p>
    <w:p w14:paraId="453E20B5" w14:textId="0C4E1EC8" w:rsidR="006D55AB" w:rsidRDefault="00116F8E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франко-германское сотрудничество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важную роль в формировании общей энергетической политик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Европейского союза и достижения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амбициозных целей</w:t>
      </w:r>
      <w:r w:rsidR="00962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одновременно способствуя этому процессу и тормозя его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одной стороны, </w:t>
      </w:r>
      <w:r w:rsidR="0085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реализуют 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</w:t>
      </w:r>
      <w:r w:rsidR="0047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уникальные 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энергетические проекты, такие как </w:t>
      </w:r>
      <w:r w:rsidR="0085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</w:t>
      </w:r>
      <w:r w:rsidR="00B1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необходимой инфраструктуры </w:t>
      </w:r>
      <w:r w:rsidR="008C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транспортировке </w:t>
      </w:r>
      <w:r w:rsidR="0047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водорода и создание трансграничного теплового альянса,</w:t>
      </w:r>
      <w:r w:rsidR="0085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способствуют </w:t>
      </w:r>
      <w:r w:rsidR="0047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переходу</w:t>
      </w:r>
      <w:r w:rsidR="0085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Европы</w:t>
      </w:r>
      <w:r w:rsidR="0047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более чистой энергетике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также</w:t>
      </w:r>
      <w:r w:rsidR="0085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взаимодействуют друг с другом по энергетическим вопросам на специально созданных для этого площадках, обмениваясь опытом и формируя совместную стратегию в этой области. С другой стороны,</w:t>
      </w:r>
      <w:r w:rsidR="00FC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сотрудничество не лишено и определенных противоречий, связанных с собственным видением ряда вопросов европейской энергетической архитектуры. Эти противоречия, например, связаны с разным отношением к роли ядерной энергетики, развити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C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трансграничной инфраструктуры, функционировани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C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европейского энергетического рынка, а также 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реформами рынка электроэнергии. Так как такого рода разногласия негативно сказываются на реализации энергетических интересов ЕС, Франци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Германи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следует 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упор на развитие менее противоречивых проектов, «вынося за скобки» спорные</w:t>
      </w:r>
      <w:r w:rsidR="00962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моменты сотрудничества</w:t>
      </w:r>
      <w:r w:rsidR="0015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каждая страна должна учитывать интересы</w:t>
      </w:r>
      <w:r w:rsidR="00962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друга и быть готовой к диалогу и выработке компромиссных решений.</w:t>
      </w:r>
      <w:bookmarkEnd w:id="47"/>
    </w:p>
    <w:p w14:paraId="02F4EEAC" w14:textId="77777777" w:rsidR="006D55AB" w:rsidRDefault="006D55AB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AEA85F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93B13C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E7B222" w14:textId="77777777" w:rsidR="0069605B" w:rsidRDefault="0069605B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6B4652" w14:textId="1FD837F7" w:rsidR="001145F5" w:rsidRPr="00CD3787" w:rsidRDefault="005E52D2" w:rsidP="00EA1947">
      <w:pPr>
        <w:pStyle w:val="1"/>
        <w:ind w:firstLine="0"/>
        <w:rPr>
          <w:color w:val="000000"/>
          <w:sz w:val="28"/>
          <w:szCs w:val="28"/>
          <w:shd w:val="clear" w:color="auto" w:fill="FFFFFF"/>
        </w:rPr>
      </w:pPr>
      <w:bookmarkStart w:id="54" w:name="_Toc167724171"/>
      <w:r w:rsidRPr="00FE2E26">
        <w:rPr>
          <w:color w:val="000000"/>
          <w:sz w:val="32"/>
          <w:szCs w:val="32"/>
          <w:shd w:val="clear" w:color="auto" w:fill="FFFFFF"/>
        </w:rPr>
        <w:lastRenderedPageBreak/>
        <w:t>Глава 4</w:t>
      </w:r>
      <w:r w:rsidR="0069605B">
        <w:rPr>
          <w:b w:val="0"/>
          <w:bCs w:val="0"/>
          <w:color w:val="000000"/>
          <w:sz w:val="32"/>
          <w:szCs w:val="32"/>
          <w:shd w:val="clear" w:color="auto" w:fill="FFFFFF"/>
        </w:rPr>
        <w:t>.</w:t>
      </w:r>
      <w:r w:rsidRPr="00FE2E26">
        <w:rPr>
          <w:color w:val="000000"/>
          <w:sz w:val="32"/>
          <w:szCs w:val="32"/>
          <w:shd w:val="clear" w:color="auto" w:fill="FFFFFF"/>
        </w:rPr>
        <w:t xml:space="preserve"> Внешнеполитический аспект влияния Франции на энергетическую политику ЕС</w:t>
      </w:r>
      <w:bookmarkEnd w:id="54"/>
    </w:p>
    <w:p w14:paraId="74232D10" w14:textId="4ADB223A" w:rsidR="00101E9D" w:rsidRPr="00363D94" w:rsidRDefault="005E52D2" w:rsidP="00EA1947">
      <w:pPr>
        <w:pStyle w:val="2"/>
        <w:ind w:firstLine="0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bookmarkStart w:id="55" w:name="_Toc167724172"/>
      <w:bookmarkEnd w:id="29"/>
      <w:r w:rsidRPr="00363D94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</w:t>
      </w:r>
      <w:r w:rsidR="0069605B" w:rsidRPr="00363D94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1</w:t>
      </w:r>
      <w:r w:rsidRPr="00363D94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BE2B6E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Роль Франции в</w:t>
      </w:r>
      <w:r w:rsidR="00084031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обеспечении энергетических интересов ЕС в рамках </w:t>
      </w:r>
      <w:r w:rsidR="00BE2B6E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реализации</w:t>
      </w:r>
      <w:r w:rsidR="006E611B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энергетических</w:t>
      </w:r>
      <w:r w:rsidR="00084031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BE2B6E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проектов </w:t>
      </w:r>
      <w:r w:rsidR="008D3FDB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в </w:t>
      </w:r>
      <w:r w:rsidR="00084031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Африк</w:t>
      </w:r>
      <w:r w:rsidR="008D3FDB" w:rsidRPr="00363D94">
        <w:rPr>
          <w:rStyle w:val="normaltextrun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е</w:t>
      </w:r>
      <w:bookmarkEnd w:id="55"/>
    </w:p>
    <w:p w14:paraId="3140F5AF" w14:textId="6C34BBC9" w:rsidR="00FE2E26" w:rsidRDefault="001C14EC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обострения российско-украинского кризиса в 2022 году внешнеполитический аспект энергетической политики ЕС стал занимать все более важное место в европейской повестке дня. В контексте ухудшения отношений с Россией, ключевым государством-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экспортером </w:t>
      </w:r>
      <w:r w:rsidR="0067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природных ресурсов, уязвимость энергетической безопасности Евросоюза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</w:t>
      </w:r>
      <w:r w:rsidR="0067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очевид</w:t>
      </w:r>
      <w:r w:rsidR="0000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="0067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с</w:t>
      </w:r>
      <w:r w:rsidR="0067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овременная внешняя европейская энергетическая политика в первую очередь направлена </w:t>
      </w:r>
      <w:r w:rsidR="0000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обеспечение регулярных поставок энергоресурсов, диверсификацию источников, поиск новых партнеров</w:t>
      </w:r>
      <w:r w:rsidR="00AE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поддержание с ними плодотворных отношений</w:t>
      </w:r>
      <w:r w:rsidR="0000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этом контексте анализ участия Франции в энергетических проектах по всему миру и её вклада в достижение</w:t>
      </w:r>
      <w:r w:rsidR="00AE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европейских </w:t>
      </w:r>
      <w:r w:rsidR="0000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амбициозных целей позволяет оценить </w:t>
      </w:r>
      <w:r w:rsidR="0048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="0000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="0000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энергетической политике ЕС.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Рассмотрим реализацию </w:t>
      </w:r>
      <w:r w:rsidR="00254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французских 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энергетических проектов в Африке.</w:t>
      </w:r>
    </w:p>
    <w:p w14:paraId="61AC0439" w14:textId="3D7DC1CF" w:rsidR="00CB0870" w:rsidRPr="002B6D0E" w:rsidRDefault="001409B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э</w:t>
      </w:r>
      <w:r w:rsidR="00AE5353" w:rsidRPr="00AE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нергетические интересы ЕС на Африканском континенте разнообразны. Например, в сфере</w:t>
      </w:r>
      <w:r w:rsidR="00586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 </w:t>
      </w:r>
      <w:r w:rsidR="00AE5353" w:rsidRPr="00AE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Европы важно продвигать свои интересы в рамках «Зеленой сделки», используя потенциал 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африканских </w:t>
      </w:r>
      <w:r w:rsidR="00AE5353" w:rsidRPr="00AE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энергетических ресурсов</w:t>
      </w:r>
      <w:r w:rsidR="00CB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1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егион рассматривается </w:t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E1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предполагаемых рыночных возможностей для европейских компаний, сбыта технологий в сфере </w:t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ВИЭ, но и в качестве </w:t>
      </w:r>
      <w:r w:rsidR="00E23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</w:t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E23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</w:t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C530B" w:rsidRP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3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важнейших дефицитных ресурсов для </w:t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европейского </w:t>
      </w:r>
      <w:r w:rsidR="00E23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энергетического развития</w:t>
      </w:r>
      <w:r w:rsidR="00AC530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0"/>
      </w:r>
      <w:r w:rsidR="00AC5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важно проанализировать природные ресурсы</w:t>
      </w:r>
      <w:r w:rsidR="009E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африканских стран</w:t>
      </w:r>
      <w:r w:rsidR="00CB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может быть заинтересован ЕС.</w:t>
      </w:r>
      <w:r w:rsidR="003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</w:t>
      </w:r>
      <w:r w:rsidR="009E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Африканский континент богат как возобновляемыми, так </w:t>
      </w:r>
      <w:r w:rsidR="008E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традиционными </w:t>
      </w:r>
      <w:r w:rsidR="009E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источниками энергии: по оценкам, </w:t>
      </w:r>
      <w:r w:rsidR="004A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запасы нефти составляют 125 млрд баррелей, а </w:t>
      </w:r>
      <w:r w:rsidR="00133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запасы </w:t>
      </w:r>
      <w:r w:rsidR="004A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природного газа – 18 трлн кубических метров. Кроме того, африканские страны располагают значительным потенциалом ВИЭ, а именно </w:t>
      </w:r>
      <w:r w:rsidR="003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солнечной</w:t>
      </w:r>
      <w:r w:rsidR="002B6D0E" w:rsidRPr="002B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 </w:t>
      </w:r>
      <w:r w:rsidR="002B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ТВт)</w:t>
      </w:r>
      <w:r w:rsidR="003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ветровой</w:t>
      </w:r>
      <w:r w:rsidR="002B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(110 ГВт)</w:t>
      </w:r>
      <w:r w:rsidR="003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геотермальной</w:t>
      </w:r>
      <w:r w:rsidR="002B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(15ГВт)</w:t>
      </w:r>
      <w:r w:rsidR="003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видами энергии, а также гидроэнергетикой</w:t>
      </w:r>
      <w:r w:rsidR="002B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(35 ГВт)</w:t>
      </w:r>
      <w:r w:rsidR="00133C2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1"/>
      </w:r>
      <w:r w:rsidR="003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3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регион приобретает все большую значимость для энергетической политики ЕС</w:t>
      </w:r>
      <w:r w:rsidR="00AD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выстраивание взаимовыгодных партнерских отношений в энергетической сфере позволит ему одновременно обеспечить поставки традиционных энергоресурсов, а также ускорить переход к более чистым источникам энергии посредством использования потенциала ВИЭ африканских стран, что способствует укреплению европейской энергетической безопасности.</w:t>
      </w:r>
    </w:p>
    <w:p w14:paraId="01EAEA1E" w14:textId="3BACE7BA" w:rsidR="003D746F" w:rsidRPr="007F5F9F" w:rsidRDefault="000E47F1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касается Франции, она активно участвует в развитии 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ВИЭ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африканских странах,</w:t>
      </w:r>
      <w:r w:rsidR="008A4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реализуя проекты на их территории или финансируя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Так,</w:t>
      </w:r>
      <w:r w:rsidR="00FA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французская группа </w:t>
      </w:r>
      <w:r w:rsidR="008A4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AFD</w:t>
      </w:r>
      <w:r w:rsidR="008A4616" w:rsidRPr="008A4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финансовой поддержки 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долгих лет вносит свой вклад в развитие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возобновляемой энергии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всему миру.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 проектом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реализуемы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её дочерней компании </w:t>
      </w:r>
      <w:proofErr w:type="spellStart"/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Proparco</w:t>
      </w:r>
      <w:proofErr w:type="spellEnd"/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является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</w:t>
      </w:r>
      <w:proofErr w:type="spellStart"/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Biovea</w:t>
      </w:r>
      <w:proofErr w:type="spellEnd"/>
      <w:r w:rsidR="009F6095" w:rsidRP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строительству 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электростанци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работаю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щей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биомассе в Кот-д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Ивуар,</w:t>
      </w:r>
      <w:r w:rsidR="0036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Западной Африке.</w:t>
      </w:r>
      <w:r w:rsidR="009F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непосредственное участие в проекте принимает </w:t>
      </w:r>
      <w:r w:rsidR="0020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крупнейшая электроэнергетическая компания Франции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EDF</w:t>
      </w:r>
      <w:r w:rsidR="0020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которой принадлежит </w:t>
      </w:r>
      <w:proofErr w:type="spellStart"/>
      <w:r w:rsidR="00206823" w:rsidRPr="0020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Biovea</w:t>
      </w:r>
      <w:proofErr w:type="spellEnd"/>
      <w:r w:rsidR="00206823" w:rsidRPr="0020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Energie</w:t>
      </w:r>
      <w:r w:rsidR="0020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Ценность </w:t>
      </w:r>
      <w:r w:rsidR="0036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</w:t>
      </w:r>
      <w:r w:rsidR="0020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с энергетической точки зрения заключается в том, что </w:t>
      </w:r>
      <w:r w:rsid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позволит </w:t>
      </w:r>
      <w:r w:rsidR="0072151F" w:rsidRP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сократить выбросы парниковых газов на 4,5 миллиона тонн CO2 за 25 лет</w:t>
      </w:r>
      <w:r w:rsid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способствуя реализации поставленной страной цели по достижению показателя в 42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</w:t>
      </w:r>
      <w:r w:rsid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ВИЭ в производстве электроэнергии к 2030 году. </w:t>
      </w:r>
      <w:r w:rsidR="0072151F" w:rsidRP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истечения срока концессии завод перейдет в собственность государства Кот-д'Ивуар, </w:t>
      </w:r>
      <w:r w:rsidR="0072151F" w:rsidRP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обеспечивая долгосрочные преимущества для страны</w:t>
      </w:r>
      <w:r w:rsidR="0072151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2"/>
      </w:r>
      <w:r w:rsid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Значимость </w:t>
      </w:r>
      <w:r w:rsidR="0036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="007F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можно оценить следующим образом</w:t>
      </w:r>
      <w:r w:rsidR="00460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F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во-первых,</w:t>
      </w:r>
      <w:r w:rsidR="00B0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способствует продвижению «зеленой» стратегии ЕС и развитию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 </w:t>
      </w:r>
      <w:r w:rsidR="002C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в Европе, но и на глобальном уровне; во-вторых</w:t>
      </w:r>
      <w:r w:rsidR="002C2C81" w:rsidRPr="002C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энергетическое партнерство с африканскими странами, такими как Кот-д'Ивуар, укрепляет влияние ЕС в этом стратегически важном регионе</w:t>
      </w:r>
      <w:r w:rsidR="00460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в-третьих, у</w:t>
      </w:r>
      <w:r w:rsidR="002C2C81" w:rsidRPr="002C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европейских компаний в местных "зеленых" проектах открывает новые коммерческие возможности для бизнеса и способствует продвижению европейских технологий ВИЭ на быстрорастущие рынки Африки.</w:t>
      </w:r>
    </w:p>
    <w:p w14:paraId="5EC5CA03" w14:textId="5602E00F" w:rsidR="007F4B82" w:rsidRDefault="004600EB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о</w:t>
      </w:r>
      <w:r w:rsid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</w:t>
      </w:r>
      <w:r w:rsidR="00546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2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заслуживает деятельность французских компаний по продвижению солнечной энергии на африканском континенте.</w:t>
      </w:r>
      <w:r w:rsidR="0081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BB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TotalEnergies</w:t>
      </w:r>
      <w:proofErr w:type="spellEnd"/>
      <w:r w:rsidR="008D78A0" w:rsidRPr="008D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способствовала введению в эксплуатацию фотоэлектрической электростанции по выработке солнечной энергии с установленной мощностью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="008D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</w:t>
      </w:r>
      <w:r w:rsid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 Приске в 2016 году. </w:t>
      </w:r>
      <w:r w:rsidR="00AE79B0" w:rsidRP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вырабатывает </w:t>
      </w:r>
      <w:r w:rsidR="00AE79B0" w:rsidRP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электроэнергии, чтобы обеспечить электроснабжение </w:t>
      </w:r>
      <w:r w:rsid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чем </w:t>
      </w:r>
      <w:r w:rsidR="00AE79B0" w:rsidRP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E79B0" w:rsidRP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 домов в Южной Африке</w:t>
      </w:r>
      <w:r w:rsidR="00AE79B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3"/>
      </w:r>
      <w:r w:rsidR="00AE79B0" w:rsidRPr="00AE7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5F9F" w:rsidRP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 примером является строительство французской компанией </w:t>
      </w:r>
      <w:r w:rsid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Neon</w:t>
      </w:r>
      <w:r w:rsidR="007F5F9F" w:rsidRP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крупнейшего солнечного парка в Мозамбике, северной провинции Кабо-Дельгадо, с мощностью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 МВт, которая была запущена в 2019 году при сотрудничестве с </w:t>
      </w:r>
      <w:proofErr w:type="spellStart"/>
      <w:r w:rsidR="007F5F9F" w:rsidRP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Electricidade</w:t>
      </w:r>
      <w:proofErr w:type="spellEnd"/>
      <w:r w:rsidR="007F5F9F" w:rsidRP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7F5F9F" w:rsidRP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Moçambique</w:t>
      </w:r>
      <w:proofErr w:type="spellEnd"/>
      <w:r w:rsid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7F5F9F" w:rsidRPr="007F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 электростанция имеет 121 500 солнечных панелей, установленных на 138 гектарах земли. Она способствует энергетическому переходу Мозамбика и обеспечивает страну чистой и доступной энергией</w:t>
      </w:r>
      <w:r w:rsidR="003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Важно отметить, что данный проект также был финансирован </w:t>
      </w:r>
      <w:proofErr w:type="spellStart"/>
      <w:r w:rsidR="003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Proparco</w:t>
      </w:r>
      <w:proofErr w:type="spellEnd"/>
      <w:r w:rsidR="003059F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footnoteReference w:id="74"/>
      </w:r>
      <w:r w:rsidR="003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8E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виду </w:t>
      </w:r>
      <w:r w:rsidR="0053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широкого распространения развития ВИЭ не только в Европе, но и мире, деятельность французских компаний по продвижению солнечной энергии на Африканском континенте </w:t>
      </w:r>
      <w:r w:rsidR="00AE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рассматривается в качестве направления, имеющего </w:t>
      </w:r>
      <w:r w:rsidR="0053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серьезные перспективы </w:t>
      </w:r>
      <w:r w:rsidR="00AE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большое значение для энергетической политики ЕС.</w:t>
      </w:r>
    </w:p>
    <w:p w14:paraId="4CD30803" w14:textId="17828ACC" w:rsidR="00705769" w:rsidRDefault="00AC083B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9A0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проанализировано участие Франции в энергетических проектах в Африке, преимущественно связанных с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 w:rsidR="0055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вносит </w:t>
      </w:r>
      <w:r w:rsidR="0036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значительный вклад в достижение целей энергетической политики ЕС</w:t>
      </w:r>
      <w:r w:rsidR="0055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Во-первых, реализация 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подобных </w:t>
      </w:r>
      <w:r w:rsidR="0055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 Францией на Африканском континенте способствует укреплению позиций Европы в</w:t>
      </w:r>
      <w:r w:rsidR="00705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стратегически важном </w:t>
      </w:r>
      <w:r w:rsidR="0055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регионе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Присутствие французских компаний, таких как </w:t>
      </w:r>
      <w:proofErr w:type="spellStart"/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TotalEnergies</w:t>
      </w:r>
      <w:proofErr w:type="spellEnd"/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EDF, </w:t>
      </w:r>
      <w:proofErr w:type="spellStart"/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Neon</w:t>
      </w:r>
      <w:proofErr w:type="spellEnd"/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</w:t>
      </w:r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финансовых структур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AFD и </w:t>
      </w:r>
      <w:proofErr w:type="spellStart"/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Proparco</w:t>
      </w:r>
      <w:proofErr w:type="spellEnd"/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открывает новые коммерческие возможности для европейского бизнеса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области</w:t>
      </w:r>
      <w:r w:rsidR="002968EF" w:rsidRP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усиливает влияние ЕС и содействует продвижению европейских "зеленых" технологий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африканские страны обладают энергетическими ресурсами, необходимыми Европе в период</w:t>
      </w:r>
      <w:r w:rsidR="00705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кризисной ситуации в мире, поэтому 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="00705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поддержание плодотворных отношений с африканскими странами</w:t>
      </w:r>
      <w:r w:rsidR="00705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реализации совместных проектов способствует диверсификации энергетических источников и повышению энергетической безопасности.</w:t>
      </w:r>
      <w:r w:rsidR="00254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</w:t>
      </w:r>
      <w:r w:rsidR="0029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26E06" w:rsidRPr="00E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 в сфере возобновляемой энергетики напрямую способствуют реализации климатических целей Евросоюза по сокращению выбросов парниковых газов и декарбонизации экономики</w:t>
      </w:r>
      <w:r w:rsidR="00E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энергетику</w:t>
      </w:r>
      <w:r w:rsidR="00E26E06" w:rsidRPr="00E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Европе, так и на глобальном уровне.</w:t>
      </w:r>
      <w:r w:rsidR="00E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</w:t>
      </w:r>
      <w:r w:rsidR="00705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подобные 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</w:t>
      </w:r>
      <w:r w:rsidR="00705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таком регионе, как Африка,</w:t>
      </w:r>
      <w:r w:rsidR="00E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повысить авторитет ЕС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крупного энергетического актора</w:t>
      </w:r>
      <w:r w:rsidR="00E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международной арене</w:t>
      </w:r>
      <w:r w:rsidR="007F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66586C" w14:textId="77777777" w:rsidR="00363D94" w:rsidRDefault="00363D94" w:rsidP="00EA194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A473D1" w14:textId="44470F52" w:rsidR="0069605B" w:rsidRPr="009B0563" w:rsidRDefault="0069605B" w:rsidP="00EA1947">
      <w:pPr>
        <w:pStyle w:val="2"/>
        <w:ind w:firstLine="0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bookmarkStart w:id="61" w:name="_Toc167724173"/>
      <w:r w:rsidRPr="009B0563">
        <w:rPr>
          <w:rStyle w:val="normaltextrun"/>
          <w:rFonts w:ascii="Times New Roman" w:hAnsi="Times New Roman" w:cs="Times New Roman"/>
          <w:b/>
          <w:bCs/>
          <w:color w:val="auto"/>
          <w:sz w:val="30"/>
          <w:szCs w:val="30"/>
          <w:shd w:val="clear" w:color="auto" w:fill="FFFFFF"/>
        </w:rPr>
        <w:lastRenderedPageBreak/>
        <w:t>4.2</w:t>
      </w:r>
      <w:r w:rsidR="00363D94" w:rsidRPr="009B0563">
        <w:rPr>
          <w:rStyle w:val="normaltextrun"/>
          <w:rFonts w:ascii="Times New Roman" w:hAnsi="Times New Roman" w:cs="Times New Roman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="008D3FDB" w:rsidRPr="009B0563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Роль Франции в обеспечении энергетических интересов ЕС посредством реализации своей энергетической </w:t>
      </w:r>
      <w:r w:rsidR="005B7F3F">
        <w:rPr>
          <w:rFonts w:ascii="Times New Roman" w:hAnsi="Times New Roman" w:cs="Times New Roman"/>
          <w:b/>
          <w:bCs/>
          <w:color w:val="auto"/>
          <w:sz w:val="30"/>
          <w:szCs w:val="30"/>
        </w:rPr>
        <w:t>политики</w:t>
      </w:r>
      <w:r w:rsidR="008D3FDB" w:rsidRPr="009B0563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в Центральной Азии</w:t>
      </w:r>
      <w:bookmarkEnd w:id="61"/>
    </w:p>
    <w:p w14:paraId="2C80EC77" w14:textId="4AA95811" w:rsidR="003059F1" w:rsidRDefault="00576C61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 важным регионом для достижения целей энергетической политики ЕС является Центральная Азия. </w:t>
      </w:r>
      <w:r w:rsidR="0026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аргументов</w:t>
      </w:r>
      <w:r w:rsidR="0026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подтверждающих </w:t>
      </w:r>
      <w:r w:rsidR="009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значимость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93758E7" w14:textId="0D8960A7" w:rsidR="00264FD5" w:rsidRDefault="00576C61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Во-первых, страны Центральной Азии</w:t>
      </w:r>
      <w:r w:rsidR="0026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обладают большим</w:t>
      </w:r>
      <w:r w:rsidR="0026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5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запасами </w:t>
      </w:r>
      <w:r w:rsidR="0026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энергетических </w:t>
      </w:r>
      <w:r w:rsidR="0075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</w:t>
      </w:r>
      <w:r w:rsidR="0026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таких как нефть, природный газ, уголь, а такж</w:t>
      </w:r>
      <w:r w:rsidR="009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3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многочисленные </w:t>
      </w:r>
      <w:r w:rsidR="009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потенциальные </w:t>
      </w:r>
      <w:r w:rsidR="0099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 возобновляемой энергии. Так, например,</w:t>
      </w:r>
      <w:r w:rsidR="00C12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</w:t>
      </w:r>
      <w:r w:rsidR="00A62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 12-е место в мире по запасам нефти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DB6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Узбекистан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4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C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Туркменистан </w:t>
      </w:r>
      <w:r w:rsidR="00B2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</w:t>
      </w:r>
      <w:r w:rsidR="00254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B2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</w:t>
      </w:r>
      <w:r w:rsidR="00254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2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крупнейших производителей природного газа в регион</w:t>
      </w:r>
      <w:r w:rsidR="007E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E11C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5"/>
      </w:r>
      <w:r w:rsidR="007E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1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мировой кризисной ситуации </w:t>
      </w:r>
      <w:r w:rsidR="005A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стремлени</w:t>
      </w:r>
      <w:r w:rsidR="0063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A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снизить зависимость от российских поставок с</w:t>
      </w:r>
      <w:r w:rsidR="0026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отрудничество с</w:t>
      </w:r>
      <w:r w:rsidR="007E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26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странами</w:t>
      </w:r>
      <w:r w:rsidR="007E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Центральной Азии</w:t>
      </w:r>
      <w:r w:rsidR="0026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возможности для Европейского союза по диверсификации </w:t>
      </w:r>
      <w:r w:rsidR="009A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энергетических партнеров и, соответственно, своих энергетических </w:t>
      </w:r>
      <w:r w:rsidR="0026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</w:t>
      </w:r>
      <w:r w:rsidR="00B2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1C15C9" w14:textId="2D54BA8C" w:rsidR="00576C61" w:rsidRDefault="00264FD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Во-вторых,</w:t>
      </w:r>
      <w:r w:rsidR="00B2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тесные энергетические связи с </w:t>
      </w:r>
      <w:r w:rsidR="00A9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центральноазиатскими</w:t>
      </w:r>
      <w:r w:rsidR="005A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странами </w:t>
      </w:r>
      <w:r w:rsidR="00A9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позволяют </w:t>
      </w:r>
      <w:r w:rsidR="005A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 укрепить свое стратегические положение в регионе, </w:t>
      </w:r>
      <w:r w:rsidR="00A9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противостоя таким крупным игрокам, как Россия</w:t>
      </w:r>
      <w:r w:rsidR="006A2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Китай</w:t>
      </w:r>
      <w:r w:rsidR="006A2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Турция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различных сферах влияния </w:t>
      </w:r>
      <w:r w:rsidR="00A9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и в энергетической.</w:t>
      </w:r>
    </w:p>
    <w:p w14:paraId="367FCE5C" w14:textId="1618EF1C" w:rsidR="007D08DD" w:rsidRDefault="00A95CA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В-третьих, в рамках достижения своих климатических целей и перехода к чистой энергетик</w:t>
      </w:r>
      <w:r w:rsidR="0016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63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</w:t>
      </w:r>
      <w:r w:rsidR="009A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ВИЭ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Центральной Азии вызыва</w:t>
      </w:r>
      <w:r w:rsidR="0063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серьезный интерес у европейских стран</w:t>
      </w:r>
      <w:r w:rsidR="0063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полностью отвечая целям ЕС по декарбонизации энергетики и снижению негативного влияния на окружающую среду.</w:t>
      </w:r>
    </w:p>
    <w:p w14:paraId="65A819F1" w14:textId="62DC3F93" w:rsidR="00000C90" w:rsidRDefault="0063741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учитывая все эти факторы, Центральная Азия </w:t>
      </w:r>
      <w:r w:rsidR="0016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важное стратегические значение для реализации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энергетической политики ЕС. Поэтому рассмотрение деятельности Франции в данном регионе представляет особый интерес в рамках темы данной </w:t>
      </w:r>
      <w:r w:rsidR="0016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работы.</w:t>
      </w:r>
    </w:p>
    <w:p w14:paraId="1B755CA9" w14:textId="0755A484" w:rsidR="008A4F89" w:rsidRDefault="00AA4892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свете последних</w:t>
      </w:r>
      <w:r w:rsid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событий</w:t>
      </w:r>
      <w:r w:rsid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международной арене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Франция 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активизировала свою политику в регионе</w:t>
      </w:r>
      <w:r w:rsidR="0059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</w:t>
      </w:r>
      <w:r w:rsidR="001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надежных энергетических партнеров и </w:t>
      </w:r>
      <w:r w:rsidR="001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способов 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укрепления</w:t>
      </w:r>
      <w:r w:rsidR="009A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r w:rsidR="009A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ними</w:t>
      </w:r>
      <w:r w:rsidR="0046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</w:t>
      </w:r>
      <w:r w:rsidR="006C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 2 ноября 2023 года французский президент Э</w:t>
      </w:r>
      <w:r w:rsidR="0007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мманюэль</w:t>
      </w:r>
      <w:r w:rsidR="006C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Макрон</w:t>
      </w:r>
      <w:r w:rsidR="009A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 два крупнейших государства Центральной Азии</w:t>
      </w:r>
      <w:r w:rsidR="002F7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C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 и Узбекистан</w:t>
      </w:r>
      <w:r w:rsidR="0059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визит высшего должностного лица Франции стал первым за последние 30 лет</w:t>
      </w:r>
      <w:r w:rsidR="008C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 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9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поездке президента сопровождали представители крупнейших энергетических компаний Франции, таких как </w:t>
      </w:r>
      <w:r w:rsidR="0059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EDF</w:t>
      </w:r>
      <w:r w:rsidR="0059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9A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Orano</w:t>
      </w:r>
      <w:r w:rsidR="008C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Фактически основной целью визита стал</w:t>
      </w:r>
      <w:r w:rsid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укрепление энергетической безопасности Франции посредством заключения соглашения по поставкам урана</w:t>
      </w:r>
      <w:r w:rsidR="00B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ресурса, являющегося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крайне </w:t>
      </w:r>
      <w:r w:rsidR="00E6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</w:t>
      </w:r>
      <w:r w:rsidR="00074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французской атомной энергетики. </w:t>
      </w:r>
      <w:r w:rsid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 в том, что 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угроза нехватки урана </w:t>
      </w:r>
      <w:r w:rsidR="0073261E" w:rsidRP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обострилась после государственного переворота в Нигере в июле 2023 года,</w:t>
      </w:r>
      <w:r w:rsidR="00B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стране, которая</w:t>
      </w:r>
      <w:r w:rsidR="002F7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наряду с Казахстаном и Узбекистаном</w:t>
      </w:r>
      <w:r w:rsidR="002F7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являлась основным</w:t>
      </w:r>
      <w:r w:rsidR="00074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экспортером </w:t>
      </w:r>
      <w:r w:rsidR="00B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урана во Францию. Это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61E" w:rsidRP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внесло определенные трудности в 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транспортировк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61E" w:rsidRPr="0073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ресурса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страны</w:t>
      </w:r>
      <w:r w:rsidR="000A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сейчас Париж</w:t>
      </w:r>
      <w:r w:rsidR="00C5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нуждается в 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C5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дополнительных поставках</w:t>
      </w:r>
      <w:r w:rsidR="00C5358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6"/>
      </w:r>
      <w:r w:rsidR="00C5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Проанализируем сотрудничество Парижа с каждой </w:t>
      </w:r>
      <w:r w:rsidR="00E6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этих </w:t>
      </w:r>
      <w:r w:rsidR="00D43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центральноазиатск</w:t>
      </w:r>
      <w:r w:rsidR="00E6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 по отдельности. </w:t>
      </w:r>
    </w:p>
    <w:p w14:paraId="6344A2A0" w14:textId="0F5B7627" w:rsidR="00B75981" w:rsidRDefault="008A4F89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Казахстана,</w:t>
      </w:r>
      <w:r w:rsidR="0015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являющегося наиболее богатым государством Центральной Азии в плане энергетических ресурсов, он выступает </w:t>
      </w:r>
      <w:r w:rsidR="00E9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</w:t>
      </w:r>
      <w:r w:rsidR="0015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 w:rsidR="00E9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5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партнеро</w:t>
      </w:r>
      <w:r w:rsidR="00E9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5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Франции в регионе</w:t>
      </w:r>
      <w:r w:rsidR="00E9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 в сфере</w:t>
      </w:r>
      <w:r w:rsidR="009A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экспорта </w:t>
      </w:r>
      <w:r w:rsidR="00E9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урана</w:t>
      </w:r>
      <w:r w:rsidR="003E683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footnoteReference w:id="77"/>
      </w:r>
      <w:r w:rsidR="0036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E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9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 отметить присутствие французских энергетических компаний в Казахстане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TotalEnergies</w:t>
      </w:r>
      <w:proofErr w:type="spellEnd"/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имеющая 30-летний опыт сотрудничества в </w:t>
      </w:r>
      <w:r w:rsidR="002C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регионе</w:t>
      </w:r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крупным игроком в различных направлениях энергетического сектора страны. Ей принадлежит 16,81% акций в проекте по добыче ресурсов в Каспийском море, занимающемся разработкой крупного месторождения Кашаган и других залежей. Кроме того, </w:t>
      </w:r>
      <w:proofErr w:type="spellStart"/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TotalEnergies</w:t>
      </w:r>
      <w:proofErr w:type="spellEnd"/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 проекты в области возобновляемой энергетики через свою дочернюю компанию Total </w:t>
      </w:r>
      <w:proofErr w:type="spellStart"/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Eren</w:t>
      </w:r>
      <w:proofErr w:type="spellEnd"/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</w:t>
      </w:r>
      <w:r w:rsidR="002C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построила две солнечные электростанции в Казахстане общей мощность в 128 МВт: одну в Кызылординской области с мощностью 28 МВт и вторую в </w:t>
      </w:r>
      <w:r w:rsidR="00D0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амбылской области с мощностью</w:t>
      </w:r>
      <w:r w:rsidR="002F7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48C8" w:rsidRP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МВт</w:t>
      </w:r>
      <w:r w:rsidR="0059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р</w:t>
      </w:r>
      <w:r w:rsidR="00200B6D" w:rsidRP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асширяя свое присутствие в </w:t>
      </w:r>
      <w:r w:rsidR="0036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производства </w:t>
      </w:r>
      <w:r w:rsidR="00200B6D" w:rsidRP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возобновляемой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энергии </w:t>
      </w:r>
      <w:r w:rsidR="00200B6D" w:rsidRP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Казахстане, Total </w:t>
      </w:r>
      <w:proofErr w:type="spellStart"/>
      <w:r w:rsidR="00200B6D" w:rsidRP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Eren</w:t>
      </w:r>
      <w:proofErr w:type="spellEnd"/>
      <w:r w:rsidR="00200B6D" w:rsidRP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заключила партнерство с "Самрук-Казына" и "КазМунайГаз" для реализации масштабного ветроэнергетического проекта "Мирный". Это предприятие, инициированное в рамках межправительственного соглашения между Францией и Казахстаном, направленного на сотрудничество в борьбе с изменением климата, предполагает установку 200 ветряных турбин, которые вместе с системой аккумуляторных батарей обеспечат 1 ГВт возобновляемой электроэнергии, что достаточно для удовлетворения потребностей более миллиона человек</w:t>
      </w:r>
      <w:r w:rsidR="00200B6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8"/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Помимо этого</w:t>
      </w:r>
      <w:r w:rsidR="00C31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ранцузск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Orano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специализирующ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аяся 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производстве</w:t>
      </w:r>
      <w:r w:rsidR="00B7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ядерной 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энергии, на 51 % 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горнодобывающ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</w:t>
      </w:r>
      <w:r w:rsidR="0020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KATCO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деятельность которой направлена на </w:t>
      </w:r>
      <w:r w:rsidR="00B7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разработку 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месторождения </w:t>
      </w:r>
      <w:r w:rsidR="00C31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рана</w:t>
      </w:r>
      <w:r w:rsidR="00D0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Моинкум</w:t>
      </w:r>
      <w:proofErr w:type="spellEnd"/>
      <w:r w:rsidR="00D0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6CE" w:rsidRP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D406CE" w:rsidRP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Торткудук</w:t>
      </w:r>
      <w:proofErr w:type="spellEnd"/>
      <w:r w:rsidR="00D4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долю компании приходится 12% национального и 7 % мирового производства</w:t>
      </w:r>
      <w:r w:rsidR="00D0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</w:t>
      </w:r>
      <w:r w:rsidR="00B7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энергетического ресурса</w:t>
      </w:r>
      <w:r w:rsidR="00D0566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9"/>
      </w:r>
      <w:r w:rsidR="00B7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4F2651C" w14:textId="4EEDA212" w:rsidR="004446A5" w:rsidRDefault="00C31910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одной энергетической компанией, закрепившейся в </w:t>
      </w:r>
      <w:r w:rsidR="00E6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особенно заинтересована в развитии атомной энергетики и разработке </w:t>
      </w:r>
      <w:r w:rsid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атомной электростанции</w:t>
      </w:r>
      <w:r w:rsid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Казахстане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E683E" w:rsidRP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Électricité</w:t>
      </w:r>
      <w:proofErr w:type="spellEnd"/>
      <w:r w:rsidR="003E683E" w:rsidRP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683E" w:rsidRP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="003E683E" w:rsidRP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France</w:t>
      </w:r>
      <w:r w:rsid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несомненно,</w:t>
      </w:r>
      <w:r w:rsidR="003E683E" w:rsidRP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обладает огромны</w:t>
      </w:r>
      <w:r w:rsidR="0007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</w:t>
      </w:r>
      <w:r w:rsidR="0007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3E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строительстве и эксплуатации </w:t>
      </w:r>
      <w:r w:rsidR="0007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ядерных электростанций, который позволил бы Казахстану реализовать этот проект более эффективно и, что не менее важно, более безопасно.</w:t>
      </w:r>
      <w:r w:rsidR="00E7279C" w:rsidRPr="00E7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047" w:rsidRPr="0068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французская компания заинтересована в участии в процессе цифровизации электрических систем на объектах атомной энергетики, а также рекультивации территорий бывшего Семипалатинского ядерного полигона</w:t>
      </w:r>
      <w:r w:rsidR="0068304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0"/>
      </w:r>
      <w:r w:rsidR="00683047" w:rsidRPr="0068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Причины подобного интереса к развитию атомной энергетики в Казахстане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 видит в следующем</w:t>
      </w:r>
      <w:r w:rsidR="0068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во-первых, это стремление Франции можно связать с общей политикой продвижения атомной энергии </w:t>
      </w:r>
      <w:r w:rsidR="008D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ЕС, в рамках которого существуют противоречия с ФРГ по этому вопросу; во-вторых участие в строительстве и эксплуатации первой АЭС позволит Парижу закрепиться в регионе Центральной Азии на долгие годы, значительно укрепив сотрудничество с таким влиятельным актором, как Казахстан, что </w:t>
      </w:r>
      <w:r w:rsidR="00A7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будет способствовать укреплению стратегического положения всего Европейского союза</w:t>
      </w:r>
      <w:r w:rsidR="00F15322" w:rsidRPr="00F15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5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достижения целей его энергетической политики. </w:t>
      </w:r>
      <w:r w:rsidR="00683047" w:rsidRPr="0068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атомной энергетики, EDF рассматривается в качестве перспективного партнера для развития проектов в сфере ВИЭ. Компания может выступить в роли проектировщика, строителя и оператора объектов солнечной, ветровой и других видов чистой энергетики на территории республики</w:t>
      </w:r>
      <w:r w:rsidR="0068304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1"/>
      </w:r>
      <w:r w:rsidR="00683047" w:rsidRPr="0068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перспективы энергетического сотрудничества Франции и Казахстана</w:t>
      </w:r>
      <w:r w:rsidR="00B9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точки зрения реализации энергетических интересов ЕС</w:t>
      </w:r>
      <w:r w:rsidR="001D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оценить как благоприятные по нескольким причинам: во-первых,</w:t>
      </w:r>
      <w:r w:rsidR="00B9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 обладает запасами </w:t>
      </w:r>
      <w:r w:rsidR="0005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ценных </w:t>
      </w:r>
      <w:r w:rsidR="00B9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05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необходимых для обеспечения энергетической безопасности как Франции, так и ЕС, поэтому Париж продолжит данный вектор развития сотрудничества с Астаной; во-вторых, ввиду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значительного </w:t>
      </w:r>
      <w:r w:rsidR="0005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 Франции в реализации энергетических проектов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включая ВИЭ и 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ядерную энергетику</w:t>
      </w:r>
      <w:r w:rsidR="0005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инвестиционного потенциала Казахстан также заинтересован в развитии двустороннего сотрудничества в энергетической сфере.</w:t>
      </w:r>
      <w:r w:rsidR="0005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21EF8B" w14:textId="4FDE9252" w:rsidR="0052551C" w:rsidRDefault="00DC113F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 государством, с которым Франция </w:t>
      </w:r>
      <w:r w:rsidR="002A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взаимодействует в энергетической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Центральной Азии, является Узбекистан.</w:t>
      </w:r>
      <w:r w:rsidR="00150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Во-первых, он </w:t>
      </w:r>
      <w:r w:rsidR="0038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 природным газом, по добыче и запасам которого занимает 11-е и 14-е место в мире соответственно</w:t>
      </w:r>
      <w:r w:rsidR="003806A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2"/>
      </w:r>
      <w:r w:rsidR="0038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это государство</w:t>
      </w:r>
      <w:r w:rsidR="00150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значительными запасами урана, который, как уже было отмечено, представляет стратегическую важность для </w:t>
      </w:r>
      <w:r w:rsidR="0045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энергетической безопасности </w:t>
      </w:r>
      <w:r w:rsidR="00150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Франции и Евросоюза в целом. По добыче и разведанным запасам этого ресурса Узбекистан занимает 6-е и 7-е место в мире соответственно</w:t>
      </w:r>
      <w:r w:rsidR="00150C5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3"/>
      </w:r>
      <w:r w:rsidR="00150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уровень сотрудничества Франции с этой страной уступает объему взаимодействия с Казахстаном</w:t>
      </w:r>
      <w:r w:rsidR="002F7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5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 по импорту природных ресурсов, </w:t>
      </w:r>
      <w:r w:rsidR="0057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вектор развития отношений с Ташкентом в энергетической сфере представляет особый интерес для Парижа, открывая возможности укрепления как своих позиций, так и положения ЕС в регионе.</w:t>
      </w:r>
      <w:r w:rsidR="006F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F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апример, в</w:t>
      </w:r>
      <w:r w:rsidR="00BD1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году во время визита Шавката Мирзиёева во Францию были подписаны соглашения на общую сумму 6 млрд</w:t>
      </w:r>
      <w:r w:rsidR="006F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долларов, преимущественно касающиеся энергетической сферы, являющейся приоритетно важной как для Узбекистана, так и для </w:t>
      </w:r>
      <w:r w:rsidR="00525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Франции</w:t>
      </w:r>
      <w:r w:rsidR="0052551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4"/>
      </w:r>
      <w:r w:rsidR="00525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525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время </w:t>
      </w:r>
      <w:r w:rsidR="0057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Узбекистана</w:t>
      </w:r>
      <w:r w:rsidR="0054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реализуются некоторые французские энергетические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инициативы</w:t>
      </w:r>
      <w:r w:rsidR="0054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речь о которых пойдет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</w:t>
      </w:r>
      <w:r w:rsidR="00B6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1A60376" w14:textId="68D2DD7C" w:rsidR="000548B0" w:rsidRDefault="0052551C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ранцузская компания 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Orano</w:t>
      </w:r>
      <w:r w:rsidR="000E1616" w:rsidRP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</w:t>
      </w:r>
      <w:r w:rsidR="00BD1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присутствие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Узбекистане через компанию 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Nurlikum</w:t>
      </w:r>
      <w:r w:rsidR="000E1616" w:rsidRP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mining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(ей принадлежит 51 %)</w:t>
      </w:r>
      <w:r w:rsid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учрежденную в 2019 году совместно с</w:t>
      </w:r>
      <w:r w:rsidR="00B6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государственным предприятием «Наво</w:t>
      </w:r>
      <w:r w:rsidR="00F23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йиу</w:t>
      </w:r>
      <w:r w:rsidR="00B6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ран»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(которой соответственно принадлежат оставшиеся 49% 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компании)</w:t>
      </w:r>
      <w:r w:rsidR="00D8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Деятельность 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Nurlikum</w:t>
      </w:r>
      <w:r w:rsidR="00864CA5" w:rsidRPr="000E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mining</w:t>
      </w:r>
      <w:r w:rsidR="00D8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 на геологоразведку</w:t>
      </w:r>
      <w:r w:rsidR="007F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8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добычу урана</w:t>
      </w:r>
      <w:r w:rsidR="007F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фокусом на разработку месторождения Джангельды</w:t>
      </w:r>
      <w:r w:rsidR="007F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производство готовой продукции на экспорт</w:t>
      </w:r>
      <w:r w:rsidR="00D84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5"/>
      </w:r>
      <w:r w:rsidR="00D8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после визита Эмманюэля Макрона в ноябре 2023 года пресс-служба президента Узбекистана заявила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своем намерении расширить </w:t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сотрудничество с французской компанией в этой области</w:t>
      </w:r>
      <w:r w:rsidR="00864CA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6"/>
      </w:r>
      <w:r w:rsidR="0086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 примером присутствия Франции в </w:t>
      </w:r>
      <w:r w:rsidR="00D43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Республике </w:t>
      </w:r>
      <w:r w:rsid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Узбекистан является деятельность </w:t>
      </w:r>
      <w:r w:rsid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AFD</w:t>
      </w:r>
      <w:r w:rsidR="0059554E"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расширения сотрудничества агентство планирует к 2025 году выделить около 1 миллиарда евро на реализацию программ поддержки реформ в</w:t>
      </w:r>
      <w:r w:rsidR="00D43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государстве </w:t>
      </w:r>
      <w:r w:rsidR="0059554E"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и в области энергетики. Средства будут предоставлены в форме кредитов, технической помощи и грантов</w:t>
      </w:r>
      <w:r w:rsidR="00D43DB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7"/>
      </w:r>
      <w:r w:rsidR="0059554E"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французские компании развивают </w:t>
      </w:r>
      <w:r w:rsidR="002D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сотрудничество в Республике и в области ВИЭ, примером которого выступает деятельность компании </w:t>
      </w:r>
      <w:proofErr w:type="spellStart"/>
      <w:r w:rsidR="002D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TotalEnergies</w:t>
      </w:r>
      <w:proofErr w:type="spellEnd"/>
      <w:r w:rsidR="002D6EB3" w:rsidRPr="002D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A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первых </w:t>
      </w:r>
      <w:r w:rsidR="00760BEC" w:rsidRPr="0076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развивать проекты в области возобновляемой энергетики в Узбекистане. В октябре 2018 года, во время официального визита президента Шавката Мирзиёева во Францию, компания Total </w:t>
      </w:r>
      <w:proofErr w:type="spellStart"/>
      <w:r w:rsidR="00760BEC" w:rsidRPr="0076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Eren</w:t>
      </w:r>
      <w:proofErr w:type="spellEnd"/>
      <w:r w:rsidR="00760BEC" w:rsidRPr="0076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подписала соглашение с Министерством инвестиций Узбекистана и Национальной электрической сетью Узбекистана о строительстве и эксплуатации солнечной электростанции "</w:t>
      </w:r>
      <w:proofErr w:type="spellStart"/>
      <w:r w:rsidR="00A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Tutly</w:t>
      </w:r>
      <w:proofErr w:type="spellEnd"/>
      <w:r w:rsidR="00760BEC" w:rsidRPr="0076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 мощностью 1</w:t>
      </w:r>
      <w:r w:rsidR="00AB4F05" w:rsidRPr="00A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760BEC" w:rsidRPr="0076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МВт</w:t>
      </w:r>
      <w:r w:rsidR="00A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одним из первых проектов возобновляемой энергетики страны. Данная электростанция способна производить 270 </w:t>
      </w:r>
      <w:proofErr w:type="spellStart"/>
      <w:r w:rsidR="00A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ГВтч</w:t>
      </w:r>
      <w:proofErr w:type="spellEnd"/>
      <w:r w:rsidR="00A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год, что позволяет обеспечить энергией 140 тысяч жителей Узбекистана и сократить выбросы </w:t>
      </w:r>
      <w:r w:rsidR="0072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углекислого газа примерно на 160 тысяч тонн в год</w:t>
      </w:r>
      <w:r w:rsidR="0072581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8"/>
      </w:r>
      <w:r w:rsidR="0072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="001F2CF5" w:rsidRPr="001F2CF5">
        <w:rPr>
          <w:rFonts w:ascii="Roboto" w:hAnsi="Roboto"/>
          <w:color w:val="000000"/>
          <w:shd w:val="clear" w:color="auto" w:fill="FFFFFF"/>
        </w:rPr>
        <w:t xml:space="preserve"> </w:t>
      </w:r>
      <w:r w:rsidR="001F2CF5" w:rsidRP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энергетическое сотрудничество между Францией и Узбекистаном открывает широкие </w:t>
      </w:r>
      <w:r w:rsidR="001F2CF5" w:rsidRP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перспективы как для реализации собственных интересов сторон, так и для обеспечения энергетической безопасности Евросоюза в целом. Хотя уровень сотрудничества Франции с Узбекистаном уступает</w:t>
      </w:r>
      <w:r w:rsid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</w:t>
      </w:r>
      <w:r w:rsidR="001F2CF5" w:rsidRP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сотрудничеству с Казахстаном, он имеет стратегическое значение для</w:t>
      </w:r>
      <w:r w:rsid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Европейского союза</w:t>
      </w:r>
      <w:r w:rsidR="001F2CF5" w:rsidRP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государство </w:t>
      </w:r>
      <w:r w:rsidR="001F2CF5" w:rsidRP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стать важным поставщиком природного газа и урана, а также партнером в развитии</w:t>
      </w:r>
      <w:r w:rsidR="00DC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ВИЭ</w:t>
      </w:r>
      <w:r w:rsidR="001F2CF5" w:rsidRPr="001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031" w:rsidRPr="0008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Французские компании уже присутствуют в Узбекистане и участвуют в различных энергетических проектах, что свидетельствует о растущем сотрудничестве между двумя странами.</w:t>
      </w:r>
    </w:p>
    <w:p w14:paraId="5218FB46" w14:textId="7C87C359" w:rsidR="00BD176E" w:rsidRDefault="00BE2476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данной части работы была рассмотрена реализация энергетической политики Франции в Центральной Азии на примере таких влиятельных акторов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Казахстан и Узбекистан. По результатам проведенного анализа можно сделать следующие выводы:</w:t>
      </w:r>
      <w:r w:rsidRPr="00BE2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в свете последних событий регион Центральной Азии как перспективный энергетический партнер с большим запасом необходимых ресурсов стал играть более значимую роль для Европейского союза, стремящегося диверсифицировать свои энергетические ресурсы</w:t>
      </w:r>
      <w:r w:rsidR="00DC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2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ввиду того, что Франция поддерживает общее стремление снизить зависимость от импорта российских ресурсов, она активизировала свою деятельность в регионе с целью укрепления собственных позиций, а следовательно и позиций ЕС. Примером этого является поездка французского президента Э. Макрона в ноябре 2023 года, посетившего Казахстан и Узбекистан в сопровождении руководителей крупных энергетических компаний. Кроме того, на территории этих стран Париж реализует свои энергетические проекты как в области традиционных источников энергии, так и в сфере ВИЭ. Французские энергетические компании посредством своей деятельности закрепились в регионе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вероятно,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долгие годы, что соответствует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интереса</w:t>
      </w:r>
      <w:r w:rsidR="00075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Франции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интересам ЕС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2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В-третьих, Франция серьезно заинтересована в увеличении поставок урана, необходимого для обеспечения безопасности своей атомной энергетики. Так как она является ведущей страной по данному виду энергии в Европе</w:t>
      </w:r>
      <w:r w:rsidR="00C2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экспортирует его в другие европейские страны, энергетическая безопасность Франции способствует обеспечению энергетической безопасности всего Евросоюза.</w:t>
      </w:r>
    </w:p>
    <w:p w14:paraId="1B0522CE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46E1DE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57593D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E01181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EDB3AB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659DF9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654B2B" w14:textId="77777777" w:rsidR="00363D94" w:rsidRDefault="00363D94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AB203C" w14:textId="77777777" w:rsidR="00FC08A5" w:rsidRDefault="00FC08A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4D2818" w14:textId="77777777" w:rsidR="00FC08A5" w:rsidRDefault="00FC08A5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FDC9DA" w14:textId="77777777" w:rsidR="009B0563" w:rsidRDefault="009B056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289682" w14:textId="77777777" w:rsidR="009B0563" w:rsidRDefault="009B056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6BC6D9" w14:textId="77777777" w:rsidR="009B0563" w:rsidRDefault="009B056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233646" w14:textId="77777777" w:rsidR="00BB58AA" w:rsidRDefault="00BB58AA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FEA735" w14:textId="77777777" w:rsidR="00BB58AA" w:rsidRDefault="00BB58AA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8B3A9F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BAF17C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2BAD7A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8DF26E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E09619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09B05E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84C088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BDB3DF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0A515F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ABCAEC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577EF8" w14:textId="77777777" w:rsidR="00EA1947" w:rsidRDefault="00EA1947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98CE73" w14:textId="77777777" w:rsidR="00DC7180" w:rsidRDefault="00DC7180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145ABD" w14:textId="7D850EE3" w:rsidR="00363D94" w:rsidRPr="009B0563" w:rsidRDefault="00363D94" w:rsidP="004433F3">
      <w:pPr>
        <w:pStyle w:val="1"/>
        <w:ind w:firstLine="0"/>
        <w:rPr>
          <w:color w:val="000000"/>
          <w:sz w:val="32"/>
          <w:szCs w:val="32"/>
          <w:shd w:val="clear" w:color="auto" w:fill="FFFFFF"/>
        </w:rPr>
      </w:pPr>
      <w:bookmarkStart w:id="66" w:name="_Toc167724174"/>
      <w:r w:rsidRPr="009B0563">
        <w:rPr>
          <w:color w:val="000000"/>
          <w:sz w:val="32"/>
          <w:szCs w:val="32"/>
          <w:shd w:val="clear" w:color="auto" w:fill="FFFFFF"/>
        </w:rPr>
        <w:lastRenderedPageBreak/>
        <w:t>Заключение</w:t>
      </w:r>
      <w:bookmarkEnd w:id="66"/>
    </w:p>
    <w:p w14:paraId="690EA54C" w14:textId="0067C53E" w:rsidR="00704763" w:rsidRPr="00704763" w:rsidRDefault="00704763" w:rsidP="00966500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70476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Таким образом, энергетический фактор имеет огромное значение для Европейского союза и рассматривается им в качестве одного из приоритетных направлений деятельности. Энергетическая политика ЕС претерпела множество изменений прежде, чем приобрела свои современные черты. В данной работе были выявлены следующие особенности истории её развития: фундаментальное значение таких организаций, как Европейское сообщество угля и стали и Евратом</w:t>
      </w:r>
      <w:r w:rsidRPr="00704763">
        <w:rPr>
          <w:color w:val="000000"/>
          <w:sz w:val="28"/>
          <w:szCs w:val="28"/>
          <w:shd w:val="clear" w:color="auto" w:fill="FFFFFF"/>
        </w:rPr>
        <w:t xml:space="preserve">; </w:t>
      </w:r>
      <w:r w:rsidRPr="00704763">
        <w:rPr>
          <w:color w:val="000000"/>
          <w:sz w:val="28"/>
          <w:szCs w:val="28"/>
          <w:shd w:val="clear" w:color="auto" w:fill="FFFFFF"/>
          <w14:ligatures w14:val="none"/>
        </w:rPr>
        <w:t>важность таких направлений развития, заложенных на начальном этапе формирования энергетической политики, как создание общего рынка и общей стратегии энергетической политики, преодоление барьеров в торговле;</w:t>
      </w:r>
      <w:r w:rsidRPr="00704763">
        <w:rPr>
          <w:color w:val="000000"/>
          <w:sz w:val="28"/>
          <w:szCs w:val="28"/>
          <w:shd w:val="clear" w:color="auto" w:fill="FFFFFF"/>
        </w:rPr>
        <w:t xml:space="preserve"> </w:t>
      </w:r>
      <w:r w:rsidRPr="00704763">
        <w:rPr>
          <w:color w:val="000000"/>
          <w:sz w:val="28"/>
          <w:szCs w:val="28"/>
          <w:shd w:val="clear" w:color="auto" w:fill="FFFFFF"/>
          <w14:ligatures w14:val="none"/>
        </w:rPr>
        <w:t xml:space="preserve">формирование современной энергетической политики ЕС в 1980-е – 1990-е годы, </w:t>
      </w:r>
      <w:r w:rsidRPr="00704763">
        <w:rPr>
          <w:sz w:val="28"/>
          <w:szCs w:val="28"/>
          <w:shd w:val="clear" w:color="auto" w:fill="FFFFFF"/>
        </w:rPr>
        <w:t>активизация деятельности ЕК по созданию либерализованного внутреннего энергетического рынка, принятие важнейшей законодательной базы, а также повышение значимости защиты окружающей среды; энергетические кризисы, ускорившие формирование общей европейской энергетической политики с передачей более широких полномочий наднациональным органам; дальнейшее продвижение экологической повестки и развития ВИЭ; важность диверсификации источников энергии и укреплени</w:t>
      </w:r>
      <w:r w:rsidR="00DC7180">
        <w:rPr>
          <w:sz w:val="28"/>
          <w:szCs w:val="28"/>
          <w:shd w:val="clear" w:color="auto" w:fill="FFFFFF"/>
        </w:rPr>
        <w:t>я</w:t>
      </w:r>
      <w:r w:rsidRPr="00704763">
        <w:rPr>
          <w:sz w:val="28"/>
          <w:szCs w:val="28"/>
          <w:shd w:val="clear" w:color="auto" w:fill="FFFFFF"/>
        </w:rPr>
        <w:t xml:space="preserve"> энергетической безопасности. </w:t>
      </w:r>
    </w:p>
    <w:p w14:paraId="71E848AC" w14:textId="03C619B5" w:rsidR="00704763" w:rsidRPr="00704763" w:rsidRDefault="00704763" w:rsidP="00966500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704763">
        <w:rPr>
          <w:sz w:val="28"/>
          <w:szCs w:val="28"/>
          <w:shd w:val="clear" w:color="auto" w:fill="FFFFFF"/>
        </w:rPr>
        <w:t>Роль Франции в становлении энергетической политики ЕС была оценена следующим образом: во-первых, Франция стала одним из государств-основателей Европейского сообщества угля и стали и Евратома, заложивших основы интеграции в энергетической сфере; во-вторых, она активно продвигала ядерную энергетику, стала ведущим экспортером данного вида энергии в Европе и приложила усилия по развитию ВИЭ; в-третьих, Франция внесла вклад в укрепление энергетической безопасности и снижение зависимости от импорта ископаемого топлива, выступая за диверсификацию поставщиков и источников энергии.</w:t>
      </w:r>
    </w:p>
    <w:p w14:paraId="7738E1A5" w14:textId="77777777" w:rsidR="00704763" w:rsidRPr="00704763" w:rsidRDefault="00704763" w:rsidP="00966500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704763">
        <w:rPr>
          <w:color w:val="000000"/>
          <w:sz w:val="28"/>
          <w:szCs w:val="28"/>
          <w:shd w:val="clear" w:color="auto" w:fill="FFFFFF"/>
        </w:rPr>
        <w:lastRenderedPageBreak/>
        <w:t>Что касается современной энергетической политики ЕС, она направлена на обеспечение функционирования энергетического рынка, энергоэффективности и развития более чистых источников энергии. Основная цель – укрепление энергетической безопасности, требующее диверсификации источников и развития устойчивых энергосистем. Энергетические стратегии ЕС включают планы по снижению выбросов и достижению устойчивого энергетического сектора, такие как Долгосрочная стратегия по снижению выбросов парниковых газов к 2050 году и Директивы по энергоэффективности и ВИЭ. Геополитические потрясения 2022 года привели к принятию плана REPowerEU для ускорения обеспечения энергетической безопасности и снижения зависимости от российских поставок.</w:t>
      </w:r>
    </w:p>
    <w:p w14:paraId="5C357E30" w14:textId="5BF0EB82" w:rsidR="00704763" w:rsidRPr="00704763" w:rsidRDefault="00704763" w:rsidP="00966500">
      <w:pPr>
        <w:pStyle w:val="paragraph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4763">
        <w:rPr>
          <w:color w:val="000000"/>
          <w:sz w:val="28"/>
          <w:szCs w:val="28"/>
          <w:shd w:val="clear" w:color="auto" w:fill="FFFFFF"/>
        </w:rPr>
        <w:t xml:space="preserve">ТЭК Франции был оценен следующим образом: в стране преобладают ядерная и нефтяная энергетика, составляющие основную часть общего энергоснабжения. Франция является крупным производителем и экспортером ядерной энергии, а на ее территории функционирует большое количество ядерных реакторов. </w:t>
      </w:r>
      <w:r w:rsidR="003E7108" w:rsidRPr="00704763">
        <w:rPr>
          <w:color w:val="000000"/>
          <w:sz w:val="28"/>
          <w:szCs w:val="28"/>
          <w:shd w:val="clear" w:color="auto" w:fill="FFFFFF"/>
        </w:rPr>
        <w:t>В свете изменения климата и стремления к устойчивому развитию</w:t>
      </w:r>
      <w:r w:rsidRPr="00704763">
        <w:rPr>
          <w:color w:val="000000"/>
          <w:sz w:val="28"/>
          <w:szCs w:val="28"/>
          <w:shd w:val="clear" w:color="auto" w:fill="FFFFFF"/>
        </w:rPr>
        <w:t xml:space="preserve"> все большее внимание уделяется ВИЭ, таким как энергия ветра, биомасса, солнечная энергия, гидроэнергетика и геотермальная энергия. Кроме того, французская энергетическая политика совмещает потребности и интересы страны с общими стратегиями ЕС в области энергетики, стремясь развивать</w:t>
      </w:r>
      <w:r w:rsidR="003E7108">
        <w:rPr>
          <w:color w:val="000000"/>
          <w:sz w:val="28"/>
          <w:szCs w:val="28"/>
          <w:shd w:val="clear" w:color="auto" w:fill="FFFFFF"/>
        </w:rPr>
        <w:t xml:space="preserve"> ВИЭ</w:t>
      </w:r>
      <w:r w:rsidRPr="00704763">
        <w:rPr>
          <w:color w:val="000000"/>
          <w:sz w:val="28"/>
          <w:szCs w:val="28"/>
          <w:shd w:val="clear" w:color="auto" w:fill="FFFFFF"/>
        </w:rPr>
        <w:t>, увеличивать энергоэффективность и снижать выбросы парниковых газов. Кроме того, ядерная мощь Франции способствует обеспечению энергетической независимости и стабильности поставок электроэнергии в ЕС.</w:t>
      </w:r>
    </w:p>
    <w:p w14:paraId="0B36CC09" w14:textId="2FCCC09C" w:rsidR="00704763" w:rsidRPr="00704763" w:rsidRDefault="00704763" w:rsidP="00966500">
      <w:pPr>
        <w:pStyle w:val="paragraph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4763">
        <w:rPr>
          <w:color w:val="000000"/>
          <w:sz w:val="28"/>
          <w:szCs w:val="28"/>
          <w:shd w:val="clear" w:color="auto" w:fill="FFFFFF"/>
        </w:rPr>
        <w:t>Важно отметить, что значительная часть данной работы посвящена участию Франции в различных энергетических проектах, способствующих достижению целей энергетической политики ЕС. Были сделаны следующие выводы: Французская Республика вносит</w:t>
      </w:r>
      <w:r w:rsidR="003E7108">
        <w:rPr>
          <w:color w:val="000000"/>
          <w:sz w:val="28"/>
          <w:szCs w:val="28"/>
          <w:shd w:val="clear" w:color="auto" w:fill="FFFFFF"/>
        </w:rPr>
        <w:t xml:space="preserve"> свой </w:t>
      </w:r>
      <w:r w:rsidRPr="00704763">
        <w:rPr>
          <w:color w:val="000000"/>
          <w:sz w:val="28"/>
          <w:szCs w:val="28"/>
          <w:shd w:val="clear" w:color="auto" w:fill="FFFFFF"/>
        </w:rPr>
        <w:t>вклад в энергетическую политику ЕС посредством участия в стратегически важных проектах</w:t>
      </w:r>
      <w:r w:rsidR="003E7108">
        <w:rPr>
          <w:color w:val="000000"/>
          <w:sz w:val="28"/>
          <w:szCs w:val="28"/>
          <w:shd w:val="clear" w:color="auto" w:fill="FFFFFF"/>
        </w:rPr>
        <w:t xml:space="preserve">, </w:t>
      </w:r>
      <w:r w:rsidR="003E7108">
        <w:rPr>
          <w:color w:val="000000"/>
          <w:sz w:val="28"/>
          <w:szCs w:val="28"/>
          <w:shd w:val="clear" w:color="auto" w:fill="FFFFFF"/>
        </w:rPr>
        <w:lastRenderedPageBreak/>
        <w:t>например</w:t>
      </w:r>
      <w:r w:rsidRPr="00704763">
        <w:rPr>
          <w:color w:val="000000"/>
          <w:sz w:val="28"/>
          <w:szCs w:val="28"/>
          <w:shd w:val="clear" w:color="auto" w:fill="FFFFFF"/>
        </w:rPr>
        <w:t>, таких как IFA2 и Celtic Interconnector, которые повышают энергетическую безопасность и способствуют переходу к чистым источникам энергии, создавая необходимую инфраструктуру. Кроме того, Париж развивает собственную политику ВИЭ, увеличивая долю возобновляемой энергии в ЕС и уменьшая зависимость от ископаемого топлива. Французские энергетические проекты получают значительную поддержку со стороны ЕС, что подчеркивает их ценность для его энергетической политики.</w:t>
      </w:r>
    </w:p>
    <w:p w14:paraId="6B82CD64" w14:textId="5D05E7ED" w:rsidR="00BB58AA" w:rsidRDefault="00704763" w:rsidP="003E7108">
      <w:pPr>
        <w:pStyle w:val="paragraph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4763">
        <w:rPr>
          <w:color w:val="000000"/>
          <w:sz w:val="28"/>
          <w:szCs w:val="28"/>
          <w:shd w:val="clear" w:color="auto" w:fill="FFFFFF"/>
        </w:rPr>
        <w:t xml:space="preserve">Отдельный параграф работы посвящен франко-германскому энергетическому сотрудничеству, были сделаны следующие выводы: данное сотрудничество играет важную роль в формировании общей энергетической политики ЕС, одновременно способствуя этому процессу и тормозя его; </w:t>
      </w:r>
      <w:r w:rsidR="00CC1712">
        <w:rPr>
          <w:color w:val="000000"/>
          <w:sz w:val="28"/>
          <w:szCs w:val="28"/>
          <w:shd w:val="clear" w:color="auto" w:fill="FFFFFF"/>
        </w:rPr>
        <w:t>с</w:t>
      </w:r>
      <w:r w:rsidRPr="00704763">
        <w:rPr>
          <w:color w:val="000000"/>
          <w:sz w:val="28"/>
          <w:szCs w:val="28"/>
          <w:shd w:val="clear" w:color="auto" w:fill="FFFFFF"/>
        </w:rPr>
        <w:t xml:space="preserve"> одной стороны, они реализуют совместные уникальные энергетические проекты, активно взаимодействуют по энергетическим вопросам, но с другой стороны, их сотрудничество не лишено противоречий, связанных с разным видением ряда вопросов европейской энергетической архитектуры. Был предложен способ преодоления разногласий посредством развития менее противоречивых сфер сотрудничества и активного поиска компромиссов.</w:t>
      </w:r>
    </w:p>
    <w:p w14:paraId="5585E496" w14:textId="01EC90FC" w:rsidR="009B0563" w:rsidRDefault="00704763" w:rsidP="00966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данной работе было проанализировано участие Франции в энергетических проектах за пределами ЕС на примере Африки и Центральной Азии, которые отвечают интересам его энергетической политики. Эти проекты способствуют диверсификации энергетических источников в кризисный для Европы период, укреплению партнерских отношений в энергетической сфере со странами стратегически значимых регионов, а также укреплению в них позиций Европейского союза. Все это вносит серьезный вклад в достижение главной цели его энергетической политики – укреплению энергетической безопасности</w:t>
      </w:r>
      <w:r w:rsidR="00C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объединения</w:t>
      </w:r>
      <w:r w:rsidRPr="00704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1"/>
    </w:p>
    <w:p w14:paraId="2AB3B71A" w14:textId="77777777" w:rsidR="00ED652F" w:rsidRDefault="00ED652F" w:rsidP="00B778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FF5FD8" w14:textId="77777777" w:rsidR="003E7108" w:rsidRDefault="003E7108" w:rsidP="00B778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E4C3F8" w14:textId="1AEFB446" w:rsidR="009B0563" w:rsidRPr="004433F3" w:rsidRDefault="009B0563" w:rsidP="004433F3">
      <w:pPr>
        <w:pStyle w:val="1"/>
        <w:spacing w:line="360" w:lineRule="auto"/>
        <w:ind w:firstLine="0"/>
        <w:rPr>
          <w:color w:val="000000"/>
          <w:sz w:val="32"/>
          <w:szCs w:val="32"/>
          <w:shd w:val="clear" w:color="auto" w:fill="FFFFFF"/>
        </w:rPr>
      </w:pPr>
      <w:bookmarkStart w:id="67" w:name="_Toc167724175"/>
      <w:r w:rsidRPr="004433F3">
        <w:rPr>
          <w:color w:val="000000"/>
          <w:sz w:val="32"/>
          <w:szCs w:val="32"/>
          <w:shd w:val="clear" w:color="auto" w:fill="FFFFFF"/>
        </w:rPr>
        <w:lastRenderedPageBreak/>
        <w:t>Список источников и литературы</w:t>
      </w:r>
      <w:bookmarkEnd w:id="67"/>
    </w:p>
    <w:p w14:paraId="7736A513" w14:textId="77777777" w:rsidR="00567F58" w:rsidRDefault="004433F3" w:rsidP="004433F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68" w:name="_Hlk167640239"/>
      <w:r w:rsidRPr="004433F3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14:paraId="7BD18391" w14:textId="7855525B" w:rsidR="004433F3" w:rsidRPr="00C73140" w:rsidRDefault="00567F58" w:rsidP="004433F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Мировая энергетика – Атомная энергетика Франции. </w:t>
      </w:r>
      <w:r w:rsidRPr="006414C9">
        <w:rPr>
          <w:rFonts w:ascii="Times New Roman" w:hAnsi="Times New Roman" w:cs="Times New Roman"/>
          <w:sz w:val="28"/>
          <w:szCs w:val="28"/>
          <w:lang w:val="fr-FR"/>
        </w:rPr>
        <w:t>EES</w:t>
      </w:r>
      <w:r w:rsidRPr="006414C9">
        <w:rPr>
          <w:rFonts w:ascii="Times New Roman" w:hAnsi="Times New Roman" w:cs="Times New Roman"/>
          <w:sz w:val="28"/>
          <w:szCs w:val="28"/>
        </w:rPr>
        <w:t xml:space="preserve"> </w:t>
      </w:r>
      <w:r w:rsidRPr="006414C9">
        <w:rPr>
          <w:rFonts w:ascii="Times New Roman" w:hAnsi="Times New Roman" w:cs="Times New Roman"/>
          <w:sz w:val="28"/>
          <w:szCs w:val="28"/>
          <w:lang w:val="fr-FR"/>
        </w:rPr>
        <w:t>EAEC</w:t>
      </w:r>
      <w:r w:rsidRPr="006414C9">
        <w:rPr>
          <w:rFonts w:ascii="Times New Roman" w:hAnsi="Times New Roman" w:cs="Times New Roman"/>
          <w:sz w:val="28"/>
          <w:szCs w:val="28"/>
        </w:rPr>
        <w:t xml:space="preserve">. </w:t>
      </w:r>
      <w:r w:rsidRPr="006414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414C9">
        <w:rPr>
          <w:rFonts w:ascii="Times New Roman" w:hAnsi="Times New Roman" w:cs="Times New Roman"/>
          <w:sz w:val="28"/>
          <w:szCs w:val="28"/>
        </w:rPr>
        <w:t xml:space="preserve">: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eeseaec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ustanovlennaa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osnost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aes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atomnaa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energetika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francii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06.04.2024)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DB677E8" w14:textId="2A30276E" w:rsidR="004433F3" w:rsidRPr="004D6B4C" w:rsidRDefault="004433F3" w:rsidP="00443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Посольство Республики Казахстан во Французской Республике. Казахстан – Франция.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kz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memleket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entities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mfa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paris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press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news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details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/644380?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lang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=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01.05.2024)</w:t>
      </w:r>
    </w:p>
    <w:p w14:paraId="1C22D1DB" w14:textId="5E240A78" w:rsidR="004433F3" w:rsidRP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Узбекистан намерен расширить партнерство с французской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Orano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РИА Новости.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0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https://ria.ru/20231102/uzbekistan-1906942781.html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28.04.2024)</w:t>
      </w:r>
    </w:p>
    <w:p w14:paraId="7ED9787A" w14:textId="0457B21B" w:rsidR="004433F3" w:rsidRP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4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</w:t>
      </w:r>
      <w:r w:rsidR="00567F58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A la une d'Objectif Afrique : perspectives énergétiques en Afrique. Ministère de la Transition écologique et de la Cohésion des territoires. 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1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tresor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economie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gouv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Articles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/2024/02/01/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la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une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objectif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afrique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perspectives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energetiques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en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afrique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 03.05.2024)</w:t>
      </w:r>
    </w:p>
    <w:p w14:paraId="77EFC9D1" w14:textId="5F4DC3E6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567F58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ALPGRIDS: local grids for reliable renewable energy in the Alps. European Commission. URL: </w:t>
      </w:r>
      <w:hyperlink r:id="rId12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https://ec.europa.eu/regional_policy/en/projects/Italy/alpgrids-local-grids-for-reliable-renewable-energy-in-the-alps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13.04.2024)</w:t>
      </w:r>
    </w:p>
    <w:p w14:paraId="451E4D8A" w14:textId="4025C503" w:rsidR="004433F3" w:rsidRP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Auvergne Rhone-Alpes Regional Energy and Environment Agency.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ENERGee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WATCH. 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3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energee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watch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member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auvergne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rhone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alpes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regional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environment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agency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15.04.2024)</w:t>
      </w:r>
    </w:p>
    <w:p w14:paraId="36916F4A" w14:textId="12C7A15A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Celtic Interconnector. URL: </w:t>
      </w:r>
      <w:hyperlink r:id="rId14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https://www.celticinterconnector.eu/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13.04.2024) </w:t>
      </w:r>
    </w:p>
    <w:p w14:paraId="046740A7" w14:textId="6425A213" w:rsidR="004433F3" w:rsidRPr="00567F58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.Celtic Interconnector. Projects.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EirGrid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URL</w:t>
      </w:r>
      <w:r w:rsidR="004433F3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eirgrid</w:t>
        </w:r>
        <w:proofErr w:type="spellEnd"/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ie</w:t>
        </w:r>
        <w:proofErr w:type="spellEnd"/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567F58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celticinterconnector</w:t>
        </w:r>
        <w:proofErr w:type="spellEnd"/>
      </w:hyperlink>
      <w:r w:rsidR="004433F3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17.04.2024) </w:t>
      </w:r>
    </w:p>
    <w:p w14:paraId="0828072F" w14:textId="0BA7956B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9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Celtic Interconnector : Projet d'interconnexion entre la France et l'Irlande.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RTE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16" w:history="1"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rte</w:t>
        </w:r>
        <w:proofErr w:type="spellEnd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projects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celtic</w:t>
        </w:r>
        <w:proofErr w:type="spellEnd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interconnector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interconnection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between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ireland</w:t>
        </w:r>
        <w:proofErr w:type="spellEnd"/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13.04.2024)</w:t>
      </w:r>
    </w:p>
    <w:p w14:paraId="02A8589D" w14:textId="43A589E4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0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Cestas Solar Park in France: construction and cost of PV project.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ESFC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7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esfccompany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articles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solar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cestas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solar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park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construction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cost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of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pv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project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15.04.2024)</w:t>
      </w:r>
    </w:p>
    <w:p w14:paraId="0F5C3DE7" w14:textId="0F85A322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1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.Chiffres clé de l'énergie. Édition 2023.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8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statistiques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developpement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urable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gouv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edition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numerique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chiffres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cle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-2023/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chiffres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cles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lenergie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-2023.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07.04.2024)</w:t>
      </w:r>
    </w:p>
    <w:p w14:paraId="60BF899B" w14:textId="14D013FD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.Chiffres clé des énergies renouvelable.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É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dition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9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ecologie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gouv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sites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default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files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CGDD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6_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CHIFFRES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CLES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EnR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_2023_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v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4_231023_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SH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signets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pdf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06.04.2024)</w:t>
      </w:r>
    </w:p>
    <w:p w14:paraId="692BA746" w14:textId="0890BA99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567F58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Consolidated version of the treaty on the functioning of the European Union URL:</w:t>
      </w:r>
      <w:hyperlink r:id="rId20" w:history="1"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https://eur-lex.europa.eu/legal-content/EN/TXT/?uri=celex%3A12012E%2FTXT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19.03.2024)</w:t>
      </w:r>
    </w:p>
    <w:p w14:paraId="4ABD1D2B" w14:textId="17C1104F" w:rsidR="004433F3" w:rsidRPr="004433F3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4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De la recherche à l'industrie - Les réacteurs nucléaires actuels.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CEA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21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Pages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domain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recherche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nucleaire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recherches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CEA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parc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nucleaire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actuel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aspx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06.04.2024)</w:t>
      </w:r>
    </w:p>
    <w:p w14:paraId="5414D44F" w14:textId="374F5CFA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567F58" w:rsidRPr="0056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Directive (EU) 2023/2413 of the European Parliament and of the Council of 18 October 2023 amending Directive (EU) 2018/2001, Regulation (EU) 2018/1999 and Directive 98/70/EC as regards the promotion of energy from renewable sources, and repealing Council Directive (EU) 2015/652 URL: </w:t>
      </w:r>
      <w:hyperlink r:id="rId22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https://eur-lex.europa.eu/legal-content/EN/TXT/PDF/?uri=OJ:L_202302413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24.03.2024)</w:t>
      </w:r>
    </w:p>
    <w:p w14:paraId="3E21C4CC" w14:textId="1B605E64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9F3B35" w:rsidRPr="009F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Directive (EU) of the European Parliament and of the Council of 13 September 2023 on energy efficiency and amending Regulation (EU) 2023/955 URL: </w:t>
      </w:r>
      <w:hyperlink r:id="rId23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https://eur-lex.europa.eu/legal-content/EN/TXT/PDF/?uri=CELEX%3A32023L1791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21.03.2024) </w:t>
      </w:r>
    </w:p>
    <w:p w14:paraId="3087A7BE" w14:textId="56948DE3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Directorate-General for Climate Action. Going climate-neutral by 2050 – A strategic long-term vision for a prosperous, modern, </w:t>
      </w:r>
      <w:proofErr w:type="gram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competitive</w:t>
      </w:r>
      <w:proofErr w:type="gram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climate-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neutral EU economy. European Commission, Publications Office. URL: </w:t>
      </w:r>
      <w:hyperlink r:id="rId24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https://data.europa.eu/doi/10.2834/02074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20.03.2024) </w:t>
      </w:r>
    </w:p>
    <w:p w14:paraId="5F3AF17F" w14:textId="2466024A" w:rsidR="004433F3" w:rsidRP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.Energy policy: general principles. European Parliament. URL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25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europarl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europa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factsheets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sheet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/68/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policy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general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principles</w:t>
        </w:r>
      </w:hyperlink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20.03.2024)</w:t>
      </w:r>
    </w:p>
    <w:p w14:paraId="734F8E4B" w14:textId="0D9B9313" w:rsidR="004433F3" w:rsidRP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.France – Countries &amp; Regions. IEA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26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iea</w:t>
        </w:r>
        <w:proofErr w:type="spellEnd"/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untries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mix</w:t>
        </w:r>
      </w:hyperlink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04.04.2024)</w:t>
      </w:r>
    </w:p>
    <w:p w14:paraId="4E12C86F" w14:textId="324E72E6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0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9F3B35" w:rsidRPr="009F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France’s recovery and resilience plan. European Commission. URL: </w:t>
      </w:r>
      <w:hyperlink r:id="rId27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https://commission.europ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.eu/business-economy-euro/economic-recovery/recovery-and-resilience-facility/country-pages/frances-recovery-and-resilience-plan_en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17.03.2024)</w:t>
      </w:r>
    </w:p>
    <w:p w14:paraId="3816AB3D" w14:textId="7872A82C" w:rsidR="004433F3" w:rsidRPr="00575FF2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.French State aid scheme. European Commission.</w:t>
      </w:r>
      <w:r w:rsidRPr="006414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28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europa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mission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presscorner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detail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IP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_23_6751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19.04.2024)</w:t>
      </w:r>
    </w:p>
    <w:p w14:paraId="58B4270A" w14:textId="1CD57A12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Infrastructures et logistique gazières. Ministère de la Transition écologique et de la Cohésion des territoires.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29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gouv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infrastructures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logistique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gazieres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обращения:10.04.2024) </w:t>
      </w:r>
    </w:p>
    <w:p w14:paraId="124A8958" w14:textId="61AA9146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Interreg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Alpine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Space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Programme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Interreg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Alpine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Space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0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alpine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space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eu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13.04.2024)</w:t>
      </w:r>
    </w:p>
    <w:p w14:paraId="5083BF39" w14:textId="67941CD8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Kazakhstan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TotalEnergies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Implements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its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Energy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Transition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Strategy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TotalEnergies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70FBE" w:rsidRPr="0047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31" w:history="1"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totalenergies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com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media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news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press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releases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kazakhstan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totalenergies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implements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its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energy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transition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70FBE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strategy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01.05.2024)</w:t>
      </w:r>
    </w:p>
    <w:p w14:paraId="1B3BB725" w14:textId="7718EE4B" w:rsidR="004433F3" w:rsidRPr="00C73140" w:rsidRDefault="004433F3" w:rsidP="00443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La Central a Biomasse. Biovea Énergie.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2" w:anchor="projet-biovea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biovea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centrale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biomasse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/#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projet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biovea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26.04.2024)</w:t>
      </w:r>
    </w:p>
    <w:p w14:paraId="5CEDD377" w14:textId="38237252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26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.L'AFD intensifie sa coopération avec l'Ouzbékistan. AFD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3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afd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actualites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communique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de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presse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afd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cooperation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avec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ouzbekistan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05.05.2024) </w:t>
      </w:r>
    </w:p>
    <w:p w14:paraId="2AD671F2" w14:textId="42E58430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lastRenderedPageBreak/>
        <w:t>27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.Le Dialogue de Genshagen sur l’énergie. Deutsch-Französische Energieplattform. URL: </w:t>
      </w:r>
      <w:hyperlink r:id="rId34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w.d-f-plattform.de/fr/projets/le-dialogue-de-genshagen-sur-lenergie/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25.04.2024)</w:t>
      </w:r>
    </w:p>
    <w:p w14:paraId="7FDE1219" w14:textId="7A0CFB74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.L'énergie Solaire. EDF Renouvelables.  URL: </w:t>
      </w:r>
      <w:hyperlink r:id="rId35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https://edf-renouvelables.com/nos-solutions/solaire/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: 16.04.2024)</w:t>
      </w:r>
    </w:p>
    <w:p w14:paraId="05694A56" w14:textId="3BDE9809" w:rsid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29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L'éolien en mer dans le mix énergétique français. Eoliennes en mer en France.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6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eoliennesenmer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generalites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eoliennes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mer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/%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3%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9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olien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mix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18.04.2024) </w:t>
      </w:r>
    </w:p>
    <w:p w14:paraId="08F98284" w14:textId="7AA9520D" w:rsidR="00DF0164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30. </w:t>
      </w:r>
      <w:r w:rsidR="00DF0164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Le journal du projet IFA 2 №5 - février 2021. </w:t>
      </w:r>
      <w:r w:rsidR="00DF0164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RTE</w:t>
      </w:r>
      <w:r w:rsidR="00DF0164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F0164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DF0164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7" w:history="1"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assets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rte</w:t>
        </w:r>
        <w:proofErr w:type="spellEnd"/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prod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/2021-05/</w:t>
        </w:r>
        <w:proofErr w:type="spellStart"/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LettreRiverains</w:t>
        </w:r>
        <w:proofErr w:type="spellEnd"/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IFA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2_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RTE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DF0164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</w:hyperlink>
      <w:r w:rsidR="00DF0164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17.04.2024)</w:t>
      </w:r>
    </w:p>
    <w:p w14:paraId="72EDA687" w14:textId="2508AD3A" w:rsidR="004433F3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3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Les énergies renouvelable. Ministère de la Transition écologique et de la cohésion des territoires.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8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gouv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renouvelables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07.04.2024)</w:t>
      </w:r>
    </w:p>
    <w:p w14:paraId="221A7EC2" w14:textId="5F177F0F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3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.L'Office franco-allemand pour la transition énergétique.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OFATE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9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qui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sommes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nous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25.04.2024)</w:t>
      </w:r>
    </w:p>
    <w:p w14:paraId="6D7D99BD" w14:textId="7951C004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3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3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 Loi n° 2019-1147 du 8 novembre 2019 relative à l'énergie et au climat. 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40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legifrance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gouv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jorf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id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JORFTEXT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000039355955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06.04.2024)</w:t>
      </w:r>
    </w:p>
    <w:p w14:paraId="067FC985" w14:textId="73319583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MosaHYc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G</w:t>
      </w:r>
      <w:r w:rsidR="00DC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rande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Region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Hydrogen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41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grande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region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hydrogen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projects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mosahyc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19.04.2024)</w:t>
      </w:r>
    </w:p>
    <w:p w14:paraId="6F62AF7B" w14:textId="23724E46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mosaHYc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GRTgaz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42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grtgaz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our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transition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hydrogen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transport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mosahyc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 19.04.2024) </w:t>
      </w:r>
    </w:p>
    <w:p w14:paraId="37F2FC6B" w14:textId="673CEA63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36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DC7180" w:rsidRPr="00DC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National energy and climate plans. European Commission. URL: </w:t>
      </w:r>
      <w:hyperlink r:id="rId43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https://commission.europa.eu/energy-climate-change-environment/implementation-eu-countries/energy-and-climate-governance-and-reporting/national-energy-and-climate-plans_en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25.03.2024)</w:t>
      </w:r>
    </w:p>
    <w:p w14:paraId="7FCA5CB9" w14:textId="59A7F11A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37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Neoen inaugure le plus grand parc solaire du Mozambique. pv magazine France.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44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magazine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/2022/04/20/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neoen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inaugure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plus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grand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parc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solaire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du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mozambique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27.04.2024) </w:t>
      </w:r>
    </w:p>
    <w:p w14:paraId="11542CD5" w14:textId="1ECEACFE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Nurlikum Mining. CEFO. URL: </w:t>
      </w:r>
      <w:hyperlink r:id="rId45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https://cafu.uz/chlen/nurlikum-mining/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: 04.05.2024)</w:t>
      </w:r>
    </w:p>
    <w:p w14:paraId="65489229" w14:textId="22D56BFF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39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Parcs éoliens en mer : RTE développe le réseau électrique de demain.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RTE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46" w:history="1"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rte</w:t>
        </w:r>
        <w:proofErr w:type="spellEnd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projets</w:t>
        </w:r>
        <w:proofErr w:type="spellEnd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raccorder</w:t>
        </w:r>
        <w:proofErr w:type="spellEnd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les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energies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marines</w:t>
        </w:r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renouvelables</w:t>
        </w:r>
        <w:proofErr w:type="spellEnd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812ADB" w:rsidRPr="000508E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Toutcomprendre</w:t>
        </w:r>
        <w:proofErr w:type="spellEnd"/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18.04.2024)</w:t>
      </w:r>
    </w:p>
    <w:p w14:paraId="2C1C243C" w14:textId="743F1D5E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40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REPowerEU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affordable, </w:t>
      </w:r>
      <w:proofErr w:type="gram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secure</w:t>
      </w:r>
      <w:proofErr w:type="gram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sustainable energy for Europe. European Commission. URL: </w:t>
      </w:r>
      <w:hyperlink r:id="rId47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 xml:space="preserve">https://commission.europa.eu/strategy-and-policy/priorities-2019-2024/european-green-deal/repowereu-affordable-secure-and-sustainable-energy-europe_en 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25.03.2024)</w:t>
      </w:r>
    </w:p>
    <w:p w14:paraId="4EA6D681" w14:textId="77FE6A87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4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1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.Saint-Nazaire. Eoliennes en mer en France.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48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eoliennesenmer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facades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maritimes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france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facade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nord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atlantique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manche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ouest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saint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nazaire</w:t>
        </w:r>
        <w:proofErr w:type="spellEnd"/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18.04.2024)</w:t>
      </w:r>
    </w:p>
    <w:p w14:paraId="7180025B" w14:textId="05FC4AEA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4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Synthèse d’activité 2022. Auvergne Rhône-Alpes Energie Environnement. 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49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auvergnerhonealpes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fileadmin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user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upload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mediatheque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raee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Documents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Rapports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activite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AURA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Rapport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activite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_2022-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Web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pdf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16.04.2024)</w:t>
      </w:r>
    </w:p>
    <w:p w14:paraId="56E741B0" w14:textId="40E496B7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4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.TotalEnergies Renewables Uzbekistan. CEFO. URL: </w:t>
      </w:r>
      <w:hyperlink r:id="rId50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https://cafu.uz/chlen/total-eren/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: 06.05.2024) </w:t>
      </w:r>
    </w:p>
    <w:p w14:paraId="00CFD4AF" w14:textId="13B80B11" w:rsidR="004433F3" w:rsidRPr="00575FF2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spellStart"/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TotalEnergies</w:t>
      </w:r>
      <w:proofErr w:type="spellEnd"/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in South Africa. </w:t>
      </w:r>
      <w:proofErr w:type="spellStart"/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TotalEnergies</w:t>
      </w:r>
      <w:proofErr w:type="spellEnd"/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URL: </w:t>
      </w:r>
      <w:hyperlink r:id="rId51" w:history="1">
        <w:r w:rsidRPr="00575FF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https://totalenergies.com/south-africa</w:t>
        </w:r>
      </w:hyperlink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27.04.2024)</w:t>
      </w:r>
    </w:p>
    <w:p w14:paraId="401EE596" w14:textId="4ECCCFBD" w:rsidR="004433F3" w:rsidRPr="006414C9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Treaty establishing the European Atomic Energy Community (Euratom). 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52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lex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europa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legal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content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summary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treaty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establishing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the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european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atomic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community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euratom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14.03.2024)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Treaty establishing the European Coal and Steel Community. URL: </w:t>
      </w:r>
      <w:hyperlink r:id="rId53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https://www.cvce.eu/en/obj/treaty_establishing_the_european_coal_and_steel_community_paris_18_april_1951-en-11a21305-941e-49d7-a171-ed5be548cd58.html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14.03.2024) </w:t>
      </w:r>
    </w:p>
    <w:p w14:paraId="7C5A852E" w14:textId="19588D85" w:rsidR="004433F3" w:rsidRP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Uzbekistan energy profile. IEA. URL: </w:t>
      </w:r>
      <w:hyperlink r:id="rId54" w:history="1">
        <w:r w:rsidR="004433F3" w:rsidRPr="004433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https://www.iea.org/reports/uzbekistan-energy-profile</w:t>
        </w:r>
      </w:hyperlink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4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04.05.2024)</w:t>
      </w:r>
    </w:p>
    <w:p w14:paraId="37B42B46" w14:textId="4AE408E1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48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Wärmebündnis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Kehl-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Straßburg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Deutsch-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Französische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Energieplattform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55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plattform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unsere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projekte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waermebuendnis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kehl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strassburg</w:t>
        </w:r>
        <w:proofErr w:type="spellEnd"/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23.04.2024)</w:t>
      </w:r>
    </w:p>
    <w:p w14:paraId="38A10645" w14:textId="77777777" w:rsidR="004433F3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0B96D37B" w14:textId="77777777" w:rsidR="00470FBE" w:rsidRPr="00470FBE" w:rsidRDefault="00470FBE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147A528C" w14:textId="77777777" w:rsidR="004433F3" w:rsidRPr="004433F3" w:rsidRDefault="004433F3" w:rsidP="004433F3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433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14:paraId="33BD714B" w14:textId="32842710" w:rsidR="004433F3" w:rsidRPr="00567F58" w:rsidRDefault="004433F3" w:rsidP="00443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Абильмаликов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К.К. Атомная энергетика Франции: история и перспективы/ К.К.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Абильмаликов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Европейский регионализм: теории и практика: материалы всероссийской научно-практической конференции с международным участием (Екатеринбург, 18–19 марта 2019 г.). — Екатеринбург: Издательство Уральского университета. - 2019. – С. 74–77.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Абрамова </w:t>
      </w:r>
      <w:proofErr w:type="gram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Д.А.</w:t>
      </w:r>
      <w:proofErr w:type="gram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Взаимосвязь экологической и энергетической политики на примере Европейского союза/ Д.А. Абрамова// Геоэкономика энергетики. – 2021. № 2 (14). – С. 139–149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Боровский Ю.В. Приоритетные цели энергетической политики ЕС/ Ю.В Боровский, О. В. Шишкина// Современная Европа. - 2021. № 3. – С. 117–127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C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Дуденкулов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Евросоюз: эволюция приоритетов энергетической политики/ А.В.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Дуденкулов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Современная Европа. - 2015. № 1(61). – С. 115-125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Исаева </w:t>
      </w:r>
      <w:proofErr w:type="gram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Е.А.</w:t>
      </w:r>
      <w:proofErr w:type="gram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Эволюция энергетической политики Европейского союза/ Е.А. Исаева // Инновации и инвестиции. - 2019. № 9. – С. 113-120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Кавешников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Н.Ю. Стратегия ЕС в области климата и энергетики/ Н.Ю.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Кавешников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Современная Европа. - 2015. № 1(61). – С. 93-103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Мастепанов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 Энергетическая безопасность по-европейски /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Мастепанов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56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https://energypolicy.ru/energeticheskaya-bezopasnost-po-evropejski/gaz/2023/15/16/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</w:t>
      </w:r>
      <w:r w:rsidRPr="006414C9">
        <w:rPr>
          <w:rFonts w:ascii="Times New Roman" w:hAnsi="Times New Roman" w:cs="Times New Roman"/>
          <w:sz w:val="28"/>
          <w:szCs w:val="28"/>
        </w:rPr>
        <w:t>15.03.2024)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Секачева А. Б. Современное состояние и перспективы развития топливно-энергетического комплекса Франции/ А.Б. Секачева // Мир новой экономики - 2020. № 4. – С. 6-14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9.Стрельникова </w:t>
      </w:r>
      <w:proofErr w:type="gram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</w:t>
      </w:r>
      <w:proofErr w:type="gram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Предпосылки зарождения идеи европейской интеграции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ее правовое оформление в Парижском договоре об учреждении Европейского объединения угля и стали/ И.А. Стрельникова // Вестник экономической безопасности. - 2020. № 3. – С. 162-168</w:t>
      </w:r>
      <w:r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Тимофеев </w:t>
      </w:r>
      <w:proofErr w:type="gram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П.П.</w:t>
      </w:r>
      <w:proofErr w:type="gram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Энергетическая политика Франции при Э. Макроне: императивы и вызовы/ П.П. Тимофеев // Научно-аналитический вестник Института Европы РАН - 2022. № 6. – С. 117-134</w:t>
      </w:r>
    </w:p>
    <w:p w14:paraId="775ABFD8" w14:textId="6F2A4950" w:rsidR="004D6B4C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Винье</w:t>
      </w:r>
      <w:proofErr w:type="spellEnd"/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Французский энергетический сектор в Центральной Азии текущее состояние и перспективы развития/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Винье</w:t>
      </w:r>
      <w:proofErr w:type="spellEnd"/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57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https://russianco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ncil.ru/amp/analytics-and-comments/columns/sandbox/frantsuzskiy-energeticheskiy-sektor-v-tsentralnoy-azii-tekushchee-sostoyanie-i-perspektivy-razvitiya/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28.04.2024)</w:t>
      </w:r>
    </w:p>
    <w:p w14:paraId="05B01913" w14:textId="62BBAF36" w:rsidR="004433F3" w:rsidRPr="006414C9" w:rsidRDefault="004D6B4C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Удалось ли Макрону укрепить позиции Запада в Казахстане и Узбекистане. РБК.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58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https://www.rb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c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.ru/politics/02/11/2023/6543b4cb9a794760fe4a633a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28.04.2024)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Фенин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«Атомизация» Франции: как Пятая республика борется с энергетическим кризисом? / Фенин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hyperlink r:id="rId59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https://russiancouncil.ru/amp/analytics-and-comments/columns/sandbox/atomizatsiya-frantsii-kak-pyataya-respublika-boretsya-s-energeticheskim-krizisom/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07.04.2024)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Халова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Г.О. Эволюция энергетической политики ЕС/ Г.О.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Халова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Г. Йорданов, Г. Б. </w:t>
      </w:r>
      <w:proofErr w:type="spell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Полаева</w:t>
      </w:r>
      <w:proofErr w:type="spell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Инновации и инвестиции. - 2018. №5. – С. 97-101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Юдина </w:t>
      </w:r>
      <w:proofErr w:type="gram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О.Н.</w:t>
      </w:r>
      <w:proofErr w:type="gram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единой внешней энергетической политики ЕС: ключевые события и результаты/ О.Н. Юдина // Мировая экономика и международные отношения. - 2021. № 5. – С. 39-48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Юдина </w:t>
      </w:r>
      <w:proofErr w:type="gram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О.Н.</w:t>
      </w:r>
      <w:proofErr w:type="gram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Энергетический союз ЕС спустя пять лет: миф или реальность? / </w:t>
      </w:r>
      <w:proofErr w:type="gramStart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О.Н.</w:t>
      </w:r>
      <w:proofErr w:type="gramEnd"/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Юдина // Современная Европа. - 2021.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№ 1 (101). –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190-199</w:t>
      </w:r>
    </w:p>
    <w:p w14:paraId="4FBEA4AD" w14:textId="3548A015" w:rsidR="004433F3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Alfonso Medinilla, Katja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Sergejeff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Ennatu</w:t>
      </w:r>
      <w:proofErr w:type="spellEnd"/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Domingo. The geopolitics of African renewable energy.  URL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60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ecdpm</w:t>
        </w:r>
        <w:proofErr w:type="spellEnd"/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application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files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/7316/5536/7921/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Geopolitics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African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renewable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energy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ECDPM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iscussion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Paper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-316-2022.</w:t>
        </w:r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26.04.2024)</w:t>
      </w:r>
    </w:p>
    <w:p w14:paraId="331944AB" w14:textId="04A5FE21" w:rsidR="00567F58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18. </w:t>
      </w:r>
      <w:r w:rsidR="00567F58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Combien de centrales à charbon en fonctionnement en France en 2024? Ekwateur</w:t>
      </w:r>
      <w:r w:rsidR="00567F58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7F58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URL</w:t>
      </w:r>
      <w:r w:rsidR="00567F58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61" w:history="1"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ekwateur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blog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marche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de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l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energie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centrales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charbon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france</w:t>
        </w:r>
        <w:r w:rsidR="00567F58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-2023/</w:t>
        </w:r>
      </w:hyperlink>
      <w:r w:rsidR="00567F58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07.04.2024)</w:t>
      </w:r>
    </w:p>
    <w:p w14:paraId="5FC05238" w14:textId="4108C69F" w:rsidR="004433F3" w:rsidRPr="004433F3" w:rsidRDefault="004433F3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="00575FF2"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Greenland, B. Mapping the formation and projection of French and EU strategic narratives about global energy governance/ B. Greenland. p.291 URL: </w:t>
      </w:r>
      <w:hyperlink r:id="rId62" w:history="1">
        <w:r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https://ir.canterbury.ac.nz/server/api/core/bitstreams/842c5da0-537d-4a4a-b9ed-622832b888bb/content</w:t>
        </w:r>
      </w:hyperlink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15.03.2024)</w:t>
      </w:r>
    </w:p>
    <w:p w14:paraId="701F1238" w14:textId="4EE9870C" w:rsidR="004433F3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812ADB" w:rsidRP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Jäger, P. Europe’s engine or wrench in the works? French-German cooperation on EU energy policy/ Jäger, P. URL: </w:t>
      </w:r>
      <w:hyperlink r:id="rId63" w:history="1"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https://www.delors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4433F3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entre.eu/en/publications/detail/publication/french-german-cooperation-on-eu-energy-policy</w:t>
        </w:r>
      </w:hyperlink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25.04.2024)</w:t>
      </w:r>
    </w:p>
    <w:p w14:paraId="7276B33B" w14:textId="375D8E6D" w:rsidR="00190746" w:rsidRPr="00575FF2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21. </w:t>
      </w:r>
      <w:r w:rsidR="00190746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La France s’engage dans la lutte pour l’influence en Asie centrale. Reseau International. URL: </w:t>
      </w:r>
      <w:hyperlink r:id="rId64" w:history="1"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</w:t>
        </w:r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s</w:t>
        </w:r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:/</w:t>
        </w:r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/</w:t>
        </w:r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reseau</w:t>
        </w:r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i</w:t>
        </w:r>
        <w:r w:rsidR="00190746" w:rsidRPr="006414C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nternational.net/la-france-sengage-dans-la-lutte-pour-linfluence-en-asie-centrale/</w:t>
        </w:r>
      </w:hyperlink>
      <w:r w:rsidR="00190746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(</w:t>
      </w:r>
      <w:r w:rsidR="00190746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90746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190746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</w:t>
      </w:r>
      <w:r w:rsidR="00190746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: 01.05.2024)</w:t>
      </w:r>
    </w:p>
    <w:p w14:paraId="730AF36A" w14:textId="3217904D" w:rsidR="004433F3" w:rsidRPr="006414C9" w:rsidRDefault="00575FF2" w:rsidP="004433F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57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22</w:t>
      </w:r>
      <w:r w:rsidR="004433F3" w:rsidRPr="0064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 Marrec, A. Histoire des énergies renouvelables en France, 1880-1990. Histoire, Philosophie et Sociologie des sciences/ A. Marrec. Université de Nantes, 2018. – 834 p.</w:t>
      </w:r>
    </w:p>
    <w:p w14:paraId="5B50EC11" w14:textId="2B9F3A1A" w:rsidR="004470D8" w:rsidRPr="004433F3" w:rsidRDefault="004470D8" w:rsidP="00EA194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</w:p>
    <w:bookmarkEnd w:id="68"/>
    <w:p w14:paraId="15C2F7F5" w14:textId="77777777" w:rsidR="00D821E1" w:rsidRPr="004433F3" w:rsidRDefault="00D821E1" w:rsidP="009B0563">
      <w:pPr>
        <w:pStyle w:val="1"/>
        <w:rPr>
          <w:color w:val="000000"/>
          <w:sz w:val="28"/>
          <w:szCs w:val="28"/>
          <w:shd w:val="clear" w:color="auto" w:fill="FFFFFF"/>
          <w:lang w:val="fr-FR"/>
        </w:rPr>
      </w:pPr>
    </w:p>
    <w:p w14:paraId="7F2483FC" w14:textId="77777777" w:rsidR="004470D8" w:rsidRPr="004433F3" w:rsidRDefault="004470D8" w:rsidP="009B0563">
      <w:pPr>
        <w:pStyle w:val="1"/>
        <w:rPr>
          <w:color w:val="000000"/>
          <w:sz w:val="28"/>
          <w:szCs w:val="28"/>
          <w:shd w:val="clear" w:color="auto" w:fill="FFFFFF"/>
          <w:lang w:val="fr-FR"/>
        </w:rPr>
      </w:pPr>
    </w:p>
    <w:p w14:paraId="3B323B9B" w14:textId="77777777" w:rsidR="007009B4" w:rsidRDefault="007009B4" w:rsidP="004433F3">
      <w:pPr>
        <w:pStyle w:val="1"/>
        <w:ind w:firstLine="0"/>
        <w:rPr>
          <w:color w:val="000000"/>
          <w:sz w:val="28"/>
          <w:szCs w:val="28"/>
          <w:shd w:val="clear" w:color="auto" w:fill="FFFFFF"/>
        </w:rPr>
      </w:pPr>
    </w:p>
    <w:p w14:paraId="2B4BF1FB" w14:textId="77777777" w:rsidR="00575FF2" w:rsidRDefault="00575FF2" w:rsidP="004433F3">
      <w:pPr>
        <w:pStyle w:val="1"/>
        <w:ind w:firstLine="0"/>
        <w:rPr>
          <w:color w:val="000000"/>
          <w:sz w:val="28"/>
          <w:szCs w:val="28"/>
          <w:shd w:val="clear" w:color="auto" w:fill="FFFFFF"/>
        </w:rPr>
      </w:pPr>
    </w:p>
    <w:p w14:paraId="4FCE9C3E" w14:textId="77777777" w:rsidR="00575FF2" w:rsidRDefault="00575FF2" w:rsidP="004433F3">
      <w:pPr>
        <w:pStyle w:val="1"/>
        <w:ind w:firstLine="0"/>
        <w:rPr>
          <w:color w:val="000000"/>
          <w:sz w:val="28"/>
          <w:szCs w:val="28"/>
          <w:shd w:val="clear" w:color="auto" w:fill="FFFFFF"/>
        </w:rPr>
      </w:pPr>
    </w:p>
    <w:p w14:paraId="73A9EC09" w14:textId="77777777" w:rsidR="00BB1BCB" w:rsidRDefault="00BB1BCB" w:rsidP="004433F3">
      <w:pPr>
        <w:pStyle w:val="1"/>
        <w:ind w:firstLine="0"/>
        <w:rPr>
          <w:color w:val="000000"/>
          <w:sz w:val="28"/>
          <w:szCs w:val="28"/>
          <w:shd w:val="clear" w:color="auto" w:fill="FFFFFF"/>
        </w:rPr>
      </w:pPr>
    </w:p>
    <w:p w14:paraId="684E5369" w14:textId="77777777" w:rsidR="00BB1BCB" w:rsidRPr="00C73140" w:rsidRDefault="00BB1BCB" w:rsidP="004433F3">
      <w:pPr>
        <w:pStyle w:val="1"/>
        <w:ind w:firstLine="0"/>
        <w:rPr>
          <w:color w:val="000000"/>
          <w:sz w:val="28"/>
          <w:szCs w:val="28"/>
          <w:shd w:val="clear" w:color="auto" w:fill="FFFFFF"/>
        </w:rPr>
      </w:pPr>
    </w:p>
    <w:p w14:paraId="4D59B868" w14:textId="76012703" w:rsidR="004470D8" w:rsidRDefault="004470D8" w:rsidP="00D877E5">
      <w:pPr>
        <w:pStyle w:val="1"/>
        <w:ind w:firstLine="0"/>
        <w:rPr>
          <w:color w:val="000000"/>
          <w:sz w:val="32"/>
          <w:szCs w:val="32"/>
          <w:shd w:val="clear" w:color="auto" w:fill="FFFFFF"/>
        </w:rPr>
      </w:pPr>
      <w:bookmarkStart w:id="69" w:name="_Toc167724176"/>
      <w:r>
        <w:rPr>
          <w:color w:val="000000"/>
          <w:sz w:val="32"/>
          <w:szCs w:val="32"/>
          <w:shd w:val="clear" w:color="auto" w:fill="FFFFFF"/>
        </w:rPr>
        <w:lastRenderedPageBreak/>
        <w:t>Приложения</w:t>
      </w:r>
      <w:bookmarkEnd w:id="69"/>
    </w:p>
    <w:p w14:paraId="1E9CEA7D" w14:textId="12DB6197" w:rsidR="00E9166E" w:rsidRPr="00E9166E" w:rsidRDefault="001B685A" w:rsidP="00D877E5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04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  <w:r w:rsidR="00DC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BA37DC" w14:textId="7E4477CB" w:rsidR="004470D8" w:rsidRDefault="001B685A" w:rsidP="004470D8">
      <w:pPr>
        <w:pStyle w:val="1"/>
        <w:rPr>
          <w:b w:val="0"/>
          <w:bCs w:val="0"/>
          <w:color w:val="000000"/>
          <w:sz w:val="28"/>
          <w:szCs w:val="28"/>
          <w:shd w:val="clear" w:color="auto" w:fill="FFFFFF"/>
        </w:rPr>
      </w:pPr>
      <w:bookmarkStart w:id="70" w:name="_Toc167585179"/>
      <w:bookmarkStart w:id="71" w:name="_Toc167724177"/>
      <w:r>
        <w:rPr>
          <w:noProof/>
        </w:rPr>
        <w:drawing>
          <wp:inline distT="0" distB="0" distL="0" distR="0" wp14:anchorId="247FE796" wp14:editId="09495B02">
            <wp:extent cx="5735955" cy="3633549"/>
            <wp:effectExtent l="0" t="0" r="0" b="0"/>
            <wp:docPr id="752857812" name="Рисунок 1" descr="Изображение выглядит как текст, снимок экрана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57812" name="Рисунок 1" descr="Изображение выглядит как текст, снимок экрана, круг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59" cy="367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0"/>
      <w:r w:rsidR="007009B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footnoteReference w:id="89"/>
      </w:r>
      <w:bookmarkEnd w:id="71"/>
    </w:p>
    <w:p w14:paraId="17A3C600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  <w:bookmarkStart w:id="72" w:name="_Toc167585180"/>
    </w:p>
    <w:p w14:paraId="0409F762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56ABCDDF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2FD787D7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130B80D0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7099BD8A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62E10A8E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4844B2B0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496D28BD" w14:textId="77777777" w:rsidR="00E9166E" w:rsidRDefault="00E9166E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64126BCD" w14:textId="053B89FE" w:rsidR="00E9166E" w:rsidRPr="00E9166E" w:rsidRDefault="001B685A" w:rsidP="00D877E5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  <w:bookmarkStart w:id="73" w:name="_Toc167724178"/>
      <w:r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Приложение 2</w:t>
      </w:r>
      <w:bookmarkEnd w:id="72"/>
      <w:r w:rsidR="00DC7180">
        <w:rPr>
          <w:b w:val="0"/>
          <w:bCs w:val="0"/>
          <w:color w:val="000000"/>
          <w:sz w:val="28"/>
          <w:szCs w:val="28"/>
          <w:shd w:val="clear" w:color="auto" w:fill="FFFFFF"/>
        </w:rPr>
        <w:t>.</w:t>
      </w:r>
      <w:bookmarkEnd w:id="73"/>
    </w:p>
    <w:p w14:paraId="1E882847" w14:textId="77777777" w:rsidR="00E9166E" w:rsidRDefault="001B685A" w:rsidP="00E9166E">
      <w:pPr>
        <w:pStyle w:val="1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  <w:bookmarkStart w:id="74" w:name="_Toc167585181"/>
      <w:bookmarkStart w:id="75" w:name="_Toc167724179"/>
      <w:r>
        <w:rPr>
          <w:noProof/>
        </w:rPr>
        <w:drawing>
          <wp:inline distT="0" distB="0" distL="0" distR="0" wp14:anchorId="29AFEF66" wp14:editId="0872BBAF">
            <wp:extent cx="5247861" cy="3293015"/>
            <wp:effectExtent l="0" t="0" r="0" b="0"/>
            <wp:docPr id="58360067" name="Рисунок 2" descr="Изображение выглядит как текст, снимок экрана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0067" name="Рисунок 2" descr="Изображение выглядит как текст, снимок экрана, круг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76" cy="333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4"/>
      <w:r w:rsidR="007009B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footnoteReference w:id="90"/>
      </w:r>
      <w:bookmarkStart w:id="76" w:name="_Toc167585182"/>
      <w:bookmarkEnd w:id="75"/>
    </w:p>
    <w:p w14:paraId="586ABC41" w14:textId="58298839" w:rsidR="007009B4" w:rsidRPr="00E9166E" w:rsidRDefault="001B685A" w:rsidP="00C73140">
      <w:pPr>
        <w:pStyle w:val="1"/>
        <w:ind w:firstLine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bookmarkStart w:id="77" w:name="_Toc167724180"/>
      <w:r>
        <w:rPr>
          <w:b w:val="0"/>
          <w:bCs w:val="0"/>
          <w:color w:val="000000"/>
          <w:sz w:val="28"/>
          <w:szCs w:val="28"/>
          <w:shd w:val="clear" w:color="auto" w:fill="FFFFFF"/>
        </w:rPr>
        <w:t>Приложение 3</w:t>
      </w:r>
      <w:bookmarkEnd w:id="76"/>
      <w:r w:rsidR="00DC7180">
        <w:rPr>
          <w:b w:val="0"/>
          <w:bCs w:val="0"/>
          <w:color w:val="000000"/>
          <w:sz w:val="28"/>
          <w:szCs w:val="28"/>
          <w:shd w:val="clear" w:color="auto" w:fill="FFFFFF"/>
        </w:rPr>
        <w:t>.</w:t>
      </w:r>
      <w:bookmarkEnd w:id="77"/>
    </w:p>
    <w:p w14:paraId="738278F6" w14:textId="43F729BB" w:rsidR="001B685A" w:rsidRPr="004470D8" w:rsidRDefault="001B685A" w:rsidP="004470D8">
      <w:pPr>
        <w:pStyle w:val="1"/>
        <w:rPr>
          <w:b w:val="0"/>
          <w:bCs w:val="0"/>
          <w:color w:val="000000"/>
          <w:sz w:val="28"/>
          <w:szCs w:val="28"/>
          <w:shd w:val="clear" w:color="auto" w:fill="FFFFFF"/>
        </w:rPr>
      </w:pPr>
      <w:bookmarkStart w:id="78" w:name="_Toc167585183"/>
      <w:bookmarkStart w:id="79" w:name="_Toc167724181"/>
      <w:r>
        <w:rPr>
          <w:noProof/>
        </w:rPr>
        <w:drawing>
          <wp:inline distT="0" distB="0" distL="0" distR="0" wp14:anchorId="1B397B47" wp14:editId="6FF4D564">
            <wp:extent cx="5494352" cy="3601813"/>
            <wp:effectExtent l="0" t="0" r="0" b="0"/>
            <wp:docPr id="2128560615" name="Рисунок 3" descr="Изображение выглядит как текст, снимок экрана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60615" name="Рисунок 3" descr="Изображение выглядит как текст, снимок экрана, круг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763" cy="36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8"/>
      <w:r w:rsidR="007009B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footnoteReference w:id="91"/>
      </w:r>
      <w:bookmarkEnd w:id="79"/>
    </w:p>
    <w:sectPr w:rsidR="001B685A" w:rsidRPr="004470D8" w:rsidSect="00E41C79">
      <w:footerReference w:type="default" r:id="rId6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48C1" w14:textId="77777777" w:rsidR="000B4263" w:rsidRDefault="000B4263" w:rsidP="00B36A52">
      <w:pPr>
        <w:spacing w:line="240" w:lineRule="auto"/>
      </w:pPr>
      <w:r>
        <w:separator/>
      </w:r>
    </w:p>
  </w:endnote>
  <w:endnote w:type="continuationSeparator" w:id="0">
    <w:p w14:paraId="4615A1B5" w14:textId="77777777" w:rsidR="000B4263" w:rsidRDefault="000B4263" w:rsidP="00B3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288369"/>
      <w:docPartObj>
        <w:docPartGallery w:val="Page Numbers (Bottom of Page)"/>
        <w:docPartUnique/>
      </w:docPartObj>
    </w:sdtPr>
    <w:sdtContent>
      <w:p w14:paraId="46E0AB76" w14:textId="1A54B213" w:rsidR="00AA2925" w:rsidRDefault="00AA2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325B6" w14:textId="77777777" w:rsidR="00FC08A5" w:rsidRDefault="00FC08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2AFE" w14:textId="77777777" w:rsidR="000B4263" w:rsidRDefault="000B4263" w:rsidP="00B36A52">
      <w:pPr>
        <w:spacing w:line="240" w:lineRule="auto"/>
      </w:pPr>
      <w:r>
        <w:separator/>
      </w:r>
    </w:p>
  </w:footnote>
  <w:footnote w:type="continuationSeparator" w:id="0">
    <w:p w14:paraId="40DF4962" w14:textId="77777777" w:rsidR="000B4263" w:rsidRDefault="000B4263" w:rsidP="00B36A52">
      <w:pPr>
        <w:spacing w:line="240" w:lineRule="auto"/>
      </w:pPr>
      <w:r>
        <w:continuationSeparator/>
      </w:r>
    </w:p>
  </w:footnote>
  <w:footnote w:id="1">
    <w:p w14:paraId="05BA2839" w14:textId="27284AA7" w:rsidR="00A25693" w:rsidRPr="0063602B" w:rsidRDefault="00A25693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5"/>
        </w:rPr>
        <w:footnoteRef/>
      </w:r>
      <w:r w:rsidRPr="006360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Treaty establishing the European Coal and Steel Community 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>- [</w:t>
      </w:r>
      <w:r w:rsidR="008F60F1" w:rsidRPr="0063602B">
        <w:rPr>
          <w:rFonts w:ascii="Times New Roman" w:hAnsi="Times New Roman" w:cs="Times New Roman"/>
          <w:sz w:val="22"/>
          <w:szCs w:val="22"/>
        </w:rPr>
        <w:t>Электронный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F60F1" w:rsidRPr="0063602B">
        <w:rPr>
          <w:rFonts w:ascii="Times New Roman" w:hAnsi="Times New Roman" w:cs="Times New Roman"/>
          <w:sz w:val="22"/>
          <w:szCs w:val="22"/>
        </w:rPr>
        <w:t>ресурс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>] - URL:</w:t>
      </w:r>
      <w:r w:rsidR="008F60F1" w:rsidRPr="006360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hyperlink r:id="rId1" w:history="1">
        <w:r w:rsidR="008F60F1" w:rsidRPr="006360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https://www.cvce.eu/en/obj/treaty_establishing_the_european_coal_and_steel_community_paris_18_april_1951-en-11a21305-941e-49d7-a171-ed5be548cd58.html</w:t>
        </w:r>
      </w:hyperlink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8F60F1" w:rsidRPr="0063602B">
        <w:rPr>
          <w:rFonts w:ascii="Times New Roman" w:hAnsi="Times New Roman" w:cs="Times New Roman"/>
          <w:sz w:val="22"/>
          <w:szCs w:val="22"/>
        </w:rPr>
        <w:t>дата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F60F1" w:rsidRPr="0063602B">
        <w:rPr>
          <w:rFonts w:ascii="Times New Roman" w:hAnsi="Times New Roman" w:cs="Times New Roman"/>
          <w:sz w:val="22"/>
          <w:szCs w:val="22"/>
        </w:rPr>
        <w:t>обращения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>: 14.03.2024)</w:t>
      </w:r>
    </w:p>
  </w:footnote>
  <w:footnote w:id="2">
    <w:p w14:paraId="55F0A8A2" w14:textId="4FC4AD00" w:rsidR="000C52F0" w:rsidRPr="008F60F1" w:rsidRDefault="000D227E" w:rsidP="008F141A">
      <w:pPr>
        <w:pStyle w:val="a3"/>
        <w:ind w:firstLine="284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63602B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="000C52F0" w:rsidRPr="0063602B">
        <w:rPr>
          <w:rFonts w:ascii="Times New Roman" w:hAnsi="Times New Roman" w:cs="Times New Roman"/>
          <w:color w:val="000000"/>
          <w:sz w:val="22"/>
          <w:szCs w:val="22"/>
          <w:lang w:val="en-US"/>
        </w:rPr>
        <w:t>Treaty establishing the European Atomic Energy Community (</w:t>
      </w:r>
      <w:r w:rsidR="00D80D15">
        <w:rPr>
          <w:rFonts w:ascii="Times New Roman" w:hAnsi="Times New Roman" w:cs="Times New Roman"/>
          <w:color w:val="000000"/>
          <w:sz w:val="22"/>
          <w:szCs w:val="22"/>
          <w:lang w:val="en-US"/>
        </w:rPr>
        <w:t>Euratom</w:t>
      </w:r>
      <w:r w:rsidR="000C52F0" w:rsidRPr="0063602B">
        <w:rPr>
          <w:rFonts w:ascii="Times New Roman" w:hAnsi="Times New Roman" w:cs="Times New Roman"/>
          <w:color w:val="000000"/>
          <w:sz w:val="22"/>
          <w:szCs w:val="22"/>
          <w:lang w:val="en-US"/>
        </w:rPr>
        <w:t>)</w:t>
      </w:r>
      <w:r w:rsidR="008F60F1" w:rsidRPr="006360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>- [</w:t>
      </w:r>
      <w:r w:rsidR="008F60F1" w:rsidRPr="0063602B">
        <w:rPr>
          <w:rFonts w:ascii="Times New Roman" w:hAnsi="Times New Roman" w:cs="Times New Roman"/>
          <w:sz w:val="22"/>
          <w:szCs w:val="22"/>
        </w:rPr>
        <w:t>Электронный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F60F1" w:rsidRPr="0063602B">
        <w:rPr>
          <w:rFonts w:ascii="Times New Roman" w:hAnsi="Times New Roman" w:cs="Times New Roman"/>
          <w:sz w:val="22"/>
          <w:szCs w:val="22"/>
        </w:rPr>
        <w:t>ресурс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>] - URL:</w:t>
      </w:r>
      <w:hyperlink r:id="rId2" w:history="1">
        <w:r w:rsidR="008F141A" w:rsidRPr="000508E4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https://eur-lex.europa.eu/EN/legal-content/summary/treaty-establishing-the-european-atomic-energy-community-euratom.html</w:t>
        </w:r>
      </w:hyperlink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8F60F1" w:rsidRPr="0063602B">
        <w:rPr>
          <w:rFonts w:ascii="Times New Roman" w:hAnsi="Times New Roman" w:cs="Times New Roman"/>
          <w:sz w:val="22"/>
          <w:szCs w:val="22"/>
        </w:rPr>
        <w:t>дата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F60F1" w:rsidRPr="0063602B">
        <w:rPr>
          <w:rFonts w:ascii="Times New Roman" w:hAnsi="Times New Roman" w:cs="Times New Roman"/>
          <w:sz w:val="22"/>
          <w:szCs w:val="22"/>
        </w:rPr>
        <w:t>обращения</w:t>
      </w:r>
      <w:r w:rsidR="008F60F1" w:rsidRPr="0063602B">
        <w:rPr>
          <w:rFonts w:ascii="Times New Roman" w:hAnsi="Times New Roman" w:cs="Times New Roman"/>
          <w:sz w:val="22"/>
          <w:szCs w:val="22"/>
          <w:lang w:val="en-US"/>
        </w:rPr>
        <w:t>: 14.03.2024)</w:t>
      </w:r>
    </w:p>
  </w:footnote>
  <w:footnote w:id="3">
    <w:p w14:paraId="664CBECD" w14:textId="023A0CB1" w:rsidR="00C845D2" w:rsidRPr="000C52F0" w:rsidRDefault="00C845D2" w:rsidP="008F141A">
      <w:pPr>
        <w:pStyle w:val="a3"/>
        <w:ind w:firstLine="284"/>
        <w:rPr>
          <w:sz w:val="22"/>
          <w:szCs w:val="22"/>
        </w:rPr>
      </w:pPr>
      <w:r>
        <w:rPr>
          <w:rStyle w:val="a5"/>
        </w:rPr>
        <w:footnoteRef/>
      </w:r>
      <w:r w:rsidRPr="000C52F0">
        <w:t xml:space="preserve"> </w:t>
      </w:r>
      <w:r w:rsidR="000C52F0" w:rsidRPr="000C52F0">
        <w:rPr>
          <w:rFonts w:ascii="Times New Roman" w:hAnsi="Times New Roman" w:cs="Times New Roman"/>
          <w:sz w:val="22"/>
          <w:szCs w:val="22"/>
        </w:rPr>
        <w:t>Халова Г. О.</w:t>
      </w:r>
      <w:r w:rsidR="000C52F0"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Эволюция энергетической политики ЕС / </w:t>
      </w:r>
      <w:proofErr w:type="gramStart"/>
      <w:r w:rsidR="000C52F0"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Г.О.</w:t>
      </w:r>
      <w:proofErr w:type="gramEnd"/>
      <w:r w:rsidR="000C52F0"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Халова, С.Г. Йорданов, Г.Б. Полаева // Инновации и инвестиции. - 2018. №5. - С. 9</w:t>
      </w:r>
      <w:r w:rsidR="008F141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</w:t>
      </w:r>
    </w:p>
  </w:footnote>
  <w:footnote w:id="4">
    <w:p w14:paraId="7F0F5C49" w14:textId="3B027F2F" w:rsidR="00C845D2" w:rsidRPr="000C52F0" w:rsidRDefault="00C845D2" w:rsidP="008F141A">
      <w:pPr>
        <w:pStyle w:val="a3"/>
        <w:ind w:firstLine="284"/>
        <w:rPr>
          <w:sz w:val="22"/>
          <w:szCs w:val="22"/>
        </w:rPr>
      </w:pPr>
      <w:r w:rsidRPr="000C52F0">
        <w:rPr>
          <w:rStyle w:val="a5"/>
          <w:sz w:val="22"/>
          <w:szCs w:val="22"/>
        </w:rPr>
        <w:footnoteRef/>
      </w:r>
      <w:proofErr w:type="spellStart"/>
      <w:r w:rsidR="000C52F0" w:rsidRPr="000C52F0">
        <w:rPr>
          <w:rFonts w:ascii="Times New Roman" w:hAnsi="Times New Roman" w:cs="Times New Roman"/>
          <w:color w:val="000000"/>
          <w:sz w:val="22"/>
          <w:szCs w:val="22"/>
        </w:rPr>
        <w:t>Дуденкулов</w:t>
      </w:r>
      <w:proofErr w:type="spellEnd"/>
      <w:r w:rsidR="000C52F0" w:rsidRPr="000C52F0">
        <w:rPr>
          <w:rFonts w:ascii="Times New Roman" w:hAnsi="Times New Roman" w:cs="Times New Roman"/>
          <w:color w:val="000000"/>
          <w:sz w:val="22"/>
          <w:szCs w:val="22"/>
        </w:rPr>
        <w:t xml:space="preserve"> А.В. Евросоюз: эволюция приоритетов энергетической политики // Современная Европа. – 2015. № 1(61). – С. 11</w:t>
      </w:r>
      <w:r w:rsidR="008F141A">
        <w:rPr>
          <w:rFonts w:ascii="Times New Roman" w:hAnsi="Times New Roman" w:cs="Times New Roman"/>
          <w:color w:val="000000"/>
          <w:sz w:val="22"/>
          <w:szCs w:val="22"/>
        </w:rPr>
        <w:t>7</w:t>
      </w:r>
    </w:p>
  </w:footnote>
  <w:footnote w:id="5">
    <w:p w14:paraId="49211B4C" w14:textId="5A3FE3DC" w:rsidR="00FD6FF1" w:rsidRDefault="00FD6FF1" w:rsidP="008F141A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="008F60F1" w:rsidRPr="000C52F0">
        <w:rPr>
          <w:rFonts w:ascii="Times New Roman" w:hAnsi="Times New Roman" w:cs="Times New Roman"/>
          <w:sz w:val="22"/>
          <w:szCs w:val="22"/>
        </w:rPr>
        <w:t>Халова Г. О.</w:t>
      </w:r>
      <w:r w:rsidR="008F60F1"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Эволюция энергетической политики ЕС / </w:t>
      </w:r>
      <w:proofErr w:type="gramStart"/>
      <w:r w:rsidR="008F60F1"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Г.О.</w:t>
      </w:r>
      <w:proofErr w:type="gramEnd"/>
      <w:r w:rsidR="008F60F1"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Халова, С.Г. Йорданов, Г.Б. Полаева // Инновации и инвестиции. - 2018. №5. - С. </w:t>
      </w:r>
      <w:r w:rsidR="00D97D6B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98</w:t>
      </w:r>
    </w:p>
  </w:footnote>
  <w:footnote w:id="6">
    <w:p w14:paraId="08AD19EA" w14:textId="66C33677" w:rsidR="003A0385" w:rsidRPr="007B51D7" w:rsidRDefault="003A0385" w:rsidP="008F141A">
      <w:pPr>
        <w:pStyle w:val="a3"/>
        <w:ind w:firstLine="284"/>
      </w:pPr>
      <w:r>
        <w:rPr>
          <w:rStyle w:val="a5"/>
        </w:rPr>
        <w:footnoteRef/>
      </w:r>
      <w:r w:rsidRPr="000C52F0">
        <w:t xml:space="preserve"> </w:t>
      </w:r>
      <w:r w:rsidR="008F60F1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Там же</w:t>
      </w:r>
    </w:p>
  </w:footnote>
  <w:footnote w:id="7">
    <w:p w14:paraId="02286AF7" w14:textId="4ECDADE6" w:rsidR="007B51D7" w:rsidRPr="007B51D7" w:rsidRDefault="007B51D7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Исаева </w:t>
      </w:r>
      <w:proofErr w:type="gramStart"/>
      <w:r>
        <w:rPr>
          <w:rFonts w:ascii="Times New Roman" w:hAnsi="Times New Roman" w:cs="Times New Roman"/>
          <w:sz w:val="22"/>
          <w:szCs w:val="22"/>
        </w:rPr>
        <w:t>Е.А.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Эволюция энергетической политики Европейского союза </w:t>
      </w:r>
      <w:r w:rsidR="002B0E78">
        <w:rPr>
          <w:rFonts w:ascii="Times New Roman" w:hAnsi="Times New Roman" w:cs="Times New Roman"/>
          <w:sz w:val="22"/>
          <w:szCs w:val="22"/>
        </w:rPr>
        <w:t xml:space="preserve">/ Е.А. Исаева </w:t>
      </w:r>
      <w:r>
        <w:rPr>
          <w:rFonts w:ascii="Times New Roman" w:hAnsi="Times New Roman" w:cs="Times New Roman"/>
          <w:sz w:val="22"/>
          <w:szCs w:val="22"/>
        </w:rPr>
        <w:t xml:space="preserve">// Инновации и инвестиции. – 2019. № 9. – С. </w:t>
      </w:r>
      <w:r w:rsidR="008F60F1">
        <w:rPr>
          <w:rFonts w:ascii="Times New Roman" w:hAnsi="Times New Roman" w:cs="Times New Roman"/>
          <w:sz w:val="22"/>
          <w:szCs w:val="22"/>
        </w:rPr>
        <w:t>113–120</w:t>
      </w:r>
    </w:p>
  </w:footnote>
  <w:footnote w:id="8">
    <w:p w14:paraId="158C993A" w14:textId="3F4EEBF4" w:rsidR="008E5528" w:rsidRPr="00486DB6" w:rsidRDefault="008E5528" w:rsidP="008F141A">
      <w:pPr>
        <w:pStyle w:val="a3"/>
        <w:ind w:firstLine="284"/>
      </w:pPr>
      <w:r>
        <w:rPr>
          <w:rStyle w:val="a5"/>
        </w:rPr>
        <w:footnoteRef/>
      </w:r>
      <w:proofErr w:type="spellStart"/>
      <w:r w:rsidR="006E611B" w:rsidRPr="000C52F0">
        <w:rPr>
          <w:rFonts w:ascii="Times New Roman" w:hAnsi="Times New Roman" w:cs="Times New Roman"/>
          <w:color w:val="000000"/>
          <w:sz w:val="22"/>
          <w:szCs w:val="22"/>
        </w:rPr>
        <w:t>Дуденкулов</w:t>
      </w:r>
      <w:proofErr w:type="spellEnd"/>
      <w:r w:rsidR="006E611B" w:rsidRPr="000C52F0">
        <w:rPr>
          <w:rFonts w:ascii="Times New Roman" w:hAnsi="Times New Roman" w:cs="Times New Roman"/>
          <w:color w:val="000000"/>
          <w:sz w:val="22"/>
          <w:szCs w:val="22"/>
        </w:rPr>
        <w:t xml:space="preserve"> А.В. Евросоюз: эволюция приоритетов энергетической политики // Современная Европа. – 2015. № 1(61). – С. 1</w:t>
      </w:r>
      <w:r w:rsidR="002F5975">
        <w:rPr>
          <w:rFonts w:ascii="Times New Roman" w:hAnsi="Times New Roman" w:cs="Times New Roman"/>
          <w:color w:val="000000"/>
          <w:sz w:val="22"/>
          <w:szCs w:val="22"/>
        </w:rPr>
        <w:t>18</w:t>
      </w:r>
    </w:p>
  </w:footnote>
  <w:footnote w:id="9">
    <w:p w14:paraId="0C46A68C" w14:textId="7D65AF85" w:rsidR="0036656C" w:rsidRDefault="0036656C" w:rsidP="008F141A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0C52F0">
        <w:rPr>
          <w:rFonts w:ascii="Times New Roman" w:hAnsi="Times New Roman" w:cs="Times New Roman"/>
          <w:sz w:val="22"/>
          <w:szCs w:val="22"/>
        </w:rPr>
        <w:t>Халова Г. О.</w:t>
      </w:r>
      <w:r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Эволюция энергетической политики ЕС / </w:t>
      </w:r>
      <w:proofErr w:type="gramStart"/>
      <w:r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Г.О.</w:t>
      </w:r>
      <w:proofErr w:type="gramEnd"/>
      <w:r w:rsidRPr="000C52F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Халова, С.Г. Йорданов, Г.Б. Полаева // Инновации и инвестиции. - 2018. №5. - С. 9</w:t>
      </w:r>
      <w:r w:rsidR="002F597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9</w:t>
      </w:r>
    </w:p>
  </w:footnote>
  <w:footnote w:id="10">
    <w:p w14:paraId="30524CAC" w14:textId="1A9ADA83" w:rsidR="00532C79" w:rsidRPr="00486DB6" w:rsidRDefault="00532C79" w:rsidP="008F141A">
      <w:pPr>
        <w:pStyle w:val="a3"/>
        <w:ind w:firstLine="284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Style w:val="a5"/>
        </w:rPr>
        <w:footnoteRef/>
      </w:r>
      <w:bookmarkStart w:id="7" w:name="_Hlk166851963"/>
      <w:r w:rsidR="00976AAA">
        <w:rPr>
          <w:rFonts w:ascii="Times New Roman" w:hAnsi="Times New Roman" w:cs="Times New Roman"/>
          <w:sz w:val="22"/>
          <w:szCs w:val="22"/>
        </w:rPr>
        <w:t xml:space="preserve">Боровский Ю.В. </w:t>
      </w:r>
      <w:r w:rsidR="000D4C91">
        <w:rPr>
          <w:rFonts w:ascii="Times New Roman" w:hAnsi="Times New Roman" w:cs="Times New Roman"/>
          <w:sz w:val="22"/>
          <w:szCs w:val="22"/>
        </w:rPr>
        <w:t xml:space="preserve">Приоритетные цели энергетической политики ЕС/ Ю.В. Боровский, </w:t>
      </w:r>
      <w:proofErr w:type="gramStart"/>
      <w:r w:rsidR="000D4C91">
        <w:rPr>
          <w:rFonts w:ascii="Times New Roman" w:hAnsi="Times New Roman" w:cs="Times New Roman"/>
          <w:sz w:val="22"/>
          <w:szCs w:val="22"/>
        </w:rPr>
        <w:t>О.В.</w:t>
      </w:r>
      <w:proofErr w:type="gramEnd"/>
      <w:r w:rsidR="000D4C91">
        <w:rPr>
          <w:rFonts w:ascii="Times New Roman" w:hAnsi="Times New Roman" w:cs="Times New Roman"/>
          <w:sz w:val="22"/>
          <w:szCs w:val="22"/>
        </w:rPr>
        <w:t xml:space="preserve"> Шишкина // Современная Европа. – 2021. </w:t>
      </w:r>
      <w:r w:rsidR="000D4C91" w:rsidRPr="00486DB6">
        <w:rPr>
          <w:rFonts w:ascii="Times New Roman" w:hAnsi="Times New Roman" w:cs="Times New Roman"/>
          <w:sz w:val="22"/>
          <w:szCs w:val="22"/>
          <w:lang w:val="en-US"/>
        </w:rPr>
        <w:t xml:space="preserve">№ 3. – </w:t>
      </w:r>
      <w:r w:rsidR="000D4C91">
        <w:rPr>
          <w:rFonts w:ascii="Times New Roman" w:hAnsi="Times New Roman" w:cs="Times New Roman"/>
          <w:sz w:val="22"/>
          <w:szCs w:val="22"/>
        </w:rPr>
        <w:t>С</w:t>
      </w:r>
      <w:r w:rsidR="000D4C91" w:rsidRPr="00486DB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bookmarkEnd w:id="7"/>
      <w:r w:rsidR="00B011E5" w:rsidRPr="00B011E5">
        <w:rPr>
          <w:rFonts w:ascii="Times New Roman" w:hAnsi="Times New Roman" w:cs="Times New Roman"/>
          <w:sz w:val="22"/>
          <w:szCs w:val="22"/>
          <w:lang w:val="en-US"/>
        </w:rPr>
        <w:t>121</w:t>
      </w:r>
      <w:r w:rsidR="000D4C91" w:rsidRPr="00486D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</w:footnote>
  <w:footnote w:id="11">
    <w:p w14:paraId="321938D9" w14:textId="73AF0B62" w:rsidR="006E084D" w:rsidRPr="00B011E5" w:rsidRDefault="006E084D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en-US"/>
        </w:rPr>
      </w:pPr>
      <w:r w:rsidRPr="000D4C9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="003B380F" w:rsidRPr="003B380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Greenland, B. Mapping the formation and projection of French and EU strategic narratives about global energy governance/ B. Greenland</w:t>
      </w:r>
      <w:r w:rsidR="00B011E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. p.18</w:t>
      </w:r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 - [</w:t>
      </w:r>
      <w:r w:rsidR="00E51DEB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51DEB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] - </w:t>
      </w:r>
      <w:r w:rsidR="00E51DEB" w:rsidRPr="00E51DEB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3" w:history="1"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://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ir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canterbury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ac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nz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server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api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core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bitstreams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/842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5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da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0-537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d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-4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4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-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b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9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ed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-622832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b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888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bb</w:t>
        </w:r>
        <w:r w:rsidR="00E51DEB" w:rsidRPr="00B011E5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</w:t>
        </w:r>
        <w:r w:rsidR="00E51DEB" w:rsidRPr="0014122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content</w:t>
        </w:r>
      </w:hyperlink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E51DEB">
        <w:rPr>
          <w:rFonts w:ascii="Times New Roman" w:hAnsi="Times New Roman" w:cs="Times New Roman"/>
          <w:sz w:val="22"/>
          <w:szCs w:val="22"/>
        </w:rPr>
        <w:t>дата</w:t>
      </w:r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51DEB">
        <w:rPr>
          <w:rFonts w:ascii="Times New Roman" w:hAnsi="Times New Roman" w:cs="Times New Roman"/>
          <w:sz w:val="22"/>
          <w:szCs w:val="22"/>
        </w:rPr>
        <w:t>обращения</w:t>
      </w:r>
      <w:r w:rsidR="00E51DEB" w:rsidRPr="00B011E5">
        <w:rPr>
          <w:rFonts w:ascii="Times New Roman" w:hAnsi="Times New Roman" w:cs="Times New Roman"/>
          <w:sz w:val="22"/>
          <w:szCs w:val="22"/>
          <w:lang w:val="en-US"/>
        </w:rPr>
        <w:t xml:space="preserve">: 15.03.2024) </w:t>
      </w:r>
    </w:p>
  </w:footnote>
  <w:footnote w:id="12">
    <w:p w14:paraId="755D0D0E" w14:textId="1D54ABF6" w:rsidR="00FD3201" w:rsidRPr="00085E5B" w:rsidRDefault="00FD3201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0D4C91">
        <w:rPr>
          <w:rStyle w:val="a5"/>
          <w:rFonts w:ascii="Times New Roman" w:hAnsi="Times New Roman" w:cs="Times New Roman"/>
          <w:sz w:val="22"/>
          <w:szCs w:val="22"/>
        </w:rPr>
        <w:footnoteRef/>
      </w:r>
      <w:bookmarkStart w:id="8" w:name="_Hlk166851991"/>
      <w:proofErr w:type="spellStart"/>
      <w:r w:rsidR="00085E5B">
        <w:rPr>
          <w:rFonts w:ascii="Times New Roman" w:hAnsi="Times New Roman" w:cs="Times New Roman"/>
          <w:sz w:val="22"/>
          <w:szCs w:val="22"/>
        </w:rPr>
        <w:t>Кавешников</w:t>
      </w:r>
      <w:proofErr w:type="spellEnd"/>
      <w:r w:rsidR="00085E5B">
        <w:rPr>
          <w:rFonts w:ascii="Times New Roman" w:hAnsi="Times New Roman" w:cs="Times New Roman"/>
          <w:sz w:val="22"/>
          <w:szCs w:val="22"/>
        </w:rPr>
        <w:t xml:space="preserve"> Н.Ю. Стратегия ЕС в области климата и энергетики/ </w:t>
      </w:r>
      <w:r w:rsidR="003340F7">
        <w:rPr>
          <w:rFonts w:ascii="Times New Roman" w:hAnsi="Times New Roman" w:cs="Times New Roman"/>
          <w:sz w:val="22"/>
          <w:szCs w:val="22"/>
        </w:rPr>
        <w:t xml:space="preserve">Н.Ю. Кавешников// </w:t>
      </w:r>
      <w:r w:rsidR="00085E5B">
        <w:rPr>
          <w:rFonts w:ascii="Times New Roman" w:hAnsi="Times New Roman" w:cs="Times New Roman"/>
          <w:sz w:val="22"/>
          <w:szCs w:val="22"/>
        </w:rPr>
        <w:t>Современная Европа</w:t>
      </w:r>
      <w:r w:rsidR="003340F7">
        <w:rPr>
          <w:rFonts w:ascii="Times New Roman" w:hAnsi="Times New Roman" w:cs="Times New Roman"/>
          <w:sz w:val="22"/>
          <w:szCs w:val="22"/>
        </w:rPr>
        <w:t>. – 2015.</w:t>
      </w:r>
      <w:r w:rsidR="00E22E4F" w:rsidRPr="00E22E4F">
        <w:rPr>
          <w:rFonts w:ascii="Times New Roman" w:hAnsi="Times New Roman" w:cs="Times New Roman"/>
          <w:sz w:val="22"/>
          <w:szCs w:val="22"/>
        </w:rPr>
        <w:t xml:space="preserve"> </w:t>
      </w:r>
      <w:r w:rsidR="00E22E4F">
        <w:rPr>
          <w:rFonts w:ascii="Times New Roman" w:hAnsi="Times New Roman" w:cs="Times New Roman"/>
          <w:sz w:val="22"/>
          <w:szCs w:val="22"/>
        </w:rPr>
        <w:t>№ 1(61). – С. 9</w:t>
      </w:r>
      <w:bookmarkEnd w:id="8"/>
      <w:r w:rsidR="00355C8B" w:rsidRPr="00472C39">
        <w:rPr>
          <w:rFonts w:ascii="Times New Roman" w:hAnsi="Times New Roman" w:cs="Times New Roman"/>
          <w:sz w:val="22"/>
          <w:szCs w:val="22"/>
        </w:rPr>
        <w:t>4</w:t>
      </w:r>
      <w:r w:rsidR="00E22E4F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3">
    <w:p w14:paraId="57C65A69" w14:textId="2F4008BA" w:rsidR="00F05545" w:rsidRPr="00E22E4F" w:rsidRDefault="00F05545" w:rsidP="008F141A">
      <w:pPr>
        <w:pStyle w:val="a3"/>
        <w:ind w:firstLine="284"/>
        <w:rPr>
          <w:sz w:val="22"/>
          <w:szCs w:val="22"/>
        </w:rPr>
      </w:pPr>
      <w:r>
        <w:rPr>
          <w:rStyle w:val="a5"/>
        </w:rPr>
        <w:footnoteRef/>
      </w:r>
      <w:r w:rsidRPr="00E22E4F">
        <w:t xml:space="preserve"> </w:t>
      </w:r>
      <w:bookmarkStart w:id="9" w:name="_Hlk166852006"/>
      <w:r w:rsidR="00E22E4F" w:rsidRPr="00E22E4F">
        <w:rPr>
          <w:rFonts w:ascii="Times New Roman" w:hAnsi="Times New Roman" w:cs="Times New Roman"/>
          <w:sz w:val="22"/>
          <w:szCs w:val="22"/>
        </w:rPr>
        <w:t xml:space="preserve">Юдина </w:t>
      </w:r>
      <w:proofErr w:type="gramStart"/>
      <w:r w:rsidR="00E22E4F" w:rsidRPr="00E22E4F">
        <w:rPr>
          <w:rFonts w:ascii="Times New Roman" w:hAnsi="Times New Roman" w:cs="Times New Roman"/>
          <w:sz w:val="22"/>
          <w:szCs w:val="22"/>
        </w:rPr>
        <w:t>О.Н.</w:t>
      </w:r>
      <w:proofErr w:type="gramEnd"/>
      <w:r w:rsidR="00E22E4F" w:rsidRPr="00E22E4F">
        <w:rPr>
          <w:rFonts w:ascii="Times New Roman" w:hAnsi="Times New Roman" w:cs="Times New Roman"/>
          <w:sz w:val="22"/>
          <w:szCs w:val="22"/>
        </w:rPr>
        <w:t xml:space="preserve"> Формирование единой внешней энергетической политики ЕС: ключевые события и результаты/ О.Н. Юдина // Мировая экономика и международные отношения. – 2021. № 5. – С. 39–48</w:t>
      </w:r>
      <w:bookmarkEnd w:id="9"/>
    </w:p>
  </w:footnote>
  <w:footnote w:id="14">
    <w:p w14:paraId="7BEB5252" w14:textId="5BC749DB" w:rsidR="00F05545" w:rsidRPr="00355C8B" w:rsidRDefault="00F05545" w:rsidP="008F141A">
      <w:pPr>
        <w:pStyle w:val="a3"/>
        <w:ind w:firstLine="284"/>
        <w:rPr>
          <w:sz w:val="22"/>
          <w:szCs w:val="22"/>
        </w:rPr>
      </w:pPr>
      <w:r w:rsidRPr="00E22E4F">
        <w:rPr>
          <w:rStyle w:val="a5"/>
          <w:sz w:val="22"/>
          <w:szCs w:val="22"/>
        </w:rPr>
        <w:footnoteRef/>
      </w:r>
      <w:r w:rsidR="00E22E4F" w:rsidRPr="00E22E4F">
        <w:rPr>
          <w:rFonts w:ascii="Times New Roman" w:hAnsi="Times New Roman" w:cs="Times New Roman"/>
          <w:sz w:val="22"/>
          <w:szCs w:val="22"/>
        </w:rPr>
        <w:t xml:space="preserve">Юдина </w:t>
      </w:r>
      <w:proofErr w:type="gramStart"/>
      <w:r w:rsidR="00E22E4F" w:rsidRPr="00E22E4F">
        <w:rPr>
          <w:rFonts w:ascii="Times New Roman" w:hAnsi="Times New Roman" w:cs="Times New Roman"/>
          <w:sz w:val="22"/>
          <w:szCs w:val="22"/>
        </w:rPr>
        <w:t>О.Н.</w:t>
      </w:r>
      <w:proofErr w:type="gramEnd"/>
      <w:r w:rsidR="00E22E4F" w:rsidRPr="00E22E4F">
        <w:rPr>
          <w:rFonts w:ascii="Times New Roman" w:hAnsi="Times New Roman" w:cs="Times New Roman"/>
          <w:sz w:val="22"/>
          <w:szCs w:val="22"/>
        </w:rPr>
        <w:t xml:space="preserve"> Энергетический союз ЕС спустя пять лет: миф или реальность? / </w:t>
      </w:r>
      <w:proofErr w:type="gramStart"/>
      <w:r w:rsidR="00E22E4F" w:rsidRPr="00E22E4F">
        <w:rPr>
          <w:rFonts w:ascii="Times New Roman" w:hAnsi="Times New Roman" w:cs="Times New Roman"/>
          <w:sz w:val="22"/>
          <w:szCs w:val="22"/>
        </w:rPr>
        <w:t>О.Н.</w:t>
      </w:r>
      <w:proofErr w:type="gramEnd"/>
      <w:r w:rsidR="00E22E4F" w:rsidRPr="00E22E4F">
        <w:rPr>
          <w:rFonts w:ascii="Times New Roman" w:hAnsi="Times New Roman" w:cs="Times New Roman"/>
          <w:sz w:val="22"/>
          <w:szCs w:val="22"/>
        </w:rPr>
        <w:t xml:space="preserve"> Юдина // Современная Европа. </w:t>
      </w:r>
      <w:r w:rsidR="00BB58AA">
        <w:rPr>
          <w:rFonts w:ascii="Times New Roman" w:hAnsi="Times New Roman" w:cs="Times New Roman"/>
          <w:sz w:val="22"/>
          <w:szCs w:val="22"/>
        </w:rPr>
        <w:t xml:space="preserve">- </w:t>
      </w:r>
      <w:r w:rsidR="00E22E4F" w:rsidRPr="00E22E4F">
        <w:rPr>
          <w:rFonts w:ascii="Times New Roman" w:hAnsi="Times New Roman" w:cs="Times New Roman"/>
          <w:sz w:val="22"/>
          <w:szCs w:val="22"/>
        </w:rPr>
        <w:t xml:space="preserve">2021. № 1 (101). </w:t>
      </w:r>
      <w:r w:rsidR="00BB58AA">
        <w:rPr>
          <w:rFonts w:ascii="Times New Roman" w:hAnsi="Times New Roman" w:cs="Times New Roman"/>
          <w:sz w:val="22"/>
          <w:szCs w:val="22"/>
        </w:rPr>
        <w:t xml:space="preserve">- </w:t>
      </w:r>
      <w:r w:rsidR="00E22E4F" w:rsidRPr="00E22E4F">
        <w:rPr>
          <w:rFonts w:ascii="Times New Roman" w:hAnsi="Times New Roman" w:cs="Times New Roman"/>
          <w:sz w:val="22"/>
          <w:szCs w:val="22"/>
        </w:rPr>
        <w:t>С. 19</w:t>
      </w:r>
      <w:r w:rsidR="00355C8B" w:rsidRPr="00355C8B">
        <w:rPr>
          <w:rFonts w:ascii="Times New Roman" w:hAnsi="Times New Roman" w:cs="Times New Roman"/>
          <w:sz w:val="22"/>
          <w:szCs w:val="22"/>
        </w:rPr>
        <w:t>5</w:t>
      </w:r>
    </w:p>
  </w:footnote>
  <w:footnote w:id="15">
    <w:p w14:paraId="0D4AE315" w14:textId="07693619" w:rsidR="00D14BC7" w:rsidRPr="005C325F" w:rsidRDefault="00D14BC7" w:rsidP="008F141A">
      <w:pPr>
        <w:pStyle w:val="a3"/>
        <w:ind w:firstLine="284"/>
      </w:pPr>
      <w:r w:rsidRPr="00E22E4F">
        <w:rPr>
          <w:rStyle w:val="a5"/>
          <w:sz w:val="22"/>
          <w:szCs w:val="22"/>
        </w:rPr>
        <w:footnoteRef/>
      </w:r>
      <w:r w:rsidRPr="00E22E4F">
        <w:rPr>
          <w:rFonts w:ascii="Times New Roman" w:hAnsi="Times New Roman" w:cs="Times New Roman"/>
          <w:color w:val="000000"/>
          <w:sz w:val="22"/>
          <w:szCs w:val="22"/>
        </w:rPr>
        <w:t>Абрамова Д. А.</w:t>
      </w:r>
      <w:r w:rsidR="00ED65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22E4F">
        <w:rPr>
          <w:rFonts w:ascii="Times New Roman" w:hAnsi="Times New Roman" w:cs="Times New Roman"/>
          <w:color w:val="000000"/>
          <w:sz w:val="22"/>
          <w:szCs w:val="22"/>
        </w:rPr>
        <w:t>Взаимосвязь экологической и энергетической политики на примере Европейского союза</w:t>
      </w:r>
      <w:r w:rsidR="00ED652F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proofErr w:type="gramStart"/>
      <w:r w:rsidR="00ED652F">
        <w:rPr>
          <w:rFonts w:ascii="Times New Roman" w:hAnsi="Times New Roman" w:cs="Times New Roman"/>
          <w:color w:val="000000"/>
          <w:sz w:val="22"/>
          <w:szCs w:val="22"/>
        </w:rPr>
        <w:t>Д.А.</w:t>
      </w:r>
      <w:proofErr w:type="gramEnd"/>
      <w:r w:rsidR="00ED652F">
        <w:rPr>
          <w:rFonts w:ascii="Times New Roman" w:hAnsi="Times New Roman" w:cs="Times New Roman"/>
          <w:color w:val="000000"/>
          <w:sz w:val="22"/>
          <w:szCs w:val="22"/>
        </w:rPr>
        <w:t xml:space="preserve"> Абрамова//</w:t>
      </w:r>
      <w:r w:rsidRPr="00E22E4F">
        <w:rPr>
          <w:rFonts w:ascii="Times New Roman" w:hAnsi="Times New Roman" w:cs="Times New Roman"/>
          <w:color w:val="000000"/>
          <w:sz w:val="22"/>
          <w:szCs w:val="22"/>
        </w:rPr>
        <w:t>Геоэкономика энергетики.</w:t>
      </w:r>
      <w:r w:rsidR="00ED652F">
        <w:rPr>
          <w:rFonts w:ascii="Times New Roman" w:hAnsi="Times New Roman" w:cs="Times New Roman"/>
          <w:color w:val="000000"/>
          <w:sz w:val="22"/>
          <w:szCs w:val="22"/>
        </w:rPr>
        <w:t xml:space="preserve"> -2021.</w:t>
      </w:r>
      <w:r w:rsidRPr="00E22E4F">
        <w:rPr>
          <w:rFonts w:ascii="Times New Roman" w:hAnsi="Times New Roman" w:cs="Times New Roman"/>
          <w:color w:val="000000"/>
          <w:sz w:val="22"/>
          <w:szCs w:val="22"/>
        </w:rPr>
        <w:t xml:space="preserve"> № 2 (14). </w:t>
      </w:r>
      <w:r w:rsidR="00ED652F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E22E4F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BB58AA">
        <w:rPr>
          <w:rFonts w:ascii="Times New Roman" w:hAnsi="Times New Roman" w:cs="Times New Roman"/>
          <w:color w:val="000000"/>
          <w:sz w:val="22"/>
          <w:szCs w:val="22"/>
        </w:rPr>
        <w:t xml:space="preserve"> 142</w:t>
      </w:r>
    </w:p>
  </w:footnote>
  <w:footnote w:id="16">
    <w:p w14:paraId="4F19B6F7" w14:textId="6A4D00E5" w:rsidR="00917A00" w:rsidRPr="00E22E4F" w:rsidRDefault="00917A00" w:rsidP="008F141A">
      <w:pPr>
        <w:pStyle w:val="a3"/>
        <w:ind w:firstLine="284"/>
      </w:pPr>
      <w:r>
        <w:rPr>
          <w:rStyle w:val="a5"/>
        </w:rPr>
        <w:footnoteRef/>
      </w:r>
      <w:proofErr w:type="spellStart"/>
      <w:r w:rsidR="00A35577" w:rsidRPr="00A35577">
        <w:rPr>
          <w:rFonts w:ascii="Times New Roman" w:hAnsi="Times New Roman" w:cs="Times New Roman"/>
          <w:sz w:val="22"/>
          <w:szCs w:val="22"/>
        </w:rPr>
        <w:t>Мастепанов</w:t>
      </w:r>
      <w:proofErr w:type="spellEnd"/>
      <w:r w:rsidR="00A35577" w:rsidRPr="00A35577">
        <w:rPr>
          <w:rFonts w:ascii="Times New Roman" w:hAnsi="Times New Roman" w:cs="Times New Roman"/>
          <w:sz w:val="22"/>
          <w:szCs w:val="22"/>
        </w:rPr>
        <w:t xml:space="preserve"> А.</w:t>
      </w:r>
      <w:r w:rsidR="00A35577">
        <w:t xml:space="preserve"> </w:t>
      </w:r>
      <w:r w:rsidR="00E22E4F">
        <w:rPr>
          <w:rFonts w:ascii="Times New Roman" w:hAnsi="Times New Roman" w:cs="Times New Roman"/>
          <w:sz w:val="22"/>
          <w:szCs w:val="22"/>
        </w:rPr>
        <w:t>Энергетическая безопасность по-европейски</w:t>
      </w:r>
      <w:r w:rsidR="00A35577">
        <w:rPr>
          <w:rFonts w:ascii="Times New Roman" w:hAnsi="Times New Roman" w:cs="Times New Roman"/>
          <w:sz w:val="22"/>
          <w:szCs w:val="22"/>
        </w:rPr>
        <w:t>/ Мастепанов А.</w:t>
      </w:r>
      <w:r w:rsidR="00E22E4F">
        <w:rPr>
          <w:rFonts w:ascii="Times New Roman" w:hAnsi="Times New Roman" w:cs="Times New Roman"/>
          <w:sz w:val="22"/>
          <w:szCs w:val="22"/>
        </w:rPr>
        <w:t xml:space="preserve"> </w:t>
      </w:r>
      <w:r w:rsidR="00E22E4F" w:rsidRPr="00085E5B">
        <w:rPr>
          <w:rFonts w:ascii="Times New Roman" w:hAnsi="Times New Roman" w:cs="Times New Roman"/>
          <w:sz w:val="22"/>
          <w:szCs w:val="22"/>
        </w:rPr>
        <w:t>- [Электронный ресурс] - URL:</w:t>
      </w:r>
      <w:r w:rsidR="00E22E4F">
        <w:t xml:space="preserve"> </w:t>
      </w:r>
      <w:hyperlink r:id="rId4" w:history="1"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energypolicy</w:t>
        </w:r>
        <w:proofErr w:type="spellEnd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energeticheskaya</w:t>
        </w:r>
        <w:proofErr w:type="spellEnd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bezopasnost</w:t>
        </w:r>
        <w:proofErr w:type="spellEnd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po</w:t>
        </w:r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evropejski</w:t>
        </w:r>
        <w:proofErr w:type="spellEnd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gaz</w:t>
        </w:r>
        <w:proofErr w:type="spellEnd"/>
        <w:r w:rsidR="00E22E4F" w:rsidRPr="0080033C">
          <w:rPr>
            <w:rStyle w:val="a6"/>
            <w:rFonts w:ascii="Times New Roman" w:hAnsi="Times New Roman" w:cs="Times New Roman"/>
            <w:sz w:val="22"/>
            <w:szCs w:val="22"/>
          </w:rPr>
          <w:t>/2023/15/16/</w:t>
        </w:r>
      </w:hyperlink>
      <w:r w:rsidR="00E22E4F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5276F4">
        <w:rPr>
          <w:rFonts w:ascii="Times New Roman" w:hAnsi="Times New Roman" w:cs="Times New Roman"/>
          <w:sz w:val="22"/>
          <w:szCs w:val="22"/>
        </w:rPr>
        <w:t>:</w:t>
      </w:r>
      <w:r w:rsidR="00E22E4F">
        <w:rPr>
          <w:rFonts w:ascii="Times New Roman" w:hAnsi="Times New Roman" w:cs="Times New Roman"/>
          <w:sz w:val="22"/>
          <w:szCs w:val="22"/>
        </w:rPr>
        <w:t xml:space="preserve"> 15.03.2024)</w:t>
      </w:r>
    </w:p>
  </w:footnote>
  <w:footnote w:id="17">
    <w:p w14:paraId="5099230D" w14:textId="6AC9D397" w:rsidR="00E22E4F" w:rsidRDefault="00E22E4F" w:rsidP="008F141A">
      <w:pPr>
        <w:pStyle w:val="a3"/>
        <w:ind w:firstLine="284"/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Стрельникова </w:t>
      </w:r>
      <w:proofErr w:type="gramStart"/>
      <w:r>
        <w:rPr>
          <w:rFonts w:ascii="Times New Roman" w:hAnsi="Times New Roman" w:cs="Times New Roman"/>
          <w:sz w:val="22"/>
          <w:szCs w:val="22"/>
        </w:rPr>
        <w:t>И.А.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Предпосылки зарождения идеи европейской интеграции и ее правовое оформление в Парижском договоре об учреждении Европейского объединения угля и стали</w:t>
      </w:r>
      <w:r w:rsidRPr="00E22E4F">
        <w:rPr>
          <w:rFonts w:ascii="Times New Roman" w:hAnsi="Times New Roman" w:cs="Times New Roman"/>
          <w:sz w:val="22"/>
          <w:szCs w:val="22"/>
        </w:rPr>
        <w:t xml:space="preserve"> / </w:t>
      </w:r>
      <w:r>
        <w:rPr>
          <w:rFonts w:ascii="Times New Roman" w:hAnsi="Times New Roman" w:cs="Times New Roman"/>
          <w:sz w:val="22"/>
          <w:szCs w:val="22"/>
        </w:rPr>
        <w:t>И.А. Стрельникова</w:t>
      </w:r>
      <w:r w:rsidRPr="00E22E4F">
        <w:rPr>
          <w:rFonts w:ascii="Times New Roman" w:hAnsi="Times New Roman" w:cs="Times New Roman"/>
          <w:sz w:val="22"/>
          <w:szCs w:val="22"/>
        </w:rPr>
        <w:t xml:space="preserve"> // </w:t>
      </w:r>
      <w:r>
        <w:rPr>
          <w:rFonts w:ascii="Times New Roman" w:hAnsi="Times New Roman" w:cs="Times New Roman"/>
          <w:sz w:val="22"/>
          <w:szCs w:val="22"/>
        </w:rPr>
        <w:t>Вестник экономической безопасности</w:t>
      </w:r>
      <w:r w:rsidRPr="00E22E4F">
        <w:rPr>
          <w:rFonts w:ascii="Times New Roman" w:hAnsi="Times New Roman" w:cs="Times New Roman"/>
          <w:sz w:val="22"/>
          <w:szCs w:val="22"/>
        </w:rPr>
        <w:t>. – 202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E22E4F">
        <w:rPr>
          <w:rFonts w:ascii="Times New Roman" w:hAnsi="Times New Roman" w:cs="Times New Roman"/>
          <w:sz w:val="22"/>
          <w:szCs w:val="22"/>
        </w:rPr>
        <w:t xml:space="preserve">. №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22E4F">
        <w:rPr>
          <w:rFonts w:ascii="Times New Roman" w:hAnsi="Times New Roman" w:cs="Times New Roman"/>
          <w:sz w:val="22"/>
          <w:szCs w:val="22"/>
        </w:rPr>
        <w:t xml:space="preserve">. – С. </w:t>
      </w:r>
      <w:r>
        <w:rPr>
          <w:rFonts w:ascii="Times New Roman" w:hAnsi="Times New Roman" w:cs="Times New Roman"/>
          <w:sz w:val="22"/>
          <w:szCs w:val="22"/>
        </w:rPr>
        <w:t>16</w:t>
      </w:r>
      <w:r w:rsidR="002D21F9">
        <w:rPr>
          <w:rFonts w:ascii="Times New Roman" w:hAnsi="Times New Roman" w:cs="Times New Roman"/>
          <w:sz w:val="22"/>
          <w:szCs w:val="22"/>
        </w:rPr>
        <w:t>3</w:t>
      </w:r>
    </w:p>
  </w:footnote>
  <w:footnote w:id="18">
    <w:p w14:paraId="7CEE41C7" w14:textId="4DE1CEDD" w:rsidR="00E22E4F" w:rsidRPr="00E22E4F" w:rsidRDefault="00E22E4F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proofErr w:type="spellStart"/>
      <w:r w:rsidRPr="00E22E4F">
        <w:rPr>
          <w:rFonts w:ascii="Times New Roman" w:hAnsi="Times New Roman" w:cs="Times New Roman"/>
          <w:sz w:val="22"/>
          <w:szCs w:val="22"/>
          <w:shd w:val="clear" w:color="auto" w:fill="FFFFFF"/>
        </w:rPr>
        <w:t>Абильмаликов</w:t>
      </w:r>
      <w:proofErr w:type="spellEnd"/>
      <w:r w:rsidRPr="00E22E4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К. К. Атомная энергетика Франции: история и перспективы / К. К. Абильмаликов // Европейский регионализм: теории и практика: материалы всероссийской научно-практической конференции с международным участием (Екатеринбург, 18–19 марта 2019 г.). — Екатеринбург: Издательство Уральского университета, 2019. — С. </w:t>
      </w:r>
      <w:r w:rsidR="002D21F9">
        <w:rPr>
          <w:rFonts w:ascii="Times New Roman" w:hAnsi="Times New Roman" w:cs="Times New Roman"/>
          <w:sz w:val="22"/>
          <w:szCs w:val="22"/>
          <w:shd w:val="clear" w:color="auto" w:fill="FFFFFF"/>
        </w:rPr>
        <w:t>76</w:t>
      </w:r>
    </w:p>
  </w:footnote>
  <w:footnote w:id="19">
    <w:p w14:paraId="79893C16" w14:textId="6B4B78F3" w:rsidR="00AC6E83" w:rsidRPr="00486DB6" w:rsidRDefault="00AC6E83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Marrec, A. Histoire des énergies renouvelables en France, 1880-1990. Histoire, Philosophie et Sociologie des sciences/ A. Marrec. Université de Nantes, 2018. – 834 p.</w:t>
      </w:r>
    </w:p>
  </w:footnote>
  <w:footnote w:id="20">
    <w:p w14:paraId="2D6E48C6" w14:textId="496BF6A4" w:rsidR="00AC6E83" w:rsidRPr="00F55519" w:rsidRDefault="00AC6E83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bookmarkStart w:id="10" w:name="_Hlk166852092"/>
      <w:r w:rsidRPr="00F55519">
        <w:rPr>
          <w:rFonts w:ascii="Times New Roman" w:hAnsi="Times New Roman" w:cs="Times New Roman"/>
          <w:sz w:val="22"/>
          <w:szCs w:val="22"/>
          <w:lang w:val="en-US"/>
        </w:rPr>
        <w:t>France’s recovery and resilience plan</w:t>
      </w:r>
      <w:r w:rsidR="00F55519" w:rsidRPr="00F5551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55519">
        <w:rPr>
          <w:rFonts w:ascii="Times New Roman" w:hAnsi="Times New Roman" w:cs="Times New Roman"/>
          <w:sz w:val="22"/>
          <w:szCs w:val="22"/>
          <w:lang w:val="en-US"/>
        </w:rPr>
        <w:t xml:space="preserve"> European</w:t>
      </w:r>
      <w:r w:rsidR="00F55519" w:rsidRPr="00F55519">
        <w:rPr>
          <w:rFonts w:ascii="Times New Roman" w:hAnsi="Times New Roman" w:cs="Times New Roman"/>
          <w:sz w:val="22"/>
          <w:szCs w:val="22"/>
        </w:rPr>
        <w:t xml:space="preserve"> </w:t>
      </w:r>
      <w:r w:rsidR="00F55519">
        <w:rPr>
          <w:rFonts w:ascii="Times New Roman" w:hAnsi="Times New Roman" w:cs="Times New Roman"/>
          <w:sz w:val="22"/>
          <w:szCs w:val="22"/>
          <w:lang w:val="en-US"/>
        </w:rPr>
        <w:t>Commission</w:t>
      </w:r>
      <w:r w:rsidRPr="00F55519">
        <w:rPr>
          <w:rFonts w:ascii="Times New Roman" w:hAnsi="Times New Roman" w:cs="Times New Roman"/>
          <w:sz w:val="22"/>
          <w:szCs w:val="22"/>
        </w:rPr>
        <w:t xml:space="preserve"> - [</w:t>
      </w:r>
      <w:r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Pr="00F55519">
        <w:rPr>
          <w:rFonts w:ascii="Times New Roman" w:hAnsi="Times New Roman" w:cs="Times New Roman"/>
          <w:sz w:val="22"/>
          <w:szCs w:val="22"/>
        </w:rPr>
        <w:t xml:space="preserve"> </w:t>
      </w:r>
      <w:r w:rsidRPr="00085E5B">
        <w:rPr>
          <w:rFonts w:ascii="Times New Roman" w:hAnsi="Times New Roman" w:cs="Times New Roman"/>
          <w:sz w:val="22"/>
          <w:szCs w:val="22"/>
        </w:rPr>
        <w:t>ресурс</w:t>
      </w:r>
      <w:r w:rsidRPr="00F55519">
        <w:rPr>
          <w:rFonts w:ascii="Times New Roman" w:hAnsi="Times New Roman" w:cs="Times New Roman"/>
          <w:sz w:val="22"/>
          <w:szCs w:val="22"/>
        </w:rPr>
        <w:t xml:space="preserve">] - </w:t>
      </w:r>
      <w:r w:rsidRPr="00F55519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F55519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commission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europa</w:t>
        </w:r>
        <w:proofErr w:type="spellEnd"/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business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economy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economic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recovery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recovery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resilience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facility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country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pages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frances</w:t>
        </w:r>
        <w:proofErr w:type="spellEnd"/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recovery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resilience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plan</w:t>
        </w:r>
        <w:r w:rsidRPr="00F55519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F5551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</w:hyperlink>
      <w:r w:rsidRPr="00F55519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F555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F55519">
        <w:rPr>
          <w:rFonts w:ascii="Times New Roman" w:hAnsi="Times New Roman" w:cs="Times New Roman"/>
          <w:sz w:val="22"/>
          <w:szCs w:val="22"/>
        </w:rPr>
        <w:t>: 17.03.2024)</w:t>
      </w:r>
      <w:bookmarkEnd w:id="10"/>
    </w:p>
  </w:footnote>
  <w:footnote w:id="21">
    <w:p w14:paraId="5168F1F2" w14:textId="6DBAF746" w:rsidR="007B4635" w:rsidRPr="00E955CA" w:rsidRDefault="007B4635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bookmarkStart w:id="12" w:name="_Hlk166852216"/>
      <w:r w:rsidR="00AC6E83" w:rsidRPr="00E955CA">
        <w:rPr>
          <w:rFonts w:ascii="Times New Roman" w:hAnsi="Times New Roman" w:cs="Times New Roman"/>
          <w:sz w:val="22"/>
          <w:szCs w:val="22"/>
          <w:lang w:val="en-US"/>
        </w:rPr>
        <w:t>Consolidated version of the treaty on the functioning of the European Union</w:t>
      </w:r>
      <w:r w:rsidR="00E955CA" w:rsidRPr="00E955CA">
        <w:rPr>
          <w:rFonts w:ascii="Times New Roman" w:hAnsi="Times New Roman" w:cs="Times New Roman"/>
          <w:sz w:val="22"/>
          <w:szCs w:val="22"/>
          <w:lang w:val="en-US"/>
        </w:rPr>
        <w:t xml:space="preserve"> - [</w:t>
      </w:r>
      <w:r w:rsidR="00E955CA" w:rsidRPr="00E955CA">
        <w:rPr>
          <w:rFonts w:ascii="Times New Roman" w:hAnsi="Times New Roman" w:cs="Times New Roman"/>
          <w:sz w:val="22"/>
          <w:szCs w:val="22"/>
        </w:rPr>
        <w:t>Электронный</w:t>
      </w:r>
      <w:r w:rsidR="00E955CA" w:rsidRPr="00E955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55CA" w:rsidRPr="00E955CA">
        <w:rPr>
          <w:rFonts w:ascii="Times New Roman" w:hAnsi="Times New Roman" w:cs="Times New Roman"/>
          <w:sz w:val="22"/>
          <w:szCs w:val="22"/>
        </w:rPr>
        <w:t>ресурс</w:t>
      </w:r>
      <w:r w:rsidR="00E955CA" w:rsidRPr="00E955CA">
        <w:rPr>
          <w:rFonts w:ascii="Times New Roman" w:hAnsi="Times New Roman" w:cs="Times New Roman"/>
          <w:sz w:val="22"/>
          <w:szCs w:val="22"/>
          <w:lang w:val="en-US"/>
        </w:rPr>
        <w:t>] - URL:</w:t>
      </w:r>
      <w:r w:rsidR="00AC6E83" w:rsidRPr="00E955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6" w:history="1">
        <w:r w:rsidR="00E955CA" w:rsidRPr="00E955C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https://eur-lex.europa.eu/legal-content/EN/TXT/?uri=celex%3A12012E%2FTXT</w:t>
        </w:r>
      </w:hyperlink>
      <w:r w:rsidR="00E955CA" w:rsidRPr="00E955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E955CA" w:rsidRPr="00E955CA">
        <w:rPr>
          <w:rFonts w:ascii="Times New Roman" w:hAnsi="Times New Roman" w:cs="Times New Roman"/>
          <w:sz w:val="22"/>
          <w:szCs w:val="22"/>
        </w:rPr>
        <w:t>дата</w:t>
      </w:r>
      <w:r w:rsidR="005276F4" w:rsidRPr="005276F4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E955CA" w:rsidRPr="00E955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55CA" w:rsidRPr="00E955CA">
        <w:rPr>
          <w:rFonts w:ascii="Times New Roman" w:hAnsi="Times New Roman" w:cs="Times New Roman"/>
          <w:sz w:val="22"/>
          <w:szCs w:val="22"/>
        </w:rPr>
        <w:t>обращения</w:t>
      </w:r>
      <w:r w:rsidR="00E955CA" w:rsidRPr="00E955CA">
        <w:rPr>
          <w:rFonts w:ascii="Times New Roman" w:hAnsi="Times New Roman" w:cs="Times New Roman"/>
          <w:sz w:val="22"/>
          <w:szCs w:val="22"/>
          <w:lang w:val="en-US"/>
        </w:rPr>
        <w:t>: 19.03.2024)</w:t>
      </w:r>
      <w:bookmarkEnd w:id="12"/>
    </w:p>
  </w:footnote>
  <w:footnote w:id="22">
    <w:p w14:paraId="456A2132" w14:textId="73CBC4D8" w:rsidR="00AC6E83" w:rsidRPr="00AC6E83" w:rsidRDefault="00AC6E83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bookmarkStart w:id="13" w:name="_Hlk166852230"/>
      <w:r>
        <w:rPr>
          <w:rFonts w:ascii="Times New Roman" w:hAnsi="Times New Roman" w:cs="Times New Roman"/>
          <w:sz w:val="22"/>
          <w:szCs w:val="22"/>
          <w:lang w:val="en-US"/>
        </w:rPr>
        <w:t>Energy policy: general principles</w:t>
      </w:r>
      <w:r w:rsidR="00AA236F" w:rsidRPr="00023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AA236F" w:rsidRPr="00AA23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European Parliament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- [</w:t>
      </w:r>
      <w:r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85E5B">
        <w:rPr>
          <w:rFonts w:ascii="Times New Roman" w:hAnsi="Times New Roman" w:cs="Times New Roman"/>
          <w:sz w:val="22"/>
          <w:szCs w:val="22"/>
        </w:rPr>
        <w:t>ресурс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>] - URL: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7" w:history="1"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https://www.europarl.europa.eu/factsheets/en/sheet/68/energy-policy-general-principles</w:t>
        </w:r>
      </w:hyperlink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5276F4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20.03.2024)</w:t>
      </w:r>
      <w:bookmarkEnd w:id="13"/>
    </w:p>
  </w:footnote>
  <w:footnote w:id="23">
    <w:p w14:paraId="0A79A90C" w14:textId="0153B68B" w:rsidR="008D6063" w:rsidRPr="00472C39" w:rsidRDefault="008A3D5D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5"/>
        </w:rPr>
        <w:footnoteRef/>
      </w:r>
      <w:bookmarkStart w:id="15" w:name="_Hlk166852256"/>
      <w:r w:rsidRPr="008A3D5D">
        <w:rPr>
          <w:rFonts w:ascii="Times New Roman" w:hAnsi="Times New Roman" w:cs="Times New Roman"/>
          <w:sz w:val="22"/>
          <w:szCs w:val="22"/>
          <w:lang w:val="en-US"/>
        </w:rPr>
        <w:t xml:space="preserve">Directorate-General for Climate Action, Going climate-neutral by 2050 – A strategic long-term vision for a prosperous, modern, </w:t>
      </w:r>
      <w:proofErr w:type="gramStart"/>
      <w:r w:rsidRPr="008A3D5D">
        <w:rPr>
          <w:rFonts w:ascii="Times New Roman" w:hAnsi="Times New Roman" w:cs="Times New Roman"/>
          <w:sz w:val="22"/>
          <w:szCs w:val="22"/>
          <w:lang w:val="en-US"/>
        </w:rPr>
        <w:t>competitive</w:t>
      </w:r>
      <w:proofErr w:type="gramEnd"/>
      <w:r w:rsidRPr="008A3D5D">
        <w:rPr>
          <w:rFonts w:ascii="Times New Roman" w:hAnsi="Times New Roman" w:cs="Times New Roman"/>
          <w:sz w:val="22"/>
          <w:szCs w:val="22"/>
          <w:lang w:val="en-US"/>
        </w:rPr>
        <w:t xml:space="preserve"> and climate-neutral EU economy</w:t>
      </w:r>
      <w:r w:rsidR="00687566" w:rsidRPr="0068756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687566" w:rsidRPr="008A3D5D">
        <w:rPr>
          <w:rFonts w:ascii="Times New Roman" w:hAnsi="Times New Roman" w:cs="Times New Roman"/>
          <w:sz w:val="22"/>
          <w:szCs w:val="22"/>
          <w:lang w:val="en-US"/>
        </w:rPr>
        <w:t>European Commission, Publications</w:t>
      </w:r>
      <w:r w:rsidRPr="008A3D5D">
        <w:rPr>
          <w:rFonts w:ascii="Times New Roman" w:hAnsi="Times New Roman" w:cs="Times New Roman"/>
          <w:sz w:val="22"/>
          <w:szCs w:val="22"/>
          <w:lang w:val="en-US"/>
        </w:rPr>
        <w:t xml:space="preserve"> Office</w:t>
      </w:r>
      <w:r w:rsidR="00687566" w:rsidRPr="0068756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C0718" w:rsidRPr="000C07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>- [</w:t>
      </w:r>
      <w:r w:rsidR="000C0718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0718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] - </w:t>
      </w:r>
      <w:r w:rsidR="000C0718" w:rsidRPr="00AC6E8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8" w:history="1"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0C0718" w:rsidRPr="00472C3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://</w:t>
        </w:r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data</w:t>
        </w:r>
        <w:r w:rsidR="000C0718" w:rsidRPr="00472C3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</w:t>
        </w:r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opa</w:t>
        </w:r>
        <w:r w:rsidR="000C0718" w:rsidRPr="00472C3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r w:rsidR="000C0718" w:rsidRPr="00472C3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</w:t>
        </w:r>
        <w:r w:rsidR="000C0718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doi</w:t>
        </w:r>
        <w:r w:rsidR="000C0718" w:rsidRPr="00472C3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/10.2834/02074</w:t>
        </w:r>
      </w:hyperlink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0C0718">
        <w:rPr>
          <w:rFonts w:ascii="Times New Roman" w:hAnsi="Times New Roman" w:cs="Times New Roman"/>
          <w:sz w:val="22"/>
          <w:szCs w:val="22"/>
        </w:rPr>
        <w:t>дата</w:t>
      </w:r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0718"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472C39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0C0718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20.03.2024)</w:t>
      </w:r>
      <w:bookmarkEnd w:id="15"/>
    </w:p>
  </w:footnote>
  <w:footnote w:id="24">
    <w:p w14:paraId="04672732" w14:textId="038EA96C" w:rsidR="00AC6E83" w:rsidRPr="001E677D" w:rsidRDefault="00AC6E83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2"/>
          <w:szCs w:val="22"/>
          <w:lang w:val="en-US"/>
        </w:rPr>
        <w:t>Directive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n-US"/>
        </w:rPr>
        <w:t>EU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Parliament and of the Council 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>of 13 September 2023 on energy efficiency and amending Regulation (EU) 2023/955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677D" w:rsidRPr="00AC6E83">
        <w:rPr>
          <w:rFonts w:ascii="Times New Roman" w:hAnsi="Times New Roman" w:cs="Times New Roman"/>
          <w:sz w:val="22"/>
          <w:szCs w:val="22"/>
          <w:lang w:val="en-US"/>
        </w:rPr>
        <w:t>- [</w:t>
      </w:r>
      <w:r w:rsidR="001E677D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1E677D"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677D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1E677D" w:rsidRPr="00AC6E83">
        <w:rPr>
          <w:rFonts w:ascii="Times New Roman" w:hAnsi="Times New Roman" w:cs="Times New Roman"/>
          <w:sz w:val="22"/>
          <w:szCs w:val="22"/>
          <w:lang w:val="en-US"/>
        </w:rPr>
        <w:t>] - URL: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9" w:history="1">
        <w:r w:rsidR="001E677D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https://eur-lex.europa.eu/legal-content/EN/TXT/PDF/?uri=CELEX%3A32023L1791</w:t>
        </w:r>
      </w:hyperlink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1E677D">
        <w:rPr>
          <w:rFonts w:ascii="Times New Roman" w:hAnsi="Times New Roman" w:cs="Times New Roman"/>
          <w:sz w:val="22"/>
          <w:szCs w:val="22"/>
        </w:rPr>
        <w:t>дата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677D"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5276F4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21.03.2024)</w:t>
      </w:r>
    </w:p>
  </w:footnote>
  <w:footnote w:id="25">
    <w:p w14:paraId="597CDC7B" w14:textId="13064D2F" w:rsidR="008A3D5D" w:rsidRPr="001E677D" w:rsidRDefault="008A3D5D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5"/>
        </w:rPr>
        <w:footnoteRef/>
      </w:r>
      <w:r w:rsidRPr="008A3D5D">
        <w:rPr>
          <w:rFonts w:ascii="Times New Roman" w:hAnsi="Times New Roman" w:cs="Times New Roman"/>
          <w:sz w:val="22"/>
          <w:szCs w:val="22"/>
          <w:lang w:val="en-US"/>
        </w:rPr>
        <w:t>Directive (EU) 2023/2413 of the European Parliament and of the Council of 18 October 2023 amending Directive (EU) 2018/2001, Regulation (EU) 2018/1999 and Directive 98/70/EC as regards the promotion of energy from renewable sources, and repealing Council Directive (EU) 2015/652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677D" w:rsidRPr="00AC6E83">
        <w:rPr>
          <w:rFonts w:ascii="Times New Roman" w:hAnsi="Times New Roman" w:cs="Times New Roman"/>
          <w:sz w:val="22"/>
          <w:szCs w:val="22"/>
          <w:lang w:val="en-US"/>
        </w:rPr>
        <w:t>- [</w:t>
      </w:r>
      <w:r w:rsidR="001E677D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1E677D"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677D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1E677D" w:rsidRPr="00AC6E83">
        <w:rPr>
          <w:rFonts w:ascii="Times New Roman" w:hAnsi="Times New Roman" w:cs="Times New Roman"/>
          <w:sz w:val="22"/>
          <w:szCs w:val="22"/>
          <w:lang w:val="en-US"/>
        </w:rPr>
        <w:t>] - URL: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10" w:history="1">
        <w:r w:rsidR="001E677D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https://eur-lex.europa.eu/legal-content/EN/TXT/PDF/?uri=OJ:L_202302413</w:t>
        </w:r>
      </w:hyperlink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1E677D">
        <w:rPr>
          <w:rFonts w:ascii="Times New Roman" w:hAnsi="Times New Roman" w:cs="Times New Roman"/>
          <w:sz w:val="22"/>
          <w:szCs w:val="22"/>
        </w:rPr>
        <w:t>дата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677D">
        <w:rPr>
          <w:rFonts w:ascii="Times New Roman" w:hAnsi="Times New Roman" w:cs="Times New Roman"/>
          <w:sz w:val="22"/>
          <w:szCs w:val="22"/>
        </w:rPr>
        <w:t>обращения</w:t>
      </w:r>
      <w:r w:rsidR="001E677D" w:rsidRPr="001E677D">
        <w:rPr>
          <w:rFonts w:ascii="Times New Roman" w:hAnsi="Times New Roman" w:cs="Times New Roman"/>
          <w:sz w:val="22"/>
          <w:szCs w:val="22"/>
          <w:lang w:val="en-US"/>
        </w:rPr>
        <w:t>: 24.03.2024)</w:t>
      </w:r>
    </w:p>
  </w:footnote>
  <w:footnote w:id="26">
    <w:p w14:paraId="22DD20E6" w14:textId="50F17B2F" w:rsidR="001918AA" w:rsidRPr="00053079" w:rsidRDefault="001918AA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1918AA">
        <w:rPr>
          <w:rStyle w:val="a5"/>
          <w:rFonts w:ascii="Times New Roman" w:hAnsi="Times New Roman" w:cs="Times New Roman"/>
          <w:sz w:val="22"/>
          <w:szCs w:val="22"/>
        </w:rPr>
        <w:footnoteRef/>
      </w:r>
      <w:proofErr w:type="spellStart"/>
      <w:r w:rsidR="00AC6E83">
        <w:rPr>
          <w:rFonts w:ascii="Times New Roman" w:hAnsi="Times New Roman" w:cs="Times New Roman"/>
          <w:sz w:val="22"/>
          <w:szCs w:val="22"/>
          <w:lang w:val="en-US"/>
        </w:rPr>
        <w:t>REPowerEU</w:t>
      </w:r>
      <w:proofErr w:type="spellEnd"/>
      <w:r w:rsidR="00AC6E83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AC6E83" w:rsidRPr="00AC6E83">
        <w:rPr>
          <w:rFonts w:ascii="Arial" w:hAnsi="Arial" w:cs="Arial"/>
          <w:color w:val="26324B"/>
          <w:sz w:val="21"/>
          <w:szCs w:val="21"/>
          <w:shd w:val="clear" w:color="auto" w:fill="FFFFFF"/>
          <w:lang w:val="en-US"/>
        </w:rPr>
        <w:t xml:space="preserve"> </w:t>
      </w:r>
      <w:r w:rsidR="00AC6E83"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affordable, </w:t>
      </w:r>
      <w:proofErr w:type="gramStart"/>
      <w:r w:rsidR="00AC6E83" w:rsidRPr="00AC6E83">
        <w:rPr>
          <w:rFonts w:ascii="Times New Roman" w:hAnsi="Times New Roman" w:cs="Times New Roman"/>
          <w:sz w:val="22"/>
          <w:szCs w:val="22"/>
          <w:lang w:val="en-US"/>
        </w:rPr>
        <w:t>secure</w:t>
      </w:r>
      <w:proofErr w:type="gramEnd"/>
      <w:r w:rsidR="00AC6E83"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and sustainable energy for Europe</w:t>
      </w:r>
      <w:r w:rsidR="00053079" w:rsidRPr="0005307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53079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="00053079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053079">
        <w:rPr>
          <w:rFonts w:ascii="Times New Roman" w:hAnsi="Times New Roman" w:cs="Times New Roman"/>
          <w:sz w:val="22"/>
          <w:szCs w:val="22"/>
          <w:lang w:val="en-US"/>
        </w:rPr>
        <w:t>Commission</w:t>
      </w:r>
      <w:r w:rsidR="00AC6E83" w:rsidRPr="00053079">
        <w:rPr>
          <w:rFonts w:ascii="Times New Roman" w:hAnsi="Times New Roman" w:cs="Times New Roman"/>
          <w:sz w:val="22"/>
          <w:szCs w:val="22"/>
        </w:rPr>
        <w:t xml:space="preserve"> - [</w:t>
      </w:r>
      <w:r w:rsidR="00AC6E83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AC6E83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AC6E83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AC6E83" w:rsidRPr="00053079">
        <w:rPr>
          <w:rFonts w:ascii="Times New Roman" w:hAnsi="Times New Roman" w:cs="Times New Roman"/>
          <w:sz w:val="22"/>
          <w:szCs w:val="22"/>
        </w:rPr>
        <w:t xml:space="preserve">] - </w:t>
      </w:r>
      <w:r w:rsidR="00AC6E83" w:rsidRPr="00AC6E8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AC6E83" w:rsidRPr="00053079">
        <w:rPr>
          <w:rFonts w:ascii="Times New Roman" w:hAnsi="Times New Roman" w:cs="Times New Roman"/>
          <w:sz w:val="22"/>
          <w:szCs w:val="22"/>
        </w:rPr>
        <w:t xml:space="preserve">: </w:t>
      </w:r>
      <w:hyperlink r:id="rId11" w:history="1"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commission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europa</w:t>
        </w:r>
        <w:proofErr w:type="spellEnd"/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strategy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policy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priorities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-2019-2024/</w:t>
        </w:r>
        <w:proofErr w:type="spellStart"/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european</w:t>
        </w:r>
        <w:proofErr w:type="spellEnd"/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green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deal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repowereu</w:t>
        </w:r>
        <w:proofErr w:type="spellEnd"/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affordable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secure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sustainable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europe</w:t>
        </w:r>
        <w:proofErr w:type="spellEnd"/>
        <w:r w:rsidR="00AC6E83" w:rsidRPr="00053079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="00AC6E83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</w:hyperlink>
      <w:r w:rsidR="00AC6E83" w:rsidRPr="00053079">
        <w:rPr>
          <w:rFonts w:ascii="Times New Roman" w:hAnsi="Times New Roman" w:cs="Times New Roman"/>
          <w:sz w:val="22"/>
          <w:szCs w:val="22"/>
        </w:rPr>
        <w:t xml:space="preserve"> (</w:t>
      </w:r>
      <w:r w:rsidR="00AC6E83">
        <w:rPr>
          <w:rFonts w:ascii="Times New Roman" w:hAnsi="Times New Roman" w:cs="Times New Roman"/>
          <w:sz w:val="22"/>
          <w:szCs w:val="22"/>
        </w:rPr>
        <w:t>дата</w:t>
      </w:r>
      <w:r w:rsidR="00AC6E83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AC6E83">
        <w:rPr>
          <w:rFonts w:ascii="Times New Roman" w:hAnsi="Times New Roman" w:cs="Times New Roman"/>
          <w:sz w:val="22"/>
          <w:szCs w:val="22"/>
        </w:rPr>
        <w:t>обращения</w:t>
      </w:r>
      <w:r w:rsidR="00AC6E83" w:rsidRPr="00053079">
        <w:rPr>
          <w:rFonts w:ascii="Times New Roman" w:hAnsi="Times New Roman" w:cs="Times New Roman"/>
          <w:sz w:val="22"/>
          <w:szCs w:val="22"/>
        </w:rPr>
        <w:t>: 25.03.2024)</w:t>
      </w:r>
    </w:p>
  </w:footnote>
  <w:footnote w:id="27">
    <w:p w14:paraId="29E6EF32" w14:textId="5B0F9F00" w:rsidR="00AC6E83" w:rsidRPr="008E4540" w:rsidRDefault="00AC6E83" w:rsidP="008F141A">
      <w:pPr>
        <w:pStyle w:val="a3"/>
        <w:ind w:firstLine="284"/>
      </w:pPr>
      <w:r>
        <w:rPr>
          <w:rStyle w:val="a5"/>
        </w:rPr>
        <w:footnoteRef/>
      </w:r>
      <w:bookmarkStart w:id="17" w:name="_Hlk166852300"/>
      <w:r>
        <w:rPr>
          <w:rFonts w:ascii="Times New Roman" w:hAnsi="Times New Roman" w:cs="Times New Roman"/>
          <w:sz w:val="22"/>
          <w:szCs w:val="22"/>
          <w:lang w:val="en-US"/>
        </w:rPr>
        <w:t>National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energy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climate plans</w:t>
      </w:r>
      <w:r w:rsidR="008E4540" w:rsidRPr="008E454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8E4540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="008E4540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="008E4540">
        <w:rPr>
          <w:rFonts w:ascii="Times New Roman" w:hAnsi="Times New Roman" w:cs="Times New Roman"/>
          <w:sz w:val="22"/>
          <w:szCs w:val="22"/>
          <w:lang w:val="en-US"/>
        </w:rPr>
        <w:t>Commission</w:t>
      </w:r>
      <w:r w:rsidR="008E4540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Pr="008E4540">
        <w:rPr>
          <w:rFonts w:ascii="Times New Roman" w:hAnsi="Times New Roman" w:cs="Times New Roman"/>
          <w:sz w:val="22"/>
          <w:szCs w:val="22"/>
        </w:rPr>
        <w:t xml:space="preserve"> - [</w:t>
      </w:r>
      <w:r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Pr="00085E5B">
        <w:rPr>
          <w:rFonts w:ascii="Times New Roman" w:hAnsi="Times New Roman" w:cs="Times New Roman"/>
          <w:sz w:val="22"/>
          <w:szCs w:val="22"/>
        </w:rPr>
        <w:t>ресурс</w:t>
      </w:r>
      <w:r w:rsidRPr="008E4540">
        <w:rPr>
          <w:rFonts w:ascii="Times New Roman" w:hAnsi="Times New Roman" w:cs="Times New Roman"/>
          <w:sz w:val="22"/>
          <w:szCs w:val="22"/>
        </w:rPr>
        <w:t xml:space="preserve">] - 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8E4540">
        <w:rPr>
          <w:rFonts w:ascii="Times New Roman" w:hAnsi="Times New Roman" w:cs="Times New Roman"/>
          <w:sz w:val="22"/>
          <w:szCs w:val="22"/>
        </w:rPr>
        <w:t xml:space="preserve">: </w:t>
      </w:r>
      <w:hyperlink r:id="rId12" w:history="1"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commission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europa</w:t>
        </w:r>
        <w:proofErr w:type="spellEnd"/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climate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change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environment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implementation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countries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climate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governance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reporting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national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climate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plans</w:t>
        </w:r>
        <w:r w:rsidR="008A3D5D" w:rsidRPr="008E4540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="008A3D5D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</w:hyperlink>
      <w:r w:rsidR="008A3D5D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Pr="008E454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8E45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8E4540">
        <w:rPr>
          <w:rFonts w:ascii="Times New Roman" w:hAnsi="Times New Roman" w:cs="Times New Roman"/>
          <w:sz w:val="22"/>
          <w:szCs w:val="22"/>
        </w:rPr>
        <w:t>: 25.03.2024)</w:t>
      </w:r>
      <w:bookmarkEnd w:id="17"/>
    </w:p>
  </w:footnote>
  <w:footnote w:id="28">
    <w:p w14:paraId="2166145B" w14:textId="5A7FEBA8" w:rsidR="00302A3F" w:rsidRPr="005C325F" w:rsidRDefault="00302A3F" w:rsidP="008F141A">
      <w:pPr>
        <w:pStyle w:val="a3"/>
        <w:ind w:firstLine="284"/>
      </w:pPr>
      <w:r>
        <w:rPr>
          <w:rStyle w:val="a5"/>
        </w:rPr>
        <w:footnoteRef/>
      </w:r>
      <w:r w:rsidR="00D77C70">
        <w:rPr>
          <w:rFonts w:ascii="Times New Roman" w:hAnsi="Times New Roman" w:cs="Times New Roman"/>
          <w:sz w:val="22"/>
          <w:szCs w:val="22"/>
        </w:rPr>
        <w:t xml:space="preserve">Секачева </w:t>
      </w:r>
      <w:proofErr w:type="gramStart"/>
      <w:r w:rsidR="00D77C70">
        <w:rPr>
          <w:rFonts w:ascii="Times New Roman" w:hAnsi="Times New Roman" w:cs="Times New Roman"/>
          <w:sz w:val="22"/>
          <w:szCs w:val="22"/>
        </w:rPr>
        <w:t>А.Б.</w:t>
      </w:r>
      <w:proofErr w:type="gramEnd"/>
      <w:r w:rsidR="00D77C70">
        <w:rPr>
          <w:rFonts w:ascii="Times New Roman" w:hAnsi="Times New Roman" w:cs="Times New Roman"/>
          <w:sz w:val="22"/>
          <w:szCs w:val="22"/>
        </w:rPr>
        <w:t xml:space="preserve"> Современное состояние и перспективы развития топливно-энергетического комплекса Франции</w:t>
      </w:r>
      <w:r w:rsidR="00D77C70" w:rsidRPr="00E22E4F">
        <w:rPr>
          <w:rFonts w:ascii="Times New Roman" w:hAnsi="Times New Roman" w:cs="Times New Roman"/>
          <w:sz w:val="22"/>
          <w:szCs w:val="22"/>
        </w:rPr>
        <w:t xml:space="preserve">/ </w:t>
      </w:r>
      <w:r w:rsidR="00D77C70">
        <w:rPr>
          <w:rFonts w:ascii="Times New Roman" w:hAnsi="Times New Roman" w:cs="Times New Roman"/>
          <w:sz w:val="22"/>
          <w:szCs w:val="22"/>
        </w:rPr>
        <w:t>А.Б. Секачева</w:t>
      </w:r>
      <w:r w:rsidR="00D77C70" w:rsidRPr="00E22E4F">
        <w:rPr>
          <w:rFonts w:ascii="Times New Roman" w:hAnsi="Times New Roman" w:cs="Times New Roman"/>
          <w:sz w:val="22"/>
          <w:szCs w:val="22"/>
        </w:rPr>
        <w:t xml:space="preserve"> // </w:t>
      </w:r>
      <w:r w:rsidR="00D77C70">
        <w:rPr>
          <w:rFonts w:ascii="Times New Roman" w:hAnsi="Times New Roman" w:cs="Times New Roman"/>
          <w:sz w:val="22"/>
          <w:szCs w:val="22"/>
        </w:rPr>
        <w:t>Мир новой экономики</w:t>
      </w:r>
      <w:r w:rsidR="00D77C70" w:rsidRPr="00E22E4F">
        <w:rPr>
          <w:rFonts w:ascii="Times New Roman" w:hAnsi="Times New Roman" w:cs="Times New Roman"/>
          <w:sz w:val="22"/>
          <w:szCs w:val="22"/>
        </w:rPr>
        <w:t xml:space="preserve"> – 202</w:t>
      </w:r>
      <w:r w:rsidR="00D77C70">
        <w:rPr>
          <w:rFonts w:ascii="Times New Roman" w:hAnsi="Times New Roman" w:cs="Times New Roman"/>
          <w:sz w:val="22"/>
          <w:szCs w:val="22"/>
        </w:rPr>
        <w:t>0</w:t>
      </w:r>
      <w:r w:rsidR="00D77C70" w:rsidRPr="00E22E4F">
        <w:rPr>
          <w:rFonts w:ascii="Times New Roman" w:hAnsi="Times New Roman" w:cs="Times New Roman"/>
          <w:sz w:val="22"/>
          <w:szCs w:val="22"/>
        </w:rPr>
        <w:t xml:space="preserve">. 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№ 4. – </w:t>
      </w:r>
      <w:r w:rsidR="00D77C70" w:rsidRPr="00E22E4F">
        <w:rPr>
          <w:rFonts w:ascii="Times New Roman" w:hAnsi="Times New Roman" w:cs="Times New Roman"/>
          <w:sz w:val="22"/>
          <w:szCs w:val="22"/>
        </w:rPr>
        <w:t>С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. 6–14 </w:t>
      </w:r>
    </w:p>
  </w:footnote>
  <w:footnote w:id="29">
    <w:p w14:paraId="42728E86" w14:textId="788076F3" w:rsidR="00302A3F" w:rsidRPr="005C325F" w:rsidRDefault="00302A3F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France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 –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Countries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 &amp;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Regions</w:t>
      </w:r>
      <w:r w:rsidR="00F55519">
        <w:rPr>
          <w:rFonts w:ascii="Times New Roman" w:hAnsi="Times New Roman" w:cs="Times New Roman"/>
          <w:sz w:val="22"/>
          <w:szCs w:val="22"/>
        </w:rPr>
        <w:t>.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IEA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 - [</w:t>
      </w:r>
      <w:r w:rsidR="00D77C70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] - </w:t>
      </w:r>
      <w:r w:rsidR="00D77C70" w:rsidRPr="00AC6E8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D77C70" w:rsidRPr="005C325F">
        <w:rPr>
          <w:rFonts w:ascii="Times New Roman" w:hAnsi="Times New Roman" w:cs="Times New Roman"/>
          <w:sz w:val="22"/>
          <w:szCs w:val="22"/>
        </w:rPr>
        <w:t>:</w:t>
      </w:r>
      <w:r w:rsidR="00D77C70" w:rsidRPr="005C325F">
        <w:t xml:space="preserve"> </w:t>
      </w:r>
      <w:hyperlink r:id="rId13" w:history="1"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iea</w:t>
        </w:r>
        <w:proofErr w:type="spellEnd"/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org</w:t>
        </w:r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count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ies</w:t>
        </w:r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france</w:t>
        </w:r>
        <w:proofErr w:type="spellEnd"/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D77C70" w:rsidRPr="005C325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mix</w:t>
        </w:r>
      </w:hyperlink>
      <w:r w:rsidR="00D77C70" w:rsidRPr="005C325F">
        <w:rPr>
          <w:rFonts w:ascii="Times New Roman" w:hAnsi="Times New Roman" w:cs="Times New Roman"/>
          <w:sz w:val="22"/>
          <w:szCs w:val="22"/>
        </w:rPr>
        <w:t xml:space="preserve"> (</w:t>
      </w:r>
      <w:r w:rsidR="00D77C70">
        <w:rPr>
          <w:rFonts w:ascii="Times New Roman" w:hAnsi="Times New Roman" w:cs="Times New Roman"/>
          <w:sz w:val="22"/>
          <w:szCs w:val="22"/>
        </w:rPr>
        <w:t>дата</w:t>
      </w:r>
      <w:r w:rsidR="00D77C70" w:rsidRPr="005C325F">
        <w:rPr>
          <w:rFonts w:ascii="Times New Roman" w:hAnsi="Times New Roman" w:cs="Times New Roman"/>
          <w:sz w:val="22"/>
          <w:szCs w:val="22"/>
        </w:rPr>
        <w:t xml:space="preserve"> </w:t>
      </w:r>
      <w:r w:rsidR="00D77C70">
        <w:rPr>
          <w:rFonts w:ascii="Times New Roman" w:hAnsi="Times New Roman" w:cs="Times New Roman"/>
          <w:sz w:val="22"/>
          <w:szCs w:val="22"/>
        </w:rPr>
        <w:t>обращения</w:t>
      </w:r>
      <w:r w:rsidR="00D77C70" w:rsidRPr="005C325F">
        <w:rPr>
          <w:rFonts w:ascii="Times New Roman" w:hAnsi="Times New Roman" w:cs="Times New Roman"/>
          <w:sz w:val="22"/>
          <w:szCs w:val="22"/>
        </w:rPr>
        <w:t>: 04.04.2024)</w:t>
      </w:r>
    </w:p>
  </w:footnote>
  <w:footnote w:id="30">
    <w:p w14:paraId="01AB5F3B" w14:textId="73605032" w:rsidR="00D77C70" w:rsidRPr="00D77C70" w:rsidRDefault="00302A3F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Nuclear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power</w:t>
      </w:r>
      <w:r w:rsidR="00700AFA">
        <w:rPr>
          <w:rFonts w:ascii="Times New Roman" w:hAnsi="Times New Roman" w:cs="Times New Roman"/>
          <w:sz w:val="22"/>
          <w:szCs w:val="22"/>
        </w:rPr>
        <w:t xml:space="preserve">.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IEA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- [</w:t>
      </w:r>
      <w:r w:rsidR="00D77C70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] - </w:t>
      </w:r>
      <w:r w:rsidR="00D77C70" w:rsidRPr="00AC6E8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:  </w:t>
      </w:r>
      <w:hyperlink r:id="rId14" w:history="1"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iea</w:t>
        </w:r>
        <w:proofErr w:type="spellEnd"/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org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system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electricity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nuclear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power</w:t>
        </w:r>
      </w:hyperlink>
      <w:r w:rsidR="00D77C70" w:rsidRPr="00D77C70">
        <w:rPr>
          <w:rFonts w:ascii="Times New Roman" w:hAnsi="Times New Roman" w:cs="Times New Roman"/>
          <w:sz w:val="22"/>
          <w:szCs w:val="22"/>
        </w:rPr>
        <w:t xml:space="preserve"> (</w:t>
      </w:r>
      <w:r w:rsidR="00D77C70">
        <w:rPr>
          <w:rFonts w:ascii="Times New Roman" w:hAnsi="Times New Roman" w:cs="Times New Roman"/>
          <w:sz w:val="22"/>
          <w:szCs w:val="22"/>
        </w:rPr>
        <w:t>дата обращения: 05.04.2024)</w:t>
      </w:r>
    </w:p>
  </w:footnote>
  <w:footnote w:id="31">
    <w:p w14:paraId="63D53448" w14:textId="2385231D" w:rsidR="00D77C70" w:rsidRPr="00AA236F" w:rsidRDefault="00D77C70" w:rsidP="008F141A">
      <w:pPr>
        <w:pStyle w:val="a3"/>
        <w:ind w:firstLine="284"/>
      </w:pPr>
      <w:r>
        <w:rPr>
          <w:rStyle w:val="a5"/>
        </w:rPr>
        <w:footnoteRef/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De la recherche à l'industrie - Les réacteurs nucléaires actuels</w:t>
      </w:r>
      <w:r w:rsidR="00AA236F" w:rsidRPr="00AA236F">
        <w:rPr>
          <w:rFonts w:ascii="Times New Roman" w:hAnsi="Times New Roman" w:cs="Times New Roman"/>
          <w:sz w:val="22"/>
          <w:szCs w:val="22"/>
          <w:lang w:val="fr-FR"/>
        </w:rPr>
        <w:t>.</w:t>
      </w:r>
      <w:r w:rsidR="00AA236F" w:rsidRPr="00AA2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AA236F" w:rsidRPr="00AA23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CEA</w:t>
      </w:r>
      <w:r w:rsidRPr="00AA236F">
        <w:rPr>
          <w:rFonts w:ascii="Times New Roman" w:hAnsi="Times New Roman" w:cs="Times New Roman"/>
          <w:sz w:val="22"/>
          <w:szCs w:val="22"/>
        </w:rPr>
        <w:t xml:space="preserve"> - [</w:t>
      </w:r>
      <w:r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Pr="00AA236F">
        <w:rPr>
          <w:rFonts w:ascii="Times New Roman" w:hAnsi="Times New Roman" w:cs="Times New Roman"/>
          <w:sz w:val="22"/>
          <w:szCs w:val="22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</w:rPr>
        <w:t>ресурс</w:t>
      </w:r>
      <w:r w:rsidRPr="00AA236F">
        <w:rPr>
          <w:rFonts w:ascii="Times New Roman" w:hAnsi="Times New Roman" w:cs="Times New Roman"/>
          <w:sz w:val="22"/>
          <w:szCs w:val="22"/>
        </w:rPr>
        <w:t xml:space="preserve">] -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AA236F">
        <w:rPr>
          <w:rFonts w:ascii="Times New Roman" w:hAnsi="Times New Roman" w:cs="Times New Roman"/>
          <w:sz w:val="22"/>
          <w:szCs w:val="22"/>
        </w:rPr>
        <w:t xml:space="preserve">: </w:t>
      </w:r>
      <w:hyperlink r:id="rId15" w:history="1"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cea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Pages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domaines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recherche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energies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nucleaire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recherches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CEA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parc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nucleaire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actuel</w:t>
        </w:r>
        <w:r w:rsidRPr="00AA236F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aspx</w:t>
        </w:r>
      </w:hyperlink>
      <w:r w:rsidRPr="00AA236F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AA23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AA236F">
        <w:rPr>
          <w:rFonts w:ascii="Times New Roman" w:hAnsi="Times New Roman" w:cs="Times New Roman"/>
          <w:sz w:val="22"/>
          <w:szCs w:val="22"/>
        </w:rPr>
        <w:t xml:space="preserve">: </w:t>
      </w:r>
      <w:r w:rsidR="00E955CA" w:rsidRPr="00AA236F">
        <w:rPr>
          <w:rFonts w:ascii="Times New Roman" w:hAnsi="Times New Roman" w:cs="Times New Roman"/>
          <w:sz w:val="22"/>
          <w:szCs w:val="22"/>
        </w:rPr>
        <w:t>06.04.2024)</w:t>
      </w:r>
    </w:p>
  </w:footnote>
  <w:footnote w:id="32">
    <w:p w14:paraId="630B7177" w14:textId="45A0D06C" w:rsidR="00302A3F" w:rsidRPr="00D77C70" w:rsidRDefault="00302A3F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="00D77C70" w:rsidRPr="00D77C70">
        <w:rPr>
          <w:rFonts w:ascii="Times New Roman" w:hAnsi="Times New Roman" w:cs="Times New Roman"/>
          <w:sz w:val="22"/>
          <w:szCs w:val="22"/>
        </w:rPr>
        <w:t>Мировая энергетика – Атомная энергетика Франции</w:t>
      </w:r>
      <w:r w:rsidR="00BB58AA">
        <w:rPr>
          <w:rFonts w:ascii="Times New Roman" w:hAnsi="Times New Roman" w:cs="Times New Roman"/>
          <w:sz w:val="22"/>
          <w:szCs w:val="22"/>
        </w:rPr>
        <w:t>.</w:t>
      </w:r>
      <w:r w:rsidR="00BB58AA" w:rsidRPr="00BB58AA">
        <w:rPr>
          <w:rFonts w:ascii="Times New Roman" w:hAnsi="Times New Roman" w:cs="Times New Roman"/>
          <w:sz w:val="22"/>
          <w:szCs w:val="22"/>
        </w:rPr>
        <w:t xml:space="preserve"> </w:t>
      </w:r>
      <w:r w:rsidR="00BB58AA" w:rsidRPr="00D77C70">
        <w:rPr>
          <w:rFonts w:ascii="Times New Roman" w:hAnsi="Times New Roman" w:cs="Times New Roman"/>
          <w:sz w:val="22"/>
          <w:szCs w:val="22"/>
          <w:lang w:val="fr-FR"/>
        </w:rPr>
        <w:t>EES</w:t>
      </w:r>
      <w:r w:rsidR="00BB58AA" w:rsidRPr="005C325F">
        <w:rPr>
          <w:rFonts w:ascii="Times New Roman" w:hAnsi="Times New Roman" w:cs="Times New Roman"/>
          <w:sz w:val="22"/>
          <w:szCs w:val="22"/>
        </w:rPr>
        <w:t xml:space="preserve"> </w:t>
      </w:r>
      <w:r w:rsidR="00BB58AA" w:rsidRPr="00D77C70">
        <w:rPr>
          <w:rFonts w:ascii="Times New Roman" w:hAnsi="Times New Roman" w:cs="Times New Roman"/>
          <w:sz w:val="22"/>
          <w:szCs w:val="22"/>
          <w:lang w:val="fr-FR"/>
        </w:rPr>
        <w:t>EAEC</w:t>
      </w:r>
      <w:r w:rsidR="00D77C70"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- [Электронный ресурс] - 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D77C70" w:rsidRPr="00D77C70">
        <w:rPr>
          <w:rFonts w:ascii="Times New Roman" w:hAnsi="Times New Roman" w:cs="Times New Roman"/>
          <w:sz w:val="22"/>
          <w:szCs w:val="22"/>
        </w:rPr>
        <w:t>:</w:t>
      </w:r>
      <w:r w:rsidR="00D77C70">
        <w:t xml:space="preserve"> </w:t>
      </w:r>
      <w:hyperlink r:id="rId16" w:history="1"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https://www.eeseaec.org/ustanovlennaa-mosnost-aes/atomnaa-energetika-francii</w:t>
        </w:r>
      </w:hyperlink>
      <w:r w:rsidR="00D77C70">
        <w:rPr>
          <w:rFonts w:ascii="Times New Roman" w:hAnsi="Times New Roman" w:cs="Times New Roman"/>
          <w:sz w:val="22"/>
          <w:szCs w:val="22"/>
        </w:rPr>
        <w:t xml:space="preserve"> (</w:t>
      </w:r>
      <w:r w:rsidR="00E955CA">
        <w:rPr>
          <w:rFonts w:ascii="Times New Roman" w:hAnsi="Times New Roman" w:cs="Times New Roman"/>
          <w:sz w:val="22"/>
          <w:szCs w:val="22"/>
        </w:rPr>
        <w:t>дата обращения: 06.04.2024)</w:t>
      </w:r>
    </w:p>
  </w:footnote>
  <w:footnote w:id="33">
    <w:p w14:paraId="397010C2" w14:textId="4568A49D" w:rsidR="00302A3F" w:rsidRPr="00D77C70" w:rsidRDefault="00302A3F" w:rsidP="008F141A">
      <w:pPr>
        <w:pStyle w:val="a3"/>
        <w:ind w:firstLine="284"/>
      </w:pPr>
      <w:r>
        <w:rPr>
          <w:rStyle w:val="a5"/>
        </w:rPr>
        <w:footnoteRef/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Nuclear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power</w:t>
      </w:r>
      <w:r w:rsidR="0060602D">
        <w:rPr>
          <w:rFonts w:ascii="Times New Roman" w:hAnsi="Times New Roman" w:cs="Times New Roman"/>
          <w:sz w:val="22"/>
          <w:szCs w:val="22"/>
        </w:rPr>
        <w:t>.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  <w:lang w:val="en-US"/>
        </w:rPr>
        <w:t>IEA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- [</w:t>
      </w:r>
      <w:r w:rsidR="00D77C70"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085E5B">
        <w:rPr>
          <w:rFonts w:ascii="Times New Roman" w:hAnsi="Times New Roman" w:cs="Times New Roman"/>
          <w:sz w:val="22"/>
          <w:szCs w:val="22"/>
        </w:rPr>
        <w:t>ресурс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] - </w:t>
      </w:r>
      <w:r w:rsidR="00D77C70" w:rsidRPr="00AC6E8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:  </w:t>
      </w:r>
      <w:hyperlink r:id="rId17" w:history="1"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iea</w:t>
        </w:r>
        <w:proofErr w:type="spellEnd"/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org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system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electricity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nuc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l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ear</w:t>
        </w:r>
        <w:r w:rsidR="00D77C70" w:rsidRPr="00D77C7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power</w:t>
        </w:r>
      </w:hyperlink>
      <w:r w:rsidR="00D77C70" w:rsidRPr="00D77C70">
        <w:rPr>
          <w:rFonts w:ascii="Times New Roman" w:hAnsi="Times New Roman" w:cs="Times New Roman"/>
          <w:sz w:val="22"/>
          <w:szCs w:val="22"/>
        </w:rPr>
        <w:t xml:space="preserve"> (</w:t>
      </w:r>
      <w:r w:rsidR="00D77C70">
        <w:rPr>
          <w:rFonts w:ascii="Times New Roman" w:hAnsi="Times New Roman" w:cs="Times New Roman"/>
          <w:sz w:val="22"/>
          <w:szCs w:val="22"/>
        </w:rPr>
        <w:t>дата обращения: 05.04.2024)</w:t>
      </w:r>
    </w:p>
  </w:footnote>
  <w:footnote w:id="34">
    <w:p w14:paraId="249B2E06" w14:textId="3AF0E29F" w:rsidR="00302A3F" w:rsidRPr="007E27ED" w:rsidRDefault="00302A3F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Style w:val="a5"/>
        </w:rPr>
        <w:footnoteRef/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Loi n° 2019-1147 du 8 novembre 2019 relative à l'énergie et au climat</w:t>
      </w:r>
      <w:r w:rsidR="007E27ED" w:rsidRPr="007E27E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E27ED" w:rsidRPr="00D77C70">
        <w:rPr>
          <w:rFonts w:ascii="Times New Roman" w:hAnsi="Times New Roman" w:cs="Times New Roman"/>
          <w:sz w:val="22"/>
          <w:szCs w:val="22"/>
          <w:lang w:val="fr-FR"/>
        </w:rPr>
        <w:t>- [</w:t>
      </w:r>
      <w:r w:rsidR="007E27ED"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="007E27ED"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E27ED" w:rsidRPr="00D77C70">
        <w:rPr>
          <w:rFonts w:ascii="Times New Roman" w:hAnsi="Times New Roman" w:cs="Times New Roman"/>
          <w:sz w:val="22"/>
          <w:szCs w:val="22"/>
        </w:rPr>
        <w:t>ресурс</w:t>
      </w:r>
      <w:r w:rsidR="007E27ED" w:rsidRPr="00D77C70">
        <w:rPr>
          <w:rFonts w:ascii="Times New Roman" w:hAnsi="Times New Roman" w:cs="Times New Roman"/>
          <w:sz w:val="22"/>
          <w:szCs w:val="22"/>
          <w:lang w:val="fr-FR"/>
        </w:rPr>
        <w:t>] - URL:</w:t>
      </w:r>
      <w:r w:rsidR="00DF7DD2" w:rsidRPr="00DF7DD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18" w:history="1">
        <w:r w:rsidR="00DF7DD2" w:rsidRPr="0028051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https://www.legifrance.gouv.fr/jorf/id/JORFTEXT000039355955</w:t>
        </w:r>
      </w:hyperlink>
      <w:r w:rsidR="00DF7DD2" w:rsidRPr="00DF7DD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E27ED" w:rsidRPr="007E27ED">
        <w:rPr>
          <w:rFonts w:ascii="Times New Roman" w:hAnsi="Times New Roman" w:cs="Times New Roman"/>
          <w:sz w:val="22"/>
          <w:szCs w:val="22"/>
          <w:lang w:val="fr-FR"/>
        </w:rPr>
        <w:t>(</w:t>
      </w:r>
      <w:r w:rsidR="007E27ED">
        <w:rPr>
          <w:rFonts w:ascii="Times New Roman" w:hAnsi="Times New Roman" w:cs="Times New Roman"/>
          <w:sz w:val="22"/>
          <w:szCs w:val="22"/>
        </w:rPr>
        <w:t>дата</w:t>
      </w:r>
      <w:r w:rsidR="007E27ED" w:rsidRPr="007E27E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E27ED">
        <w:rPr>
          <w:rFonts w:ascii="Times New Roman" w:hAnsi="Times New Roman" w:cs="Times New Roman"/>
          <w:sz w:val="22"/>
          <w:szCs w:val="22"/>
        </w:rPr>
        <w:t>обращения</w:t>
      </w:r>
      <w:r w:rsidR="007E27ED" w:rsidRPr="007E27ED">
        <w:rPr>
          <w:rFonts w:ascii="Times New Roman" w:hAnsi="Times New Roman" w:cs="Times New Roman"/>
          <w:sz w:val="22"/>
          <w:szCs w:val="22"/>
          <w:lang w:val="fr-FR"/>
        </w:rPr>
        <w:t>: 06.04.2024)</w:t>
      </w:r>
    </w:p>
  </w:footnote>
  <w:footnote w:id="35">
    <w:p w14:paraId="5F273EBF" w14:textId="7785627E" w:rsidR="00D40CC4" w:rsidRPr="0060602D" w:rsidRDefault="00D40CC4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D77C70">
        <w:rPr>
          <w:rStyle w:val="a5"/>
          <w:rFonts w:ascii="Times New Roman" w:hAnsi="Times New Roman" w:cs="Times New Roman"/>
          <w:sz w:val="22"/>
          <w:szCs w:val="22"/>
        </w:rPr>
        <w:footnoteRef/>
      </w:r>
      <w:bookmarkStart w:id="20" w:name="_Hlk165156073"/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Chiffres clé des énergies renouvelable. </w:t>
      </w:r>
      <w:r w:rsidR="0060602D" w:rsidRPr="0060602D">
        <w:rPr>
          <w:rFonts w:ascii="Times New Roman" w:hAnsi="Times New Roman" w:cs="Times New Roman"/>
          <w:sz w:val="22"/>
          <w:szCs w:val="22"/>
        </w:rPr>
        <w:t>É</w:t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>dition</w:t>
      </w:r>
      <w:r w:rsidR="0060602D" w:rsidRPr="0060602D">
        <w:rPr>
          <w:rFonts w:ascii="Times New Roman" w:hAnsi="Times New Roman" w:cs="Times New Roman"/>
          <w:sz w:val="22"/>
          <w:szCs w:val="22"/>
        </w:rPr>
        <w:t xml:space="preserve"> 2023</w:t>
      </w:r>
      <w:bookmarkEnd w:id="20"/>
      <w:r w:rsidR="0060602D" w:rsidRPr="0060602D">
        <w:rPr>
          <w:rFonts w:ascii="Times New Roman" w:hAnsi="Times New Roman" w:cs="Times New Roman"/>
          <w:sz w:val="22"/>
          <w:szCs w:val="22"/>
        </w:rPr>
        <w:t xml:space="preserve"> - [</w:t>
      </w:r>
      <w:r w:rsidR="0060602D"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="0060602D" w:rsidRPr="0060602D">
        <w:rPr>
          <w:rFonts w:ascii="Times New Roman" w:hAnsi="Times New Roman" w:cs="Times New Roman"/>
          <w:sz w:val="22"/>
          <w:szCs w:val="22"/>
        </w:rPr>
        <w:t xml:space="preserve"> </w:t>
      </w:r>
      <w:r w:rsidR="0060602D" w:rsidRPr="00D77C70">
        <w:rPr>
          <w:rFonts w:ascii="Times New Roman" w:hAnsi="Times New Roman" w:cs="Times New Roman"/>
          <w:sz w:val="22"/>
          <w:szCs w:val="22"/>
        </w:rPr>
        <w:t>ресурс</w:t>
      </w:r>
      <w:r w:rsidR="0060602D" w:rsidRPr="0060602D">
        <w:rPr>
          <w:rFonts w:ascii="Times New Roman" w:hAnsi="Times New Roman" w:cs="Times New Roman"/>
          <w:sz w:val="22"/>
          <w:szCs w:val="22"/>
        </w:rPr>
        <w:t xml:space="preserve">] - </w:t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60602D" w:rsidRPr="0060602D">
        <w:rPr>
          <w:rFonts w:ascii="Times New Roman" w:hAnsi="Times New Roman" w:cs="Times New Roman"/>
          <w:sz w:val="22"/>
          <w:szCs w:val="22"/>
        </w:rPr>
        <w:t xml:space="preserve">: </w:t>
      </w:r>
      <w:hyperlink r:id="rId19" w:history="1"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https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://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www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ecologie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gouv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fr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sites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default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files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CGDD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A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6_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CHIFFRES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CLES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EnR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_2023_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v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4_231023_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SH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signets</w:t>
        </w:r>
        <w:r w:rsidR="0060602D"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60602D"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pdf</w:t>
        </w:r>
      </w:hyperlink>
      <w:r w:rsidR="0060602D" w:rsidRPr="0060602D">
        <w:rPr>
          <w:rStyle w:val="a6"/>
          <w:rFonts w:ascii="Times New Roman" w:eastAsiaTheme="majorEastAsia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60602D" w:rsidRPr="0060602D">
        <w:rPr>
          <w:rFonts w:ascii="Times New Roman" w:hAnsi="Times New Roman" w:cs="Times New Roman"/>
          <w:sz w:val="22"/>
          <w:szCs w:val="22"/>
        </w:rPr>
        <w:t>(</w:t>
      </w:r>
      <w:r w:rsidR="0060602D">
        <w:rPr>
          <w:rFonts w:ascii="Times New Roman" w:hAnsi="Times New Roman" w:cs="Times New Roman"/>
          <w:sz w:val="22"/>
          <w:szCs w:val="22"/>
        </w:rPr>
        <w:t>дата</w:t>
      </w:r>
      <w:r w:rsidR="0060602D" w:rsidRPr="0060602D">
        <w:rPr>
          <w:rFonts w:ascii="Times New Roman" w:hAnsi="Times New Roman" w:cs="Times New Roman"/>
          <w:sz w:val="22"/>
          <w:szCs w:val="22"/>
        </w:rPr>
        <w:t xml:space="preserve"> </w:t>
      </w:r>
      <w:r w:rsidR="0060602D">
        <w:rPr>
          <w:rFonts w:ascii="Times New Roman" w:hAnsi="Times New Roman" w:cs="Times New Roman"/>
          <w:sz w:val="22"/>
          <w:szCs w:val="22"/>
        </w:rPr>
        <w:t>обращения</w:t>
      </w:r>
      <w:r w:rsidR="0060602D" w:rsidRPr="0060602D">
        <w:rPr>
          <w:rFonts w:ascii="Times New Roman" w:hAnsi="Times New Roman" w:cs="Times New Roman"/>
          <w:sz w:val="22"/>
          <w:szCs w:val="22"/>
        </w:rPr>
        <w:t>: 06.04.2024)</w:t>
      </w:r>
    </w:p>
  </w:footnote>
  <w:footnote w:id="36">
    <w:p w14:paraId="56E2EF02" w14:textId="4632BCE3" w:rsidR="00D40CC4" w:rsidRPr="0060602D" w:rsidRDefault="00D40CC4" w:rsidP="008F141A">
      <w:pPr>
        <w:pStyle w:val="a3"/>
        <w:ind w:firstLine="284"/>
        <w:rPr>
          <w:rFonts w:ascii="Times New Roman" w:hAnsi="Times New Roman" w:cs="Times New Roman"/>
          <w:sz w:val="18"/>
          <w:szCs w:val="18"/>
          <w:lang w:val="fr-FR"/>
        </w:rPr>
      </w:pPr>
      <w:r w:rsidRPr="00D77C70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>Les énergies renouvelable</w:t>
      </w:r>
      <w:r w:rsidR="0060602D" w:rsidRPr="002F7043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Ministère de la Transition </w:t>
      </w:r>
      <w:r w:rsidR="0060602D" w:rsidRPr="00D77C70">
        <w:rPr>
          <w:rFonts w:ascii="Times New Roman" w:hAnsi="Times New Roman" w:cs="Times New Roman"/>
          <w:sz w:val="22"/>
          <w:szCs w:val="22"/>
          <w:shd w:val="clear" w:color="auto" w:fill="FFFFFF"/>
          <w:lang w:val="fr-FR"/>
        </w:rPr>
        <w:t>écologique et de la cohésion des territoires</w:t>
      </w:r>
      <w:r w:rsidR="0060602D">
        <w:rPr>
          <w:rFonts w:ascii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>- [</w:t>
      </w:r>
      <w:r w:rsidR="0060602D"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0602D" w:rsidRPr="00D77C70">
        <w:rPr>
          <w:rFonts w:ascii="Times New Roman" w:hAnsi="Times New Roman" w:cs="Times New Roman"/>
          <w:sz w:val="22"/>
          <w:szCs w:val="22"/>
        </w:rPr>
        <w:t>ресурс</w:t>
      </w:r>
      <w:r w:rsidR="0060602D"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] - URL: </w:t>
      </w:r>
      <w:hyperlink r:id="rId20" w:history="1">
        <w:r w:rsidR="0060602D" w:rsidRPr="00327278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https://www.ecologie.gouv.fr/energies-renouvelables</w:t>
        </w:r>
      </w:hyperlink>
      <w:r w:rsidR="0060602D" w:rsidRPr="00F07447">
        <w:rPr>
          <w:rFonts w:ascii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(</w:t>
      </w:r>
      <w:r w:rsidR="0060602D">
        <w:rPr>
          <w:rFonts w:ascii="Times New Roman" w:hAnsi="Times New Roman" w:cs="Times New Roman"/>
          <w:sz w:val="22"/>
          <w:szCs w:val="22"/>
          <w:shd w:val="clear" w:color="auto" w:fill="FFFFFF"/>
        </w:rPr>
        <w:t>дата</w:t>
      </w:r>
      <w:r w:rsidR="0060602D" w:rsidRPr="00F07447">
        <w:rPr>
          <w:rFonts w:ascii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r w:rsidR="0060602D">
        <w:rPr>
          <w:rFonts w:ascii="Times New Roman" w:hAnsi="Times New Roman" w:cs="Times New Roman"/>
          <w:sz w:val="22"/>
          <w:szCs w:val="22"/>
          <w:shd w:val="clear" w:color="auto" w:fill="FFFFFF"/>
        </w:rPr>
        <w:t>обращения</w:t>
      </w:r>
      <w:r w:rsidR="0060602D" w:rsidRPr="005276F4">
        <w:rPr>
          <w:rFonts w:ascii="Times New Roman" w:hAnsi="Times New Roman" w:cs="Times New Roman"/>
          <w:sz w:val="22"/>
          <w:szCs w:val="22"/>
          <w:shd w:val="clear" w:color="auto" w:fill="FFFFFF"/>
          <w:lang w:val="fr-FR"/>
        </w:rPr>
        <w:t>:</w:t>
      </w:r>
      <w:r w:rsidR="0060602D" w:rsidRPr="00F07447">
        <w:rPr>
          <w:rFonts w:ascii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07.04.2024)</w:t>
      </w:r>
    </w:p>
  </w:footnote>
  <w:footnote w:id="37">
    <w:p w14:paraId="670BFBD6" w14:textId="3C813CD2" w:rsidR="00D40CC4" w:rsidRPr="00D77C70" w:rsidRDefault="00D40CC4" w:rsidP="008F141A">
      <w:pPr>
        <w:pStyle w:val="a3"/>
        <w:ind w:firstLine="284"/>
      </w:pPr>
      <w:r>
        <w:rPr>
          <w:rStyle w:val="a5"/>
        </w:rPr>
        <w:footnoteRef/>
      </w:r>
      <w:bookmarkStart w:id="21" w:name="_Hlk165156162"/>
      <w:r w:rsidR="00D77C70" w:rsidRPr="00D77C70">
        <w:rPr>
          <w:rFonts w:ascii="Times New Roman" w:hAnsi="Times New Roman" w:cs="Times New Roman"/>
          <w:sz w:val="22"/>
          <w:szCs w:val="22"/>
        </w:rPr>
        <w:t>Фенин</w:t>
      </w:r>
      <w:r w:rsidR="00812ADB">
        <w:rPr>
          <w:rFonts w:ascii="Times New Roman" w:hAnsi="Times New Roman" w:cs="Times New Roman"/>
          <w:sz w:val="22"/>
          <w:szCs w:val="22"/>
        </w:rPr>
        <w:t>,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К. «Атомизация» Франции: как Пятая республика борется с энергетическим кризисом?</w:t>
      </w:r>
      <w:r w:rsidR="00812ADB">
        <w:rPr>
          <w:rFonts w:ascii="Times New Roman" w:hAnsi="Times New Roman" w:cs="Times New Roman"/>
          <w:sz w:val="22"/>
          <w:szCs w:val="22"/>
        </w:rPr>
        <w:t>/ Фенин, К.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 </w:t>
      </w:r>
      <w:r w:rsidR="00D77C70">
        <w:rPr>
          <w:rFonts w:ascii="Times New Roman" w:hAnsi="Times New Roman" w:cs="Times New Roman"/>
          <w:sz w:val="22"/>
          <w:szCs w:val="22"/>
        </w:rPr>
        <w:t xml:space="preserve">- 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[Электронный ресурс] - 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D77C70" w:rsidRPr="00D77C70">
        <w:rPr>
          <w:rFonts w:ascii="Times New Roman" w:hAnsi="Times New Roman" w:cs="Times New Roman"/>
          <w:sz w:val="22"/>
          <w:szCs w:val="22"/>
        </w:rPr>
        <w:t xml:space="preserve">: </w:t>
      </w:r>
      <w:hyperlink r:id="rId21" w:history="1"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russiancouncil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ru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amp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analytics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and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comments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columns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sandbox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atomizatsiya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frantsii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kak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pyataya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respublika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boretsya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energeticheskim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krizisom</w:t>
        </w:r>
        <w:r w:rsidR="00D77C70" w:rsidRPr="0080033C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bookmarkEnd w:id="21"/>
      <w:r w:rsidR="00D77C70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5276F4">
        <w:rPr>
          <w:rFonts w:ascii="Times New Roman" w:hAnsi="Times New Roman" w:cs="Times New Roman"/>
          <w:sz w:val="22"/>
          <w:szCs w:val="22"/>
        </w:rPr>
        <w:t>:</w:t>
      </w:r>
      <w:r w:rsidR="00D77C70">
        <w:rPr>
          <w:rFonts w:ascii="Times New Roman" w:hAnsi="Times New Roman" w:cs="Times New Roman"/>
          <w:sz w:val="22"/>
          <w:szCs w:val="22"/>
        </w:rPr>
        <w:t xml:space="preserve"> 07.04.2024)</w:t>
      </w:r>
    </w:p>
  </w:footnote>
  <w:footnote w:id="38">
    <w:p w14:paraId="344CAF06" w14:textId="45070FAB" w:rsidR="00D77C70" w:rsidRPr="00A45638" w:rsidRDefault="00D77C70" w:rsidP="008F141A">
      <w:pPr>
        <w:pStyle w:val="a3"/>
        <w:ind w:firstLine="284"/>
      </w:pPr>
      <w:r>
        <w:rPr>
          <w:rStyle w:val="a5"/>
        </w:rPr>
        <w:footnoteRef/>
      </w:r>
      <w:bookmarkStart w:id="22" w:name="_Hlk165156220"/>
      <w:r w:rsidRPr="00D77C70">
        <w:rPr>
          <w:rFonts w:ascii="Times New Roman" w:hAnsi="Times New Roman" w:cs="Times New Roman"/>
          <w:sz w:val="22"/>
          <w:szCs w:val="22"/>
          <w:lang w:val="fr-FR"/>
        </w:rPr>
        <w:t>Combien de centrales à charbon en fonctionnement en France en 2024?</w:t>
      </w:r>
      <w:r w:rsidR="00A45638" w:rsidRPr="00A4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A45638" w:rsidRPr="00A4563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Ekwateur</w:t>
      </w:r>
      <w:r w:rsidRPr="00A45638">
        <w:t xml:space="preserve"> </w:t>
      </w:r>
      <w:r w:rsidR="000753C0" w:rsidRPr="00A45638">
        <w:t xml:space="preserve">- </w:t>
      </w:r>
      <w:r w:rsidRPr="00A45638">
        <w:rPr>
          <w:rFonts w:ascii="Times New Roman" w:hAnsi="Times New Roman" w:cs="Times New Roman"/>
          <w:sz w:val="22"/>
          <w:szCs w:val="22"/>
        </w:rPr>
        <w:t>[</w:t>
      </w:r>
      <w:r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Pr="00A45638">
        <w:rPr>
          <w:rFonts w:ascii="Times New Roman" w:hAnsi="Times New Roman" w:cs="Times New Roman"/>
          <w:sz w:val="22"/>
          <w:szCs w:val="22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</w:rPr>
        <w:t>ресурс</w:t>
      </w:r>
      <w:r w:rsidRPr="00A45638">
        <w:rPr>
          <w:rFonts w:ascii="Times New Roman" w:hAnsi="Times New Roman" w:cs="Times New Roman"/>
          <w:sz w:val="22"/>
          <w:szCs w:val="22"/>
        </w:rPr>
        <w:t xml:space="preserve">] -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A45638">
        <w:rPr>
          <w:rFonts w:ascii="Times New Roman" w:hAnsi="Times New Roman" w:cs="Times New Roman"/>
          <w:sz w:val="22"/>
          <w:szCs w:val="22"/>
        </w:rPr>
        <w:t xml:space="preserve">: </w:t>
      </w:r>
      <w:hyperlink r:id="rId22" w:history="1"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ekwateur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blog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m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arche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centrales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charbon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0753C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france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-2023/</w:t>
        </w:r>
      </w:hyperlink>
      <w:bookmarkEnd w:id="22"/>
      <w:r w:rsidRPr="00A45638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A456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A45638">
        <w:rPr>
          <w:rFonts w:ascii="Times New Roman" w:hAnsi="Times New Roman" w:cs="Times New Roman"/>
          <w:sz w:val="22"/>
          <w:szCs w:val="22"/>
        </w:rPr>
        <w:t>:</w:t>
      </w:r>
      <w:r w:rsidRPr="00A45638">
        <w:rPr>
          <w:rFonts w:ascii="Times New Roman" w:hAnsi="Times New Roman" w:cs="Times New Roman"/>
          <w:sz w:val="22"/>
          <w:szCs w:val="22"/>
        </w:rPr>
        <w:t xml:space="preserve"> 07.04.2024)</w:t>
      </w:r>
    </w:p>
  </w:footnote>
  <w:footnote w:id="39">
    <w:p w14:paraId="550CCBB8" w14:textId="5453610A" w:rsidR="00D40CC4" w:rsidRPr="00472C39" w:rsidRDefault="00D40CC4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bookmarkStart w:id="23" w:name="_Hlk165156249"/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Chiffres</w:t>
      </w:r>
      <w:r w:rsidR="00D77C70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cl</w:t>
      </w:r>
      <w:r w:rsidR="00D77C70" w:rsidRPr="00472C39">
        <w:rPr>
          <w:rFonts w:ascii="Times New Roman" w:hAnsi="Times New Roman" w:cs="Times New Roman"/>
          <w:sz w:val="22"/>
          <w:szCs w:val="22"/>
        </w:rPr>
        <w:t xml:space="preserve">é 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de</w:t>
      </w:r>
      <w:r w:rsidR="00D77C70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l</w:t>
      </w:r>
      <w:r w:rsidR="00D77C70" w:rsidRPr="00472C39">
        <w:rPr>
          <w:rFonts w:ascii="Times New Roman" w:hAnsi="Times New Roman" w:cs="Times New Roman"/>
          <w:sz w:val="22"/>
          <w:szCs w:val="22"/>
        </w:rPr>
        <w:t>’é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nergie</w:t>
      </w:r>
      <w:r w:rsidR="00D77C70" w:rsidRPr="00472C39">
        <w:rPr>
          <w:rFonts w:ascii="Times New Roman" w:hAnsi="Times New Roman" w:cs="Times New Roman"/>
          <w:sz w:val="22"/>
          <w:szCs w:val="22"/>
        </w:rPr>
        <w:t>. É</w:t>
      </w:r>
      <w:r w:rsidR="00D77C70" w:rsidRPr="00D77C70">
        <w:rPr>
          <w:rFonts w:ascii="Times New Roman" w:hAnsi="Times New Roman" w:cs="Times New Roman"/>
          <w:sz w:val="22"/>
          <w:szCs w:val="22"/>
          <w:lang w:val="fr-FR"/>
        </w:rPr>
        <w:t>dition</w:t>
      </w:r>
      <w:r w:rsidR="00D77C70" w:rsidRPr="00472C39">
        <w:rPr>
          <w:rFonts w:ascii="Times New Roman" w:hAnsi="Times New Roman" w:cs="Times New Roman"/>
          <w:sz w:val="22"/>
          <w:szCs w:val="22"/>
        </w:rPr>
        <w:t xml:space="preserve"> 2023</w:t>
      </w:r>
      <w:r w:rsidR="000753C0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0753C0" w:rsidRPr="00472C39">
        <w:t xml:space="preserve">- </w:t>
      </w:r>
      <w:r w:rsidR="000753C0" w:rsidRPr="00472C39">
        <w:rPr>
          <w:rFonts w:ascii="Times New Roman" w:hAnsi="Times New Roman" w:cs="Times New Roman"/>
          <w:sz w:val="22"/>
          <w:szCs w:val="22"/>
        </w:rPr>
        <w:t>[</w:t>
      </w:r>
      <w:r w:rsidR="000753C0"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="000753C0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0753C0" w:rsidRPr="00D77C70">
        <w:rPr>
          <w:rFonts w:ascii="Times New Roman" w:hAnsi="Times New Roman" w:cs="Times New Roman"/>
          <w:sz w:val="22"/>
          <w:szCs w:val="22"/>
        </w:rPr>
        <w:t>ресурс</w:t>
      </w:r>
      <w:r w:rsidR="000753C0" w:rsidRPr="00472C39">
        <w:rPr>
          <w:rFonts w:ascii="Times New Roman" w:hAnsi="Times New Roman" w:cs="Times New Roman"/>
          <w:sz w:val="22"/>
          <w:szCs w:val="22"/>
        </w:rPr>
        <w:t xml:space="preserve">] - </w:t>
      </w:r>
      <w:r w:rsidR="000753C0"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 w:rsidRPr="00472C39">
        <w:rPr>
          <w:rFonts w:ascii="Times New Roman" w:hAnsi="Times New Roman" w:cs="Times New Roman"/>
          <w:sz w:val="22"/>
          <w:szCs w:val="22"/>
        </w:rPr>
        <w:t>:</w:t>
      </w:r>
      <w:r w:rsidR="00424BB4" w:rsidRPr="00472C39">
        <w:rPr>
          <w:rFonts w:ascii="Times New Roman" w:hAnsi="Times New Roman" w:cs="Times New Roman"/>
          <w:sz w:val="22"/>
          <w:szCs w:val="22"/>
        </w:rPr>
        <w:t xml:space="preserve"> </w:t>
      </w:r>
      <w:hyperlink r:id="rId23" w:history="1"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statistiques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developpement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durable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gouv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edition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numerique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chiffres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cles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-2023/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pdf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chiffres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cles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lenergie</w:t>
        </w:r>
        <w:r w:rsidR="00424BB4" w:rsidRPr="00472C39">
          <w:rPr>
            <w:rStyle w:val="a6"/>
            <w:rFonts w:ascii="Times New Roman" w:hAnsi="Times New Roman" w:cs="Times New Roman"/>
            <w:sz w:val="22"/>
            <w:szCs w:val="22"/>
          </w:rPr>
          <w:t>-2023.</w:t>
        </w:r>
        <w:r w:rsidR="00424BB4"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pdf</w:t>
        </w:r>
      </w:hyperlink>
      <w:bookmarkEnd w:id="23"/>
      <w:r w:rsidR="00424BB4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7E27ED" w:rsidRPr="00472C39">
        <w:rPr>
          <w:rFonts w:ascii="Times New Roman" w:hAnsi="Times New Roman" w:cs="Times New Roman"/>
          <w:sz w:val="22"/>
          <w:szCs w:val="22"/>
        </w:rPr>
        <w:t>(</w:t>
      </w:r>
      <w:r w:rsidR="007E27ED">
        <w:rPr>
          <w:rFonts w:ascii="Times New Roman" w:hAnsi="Times New Roman" w:cs="Times New Roman"/>
          <w:sz w:val="22"/>
          <w:szCs w:val="22"/>
        </w:rPr>
        <w:t>дата</w:t>
      </w:r>
      <w:r w:rsidR="007E27ED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7E27ED"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472C39">
        <w:rPr>
          <w:rFonts w:ascii="Times New Roman" w:hAnsi="Times New Roman" w:cs="Times New Roman"/>
          <w:sz w:val="22"/>
          <w:szCs w:val="22"/>
        </w:rPr>
        <w:t>:</w:t>
      </w:r>
      <w:r w:rsidR="007E27ED" w:rsidRPr="00472C39">
        <w:rPr>
          <w:rFonts w:ascii="Times New Roman" w:hAnsi="Times New Roman" w:cs="Times New Roman"/>
          <w:sz w:val="22"/>
          <w:szCs w:val="22"/>
        </w:rPr>
        <w:t xml:space="preserve"> 07.04.2024)</w:t>
      </w:r>
    </w:p>
  </w:footnote>
  <w:footnote w:id="40">
    <w:p w14:paraId="2934E362" w14:textId="5729EDBE" w:rsidR="0086141F" w:rsidRPr="002D0A43" w:rsidRDefault="0086141F" w:rsidP="008F141A">
      <w:pPr>
        <w:pStyle w:val="a3"/>
        <w:ind w:firstLine="284"/>
      </w:pPr>
      <w:r>
        <w:rPr>
          <w:rStyle w:val="a5"/>
        </w:rPr>
        <w:footnoteRef/>
      </w:r>
      <w:r w:rsidR="00A94D23">
        <w:rPr>
          <w:rFonts w:ascii="Times New Roman" w:hAnsi="Times New Roman" w:cs="Times New Roman"/>
          <w:sz w:val="22"/>
          <w:szCs w:val="22"/>
          <w:lang w:val="fr-FR"/>
        </w:rPr>
        <w:t>Ibid</w:t>
      </w:r>
      <w:r w:rsidR="002D0A43">
        <w:rPr>
          <w:rFonts w:ascii="Times New Roman" w:hAnsi="Times New Roman" w:cs="Times New Roman"/>
          <w:sz w:val="22"/>
          <w:szCs w:val="22"/>
        </w:rPr>
        <w:t>.</w:t>
      </w:r>
    </w:p>
  </w:footnote>
  <w:footnote w:id="41">
    <w:p w14:paraId="18CD3602" w14:textId="1DBEB14C" w:rsidR="00D77C70" w:rsidRPr="00486DB6" w:rsidRDefault="00D77C70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bookmarkStart w:id="24" w:name="_Hlk165156444"/>
      <w:bookmarkStart w:id="25" w:name="_Hlk166852555"/>
      <w:r w:rsidRPr="00D77C70">
        <w:rPr>
          <w:rFonts w:ascii="Times New Roman" w:hAnsi="Times New Roman" w:cs="Times New Roman"/>
          <w:sz w:val="22"/>
          <w:szCs w:val="22"/>
          <w:lang w:val="fr-FR"/>
        </w:rPr>
        <w:t>Infrastructures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et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logistique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gazi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>è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res</w:t>
      </w:r>
      <w:r w:rsidR="00F55519" w:rsidRPr="00F55519">
        <w:rPr>
          <w:rFonts w:ascii="Times New Roman" w:hAnsi="Times New Roman" w:cs="Times New Roman"/>
          <w:sz w:val="22"/>
          <w:szCs w:val="22"/>
          <w:lang w:val="fr-FR"/>
        </w:rPr>
        <w:t>.</w:t>
      </w:r>
      <w:r w:rsidR="00F55519" w:rsidRPr="00F55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F55519" w:rsidRPr="00F5551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Ministère de la Transition écologique et de la Cohésion des territoires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- [</w:t>
      </w:r>
      <w:r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</w:rPr>
        <w:t>ресурс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] -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: </w:t>
      </w:r>
      <w:hyperlink r:id="rId24" w:history="1"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://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ecologie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gouv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infrastructures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et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logistique</w:t>
        </w:r>
        <w:r w:rsidRPr="00486DB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gazieres</w:t>
        </w:r>
      </w:hyperlink>
      <w:bookmarkEnd w:id="24"/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486DB6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486DB6">
        <w:rPr>
          <w:rFonts w:ascii="Times New Roman" w:hAnsi="Times New Roman" w:cs="Times New Roman"/>
          <w:sz w:val="22"/>
          <w:szCs w:val="22"/>
          <w:lang w:val="fr-FR"/>
        </w:rPr>
        <w:t xml:space="preserve"> 10.04.2024)</w:t>
      </w:r>
      <w:bookmarkEnd w:id="25"/>
    </w:p>
  </w:footnote>
  <w:footnote w:id="42">
    <w:p w14:paraId="578BBBA9" w14:textId="3D4F1BBC" w:rsidR="00424BB4" w:rsidRPr="00472C39" w:rsidRDefault="00424BB4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Chiffres clé de l’énergi</w:t>
      </w:r>
      <w:r w:rsidRPr="00424BB4">
        <w:rPr>
          <w:rFonts w:ascii="Times New Roman" w:hAnsi="Times New Roman" w:cs="Times New Roman"/>
          <w:sz w:val="22"/>
          <w:szCs w:val="22"/>
          <w:lang w:val="fr-FR"/>
        </w:rPr>
        <w:t>e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Pr="00472C39">
        <w:rPr>
          <w:rFonts w:ascii="Times New Roman" w:hAnsi="Times New Roman" w:cs="Times New Roman"/>
          <w:sz w:val="22"/>
          <w:szCs w:val="22"/>
          <w:lang w:val="fr-FR"/>
        </w:rPr>
        <w:t>É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dition</w:t>
      </w:r>
      <w:r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2023</w:t>
      </w:r>
      <w:r w:rsidR="008466F5"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8466F5" w:rsidRPr="00472C39">
        <w:rPr>
          <w:lang w:val="fr-FR"/>
        </w:rPr>
        <w:t xml:space="preserve">- </w:t>
      </w:r>
      <w:r w:rsidR="008466F5" w:rsidRPr="00472C39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8466F5"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="008466F5"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8466F5" w:rsidRPr="00D77C70">
        <w:rPr>
          <w:rFonts w:ascii="Times New Roman" w:hAnsi="Times New Roman" w:cs="Times New Roman"/>
          <w:sz w:val="22"/>
          <w:szCs w:val="22"/>
        </w:rPr>
        <w:t>ресурс</w:t>
      </w:r>
      <w:r w:rsidR="008466F5"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] - </w:t>
      </w:r>
      <w:r w:rsidR="008466F5"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8466F5"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: </w:t>
      </w:r>
      <w:r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25" w:history="1"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://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statistiques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developpement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durable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gouv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edition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numerique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chiffres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cles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-2023/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pdf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chiffres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cles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lenergie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-2023.</w:t>
        </w:r>
        <w:r w:rsidRPr="0080033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pdf</w:t>
        </w:r>
      </w:hyperlink>
      <w:r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E27ED" w:rsidRPr="00472C39">
        <w:rPr>
          <w:rFonts w:ascii="Times New Roman" w:hAnsi="Times New Roman" w:cs="Times New Roman"/>
          <w:sz w:val="22"/>
          <w:szCs w:val="22"/>
          <w:lang w:val="fr-FR"/>
        </w:rPr>
        <w:t>(</w:t>
      </w:r>
      <w:r w:rsidR="007E27ED">
        <w:rPr>
          <w:rFonts w:ascii="Times New Roman" w:hAnsi="Times New Roman" w:cs="Times New Roman"/>
          <w:sz w:val="22"/>
          <w:szCs w:val="22"/>
        </w:rPr>
        <w:t>дата</w:t>
      </w:r>
      <w:r w:rsidR="007E27ED"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E27ED"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472C39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7E27ED" w:rsidRPr="00472C3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A45638" w:rsidRPr="00472C39">
        <w:rPr>
          <w:rFonts w:ascii="Times New Roman" w:hAnsi="Times New Roman" w:cs="Times New Roman"/>
          <w:sz w:val="22"/>
          <w:szCs w:val="22"/>
          <w:lang w:val="fr-FR"/>
        </w:rPr>
        <w:t>07</w:t>
      </w:r>
      <w:r w:rsidR="007E27ED" w:rsidRPr="00472C39">
        <w:rPr>
          <w:rFonts w:ascii="Times New Roman" w:hAnsi="Times New Roman" w:cs="Times New Roman"/>
          <w:sz w:val="22"/>
          <w:szCs w:val="22"/>
          <w:lang w:val="fr-FR"/>
        </w:rPr>
        <w:t>.04.2024)</w:t>
      </w:r>
    </w:p>
  </w:footnote>
  <w:footnote w:id="43">
    <w:p w14:paraId="05047CA4" w14:textId="474B79C9" w:rsidR="008C1C70" w:rsidRPr="008C1C70" w:rsidRDefault="008C1C70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Loi n° 2019-1147 du 8 novembre 2019 relative à l'énergie et au climat</w:t>
      </w:r>
      <w:r w:rsidRPr="007E27E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- [</w:t>
      </w:r>
      <w:r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</w:rPr>
        <w:t>ресурс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] - URL:</w:t>
      </w:r>
      <w:r w:rsidRPr="00DF7DD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26" w:history="1">
        <w:r w:rsidRPr="00280516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https://www.legifrance.gouv.fr/jorf/id/JORFTEXT000039355955</w:t>
        </w:r>
      </w:hyperlink>
      <w:r w:rsidRPr="00DF7DD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7E27ED">
        <w:rPr>
          <w:rFonts w:ascii="Times New Roman" w:hAnsi="Times New Roman" w:cs="Times New Roman"/>
          <w:sz w:val="22"/>
          <w:szCs w:val="22"/>
          <w:lang w:val="fr-FR"/>
        </w:rPr>
        <w:t>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7E27E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7E27ED">
        <w:rPr>
          <w:rFonts w:ascii="Times New Roman" w:hAnsi="Times New Roman" w:cs="Times New Roman"/>
          <w:sz w:val="22"/>
          <w:szCs w:val="22"/>
          <w:lang w:val="fr-FR"/>
        </w:rPr>
        <w:t>: 06.04.2024)</w:t>
      </w:r>
    </w:p>
  </w:footnote>
  <w:footnote w:id="44">
    <w:p w14:paraId="35E83B7A" w14:textId="358BEEC2" w:rsidR="008C1C70" w:rsidRPr="008C1C70" w:rsidRDefault="008C1C70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bookmarkStart w:id="27" w:name="_Hlk166852642"/>
      <w:r w:rsidRPr="008A3D5D">
        <w:rPr>
          <w:rFonts w:ascii="Times New Roman" w:hAnsi="Times New Roman" w:cs="Times New Roman"/>
          <w:sz w:val="22"/>
          <w:szCs w:val="22"/>
          <w:lang w:val="en-US"/>
        </w:rPr>
        <w:t>Directive (EU) 2023/2413 of the European Parliament and of the Council of 18 October 2023 amending Directive (EU) 2018/2001, Regulation (EU) 2018/1999 and Directive 98/70/EC as regards the promotion of energy from renewable sources, and repealing Council Directive (EU) 2015/652</w:t>
      </w:r>
      <w:r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>- [</w:t>
      </w:r>
      <w:r w:rsidRPr="00085E5B">
        <w:rPr>
          <w:rFonts w:ascii="Times New Roman" w:hAnsi="Times New Roman" w:cs="Times New Roman"/>
          <w:sz w:val="22"/>
          <w:szCs w:val="22"/>
        </w:rPr>
        <w:t>Электронный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85E5B">
        <w:rPr>
          <w:rFonts w:ascii="Times New Roman" w:hAnsi="Times New Roman" w:cs="Times New Roman"/>
          <w:sz w:val="22"/>
          <w:szCs w:val="22"/>
        </w:rPr>
        <w:t>ресурс</w:t>
      </w:r>
      <w:r w:rsidRPr="00AC6E83">
        <w:rPr>
          <w:rFonts w:ascii="Times New Roman" w:hAnsi="Times New Roman" w:cs="Times New Roman"/>
          <w:sz w:val="22"/>
          <w:szCs w:val="22"/>
          <w:lang w:val="en-US"/>
        </w:rPr>
        <w:t>] - URL:</w:t>
      </w:r>
      <w:r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27" w:history="1"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https://eur-lex.europa.eu/legal-content/EN/TXT/PDF/?uri=OJ:L_202302413</w:t>
        </w:r>
      </w:hyperlink>
      <w:r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1E67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1E677D">
        <w:rPr>
          <w:rFonts w:ascii="Times New Roman" w:hAnsi="Times New Roman" w:cs="Times New Roman"/>
          <w:sz w:val="22"/>
          <w:szCs w:val="22"/>
          <w:lang w:val="en-US"/>
        </w:rPr>
        <w:t>: 24.03.2024)</w:t>
      </w:r>
      <w:bookmarkEnd w:id="27"/>
    </w:p>
  </w:footnote>
  <w:footnote w:id="45">
    <w:p w14:paraId="5AAF14F2" w14:textId="6D5DEC9F" w:rsidR="00424BB4" w:rsidRDefault="00424BB4" w:rsidP="008F141A">
      <w:pPr>
        <w:pStyle w:val="a3"/>
        <w:ind w:firstLine="284"/>
      </w:pPr>
      <w:r>
        <w:rPr>
          <w:rStyle w:val="a5"/>
        </w:rPr>
        <w:footnoteRef/>
      </w:r>
      <w:bookmarkStart w:id="28" w:name="_Hlk166852679"/>
      <w:r>
        <w:rPr>
          <w:rFonts w:ascii="Times New Roman" w:hAnsi="Times New Roman" w:cs="Times New Roman"/>
          <w:sz w:val="22"/>
          <w:szCs w:val="22"/>
        </w:rPr>
        <w:t xml:space="preserve">Тимофеев </w:t>
      </w:r>
      <w:proofErr w:type="gramStart"/>
      <w:r>
        <w:rPr>
          <w:rFonts w:ascii="Times New Roman" w:hAnsi="Times New Roman" w:cs="Times New Roman"/>
          <w:sz w:val="22"/>
          <w:szCs w:val="22"/>
        </w:rPr>
        <w:t>П.П.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Энергетическая политика Франции при Э. Макроне: императивы и вызовы</w:t>
      </w:r>
      <w:r w:rsidRPr="00E22E4F">
        <w:rPr>
          <w:rFonts w:ascii="Times New Roman" w:hAnsi="Times New Roman" w:cs="Times New Roman"/>
          <w:sz w:val="22"/>
          <w:szCs w:val="22"/>
        </w:rPr>
        <w:t xml:space="preserve">/ </w:t>
      </w:r>
      <w:r>
        <w:rPr>
          <w:rFonts w:ascii="Times New Roman" w:hAnsi="Times New Roman" w:cs="Times New Roman"/>
          <w:sz w:val="22"/>
          <w:szCs w:val="22"/>
        </w:rPr>
        <w:t>П.П. Тимофеев</w:t>
      </w:r>
      <w:r w:rsidRPr="00E22E4F">
        <w:rPr>
          <w:rFonts w:ascii="Times New Roman" w:hAnsi="Times New Roman" w:cs="Times New Roman"/>
          <w:sz w:val="22"/>
          <w:szCs w:val="22"/>
        </w:rPr>
        <w:t xml:space="preserve"> // </w:t>
      </w:r>
      <w:r>
        <w:rPr>
          <w:rFonts w:ascii="Times New Roman" w:hAnsi="Times New Roman" w:cs="Times New Roman"/>
          <w:sz w:val="22"/>
          <w:szCs w:val="22"/>
        </w:rPr>
        <w:t xml:space="preserve">Научно-аналитический вестник Института Европы РАН </w:t>
      </w:r>
      <w:r w:rsidRPr="00E22E4F">
        <w:rPr>
          <w:rFonts w:ascii="Times New Roman" w:hAnsi="Times New Roman" w:cs="Times New Roman"/>
          <w:sz w:val="22"/>
          <w:szCs w:val="22"/>
        </w:rPr>
        <w:t>–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E22E4F">
        <w:rPr>
          <w:rFonts w:ascii="Times New Roman" w:hAnsi="Times New Roman" w:cs="Times New Roman"/>
          <w:sz w:val="22"/>
          <w:szCs w:val="22"/>
        </w:rPr>
        <w:t xml:space="preserve">. </w:t>
      </w:r>
      <w:r w:rsidRPr="00D77C70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77C70">
        <w:rPr>
          <w:rFonts w:ascii="Times New Roman" w:hAnsi="Times New Roman" w:cs="Times New Roman"/>
          <w:sz w:val="22"/>
          <w:szCs w:val="22"/>
        </w:rPr>
        <w:t xml:space="preserve">. – </w:t>
      </w:r>
      <w:r w:rsidRPr="00E22E4F">
        <w:rPr>
          <w:rFonts w:ascii="Times New Roman" w:hAnsi="Times New Roman" w:cs="Times New Roman"/>
          <w:sz w:val="22"/>
          <w:szCs w:val="22"/>
        </w:rPr>
        <w:t>С</w:t>
      </w:r>
      <w:r w:rsidRPr="00D77C7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117</w:t>
      </w:r>
      <w:r w:rsidRPr="00D77C70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134</w:t>
      </w:r>
      <w:bookmarkEnd w:id="28"/>
    </w:p>
  </w:footnote>
  <w:footnote w:id="46">
    <w:p w14:paraId="7D7CCE1B" w14:textId="7C809EED" w:rsidR="00E74121" w:rsidRDefault="00E74121" w:rsidP="008F141A">
      <w:pPr>
        <w:pStyle w:val="a3"/>
        <w:ind w:firstLine="284"/>
      </w:pPr>
      <w:r>
        <w:rPr>
          <w:rStyle w:val="a5"/>
        </w:rPr>
        <w:footnoteRef/>
      </w:r>
      <w:r w:rsidR="00DF0164" w:rsidRPr="009B48B5">
        <w:rPr>
          <w:rFonts w:ascii="Times New Roman" w:hAnsi="Times New Roman" w:cs="Times New Roman"/>
          <w:sz w:val="22"/>
          <w:szCs w:val="22"/>
          <w:lang w:val="fr-FR"/>
        </w:rPr>
        <w:t>Le journal du projet IFA 2 №5 - février 2021</w:t>
      </w:r>
      <w:r w:rsidR="00DF0164" w:rsidRPr="008E4540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DF0164">
        <w:rPr>
          <w:rFonts w:ascii="Times New Roman" w:hAnsi="Times New Roman" w:cs="Times New Roman"/>
          <w:sz w:val="22"/>
          <w:szCs w:val="22"/>
          <w:lang w:val="fr-FR"/>
        </w:rPr>
        <w:t>RTE</w:t>
      </w:r>
      <w:r w:rsidR="00DF0164" w:rsidRPr="008E4540">
        <w:rPr>
          <w:rFonts w:ascii="Times New Roman" w:hAnsi="Times New Roman" w:cs="Times New Roman"/>
          <w:sz w:val="22"/>
          <w:szCs w:val="22"/>
        </w:rPr>
        <w:t xml:space="preserve"> - [</w:t>
      </w:r>
      <w:r w:rsidR="00DF0164" w:rsidRPr="00A50E5F">
        <w:rPr>
          <w:rFonts w:ascii="Times New Roman" w:hAnsi="Times New Roman" w:cs="Times New Roman"/>
          <w:sz w:val="22"/>
          <w:szCs w:val="22"/>
        </w:rPr>
        <w:t>Электронный</w:t>
      </w:r>
      <w:r w:rsidR="00DF0164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="00DF0164" w:rsidRPr="00A50E5F">
        <w:rPr>
          <w:rFonts w:ascii="Times New Roman" w:hAnsi="Times New Roman" w:cs="Times New Roman"/>
          <w:sz w:val="22"/>
          <w:szCs w:val="22"/>
        </w:rPr>
        <w:t>ресурс</w:t>
      </w:r>
      <w:r w:rsidR="00DF0164" w:rsidRPr="008E4540">
        <w:rPr>
          <w:rFonts w:ascii="Times New Roman" w:hAnsi="Times New Roman" w:cs="Times New Roman"/>
          <w:sz w:val="22"/>
          <w:szCs w:val="22"/>
        </w:rPr>
        <w:t xml:space="preserve">] - </w:t>
      </w:r>
      <w:r w:rsidR="00DF0164" w:rsidRPr="00A50E5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DF0164" w:rsidRPr="008E4540">
        <w:rPr>
          <w:rFonts w:ascii="Times New Roman" w:hAnsi="Times New Roman" w:cs="Times New Roman"/>
          <w:sz w:val="22"/>
          <w:szCs w:val="22"/>
        </w:rPr>
        <w:t xml:space="preserve">: </w:t>
      </w:r>
      <w:hyperlink r:id="rId28" w:history="1"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assets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rte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france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prod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public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/2021-05/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LettreRiverains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IFA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2_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RTE</w:t>
        </w:r>
        <w:r w:rsidR="00DF0164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DF0164"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pdf</w:t>
        </w:r>
      </w:hyperlink>
      <w:r w:rsidR="00DF0164" w:rsidRPr="008E4540">
        <w:rPr>
          <w:rFonts w:ascii="Times New Roman" w:hAnsi="Times New Roman" w:cs="Times New Roman"/>
          <w:sz w:val="22"/>
          <w:szCs w:val="22"/>
        </w:rPr>
        <w:t xml:space="preserve"> (</w:t>
      </w:r>
      <w:r w:rsidR="00DF0164">
        <w:rPr>
          <w:rFonts w:ascii="Times New Roman" w:hAnsi="Times New Roman" w:cs="Times New Roman"/>
          <w:sz w:val="22"/>
          <w:szCs w:val="22"/>
        </w:rPr>
        <w:t>дата</w:t>
      </w:r>
      <w:r w:rsidR="00DF0164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="00DF0164">
        <w:rPr>
          <w:rFonts w:ascii="Times New Roman" w:hAnsi="Times New Roman" w:cs="Times New Roman"/>
          <w:sz w:val="22"/>
          <w:szCs w:val="22"/>
        </w:rPr>
        <w:t>обращения</w:t>
      </w:r>
      <w:r w:rsidR="00DF0164" w:rsidRPr="008E4540">
        <w:rPr>
          <w:rFonts w:ascii="Times New Roman" w:hAnsi="Times New Roman" w:cs="Times New Roman"/>
          <w:sz w:val="22"/>
          <w:szCs w:val="22"/>
        </w:rPr>
        <w:t>: 17.04.2024)</w:t>
      </w:r>
    </w:p>
  </w:footnote>
  <w:footnote w:id="47">
    <w:p w14:paraId="708DA03C" w14:textId="57BA3885" w:rsidR="00A50E5F" w:rsidRPr="00A45638" w:rsidRDefault="00A50E5F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bookmarkStart w:id="32" w:name="_Hlk165156559"/>
      <w:r w:rsidRPr="00A50E5F">
        <w:rPr>
          <w:rFonts w:ascii="Times New Roman" w:hAnsi="Times New Roman" w:cs="Times New Roman"/>
          <w:sz w:val="22"/>
          <w:szCs w:val="22"/>
          <w:lang w:val="fr-FR"/>
        </w:rPr>
        <w:t>Celtic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Interconnector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: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Projet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d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>’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interconnexion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entre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la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France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et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l</w:t>
      </w:r>
      <w:r w:rsidRPr="009B48B5">
        <w:rPr>
          <w:rFonts w:ascii="Times New Roman" w:hAnsi="Times New Roman" w:cs="Times New Roman"/>
          <w:sz w:val="22"/>
          <w:szCs w:val="22"/>
          <w:lang w:val="fr-FR"/>
        </w:rPr>
        <w:t>’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Irlande</w:t>
      </w:r>
      <w:r w:rsidR="00A45638" w:rsidRPr="00A45638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A45638">
        <w:rPr>
          <w:rFonts w:ascii="Times New Roman" w:hAnsi="Times New Roman" w:cs="Times New Roman"/>
          <w:sz w:val="22"/>
          <w:szCs w:val="22"/>
          <w:lang w:val="fr-FR"/>
        </w:rPr>
        <w:t>RTE</w:t>
      </w:r>
      <w:r w:rsidRPr="00A45638">
        <w:rPr>
          <w:rFonts w:ascii="Times New Roman" w:hAnsi="Times New Roman" w:cs="Times New Roman"/>
          <w:sz w:val="22"/>
          <w:szCs w:val="22"/>
        </w:rPr>
        <w:t xml:space="preserve"> - [</w:t>
      </w:r>
      <w:r w:rsidRPr="00A50E5F">
        <w:rPr>
          <w:rFonts w:ascii="Times New Roman" w:hAnsi="Times New Roman" w:cs="Times New Roman"/>
          <w:sz w:val="22"/>
          <w:szCs w:val="22"/>
        </w:rPr>
        <w:t>Электронный</w:t>
      </w:r>
      <w:r w:rsidRPr="00A45638">
        <w:rPr>
          <w:rFonts w:ascii="Times New Roman" w:hAnsi="Times New Roman" w:cs="Times New Roman"/>
          <w:sz w:val="22"/>
          <w:szCs w:val="22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</w:rPr>
        <w:t>ресурс</w:t>
      </w:r>
      <w:r w:rsidRPr="00A45638">
        <w:rPr>
          <w:rFonts w:ascii="Times New Roman" w:hAnsi="Times New Roman" w:cs="Times New Roman"/>
          <w:sz w:val="22"/>
          <w:szCs w:val="22"/>
        </w:rPr>
        <w:t xml:space="preserve">] -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A45638">
        <w:rPr>
          <w:rFonts w:ascii="Times New Roman" w:hAnsi="Times New Roman" w:cs="Times New Roman"/>
          <w:sz w:val="22"/>
          <w:szCs w:val="22"/>
        </w:rPr>
        <w:t xml:space="preserve">: </w:t>
      </w:r>
      <w:hyperlink r:id="rId29" w:history="1"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rte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france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projects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celtic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interconnector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interconnection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between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france</w:t>
        </w:r>
        <w:r w:rsidRPr="00A45638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A50E5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ireland</w:t>
        </w:r>
      </w:hyperlink>
      <w:bookmarkEnd w:id="32"/>
      <w:r w:rsidRPr="00A45638">
        <w:rPr>
          <w:rFonts w:ascii="Times New Roman" w:hAnsi="Times New Roman" w:cs="Times New Roman"/>
          <w:sz w:val="22"/>
          <w:szCs w:val="22"/>
        </w:rPr>
        <w:t xml:space="preserve"> (</w:t>
      </w:r>
      <w:r w:rsidRPr="00A50E5F">
        <w:rPr>
          <w:rFonts w:ascii="Times New Roman" w:hAnsi="Times New Roman" w:cs="Times New Roman"/>
          <w:sz w:val="22"/>
          <w:szCs w:val="22"/>
        </w:rPr>
        <w:t>дата</w:t>
      </w:r>
      <w:r w:rsidRPr="00A45638">
        <w:rPr>
          <w:rFonts w:ascii="Times New Roman" w:hAnsi="Times New Roman" w:cs="Times New Roman"/>
          <w:sz w:val="22"/>
          <w:szCs w:val="22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A45638">
        <w:rPr>
          <w:rFonts w:ascii="Times New Roman" w:hAnsi="Times New Roman" w:cs="Times New Roman"/>
          <w:sz w:val="22"/>
          <w:szCs w:val="22"/>
        </w:rPr>
        <w:t>:</w:t>
      </w:r>
      <w:r w:rsidRPr="00A45638">
        <w:rPr>
          <w:rFonts w:ascii="Times New Roman" w:hAnsi="Times New Roman" w:cs="Times New Roman"/>
          <w:sz w:val="22"/>
          <w:szCs w:val="22"/>
        </w:rPr>
        <w:t xml:space="preserve"> 13.04.2024)</w:t>
      </w:r>
    </w:p>
  </w:footnote>
  <w:footnote w:id="48">
    <w:p w14:paraId="75B49482" w14:textId="1E173CB5" w:rsidR="0052318C" w:rsidRPr="00472C39" w:rsidRDefault="0052318C" w:rsidP="008F141A">
      <w:pPr>
        <w:pStyle w:val="a3"/>
        <w:ind w:firstLine="284"/>
      </w:pPr>
      <w:r>
        <w:rPr>
          <w:rStyle w:val="a5"/>
        </w:rPr>
        <w:footnoteRef/>
      </w:r>
      <w:bookmarkStart w:id="33" w:name="_Hlk165156619"/>
      <w:r w:rsidRPr="0052318C">
        <w:rPr>
          <w:rFonts w:ascii="Times New Roman" w:hAnsi="Times New Roman" w:cs="Times New Roman"/>
          <w:sz w:val="22"/>
          <w:szCs w:val="22"/>
          <w:lang w:val="fr-FR"/>
        </w:rPr>
        <w:t>Celtic</w:t>
      </w:r>
      <w:r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Pr="0052318C">
        <w:rPr>
          <w:rFonts w:ascii="Times New Roman" w:hAnsi="Times New Roman" w:cs="Times New Roman"/>
          <w:sz w:val="22"/>
          <w:szCs w:val="22"/>
          <w:lang w:val="fr-FR"/>
        </w:rPr>
        <w:t>Interconnector</w:t>
      </w:r>
      <w:r w:rsidR="002F7043" w:rsidRPr="00472C39">
        <w:rPr>
          <w:rFonts w:ascii="Times New Roman" w:hAnsi="Times New Roman" w:cs="Times New Roman"/>
          <w:sz w:val="22"/>
          <w:szCs w:val="22"/>
        </w:rPr>
        <w:t xml:space="preserve">. </w:t>
      </w:r>
      <w:r w:rsidR="002F7043" w:rsidRPr="00486DB6">
        <w:rPr>
          <w:rFonts w:ascii="Times New Roman" w:hAnsi="Times New Roman" w:cs="Times New Roman"/>
          <w:sz w:val="22"/>
          <w:szCs w:val="22"/>
          <w:lang w:val="fr-FR"/>
        </w:rPr>
        <w:t>Projects</w:t>
      </w:r>
      <w:r w:rsidR="002F7043" w:rsidRPr="00472C39">
        <w:rPr>
          <w:rFonts w:ascii="Times New Roman" w:hAnsi="Times New Roman" w:cs="Times New Roman"/>
          <w:sz w:val="22"/>
          <w:szCs w:val="22"/>
        </w:rPr>
        <w:t xml:space="preserve">. </w:t>
      </w:r>
      <w:r w:rsidR="002F7043" w:rsidRPr="00486DB6">
        <w:rPr>
          <w:rFonts w:ascii="Times New Roman" w:hAnsi="Times New Roman" w:cs="Times New Roman"/>
          <w:sz w:val="22"/>
          <w:szCs w:val="22"/>
          <w:lang w:val="fr-FR"/>
        </w:rPr>
        <w:t>EirGrid</w:t>
      </w:r>
      <w:r w:rsidRPr="00472C39">
        <w:rPr>
          <w:rFonts w:ascii="Times New Roman" w:hAnsi="Times New Roman" w:cs="Times New Roman"/>
          <w:sz w:val="22"/>
          <w:szCs w:val="22"/>
        </w:rPr>
        <w:t xml:space="preserve"> - [</w:t>
      </w:r>
      <w:r w:rsidRPr="00A50E5F">
        <w:rPr>
          <w:rFonts w:ascii="Times New Roman" w:hAnsi="Times New Roman" w:cs="Times New Roman"/>
          <w:sz w:val="22"/>
          <w:szCs w:val="22"/>
        </w:rPr>
        <w:t>Электронный</w:t>
      </w:r>
      <w:r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Pr="00A50E5F">
        <w:rPr>
          <w:rFonts w:ascii="Times New Roman" w:hAnsi="Times New Roman" w:cs="Times New Roman"/>
          <w:sz w:val="22"/>
          <w:szCs w:val="22"/>
        </w:rPr>
        <w:t>ресурс</w:t>
      </w:r>
      <w:r w:rsidRPr="00472C39">
        <w:rPr>
          <w:rFonts w:ascii="Times New Roman" w:hAnsi="Times New Roman" w:cs="Times New Roman"/>
          <w:sz w:val="22"/>
          <w:szCs w:val="22"/>
        </w:rPr>
        <w:t xml:space="preserve">] - </w:t>
      </w:r>
      <w:r w:rsidRPr="00A50E5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472C39">
        <w:rPr>
          <w:rFonts w:ascii="Times New Roman" w:hAnsi="Times New Roman" w:cs="Times New Roman"/>
          <w:sz w:val="22"/>
          <w:szCs w:val="22"/>
        </w:rPr>
        <w:t xml:space="preserve">: </w:t>
      </w:r>
      <w:hyperlink r:id="rId30" w:history="1">
        <w:r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eirgrid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ie</w:t>
        </w:r>
        <w:r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E512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celticinterconnector</w:t>
        </w:r>
      </w:hyperlink>
      <w:bookmarkEnd w:id="33"/>
      <w:r w:rsidRPr="00472C39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472C3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="005276F4" w:rsidRPr="00472C39">
        <w:rPr>
          <w:rFonts w:ascii="Times New Roman" w:hAnsi="Times New Roman" w:cs="Times New Roman"/>
          <w:sz w:val="22"/>
          <w:szCs w:val="22"/>
        </w:rPr>
        <w:t>:</w:t>
      </w:r>
      <w:r w:rsidRPr="00472C39">
        <w:rPr>
          <w:rFonts w:ascii="Times New Roman" w:hAnsi="Times New Roman" w:cs="Times New Roman"/>
          <w:sz w:val="22"/>
          <w:szCs w:val="22"/>
        </w:rPr>
        <w:t xml:space="preserve"> 17.04.2024)</w:t>
      </w:r>
    </w:p>
  </w:footnote>
  <w:footnote w:id="49">
    <w:p w14:paraId="007372B0" w14:textId="0219E69B" w:rsidR="00075542" w:rsidRDefault="00075542" w:rsidP="008F141A">
      <w:pPr>
        <w:pStyle w:val="a3"/>
        <w:ind w:firstLine="284"/>
      </w:pPr>
      <w:r>
        <w:rPr>
          <w:rStyle w:val="a5"/>
        </w:rPr>
        <w:footnoteRef/>
      </w:r>
      <w:bookmarkStart w:id="34" w:name="_Hlk166853921"/>
      <w:r w:rsidRPr="00075542">
        <w:rPr>
          <w:rFonts w:ascii="Times New Roman" w:hAnsi="Times New Roman" w:cs="Times New Roman"/>
          <w:sz w:val="22"/>
          <w:szCs w:val="22"/>
          <w:lang w:val="fr-FR"/>
        </w:rPr>
        <w:t>Celtic</w:t>
      </w:r>
      <w:r w:rsidRPr="00075542">
        <w:rPr>
          <w:rFonts w:ascii="Times New Roman" w:hAnsi="Times New Roman" w:cs="Times New Roman"/>
          <w:sz w:val="22"/>
          <w:szCs w:val="22"/>
        </w:rPr>
        <w:t xml:space="preserve"> </w:t>
      </w:r>
      <w:r w:rsidRPr="00075542">
        <w:rPr>
          <w:rFonts w:ascii="Times New Roman" w:hAnsi="Times New Roman" w:cs="Times New Roman"/>
          <w:sz w:val="22"/>
          <w:szCs w:val="22"/>
          <w:lang w:val="fr-FR"/>
        </w:rPr>
        <w:t>Interconnector</w:t>
      </w:r>
      <w:r w:rsidRPr="00075542">
        <w:rPr>
          <w:rFonts w:ascii="Times New Roman" w:hAnsi="Times New Roman" w:cs="Times New Roman"/>
          <w:sz w:val="22"/>
          <w:szCs w:val="22"/>
        </w:rPr>
        <w:t xml:space="preserve"> - [Электронный ресурс] - </w:t>
      </w:r>
      <w:r w:rsidRPr="00075542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075542">
        <w:rPr>
          <w:rFonts w:ascii="Times New Roman" w:hAnsi="Times New Roman" w:cs="Times New Roman"/>
          <w:sz w:val="22"/>
          <w:szCs w:val="22"/>
        </w:rPr>
        <w:t xml:space="preserve">: </w:t>
      </w:r>
      <w:hyperlink r:id="rId31" w:history="1">
        <w:r w:rsidRPr="00075542">
          <w:rPr>
            <w:rStyle w:val="a6"/>
            <w:rFonts w:ascii="Times New Roman" w:hAnsi="Times New Roman" w:cs="Times New Roman"/>
            <w:color w:val="0070C0"/>
            <w:sz w:val="22"/>
            <w:szCs w:val="22"/>
          </w:rPr>
          <w:t>https://www.celticinterconnector.eu/</w:t>
        </w:r>
      </w:hyperlink>
      <w:r w:rsidRPr="00075542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5276F4">
        <w:rPr>
          <w:rFonts w:ascii="Times New Roman" w:hAnsi="Times New Roman" w:cs="Times New Roman"/>
          <w:sz w:val="22"/>
          <w:szCs w:val="22"/>
        </w:rPr>
        <w:t>:</w:t>
      </w:r>
      <w:r w:rsidRPr="00075542">
        <w:rPr>
          <w:rFonts w:ascii="Times New Roman" w:hAnsi="Times New Roman" w:cs="Times New Roman"/>
          <w:sz w:val="22"/>
          <w:szCs w:val="22"/>
        </w:rPr>
        <w:t xml:space="preserve"> 13.04.2024)</w:t>
      </w:r>
      <w:bookmarkEnd w:id="34"/>
    </w:p>
  </w:footnote>
  <w:footnote w:id="50">
    <w:p w14:paraId="7ABC3191" w14:textId="36B07DF5" w:rsidR="005C138B" w:rsidRPr="00A41A03" w:rsidRDefault="005C138B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bookmarkStart w:id="35" w:name="_Hlk165156753"/>
      <w:bookmarkStart w:id="36" w:name="_Hlk166853938"/>
      <w:proofErr w:type="spellStart"/>
      <w:r w:rsidR="00A41A03" w:rsidRPr="00A41A03">
        <w:rPr>
          <w:rFonts w:ascii="Times New Roman" w:hAnsi="Times New Roman" w:cs="Times New Roman"/>
          <w:sz w:val="22"/>
          <w:szCs w:val="22"/>
        </w:rPr>
        <w:t>Interreg</w:t>
      </w:r>
      <w:proofErr w:type="spellEnd"/>
      <w:r w:rsidR="00A41A03" w:rsidRPr="00A41A03">
        <w:rPr>
          <w:rFonts w:ascii="Times New Roman" w:hAnsi="Times New Roman" w:cs="Times New Roman"/>
          <w:sz w:val="22"/>
          <w:szCs w:val="22"/>
        </w:rPr>
        <w:t xml:space="preserve"> Alpine Space </w:t>
      </w:r>
      <w:proofErr w:type="spellStart"/>
      <w:r w:rsidR="00A41A03" w:rsidRPr="00A41A03"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 w:rsidR="00A41A03" w:rsidRPr="00A41A0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="00C45E61" w:rsidRPr="00A41A03">
        <w:rPr>
          <w:rFonts w:ascii="Times New Roman" w:hAnsi="Times New Roman" w:cs="Times New Roman"/>
          <w:sz w:val="22"/>
          <w:szCs w:val="22"/>
        </w:rPr>
        <w:t>Interreg</w:t>
      </w:r>
      <w:proofErr w:type="spellEnd"/>
      <w:r w:rsidR="00C45E61" w:rsidRPr="00A41A03">
        <w:rPr>
          <w:rFonts w:ascii="Times New Roman" w:hAnsi="Times New Roman" w:cs="Times New Roman"/>
          <w:sz w:val="22"/>
          <w:szCs w:val="22"/>
        </w:rPr>
        <w:t xml:space="preserve"> Alpine Space</w:t>
      </w:r>
      <w:r w:rsidR="00A41A03" w:rsidRPr="00A41A03">
        <w:rPr>
          <w:rFonts w:ascii="Times New Roman" w:hAnsi="Times New Roman" w:cs="Times New Roman"/>
          <w:sz w:val="22"/>
          <w:szCs w:val="22"/>
        </w:rPr>
        <w:t xml:space="preserve"> - [Электронный ресурс] - </w:t>
      </w:r>
      <w:r w:rsidR="00A41A03" w:rsidRPr="00A41A03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A41A03" w:rsidRPr="00A41A03">
        <w:rPr>
          <w:rFonts w:ascii="Times New Roman" w:hAnsi="Times New Roman" w:cs="Times New Roman"/>
          <w:sz w:val="22"/>
          <w:szCs w:val="22"/>
        </w:rPr>
        <w:t xml:space="preserve">: </w:t>
      </w:r>
      <w:hyperlink r:id="rId32" w:history="1">
        <w:r w:rsidR="00A41A03" w:rsidRPr="00280516">
          <w:rPr>
            <w:rStyle w:val="a6"/>
            <w:rFonts w:ascii="Times New Roman" w:hAnsi="Times New Roman" w:cs="Times New Roman"/>
            <w:sz w:val="22"/>
            <w:szCs w:val="22"/>
          </w:rPr>
          <w:t>https://www.alpine-space.eu</w:t>
        </w:r>
      </w:hyperlink>
      <w:bookmarkEnd w:id="35"/>
      <w:r w:rsidR="00A41A03">
        <w:rPr>
          <w:rFonts w:ascii="Times New Roman" w:hAnsi="Times New Roman" w:cs="Times New Roman"/>
          <w:sz w:val="22"/>
          <w:szCs w:val="22"/>
        </w:rPr>
        <w:t xml:space="preserve"> </w:t>
      </w:r>
      <w:r w:rsidR="00A41A03" w:rsidRPr="00220254">
        <w:rPr>
          <w:rFonts w:ascii="Times New Roman" w:hAnsi="Times New Roman" w:cs="Times New Roman"/>
          <w:sz w:val="22"/>
          <w:szCs w:val="22"/>
        </w:rPr>
        <w:t>(дата обращения</w:t>
      </w:r>
      <w:r w:rsidR="005276F4">
        <w:rPr>
          <w:rFonts w:ascii="Times New Roman" w:hAnsi="Times New Roman" w:cs="Times New Roman"/>
          <w:sz w:val="22"/>
          <w:szCs w:val="22"/>
        </w:rPr>
        <w:t>:</w:t>
      </w:r>
      <w:r w:rsidR="00A41A03" w:rsidRPr="00220254">
        <w:rPr>
          <w:rFonts w:ascii="Times New Roman" w:hAnsi="Times New Roman" w:cs="Times New Roman"/>
          <w:sz w:val="22"/>
          <w:szCs w:val="22"/>
        </w:rPr>
        <w:t xml:space="preserve"> 13.04.2024)</w:t>
      </w:r>
      <w:bookmarkEnd w:id="36"/>
    </w:p>
  </w:footnote>
  <w:footnote w:id="51">
    <w:p w14:paraId="4A805195" w14:textId="2BDCFBF2" w:rsidR="005C138B" w:rsidRPr="009C7C36" w:rsidRDefault="005C138B" w:rsidP="008F141A">
      <w:pPr>
        <w:pStyle w:val="a3"/>
        <w:ind w:firstLine="284"/>
      </w:pPr>
      <w:r>
        <w:rPr>
          <w:rStyle w:val="a5"/>
        </w:rPr>
        <w:footnoteRef/>
      </w:r>
      <w:bookmarkStart w:id="37" w:name="_Hlk165156893"/>
      <w:bookmarkStart w:id="38" w:name="_Hlk166854018"/>
      <w:r w:rsidR="00F1053F" w:rsidRPr="00F1053F">
        <w:rPr>
          <w:rFonts w:ascii="Times New Roman" w:hAnsi="Times New Roman" w:cs="Times New Roman"/>
          <w:sz w:val="22"/>
          <w:szCs w:val="22"/>
          <w:lang w:val="en-US"/>
        </w:rPr>
        <w:t>ALPGRIDS: local grids for reliable renewable energy in the Alps</w:t>
      </w:r>
      <w:r w:rsidR="009C7C36" w:rsidRPr="009C7C36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9C7C36" w:rsidRPr="009C7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European</w:t>
      </w:r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Commission</w:t>
      </w:r>
      <w:r w:rsidR="009C7C36" w:rsidRPr="009C7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053F" w:rsidRPr="009C7C36">
        <w:rPr>
          <w:rFonts w:ascii="Times New Roman" w:hAnsi="Times New Roman" w:cs="Times New Roman"/>
          <w:sz w:val="22"/>
          <w:szCs w:val="22"/>
        </w:rPr>
        <w:t xml:space="preserve"> - [</w:t>
      </w:r>
      <w:r w:rsidR="00F1053F" w:rsidRPr="00F1053F">
        <w:rPr>
          <w:rFonts w:ascii="Times New Roman" w:hAnsi="Times New Roman" w:cs="Times New Roman"/>
          <w:sz w:val="22"/>
          <w:szCs w:val="22"/>
        </w:rPr>
        <w:t>Электронный</w:t>
      </w:r>
      <w:r w:rsidR="00F1053F" w:rsidRPr="009C7C36">
        <w:rPr>
          <w:rFonts w:ascii="Times New Roman" w:hAnsi="Times New Roman" w:cs="Times New Roman"/>
          <w:sz w:val="22"/>
          <w:szCs w:val="22"/>
        </w:rPr>
        <w:t xml:space="preserve"> </w:t>
      </w:r>
      <w:r w:rsidR="00F1053F" w:rsidRPr="00F1053F">
        <w:rPr>
          <w:rFonts w:ascii="Times New Roman" w:hAnsi="Times New Roman" w:cs="Times New Roman"/>
          <w:sz w:val="22"/>
          <w:szCs w:val="22"/>
        </w:rPr>
        <w:t>ресурс</w:t>
      </w:r>
      <w:r w:rsidR="00F1053F" w:rsidRPr="009C7C36">
        <w:rPr>
          <w:rFonts w:ascii="Times New Roman" w:hAnsi="Times New Roman" w:cs="Times New Roman"/>
          <w:sz w:val="22"/>
          <w:szCs w:val="22"/>
        </w:rPr>
        <w:t xml:space="preserve">] </w:t>
      </w:r>
      <w:r w:rsidR="000753C0" w:rsidRPr="009C7C36">
        <w:rPr>
          <w:rFonts w:ascii="Times New Roman" w:hAnsi="Times New Roman" w:cs="Times New Roman"/>
          <w:sz w:val="22"/>
          <w:szCs w:val="22"/>
        </w:rPr>
        <w:t>–</w:t>
      </w:r>
      <w:r w:rsidR="00F1053F" w:rsidRPr="009C7C36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0753C0" w:rsidRPr="009C7C36">
        <w:rPr>
          <w:rFonts w:ascii="Times New Roman" w:hAnsi="Times New Roman" w:cs="Times New Roman"/>
          <w:sz w:val="22"/>
          <w:szCs w:val="22"/>
        </w:rPr>
        <w:t>:</w:t>
      </w:r>
      <w:r w:rsidR="00EA6E09" w:rsidRPr="009C7C36">
        <w:rPr>
          <w:rFonts w:ascii="Times New Roman" w:hAnsi="Times New Roman" w:cs="Times New Roman"/>
          <w:sz w:val="22"/>
          <w:szCs w:val="22"/>
        </w:rPr>
        <w:t xml:space="preserve"> </w:t>
      </w:r>
      <w:hyperlink r:id="rId33" w:history="1"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ec</w:t>
        </w:r>
        <w:proofErr w:type="spellEnd"/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europa</w:t>
        </w:r>
        <w:proofErr w:type="spellEnd"/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regional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policy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projects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Italy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alpgrids</w:t>
        </w:r>
        <w:proofErr w:type="spellEnd"/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local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grids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for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reliable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renewable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in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the</w:t>
        </w:r>
        <w:r w:rsidR="00F1053F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F1053F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alps</w:t>
        </w:r>
      </w:hyperlink>
      <w:bookmarkEnd w:id="37"/>
      <w:r w:rsidR="00F1053F" w:rsidRPr="009C7C36">
        <w:t xml:space="preserve"> </w:t>
      </w:r>
      <w:r w:rsidR="00F1053F" w:rsidRPr="009C7C36">
        <w:rPr>
          <w:rFonts w:ascii="Times New Roman" w:hAnsi="Times New Roman" w:cs="Times New Roman"/>
          <w:sz w:val="22"/>
          <w:szCs w:val="22"/>
        </w:rPr>
        <w:t>(</w:t>
      </w:r>
      <w:r w:rsidR="00F1053F" w:rsidRPr="00220254">
        <w:rPr>
          <w:rFonts w:ascii="Times New Roman" w:hAnsi="Times New Roman" w:cs="Times New Roman"/>
          <w:sz w:val="22"/>
          <w:szCs w:val="22"/>
        </w:rPr>
        <w:t>дата</w:t>
      </w:r>
      <w:r w:rsidR="00F1053F" w:rsidRPr="009C7C36">
        <w:rPr>
          <w:rFonts w:ascii="Times New Roman" w:hAnsi="Times New Roman" w:cs="Times New Roman"/>
          <w:sz w:val="22"/>
          <w:szCs w:val="22"/>
        </w:rPr>
        <w:t xml:space="preserve"> </w:t>
      </w:r>
      <w:r w:rsidR="00F1053F" w:rsidRPr="00220254">
        <w:rPr>
          <w:rFonts w:ascii="Times New Roman" w:hAnsi="Times New Roman" w:cs="Times New Roman"/>
          <w:sz w:val="22"/>
          <w:szCs w:val="22"/>
        </w:rPr>
        <w:t>обращения</w:t>
      </w:r>
      <w:r w:rsidR="00CC1712" w:rsidRPr="009C7C36">
        <w:rPr>
          <w:rFonts w:ascii="Times New Roman" w:hAnsi="Times New Roman" w:cs="Times New Roman"/>
          <w:sz w:val="22"/>
          <w:szCs w:val="22"/>
        </w:rPr>
        <w:t>:</w:t>
      </w:r>
      <w:r w:rsidR="00F1053F" w:rsidRPr="009C7C36">
        <w:rPr>
          <w:rFonts w:ascii="Times New Roman" w:hAnsi="Times New Roman" w:cs="Times New Roman"/>
          <w:sz w:val="22"/>
          <w:szCs w:val="22"/>
        </w:rPr>
        <w:t xml:space="preserve"> 13.04.2024)</w:t>
      </w:r>
      <w:bookmarkEnd w:id="38"/>
    </w:p>
  </w:footnote>
  <w:footnote w:id="52">
    <w:p w14:paraId="7B5AC61C" w14:textId="48806E72" w:rsidR="005C138B" w:rsidRPr="00E773F0" w:rsidRDefault="005C138B" w:rsidP="008F141A">
      <w:pPr>
        <w:pStyle w:val="a3"/>
        <w:ind w:firstLine="284"/>
      </w:pPr>
      <w:r>
        <w:rPr>
          <w:rStyle w:val="a5"/>
        </w:rPr>
        <w:footnoteRef/>
      </w:r>
      <w:r w:rsidR="00E773F0" w:rsidRPr="00F1053F">
        <w:rPr>
          <w:rFonts w:ascii="Times New Roman" w:hAnsi="Times New Roman" w:cs="Times New Roman"/>
          <w:sz w:val="22"/>
          <w:szCs w:val="22"/>
          <w:lang w:val="en-US"/>
        </w:rPr>
        <w:t>ALPGRIDS: local grids for reliable renewable energy in the Alps</w:t>
      </w:r>
      <w:r w:rsidR="00E773F0" w:rsidRPr="009C7C36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E773F0" w:rsidRPr="009C7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773F0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European</w:t>
      </w:r>
      <w:r w:rsidR="00E773F0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E773F0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Commission</w:t>
      </w:r>
      <w:r w:rsidR="00E773F0" w:rsidRPr="009C7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3F0" w:rsidRPr="009C7C36">
        <w:rPr>
          <w:rFonts w:ascii="Times New Roman" w:hAnsi="Times New Roman" w:cs="Times New Roman"/>
          <w:sz w:val="22"/>
          <w:szCs w:val="22"/>
        </w:rPr>
        <w:t xml:space="preserve"> - [</w:t>
      </w:r>
      <w:r w:rsidR="00E773F0" w:rsidRPr="00F1053F">
        <w:rPr>
          <w:rFonts w:ascii="Times New Roman" w:hAnsi="Times New Roman" w:cs="Times New Roman"/>
          <w:sz w:val="22"/>
          <w:szCs w:val="22"/>
        </w:rPr>
        <w:t>Электронный</w:t>
      </w:r>
      <w:r w:rsidR="00E773F0" w:rsidRPr="009C7C36">
        <w:rPr>
          <w:rFonts w:ascii="Times New Roman" w:hAnsi="Times New Roman" w:cs="Times New Roman"/>
          <w:sz w:val="22"/>
          <w:szCs w:val="22"/>
        </w:rPr>
        <w:t xml:space="preserve"> </w:t>
      </w:r>
      <w:r w:rsidR="00E773F0" w:rsidRPr="00F1053F">
        <w:rPr>
          <w:rFonts w:ascii="Times New Roman" w:hAnsi="Times New Roman" w:cs="Times New Roman"/>
          <w:sz w:val="22"/>
          <w:szCs w:val="22"/>
        </w:rPr>
        <w:t>ресурс</w:t>
      </w:r>
      <w:r w:rsidR="00E773F0" w:rsidRPr="009C7C36">
        <w:rPr>
          <w:rFonts w:ascii="Times New Roman" w:hAnsi="Times New Roman" w:cs="Times New Roman"/>
          <w:sz w:val="22"/>
          <w:szCs w:val="22"/>
        </w:rPr>
        <w:t xml:space="preserve">] – </w:t>
      </w:r>
      <w:r w:rsidR="00E773F0" w:rsidRPr="00EA6E09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E773F0" w:rsidRPr="009C7C36">
        <w:rPr>
          <w:rFonts w:ascii="Times New Roman" w:hAnsi="Times New Roman" w:cs="Times New Roman"/>
          <w:sz w:val="22"/>
          <w:szCs w:val="22"/>
        </w:rPr>
        <w:t xml:space="preserve">: </w:t>
      </w:r>
      <w:hyperlink r:id="rId34" w:history="1"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ec</w:t>
        </w:r>
        <w:proofErr w:type="spellEnd"/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europa</w:t>
        </w:r>
        <w:proofErr w:type="spellEnd"/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regional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policy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projects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Italy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alpgrids</w:t>
        </w:r>
        <w:proofErr w:type="spellEnd"/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local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grids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for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reliable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renewable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in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the</w:t>
        </w:r>
        <w:r w:rsidR="00E773F0" w:rsidRPr="009C7C3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773F0" w:rsidRPr="00F1053F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alps</w:t>
        </w:r>
      </w:hyperlink>
      <w:r w:rsidR="00E773F0" w:rsidRPr="009C7C36">
        <w:t xml:space="preserve"> </w:t>
      </w:r>
      <w:r w:rsidR="00E773F0" w:rsidRPr="009C7C36">
        <w:rPr>
          <w:rFonts w:ascii="Times New Roman" w:hAnsi="Times New Roman" w:cs="Times New Roman"/>
          <w:sz w:val="22"/>
          <w:szCs w:val="22"/>
        </w:rPr>
        <w:t>(</w:t>
      </w:r>
      <w:r w:rsidR="00E773F0" w:rsidRPr="00220254">
        <w:rPr>
          <w:rFonts w:ascii="Times New Roman" w:hAnsi="Times New Roman" w:cs="Times New Roman"/>
          <w:sz w:val="22"/>
          <w:szCs w:val="22"/>
        </w:rPr>
        <w:t>дата</w:t>
      </w:r>
      <w:r w:rsidR="00E773F0" w:rsidRPr="009C7C36">
        <w:rPr>
          <w:rFonts w:ascii="Times New Roman" w:hAnsi="Times New Roman" w:cs="Times New Roman"/>
          <w:sz w:val="22"/>
          <w:szCs w:val="22"/>
        </w:rPr>
        <w:t xml:space="preserve"> </w:t>
      </w:r>
      <w:r w:rsidR="00E773F0" w:rsidRPr="00220254">
        <w:rPr>
          <w:rFonts w:ascii="Times New Roman" w:hAnsi="Times New Roman" w:cs="Times New Roman"/>
          <w:sz w:val="22"/>
          <w:szCs w:val="22"/>
        </w:rPr>
        <w:t>обращения</w:t>
      </w:r>
      <w:r w:rsidR="00E773F0" w:rsidRPr="009C7C36">
        <w:rPr>
          <w:rFonts w:ascii="Times New Roman" w:hAnsi="Times New Roman" w:cs="Times New Roman"/>
          <w:sz w:val="22"/>
          <w:szCs w:val="22"/>
        </w:rPr>
        <w:t>: 13.04.2024)</w:t>
      </w:r>
    </w:p>
  </w:footnote>
  <w:footnote w:id="53">
    <w:p w14:paraId="48EFA26D" w14:textId="094ACEEA" w:rsidR="005C138B" w:rsidRPr="00472C39" w:rsidRDefault="005C138B" w:rsidP="008F141A">
      <w:pPr>
        <w:pStyle w:val="a3"/>
        <w:ind w:firstLine="284"/>
      </w:pPr>
      <w:r>
        <w:rPr>
          <w:rStyle w:val="a5"/>
        </w:rPr>
        <w:footnoteRef/>
      </w:r>
      <w:bookmarkStart w:id="39" w:name="_Hlk165157165"/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Auvergne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Rhone</w:t>
      </w:r>
      <w:r w:rsidR="00EA6E09" w:rsidRPr="00472C39">
        <w:rPr>
          <w:rFonts w:ascii="Times New Roman" w:hAnsi="Times New Roman" w:cs="Times New Roman"/>
          <w:sz w:val="22"/>
          <w:szCs w:val="22"/>
        </w:rPr>
        <w:t>-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Alpes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Regional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Energy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Environment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Agency</w:t>
      </w:r>
      <w:r w:rsidR="003B380F" w:rsidRPr="00472C39">
        <w:rPr>
          <w:rFonts w:ascii="Times New Roman" w:hAnsi="Times New Roman" w:cs="Times New Roman"/>
          <w:sz w:val="22"/>
          <w:szCs w:val="22"/>
        </w:rPr>
        <w:t>.</w:t>
      </w:r>
      <w:r w:rsidR="003B380F" w:rsidRPr="0047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B380F" w:rsidRPr="003B380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ENERGee</w:t>
      </w:r>
      <w:proofErr w:type="spellEnd"/>
      <w:r w:rsidR="003B380F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3B380F" w:rsidRPr="003B380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WATCH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- [</w:t>
      </w:r>
      <w:r w:rsidR="00EA6E09" w:rsidRPr="00EA6E09">
        <w:rPr>
          <w:rFonts w:ascii="Times New Roman" w:hAnsi="Times New Roman" w:cs="Times New Roman"/>
          <w:sz w:val="22"/>
          <w:szCs w:val="22"/>
        </w:rPr>
        <w:t>Электронный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</w:rPr>
        <w:t>ресурс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] </w:t>
      </w:r>
      <w:r w:rsidR="00AE0A07" w:rsidRPr="00472C39">
        <w:rPr>
          <w:rFonts w:ascii="Times New Roman" w:hAnsi="Times New Roman" w:cs="Times New Roman"/>
          <w:sz w:val="22"/>
          <w:szCs w:val="22"/>
        </w:rPr>
        <w:t>–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AE0A07" w:rsidRPr="00472C39">
        <w:rPr>
          <w:rFonts w:ascii="Times New Roman" w:hAnsi="Times New Roman" w:cs="Times New Roman"/>
          <w:sz w:val="22"/>
          <w:szCs w:val="22"/>
        </w:rPr>
        <w:t>: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  </w:t>
      </w:r>
      <w:hyperlink r:id="rId35" w:history="1"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energee</w:t>
        </w:r>
        <w:proofErr w:type="spellEnd"/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watch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member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auvergne</w:t>
        </w:r>
        <w:proofErr w:type="spellEnd"/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rhone</w:t>
        </w:r>
        <w:proofErr w:type="spellEnd"/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alpes</w:t>
        </w:r>
        <w:proofErr w:type="spellEnd"/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regional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environment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EA6E09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agency</w:t>
        </w:r>
        <w:r w:rsidR="00EA6E09" w:rsidRPr="00472C3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bookmarkEnd w:id="39"/>
      <w:r w:rsidR="00EA6E09" w:rsidRPr="00472C39">
        <w:rPr>
          <w:rFonts w:ascii="Times New Roman" w:hAnsi="Times New Roman" w:cs="Times New Roman"/>
          <w:sz w:val="22"/>
          <w:szCs w:val="22"/>
        </w:rPr>
        <w:t xml:space="preserve"> (</w:t>
      </w:r>
      <w:r w:rsidR="00EA6E09" w:rsidRPr="00EA6E09">
        <w:rPr>
          <w:rFonts w:ascii="Times New Roman" w:hAnsi="Times New Roman" w:cs="Times New Roman"/>
          <w:sz w:val="22"/>
          <w:szCs w:val="22"/>
        </w:rPr>
        <w:t>дата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</w:rPr>
        <w:t>обращения</w:t>
      </w:r>
      <w:r w:rsidR="00E84135" w:rsidRPr="00472C39">
        <w:rPr>
          <w:rFonts w:ascii="Times New Roman" w:hAnsi="Times New Roman" w:cs="Times New Roman"/>
          <w:sz w:val="22"/>
          <w:szCs w:val="22"/>
        </w:rPr>
        <w:t>:</w:t>
      </w:r>
      <w:r w:rsidR="00EA6E09" w:rsidRPr="00472C39">
        <w:rPr>
          <w:rFonts w:ascii="Times New Roman" w:hAnsi="Times New Roman" w:cs="Times New Roman"/>
          <w:sz w:val="22"/>
          <w:szCs w:val="22"/>
        </w:rPr>
        <w:t xml:space="preserve"> 15.04.2024)</w:t>
      </w:r>
    </w:p>
  </w:footnote>
  <w:footnote w:id="54">
    <w:p w14:paraId="3334E4E1" w14:textId="15F08DE6" w:rsidR="005C138B" w:rsidRPr="00472C39" w:rsidRDefault="005C138B" w:rsidP="008F141A">
      <w:pPr>
        <w:pStyle w:val="a3"/>
        <w:ind w:firstLine="284"/>
      </w:pPr>
      <w:r>
        <w:rPr>
          <w:rStyle w:val="a5"/>
        </w:rPr>
        <w:footnoteRef/>
      </w:r>
      <w:r w:rsidR="00AE0A07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Synth</w:t>
      </w:r>
      <w:r w:rsidR="00AE0A07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è</w:t>
      </w:r>
      <w:r w:rsidR="00AE0A07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se</w:t>
      </w:r>
      <w:r w:rsidR="00AE0A07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AE0A07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d</w:t>
      </w:r>
      <w:r w:rsidR="00AE0A07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’</w:t>
      </w:r>
      <w:proofErr w:type="spellStart"/>
      <w:r w:rsidR="00AE0A07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activit</w:t>
      </w:r>
      <w:proofErr w:type="spellEnd"/>
      <w:r w:rsidR="00AE0A07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é 2022</w:t>
      </w:r>
      <w:r w:rsidR="00053079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Auvergne</w:t>
      </w:r>
      <w:r w:rsidR="00053079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Rh</w:t>
      </w:r>
      <w:r w:rsidR="00053079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ô</w:t>
      </w:r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ne</w:t>
      </w:r>
      <w:r w:rsidR="00053079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</w:t>
      </w:r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Alpes</w:t>
      </w:r>
      <w:r w:rsidR="00053079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Energie</w:t>
      </w:r>
      <w:proofErr w:type="spellEnd"/>
      <w:r w:rsidR="00053079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Environnement</w:t>
      </w:r>
      <w:proofErr w:type="spellEnd"/>
      <w:r w:rsidR="00AE0A07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AE0A07" w:rsidRPr="00472C39">
        <w:rPr>
          <w:rFonts w:ascii="Times New Roman" w:hAnsi="Times New Roman" w:cs="Times New Roman"/>
          <w:sz w:val="22"/>
          <w:szCs w:val="22"/>
        </w:rPr>
        <w:t>- [</w:t>
      </w:r>
      <w:r w:rsidR="00AE0A07" w:rsidRPr="00EA6E09">
        <w:rPr>
          <w:rFonts w:ascii="Times New Roman" w:hAnsi="Times New Roman" w:cs="Times New Roman"/>
          <w:sz w:val="22"/>
          <w:szCs w:val="22"/>
        </w:rPr>
        <w:t>Электронный</w:t>
      </w:r>
      <w:r w:rsidR="00AE0A07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AE0A07" w:rsidRPr="00EA6E09">
        <w:rPr>
          <w:rFonts w:ascii="Times New Roman" w:hAnsi="Times New Roman" w:cs="Times New Roman"/>
          <w:sz w:val="22"/>
          <w:szCs w:val="22"/>
        </w:rPr>
        <w:t>ресурс</w:t>
      </w:r>
      <w:r w:rsidR="00AE0A07" w:rsidRPr="00472C39">
        <w:rPr>
          <w:rFonts w:ascii="Times New Roman" w:hAnsi="Times New Roman" w:cs="Times New Roman"/>
          <w:sz w:val="22"/>
          <w:szCs w:val="22"/>
        </w:rPr>
        <w:t xml:space="preserve">] – </w:t>
      </w:r>
      <w:r w:rsidR="00AE0A07" w:rsidRPr="00053079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AE0A07" w:rsidRPr="00472C39">
        <w:rPr>
          <w:rFonts w:ascii="Times New Roman" w:hAnsi="Times New Roman" w:cs="Times New Roman"/>
          <w:sz w:val="22"/>
          <w:szCs w:val="22"/>
        </w:rPr>
        <w:t>:</w:t>
      </w:r>
      <w:r w:rsidR="00AE0A07" w:rsidRPr="00472C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hyperlink r:id="rId36" w:history="1">
        <w:r w:rsidR="00AE0A07" w:rsidRPr="00053079">
          <w:rPr>
            <w:rStyle w:val="a6"/>
            <w:lang w:val="en-US"/>
          </w:rPr>
          <w:t>https</w:t>
        </w:r>
        <w:r w:rsidR="00AE0A07" w:rsidRPr="00472C39">
          <w:rPr>
            <w:rStyle w:val="a6"/>
          </w:rPr>
          <w:t>://</w:t>
        </w:r>
        <w:r w:rsidR="00AE0A07" w:rsidRPr="00053079">
          <w:rPr>
            <w:rStyle w:val="a6"/>
            <w:lang w:val="en-US"/>
          </w:rPr>
          <w:t>www</w:t>
        </w:r>
        <w:r w:rsidR="00AE0A07" w:rsidRPr="00472C39">
          <w:rPr>
            <w:rStyle w:val="a6"/>
          </w:rPr>
          <w:t>.</w:t>
        </w:r>
        <w:proofErr w:type="spellStart"/>
        <w:r w:rsidR="00AE0A07" w:rsidRPr="00053079">
          <w:rPr>
            <w:rStyle w:val="a6"/>
            <w:lang w:val="en-US"/>
          </w:rPr>
          <w:t>auvergnerhonealpes</w:t>
        </w:r>
        <w:proofErr w:type="spellEnd"/>
        <w:r w:rsidR="00AE0A07" w:rsidRPr="00472C39">
          <w:rPr>
            <w:rStyle w:val="a6"/>
          </w:rPr>
          <w:t>-</w:t>
        </w:r>
        <w:proofErr w:type="spellStart"/>
        <w:r w:rsidR="00AE0A07" w:rsidRPr="00053079">
          <w:rPr>
            <w:rStyle w:val="a6"/>
            <w:lang w:val="en-US"/>
          </w:rPr>
          <w:t>ee</w:t>
        </w:r>
        <w:proofErr w:type="spellEnd"/>
        <w:r w:rsidR="00AE0A07" w:rsidRPr="00472C39">
          <w:rPr>
            <w:rStyle w:val="a6"/>
          </w:rPr>
          <w:t>.</w:t>
        </w:r>
        <w:proofErr w:type="spellStart"/>
        <w:r w:rsidR="00AE0A07" w:rsidRPr="00053079">
          <w:rPr>
            <w:rStyle w:val="a6"/>
            <w:lang w:val="en-US"/>
          </w:rPr>
          <w:t>fr</w:t>
        </w:r>
        <w:proofErr w:type="spellEnd"/>
        <w:r w:rsidR="00AE0A07" w:rsidRPr="00472C39">
          <w:rPr>
            <w:rStyle w:val="a6"/>
          </w:rPr>
          <w:t>/</w:t>
        </w:r>
        <w:proofErr w:type="spellStart"/>
        <w:r w:rsidR="00AE0A07" w:rsidRPr="00053079">
          <w:rPr>
            <w:rStyle w:val="a6"/>
            <w:lang w:val="en-US"/>
          </w:rPr>
          <w:t>fileadmin</w:t>
        </w:r>
        <w:proofErr w:type="spellEnd"/>
        <w:r w:rsidR="00AE0A07" w:rsidRPr="00472C39">
          <w:rPr>
            <w:rStyle w:val="a6"/>
          </w:rPr>
          <w:t>/</w:t>
        </w:r>
        <w:r w:rsidR="00AE0A07" w:rsidRPr="00053079">
          <w:rPr>
            <w:rStyle w:val="a6"/>
            <w:lang w:val="en-US"/>
          </w:rPr>
          <w:t>user</w:t>
        </w:r>
        <w:r w:rsidR="00AE0A07" w:rsidRPr="00472C39">
          <w:rPr>
            <w:rStyle w:val="a6"/>
          </w:rPr>
          <w:t>_</w:t>
        </w:r>
        <w:r w:rsidR="00AE0A07" w:rsidRPr="00053079">
          <w:rPr>
            <w:rStyle w:val="a6"/>
            <w:lang w:val="en-US"/>
          </w:rPr>
          <w:t>upload</w:t>
        </w:r>
        <w:r w:rsidR="00AE0A07" w:rsidRPr="00472C39">
          <w:rPr>
            <w:rStyle w:val="a6"/>
          </w:rPr>
          <w:t>/</w:t>
        </w:r>
        <w:proofErr w:type="spellStart"/>
        <w:r w:rsidR="00AE0A07" w:rsidRPr="00053079">
          <w:rPr>
            <w:rStyle w:val="a6"/>
            <w:lang w:val="en-US"/>
          </w:rPr>
          <w:t>mediatheque</w:t>
        </w:r>
        <w:proofErr w:type="spellEnd"/>
        <w:r w:rsidR="00AE0A07" w:rsidRPr="00472C39">
          <w:rPr>
            <w:rStyle w:val="a6"/>
          </w:rPr>
          <w:t>/</w:t>
        </w:r>
        <w:proofErr w:type="spellStart"/>
        <w:r w:rsidR="00AE0A07" w:rsidRPr="00053079">
          <w:rPr>
            <w:rStyle w:val="a6"/>
            <w:lang w:val="en-US"/>
          </w:rPr>
          <w:t>raee</w:t>
        </w:r>
        <w:proofErr w:type="spellEnd"/>
        <w:r w:rsidR="00AE0A07" w:rsidRPr="00472C39">
          <w:rPr>
            <w:rStyle w:val="a6"/>
          </w:rPr>
          <w:t>/</w:t>
        </w:r>
        <w:r w:rsidR="00AE0A07" w:rsidRPr="00053079">
          <w:rPr>
            <w:rStyle w:val="a6"/>
            <w:lang w:val="en-US"/>
          </w:rPr>
          <w:t>Documents</w:t>
        </w:r>
        <w:r w:rsidR="00AE0A07" w:rsidRPr="00472C39">
          <w:rPr>
            <w:rStyle w:val="a6"/>
          </w:rPr>
          <w:t>/</w:t>
        </w:r>
        <w:r w:rsidR="00AE0A07" w:rsidRPr="00053079">
          <w:rPr>
            <w:rStyle w:val="a6"/>
            <w:lang w:val="en-US"/>
          </w:rPr>
          <w:t>Rapports</w:t>
        </w:r>
        <w:r w:rsidR="00AE0A07" w:rsidRPr="00472C39">
          <w:rPr>
            <w:rStyle w:val="a6"/>
          </w:rPr>
          <w:t>_</w:t>
        </w:r>
        <w:r w:rsidR="00AE0A07" w:rsidRPr="00053079">
          <w:rPr>
            <w:rStyle w:val="a6"/>
            <w:lang w:val="en-US"/>
          </w:rPr>
          <w:t>d</w:t>
        </w:r>
        <w:r w:rsidR="00AE0A07" w:rsidRPr="00472C39">
          <w:rPr>
            <w:rStyle w:val="a6"/>
          </w:rPr>
          <w:t>_</w:t>
        </w:r>
        <w:proofErr w:type="spellStart"/>
        <w:r w:rsidR="00AE0A07" w:rsidRPr="00053079">
          <w:rPr>
            <w:rStyle w:val="a6"/>
            <w:lang w:val="en-US"/>
          </w:rPr>
          <w:t>activite</w:t>
        </w:r>
        <w:proofErr w:type="spellEnd"/>
        <w:r w:rsidR="00AE0A07" w:rsidRPr="00472C39">
          <w:rPr>
            <w:rStyle w:val="a6"/>
          </w:rPr>
          <w:t>/</w:t>
        </w:r>
        <w:r w:rsidR="00AE0A07" w:rsidRPr="00053079">
          <w:rPr>
            <w:rStyle w:val="a6"/>
            <w:lang w:val="en-US"/>
          </w:rPr>
          <w:t>AURA</w:t>
        </w:r>
        <w:r w:rsidR="00AE0A07" w:rsidRPr="00472C39">
          <w:rPr>
            <w:rStyle w:val="a6"/>
          </w:rPr>
          <w:t>_</w:t>
        </w:r>
        <w:r w:rsidR="00AE0A07" w:rsidRPr="00053079">
          <w:rPr>
            <w:rStyle w:val="a6"/>
            <w:lang w:val="en-US"/>
          </w:rPr>
          <w:t>EE</w:t>
        </w:r>
        <w:r w:rsidR="00AE0A07" w:rsidRPr="00472C39">
          <w:rPr>
            <w:rStyle w:val="a6"/>
          </w:rPr>
          <w:t>-</w:t>
        </w:r>
        <w:r w:rsidR="00AE0A07" w:rsidRPr="00053079">
          <w:rPr>
            <w:rStyle w:val="a6"/>
            <w:lang w:val="en-US"/>
          </w:rPr>
          <w:t>Rapport</w:t>
        </w:r>
        <w:r w:rsidR="00AE0A07" w:rsidRPr="00472C39">
          <w:rPr>
            <w:rStyle w:val="a6"/>
          </w:rPr>
          <w:t>_</w:t>
        </w:r>
        <w:proofErr w:type="spellStart"/>
        <w:r w:rsidR="00AE0A07" w:rsidRPr="00053079">
          <w:rPr>
            <w:rStyle w:val="a6"/>
            <w:lang w:val="en-US"/>
          </w:rPr>
          <w:t>activite</w:t>
        </w:r>
        <w:proofErr w:type="spellEnd"/>
        <w:r w:rsidR="00AE0A07" w:rsidRPr="00472C39">
          <w:rPr>
            <w:rStyle w:val="a6"/>
          </w:rPr>
          <w:t>_2022-</w:t>
        </w:r>
        <w:r w:rsidR="00AE0A07" w:rsidRPr="00053079">
          <w:rPr>
            <w:rStyle w:val="a6"/>
            <w:lang w:val="en-US"/>
          </w:rPr>
          <w:t>HD</w:t>
        </w:r>
        <w:r w:rsidR="00AE0A07" w:rsidRPr="00472C39">
          <w:rPr>
            <w:rStyle w:val="a6"/>
          </w:rPr>
          <w:t>-</w:t>
        </w:r>
        <w:r w:rsidR="00AE0A07" w:rsidRPr="00053079">
          <w:rPr>
            <w:rStyle w:val="a6"/>
            <w:lang w:val="en-US"/>
          </w:rPr>
          <w:t>Web</w:t>
        </w:r>
        <w:r w:rsidR="00AE0A07" w:rsidRPr="00472C39">
          <w:rPr>
            <w:rStyle w:val="a6"/>
          </w:rPr>
          <w:t>.</w:t>
        </w:r>
        <w:r w:rsidR="00AE0A07" w:rsidRPr="00053079">
          <w:rPr>
            <w:rStyle w:val="a6"/>
            <w:lang w:val="en-US"/>
          </w:rPr>
          <w:t>pdf</w:t>
        </w:r>
      </w:hyperlink>
      <w:r w:rsidR="00AE0A07" w:rsidRPr="00472C39">
        <w:t xml:space="preserve"> </w:t>
      </w:r>
      <w:r w:rsidR="00AE0A07" w:rsidRPr="00472C39">
        <w:rPr>
          <w:rFonts w:ascii="Times New Roman" w:hAnsi="Times New Roman" w:cs="Times New Roman"/>
          <w:sz w:val="22"/>
          <w:szCs w:val="22"/>
        </w:rPr>
        <w:t>(</w:t>
      </w:r>
      <w:r w:rsidR="00AE0A07" w:rsidRPr="00EA6E09">
        <w:rPr>
          <w:rFonts w:ascii="Times New Roman" w:hAnsi="Times New Roman" w:cs="Times New Roman"/>
          <w:sz w:val="22"/>
          <w:szCs w:val="22"/>
        </w:rPr>
        <w:t>дата</w:t>
      </w:r>
      <w:r w:rsidR="00AE0A07" w:rsidRPr="00472C39">
        <w:rPr>
          <w:rFonts w:ascii="Times New Roman" w:hAnsi="Times New Roman" w:cs="Times New Roman"/>
          <w:sz w:val="22"/>
          <w:szCs w:val="22"/>
        </w:rPr>
        <w:t xml:space="preserve"> </w:t>
      </w:r>
      <w:r w:rsidR="00AE0A07" w:rsidRPr="00EA6E09">
        <w:rPr>
          <w:rFonts w:ascii="Times New Roman" w:hAnsi="Times New Roman" w:cs="Times New Roman"/>
          <w:sz w:val="22"/>
          <w:szCs w:val="22"/>
        </w:rPr>
        <w:t>обращения</w:t>
      </w:r>
      <w:r w:rsidR="00E84135" w:rsidRPr="00472C39">
        <w:rPr>
          <w:rFonts w:ascii="Times New Roman" w:hAnsi="Times New Roman" w:cs="Times New Roman"/>
          <w:sz w:val="22"/>
          <w:szCs w:val="22"/>
        </w:rPr>
        <w:t>:</w:t>
      </w:r>
      <w:r w:rsidR="00AE0A07" w:rsidRPr="00472C39">
        <w:rPr>
          <w:rFonts w:ascii="Times New Roman" w:hAnsi="Times New Roman" w:cs="Times New Roman"/>
          <w:sz w:val="22"/>
          <w:szCs w:val="22"/>
        </w:rPr>
        <w:t xml:space="preserve"> 16.04.2024)</w:t>
      </w:r>
    </w:p>
  </w:footnote>
  <w:footnote w:id="55">
    <w:p w14:paraId="1BFBF66E" w14:textId="6FE9E3EB" w:rsidR="00C17D3E" w:rsidRPr="0067339B" w:rsidRDefault="00C17D3E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bookmarkStart w:id="40" w:name="_Hlk165157335"/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Cestas Solar Park in France: construction and cost of PV project.</w:t>
      </w:r>
      <w:r w:rsidR="00EA6E09" w:rsidRPr="0067339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A6E09">
        <w:rPr>
          <w:rFonts w:ascii="Times New Roman" w:hAnsi="Times New Roman" w:cs="Times New Roman"/>
          <w:sz w:val="22"/>
          <w:szCs w:val="22"/>
          <w:lang w:val="en-US"/>
        </w:rPr>
        <w:t>ESFC</w:t>
      </w:r>
      <w:r w:rsidR="00EA6E09" w:rsidRPr="00EA6E09">
        <w:rPr>
          <w:rFonts w:ascii="Times New Roman" w:hAnsi="Times New Roman" w:cs="Times New Roman"/>
          <w:sz w:val="22"/>
          <w:szCs w:val="22"/>
        </w:rPr>
        <w:t xml:space="preserve"> - [Электронный ресурс] </w:t>
      </w:r>
      <w:r w:rsidR="004F797E">
        <w:rPr>
          <w:rFonts w:ascii="Times New Roman" w:hAnsi="Times New Roman" w:cs="Times New Roman"/>
          <w:sz w:val="22"/>
          <w:szCs w:val="22"/>
        </w:rPr>
        <w:t>–</w:t>
      </w:r>
      <w:r w:rsidR="00EA6E09" w:rsidRPr="00EA6E09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EA6E09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4F797E">
        <w:rPr>
          <w:rFonts w:ascii="Times New Roman" w:hAnsi="Times New Roman" w:cs="Times New Roman"/>
          <w:sz w:val="22"/>
          <w:szCs w:val="22"/>
        </w:rPr>
        <w:t>:</w:t>
      </w:r>
      <w:r w:rsidR="00EA6E09" w:rsidRPr="00EA6E09">
        <w:rPr>
          <w:rFonts w:ascii="Times New Roman" w:hAnsi="Times New Roman" w:cs="Times New Roman"/>
          <w:sz w:val="22"/>
          <w:szCs w:val="22"/>
        </w:rPr>
        <w:t xml:space="preserve"> </w:t>
      </w:r>
      <w:hyperlink r:id="rId37" w:history="1"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esfccompany</w:t>
        </w:r>
        <w:proofErr w:type="spellEnd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articles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solar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cestas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solar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park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in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france</w:t>
        </w:r>
        <w:proofErr w:type="spellEnd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construction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cost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of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proofErr w:type="spellStart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pv</w:t>
        </w:r>
        <w:proofErr w:type="spellEnd"/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project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bookmarkEnd w:id="40"/>
      <w:r w:rsidR="00EA6E09" w:rsidRPr="0067339B">
        <w:rPr>
          <w:rFonts w:ascii="Times New Roman" w:hAnsi="Times New Roman" w:cs="Times New Roman"/>
          <w:sz w:val="22"/>
          <w:szCs w:val="22"/>
        </w:rPr>
        <w:t xml:space="preserve"> (дата обращения:</w:t>
      </w:r>
      <w:r w:rsidR="00322C3C">
        <w:rPr>
          <w:rFonts w:ascii="Times New Roman" w:hAnsi="Times New Roman" w:cs="Times New Roman"/>
          <w:sz w:val="22"/>
          <w:szCs w:val="22"/>
        </w:rPr>
        <w:t xml:space="preserve"> 15.04.2024</w:t>
      </w:r>
      <w:r w:rsidR="00EA6E09" w:rsidRPr="0067339B">
        <w:rPr>
          <w:rFonts w:ascii="Times New Roman" w:hAnsi="Times New Roman" w:cs="Times New Roman"/>
          <w:sz w:val="22"/>
          <w:szCs w:val="22"/>
        </w:rPr>
        <w:t xml:space="preserve"> )</w:t>
      </w:r>
    </w:p>
  </w:footnote>
  <w:footnote w:id="56">
    <w:p w14:paraId="083A2D2B" w14:textId="7AD99C36" w:rsidR="0030687E" w:rsidRPr="0067339B" w:rsidRDefault="0030687E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67339B">
        <w:rPr>
          <w:rStyle w:val="a5"/>
          <w:rFonts w:ascii="Times New Roman" w:hAnsi="Times New Roman" w:cs="Times New Roman"/>
          <w:sz w:val="22"/>
          <w:szCs w:val="22"/>
        </w:rPr>
        <w:footnoteRef/>
      </w:r>
      <w:bookmarkStart w:id="41" w:name="_Hlk165157506"/>
      <w:r w:rsidR="0067339B" w:rsidRPr="0067339B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67339B" w:rsidRPr="0067339B">
        <w:rPr>
          <w:rFonts w:ascii="Times New Roman" w:hAnsi="Times New Roman" w:cs="Times New Roman"/>
          <w:sz w:val="22"/>
          <w:szCs w:val="22"/>
        </w:rPr>
        <w:t>’é</w:t>
      </w:r>
      <w:proofErr w:type="spellStart"/>
      <w:r w:rsidR="0067339B" w:rsidRPr="0067339B">
        <w:rPr>
          <w:rFonts w:ascii="Times New Roman" w:hAnsi="Times New Roman" w:cs="Times New Roman"/>
          <w:sz w:val="22"/>
          <w:szCs w:val="22"/>
          <w:lang w:val="en-US"/>
        </w:rPr>
        <w:t>nergie</w:t>
      </w:r>
      <w:proofErr w:type="spellEnd"/>
      <w:r w:rsidR="0067339B" w:rsidRPr="0067339B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67339B">
        <w:rPr>
          <w:rFonts w:ascii="Times New Roman" w:hAnsi="Times New Roman" w:cs="Times New Roman"/>
          <w:sz w:val="22"/>
          <w:szCs w:val="22"/>
          <w:lang w:val="fr-FR"/>
        </w:rPr>
        <w:t>Solaire</w:t>
      </w:r>
      <w:r w:rsidR="008E4540">
        <w:rPr>
          <w:rFonts w:ascii="Times New Roman" w:hAnsi="Times New Roman" w:cs="Times New Roman"/>
          <w:sz w:val="22"/>
          <w:szCs w:val="22"/>
        </w:rPr>
        <w:t xml:space="preserve">. </w:t>
      </w:r>
      <w:r w:rsidR="00EA6E09" w:rsidRPr="0067339B">
        <w:rPr>
          <w:rFonts w:ascii="Times New Roman" w:hAnsi="Times New Roman" w:cs="Times New Roman"/>
          <w:sz w:val="22"/>
          <w:szCs w:val="22"/>
          <w:lang w:val="fr-FR"/>
        </w:rPr>
        <w:t>EDF</w:t>
      </w:r>
      <w:r w:rsidR="00EA6E09" w:rsidRPr="0067339B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67339B">
        <w:rPr>
          <w:rFonts w:ascii="Times New Roman" w:hAnsi="Times New Roman" w:cs="Times New Roman"/>
          <w:sz w:val="22"/>
          <w:szCs w:val="22"/>
          <w:lang w:val="fr-FR"/>
        </w:rPr>
        <w:t>Renouvelables</w:t>
      </w:r>
      <w:r w:rsidR="00EA6E09" w:rsidRPr="0067339B">
        <w:rPr>
          <w:rFonts w:ascii="Times New Roman" w:hAnsi="Times New Roman" w:cs="Times New Roman"/>
          <w:sz w:val="22"/>
          <w:szCs w:val="22"/>
        </w:rPr>
        <w:t xml:space="preserve"> - [Электронный ресурс] </w:t>
      </w:r>
      <w:r w:rsidR="004F797E">
        <w:rPr>
          <w:rFonts w:ascii="Times New Roman" w:hAnsi="Times New Roman" w:cs="Times New Roman"/>
          <w:sz w:val="22"/>
          <w:szCs w:val="22"/>
        </w:rPr>
        <w:t>–</w:t>
      </w:r>
      <w:r w:rsidR="00EA6E09" w:rsidRPr="0067339B">
        <w:rPr>
          <w:rFonts w:ascii="Times New Roman" w:hAnsi="Times New Roman" w:cs="Times New Roman"/>
          <w:sz w:val="22"/>
          <w:szCs w:val="22"/>
        </w:rPr>
        <w:t xml:space="preserve"> </w:t>
      </w:r>
      <w:r w:rsidR="00EA6E09" w:rsidRPr="0067339B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4F797E">
        <w:rPr>
          <w:rFonts w:ascii="Times New Roman" w:hAnsi="Times New Roman" w:cs="Times New Roman"/>
          <w:sz w:val="22"/>
          <w:szCs w:val="22"/>
        </w:rPr>
        <w:t>:</w:t>
      </w:r>
      <w:r w:rsidR="00EA6E09" w:rsidRPr="0067339B">
        <w:rPr>
          <w:rFonts w:ascii="Times New Roman" w:hAnsi="Times New Roman" w:cs="Times New Roman"/>
          <w:sz w:val="22"/>
          <w:szCs w:val="22"/>
        </w:rPr>
        <w:t xml:space="preserve"> </w:t>
      </w:r>
      <w:hyperlink r:id="rId38" w:history="1"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edf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renouvelables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nos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solutions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solaire</w:t>
        </w:r>
        <w:r w:rsidR="00EA6E09" w:rsidRPr="0067339B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bookmarkEnd w:id="41"/>
      <w:r w:rsidR="00EA6E09" w:rsidRPr="0067339B">
        <w:rPr>
          <w:rFonts w:ascii="Times New Roman" w:hAnsi="Times New Roman" w:cs="Times New Roman"/>
          <w:sz w:val="22"/>
          <w:szCs w:val="22"/>
        </w:rPr>
        <w:t xml:space="preserve"> (дата </w:t>
      </w:r>
      <w:r w:rsidR="0067339B" w:rsidRPr="0067339B">
        <w:rPr>
          <w:rFonts w:ascii="Times New Roman" w:hAnsi="Times New Roman" w:cs="Times New Roman"/>
          <w:sz w:val="22"/>
          <w:szCs w:val="22"/>
        </w:rPr>
        <w:t>обращения</w:t>
      </w:r>
      <w:r w:rsidR="00E84135">
        <w:rPr>
          <w:rFonts w:ascii="Times New Roman" w:hAnsi="Times New Roman" w:cs="Times New Roman"/>
          <w:sz w:val="22"/>
          <w:szCs w:val="22"/>
        </w:rPr>
        <w:t>:</w:t>
      </w:r>
      <w:r w:rsidR="00322C3C">
        <w:rPr>
          <w:rFonts w:ascii="Times New Roman" w:hAnsi="Times New Roman" w:cs="Times New Roman"/>
          <w:sz w:val="22"/>
          <w:szCs w:val="22"/>
        </w:rPr>
        <w:t xml:space="preserve"> 16.04.2024</w:t>
      </w:r>
      <w:r w:rsidR="00322C3C" w:rsidRPr="0067339B">
        <w:rPr>
          <w:rFonts w:ascii="Times New Roman" w:hAnsi="Times New Roman" w:cs="Times New Roman"/>
          <w:sz w:val="22"/>
          <w:szCs w:val="22"/>
        </w:rPr>
        <w:t>)</w:t>
      </w:r>
    </w:p>
  </w:footnote>
  <w:footnote w:id="57">
    <w:p w14:paraId="78B884A9" w14:textId="1C771483" w:rsidR="002B0D5C" w:rsidRPr="00687D30" w:rsidRDefault="002B0D5C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>Parcs éoliens en mer : RTE développe le réseau électrique de demain. RTE</w:t>
      </w:r>
      <w:r w:rsidR="0067339B" w:rsidRPr="00687D30">
        <w:rPr>
          <w:rFonts w:ascii="Times New Roman" w:hAnsi="Times New Roman" w:cs="Times New Roman"/>
          <w:sz w:val="22"/>
          <w:szCs w:val="22"/>
        </w:rPr>
        <w:t xml:space="preserve"> </w:t>
      </w:r>
      <w:r w:rsidR="00EC2E45" w:rsidRPr="00687D30">
        <w:rPr>
          <w:rFonts w:ascii="Times New Roman" w:hAnsi="Times New Roman" w:cs="Times New Roman"/>
          <w:sz w:val="22"/>
          <w:szCs w:val="22"/>
        </w:rPr>
        <w:t>–</w:t>
      </w:r>
      <w:r w:rsidR="0067339B" w:rsidRPr="00687D30">
        <w:rPr>
          <w:rFonts w:ascii="Times New Roman" w:hAnsi="Times New Roman" w:cs="Times New Roman"/>
          <w:sz w:val="22"/>
          <w:szCs w:val="22"/>
        </w:rPr>
        <w:t xml:space="preserve"> [Электронный ресурс] </w:t>
      </w:r>
      <w:r w:rsidR="00EC2E45" w:rsidRPr="00687D30">
        <w:rPr>
          <w:rFonts w:ascii="Times New Roman" w:hAnsi="Times New Roman" w:cs="Times New Roman"/>
          <w:sz w:val="22"/>
          <w:szCs w:val="22"/>
        </w:rPr>
        <w:t>–</w:t>
      </w:r>
      <w:r w:rsidR="0067339B" w:rsidRPr="00687D30">
        <w:rPr>
          <w:rFonts w:ascii="Times New Roman" w:hAnsi="Times New Roman" w:cs="Times New Roman"/>
          <w:sz w:val="22"/>
          <w:szCs w:val="22"/>
        </w:rPr>
        <w:t xml:space="preserve"> </w:t>
      </w:r>
      <w:r w:rsidR="0067339B" w:rsidRPr="00687D30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EC2E45" w:rsidRPr="00687D30">
        <w:rPr>
          <w:rFonts w:ascii="Times New Roman" w:hAnsi="Times New Roman" w:cs="Times New Roman"/>
          <w:sz w:val="22"/>
          <w:szCs w:val="22"/>
        </w:rPr>
        <w:t>:</w:t>
      </w:r>
      <w:r w:rsidR="0067339B" w:rsidRPr="00687D30">
        <w:rPr>
          <w:rFonts w:ascii="Times New Roman" w:hAnsi="Times New Roman" w:cs="Times New Roman"/>
          <w:sz w:val="22"/>
          <w:szCs w:val="22"/>
        </w:rPr>
        <w:t xml:space="preserve"> </w:t>
      </w:r>
      <w:hyperlink r:id="rId39" w:anchor="Toutcomprendre" w:history="1">
        <w:r w:rsidR="0067339B" w:rsidRPr="00687D30">
          <w:rPr>
            <w:rStyle w:val="a6"/>
            <w:rFonts w:ascii="Times New Roman" w:hAnsi="Times New Roman" w:cs="Times New Roman"/>
            <w:sz w:val="22"/>
            <w:szCs w:val="22"/>
          </w:rPr>
          <w:t>https://www.rte-france.com/projets/raccorder-les-energies-marines-renouvelables#Toutcomprendre</w:t>
        </w:r>
      </w:hyperlink>
      <w:r w:rsidRPr="00687D30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CC1712">
        <w:rPr>
          <w:rFonts w:ascii="Times New Roman" w:hAnsi="Times New Roman" w:cs="Times New Roman"/>
          <w:sz w:val="22"/>
          <w:szCs w:val="22"/>
        </w:rPr>
        <w:t>:</w:t>
      </w:r>
      <w:r w:rsidRPr="00687D30">
        <w:rPr>
          <w:rFonts w:ascii="Times New Roman" w:hAnsi="Times New Roman" w:cs="Times New Roman"/>
          <w:sz w:val="22"/>
          <w:szCs w:val="22"/>
        </w:rPr>
        <w:t xml:space="preserve"> 18.04.2024)</w:t>
      </w:r>
    </w:p>
  </w:footnote>
  <w:footnote w:id="58">
    <w:p w14:paraId="0F211EBD" w14:textId="1F5AB1CB" w:rsidR="00680080" w:rsidRPr="00687D30" w:rsidRDefault="00680080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fr-FR"/>
        </w:rPr>
      </w:pPr>
      <w:r w:rsidRPr="00687D30">
        <w:rPr>
          <w:rStyle w:val="a5"/>
          <w:rFonts w:ascii="Times New Roman" w:hAnsi="Times New Roman" w:cs="Times New Roman"/>
          <w:sz w:val="22"/>
          <w:szCs w:val="22"/>
        </w:rPr>
        <w:footnoteRef/>
      </w:r>
      <w:bookmarkStart w:id="42" w:name="_Hlk165157924"/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>L'éolien en mer dans le mix énergétique français</w:t>
      </w:r>
      <w:r w:rsidR="008E4540" w:rsidRPr="009D3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</w:t>
      </w:r>
      <w:r w:rsidR="008E4540" w:rsidRPr="008E45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Eoliennes en mer en France</w:t>
      </w:r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- [</w:t>
      </w:r>
      <w:r w:rsidR="0067339B" w:rsidRPr="00687D30">
        <w:rPr>
          <w:rFonts w:ascii="Times New Roman" w:hAnsi="Times New Roman" w:cs="Times New Roman"/>
          <w:sz w:val="22"/>
          <w:szCs w:val="22"/>
        </w:rPr>
        <w:t>Электронный</w:t>
      </w:r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7339B" w:rsidRPr="00687D30">
        <w:rPr>
          <w:rFonts w:ascii="Times New Roman" w:hAnsi="Times New Roman" w:cs="Times New Roman"/>
          <w:sz w:val="22"/>
          <w:szCs w:val="22"/>
        </w:rPr>
        <w:t>ресурс</w:t>
      </w:r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0753C0">
        <w:rPr>
          <w:rFonts w:ascii="Times New Roman" w:hAnsi="Times New Roman" w:cs="Times New Roman"/>
          <w:sz w:val="22"/>
          <w:szCs w:val="22"/>
          <w:lang w:val="fr-FR"/>
        </w:rPr>
        <w:t>–</w:t>
      </w:r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URL</w:t>
      </w:r>
      <w:r w:rsidR="000753C0" w:rsidRPr="000753C0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67339B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40" w:history="1">
        <w:r w:rsidR="0067339B" w:rsidRPr="00687D3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https://www.eoliennesenmer.fr/generalites-eoliennes-en-mer/%C3%A9olien-mix</w:t>
        </w:r>
      </w:hyperlink>
      <w:bookmarkEnd w:id="42"/>
      <w:r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r w:rsidRPr="00687D30">
        <w:rPr>
          <w:rFonts w:ascii="Times New Roman" w:hAnsi="Times New Roman" w:cs="Times New Roman"/>
          <w:sz w:val="22"/>
          <w:szCs w:val="22"/>
        </w:rPr>
        <w:t>дата</w:t>
      </w:r>
      <w:r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687D30">
        <w:rPr>
          <w:rFonts w:ascii="Times New Roman" w:hAnsi="Times New Roman" w:cs="Times New Roman"/>
          <w:sz w:val="22"/>
          <w:szCs w:val="22"/>
        </w:rPr>
        <w:t>обращения</w:t>
      </w:r>
      <w:r w:rsidR="00CC1712" w:rsidRPr="00CC1712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18.04.2024)</w:t>
      </w:r>
    </w:p>
  </w:footnote>
  <w:footnote w:id="59">
    <w:p w14:paraId="4EB38784" w14:textId="7563882B" w:rsidR="00EC2E45" w:rsidRPr="00687D30" w:rsidRDefault="00EC2E45" w:rsidP="008F141A">
      <w:pPr>
        <w:pStyle w:val="a3"/>
        <w:ind w:firstLine="284"/>
        <w:rPr>
          <w:lang w:val="fr-FR"/>
        </w:rPr>
      </w:pPr>
      <w:r w:rsidRPr="00687D30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="00687D30" w:rsidRPr="00687D30">
        <w:rPr>
          <w:rFonts w:ascii="Times New Roman" w:hAnsi="Times New Roman" w:cs="Times New Roman"/>
          <w:sz w:val="22"/>
          <w:szCs w:val="22"/>
          <w:lang w:val="fr-FR"/>
        </w:rPr>
        <w:t>Saint-Nazaire. Eoliennes en mer en France – [</w:t>
      </w:r>
      <w:r w:rsidR="00687D30" w:rsidRPr="00687D30">
        <w:rPr>
          <w:rFonts w:ascii="Times New Roman" w:hAnsi="Times New Roman" w:cs="Times New Roman"/>
          <w:sz w:val="22"/>
          <w:szCs w:val="22"/>
        </w:rPr>
        <w:t>Электронный</w:t>
      </w:r>
      <w:r w:rsidR="00687D30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87D30" w:rsidRPr="00687D30">
        <w:rPr>
          <w:rFonts w:ascii="Times New Roman" w:hAnsi="Times New Roman" w:cs="Times New Roman"/>
          <w:sz w:val="22"/>
          <w:szCs w:val="22"/>
        </w:rPr>
        <w:t>ресурс</w:t>
      </w:r>
      <w:r w:rsidR="00687D30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] – URL: </w:t>
      </w:r>
      <w:hyperlink r:id="rId41" w:history="1">
        <w:r w:rsidR="00687D30" w:rsidRPr="00687D3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https://www.eoliennesenmer.fr/facades-maritimes-en-france/facade-nord-atlantique-manche-ouest/saint-nazaire</w:t>
        </w:r>
      </w:hyperlink>
      <w:r w:rsidR="00687D30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r w:rsidR="00687D30" w:rsidRPr="00687D30">
        <w:rPr>
          <w:rFonts w:ascii="Times New Roman" w:hAnsi="Times New Roman" w:cs="Times New Roman"/>
          <w:sz w:val="22"/>
          <w:szCs w:val="22"/>
        </w:rPr>
        <w:t>дата</w:t>
      </w:r>
      <w:r w:rsidR="00687D30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87D30" w:rsidRPr="00687D30">
        <w:rPr>
          <w:rFonts w:ascii="Times New Roman" w:hAnsi="Times New Roman" w:cs="Times New Roman"/>
          <w:sz w:val="22"/>
          <w:szCs w:val="22"/>
        </w:rPr>
        <w:t>обращения</w:t>
      </w:r>
      <w:r w:rsidR="00687D30" w:rsidRPr="00687D30">
        <w:rPr>
          <w:rFonts w:ascii="Times New Roman" w:hAnsi="Times New Roman" w:cs="Times New Roman"/>
          <w:sz w:val="22"/>
          <w:szCs w:val="22"/>
          <w:lang w:val="fr-FR"/>
        </w:rPr>
        <w:t xml:space="preserve"> 18.04.2024)  </w:t>
      </w:r>
    </w:p>
  </w:footnote>
  <w:footnote w:id="60">
    <w:p w14:paraId="1FE07ED2" w14:textId="066BC825" w:rsidR="004F797E" w:rsidRPr="00486DB6" w:rsidRDefault="004F797E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r w:rsidRPr="00B55140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L'éolien en mer dans le mix …</w:t>
      </w:r>
      <w:r w:rsidRPr="004F797E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486DB6"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687D30">
        <w:rPr>
          <w:rFonts w:ascii="Times New Roman" w:hAnsi="Times New Roman" w:cs="Times New Roman"/>
          <w:sz w:val="22"/>
          <w:szCs w:val="22"/>
        </w:rPr>
        <w:t>дата</w:t>
      </w:r>
      <w:r w:rsidRPr="00486D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87D30">
        <w:rPr>
          <w:rFonts w:ascii="Times New Roman" w:hAnsi="Times New Roman" w:cs="Times New Roman"/>
          <w:sz w:val="22"/>
          <w:szCs w:val="22"/>
        </w:rPr>
        <w:t>обращения</w:t>
      </w:r>
      <w:r w:rsidR="00CC1712" w:rsidRPr="00486DB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486DB6">
        <w:rPr>
          <w:rFonts w:ascii="Times New Roman" w:hAnsi="Times New Roman" w:cs="Times New Roman"/>
          <w:sz w:val="22"/>
          <w:szCs w:val="22"/>
          <w:lang w:val="en-US"/>
        </w:rPr>
        <w:t xml:space="preserve"> 19.04.2024)</w:t>
      </w:r>
    </w:p>
  </w:footnote>
  <w:footnote w:id="61">
    <w:p w14:paraId="43C0E140" w14:textId="5D86EE76" w:rsidR="001E558A" w:rsidRPr="00AD1BF1" w:rsidRDefault="001E558A" w:rsidP="008F141A">
      <w:pPr>
        <w:pStyle w:val="a3"/>
        <w:ind w:firstLine="284"/>
      </w:pPr>
      <w:r>
        <w:rPr>
          <w:rStyle w:val="a5"/>
        </w:rPr>
        <w:footnoteRef/>
      </w:r>
      <w:bookmarkStart w:id="43" w:name="_Hlk166854172"/>
      <w:r w:rsidRPr="00AD1BF1">
        <w:rPr>
          <w:rFonts w:ascii="Times New Roman" w:hAnsi="Times New Roman" w:cs="Times New Roman"/>
          <w:sz w:val="22"/>
          <w:szCs w:val="22"/>
          <w:lang w:val="en-US"/>
        </w:rPr>
        <w:t>French State aid scheme. European</w:t>
      </w:r>
      <w:r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Pr="00AD1BF1">
        <w:rPr>
          <w:rFonts w:ascii="Times New Roman" w:hAnsi="Times New Roman" w:cs="Times New Roman"/>
          <w:sz w:val="22"/>
          <w:szCs w:val="22"/>
          <w:lang w:val="en-US"/>
        </w:rPr>
        <w:t>Commission</w:t>
      </w:r>
      <w:r w:rsidRPr="00AD1BF1">
        <w:t xml:space="preserve"> </w:t>
      </w:r>
      <w:r w:rsidRPr="00AD1BF1">
        <w:rPr>
          <w:rFonts w:ascii="Times New Roman" w:hAnsi="Times New Roman" w:cs="Times New Roman"/>
          <w:sz w:val="22"/>
          <w:szCs w:val="22"/>
        </w:rPr>
        <w:t>– [</w:t>
      </w:r>
      <w:r w:rsidRPr="00687D30">
        <w:rPr>
          <w:rFonts w:ascii="Times New Roman" w:hAnsi="Times New Roman" w:cs="Times New Roman"/>
          <w:sz w:val="22"/>
          <w:szCs w:val="22"/>
        </w:rPr>
        <w:t>Электронный</w:t>
      </w:r>
      <w:r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Pr="00687D30">
        <w:rPr>
          <w:rFonts w:ascii="Times New Roman" w:hAnsi="Times New Roman" w:cs="Times New Roman"/>
          <w:sz w:val="22"/>
          <w:szCs w:val="22"/>
        </w:rPr>
        <w:t>ресурс</w:t>
      </w:r>
      <w:r w:rsidRPr="00AD1BF1">
        <w:rPr>
          <w:rFonts w:ascii="Times New Roman" w:hAnsi="Times New Roman" w:cs="Times New Roman"/>
          <w:sz w:val="22"/>
          <w:szCs w:val="22"/>
        </w:rPr>
        <w:t xml:space="preserve">] – </w:t>
      </w:r>
      <w:r w:rsidRPr="00687D30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AD1BF1">
        <w:rPr>
          <w:rFonts w:ascii="Times New Roman" w:hAnsi="Times New Roman" w:cs="Times New Roman"/>
          <w:sz w:val="22"/>
          <w:szCs w:val="22"/>
        </w:rPr>
        <w:t>:</w:t>
      </w:r>
      <w:r w:rsidR="00AD1BF1" w:rsidRPr="00AD1BF1">
        <w:rPr>
          <w:rFonts w:ascii="Times New Roman" w:hAnsi="Times New Roman" w:cs="Times New Roman"/>
          <w:sz w:val="22"/>
          <w:szCs w:val="22"/>
        </w:rPr>
        <w:t xml:space="preserve"> </w:t>
      </w:r>
      <w:hyperlink r:id="rId42" w:history="1"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ec</w:t>
        </w:r>
        <w:proofErr w:type="spellEnd"/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europa</w:t>
        </w:r>
        <w:proofErr w:type="spellEnd"/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commission</w:t>
        </w:r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presscorner</w:t>
        </w:r>
        <w:proofErr w:type="spellEnd"/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detail</w:t>
        </w:r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AD1BF1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IP</w:t>
        </w:r>
        <w:r w:rsidR="00AD1BF1" w:rsidRPr="00AD1BF1">
          <w:rPr>
            <w:rStyle w:val="a6"/>
            <w:rFonts w:ascii="Times New Roman" w:hAnsi="Times New Roman" w:cs="Times New Roman"/>
            <w:sz w:val="22"/>
            <w:szCs w:val="22"/>
          </w:rPr>
          <w:t>_23_6751</w:t>
        </w:r>
      </w:hyperlink>
      <w:r w:rsidR="00AD1BF1" w:rsidRPr="00AD1BF1">
        <w:rPr>
          <w:rFonts w:ascii="Times New Roman" w:hAnsi="Times New Roman" w:cs="Times New Roman"/>
          <w:sz w:val="22"/>
          <w:szCs w:val="22"/>
        </w:rPr>
        <w:t xml:space="preserve"> (</w:t>
      </w:r>
      <w:r w:rsidR="00AD1BF1">
        <w:rPr>
          <w:rFonts w:ascii="Times New Roman" w:hAnsi="Times New Roman" w:cs="Times New Roman"/>
          <w:sz w:val="22"/>
          <w:szCs w:val="22"/>
        </w:rPr>
        <w:t>дата</w:t>
      </w:r>
      <w:r w:rsidR="00AD1BF1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AD1BF1">
        <w:rPr>
          <w:rFonts w:ascii="Times New Roman" w:hAnsi="Times New Roman" w:cs="Times New Roman"/>
          <w:sz w:val="22"/>
          <w:szCs w:val="22"/>
        </w:rPr>
        <w:t>обращения: 19.04.2024)</w:t>
      </w:r>
      <w:bookmarkEnd w:id="43"/>
    </w:p>
  </w:footnote>
  <w:footnote w:id="62">
    <w:p w14:paraId="3C92B2D6" w14:textId="2A3031CA" w:rsidR="00A723CA" w:rsidRPr="00AD1BF1" w:rsidRDefault="00A723CA" w:rsidP="008F141A">
      <w:pPr>
        <w:pStyle w:val="a3"/>
        <w:ind w:firstLine="284"/>
      </w:pPr>
      <w:r>
        <w:rPr>
          <w:rStyle w:val="a5"/>
        </w:rPr>
        <w:footnoteRef/>
      </w:r>
      <w:bookmarkStart w:id="48" w:name="_Hlk165158176"/>
      <w:proofErr w:type="spellStart"/>
      <w:r w:rsidR="0067339B" w:rsidRPr="001E558A">
        <w:rPr>
          <w:rFonts w:ascii="Times New Roman" w:hAnsi="Times New Roman" w:cs="Times New Roman"/>
          <w:sz w:val="22"/>
          <w:szCs w:val="22"/>
          <w:lang w:val="en-US"/>
        </w:rPr>
        <w:t>MosaHYc</w:t>
      </w:r>
      <w:proofErr w:type="spellEnd"/>
      <w:r w:rsidR="0067339B" w:rsidRPr="00AD1BF1">
        <w:rPr>
          <w:rFonts w:ascii="Times New Roman" w:hAnsi="Times New Roman" w:cs="Times New Roman"/>
          <w:sz w:val="22"/>
          <w:szCs w:val="22"/>
        </w:rPr>
        <w:t xml:space="preserve"> – </w:t>
      </w:r>
      <w:r w:rsidR="0067339B" w:rsidRPr="001E558A">
        <w:rPr>
          <w:rFonts w:ascii="Times New Roman" w:hAnsi="Times New Roman" w:cs="Times New Roman"/>
          <w:sz w:val="22"/>
          <w:szCs w:val="22"/>
          <w:lang w:val="en-US"/>
        </w:rPr>
        <w:t>Grande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67339B" w:rsidRPr="001E558A">
        <w:rPr>
          <w:rFonts w:ascii="Times New Roman" w:hAnsi="Times New Roman" w:cs="Times New Roman"/>
          <w:sz w:val="22"/>
          <w:szCs w:val="22"/>
          <w:lang w:val="en-US"/>
        </w:rPr>
        <w:t>Region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67339B" w:rsidRPr="001E558A">
        <w:rPr>
          <w:rFonts w:ascii="Times New Roman" w:hAnsi="Times New Roman" w:cs="Times New Roman"/>
          <w:sz w:val="22"/>
          <w:szCs w:val="22"/>
          <w:lang w:val="en-US"/>
        </w:rPr>
        <w:t>Hydrogen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 - [</w:t>
      </w:r>
      <w:r w:rsidR="0067339B" w:rsidRPr="00760CE0">
        <w:rPr>
          <w:rFonts w:ascii="Times New Roman" w:hAnsi="Times New Roman" w:cs="Times New Roman"/>
          <w:sz w:val="22"/>
          <w:szCs w:val="22"/>
        </w:rPr>
        <w:t>Электронный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67339B" w:rsidRPr="00760CE0">
        <w:rPr>
          <w:rFonts w:ascii="Times New Roman" w:hAnsi="Times New Roman" w:cs="Times New Roman"/>
          <w:sz w:val="22"/>
          <w:szCs w:val="22"/>
        </w:rPr>
        <w:t>ресурс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] </w:t>
      </w:r>
      <w:r w:rsidR="00A94D23" w:rsidRPr="00AD1BF1">
        <w:rPr>
          <w:rFonts w:ascii="Times New Roman" w:hAnsi="Times New Roman" w:cs="Times New Roman"/>
          <w:sz w:val="22"/>
          <w:szCs w:val="22"/>
        </w:rPr>
        <w:t>-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67339B" w:rsidRPr="001E558A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 w:rsidR="0067339B" w:rsidRPr="00AD1BF1">
        <w:rPr>
          <w:rFonts w:ascii="Times New Roman" w:hAnsi="Times New Roman" w:cs="Times New Roman"/>
          <w:sz w:val="22"/>
          <w:szCs w:val="22"/>
        </w:rPr>
        <w:t xml:space="preserve"> </w:t>
      </w:r>
      <w:hyperlink r:id="rId43" w:history="1"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grande</w:t>
        </w:r>
        <w:proofErr w:type="spellEnd"/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region</w:t>
        </w:r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hydrogen</w:t>
        </w:r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eu</w:t>
        </w:r>
        <w:proofErr w:type="spellEnd"/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</w:t>
        </w:r>
        <w:proofErr w:type="spellEnd"/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projects</w:t>
        </w:r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67339B" w:rsidRPr="001E558A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mosahyc</w:t>
        </w:r>
        <w:proofErr w:type="spellEnd"/>
        <w:r w:rsidR="0067339B" w:rsidRPr="00AD1BF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bookmarkEnd w:id="48"/>
      <w:r w:rsidR="0067339B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760CE0" w:rsidRPr="00AD1BF1">
        <w:rPr>
          <w:rFonts w:ascii="Times New Roman" w:hAnsi="Times New Roman" w:cs="Times New Roman"/>
          <w:sz w:val="22"/>
          <w:szCs w:val="22"/>
        </w:rPr>
        <w:t>(</w:t>
      </w:r>
      <w:r w:rsidR="00760CE0" w:rsidRPr="00760CE0">
        <w:rPr>
          <w:rFonts w:ascii="Times New Roman" w:hAnsi="Times New Roman" w:cs="Times New Roman"/>
          <w:sz w:val="22"/>
          <w:szCs w:val="22"/>
        </w:rPr>
        <w:t>дата</w:t>
      </w:r>
      <w:r w:rsidR="00760CE0" w:rsidRPr="00AD1BF1">
        <w:rPr>
          <w:rFonts w:ascii="Times New Roman" w:hAnsi="Times New Roman" w:cs="Times New Roman"/>
          <w:sz w:val="22"/>
          <w:szCs w:val="22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</w:rPr>
        <w:t>обращения</w:t>
      </w:r>
      <w:r w:rsidR="00322C3C" w:rsidRPr="00AD1BF1">
        <w:rPr>
          <w:rFonts w:ascii="Times New Roman" w:hAnsi="Times New Roman" w:cs="Times New Roman"/>
          <w:sz w:val="22"/>
          <w:szCs w:val="22"/>
        </w:rPr>
        <w:t>: 19.04.2024</w:t>
      </w:r>
      <w:r w:rsidR="00760CE0" w:rsidRPr="00AD1BF1">
        <w:rPr>
          <w:rFonts w:ascii="Times New Roman" w:hAnsi="Times New Roman" w:cs="Times New Roman"/>
          <w:sz w:val="22"/>
          <w:szCs w:val="22"/>
        </w:rPr>
        <w:t>)</w:t>
      </w:r>
    </w:p>
  </w:footnote>
  <w:footnote w:id="63">
    <w:p w14:paraId="2B6C7B09" w14:textId="20EA7493" w:rsidR="00912B52" w:rsidRPr="00760CE0" w:rsidRDefault="00912B52" w:rsidP="008F141A">
      <w:pPr>
        <w:pStyle w:val="a3"/>
        <w:ind w:firstLine="284"/>
      </w:pPr>
      <w:r>
        <w:rPr>
          <w:rStyle w:val="a5"/>
        </w:rPr>
        <w:footnoteRef/>
      </w:r>
      <w:bookmarkStart w:id="49" w:name="_Hlk165158366"/>
      <w:proofErr w:type="spellStart"/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mosaHYc</w:t>
      </w:r>
      <w:proofErr w:type="spellEnd"/>
      <w:r w:rsidR="00760CE0">
        <w:rPr>
          <w:rFonts w:ascii="Times New Roman" w:hAnsi="Times New Roman" w:cs="Times New Roman"/>
          <w:sz w:val="22"/>
          <w:szCs w:val="22"/>
        </w:rPr>
        <w:t xml:space="preserve">. </w:t>
      </w:r>
      <w:r w:rsidR="00760CE0" w:rsidRPr="00760CE0">
        <w:rPr>
          <w:rFonts w:ascii="Times New Roman" w:hAnsi="Times New Roman" w:cs="Times New Roman"/>
          <w:sz w:val="22"/>
          <w:szCs w:val="22"/>
          <w:lang w:val="fr-FR"/>
        </w:rPr>
        <w:t>GRTgaz</w:t>
      </w:r>
      <w:r w:rsidR="00760CE0" w:rsidRPr="00760CE0">
        <w:rPr>
          <w:rFonts w:ascii="Times New Roman" w:hAnsi="Times New Roman" w:cs="Times New Roman"/>
          <w:sz w:val="22"/>
          <w:szCs w:val="22"/>
        </w:rPr>
        <w:t xml:space="preserve"> - [Электронный ресурс] </w:t>
      </w:r>
      <w:r w:rsidR="00A94D23" w:rsidRPr="00AD1BF1">
        <w:rPr>
          <w:rFonts w:ascii="Times New Roman" w:hAnsi="Times New Roman" w:cs="Times New Roman"/>
          <w:sz w:val="22"/>
          <w:szCs w:val="22"/>
        </w:rPr>
        <w:t>-</w:t>
      </w:r>
      <w:r w:rsidR="00760CE0" w:rsidRPr="00760CE0">
        <w:rPr>
          <w:rFonts w:ascii="Times New Roman" w:hAnsi="Times New Roman" w:cs="Times New Roman"/>
          <w:sz w:val="22"/>
          <w:szCs w:val="22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 w:rsidR="00760CE0" w:rsidRPr="00760CE0">
        <w:rPr>
          <w:rFonts w:ascii="Times New Roman" w:hAnsi="Times New Roman" w:cs="Times New Roman"/>
          <w:sz w:val="22"/>
          <w:szCs w:val="22"/>
        </w:rPr>
        <w:t xml:space="preserve"> </w:t>
      </w:r>
      <w:hyperlink r:id="rId44" w:history="1"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grtgaz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our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energy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transition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hydrogen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transport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mosahyc</w:t>
        </w:r>
      </w:hyperlink>
      <w:bookmarkEnd w:id="49"/>
      <w:r w:rsidR="00760CE0" w:rsidRPr="00760CE0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322C3C">
        <w:rPr>
          <w:rFonts w:ascii="Times New Roman" w:hAnsi="Times New Roman" w:cs="Times New Roman"/>
          <w:sz w:val="22"/>
          <w:szCs w:val="22"/>
        </w:rPr>
        <w:t>: 19.04.2024</w:t>
      </w:r>
      <w:r w:rsidR="00760CE0" w:rsidRPr="00760CE0">
        <w:rPr>
          <w:rFonts w:ascii="Times New Roman" w:hAnsi="Times New Roman" w:cs="Times New Roman"/>
          <w:sz w:val="22"/>
          <w:szCs w:val="22"/>
        </w:rPr>
        <w:t>)</w:t>
      </w:r>
    </w:p>
  </w:footnote>
  <w:footnote w:id="64">
    <w:p w14:paraId="21EAE6EE" w14:textId="6194A057" w:rsidR="00DF406D" w:rsidRPr="00760CE0" w:rsidRDefault="00DF406D" w:rsidP="008F141A">
      <w:pPr>
        <w:pStyle w:val="a3"/>
        <w:ind w:firstLine="284"/>
      </w:pPr>
      <w:r>
        <w:rPr>
          <w:rStyle w:val="a5"/>
        </w:rPr>
        <w:footnoteRef/>
      </w:r>
      <w:r w:rsidRPr="00760CE0">
        <w:t xml:space="preserve"> </w:t>
      </w:r>
      <w:bookmarkStart w:id="50" w:name="_Hlk165158500"/>
      <w:bookmarkStart w:id="51" w:name="_Hlk166854209"/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760CE0" w:rsidRPr="00760CE0">
        <w:rPr>
          <w:rFonts w:ascii="Times New Roman" w:hAnsi="Times New Roman" w:cs="Times New Roman"/>
          <w:sz w:val="22"/>
          <w:szCs w:val="22"/>
        </w:rPr>
        <w:t>ä</w:t>
      </w:r>
      <w:proofErr w:type="spellStart"/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rmeb</w:t>
      </w:r>
      <w:proofErr w:type="spellEnd"/>
      <w:r w:rsidR="00760CE0" w:rsidRPr="00760CE0">
        <w:rPr>
          <w:rFonts w:ascii="Times New Roman" w:hAnsi="Times New Roman" w:cs="Times New Roman"/>
          <w:sz w:val="22"/>
          <w:szCs w:val="22"/>
        </w:rPr>
        <w:t>ü</w:t>
      </w:r>
      <w:proofErr w:type="spellStart"/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ndnis</w:t>
      </w:r>
      <w:proofErr w:type="spellEnd"/>
      <w:r w:rsidR="00760CE0" w:rsidRPr="00760CE0">
        <w:rPr>
          <w:rFonts w:ascii="Times New Roman" w:hAnsi="Times New Roman" w:cs="Times New Roman"/>
          <w:sz w:val="22"/>
          <w:szCs w:val="22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Kehl</w:t>
      </w:r>
      <w:r w:rsidR="00760CE0" w:rsidRPr="00760CE0">
        <w:rPr>
          <w:rFonts w:ascii="Times New Roman" w:hAnsi="Times New Roman" w:cs="Times New Roman"/>
          <w:sz w:val="22"/>
          <w:szCs w:val="22"/>
        </w:rPr>
        <w:t>-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Stra</w:t>
      </w:r>
      <w:r w:rsidR="00760CE0" w:rsidRPr="00760CE0">
        <w:rPr>
          <w:rFonts w:ascii="Times New Roman" w:hAnsi="Times New Roman" w:cs="Times New Roman"/>
          <w:sz w:val="22"/>
          <w:szCs w:val="22"/>
        </w:rPr>
        <w:t>ß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burg</w:t>
      </w:r>
      <w:r w:rsidR="00CD0A04" w:rsidRPr="00CD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Deutsch</w:t>
      </w:r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</w:t>
      </w:r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Franz</w:t>
      </w:r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ö</w:t>
      </w:r>
      <w:proofErr w:type="spellStart"/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sische</w:t>
      </w:r>
      <w:proofErr w:type="spellEnd"/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D0A04" w:rsidRPr="00CD0A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Energieplattform</w:t>
      </w:r>
      <w:proofErr w:type="spellEnd"/>
      <w:r w:rsidR="00CD0A04" w:rsidRPr="00760CE0">
        <w:rPr>
          <w:rFonts w:ascii="Times New Roman" w:hAnsi="Times New Roman" w:cs="Times New Roman"/>
          <w:sz w:val="22"/>
          <w:szCs w:val="22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</w:rPr>
        <w:t xml:space="preserve">- [Электронный ресурс] </w:t>
      </w:r>
      <w:r w:rsidR="000753C0">
        <w:rPr>
          <w:rFonts w:ascii="Times New Roman" w:hAnsi="Times New Roman" w:cs="Times New Roman"/>
          <w:sz w:val="22"/>
          <w:szCs w:val="22"/>
        </w:rPr>
        <w:t>–</w:t>
      </w:r>
      <w:r w:rsidR="00760CE0" w:rsidRPr="00760CE0">
        <w:rPr>
          <w:rFonts w:ascii="Times New Roman" w:hAnsi="Times New Roman" w:cs="Times New Roman"/>
          <w:sz w:val="22"/>
          <w:szCs w:val="22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 xml:space="preserve">: </w:t>
      </w:r>
      <w:hyperlink r:id="rId45" w:history="1">
        <w:r w:rsidR="000753C0" w:rsidRPr="0014122B">
          <w:rPr>
            <w:rStyle w:val="a6"/>
            <w:rFonts w:ascii="Times New Roman" w:hAnsi="Times New Roman" w:cs="Times New Roman"/>
            <w:sz w:val="22"/>
            <w:szCs w:val="22"/>
          </w:rPr>
          <w:t>https://www.d-f-plattform.de/unsere-projekte/waermebuendnis-kehl-strassburg/</w:t>
        </w:r>
      </w:hyperlink>
      <w:bookmarkEnd w:id="50"/>
      <w:r w:rsidR="00760CE0" w:rsidRPr="00760CE0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322C3C">
        <w:rPr>
          <w:rFonts w:ascii="Times New Roman" w:hAnsi="Times New Roman" w:cs="Times New Roman"/>
          <w:sz w:val="22"/>
          <w:szCs w:val="22"/>
        </w:rPr>
        <w:t>: 2</w:t>
      </w:r>
      <w:r w:rsidR="00696818">
        <w:rPr>
          <w:rFonts w:ascii="Times New Roman" w:hAnsi="Times New Roman" w:cs="Times New Roman"/>
          <w:sz w:val="22"/>
          <w:szCs w:val="22"/>
        </w:rPr>
        <w:t>3</w:t>
      </w:r>
      <w:r w:rsidR="00322C3C">
        <w:rPr>
          <w:rFonts w:ascii="Times New Roman" w:hAnsi="Times New Roman" w:cs="Times New Roman"/>
          <w:sz w:val="22"/>
          <w:szCs w:val="22"/>
        </w:rPr>
        <w:t>.04.2024</w:t>
      </w:r>
      <w:r w:rsidR="00760CE0" w:rsidRPr="00760CE0">
        <w:rPr>
          <w:rFonts w:ascii="Times New Roman" w:hAnsi="Times New Roman" w:cs="Times New Roman"/>
          <w:sz w:val="22"/>
          <w:szCs w:val="22"/>
        </w:rPr>
        <w:t xml:space="preserve"> )</w:t>
      </w:r>
      <w:bookmarkEnd w:id="51"/>
    </w:p>
  </w:footnote>
  <w:footnote w:id="65">
    <w:p w14:paraId="60DBBEEC" w14:textId="467B0E40" w:rsidR="007F53EC" w:rsidRPr="008E4540" w:rsidRDefault="007F53EC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Pr="002C1587">
        <w:rPr>
          <w:lang w:val="fr-FR"/>
        </w:rPr>
        <w:t xml:space="preserve"> </w:t>
      </w:r>
      <w:bookmarkStart w:id="52" w:name="_Hlk166854223"/>
      <w:r w:rsidR="002C1587" w:rsidRPr="002C1587">
        <w:rPr>
          <w:rFonts w:ascii="Times New Roman" w:hAnsi="Times New Roman" w:cs="Times New Roman"/>
          <w:sz w:val="22"/>
          <w:szCs w:val="22"/>
          <w:lang w:val="fr-FR"/>
        </w:rPr>
        <w:t>L’Office franco-allemand pour la transition énergétique</w:t>
      </w:r>
      <w:r w:rsidR="008E4540" w:rsidRPr="008E45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 xml:space="preserve">. </w:t>
      </w:r>
      <w:r w:rsidR="008E4540" w:rsidRPr="008E45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OFATE</w:t>
      </w:r>
      <w:r w:rsidR="002C1587" w:rsidRPr="008E4540">
        <w:rPr>
          <w:rFonts w:ascii="Times New Roman" w:hAnsi="Times New Roman" w:cs="Times New Roman"/>
          <w:sz w:val="22"/>
          <w:szCs w:val="22"/>
        </w:rPr>
        <w:t xml:space="preserve"> – [</w:t>
      </w:r>
      <w:r w:rsidR="002C1587" w:rsidRPr="002C1587">
        <w:rPr>
          <w:rFonts w:ascii="Times New Roman" w:hAnsi="Times New Roman" w:cs="Times New Roman"/>
          <w:sz w:val="22"/>
          <w:szCs w:val="22"/>
        </w:rPr>
        <w:t>Электронный</w:t>
      </w:r>
      <w:r w:rsidR="002C1587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="002C1587" w:rsidRPr="002C1587">
        <w:rPr>
          <w:rFonts w:ascii="Times New Roman" w:hAnsi="Times New Roman" w:cs="Times New Roman"/>
          <w:sz w:val="22"/>
          <w:szCs w:val="22"/>
        </w:rPr>
        <w:t>ресурс</w:t>
      </w:r>
      <w:r w:rsidR="002C1587" w:rsidRPr="008E4540">
        <w:rPr>
          <w:rFonts w:ascii="Times New Roman" w:hAnsi="Times New Roman" w:cs="Times New Roman"/>
          <w:sz w:val="22"/>
          <w:szCs w:val="22"/>
        </w:rPr>
        <w:t xml:space="preserve">] – </w:t>
      </w:r>
      <w:r w:rsidR="002C1587" w:rsidRPr="002C1587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 w:rsidRPr="008E4540">
        <w:rPr>
          <w:rFonts w:ascii="Times New Roman" w:hAnsi="Times New Roman" w:cs="Times New Roman"/>
          <w:sz w:val="22"/>
          <w:szCs w:val="22"/>
        </w:rPr>
        <w:t>:</w:t>
      </w:r>
      <w:r w:rsidR="002C1587" w:rsidRPr="008E4540">
        <w:rPr>
          <w:rFonts w:ascii="Times New Roman" w:hAnsi="Times New Roman" w:cs="Times New Roman"/>
          <w:sz w:val="22"/>
          <w:szCs w:val="22"/>
        </w:rPr>
        <w:t xml:space="preserve"> </w:t>
      </w:r>
      <w:hyperlink r:id="rId46" w:history="1"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eu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qui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sommes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nous</w:t>
        </w:r>
        <w:r w:rsidR="002C1587" w:rsidRPr="008E4540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html</w:t>
        </w:r>
      </w:hyperlink>
      <w:r w:rsidR="002C1587" w:rsidRPr="008E4540">
        <w:rPr>
          <w:rFonts w:ascii="Times New Roman" w:hAnsi="Times New Roman" w:cs="Times New Roman"/>
          <w:sz w:val="22"/>
          <w:szCs w:val="22"/>
        </w:rPr>
        <w:t xml:space="preserve"> (</w:t>
      </w:r>
      <w:r w:rsidR="002C1587" w:rsidRPr="002C1587">
        <w:rPr>
          <w:rFonts w:ascii="Times New Roman" w:hAnsi="Times New Roman" w:cs="Times New Roman"/>
          <w:sz w:val="22"/>
          <w:szCs w:val="22"/>
        </w:rPr>
        <w:t>дата</w:t>
      </w:r>
      <w:r w:rsidR="002C1587" w:rsidRPr="008E4540">
        <w:rPr>
          <w:rFonts w:ascii="Times New Roman" w:hAnsi="Times New Roman" w:cs="Times New Roman"/>
          <w:sz w:val="22"/>
          <w:szCs w:val="22"/>
        </w:rPr>
        <w:t xml:space="preserve"> </w:t>
      </w:r>
      <w:r w:rsidR="002C1587" w:rsidRPr="002C1587">
        <w:rPr>
          <w:rFonts w:ascii="Times New Roman" w:hAnsi="Times New Roman" w:cs="Times New Roman"/>
          <w:sz w:val="22"/>
          <w:szCs w:val="22"/>
        </w:rPr>
        <w:t>обращения</w:t>
      </w:r>
      <w:r w:rsidR="002C1587" w:rsidRPr="008E4540">
        <w:rPr>
          <w:rFonts w:ascii="Times New Roman" w:hAnsi="Times New Roman" w:cs="Times New Roman"/>
          <w:sz w:val="22"/>
          <w:szCs w:val="22"/>
        </w:rPr>
        <w:t>: 25.04.2024)</w:t>
      </w:r>
      <w:bookmarkEnd w:id="52"/>
    </w:p>
  </w:footnote>
  <w:footnote w:id="66">
    <w:p w14:paraId="1AB6CA18" w14:textId="7D9ACFDB" w:rsidR="00852149" w:rsidRPr="00C45E61" w:rsidRDefault="00852149" w:rsidP="008F141A">
      <w:pPr>
        <w:pStyle w:val="a3"/>
        <w:ind w:firstLine="284"/>
        <w:rPr>
          <w:lang w:val="fr-FR"/>
        </w:rPr>
      </w:pPr>
      <w:r w:rsidRPr="002C1587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2C158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bookmarkStart w:id="53" w:name="_Hlk166854236"/>
      <w:r w:rsidR="002C1587" w:rsidRPr="002C1587">
        <w:rPr>
          <w:rFonts w:ascii="Times New Roman" w:hAnsi="Times New Roman" w:cs="Times New Roman"/>
          <w:sz w:val="22"/>
          <w:szCs w:val="22"/>
          <w:lang w:val="fr-FR"/>
        </w:rPr>
        <w:t>Le Dialogue de Genshagen sur l’énergie</w:t>
      </w:r>
      <w:r w:rsidR="00C45E61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C45E61" w:rsidRPr="00C45E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Deutsch-Französische Energieplattform</w:t>
      </w:r>
      <w:r w:rsidR="002C1587" w:rsidRPr="002C158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>– [</w:t>
      </w:r>
      <w:r w:rsidR="002C1587" w:rsidRPr="002C1587">
        <w:rPr>
          <w:rFonts w:ascii="Times New Roman" w:hAnsi="Times New Roman" w:cs="Times New Roman"/>
          <w:sz w:val="22"/>
          <w:szCs w:val="22"/>
        </w:rPr>
        <w:t>Электронный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2C1587" w:rsidRPr="002C1587">
        <w:rPr>
          <w:rFonts w:ascii="Times New Roman" w:hAnsi="Times New Roman" w:cs="Times New Roman"/>
          <w:sz w:val="22"/>
          <w:szCs w:val="22"/>
        </w:rPr>
        <w:t>ресурс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] – </w:t>
      </w:r>
      <w:r w:rsidR="002C1587" w:rsidRPr="002C1587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 w:rsidRPr="00C45E6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47" w:history="1"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://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plattform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projets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le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dialogue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genshagen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sur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2C1587" w:rsidRPr="002C158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lenergie</w:t>
        </w:r>
        <w:r w:rsidR="002C1587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</w:hyperlink>
      <w:r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>(</w:t>
      </w:r>
      <w:r w:rsidR="002C1587" w:rsidRPr="002C1587">
        <w:rPr>
          <w:rFonts w:ascii="Times New Roman" w:hAnsi="Times New Roman" w:cs="Times New Roman"/>
          <w:sz w:val="22"/>
          <w:szCs w:val="22"/>
        </w:rPr>
        <w:t>дата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2C1587" w:rsidRPr="002C1587">
        <w:rPr>
          <w:rFonts w:ascii="Times New Roman" w:hAnsi="Times New Roman" w:cs="Times New Roman"/>
          <w:sz w:val="22"/>
          <w:szCs w:val="22"/>
        </w:rPr>
        <w:t>обращения</w:t>
      </w:r>
      <w:r w:rsidR="002C1587" w:rsidRPr="00C45E61">
        <w:rPr>
          <w:rFonts w:ascii="Times New Roman" w:hAnsi="Times New Roman" w:cs="Times New Roman"/>
          <w:sz w:val="22"/>
          <w:szCs w:val="22"/>
          <w:lang w:val="fr-FR"/>
        </w:rPr>
        <w:t>: 25.04.2024)</w:t>
      </w:r>
      <w:bookmarkEnd w:id="53"/>
    </w:p>
  </w:footnote>
  <w:footnote w:id="67">
    <w:p w14:paraId="5F5B9D65" w14:textId="77777777" w:rsidR="003C0261" w:rsidRPr="00512D69" w:rsidRDefault="006D55AB" w:rsidP="008F141A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a5"/>
        </w:rPr>
        <w:footnoteRef/>
      </w:r>
      <w:r w:rsidRPr="006D55AB">
        <w:rPr>
          <w:lang w:val="en-US"/>
        </w:rPr>
        <w:t xml:space="preserve"> </w:t>
      </w:r>
      <w:r w:rsidR="003C0261" w:rsidRPr="003C02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Jäger, P. Europe’s engine or wrench in the works? French-German cooperation on EU energy policy/ Jäger, P. URL: </w:t>
      </w:r>
      <w:hyperlink r:id="rId48" w:history="1">
        <w:r w:rsidR="003C0261" w:rsidRPr="003C0261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https://www.delorscentre.eu/en/publications/detail/publication/french-german-cooperation-on-eu-energy-policy</w:t>
        </w:r>
      </w:hyperlink>
      <w:r w:rsidR="003C0261" w:rsidRPr="003C02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 w:rsidR="003C0261" w:rsidRPr="003C0261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="003C0261" w:rsidRPr="003C02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3C0261" w:rsidRPr="003C0261">
        <w:rPr>
          <w:rFonts w:ascii="Times New Roman" w:hAnsi="Times New Roman" w:cs="Times New Roman"/>
          <w:color w:val="000000"/>
          <w:shd w:val="clear" w:color="auto" w:fill="FFFFFF"/>
        </w:rPr>
        <w:t>обращения</w:t>
      </w:r>
      <w:r w:rsidR="003C0261" w:rsidRPr="003C02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 25.04.2024)</w:t>
      </w:r>
    </w:p>
    <w:p w14:paraId="7C4F9F76" w14:textId="58B220CE" w:rsidR="006D55AB" w:rsidRPr="00FB5B97" w:rsidRDefault="006D55AB" w:rsidP="008F141A">
      <w:pPr>
        <w:pStyle w:val="a3"/>
        <w:ind w:firstLine="284"/>
        <w:rPr>
          <w:lang w:val="en-US"/>
        </w:rPr>
      </w:pPr>
    </w:p>
  </w:footnote>
  <w:footnote w:id="68">
    <w:p w14:paraId="360B6E54" w14:textId="71784BC8" w:rsidR="00855796" w:rsidRPr="00E84135" w:rsidRDefault="00855796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Jäger, P. Europe’s engine or wrench in the works? French-German cooperation on EU energy policy/ Jäger, P. URL: </w:t>
      </w:r>
      <w:hyperlink r:id="rId49" w:history="1">
        <w:r w:rsidR="003C0261" w:rsidRPr="003C0261">
          <w:rPr>
            <w:rStyle w:val="a6"/>
            <w:rFonts w:ascii="Times New Roman" w:hAnsi="Times New Roman" w:cs="Times New Roman"/>
            <w:sz w:val="22"/>
            <w:szCs w:val="22"/>
            <w:shd w:val="clear" w:color="auto" w:fill="FFFFFF"/>
            <w:lang w:val="en-US"/>
          </w:rPr>
          <w:t>https://www.delorscentre.eu/en/publications/detail/publication/french-german-cooperation-on-eu-energy-policy</w:t>
        </w:r>
      </w:hyperlink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(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дата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обращения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: 25.04.2024)</w:t>
      </w:r>
    </w:p>
  </w:footnote>
  <w:footnote w:id="69">
    <w:p w14:paraId="621E8EEC" w14:textId="3488DA65" w:rsidR="00611A78" w:rsidRPr="00611A78" w:rsidRDefault="00611A78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r w:rsidRPr="00611A78">
        <w:rPr>
          <w:lang w:val="en-US"/>
        </w:rPr>
        <w:t xml:space="preserve"> 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Jäger, P. Europe’s engine or wrench in the works? French-German cooperation on EU energy policy/ Jäger, P. URL: </w:t>
      </w:r>
      <w:hyperlink r:id="rId50" w:history="1">
        <w:r w:rsidR="003C0261" w:rsidRPr="003C0261">
          <w:rPr>
            <w:rStyle w:val="a6"/>
            <w:rFonts w:ascii="Times New Roman" w:hAnsi="Times New Roman" w:cs="Times New Roman"/>
            <w:sz w:val="22"/>
            <w:szCs w:val="22"/>
            <w:shd w:val="clear" w:color="auto" w:fill="FFFFFF"/>
            <w:lang w:val="en-US"/>
          </w:rPr>
          <w:t>https://www.delorscentre.eu/en/publications/detail/publication/french-german-cooperation-on-eu-energy-policy</w:t>
        </w:r>
      </w:hyperlink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(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дата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обращения</w:t>
      </w:r>
      <w:r w:rsidR="003C0261" w:rsidRPr="003C02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: 25.04.2024)</w:t>
      </w:r>
    </w:p>
  </w:footnote>
  <w:footnote w:id="70">
    <w:p w14:paraId="73C6E26D" w14:textId="59931A00" w:rsidR="00AC530B" w:rsidRPr="00760CE0" w:rsidRDefault="00AC530B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5"/>
        </w:rPr>
        <w:footnoteRef/>
      </w:r>
      <w:r w:rsidRPr="00760CE0">
        <w:rPr>
          <w:lang w:val="en-US"/>
        </w:rPr>
        <w:t xml:space="preserve"> </w:t>
      </w:r>
      <w:bookmarkStart w:id="56" w:name="_Hlk165158673"/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Alfonso Medinilla, Katja </w:t>
      </w:r>
      <w:proofErr w:type="spellStart"/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Sergejeff</w:t>
      </w:r>
      <w:proofErr w:type="spellEnd"/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Ennatu</w:t>
      </w:r>
      <w:proofErr w:type="spellEnd"/>
      <w:r w:rsidR="009C7C36" w:rsidRPr="009C7C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Domingo. 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The geopolitics of African renewable energy </w:t>
      </w:r>
      <w:r w:rsidR="00133C29" w:rsidRPr="00133C29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60CE0" w:rsidRPr="00760CE0">
        <w:rPr>
          <w:rFonts w:ascii="Times New Roman" w:hAnsi="Times New Roman" w:cs="Times New Roman"/>
          <w:sz w:val="22"/>
          <w:szCs w:val="22"/>
        </w:rPr>
        <w:t>Электронный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</w:rPr>
        <w:t>ресурс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] </w:t>
      </w:r>
      <w:r w:rsidR="00133C29" w:rsidRPr="00133C29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 URL</w:t>
      </w:r>
      <w:r w:rsidR="007D6539" w:rsidRPr="007D6539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51" w:history="1">
        <w:r w:rsidR="00760CE0" w:rsidRPr="00760CE0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https://ecdpm.org/application/files/7316/5536/7921/Geopolitics-African-renewable-energy-ECDPM-Discussion-Paper-316-2022.pdf</w:t>
        </w:r>
      </w:hyperlink>
      <w:bookmarkEnd w:id="56"/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760CE0" w:rsidRPr="00760CE0">
        <w:rPr>
          <w:rFonts w:ascii="Times New Roman" w:hAnsi="Times New Roman" w:cs="Times New Roman"/>
          <w:sz w:val="22"/>
          <w:szCs w:val="22"/>
        </w:rPr>
        <w:t>дата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60CE0" w:rsidRPr="00760CE0">
        <w:rPr>
          <w:rFonts w:ascii="Times New Roman" w:hAnsi="Times New Roman" w:cs="Times New Roman"/>
          <w:sz w:val="22"/>
          <w:szCs w:val="22"/>
        </w:rPr>
        <w:t>обращения</w:t>
      </w:r>
      <w:r w:rsidR="0081643D" w:rsidRPr="0081643D">
        <w:rPr>
          <w:rFonts w:ascii="Times New Roman" w:hAnsi="Times New Roman" w:cs="Times New Roman"/>
          <w:sz w:val="22"/>
          <w:szCs w:val="22"/>
          <w:lang w:val="en-US"/>
        </w:rPr>
        <w:t>: 26.04.2024</w:t>
      </w:r>
      <w:r w:rsidR="00760CE0" w:rsidRPr="00760CE0">
        <w:rPr>
          <w:rFonts w:ascii="Times New Roman" w:hAnsi="Times New Roman" w:cs="Times New Roman"/>
          <w:sz w:val="22"/>
          <w:szCs w:val="22"/>
          <w:lang w:val="en-US"/>
        </w:rPr>
        <w:t>)</w:t>
      </w:r>
    </w:p>
  </w:footnote>
  <w:footnote w:id="71">
    <w:p w14:paraId="3C5D823B" w14:textId="3E14F951" w:rsidR="00133C29" w:rsidRPr="00133C29" w:rsidRDefault="00133C29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>A la une d'Objectif Afrique : perspectives énergétiques en Afrique</w:t>
      </w:r>
      <w:r w:rsidR="00D80D15" w:rsidRPr="009D3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</w:t>
      </w:r>
      <w:r w:rsidR="00D80D15" w:rsidRPr="00D80D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Ministère de la Transition écologique et de la Cohésion des territoires.</w:t>
      </w:r>
      <w:r w:rsidRPr="00133C29">
        <w:rPr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–</w:t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 [</w:t>
      </w:r>
      <w:r w:rsidRPr="00760CE0">
        <w:rPr>
          <w:rFonts w:ascii="Times New Roman" w:hAnsi="Times New Roman" w:cs="Times New Roman"/>
          <w:sz w:val="22"/>
          <w:szCs w:val="22"/>
        </w:rPr>
        <w:t>Электронный</w:t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760CE0">
        <w:rPr>
          <w:rFonts w:ascii="Times New Roman" w:hAnsi="Times New Roman" w:cs="Times New Roman"/>
          <w:sz w:val="22"/>
          <w:szCs w:val="22"/>
        </w:rPr>
        <w:t>ресурс</w:t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>
        <w:rPr>
          <w:rFonts w:ascii="Times New Roman" w:hAnsi="Times New Roman" w:cs="Times New Roman"/>
          <w:sz w:val="22"/>
          <w:szCs w:val="22"/>
          <w:lang w:val="fr-FR"/>
        </w:rPr>
        <w:t>–</w:t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 URL: </w:t>
      </w:r>
      <w:hyperlink r:id="rId52" w:history="1"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https://www.tresor.economie.gouv.fr/Articles/2024/02/01/a-la-une-d-objectif-afrique-perspectives-energetiques-en-afrique</w:t>
        </w:r>
      </w:hyperlink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="00CC1712" w:rsidRPr="00CC1712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133C29">
        <w:rPr>
          <w:rFonts w:ascii="Times New Roman" w:hAnsi="Times New Roman" w:cs="Times New Roman"/>
          <w:sz w:val="22"/>
          <w:szCs w:val="22"/>
          <w:lang w:val="fr-FR"/>
        </w:rPr>
        <w:t xml:space="preserve"> 03.05.2024)</w:t>
      </w:r>
    </w:p>
  </w:footnote>
  <w:footnote w:id="72">
    <w:p w14:paraId="7E78DDBA" w14:textId="0C182EF2" w:rsidR="0072151F" w:rsidRPr="00C45E61" w:rsidRDefault="0072151F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bookmarkStart w:id="57" w:name="_Hlk165158834"/>
      <w:r w:rsidR="00C45E61" w:rsidRPr="00C45E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La Central a Biomasse. Biovea Énergie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- [</w:t>
      </w:r>
      <w:r w:rsidR="00D30C6F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30C6F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0753C0" w:rsidRPr="00C45E61">
        <w:rPr>
          <w:rFonts w:ascii="Times New Roman" w:hAnsi="Times New Roman" w:cs="Times New Roman"/>
          <w:sz w:val="22"/>
          <w:szCs w:val="22"/>
          <w:lang w:val="fr-FR"/>
        </w:rPr>
        <w:t>–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30C6F" w:rsidRPr="00133C29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 w:rsidRPr="00C45E6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53" w:anchor="projet-biovea" w:history="1"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://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biovea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energie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.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la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centrale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biomasse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/#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projet</w:t>
        </w:r>
        <w:r w:rsidR="00D30C6F" w:rsidRPr="00C45E61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-</w:t>
        </w:r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biovea</w:t>
        </w:r>
      </w:hyperlink>
      <w:bookmarkEnd w:id="57"/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r w:rsidR="00D30C6F" w:rsidRPr="00D30C6F">
        <w:rPr>
          <w:rFonts w:ascii="Times New Roman" w:hAnsi="Times New Roman" w:cs="Times New Roman"/>
          <w:sz w:val="22"/>
          <w:szCs w:val="22"/>
        </w:rPr>
        <w:t>дата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30C6F" w:rsidRPr="00D30C6F">
        <w:rPr>
          <w:rFonts w:ascii="Times New Roman" w:hAnsi="Times New Roman" w:cs="Times New Roman"/>
          <w:sz w:val="22"/>
          <w:szCs w:val="22"/>
        </w:rPr>
        <w:t>обращени</w:t>
      </w:r>
      <w:r w:rsidR="00D30C6F">
        <w:rPr>
          <w:rFonts w:ascii="Times New Roman" w:hAnsi="Times New Roman" w:cs="Times New Roman"/>
          <w:sz w:val="22"/>
          <w:szCs w:val="22"/>
        </w:rPr>
        <w:t>я</w:t>
      </w:r>
      <w:r w:rsidR="00E84135" w:rsidRPr="00C45E6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81643D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 26.04.2024</w:t>
      </w:r>
      <w:r w:rsidR="00D30C6F" w:rsidRPr="00C45E61">
        <w:rPr>
          <w:rFonts w:ascii="Times New Roman" w:hAnsi="Times New Roman" w:cs="Times New Roman"/>
          <w:sz w:val="22"/>
          <w:szCs w:val="22"/>
          <w:lang w:val="fr-FR"/>
        </w:rPr>
        <w:t>)</w:t>
      </w:r>
    </w:p>
  </w:footnote>
  <w:footnote w:id="73">
    <w:p w14:paraId="55E0B4EA" w14:textId="62C4740F" w:rsidR="00AE79B0" w:rsidRPr="00053079" w:rsidRDefault="00AE79B0" w:rsidP="008F141A">
      <w:pPr>
        <w:pStyle w:val="a3"/>
        <w:ind w:firstLine="284"/>
        <w:rPr>
          <w:lang w:val="fr-FR"/>
        </w:rPr>
      </w:pPr>
      <w:r>
        <w:rPr>
          <w:rStyle w:val="a5"/>
        </w:rPr>
        <w:footnoteRef/>
      </w:r>
      <w:bookmarkStart w:id="58" w:name="_Hlk165158981"/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>TotalEnergies in South Africa</w:t>
      </w:r>
      <w:r w:rsidR="00053079" w:rsidRPr="00053079">
        <w:rPr>
          <w:rFonts w:ascii="Times New Roman" w:hAnsi="Times New Roman" w:cs="Times New Roman"/>
          <w:sz w:val="22"/>
          <w:szCs w:val="22"/>
          <w:lang w:val="fr-FR"/>
        </w:rPr>
        <w:t>. TotalEnergies</w:t>
      </w:r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- [</w:t>
      </w:r>
      <w:r w:rsidR="00D30C6F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30C6F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0753C0" w:rsidRPr="00053079">
        <w:rPr>
          <w:rFonts w:ascii="Times New Roman" w:hAnsi="Times New Roman" w:cs="Times New Roman"/>
          <w:sz w:val="22"/>
          <w:szCs w:val="22"/>
          <w:lang w:val="fr-FR"/>
        </w:rPr>
        <w:t>–</w:t>
      </w:r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URL</w:t>
      </w:r>
      <w:r w:rsidR="000753C0" w:rsidRPr="00053079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54" w:history="1">
        <w:r w:rsidR="00D30C6F" w:rsidRPr="0005307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https://totalenergies.com/south-africa</w:t>
        </w:r>
      </w:hyperlink>
      <w:bookmarkEnd w:id="58"/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r w:rsidR="00D30C6F" w:rsidRPr="00D30C6F">
        <w:rPr>
          <w:rFonts w:ascii="Times New Roman" w:hAnsi="Times New Roman" w:cs="Times New Roman"/>
          <w:sz w:val="22"/>
          <w:szCs w:val="22"/>
        </w:rPr>
        <w:t>дата</w:t>
      </w:r>
      <w:r w:rsidR="00D30C6F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30C6F" w:rsidRPr="00D30C6F">
        <w:rPr>
          <w:rFonts w:ascii="Times New Roman" w:hAnsi="Times New Roman" w:cs="Times New Roman"/>
          <w:sz w:val="22"/>
          <w:szCs w:val="22"/>
        </w:rPr>
        <w:t>обращения</w:t>
      </w:r>
      <w:r w:rsidR="000B1306" w:rsidRPr="00053079">
        <w:rPr>
          <w:rFonts w:ascii="Times New Roman" w:hAnsi="Times New Roman" w:cs="Times New Roman"/>
          <w:sz w:val="22"/>
          <w:szCs w:val="22"/>
          <w:lang w:val="fr-FR"/>
        </w:rPr>
        <w:t>: 27.04.2024)</w:t>
      </w:r>
    </w:p>
  </w:footnote>
  <w:footnote w:id="74">
    <w:p w14:paraId="1F16DC4C" w14:textId="4AF45EFE" w:rsidR="003059F1" w:rsidRPr="00472C39" w:rsidRDefault="003059F1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Style w:val="a5"/>
        </w:rPr>
        <w:footnoteRef/>
      </w:r>
      <w:bookmarkStart w:id="59" w:name="_Hlk165159094"/>
      <w:bookmarkStart w:id="60" w:name="_Hlk166854361"/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>Neoen inaugure le plus grand parc solaire du Mozambique</w:t>
      </w:r>
      <w:r w:rsidR="00053079" w:rsidRPr="00053079">
        <w:rPr>
          <w:rFonts w:ascii="Times New Roman" w:hAnsi="Times New Roman" w:cs="Times New Roman"/>
          <w:sz w:val="22"/>
          <w:szCs w:val="22"/>
          <w:lang w:val="fr-FR"/>
        </w:rPr>
        <w:t>.</w:t>
      </w:r>
      <w:r w:rsidR="00053079" w:rsidRPr="00053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053079" w:rsidRPr="0005307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pv magazine France</w:t>
      </w:r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 - [</w:t>
      </w:r>
      <w:r w:rsidR="00D30C6F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30C6F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0753C0">
        <w:rPr>
          <w:rFonts w:ascii="Times New Roman" w:hAnsi="Times New Roman" w:cs="Times New Roman"/>
          <w:sz w:val="22"/>
          <w:szCs w:val="22"/>
          <w:lang w:val="fr-FR"/>
        </w:rPr>
        <w:t>–</w:t>
      </w:r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 URL</w:t>
      </w:r>
      <w:r w:rsidR="000753C0" w:rsidRPr="000753C0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55" w:history="1">
        <w:r w:rsidR="00D30C6F" w:rsidRPr="00D30C6F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https://www.pv-magazine.fr/2022/04/20/neoen-inaugure-le-plus-grand-parc-solaire-du-mozambique/</w:t>
        </w:r>
      </w:hyperlink>
      <w:bookmarkEnd w:id="59"/>
      <w:r w:rsidR="00D30C6F" w:rsidRPr="00D30C6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053079" w:rsidRPr="00053079">
        <w:rPr>
          <w:rFonts w:ascii="Times New Roman" w:hAnsi="Times New Roman" w:cs="Times New Roman"/>
          <w:sz w:val="22"/>
          <w:szCs w:val="22"/>
          <w:lang w:val="fr-FR"/>
        </w:rPr>
        <w:t>(</w:t>
      </w:r>
      <w:r w:rsidR="00053079">
        <w:rPr>
          <w:rFonts w:ascii="Times New Roman" w:hAnsi="Times New Roman" w:cs="Times New Roman"/>
          <w:sz w:val="22"/>
          <w:szCs w:val="22"/>
        </w:rPr>
        <w:t>дата</w:t>
      </w:r>
      <w:r w:rsidR="00053079" w:rsidRPr="0005307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053079">
        <w:rPr>
          <w:rFonts w:ascii="Times New Roman" w:hAnsi="Times New Roman" w:cs="Times New Roman"/>
          <w:sz w:val="22"/>
          <w:szCs w:val="22"/>
        </w:rPr>
        <w:t>обращения</w:t>
      </w:r>
      <w:r w:rsidR="00053079" w:rsidRPr="00053079">
        <w:rPr>
          <w:rFonts w:ascii="Times New Roman" w:hAnsi="Times New Roman" w:cs="Times New Roman"/>
          <w:sz w:val="22"/>
          <w:szCs w:val="22"/>
          <w:lang w:val="fr-FR"/>
        </w:rPr>
        <w:t>: 27.04.2024)</w:t>
      </w:r>
      <w:bookmarkEnd w:id="60"/>
    </w:p>
  </w:footnote>
  <w:footnote w:id="75">
    <w:p w14:paraId="02E32E61" w14:textId="6FB84ABD" w:rsidR="007E11CD" w:rsidRPr="00531AFD" w:rsidRDefault="007E11CD" w:rsidP="008F141A">
      <w:pPr>
        <w:pStyle w:val="a3"/>
        <w:ind w:firstLine="284"/>
      </w:pPr>
      <w:r>
        <w:rPr>
          <w:rStyle w:val="a5"/>
        </w:rPr>
        <w:footnoteRef/>
      </w:r>
      <w:bookmarkStart w:id="62" w:name="_Hlk166854380"/>
      <w:proofErr w:type="spellStart"/>
      <w:r w:rsidR="00D24924" w:rsidRPr="00D2492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Винье</w:t>
      </w:r>
      <w:proofErr w:type="spellEnd"/>
      <w:r w:rsidR="00812AD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Т</w:t>
      </w:r>
      <w:r w:rsidR="00D24924" w:rsidRPr="00D2492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D2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1AFD">
        <w:rPr>
          <w:rFonts w:ascii="Times New Roman" w:hAnsi="Times New Roman" w:cs="Times New Roman"/>
          <w:sz w:val="22"/>
          <w:szCs w:val="22"/>
        </w:rPr>
        <w:t>Французский энергетический сектор в Центральной Азии: текущее состояние и перспективы развития</w:t>
      </w:r>
      <w:r w:rsidR="00C06F95">
        <w:rPr>
          <w:rFonts w:ascii="Times New Roman" w:hAnsi="Times New Roman" w:cs="Times New Roman"/>
          <w:sz w:val="22"/>
          <w:szCs w:val="22"/>
        </w:rPr>
        <w:t xml:space="preserve"> /</w:t>
      </w:r>
      <w:r w:rsidR="00812A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6F95">
        <w:rPr>
          <w:rFonts w:ascii="Times New Roman" w:hAnsi="Times New Roman" w:cs="Times New Roman"/>
          <w:sz w:val="22"/>
          <w:szCs w:val="22"/>
        </w:rPr>
        <w:t>Винье</w:t>
      </w:r>
      <w:proofErr w:type="spellEnd"/>
      <w:r w:rsidR="00812ADB">
        <w:rPr>
          <w:rFonts w:ascii="Times New Roman" w:hAnsi="Times New Roman" w:cs="Times New Roman"/>
          <w:sz w:val="22"/>
          <w:szCs w:val="22"/>
        </w:rPr>
        <w:t>, Т.</w:t>
      </w:r>
      <w:r w:rsid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C06F95">
        <w:rPr>
          <w:rFonts w:ascii="Times New Roman" w:hAnsi="Times New Roman" w:cs="Times New Roman"/>
          <w:sz w:val="22"/>
          <w:szCs w:val="22"/>
        </w:rPr>
        <w:t>–</w:t>
      </w:r>
      <w:r w:rsidR="00C06F95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531AFD" w:rsidRPr="00531AFD">
        <w:rPr>
          <w:rFonts w:ascii="Times New Roman" w:hAnsi="Times New Roman" w:cs="Times New Roman"/>
          <w:sz w:val="22"/>
          <w:szCs w:val="22"/>
        </w:rPr>
        <w:t>[</w:t>
      </w:r>
      <w:r w:rsidR="00531AFD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531AFD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531AFD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531AFD" w:rsidRPr="00531AFD">
        <w:rPr>
          <w:rFonts w:ascii="Times New Roman" w:hAnsi="Times New Roman" w:cs="Times New Roman"/>
          <w:sz w:val="22"/>
          <w:szCs w:val="22"/>
        </w:rPr>
        <w:t xml:space="preserve">] </w:t>
      </w:r>
      <w:r w:rsidR="000753C0">
        <w:rPr>
          <w:rFonts w:ascii="Times New Roman" w:hAnsi="Times New Roman" w:cs="Times New Roman"/>
          <w:sz w:val="22"/>
          <w:szCs w:val="22"/>
        </w:rPr>
        <w:t>–</w:t>
      </w:r>
      <w:r w:rsidR="00531AFD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531AFD" w:rsidRPr="00D30C6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 w:rsidR="00531AFD" w:rsidRPr="00531AFD">
        <w:rPr>
          <w:rFonts w:ascii="Times New Roman" w:hAnsi="Times New Roman" w:cs="Times New Roman"/>
          <w:sz w:val="22"/>
          <w:szCs w:val="22"/>
        </w:rPr>
        <w:t xml:space="preserve">  </w:t>
      </w:r>
      <w:hyperlink r:id="rId56" w:history="1">
        <w:r w:rsidR="00531AFD" w:rsidRPr="007630D7">
          <w:rPr>
            <w:rStyle w:val="a6"/>
            <w:rFonts w:ascii="Times New Roman" w:hAnsi="Times New Roman" w:cs="Times New Roman"/>
            <w:sz w:val="22"/>
            <w:szCs w:val="22"/>
          </w:rPr>
          <w:t>https://russiancouncil.ru/amp/analytics-and-comments/columns/sandbox/frantsuzskiy-energeticheskiy-sektor-v-tsentralnoy-azii-tekushchee-sostoyanie-i-perspektivy-razvitiya/</w:t>
        </w:r>
      </w:hyperlink>
      <w:r w:rsidR="00531AFD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E84135">
        <w:rPr>
          <w:rFonts w:ascii="Times New Roman" w:hAnsi="Times New Roman" w:cs="Times New Roman"/>
          <w:sz w:val="22"/>
          <w:szCs w:val="22"/>
        </w:rPr>
        <w:t>:</w:t>
      </w:r>
      <w:r w:rsid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A95CA5">
        <w:rPr>
          <w:rFonts w:ascii="Times New Roman" w:hAnsi="Times New Roman" w:cs="Times New Roman"/>
          <w:sz w:val="22"/>
          <w:szCs w:val="22"/>
        </w:rPr>
        <w:t>28.04.2024)</w:t>
      </w:r>
      <w:bookmarkEnd w:id="62"/>
    </w:p>
  </w:footnote>
  <w:footnote w:id="76">
    <w:p w14:paraId="0D8671BE" w14:textId="14B47D82" w:rsidR="00C5358D" w:rsidRPr="008A4F89" w:rsidRDefault="00C5358D" w:rsidP="008F141A">
      <w:pPr>
        <w:pStyle w:val="a3"/>
        <w:ind w:firstLine="284"/>
      </w:pPr>
      <w:r>
        <w:rPr>
          <w:rStyle w:val="a5"/>
        </w:rPr>
        <w:footnoteRef/>
      </w:r>
      <w:r w:rsidRPr="00C5358D">
        <w:rPr>
          <w:rFonts w:ascii="Times New Roman" w:hAnsi="Times New Roman" w:cs="Times New Roman"/>
          <w:sz w:val="22"/>
          <w:szCs w:val="22"/>
        </w:rPr>
        <w:t>Удалось ли Макрону укрепить позиции Запада в Казахстане и Узбекистане</w:t>
      </w:r>
      <w:r w:rsidR="008A4F89">
        <w:rPr>
          <w:rFonts w:ascii="Times New Roman" w:hAnsi="Times New Roman" w:cs="Times New Roman"/>
          <w:sz w:val="22"/>
          <w:szCs w:val="22"/>
        </w:rPr>
        <w:t xml:space="preserve"> </w:t>
      </w:r>
      <w:r w:rsidR="008A4F89" w:rsidRPr="00531AFD">
        <w:rPr>
          <w:rFonts w:ascii="Times New Roman" w:hAnsi="Times New Roman" w:cs="Times New Roman"/>
          <w:sz w:val="22"/>
          <w:szCs w:val="22"/>
        </w:rPr>
        <w:t>- [</w:t>
      </w:r>
      <w:r w:rsidR="008A4F89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8A4F89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8A4F89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8A4F89" w:rsidRPr="00531AFD">
        <w:rPr>
          <w:rFonts w:ascii="Times New Roman" w:hAnsi="Times New Roman" w:cs="Times New Roman"/>
          <w:sz w:val="22"/>
          <w:szCs w:val="22"/>
        </w:rPr>
        <w:t xml:space="preserve">] </w:t>
      </w:r>
      <w:r w:rsidR="008A4F89">
        <w:rPr>
          <w:rFonts w:ascii="Times New Roman" w:hAnsi="Times New Roman" w:cs="Times New Roman"/>
          <w:sz w:val="22"/>
          <w:szCs w:val="22"/>
        </w:rPr>
        <w:t>–</w:t>
      </w:r>
      <w:r w:rsidR="008A4F89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8A4F89" w:rsidRPr="00D30C6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 w:rsidR="008A4F89">
        <w:rPr>
          <w:rFonts w:ascii="Times New Roman" w:hAnsi="Times New Roman" w:cs="Times New Roman"/>
          <w:sz w:val="22"/>
          <w:szCs w:val="22"/>
        </w:rPr>
        <w:t xml:space="preserve"> </w:t>
      </w:r>
      <w:hyperlink r:id="rId57" w:history="1">
        <w:r w:rsidR="008A4F89" w:rsidRPr="007630D7">
          <w:rPr>
            <w:rStyle w:val="a6"/>
            <w:rFonts w:ascii="Times New Roman" w:hAnsi="Times New Roman" w:cs="Times New Roman"/>
            <w:sz w:val="22"/>
            <w:szCs w:val="22"/>
          </w:rPr>
          <w:t>https://www.rbc.ru/politics/02/11/2023/6543b4cb9a794760fe4a633a</w:t>
        </w:r>
      </w:hyperlink>
      <w:r w:rsidR="008A4F89">
        <w:rPr>
          <w:rFonts w:ascii="Times New Roman" w:hAnsi="Times New Roman" w:cs="Times New Roman"/>
          <w:sz w:val="22"/>
          <w:szCs w:val="22"/>
        </w:rPr>
        <w:t xml:space="preserve"> (дата обращения</w:t>
      </w:r>
      <w:r w:rsidR="00E84135">
        <w:rPr>
          <w:rFonts w:ascii="Times New Roman" w:hAnsi="Times New Roman" w:cs="Times New Roman"/>
          <w:sz w:val="22"/>
          <w:szCs w:val="22"/>
        </w:rPr>
        <w:t>:</w:t>
      </w:r>
      <w:r w:rsidR="008A4F89">
        <w:rPr>
          <w:rFonts w:ascii="Times New Roman" w:hAnsi="Times New Roman" w:cs="Times New Roman"/>
          <w:sz w:val="22"/>
          <w:szCs w:val="22"/>
        </w:rPr>
        <w:t xml:space="preserve"> 28.04.2024)</w:t>
      </w:r>
    </w:p>
  </w:footnote>
  <w:footnote w:id="77">
    <w:p w14:paraId="1749FBAB" w14:textId="477BB414" w:rsidR="003E683E" w:rsidRPr="000B1306" w:rsidRDefault="003E683E" w:rsidP="008F141A">
      <w:pPr>
        <w:pStyle w:val="a3"/>
        <w:ind w:firstLine="284"/>
      </w:pPr>
      <w:r>
        <w:rPr>
          <w:rStyle w:val="a5"/>
        </w:rPr>
        <w:footnoteRef/>
      </w:r>
      <w:proofErr w:type="spellStart"/>
      <w:r w:rsidR="00812ADB" w:rsidRPr="00D2492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Винье</w:t>
      </w:r>
      <w:proofErr w:type="spellEnd"/>
      <w:r w:rsidR="00812AD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Т</w:t>
      </w:r>
      <w:r w:rsidR="00812ADB" w:rsidRPr="00D2492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81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ADB" w:rsidRPr="00531AFD">
        <w:rPr>
          <w:rFonts w:ascii="Times New Roman" w:hAnsi="Times New Roman" w:cs="Times New Roman"/>
          <w:sz w:val="22"/>
          <w:szCs w:val="22"/>
        </w:rPr>
        <w:t>Французский энергетический сектор в Центральной Азии: текущее состояние и перспективы развития</w:t>
      </w:r>
      <w:r w:rsidR="00812ADB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="00812ADB">
        <w:rPr>
          <w:rFonts w:ascii="Times New Roman" w:hAnsi="Times New Roman" w:cs="Times New Roman"/>
          <w:sz w:val="22"/>
          <w:szCs w:val="22"/>
        </w:rPr>
        <w:t>Винье</w:t>
      </w:r>
      <w:proofErr w:type="spellEnd"/>
      <w:r w:rsidR="00812ADB">
        <w:rPr>
          <w:rFonts w:ascii="Times New Roman" w:hAnsi="Times New Roman" w:cs="Times New Roman"/>
          <w:sz w:val="22"/>
          <w:szCs w:val="22"/>
        </w:rPr>
        <w:t>, Т. –</w:t>
      </w:r>
      <w:r w:rsidR="00812ADB" w:rsidRPr="00531AFD">
        <w:rPr>
          <w:rFonts w:ascii="Times New Roman" w:hAnsi="Times New Roman" w:cs="Times New Roman"/>
          <w:sz w:val="22"/>
          <w:szCs w:val="22"/>
        </w:rPr>
        <w:t xml:space="preserve"> [</w:t>
      </w:r>
      <w:r w:rsidR="00812ADB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812ADB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812ADB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812ADB" w:rsidRPr="00531AFD">
        <w:rPr>
          <w:rFonts w:ascii="Times New Roman" w:hAnsi="Times New Roman" w:cs="Times New Roman"/>
          <w:sz w:val="22"/>
          <w:szCs w:val="22"/>
        </w:rPr>
        <w:t xml:space="preserve">] </w:t>
      </w:r>
      <w:r w:rsidR="00812ADB">
        <w:rPr>
          <w:rFonts w:ascii="Times New Roman" w:hAnsi="Times New Roman" w:cs="Times New Roman"/>
          <w:sz w:val="22"/>
          <w:szCs w:val="22"/>
        </w:rPr>
        <w:t>–</w:t>
      </w:r>
      <w:r w:rsidR="00812ADB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812ADB" w:rsidRPr="00D30C6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812ADB">
        <w:rPr>
          <w:rFonts w:ascii="Times New Roman" w:hAnsi="Times New Roman" w:cs="Times New Roman"/>
          <w:sz w:val="22"/>
          <w:szCs w:val="22"/>
        </w:rPr>
        <w:t>:</w:t>
      </w:r>
      <w:r w:rsidR="00812ADB" w:rsidRPr="00531AFD">
        <w:rPr>
          <w:rFonts w:ascii="Times New Roman" w:hAnsi="Times New Roman" w:cs="Times New Roman"/>
          <w:sz w:val="22"/>
          <w:szCs w:val="22"/>
        </w:rPr>
        <w:t xml:space="preserve">  </w:t>
      </w:r>
      <w:hyperlink r:id="rId58" w:history="1">
        <w:r w:rsidR="00812ADB" w:rsidRPr="007630D7">
          <w:rPr>
            <w:rStyle w:val="a6"/>
            <w:rFonts w:ascii="Times New Roman" w:hAnsi="Times New Roman" w:cs="Times New Roman"/>
            <w:sz w:val="22"/>
            <w:szCs w:val="22"/>
          </w:rPr>
          <w:t>https://russiancouncil.ru/amp/analytics-and-comments/columns/sandbox/frantsuzskiy-energeticheskiy-sektor-v-tsentralnoy-azii-tekushchee-sostoyanie-i-perspektivy-razvitiya/</w:t>
        </w:r>
      </w:hyperlink>
      <w:r w:rsidR="00812ADB">
        <w:rPr>
          <w:rFonts w:ascii="Times New Roman" w:hAnsi="Times New Roman" w:cs="Times New Roman"/>
          <w:sz w:val="22"/>
          <w:szCs w:val="22"/>
        </w:rPr>
        <w:t xml:space="preserve"> (дата обращения: 28.04.2024)</w:t>
      </w:r>
    </w:p>
  </w:footnote>
  <w:footnote w:id="78">
    <w:p w14:paraId="57FECA9E" w14:textId="24741774" w:rsidR="00200B6D" w:rsidRPr="00200B6D" w:rsidRDefault="00200B6D" w:rsidP="008F141A">
      <w:pPr>
        <w:pStyle w:val="a3"/>
        <w:ind w:firstLine="284"/>
      </w:pPr>
      <w:r>
        <w:rPr>
          <w:rStyle w:val="a5"/>
        </w:rPr>
        <w:footnoteRef/>
      </w:r>
      <w:r w:rsidRPr="00200B6D">
        <w:rPr>
          <w:rFonts w:ascii="Times New Roman" w:hAnsi="Times New Roman" w:cs="Times New Roman"/>
          <w:sz w:val="22"/>
          <w:szCs w:val="22"/>
          <w:lang w:val="en-US"/>
        </w:rPr>
        <w:t>Kazakhstan</w:t>
      </w:r>
      <w:r w:rsidRPr="00C45E6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200B6D">
        <w:rPr>
          <w:rFonts w:ascii="Times New Roman" w:hAnsi="Times New Roman" w:cs="Times New Roman"/>
          <w:sz w:val="22"/>
          <w:szCs w:val="22"/>
          <w:lang w:val="en-US"/>
        </w:rPr>
        <w:t>TotalEnergies</w:t>
      </w:r>
      <w:proofErr w:type="spellEnd"/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200B6D">
        <w:rPr>
          <w:rFonts w:ascii="Times New Roman" w:hAnsi="Times New Roman" w:cs="Times New Roman"/>
          <w:sz w:val="22"/>
          <w:szCs w:val="22"/>
          <w:lang w:val="en-US"/>
        </w:rPr>
        <w:t>Implements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200B6D">
        <w:rPr>
          <w:rFonts w:ascii="Times New Roman" w:hAnsi="Times New Roman" w:cs="Times New Roman"/>
          <w:sz w:val="22"/>
          <w:szCs w:val="22"/>
          <w:lang w:val="en-US"/>
        </w:rPr>
        <w:t>its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200B6D">
        <w:rPr>
          <w:rFonts w:ascii="Times New Roman" w:hAnsi="Times New Roman" w:cs="Times New Roman"/>
          <w:sz w:val="22"/>
          <w:szCs w:val="22"/>
          <w:lang w:val="en-US"/>
        </w:rPr>
        <w:t>Energy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200B6D">
        <w:rPr>
          <w:rFonts w:ascii="Times New Roman" w:hAnsi="Times New Roman" w:cs="Times New Roman"/>
          <w:sz w:val="22"/>
          <w:szCs w:val="22"/>
          <w:lang w:val="en-US"/>
        </w:rPr>
        <w:t>Transition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200B6D">
        <w:rPr>
          <w:rFonts w:ascii="Times New Roman" w:hAnsi="Times New Roman" w:cs="Times New Roman"/>
          <w:sz w:val="22"/>
          <w:szCs w:val="22"/>
          <w:lang w:val="en-US"/>
        </w:rPr>
        <w:t>Strategy</w:t>
      </w:r>
      <w:r w:rsidRPr="00C45E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TotalEnergies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531AFD">
        <w:rPr>
          <w:rFonts w:ascii="Times New Roman" w:hAnsi="Times New Roman" w:cs="Times New Roman"/>
          <w:sz w:val="22"/>
          <w:szCs w:val="22"/>
        </w:rPr>
        <w:t>[</w:t>
      </w:r>
      <w:r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Pr="00D30C6F">
        <w:rPr>
          <w:rFonts w:ascii="Times New Roman" w:hAnsi="Times New Roman" w:cs="Times New Roman"/>
          <w:sz w:val="22"/>
          <w:szCs w:val="22"/>
        </w:rPr>
        <w:t>ресурс</w:t>
      </w:r>
      <w:r w:rsidRPr="00531AFD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Pr="00D30C6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59" w:history="1">
        <w:r w:rsidRPr="007630D7">
          <w:rPr>
            <w:rStyle w:val="a6"/>
            <w:rFonts w:ascii="Times New Roman" w:hAnsi="Times New Roman" w:cs="Times New Roman"/>
            <w:sz w:val="22"/>
            <w:szCs w:val="22"/>
          </w:rPr>
          <w:t>https://totalenergies.com/media/news/press-releases/kazakhstan-totalenergies-implements-its-energy-transition-strategy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(дата обращения: </w:t>
      </w:r>
      <w:r w:rsidR="003641B2">
        <w:rPr>
          <w:rFonts w:ascii="Times New Roman" w:hAnsi="Times New Roman" w:cs="Times New Roman"/>
          <w:sz w:val="22"/>
          <w:szCs w:val="22"/>
        </w:rPr>
        <w:t>01.05.2024)</w:t>
      </w:r>
    </w:p>
  </w:footnote>
  <w:footnote w:id="79">
    <w:p w14:paraId="109E3D53" w14:textId="7323189C" w:rsidR="00D05665" w:rsidRPr="00D05665" w:rsidRDefault="00D05665" w:rsidP="008F141A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Посольство Республики Казахстан во Французской Республике. Казахстан – Франция </w:t>
      </w:r>
      <w:r w:rsidR="00200B6D">
        <w:rPr>
          <w:rFonts w:ascii="Times New Roman" w:hAnsi="Times New Roman" w:cs="Times New Roman"/>
          <w:sz w:val="22"/>
          <w:szCs w:val="22"/>
        </w:rPr>
        <w:t xml:space="preserve">– </w:t>
      </w:r>
      <w:r w:rsidRPr="00531AFD">
        <w:rPr>
          <w:rFonts w:ascii="Times New Roman" w:hAnsi="Times New Roman" w:cs="Times New Roman"/>
          <w:sz w:val="22"/>
          <w:szCs w:val="22"/>
        </w:rPr>
        <w:t>[</w:t>
      </w:r>
      <w:r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Pr="00D30C6F">
        <w:rPr>
          <w:rFonts w:ascii="Times New Roman" w:hAnsi="Times New Roman" w:cs="Times New Roman"/>
          <w:sz w:val="22"/>
          <w:szCs w:val="22"/>
        </w:rPr>
        <w:t>ресурс</w:t>
      </w:r>
      <w:r w:rsidRPr="00531AFD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Pr="00D30C6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60" w:history="1">
        <w:r w:rsidRPr="007630D7">
          <w:rPr>
            <w:rStyle w:val="a6"/>
            <w:rFonts w:ascii="Times New Roman" w:hAnsi="Times New Roman" w:cs="Times New Roman"/>
            <w:sz w:val="22"/>
            <w:szCs w:val="22"/>
          </w:rPr>
          <w:t>https://www.gov.kz/memleket/entities/mfa-paris/press/news/details/644380?lang=ru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(дата обращения: 01.05.2024)</w:t>
      </w:r>
    </w:p>
  </w:footnote>
  <w:footnote w:id="80">
    <w:p w14:paraId="2F91E4F2" w14:textId="28BB808F" w:rsidR="00683047" w:rsidRPr="00683047" w:rsidRDefault="00683047" w:rsidP="008F141A">
      <w:pPr>
        <w:pStyle w:val="a3"/>
        <w:ind w:firstLine="284"/>
      </w:pPr>
      <w:r>
        <w:rPr>
          <w:rStyle w:val="a5"/>
        </w:rPr>
        <w:footnoteRef/>
      </w:r>
      <w:r w:rsidR="00EA1947">
        <w:rPr>
          <w:rFonts w:ascii="Times New Roman" w:hAnsi="Times New Roman" w:cs="Times New Roman"/>
          <w:sz w:val="22"/>
          <w:szCs w:val="22"/>
        </w:rPr>
        <w:t xml:space="preserve">Посольство Республики Казахстан во Французской Республике. Казахстан – Франция – </w:t>
      </w:r>
      <w:r w:rsidR="00EA1947" w:rsidRPr="00531AFD">
        <w:rPr>
          <w:rFonts w:ascii="Times New Roman" w:hAnsi="Times New Roman" w:cs="Times New Roman"/>
          <w:sz w:val="22"/>
          <w:szCs w:val="22"/>
        </w:rPr>
        <w:t>[</w:t>
      </w:r>
      <w:r w:rsidR="00EA1947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EA1947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EA1947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EA1947" w:rsidRPr="00531AFD">
        <w:rPr>
          <w:rFonts w:ascii="Times New Roman" w:hAnsi="Times New Roman" w:cs="Times New Roman"/>
          <w:sz w:val="22"/>
          <w:szCs w:val="22"/>
        </w:rPr>
        <w:t xml:space="preserve">] </w:t>
      </w:r>
      <w:r w:rsidR="00EA1947">
        <w:rPr>
          <w:rFonts w:ascii="Times New Roman" w:hAnsi="Times New Roman" w:cs="Times New Roman"/>
          <w:sz w:val="22"/>
          <w:szCs w:val="22"/>
        </w:rPr>
        <w:t>–</w:t>
      </w:r>
      <w:r w:rsidR="00EA1947" w:rsidRPr="00531AFD">
        <w:rPr>
          <w:rFonts w:ascii="Times New Roman" w:hAnsi="Times New Roman" w:cs="Times New Roman"/>
          <w:sz w:val="22"/>
          <w:szCs w:val="22"/>
        </w:rPr>
        <w:t xml:space="preserve"> </w:t>
      </w:r>
      <w:r w:rsidR="00EA1947" w:rsidRPr="00D30C6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EA1947">
        <w:rPr>
          <w:rFonts w:ascii="Times New Roman" w:hAnsi="Times New Roman" w:cs="Times New Roman"/>
          <w:sz w:val="22"/>
          <w:szCs w:val="22"/>
        </w:rPr>
        <w:t xml:space="preserve">: </w:t>
      </w:r>
      <w:hyperlink r:id="rId61" w:history="1">
        <w:r w:rsidR="00EA1947" w:rsidRPr="007630D7">
          <w:rPr>
            <w:rStyle w:val="a6"/>
            <w:rFonts w:ascii="Times New Roman" w:hAnsi="Times New Roman" w:cs="Times New Roman"/>
            <w:sz w:val="22"/>
            <w:szCs w:val="22"/>
          </w:rPr>
          <w:t>https://www.gov.kz/memleket/entities/mfa-paris/press/news/details/644380?lang=ru</w:t>
        </w:r>
      </w:hyperlink>
      <w:r w:rsidR="00EA1947">
        <w:rPr>
          <w:rFonts w:ascii="Times New Roman" w:hAnsi="Times New Roman" w:cs="Times New Roman"/>
          <w:sz w:val="22"/>
          <w:szCs w:val="22"/>
        </w:rPr>
        <w:t xml:space="preserve"> (дата обращения: 01.05.2024)</w:t>
      </w:r>
    </w:p>
  </w:footnote>
  <w:footnote w:id="81">
    <w:p w14:paraId="5A56A0D5" w14:textId="3C3FB582" w:rsidR="00683047" w:rsidRPr="00472C39" w:rsidRDefault="00683047" w:rsidP="008F141A">
      <w:pPr>
        <w:pStyle w:val="a3"/>
        <w:ind w:firstLine="284"/>
        <w:rPr>
          <w:lang w:val="en-US"/>
        </w:rPr>
      </w:pPr>
      <w:r>
        <w:rPr>
          <w:rStyle w:val="a5"/>
        </w:rPr>
        <w:footnoteRef/>
      </w:r>
      <w:r w:rsidRPr="00683047">
        <w:rPr>
          <w:rFonts w:ascii="Times New Roman" w:hAnsi="Times New Roman" w:cs="Times New Roman"/>
          <w:sz w:val="22"/>
          <w:szCs w:val="22"/>
        </w:rPr>
        <w:t>Там</w:t>
      </w:r>
      <w:r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83047">
        <w:rPr>
          <w:rFonts w:ascii="Times New Roman" w:hAnsi="Times New Roman" w:cs="Times New Roman"/>
          <w:sz w:val="22"/>
          <w:szCs w:val="22"/>
        </w:rPr>
        <w:t>же</w:t>
      </w:r>
    </w:p>
  </w:footnote>
  <w:footnote w:id="82">
    <w:p w14:paraId="300AC526" w14:textId="4F5CCB56" w:rsidR="003806A0" w:rsidRPr="00CC1712" w:rsidRDefault="003806A0" w:rsidP="008F141A">
      <w:pPr>
        <w:pStyle w:val="a3"/>
        <w:ind w:firstLine="284"/>
      </w:pPr>
      <w:r>
        <w:rPr>
          <w:rStyle w:val="a5"/>
        </w:rPr>
        <w:footnoteRef/>
      </w:r>
      <w:bookmarkStart w:id="63" w:name="_Hlk166854473"/>
      <w:r w:rsidR="00150C52" w:rsidRPr="00150C52">
        <w:rPr>
          <w:rFonts w:ascii="Times New Roman" w:hAnsi="Times New Roman" w:cs="Times New Roman"/>
          <w:sz w:val="22"/>
          <w:szCs w:val="22"/>
          <w:lang w:val="en-US"/>
        </w:rPr>
        <w:t>Uzbekistan</w:t>
      </w:r>
      <w:r w:rsidR="00150C52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50C52" w:rsidRPr="00150C52">
        <w:rPr>
          <w:rFonts w:ascii="Times New Roman" w:hAnsi="Times New Roman" w:cs="Times New Roman"/>
          <w:sz w:val="22"/>
          <w:szCs w:val="22"/>
          <w:lang w:val="en-US"/>
        </w:rPr>
        <w:t>energy</w:t>
      </w:r>
      <w:r w:rsidR="00150C52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50C52" w:rsidRPr="00150C52">
        <w:rPr>
          <w:rFonts w:ascii="Times New Roman" w:hAnsi="Times New Roman" w:cs="Times New Roman"/>
          <w:sz w:val="22"/>
          <w:szCs w:val="22"/>
          <w:lang w:val="en-US"/>
        </w:rPr>
        <w:t>profile</w:t>
      </w:r>
      <w:r w:rsidR="00CD0A04" w:rsidRPr="00472C3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150C52" w:rsidRPr="00150C52">
        <w:rPr>
          <w:rFonts w:ascii="Times New Roman" w:hAnsi="Times New Roman" w:cs="Times New Roman"/>
          <w:sz w:val="22"/>
          <w:szCs w:val="22"/>
          <w:lang w:val="en-US"/>
        </w:rPr>
        <w:t>IEA</w:t>
      </w:r>
      <w:r w:rsidR="00150C52" w:rsidRPr="00CC1712">
        <w:rPr>
          <w:rFonts w:ascii="Times New Roman" w:hAnsi="Times New Roman" w:cs="Times New Roman"/>
          <w:sz w:val="22"/>
          <w:szCs w:val="22"/>
        </w:rPr>
        <w:t xml:space="preserve"> – [</w:t>
      </w:r>
      <w:r w:rsidR="00150C52"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="00150C52" w:rsidRPr="00CC1712">
        <w:rPr>
          <w:rFonts w:ascii="Times New Roman" w:hAnsi="Times New Roman" w:cs="Times New Roman"/>
          <w:sz w:val="22"/>
          <w:szCs w:val="22"/>
        </w:rPr>
        <w:t xml:space="preserve"> </w:t>
      </w:r>
      <w:r w:rsidR="00150C52" w:rsidRPr="00D30C6F">
        <w:rPr>
          <w:rFonts w:ascii="Times New Roman" w:hAnsi="Times New Roman" w:cs="Times New Roman"/>
          <w:sz w:val="22"/>
          <w:szCs w:val="22"/>
        </w:rPr>
        <w:t>ресурс</w:t>
      </w:r>
      <w:r w:rsidR="00150C52" w:rsidRPr="00CC1712">
        <w:rPr>
          <w:rFonts w:ascii="Times New Roman" w:hAnsi="Times New Roman" w:cs="Times New Roman"/>
          <w:sz w:val="22"/>
          <w:szCs w:val="22"/>
        </w:rPr>
        <w:t xml:space="preserve">] – </w:t>
      </w:r>
      <w:r w:rsidR="00150C52" w:rsidRPr="00150C52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0753C0">
        <w:rPr>
          <w:rFonts w:ascii="Times New Roman" w:hAnsi="Times New Roman" w:cs="Times New Roman"/>
          <w:sz w:val="22"/>
          <w:szCs w:val="22"/>
        </w:rPr>
        <w:t>:</w:t>
      </w:r>
      <w:r w:rsidR="00150C52" w:rsidRPr="00CC1712">
        <w:rPr>
          <w:rFonts w:ascii="Times New Roman" w:hAnsi="Times New Roman" w:cs="Times New Roman"/>
          <w:sz w:val="22"/>
          <w:szCs w:val="22"/>
        </w:rPr>
        <w:t xml:space="preserve"> </w:t>
      </w:r>
      <w:hyperlink r:id="rId62" w:history="1"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iea</w:t>
        </w:r>
        <w:proofErr w:type="spellEnd"/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org</w:t>
        </w:r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reports</w:t>
        </w:r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uzbekistan</w:t>
        </w:r>
        <w:proofErr w:type="spellEnd"/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energy</w:t>
        </w:r>
        <w:r w:rsidR="00150C52" w:rsidRPr="00CC1712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150C52" w:rsidRPr="007630D7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profile</w:t>
        </w:r>
      </w:hyperlink>
      <w:r w:rsidR="00150C52" w:rsidRPr="00CC1712">
        <w:rPr>
          <w:rFonts w:ascii="Times New Roman" w:hAnsi="Times New Roman" w:cs="Times New Roman"/>
          <w:sz w:val="22"/>
          <w:szCs w:val="22"/>
        </w:rPr>
        <w:t xml:space="preserve"> (</w:t>
      </w:r>
      <w:r w:rsidR="00150C52">
        <w:rPr>
          <w:rFonts w:ascii="Times New Roman" w:hAnsi="Times New Roman" w:cs="Times New Roman"/>
          <w:sz w:val="22"/>
          <w:szCs w:val="22"/>
        </w:rPr>
        <w:t>дата</w:t>
      </w:r>
      <w:r w:rsidR="00150C52" w:rsidRPr="00CC1712">
        <w:rPr>
          <w:rFonts w:ascii="Times New Roman" w:hAnsi="Times New Roman" w:cs="Times New Roman"/>
          <w:sz w:val="22"/>
          <w:szCs w:val="22"/>
        </w:rPr>
        <w:t xml:space="preserve"> </w:t>
      </w:r>
      <w:r w:rsidR="00150C52">
        <w:rPr>
          <w:rFonts w:ascii="Times New Roman" w:hAnsi="Times New Roman" w:cs="Times New Roman"/>
          <w:sz w:val="22"/>
          <w:szCs w:val="22"/>
        </w:rPr>
        <w:t>обращения</w:t>
      </w:r>
      <w:r w:rsidR="00CC1712">
        <w:rPr>
          <w:rFonts w:ascii="Times New Roman" w:hAnsi="Times New Roman" w:cs="Times New Roman"/>
          <w:sz w:val="22"/>
          <w:szCs w:val="22"/>
        </w:rPr>
        <w:t xml:space="preserve">: </w:t>
      </w:r>
      <w:r w:rsidR="00150C52" w:rsidRPr="00CC1712">
        <w:rPr>
          <w:rFonts w:ascii="Times New Roman" w:hAnsi="Times New Roman" w:cs="Times New Roman"/>
          <w:sz w:val="22"/>
          <w:szCs w:val="22"/>
        </w:rPr>
        <w:t>04.05.2024)</w:t>
      </w:r>
      <w:bookmarkEnd w:id="63"/>
    </w:p>
  </w:footnote>
  <w:footnote w:id="83">
    <w:p w14:paraId="4C1BC7E7" w14:textId="7E926471" w:rsidR="00150C52" w:rsidRPr="002D0A43" w:rsidRDefault="00150C52" w:rsidP="008F141A">
      <w:pPr>
        <w:pStyle w:val="a3"/>
        <w:ind w:firstLine="284"/>
      </w:pPr>
      <w:r>
        <w:rPr>
          <w:rStyle w:val="a5"/>
        </w:rPr>
        <w:footnoteRef/>
      </w:r>
      <w:r w:rsidR="008F141A">
        <w:t xml:space="preserve"> </w:t>
      </w:r>
      <w:r w:rsidR="000B1306">
        <w:rPr>
          <w:rFonts w:ascii="Times New Roman" w:hAnsi="Times New Roman" w:cs="Times New Roman"/>
          <w:sz w:val="22"/>
          <w:szCs w:val="22"/>
          <w:lang w:val="fr-FR"/>
        </w:rPr>
        <w:t>Ibid</w:t>
      </w:r>
      <w:r w:rsidR="002D0A43">
        <w:rPr>
          <w:rFonts w:ascii="Times New Roman" w:hAnsi="Times New Roman" w:cs="Times New Roman"/>
          <w:sz w:val="22"/>
          <w:szCs w:val="22"/>
        </w:rPr>
        <w:t>.</w:t>
      </w:r>
    </w:p>
  </w:footnote>
  <w:footnote w:id="84">
    <w:p w14:paraId="3EAD168B" w14:textId="3E942B3A" w:rsidR="0052551C" w:rsidRPr="00C45E61" w:rsidRDefault="0052551C" w:rsidP="008F141A">
      <w:pPr>
        <w:pStyle w:val="a3"/>
        <w:ind w:firstLine="284"/>
      </w:pPr>
      <w:r>
        <w:rPr>
          <w:rStyle w:val="a5"/>
        </w:rPr>
        <w:footnoteRef/>
      </w:r>
      <w:bookmarkStart w:id="64" w:name="_Hlk166854492"/>
      <w:r w:rsidRPr="0052551C">
        <w:rPr>
          <w:rFonts w:ascii="Times New Roman" w:hAnsi="Times New Roman" w:cs="Times New Roman"/>
          <w:sz w:val="22"/>
          <w:szCs w:val="22"/>
          <w:lang w:val="fr-FR"/>
        </w:rPr>
        <w:t>La France s’engage dans la lutte pour l’influence en Asie centrale</w:t>
      </w:r>
      <w:r w:rsidR="00C45E61" w:rsidRPr="00E9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</w:t>
      </w:r>
      <w:r w:rsidR="00C45E61" w:rsidRPr="00C45E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Reseau</w:t>
      </w:r>
      <w:r w:rsidR="00C45E61" w:rsidRPr="00C45E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C45E61" w:rsidRPr="00C45E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fr-FR"/>
        </w:rPr>
        <w:t>International</w:t>
      </w:r>
      <w:r w:rsidRPr="00C45E61">
        <w:rPr>
          <w:rFonts w:ascii="Times New Roman" w:hAnsi="Times New Roman" w:cs="Times New Roman"/>
          <w:sz w:val="22"/>
          <w:szCs w:val="22"/>
        </w:rPr>
        <w:t xml:space="preserve"> – [</w:t>
      </w:r>
      <w:r w:rsidRPr="0052551C">
        <w:rPr>
          <w:rFonts w:ascii="Times New Roman" w:hAnsi="Times New Roman" w:cs="Times New Roman"/>
          <w:sz w:val="22"/>
          <w:szCs w:val="22"/>
        </w:rPr>
        <w:t>Электронный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52551C">
        <w:rPr>
          <w:rFonts w:ascii="Times New Roman" w:hAnsi="Times New Roman" w:cs="Times New Roman"/>
          <w:sz w:val="22"/>
          <w:szCs w:val="22"/>
        </w:rPr>
        <w:t>ресурс</w:t>
      </w:r>
      <w:r w:rsidRPr="00C45E61">
        <w:rPr>
          <w:rFonts w:ascii="Times New Roman" w:hAnsi="Times New Roman" w:cs="Times New Roman"/>
          <w:sz w:val="22"/>
          <w:szCs w:val="22"/>
        </w:rPr>
        <w:t xml:space="preserve">] – </w:t>
      </w:r>
      <w:r w:rsidRPr="0052551C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753C0" w:rsidRPr="00C45E61">
        <w:rPr>
          <w:rFonts w:ascii="Times New Roman" w:hAnsi="Times New Roman" w:cs="Times New Roman"/>
          <w:sz w:val="22"/>
          <w:szCs w:val="22"/>
        </w:rPr>
        <w:t>: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hyperlink r:id="rId63" w:history="1"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reseauinternational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net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la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france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sengage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dans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la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lutte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pour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linfluence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en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asie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52551C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centrale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r w:rsidRPr="00C45E61">
        <w:rPr>
          <w:rFonts w:ascii="Times New Roman" w:hAnsi="Times New Roman" w:cs="Times New Roman"/>
          <w:sz w:val="22"/>
          <w:szCs w:val="22"/>
        </w:rPr>
        <w:t xml:space="preserve"> (</w:t>
      </w:r>
      <w:r w:rsidRPr="0052551C">
        <w:rPr>
          <w:rFonts w:ascii="Times New Roman" w:hAnsi="Times New Roman" w:cs="Times New Roman"/>
          <w:sz w:val="22"/>
          <w:szCs w:val="22"/>
        </w:rPr>
        <w:t>дата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52551C">
        <w:rPr>
          <w:rFonts w:ascii="Times New Roman" w:hAnsi="Times New Roman" w:cs="Times New Roman"/>
          <w:sz w:val="22"/>
          <w:szCs w:val="22"/>
        </w:rPr>
        <w:t>обращения</w:t>
      </w:r>
      <w:r w:rsidR="00CC1712" w:rsidRPr="00C45E61">
        <w:rPr>
          <w:rFonts w:ascii="Times New Roman" w:hAnsi="Times New Roman" w:cs="Times New Roman"/>
          <w:sz w:val="22"/>
          <w:szCs w:val="22"/>
        </w:rPr>
        <w:t>:</w:t>
      </w:r>
      <w:r w:rsidRPr="00C45E61">
        <w:rPr>
          <w:rFonts w:ascii="Times New Roman" w:hAnsi="Times New Roman" w:cs="Times New Roman"/>
          <w:sz w:val="22"/>
          <w:szCs w:val="22"/>
        </w:rPr>
        <w:t xml:space="preserve"> 01.05.2024)</w:t>
      </w:r>
      <w:bookmarkEnd w:id="64"/>
    </w:p>
  </w:footnote>
  <w:footnote w:id="85">
    <w:p w14:paraId="27B134F1" w14:textId="0D878421" w:rsidR="00D84DE0" w:rsidRPr="000B1306" w:rsidRDefault="00D84DE0" w:rsidP="008F141A">
      <w:pPr>
        <w:pStyle w:val="a3"/>
        <w:ind w:firstLine="284"/>
      </w:pPr>
      <w:r>
        <w:rPr>
          <w:rStyle w:val="a5"/>
        </w:rPr>
        <w:footnoteRef/>
      </w:r>
      <w:r w:rsidRPr="00486DB6">
        <w:t xml:space="preserve"> </w:t>
      </w:r>
      <w:r w:rsidR="000B1306" w:rsidRPr="000B1306">
        <w:rPr>
          <w:rFonts w:ascii="Times New Roman" w:hAnsi="Times New Roman" w:cs="Times New Roman"/>
          <w:sz w:val="22"/>
          <w:szCs w:val="22"/>
          <w:lang w:val="en-US"/>
        </w:rPr>
        <w:t>Nurlikum</w:t>
      </w:r>
      <w:r w:rsidR="000B1306" w:rsidRPr="00486DB6">
        <w:rPr>
          <w:rFonts w:ascii="Times New Roman" w:hAnsi="Times New Roman" w:cs="Times New Roman"/>
          <w:sz w:val="22"/>
          <w:szCs w:val="22"/>
        </w:rPr>
        <w:t xml:space="preserve"> </w:t>
      </w:r>
      <w:r w:rsidR="000B1306" w:rsidRPr="000B1306">
        <w:rPr>
          <w:rFonts w:ascii="Times New Roman" w:hAnsi="Times New Roman" w:cs="Times New Roman"/>
          <w:sz w:val="22"/>
          <w:szCs w:val="22"/>
          <w:lang w:val="en-US"/>
        </w:rPr>
        <w:t>Mining</w:t>
      </w:r>
      <w:r w:rsidR="000B1306" w:rsidRPr="00486DB6">
        <w:rPr>
          <w:rFonts w:ascii="Times New Roman" w:hAnsi="Times New Roman" w:cs="Times New Roman"/>
          <w:sz w:val="22"/>
          <w:szCs w:val="22"/>
        </w:rPr>
        <w:t xml:space="preserve">. </w:t>
      </w:r>
      <w:r w:rsidR="000B1306" w:rsidRPr="000B1306">
        <w:rPr>
          <w:rFonts w:ascii="Times New Roman" w:hAnsi="Times New Roman" w:cs="Times New Roman"/>
          <w:sz w:val="22"/>
          <w:szCs w:val="22"/>
          <w:lang w:val="en-US"/>
        </w:rPr>
        <w:t>CEFO</w:t>
      </w:r>
      <w:r w:rsidR="000B1306" w:rsidRPr="000B1306">
        <w:rPr>
          <w:rFonts w:ascii="Times New Roman" w:hAnsi="Times New Roman" w:cs="Times New Roman"/>
          <w:sz w:val="22"/>
          <w:szCs w:val="22"/>
        </w:rPr>
        <w:t xml:space="preserve"> – [Электронный ресурс] – </w:t>
      </w:r>
      <w:r w:rsidR="000B1306" w:rsidRPr="000B1306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B1306" w:rsidRPr="000B1306">
        <w:rPr>
          <w:rFonts w:ascii="Times New Roman" w:hAnsi="Times New Roman" w:cs="Times New Roman"/>
          <w:sz w:val="22"/>
          <w:szCs w:val="22"/>
        </w:rPr>
        <w:t xml:space="preserve">: </w:t>
      </w:r>
      <w:hyperlink r:id="rId64" w:history="1"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cafu</w:t>
        </w:r>
        <w:proofErr w:type="spellEnd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uz</w:t>
        </w:r>
        <w:proofErr w:type="spellEnd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chlen</w:t>
        </w:r>
        <w:proofErr w:type="spellEnd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nurlikum</w:t>
        </w:r>
        <w:proofErr w:type="spellEnd"/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mining</w:t>
        </w:r>
        <w:r w:rsidR="000B1306" w:rsidRPr="000B1306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r w:rsidR="000B1306" w:rsidRPr="000B1306">
        <w:rPr>
          <w:rFonts w:ascii="Times New Roman" w:hAnsi="Times New Roman" w:cs="Times New Roman"/>
          <w:sz w:val="22"/>
          <w:szCs w:val="22"/>
        </w:rPr>
        <w:t xml:space="preserve"> (дата обращения: 04.05.2024</w:t>
      </w:r>
      <w:r w:rsidR="000B1306">
        <w:rPr>
          <w:rFonts w:ascii="Times New Roman" w:hAnsi="Times New Roman" w:cs="Times New Roman"/>
          <w:sz w:val="22"/>
          <w:szCs w:val="22"/>
        </w:rPr>
        <w:t>)</w:t>
      </w:r>
    </w:p>
  </w:footnote>
  <w:footnote w:id="86">
    <w:p w14:paraId="3978DEF4" w14:textId="0AD69AAB" w:rsidR="00864CA5" w:rsidRPr="00864CA5" w:rsidRDefault="00864CA5" w:rsidP="008F141A">
      <w:pPr>
        <w:pStyle w:val="a3"/>
        <w:ind w:firstLine="284"/>
      </w:pPr>
      <w:r>
        <w:rPr>
          <w:rStyle w:val="a5"/>
        </w:rPr>
        <w:footnoteRef/>
      </w:r>
      <w:r w:rsidRPr="00D43DBF">
        <w:rPr>
          <w:rFonts w:ascii="Times New Roman" w:hAnsi="Times New Roman" w:cs="Times New Roman"/>
          <w:sz w:val="22"/>
          <w:szCs w:val="22"/>
        </w:rPr>
        <w:t>Узбекистан намерен расширить партнерство с французской Orano</w:t>
      </w:r>
      <w:r w:rsidR="00D43DBF" w:rsidRPr="00D43DBF">
        <w:rPr>
          <w:rFonts w:ascii="Times New Roman" w:hAnsi="Times New Roman" w:cs="Times New Roman"/>
          <w:sz w:val="22"/>
          <w:szCs w:val="22"/>
        </w:rPr>
        <w:t xml:space="preserve"> – </w:t>
      </w:r>
      <w:r w:rsidRPr="00D43DBF">
        <w:rPr>
          <w:rFonts w:ascii="Times New Roman" w:hAnsi="Times New Roman" w:cs="Times New Roman"/>
          <w:sz w:val="22"/>
          <w:szCs w:val="22"/>
        </w:rPr>
        <w:t xml:space="preserve">[Электронный ресурс] – </w:t>
      </w:r>
      <w:r w:rsidRPr="00D43DBF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0B1306">
        <w:rPr>
          <w:rFonts w:ascii="Times New Roman" w:hAnsi="Times New Roman" w:cs="Times New Roman"/>
          <w:sz w:val="22"/>
          <w:szCs w:val="22"/>
        </w:rPr>
        <w:t>:</w:t>
      </w:r>
      <w:r w:rsidRPr="00D43DBF">
        <w:rPr>
          <w:rFonts w:ascii="Times New Roman" w:hAnsi="Times New Roman" w:cs="Times New Roman"/>
          <w:sz w:val="22"/>
          <w:szCs w:val="22"/>
        </w:rPr>
        <w:t xml:space="preserve"> </w:t>
      </w:r>
      <w:hyperlink r:id="rId65" w:history="1">
        <w:r w:rsidRPr="00D43DBF">
          <w:rPr>
            <w:rStyle w:val="a6"/>
            <w:rFonts w:ascii="Times New Roman" w:hAnsi="Times New Roman" w:cs="Times New Roman"/>
            <w:sz w:val="22"/>
            <w:szCs w:val="22"/>
          </w:rPr>
          <w:t>https://ria.ru/20231102/uzbekistan-1906942781.html</w:t>
        </w:r>
      </w:hyperlink>
      <w:r w:rsidRPr="00D43DBF">
        <w:rPr>
          <w:rFonts w:ascii="Times New Roman" w:hAnsi="Times New Roman" w:cs="Times New Roman"/>
          <w:sz w:val="22"/>
          <w:szCs w:val="22"/>
        </w:rPr>
        <w:t xml:space="preserve"> (дата обращения: 05.05.2024)</w:t>
      </w:r>
    </w:p>
  </w:footnote>
  <w:footnote w:id="87">
    <w:p w14:paraId="31CECA66" w14:textId="65F8539B" w:rsidR="00D43DBF" w:rsidRPr="00C45E61" w:rsidRDefault="00D43DBF" w:rsidP="008F141A">
      <w:pPr>
        <w:pStyle w:val="a3"/>
        <w:ind w:firstLine="284"/>
      </w:pPr>
      <w:r>
        <w:rPr>
          <w:rStyle w:val="a5"/>
        </w:rPr>
        <w:footnoteRef/>
      </w:r>
      <w:r w:rsidRPr="00D43DBF">
        <w:rPr>
          <w:rFonts w:ascii="Times New Roman" w:hAnsi="Times New Roman" w:cs="Times New Roman"/>
          <w:sz w:val="22"/>
          <w:szCs w:val="22"/>
          <w:lang w:val="fr-FR"/>
        </w:rPr>
        <w:t>L'AFD intensifie sa coopération avec l'Ouzbékistan</w:t>
      </w:r>
      <w:r w:rsidR="00C45E61" w:rsidRPr="00C45E61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C45E61">
        <w:rPr>
          <w:rFonts w:ascii="Times New Roman" w:hAnsi="Times New Roman" w:cs="Times New Roman"/>
          <w:sz w:val="22"/>
          <w:szCs w:val="22"/>
          <w:lang w:val="fr-FR"/>
        </w:rPr>
        <w:t>AFD</w:t>
      </w:r>
      <w:r w:rsidRPr="00C45E61">
        <w:rPr>
          <w:rFonts w:ascii="Times New Roman" w:hAnsi="Times New Roman" w:cs="Times New Roman"/>
          <w:sz w:val="22"/>
          <w:szCs w:val="22"/>
        </w:rPr>
        <w:t xml:space="preserve"> – [</w:t>
      </w:r>
      <w:r w:rsidRPr="00D30C6F">
        <w:rPr>
          <w:rFonts w:ascii="Times New Roman" w:hAnsi="Times New Roman" w:cs="Times New Roman"/>
          <w:sz w:val="22"/>
          <w:szCs w:val="22"/>
        </w:rPr>
        <w:t>Электронный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 w:rsidRPr="00D30C6F">
        <w:rPr>
          <w:rFonts w:ascii="Times New Roman" w:hAnsi="Times New Roman" w:cs="Times New Roman"/>
          <w:sz w:val="22"/>
          <w:szCs w:val="22"/>
        </w:rPr>
        <w:t>ресурс</w:t>
      </w:r>
      <w:r w:rsidRPr="00C45E61">
        <w:rPr>
          <w:rFonts w:ascii="Times New Roman" w:hAnsi="Times New Roman" w:cs="Times New Roman"/>
          <w:sz w:val="22"/>
          <w:szCs w:val="22"/>
        </w:rPr>
        <w:t xml:space="preserve">] – </w:t>
      </w:r>
      <w:r w:rsidRPr="00D43DBF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0B1306" w:rsidRPr="00C45E61">
        <w:rPr>
          <w:rFonts w:ascii="Times New Roman" w:hAnsi="Times New Roman" w:cs="Times New Roman"/>
          <w:sz w:val="22"/>
          <w:szCs w:val="22"/>
        </w:rPr>
        <w:t>: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hyperlink r:id="rId66" w:history="1"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www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afd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fr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actualites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communique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de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presse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afd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cooperation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avec</w:t>
        </w:r>
        <w:r w:rsidRPr="00C45E61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Pr="007630D7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ouzbekistan</w:t>
        </w:r>
      </w:hyperlink>
      <w:r w:rsidRPr="00C45E61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C45E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C45E61">
        <w:rPr>
          <w:rFonts w:ascii="Times New Roman" w:hAnsi="Times New Roman" w:cs="Times New Roman"/>
          <w:sz w:val="22"/>
          <w:szCs w:val="22"/>
        </w:rPr>
        <w:t>: 05.05.2024)</w:t>
      </w:r>
    </w:p>
  </w:footnote>
  <w:footnote w:id="88">
    <w:p w14:paraId="30A4A807" w14:textId="02AC5813" w:rsidR="00725811" w:rsidRPr="00053079" w:rsidRDefault="00725811" w:rsidP="008F141A">
      <w:pPr>
        <w:pStyle w:val="a3"/>
        <w:ind w:firstLine="284"/>
      </w:pPr>
      <w:r>
        <w:rPr>
          <w:rStyle w:val="a5"/>
        </w:rPr>
        <w:footnoteRef/>
      </w:r>
      <w:bookmarkStart w:id="65" w:name="_Hlk166854532"/>
      <w:r w:rsidR="007D6539" w:rsidRPr="007D6539">
        <w:rPr>
          <w:rFonts w:ascii="Times New Roman" w:hAnsi="Times New Roman" w:cs="Times New Roman"/>
          <w:sz w:val="22"/>
          <w:szCs w:val="22"/>
          <w:lang w:val="fr-FR"/>
        </w:rPr>
        <w:t>Total</w:t>
      </w:r>
      <w:r w:rsidR="0005307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7D6539" w:rsidRPr="007D6539">
        <w:rPr>
          <w:rFonts w:ascii="Times New Roman" w:hAnsi="Times New Roman" w:cs="Times New Roman"/>
          <w:sz w:val="22"/>
          <w:szCs w:val="22"/>
          <w:lang w:val="fr-FR"/>
        </w:rPr>
        <w:t>nergies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053079">
        <w:rPr>
          <w:rFonts w:ascii="Times New Roman" w:hAnsi="Times New Roman" w:cs="Times New Roman"/>
          <w:sz w:val="22"/>
          <w:szCs w:val="22"/>
          <w:lang w:val="fr-FR"/>
        </w:rPr>
        <w:t>R</w:t>
      </w:r>
      <w:r w:rsidR="007D6539" w:rsidRPr="007D6539">
        <w:rPr>
          <w:rFonts w:ascii="Times New Roman" w:hAnsi="Times New Roman" w:cs="Times New Roman"/>
          <w:sz w:val="22"/>
          <w:szCs w:val="22"/>
          <w:lang w:val="fr-FR"/>
        </w:rPr>
        <w:t>enewables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053079">
        <w:rPr>
          <w:rFonts w:ascii="Times New Roman" w:hAnsi="Times New Roman" w:cs="Times New Roman"/>
          <w:sz w:val="22"/>
          <w:szCs w:val="22"/>
          <w:lang w:val="fr-FR"/>
        </w:rPr>
        <w:t>U</w:t>
      </w:r>
      <w:r w:rsidR="007D6539" w:rsidRPr="007D6539">
        <w:rPr>
          <w:rFonts w:ascii="Times New Roman" w:hAnsi="Times New Roman" w:cs="Times New Roman"/>
          <w:sz w:val="22"/>
          <w:szCs w:val="22"/>
          <w:lang w:val="fr-FR"/>
        </w:rPr>
        <w:t>zbekistan</w:t>
      </w:r>
      <w:r w:rsidR="00053079" w:rsidRPr="00053079">
        <w:rPr>
          <w:rFonts w:ascii="Times New Roman" w:hAnsi="Times New Roman" w:cs="Times New Roman"/>
          <w:sz w:val="22"/>
          <w:szCs w:val="22"/>
        </w:rPr>
        <w:t xml:space="preserve">. </w:t>
      </w:r>
      <w:r w:rsidR="00053079">
        <w:rPr>
          <w:rFonts w:ascii="Times New Roman" w:hAnsi="Times New Roman" w:cs="Times New Roman"/>
          <w:sz w:val="22"/>
          <w:szCs w:val="22"/>
          <w:lang w:val="en-US"/>
        </w:rPr>
        <w:t>CEFO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 – [</w:t>
      </w:r>
      <w:r w:rsidR="007D6539" w:rsidRPr="007D6539">
        <w:rPr>
          <w:rFonts w:ascii="Times New Roman" w:hAnsi="Times New Roman" w:cs="Times New Roman"/>
          <w:sz w:val="22"/>
          <w:szCs w:val="22"/>
        </w:rPr>
        <w:t>Электронный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7D6539" w:rsidRPr="007D6539">
        <w:rPr>
          <w:rFonts w:ascii="Times New Roman" w:hAnsi="Times New Roman" w:cs="Times New Roman"/>
          <w:sz w:val="22"/>
          <w:szCs w:val="22"/>
        </w:rPr>
        <w:t>ресурс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] – </w:t>
      </w:r>
      <w:r w:rsidR="007D6539" w:rsidRPr="007D6539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: </w:t>
      </w:r>
      <w:hyperlink r:id="rId67" w:history="1">
        <w:r w:rsidR="007D6539" w:rsidRPr="007D65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https</w:t>
        </w:r>
        <w:r w:rsidR="007D6539" w:rsidRPr="00053079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="007D6539" w:rsidRPr="007D65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cafu</w:t>
        </w:r>
        <w:r w:rsidR="007D6539" w:rsidRPr="00053079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7D6539" w:rsidRPr="007D65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uz</w:t>
        </w:r>
        <w:r w:rsidR="007D6539" w:rsidRPr="0005307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7D6539" w:rsidRPr="007D65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chlen</w:t>
        </w:r>
        <w:r w:rsidR="007D6539" w:rsidRPr="0005307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  <w:r w:rsidR="007D6539" w:rsidRPr="007D65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total</w:t>
        </w:r>
        <w:r w:rsidR="007D6539" w:rsidRPr="00053079">
          <w:rPr>
            <w:rStyle w:val="a6"/>
            <w:rFonts w:ascii="Times New Roman" w:hAnsi="Times New Roman" w:cs="Times New Roman"/>
            <w:sz w:val="22"/>
            <w:szCs w:val="22"/>
          </w:rPr>
          <w:t>-</w:t>
        </w:r>
        <w:r w:rsidR="007D6539" w:rsidRPr="007D6539">
          <w:rPr>
            <w:rStyle w:val="a6"/>
            <w:rFonts w:ascii="Times New Roman" w:hAnsi="Times New Roman" w:cs="Times New Roman"/>
            <w:sz w:val="22"/>
            <w:szCs w:val="22"/>
            <w:lang w:val="fr-FR"/>
          </w:rPr>
          <w:t>eren</w:t>
        </w:r>
        <w:r w:rsidR="007D6539" w:rsidRPr="00053079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  <w:r w:rsidR="007D6539" w:rsidRPr="00053079">
        <w:rPr>
          <w:rFonts w:ascii="Times New Roman" w:hAnsi="Times New Roman" w:cs="Times New Roman"/>
          <w:sz w:val="22"/>
          <w:szCs w:val="22"/>
        </w:rPr>
        <w:t xml:space="preserve"> (</w:t>
      </w:r>
      <w:r w:rsidR="007D6539" w:rsidRPr="007D6539">
        <w:rPr>
          <w:rFonts w:ascii="Times New Roman" w:hAnsi="Times New Roman" w:cs="Times New Roman"/>
          <w:sz w:val="22"/>
          <w:szCs w:val="22"/>
        </w:rPr>
        <w:t>дата</w:t>
      </w:r>
      <w:r w:rsidR="007D6539" w:rsidRPr="00053079">
        <w:rPr>
          <w:rFonts w:ascii="Times New Roman" w:hAnsi="Times New Roman" w:cs="Times New Roman"/>
          <w:sz w:val="22"/>
          <w:szCs w:val="22"/>
        </w:rPr>
        <w:t xml:space="preserve"> </w:t>
      </w:r>
      <w:r w:rsidR="007D6539" w:rsidRPr="007D6539">
        <w:rPr>
          <w:rFonts w:ascii="Times New Roman" w:hAnsi="Times New Roman" w:cs="Times New Roman"/>
          <w:sz w:val="22"/>
          <w:szCs w:val="22"/>
        </w:rPr>
        <w:t>обращения</w:t>
      </w:r>
      <w:r w:rsidR="007D6539" w:rsidRPr="00053079">
        <w:rPr>
          <w:rFonts w:ascii="Times New Roman" w:hAnsi="Times New Roman" w:cs="Times New Roman"/>
          <w:sz w:val="22"/>
          <w:szCs w:val="22"/>
        </w:rPr>
        <w:t>: 06.05.2024)</w:t>
      </w:r>
      <w:bookmarkEnd w:id="65"/>
    </w:p>
  </w:footnote>
  <w:footnote w:id="89">
    <w:p w14:paraId="23B4B4E3" w14:textId="327D4541" w:rsidR="007009B4" w:rsidRDefault="007009B4" w:rsidP="008F141A">
      <w:pPr>
        <w:pStyle w:val="a3"/>
        <w:ind w:firstLine="284"/>
      </w:pPr>
      <w:r>
        <w:rPr>
          <w:rStyle w:val="a5"/>
        </w:rPr>
        <w:footnoteRef/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 xml:space="preserve">Chiffres clé des énergies renouvelable. </w:t>
      </w:r>
      <w:r w:rsidRPr="0060602D">
        <w:rPr>
          <w:rFonts w:ascii="Times New Roman" w:hAnsi="Times New Roman" w:cs="Times New Roman"/>
          <w:sz w:val="22"/>
          <w:szCs w:val="22"/>
        </w:rPr>
        <w:t>É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dition</w:t>
      </w:r>
      <w:r w:rsidRPr="0060602D">
        <w:rPr>
          <w:rFonts w:ascii="Times New Roman" w:hAnsi="Times New Roman" w:cs="Times New Roman"/>
          <w:sz w:val="22"/>
          <w:szCs w:val="22"/>
        </w:rPr>
        <w:t xml:space="preserve"> 2023 - [</w:t>
      </w:r>
      <w:r w:rsidRPr="00D77C70">
        <w:rPr>
          <w:rFonts w:ascii="Times New Roman" w:hAnsi="Times New Roman" w:cs="Times New Roman"/>
          <w:sz w:val="22"/>
          <w:szCs w:val="22"/>
        </w:rPr>
        <w:t>Электронный</w:t>
      </w:r>
      <w:r w:rsidRPr="0060602D">
        <w:rPr>
          <w:rFonts w:ascii="Times New Roman" w:hAnsi="Times New Roman" w:cs="Times New Roman"/>
          <w:sz w:val="22"/>
          <w:szCs w:val="22"/>
        </w:rPr>
        <w:t xml:space="preserve"> </w:t>
      </w:r>
      <w:r w:rsidRPr="00D77C70">
        <w:rPr>
          <w:rFonts w:ascii="Times New Roman" w:hAnsi="Times New Roman" w:cs="Times New Roman"/>
          <w:sz w:val="22"/>
          <w:szCs w:val="22"/>
        </w:rPr>
        <w:t>ресурс</w:t>
      </w:r>
      <w:r w:rsidRPr="0060602D">
        <w:rPr>
          <w:rFonts w:ascii="Times New Roman" w:hAnsi="Times New Roman" w:cs="Times New Roman"/>
          <w:sz w:val="22"/>
          <w:szCs w:val="22"/>
        </w:rPr>
        <w:t xml:space="preserve">] - </w:t>
      </w:r>
      <w:r w:rsidRPr="00D77C70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Pr="0060602D">
        <w:rPr>
          <w:rFonts w:ascii="Times New Roman" w:hAnsi="Times New Roman" w:cs="Times New Roman"/>
          <w:sz w:val="22"/>
          <w:szCs w:val="22"/>
        </w:rPr>
        <w:t xml:space="preserve">: </w:t>
      </w:r>
      <w:hyperlink r:id="rId68" w:history="1"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https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://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www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ecologie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gouv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fr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sites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default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files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CGDD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A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6_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CHIFFRES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CLES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EnR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_2023_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v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4_231023_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SH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signets</w:t>
        </w:r>
        <w:r w:rsidRPr="0060602D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Pr="002E6220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pdf</w:t>
        </w:r>
      </w:hyperlink>
      <w:r w:rsidRPr="0060602D">
        <w:rPr>
          <w:rStyle w:val="a6"/>
          <w:rFonts w:ascii="Times New Roman" w:eastAsiaTheme="majorEastAsia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60602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6060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обращения</w:t>
      </w:r>
      <w:r w:rsidRPr="0060602D">
        <w:rPr>
          <w:rFonts w:ascii="Times New Roman" w:hAnsi="Times New Roman" w:cs="Times New Roman"/>
          <w:sz w:val="22"/>
          <w:szCs w:val="22"/>
        </w:rPr>
        <w:t>: 06.04.2024)</w:t>
      </w:r>
    </w:p>
  </w:footnote>
  <w:footnote w:id="90">
    <w:p w14:paraId="7506D723" w14:textId="7431B86E" w:rsidR="007009B4" w:rsidRPr="007009B4" w:rsidRDefault="007009B4" w:rsidP="008F141A">
      <w:pPr>
        <w:pStyle w:val="a3"/>
        <w:ind w:firstLine="284"/>
      </w:pPr>
      <w:r>
        <w:rPr>
          <w:rStyle w:val="a5"/>
        </w:rPr>
        <w:footnoteRef/>
      </w:r>
      <w:r w:rsidR="00E9166E" w:rsidRPr="007009B4">
        <w:rPr>
          <w:rFonts w:ascii="Times New Roman" w:hAnsi="Times New Roman" w:cs="Times New Roman"/>
          <w:sz w:val="22"/>
          <w:szCs w:val="22"/>
          <w:lang w:val="fr-FR"/>
        </w:rPr>
        <w:t xml:space="preserve">Chiffres clé des énergies renouvelable. </w:t>
      </w:r>
      <w:r w:rsidR="00E9166E" w:rsidRPr="007009B4">
        <w:rPr>
          <w:rFonts w:ascii="Times New Roman" w:hAnsi="Times New Roman" w:cs="Times New Roman"/>
          <w:sz w:val="22"/>
          <w:szCs w:val="22"/>
        </w:rPr>
        <w:t>É</w:t>
      </w:r>
      <w:r w:rsidR="00E9166E" w:rsidRPr="007009B4">
        <w:rPr>
          <w:rFonts w:ascii="Times New Roman" w:hAnsi="Times New Roman" w:cs="Times New Roman"/>
          <w:sz w:val="22"/>
          <w:szCs w:val="22"/>
          <w:lang w:val="fr-FR"/>
        </w:rPr>
        <w:t>dition</w:t>
      </w:r>
      <w:r w:rsidR="00E9166E" w:rsidRPr="007009B4">
        <w:rPr>
          <w:rFonts w:ascii="Times New Roman" w:hAnsi="Times New Roman" w:cs="Times New Roman"/>
          <w:sz w:val="22"/>
          <w:szCs w:val="22"/>
        </w:rPr>
        <w:t xml:space="preserve"> 2023 - [Электронный ресурс] - </w:t>
      </w:r>
      <w:r w:rsidR="00E9166E" w:rsidRPr="007009B4">
        <w:rPr>
          <w:rFonts w:ascii="Times New Roman" w:hAnsi="Times New Roman" w:cs="Times New Roman"/>
          <w:sz w:val="22"/>
          <w:szCs w:val="22"/>
          <w:lang w:val="fr-FR"/>
        </w:rPr>
        <w:t>URL</w:t>
      </w:r>
      <w:r w:rsidR="00E9166E" w:rsidRPr="007009B4">
        <w:rPr>
          <w:rFonts w:ascii="Times New Roman" w:hAnsi="Times New Roman" w:cs="Times New Roman"/>
          <w:sz w:val="22"/>
          <w:szCs w:val="22"/>
        </w:rPr>
        <w:t xml:space="preserve">: </w:t>
      </w:r>
      <w:hyperlink r:id="rId69" w:history="1"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https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://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www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ecologie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gouv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fr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sites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default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files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/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CGDD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A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6_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CHIFFRES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CLES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EnR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_2023_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v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4_231023_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SH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_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signets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eastAsia="ru-RU"/>
            <w14:ligatures w14:val="none"/>
          </w:rPr>
          <w:t>.</w:t>
        </w:r>
        <w:r w:rsidR="00E9166E" w:rsidRPr="007009B4">
          <w:rPr>
            <w:rStyle w:val="a6"/>
            <w:rFonts w:ascii="Times New Roman" w:eastAsiaTheme="majorEastAsia" w:hAnsi="Times New Roman" w:cs="Times New Roman"/>
            <w:kern w:val="0"/>
            <w:sz w:val="22"/>
            <w:szCs w:val="22"/>
            <w:lang w:val="fr-FR" w:eastAsia="ru-RU"/>
            <w14:ligatures w14:val="none"/>
          </w:rPr>
          <w:t>pdf</w:t>
        </w:r>
      </w:hyperlink>
      <w:r w:rsidR="00E9166E" w:rsidRPr="007009B4">
        <w:rPr>
          <w:rStyle w:val="a6"/>
          <w:rFonts w:ascii="Times New Roman" w:eastAsiaTheme="majorEastAsia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E9166E" w:rsidRPr="007009B4">
        <w:rPr>
          <w:rFonts w:ascii="Times New Roman" w:hAnsi="Times New Roman" w:cs="Times New Roman"/>
          <w:sz w:val="22"/>
          <w:szCs w:val="22"/>
        </w:rPr>
        <w:t>(дата обращения: 06.04.2024)</w:t>
      </w:r>
    </w:p>
  </w:footnote>
  <w:footnote w:id="91">
    <w:p w14:paraId="7C08CEF6" w14:textId="7A1E2723" w:rsidR="007009B4" w:rsidRPr="002D0A43" w:rsidRDefault="007009B4" w:rsidP="008F141A">
      <w:pPr>
        <w:pStyle w:val="a3"/>
        <w:ind w:firstLine="284"/>
      </w:pPr>
      <w:r>
        <w:rPr>
          <w:rStyle w:val="a5"/>
        </w:rPr>
        <w:footnoteRef/>
      </w:r>
      <w:r w:rsidRPr="007009B4">
        <w:rPr>
          <w:lang w:val="fr-FR"/>
        </w:rPr>
        <w:t xml:space="preserve"> </w:t>
      </w:r>
      <w:r w:rsidR="00E9166E">
        <w:rPr>
          <w:rFonts w:ascii="Times New Roman" w:hAnsi="Times New Roman" w:cs="Times New Roman"/>
          <w:sz w:val="22"/>
          <w:szCs w:val="22"/>
          <w:lang w:val="fr-FR"/>
        </w:rPr>
        <w:t>Ibid</w:t>
      </w:r>
      <w:r w:rsidR="002D0A43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D0"/>
    <w:multiLevelType w:val="hybridMultilevel"/>
    <w:tmpl w:val="8F5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0CB"/>
    <w:multiLevelType w:val="hybridMultilevel"/>
    <w:tmpl w:val="0426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BBB"/>
    <w:multiLevelType w:val="multilevel"/>
    <w:tmpl w:val="173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21A72"/>
    <w:multiLevelType w:val="hybridMultilevel"/>
    <w:tmpl w:val="8900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0BD5"/>
    <w:multiLevelType w:val="hybridMultilevel"/>
    <w:tmpl w:val="5346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F07"/>
    <w:multiLevelType w:val="hybridMultilevel"/>
    <w:tmpl w:val="96AC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43B9"/>
    <w:multiLevelType w:val="hybridMultilevel"/>
    <w:tmpl w:val="86DA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7635"/>
    <w:multiLevelType w:val="multilevel"/>
    <w:tmpl w:val="1DCA40D8"/>
    <w:lvl w:ilvl="0">
      <w:start w:val="1"/>
      <w:numFmt w:val="decimal"/>
      <w:lvlText w:val="%1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EB574C"/>
    <w:multiLevelType w:val="hybridMultilevel"/>
    <w:tmpl w:val="8454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0A82"/>
    <w:multiLevelType w:val="multilevel"/>
    <w:tmpl w:val="B6B0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D40980"/>
    <w:multiLevelType w:val="multilevel"/>
    <w:tmpl w:val="51AEE2C0"/>
    <w:lvl w:ilvl="0">
      <w:start w:val="1"/>
      <w:numFmt w:val="decimal"/>
      <w:lvlText w:val="%1."/>
      <w:lvlJc w:val="left"/>
      <w:pPr>
        <w:ind w:left="451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9635D7"/>
    <w:multiLevelType w:val="hybridMultilevel"/>
    <w:tmpl w:val="FD76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B7E5F"/>
    <w:multiLevelType w:val="multilevel"/>
    <w:tmpl w:val="912C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366D3A"/>
    <w:multiLevelType w:val="hybridMultilevel"/>
    <w:tmpl w:val="57F4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40B3"/>
    <w:multiLevelType w:val="hybridMultilevel"/>
    <w:tmpl w:val="9E54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1B81"/>
    <w:multiLevelType w:val="hybridMultilevel"/>
    <w:tmpl w:val="9A5E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40402">
    <w:abstractNumId w:val="5"/>
  </w:num>
  <w:num w:numId="2" w16cid:durableId="1174078096">
    <w:abstractNumId w:val="10"/>
  </w:num>
  <w:num w:numId="3" w16cid:durableId="428432422">
    <w:abstractNumId w:val="7"/>
  </w:num>
  <w:num w:numId="4" w16cid:durableId="1059861926">
    <w:abstractNumId w:val="12"/>
  </w:num>
  <w:num w:numId="5" w16cid:durableId="724332701">
    <w:abstractNumId w:val="2"/>
  </w:num>
  <w:num w:numId="6" w16cid:durableId="923144843">
    <w:abstractNumId w:val="9"/>
  </w:num>
  <w:num w:numId="7" w16cid:durableId="846022120">
    <w:abstractNumId w:val="4"/>
  </w:num>
  <w:num w:numId="8" w16cid:durableId="1443067060">
    <w:abstractNumId w:val="0"/>
  </w:num>
  <w:num w:numId="9" w16cid:durableId="91902524">
    <w:abstractNumId w:val="1"/>
  </w:num>
  <w:num w:numId="10" w16cid:durableId="2147163901">
    <w:abstractNumId w:val="3"/>
  </w:num>
  <w:num w:numId="11" w16cid:durableId="1427921111">
    <w:abstractNumId w:val="13"/>
  </w:num>
  <w:num w:numId="12" w16cid:durableId="455369140">
    <w:abstractNumId w:val="14"/>
  </w:num>
  <w:num w:numId="13" w16cid:durableId="1576355957">
    <w:abstractNumId w:val="15"/>
  </w:num>
  <w:num w:numId="14" w16cid:durableId="1944876214">
    <w:abstractNumId w:val="8"/>
  </w:num>
  <w:num w:numId="15" w16cid:durableId="440614766">
    <w:abstractNumId w:val="6"/>
  </w:num>
  <w:num w:numId="16" w16cid:durableId="900292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C0"/>
    <w:rsid w:val="00000C90"/>
    <w:rsid w:val="00002F3C"/>
    <w:rsid w:val="00005483"/>
    <w:rsid w:val="00006D15"/>
    <w:rsid w:val="00013C9A"/>
    <w:rsid w:val="0001501A"/>
    <w:rsid w:val="00023BA7"/>
    <w:rsid w:val="000340BC"/>
    <w:rsid w:val="0003726F"/>
    <w:rsid w:val="00041929"/>
    <w:rsid w:val="00042DF0"/>
    <w:rsid w:val="000449F9"/>
    <w:rsid w:val="00044E07"/>
    <w:rsid w:val="00051E98"/>
    <w:rsid w:val="00053079"/>
    <w:rsid w:val="000537D6"/>
    <w:rsid w:val="000548B0"/>
    <w:rsid w:val="00061560"/>
    <w:rsid w:val="00064E09"/>
    <w:rsid w:val="0007474C"/>
    <w:rsid w:val="00074F83"/>
    <w:rsid w:val="000753C0"/>
    <w:rsid w:val="00075542"/>
    <w:rsid w:val="00076372"/>
    <w:rsid w:val="000806D3"/>
    <w:rsid w:val="0008299D"/>
    <w:rsid w:val="00084031"/>
    <w:rsid w:val="00085E5B"/>
    <w:rsid w:val="0008641A"/>
    <w:rsid w:val="00092C2F"/>
    <w:rsid w:val="00092CD5"/>
    <w:rsid w:val="00093783"/>
    <w:rsid w:val="000A0404"/>
    <w:rsid w:val="000A0ABF"/>
    <w:rsid w:val="000A707F"/>
    <w:rsid w:val="000B1306"/>
    <w:rsid w:val="000B4263"/>
    <w:rsid w:val="000B6C48"/>
    <w:rsid w:val="000B7039"/>
    <w:rsid w:val="000B7173"/>
    <w:rsid w:val="000C0718"/>
    <w:rsid w:val="000C52F0"/>
    <w:rsid w:val="000D227E"/>
    <w:rsid w:val="000D3C74"/>
    <w:rsid w:val="000D4C91"/>
    <w:rsid w:val="000D6902"/>
    <w:rsid w:val="000E1616"/>
    <w:rsid w:val="000E47F1"/>
    <w:rsid w:val="000E4F2A"/>
    <w:rsid w:val="000F1809"/>
    <w:rsid w:val="000F2113"/>
    <w:rsid w:val="000F2FAF"/>
    <w:rsid w:val="0010072B"/>
    <w:rsid w:val="00101E9D"/>
    <w:rsid w:val="00104486"/>
    <w:rsid w:val="001066C2"/>
    <w:rsid w:val="00106978"/>
    <w:rsid w:val="001071E1"/>
    <w:rsid w:val="00113616"/>
    <w:rsid w:val="001145F5"/>
    <w:rsid w:val="00116F8E"/>
    <w:rsid w:val="00120992"/>
    <w:rsid w:val="00126EED"/>
    <w:rsid w:val="001278E2"/>
    <w:rsid w:val="00133C29"/>
    <w:rsid w:val="001340C6"/>
    <w:rsid w:val="001346A5"/>
    <w:rsid w:val="001359B1"/>
    <w:rsid w:val="0013636E"/>
    <w:rsid w:val="00137668"/>
    <w:rsid w:val="001400F7"/>
    <w:rsid w:val="001409B7"/>
    <w:rsid w:val="00141D7D"/>
    <w:rsid w:val="0014478C"/>
    <w:rsid w:val="00146374"/>
    <w:rsid w:val="0015016B"/>
    <w:rsid w:val="00150C52"/>
    <w:rsid w:val="00152130"/>
    <w:rsid w:val="00152F94"/>
    <w:rsid w:val="00153B1A"/>
    <w:rsid w:val="00157FBB"/>
    <w:rsid w:val="00165072"/>
    <w:rsid w:val="00171BD1"/>
    <w:rsid w:val="00174001"/>
    <w:rsid w:val="0017470F"/>
    <w:rsid w:val="001756F9"/>
    <w:rsid w:val="00190746"/>
    <w:rsid w:val="001918AA"/>
    <w:rsid w:val="00191C43"/>
    <w:rsid w:val="001A0CBE"/>
    <w:rsid w:val="001A1FAF"/>
    <w:rsid w:val="001A24C5"/>
    <w:rsid w:val="001A3C94"/>
    <w:rsid w:val="001A436A"/>
    <w:rsid w:val="001A4CF9"/>
    <w:rsid w:val="001A5873"/>
    <w:rsid w:val="001A6965"/>
    <w:rsid w:val="001B16E6"/>
    <w:rsid w:val="001B685A"/>
    <w:rsid w:val="001B7714"/>
    <w:rsid w:val="001C14EC"/>
    <w:rsid w:val="001D1A2E"/>
    <w:rsid w:val="001D5739"/>
    <w:rsid w:val="001D5D01"/>
    <w:rsid w:val="001D61DB"/>
    <w:rsid w:val="001D68B2"/>
    <w:rsid w:val="001D7C65"/>
    <w:rsid w:val="001E195B"/>
    <w:rsid w:val="001E5247"/>
    <w:rsid w:val="001E558A"/>
    <w:rsid w:val="001E677D"/>
    <w:rsid w:val="001E6C97"/>
    <w:rsid w:val="001E73C2"/>
    <w:rsid w:val="001F0AF0"/>
    <w:rsid w:val="001F2519"/>
    <w:rsid w:val="001F2CF5"/>
    <w:rsid w:val="001F3801"/>
    <w:rsid w:val="001F4D44"/>
    <w:rsid w:val="001F608F"/>
    <w:rsid w:val="00200B6D"/>
    <w:rsid w:val="00202A14"/>
    <w:rsid w:val="002067B5"/>
    <w:rsid w:val="00206823"/>
    <w:rsid w:val="00220254"/>
    <w:rsid w:val="00225827"/>
    <w:rsid w:val="00231172"/>
    <w:rsid w:val="002321E1"/>
    <w:rsid w:val="00235D84"/>
    <w:rsid w:val="002362F0"/>
    <w:rsid w:val="00237193"/>
    <w:rsid w:val="00240595"/>
    <w:rsid w:val="00241FB9"/>
    <w:rsid w:val="002423CA"/>
    <w:rsid w:val="00242B26"/>
    <w:rsid w:val="00250EB9"/>
    <w:rsid w:val="00254633"/>
    <w:rsid w:val="00254C0B"/>
    <w:rsid w:val="00260321"/>
    <w:rsid w:val="0026465A"/>
    <w:rsid w:val="00264FD5"/>
    <w:rsid w:val="00266011"/>
    <w:rsid w:val="002664F7"/>
    <w:rsid w:val="00271A72"/>
    <w:rsid w:val="00275FFF"/>
    <w:rsid w:val="00280615"/>
    <w:rsid w:val="00286C87"/>
    <w:rsid w:val="00287456"/>
    <w:rsid w:val="00290738"/>
    <w:rsid w:val="002968EF"/>
    <w:rsid w:val="002A2278"/>
    <w:rsid w:val="002A26B6"/>
    <w:rsid w:val="002A59CA"/>
    <w:rsid w:val="002A5C9A"/>
    <w:rsid w:val="002B0D5C"/>
    <w:rsid w:val="002B0E78"/>
    <w:rsid w:val="002B6D0E"/>
    <w:rsid w:val="002B6F65"/>
    <w:rsid w:val="002C0156"/>
    <w:rsid w:val="002C11CB"/>
    <w:rsid w:val="002C1587"/>
    <w:rsid w:val="002C2C81"/>
    <w:rsid w:val="002C3233"/>
    <w:rsid w:val="002C4E7B"/>
    <w:rsid w:val="002C52DD"/>
    <w:rsid w:val="002D0A43"/>
    <w:rsid w:val="002D1271"/>
    <w:rsid w:val="002D21F9"/>
    <w:rsid w:val="002D51CA"/>
    <w:rsid w:val="002D5BE6"/>
    <w:rsid w:val="002D6EB3"/>
    <w:rsid w:val="002D7842"/>
    <w:rsid w:val="002E4B0D"/>
    <w:rsid w:val="002E6220"/>
    <w:rsid w:val="002F5975"/>
    <w:rsid w:val="002F5FC2"/>
    <w:rsid w:val="002F7043"/>
    <w:rsid w:val="002F7086"/>
    <w:rsid w:val="002F7B4B"/>
    <w:rsid w:val="00302A3F"/>
    <w:rsid w:val="00302F69"/>
    <w:rsid w:val="00304204"/>
    <w:rsid w:val="003059F1"/>
    <w:rsid w:val="0030687E"/>
    <w:rsid w:val="00311F21"/>
    <w:rsid w:val="003202F5"/>
    <w:rsid w:val="003221D3"/>
    <w:rsid w:val="00322C3C"/>
    <w:rsid w:val="00324FC7"/>
    <w:rsid w:val="003272C7"/>
    <w:rsid w:val="0033037E"/>
    <w:rsid w:val="003340F7"/>
    <w:rsid w:val="0033519C"/>
    <w:rsid w:val="00341085"/>
    <w:rsid w:val="00342787"/>
    <w:rsid w:val="00350ABB"/>
    <w:rsid w:val="00355C8B"/>
    <w:rsid w:val="00356E26"/>
    <w:rsid w:val="00360995"/>
    <w:rsid w:val="0036135D"/>
    <w:rsid w:val="00363D94"/>
    <w:rsid w:val="003641B2"/>
    <w:rsid w:val="003646DB"/>
    <w:rsid w:val="0036656C"/>
    <w:rsid w:val="00372293"/>
    <w:rsid w:val="0037248E"/>
    <w:rsid w:val="003755D8"/>
    <w:rsid w:val="00377F36"/>
    <w:rsid w:val="003806A0"/>
    <w:rsid w:val="00393CE0"/>
    <w:rsid w:val="003A0385"/>
    <w:rsid w:val="003A08B6"/>
    <w:rsid w:val="003A6A9B"/>
    <w:rsid w:val="003B1C27"/>
    <w:rsid w:val="003B2486"/>
    <w:rsid w:val="003B380F"/>
    <w:rsid w:val="003C0261"/>
    <w:rsid w:val="003C2C67"/>
    <w:rsid w:val="003C4A07"/>
    <w:rsid w:val="003C572A"/>
    <w:rsid w:val="003C6EA9"/>
    <w:rsid w:val="003D4A45"/>
    <w:rsid w:val="003D746F"/>
    <w:rsid w:val="003E0CC5"/>
    <w:rsid w:val="003E58D4"/>
    <w:rsid w:val="003E683E"/>
    <w:rsid w:val="003E7108"/>
    <w:rsid w:val="003F1573"/>
    <w:rsid w:val="003F5ADB"/>
    <w:rsid w:val="00401C70"/>
    <w:rsid w:val="004020A2"/>
    <w:rsid w:val="00402F6D"/>
    <w:rsid w:val="0040474C"/>
    <w:rsid w:val="00407123"/>
    <w:rsid w:val="004120E7"/>
    <w:rsid w:val="00423D31"/>
    <w:rsid w:val="00424BB4"/>
    <w:rsid w:val="00433B21"/>
    <w:rsid w:val="00440200"/>
    <w:rsid w:val="004426B0"/>
    <w:rsid w:val="004433F3"/>
    <w:rsid w:val="00443679"/>
    <w:rsid w:val="004446A5"/>
    <w:rsid w:val="004470D8"/>
    <w:rsid w:val="004554A2"/>
    <w:rsid w:val="004600EB"/>
    <w:rsid w:val="004614B2"/>
    <w:rsid w:val="00461A71"/>
    <w:rsid w:val="004634C2"/>
    <w:rsid w:val="00465FA5"/>
    <w:rsid w:val="0047099A"/>
    <w:rsid w:val="00470FBE"/>
    <w:rsid w:val="00472C39"/>
    <w:rsid w:val="00475C28"/>
    <w:rsid w:val="00480B41"/>
    <w:rsid w:val="00482303"/>
    <w:rsid w:val="00484C86"/>
    <w:rsid w:val="00486DB6"/>
    <w:rsid w:val="00491545"/>
    <w:rsid w:val="004923CB"/>
    <w:rsid w:val="00493531"/>
    <w:rsid w:val="004945F6"/>
    <w:rsid w:val="004964DE"/>
    <w:rsid w:val="004A26B4"/>
    <w:rsid w:val="004A3693"/>
    <w:rsid w:val="004A6455"/>
    <w:rsid w:val="004B7588"/>
    <w:rsid w:val="004C47C6"/>
    <w:rsid w:val="004C5523"/>
    <w:rsid w:val="004C6F03"/>
    <w:rsid w:val="004D4A13"/>
    <w:rsid w:val="004D5BEF"/>
    <w:rsid w:val="004D6B4C"/>
    <w:rsid w:val="004E65D5"/>
    <w:rsid w:val="004E6DAB"/>
    <w:rsid w:val="004F0268"/>
    <w:rsid w:val="004F0D3C"/>
    <w:rsid w:val="004F0FE1"/>
    <w:rsid w:val="004F234C"/>
    <w:rsid w:val="004F4181"/>
    <w:rsid w:val="004F544A"/>
    <w:rsid w:val="004F797E"/>
    <w:rsid w:val="004F7F12"/>
    <w:rsid w:val="005042FF"/>
    <w:rsid w:val="00505583"/>
    <w:rsid w:val="005060ED"/>
    <w:rsid w:val="00506A1C"/>
    <w:rsid w:val="00506F91"/>
    <w:rsid w:val="0051055F"/>
    <w:rsid w:val="00513FB2"/>
    <w:rsid w:val="0052318C"/>
    <w:rsid w:val="0052551C"/>
    <w:rsid w:val="005276F4"/>
    <w:rsid w:val="005308C6"/>
    <w:rsid w:val="00531AFD"/>
    <w:rsid w:val="0053245F"/>
    <w:rsid w:val="00532C79"/>
    <w:rsid w:val="0053573C"/>
    <w:rsid w:val="005400BB"/>
    <w:rsid w:val="00542C23"/>
    <w:rsid w:val="00546E37"/>
    <w:rsid w:val="0055389C"/>
    <w:rsid w:val="00555032"/>
    <w:rsid w:val="00556031"/>
    <w:rsid w:val="00561B94"/>
    <w:rsid w:val="00562CB4"/>
    <w:rsid w:val="00567F58"/>
    <w:rsid w:val="00572A7B"/>
    <w:rsid w:val="00575FF2"/>
    <w:rsid w:val="00576C61"/>
    <w:rsid w:val="005772F7"/>
    <w:rsid w:val="00580096"/>
    <w:rsid w:val="00584BC7"/>
    <w:rsid w:val="0058688A"/>
    <w:rsid w:val="00586F88"/>
    <w:rsid w:val="00593AB1"/>
    <w:rsid w:val="005948C8"/>
    <w:rsid w:val="00594988"/>
    <w:rsid w:val="0059554E"/>
    <w:rsid w:val="005A37E1"/>
    <w:rsid w:val="005A4693"/>
    <w:rsid w:val="005A52C9"/>
    <w:rsid w:val="005A61CE"/>
    <w:rsid w:val="005B279D"/>
    <w:rsid w:val="005B29BC"/>
    <w:rsid w:val="005B56FB"/>
    <w:rsid w:val="005B79E7"/>
    <w:rsid w:val="005B7F3F"/>
    <w:rsid w:val="005C138B"/>
    <w:rsid w:val="005C2AC6"/>
    <w:rsid w:val="005C325F"/>
    <w:rsid w:val="005C3FB3"/>
    <w:rsid w:val="005C5296"/>
    <w:rsid w:val="005D1DE6"/>
    <w:rsid w:val="005D1E5C"/>
    <w:rsid w:val="005D1FD5"/>
    <w:rsid w:val="005D261E"/>
    <w:rsid w:val="005D39AD"/>
    <w:rsid w:val="005D5750"/>
    <w:rsid w:val="005D75A1"/>
    <w:rsid w:val="005E1BF0"/>
    <w:rsid w:val="005E52D2"/>
    <w:rsid w:val="005F10BD"/>
    <w:rsid w:val="005F1CCD"/>
    <w:rsid w:val="005F2C96"/>
    <w:rsid w:val="00600BD6"/>
    <w:rsid w:val="00601F49"/>
    <w:rsid w:val="0060602D"/>
    <w:rsid w:val="0061096A"/>
    <w:rsid w:val="00611A78"/>
    <w:rsid w:val="00617805"/>
    <w:rsid w:val="00620170"/>
    <w:rsid w:val="00623A54"/>
    <w:rsid w:val="00624CF0"/>
    <w:rsid w:val="00633A9C"/>
    <w:rsid w:val="00634B12"/>
    <w:rsid w:val="0063602B"/>
    <w:rsid w:val="00637414"/>
    <w:rsid w:val="00637DF0"/>
    <w:rsid w:val="00640349"/>
    <w:rsid w:val="00640CE7"/>
    <w:rsid w:val="0064681C"/>
    <w:rsid w:val="00651046"/>
    <w:rsid w:val="00651A52"/>
    <w:rsid w:val="00653322"/>
    <w:rsid w:val="006566B9"/>
    <w:rsid w:val="006630CB"/>
    <w:rsid w:val="00666CC4"/>
    <w:rsid w:val="0067339B"/>
    <w:rsid w:val="00676459"/>
    <w:rsid w:val="00676BFA"/>
    <w:rsid w:val="006771B0"/>
    <w:rsid w:val="0067727E"/>
    <w:rsid w:val="00680080"/>
    <w:rsid w:val="00683047"/>
    <w:rsid w:val="006835D0"/>
    <w:rsid w:val="00687566"/>
    <w:rsid w:val="00687D30"/>
    <w:rsid w:val="00693D71"/>
    <w:rsid w:val="0069550D"/>
    <w:rsid w:val="0069605B"/>
    <w:rsid w:val="00696818"/>
    <w:rsid w:val="006A2A95"/>
    <w:rsid w:val="006A4395"/>
    <w:rsid w:val="006A51EB"/>
    <w:rsid w:val="006A6709"/>
    <w:rsid w:val="006B1F16"/>
    <w:rsid w:val="006B2AF6"/>
    <w:rsid w:val="006B3E7D"/>
    <w:rsid w:val="006B49EA"/>
    <w:rsid w:val="006C0F65"/>
    <w:rsid w:val="006C1A77"/>
    <w:rsid w:val="006C2384"/>
    <w:rsid w:val="006C324B"/>
    <w:rsid w:val="006C54A5"/>
    <w:rsid w:val="006C62B8"/>
    <w:rsid w:val="006D55AB"/>
    <w:rsid w:val="006D639A"/>
    <w:rsid w:val="006E084D"/>
    <w:rsid w:val="006E1D63"/>
    <w:rsid w:val="006E4AF4"/>
    <w:rsid w:val="006E611B"/>
    <w:rsid w:val="006E76DC"/>
    <w:rsid w:val="006F0D6B"/>
    <w:rsid w:val="006F1C03"/>
    <w:rsid w:val="00700705"/>
    <w:rsid w:val="007009B4"/>
    <w:rsid w:val="00700AFA"/>
    <w:rsid w:val="00704763"/>
    <w:rsid w:val="00704F53"/>
    <w:rsid w:val="00705769"/>
    <w:rsid w:val="00705C2D"/>
    <w:rsid w:val="0072151F"/>
    <w:rsid w:val="0072472D"/>
    <w:rsid w:val="00725811"/>
    <w:rsid w:val="00725BE4"/>
    <w:rsid w:val="00727B0C"/>
    <w:rsid w:val="00730CBD"/>
    <w:rsid w:val="0073113E"/>
    <w:rsid w:val="0073261E"/>
    <w:rsid w:val="0073320B"/>
    <w:rsid w:val="007365DA"/>
    <w:rsid w:val="00740D06"/>
    <w:rsid w:val="00741154"/>
    <w:rsid w:val="00754E18"/>
    <w:rsid w:val="00760BEC"/>
    <w:rsid w:val="00760CE0"/>
    <w:rsid w:val="00761307"/>
    <w:rsid w:val="00761DA7"/>
    <w:rsid w:val="007641E7"/>
    <w:rsid w:val="00766F5A"/>
    <w:rsid w:val="00771D57"/>
    <w:rsid w:val="0077235E"/>
    <w:rsid w:val="0077270A"/>
    <w:rsid w:val="00773684"/>
    <w:rsid w:val="00773DAB"/>
    <w:rsid w:val="00783EE8"/>
    <w:rsid w:val="00785CC7"/>
    <w:rsid w:val="00785FD8"/>
    <w:rsid w:val="00790BCF"/>
    <w:rsid w:val="00791344"/>
    <w:rsid w:val="007917CA"/>
    <w:rsid w:val="00791B2C"/>
    <w:rsid w:val="00792D99"/>
    <w:rsid w:val="007A4CF6"/>
    <w:rsid w:val="007A6D88"/>
    <w:rsid w:val="007B4302"/>
    <w:rsid w:val="007B4635"/>
    <w:rsid w:val="007B51D7"/>
    <w:rsid w:val="007B7762"/>
    <w:rsid w:val="007C04C4"/>
    <w:rsid w:val="007C5045"/>
    <w:rsid w:val="007C5A47"/>
    <w:rsid w:val="007D08DD"/>
    <w:rsid w:val="007D08E3"/>
    <w:rsid w:val="007D6539"/>
    <w:rsid w:val="007D77D6"/>
    <w:rsid w:val="007E0DE9"/>
    <w:rsid w:val="007E11CD"/>
    <w:rsid w:val="007E1794"/>
    <w:rsid w:val="007E1FB6"/>
    <w:rsid w:val="007E230E"/>
    <w:rsid w:val="007E27ED"/>
    <w:rsid w:val="007E3037"/>
    <w:rsid w:val="007E3C42"/>
    <w:rsid w:val="007E48C1"/>
    <w:rsid w:val="007E607F"/>
    <w:rsid w:val="007F187F"/>
    <w:rsid w:val="007F26DA"/>
    <w:rsid w:val="007F376E"/>
    <w:rsid w:val="007F4877"/>
    <w:rsid w:val="007F4B82"/>
    <w:rsid w:val="007F53EC"/>
    <w:rsid w:val="007F5487"/>
    <w:rsid w:val="007F5F9F"/>
    <w:rsid w:val="007F760F"/>
    <w:rsid w:val="0080211A"/>
    <w:rsid w:val="00802532"/>
    <w:rsid w:val="00805458"/>
    <w:rsid w:val="008116EA"/>
    <w:rsid w:val="00812ADB"/>
    <w:rsid w:val="00813DBC"/>
    <w:rsid w:val="0081643D"/>
    <w:rsid w:val="0081711D"/>
    <w:rsid w:val="00821F89"/>
    <w:rsid w:val="00822683"/>
    <w:rsid w:val="0082515E"/>
    <w:rsid w:val="00831B8E"/>
    <w:rsid w:val="00832794"/>
    <w:rsid w:val="00832A66"/>
    <w:rsid w:val="00837EEA"/>
    <w:rsid w:val="008407F4"/>
    <w:rsid w:val="00841B8E"/>
    <w:rsid w:val="00842A92"/>
    <w:rsid w:val="00845F4D"/>
    <w:rsid w:val="008466F5"/>
    <w:rsid w:val="00851CEC"/>
    <w:rsid w:val="00852149"/>
    <w:rsid w:val="00854CDD"/>
    <w:rsid w:val="00855796"/>
    <w:rsid w:val="00857F95"/>
    <w:rsid w:val="0086141F"/>
    <w:rsid w:val="00864CA5"/>
    <w:rsid w:val="00866538"/>
    <w:rsid w:val="008724B3"/>
    <w:rsid w:val="008737EC"/>
    <w:rsid w:val="008810EA"/>
    <w:rsid w:val="00882E44"/>
    <w:rsid w:val="00885981"/>
    <w:rsid w:val="008877B3"/>
    <w:rsid w:val="008A237C"/>
    <w:rsid w:val="008A3D5D"/>
    <w:rsid w:val="008A4616"/>
    <w:rsid w:val="008A4F89"/>
    <w:rsid w:val="008B1D89"/>
    <w:rsid w:val="008B25D4"/>
    <w:rsid w:val="008B421E"/>
    <w:rsid w:val="008C1C70"/>
    <w:rsid w:val="008C2988"/>
    <w:rsid w:val="008C2D2E"/>
    <w:rsid w:val="008C5239"/>
    <w:rsid w:val="008C6172"/>
    <w:rsid w:val="008C6569"/>
    <w:rsid w:val="008C7F38"/>
    <w:rsid w:val="008D2D4E"/>
    <w:rsid w:val="008D3CAD"/>
    <w:rsid w:val="008D3FDB"/>
    <w:rsid w:val="008D5BCE"/>
    <w:rsid w:val="008D6063"/>
    <w:rsid w:val="008D78A0"/>
    <w:rsid w:val="008E4540"/>
    <w:rsid w:val="008E4B20"/>
    <w:rsid w:val="008E5528"/>
    <w:rsid w:val="008F141A"/>
    <w:rsid w:val="008F1696"/>
    <w:rsid w:val="008F1E90"/>
    <w:rsid w:val="008F60F1"/>
    <w:rsid w:val="00901467"/>
    <w:rsid w:val="0090363F"/>
    <w:rsid w:val="009045D3"/>
    <w:rsid w:val="009106BA"/>
    <w:rsid w:val="00912B52"/>
    <w:rsid w:val="009162F1"/>
    <w:rsid w:val="00917A00"/>
    <w:rsid w:val="00927DE4"/>
    <w:rsid w:val="00931692"/>
    <w:rsid w:val="00931A4F"/>
    <w:rsid w:val="00933C2F"/>
    <w:rsid w:val="00937F3E"/>
    <w:rsid w:val="00943A37"/>
    <w:rsid w:val="009446A6"/>
    <w:rsid w:val="00953CA1"/>
    <w:rsid w:val="00955719"/>
    <w:rsid w:val="00956D36"/>
    <w:rsid w:val="00961C59"/>
    <w:rsid w:val="00962B9D"/>
    <w:rsid w:val="00963666"/>
    <w:rsid w:val="0096599E"/>
    <w:rsid w:val="00966500"/>
    <w:rsid w:val="00970DF7"/>
    <w:rsid w:val="00971019"/>
    <w:rsid w:val="0097350D"/>
    <w:rsid w:val="0097535F"/>
    <w:rsid w:val="00976AAA"/>
    <w:rsid w:val="0097785D"/>
    <w:rsid w:val="00980E68"/>
    <w:rsid w:val="00981489"/>
    <w:rsid w:val="00981B67"/>
    <w:rsid w:val="0098253A"/>
    <w:rsid w:val="009845DA"/>
    <w:rsid w:val="00984997"/>
    <w:rsid w:val="00991E45"/>
    <w:rsid w:val="009926B4"/>
    <w:rsid w:val="00993120"/>
    <w:rsid w:val="00993ED9"/>
    <w:rsid w:val="009964FC"/>
    <w:rsid w:val="009A0B91"/>
    <w:rsid w:val="009A1140"/>
    <w:rsid w:val="009A15F3"/>
    <w:rsid w:val="009A1BBC"/>
    <w:rsid w:val="009A7E4C"/>
    <w:rsid w:val="009A7EBE"/>
    <w:rsid w:val="009B0563"/>
    <w:rsid w:val="009B48B5"/>
    <w:rsid w:val="009C4588"/>
    <w:rsid w:val="009C4F3C"/>
    <w:rsid w:val="009C74B5"/>
    <w:rsid w:val="009C7C36"/>
    <w:rsid w:val="009E3798"/>
    <w:rsid w:val="009E38F2"/>
    <w:rsid w:val="009E3EDD"/>
    <w:rsid w:val="009E4D17"/>
    <w:rsid w:val="009E69C6"/>
    <w:rsid w:val="009F018D"/>
    <w:rsid w:val="009F3B2E"/>
    <w:rsid w:val="009F3B35"/>
    <w:rsid w:val="009F4DCD"/>
    <w:rsid w:val="009F6095"/>
    <w:rsid w:val="00A0110E"/>
    <w:rsid w:val="00A02C46"/>
    <w:rsid w:val="00A04D5A"/>
    <w:rsid w:val="00A06EA9"/>
    <w:rsid w:val="00A10A43"/>
    <w:rsid w:val="00A11CAA"/>
    <w:rsid w:val="00A206C6"/>
    <w:rsid w:val="00A210E3"/>
    <w:rsid w:val="00A22B60"/>
    <w:rsid w:val="00A2487C"/>
    <w:rsid w:val="00A25312"/>
    <w:rsid w:val="00A25693"/>
    <w:rsid w:val="00A30A87"/>
    <w:rsid w:val="00A31315"/>
    <w:rsid w:val="00A35577"/>
    <w:rsid w:val="00A41A03"/>
    <w:rsid w:val="00A438AB"/>
    <w:rsid w:val="00A4516C"/>
    <w:rsid w:val="00A45638"/>
    <w:rsid w:val="00A4746B"/>
    <w:rsid w:val="00A47973"/>
    <w:rsid w:val="00A50E5F"/>
    <w:rsid w:val="00A51E99"/>
    <w:rsid w:val="00A615B9"/>
    <w:rsid w:val="00A626CA"/>
    <w:rsid w:val="00A704BC"/>
    <w:rsid w:val="00A723CA"/>
    <w:rsid w:val="00A75A04"/>
    <w:rsid w:val="00A7679F"/>
    <w:rsid w:val="00A77ED3"/>
    <w:rsid w:val="00A824E9"/>
    <w:rsid w:val="00A830B2"/>
    <w:rsid w:val="00A83740"/>
    <w:rsid w:val="00A8419C"/>
    <w:rsid w:val="00A84E8A"/>
    <w:rsid w:val="00A878DF"/>
    <w:rsid w:val="00A90C52"/>
    <w:rsid w:val="00A94128"/>
    <w:rsid w:val="00A94D23"/>
    <w:rsid w:val="00A95CA5"/>
    <w:rsid w:val="00A95EF2"/>
    <w:rsid w:val="00A96CC2"/>
    <w:rsid w:val="00A974E2"/>
    <w:rsid w:val="00AA0335"/>
    <w:rsid w:val="00AA236F"/>
    <w:rsid w:val="00AA2925"/>
    <w:rsid w:val="00AA4451"/>
    <w:rsid w:val="00AA4892"/>
    <w:rsid w:val="00AA62E1"/>
    <w:rsid w:val="00AB4550"/>
    <w:rsid w:val="00AB45E1"/>
    <w:rsid w:val="00AB4F05"/>
    <w:rsid w:val="00AC083B"/>
    <w:rsid w:val="00AC365A"/>
    <w:rsid w:val="00AC530B"/>
    <w:rsid w:val="00AC64C5"/>
    <w:rsid w:val="00AC6E83"/>
    <w:rsid w:val="00AD1487"/>
    <w:rsid w:val="00AD1BF1"/>
    <w:rsid w:val="00AE05E1"/>
    <w:rsid w:val="00AE0A07"/>
    <w:rsid w:val="00AE3130"/>
    <w:rsid w:val="00AE3423"/>
    <w:rsid w:val="00AE5353"/>
    <w:rsid w:val="00AE6F89"/>
    <w:rsid w:val="00AE79B0"/>
    <w:rsid w:val="00AF10A6"/>
    <w:rsid w:val="00AF20C8"/>
    <w:rsid w:val="00B011E5"/>
    <w:rsid w:val="00B07175"/>
    <w:rsid w:val="00B12698"/>
    <w:rsid w:val="00B141FB"/>
    <w:rsid w:val="00B155E4"/>
    <w:rsid w:val="00B17F41"/>
    <w:rsid w:val="00B226EC"/>
    <w:rsid w:val="00B235FD"/>
    <w:rsid w:val="00B30DA6"/>
    <w:rsid w:val="00B369C6"/>
    <w:rsid w:val="00B36A52"/>
    <w:rsid w:val="00B36C22"/>
    <w:rsid w:val="00B36FF8"/>
    <w:rsid w:val="00B47284"/>
    <w:rsid w:val="00B52916"/>
    <w:rsid w:val="00B55140"/>
    <w:rsid w:val="00B6093D"/>
    <w:rsid w:val="00B6119F"/>
    <w:rsid w:val="00B61335"/>
    <w:rsid w:val="00B6716A"/>
    <w:rsid w:val="00B679AB"/>
    <w:rsid w:val="00B720A3"/>
    <w:rsid w:val="00B75981"/>
    <w:rsid w:val="00B770B7"/>
    <w:rsid w:val="00B778CC"/>
    <w:rsid w:val="00B81B23"/>
    <w:rsid w:val="00B87D84"/>
    <w:rsid w:val="00B94677"/>
    <w:rsid w:val="00B94885"/>
    <w:rsid w:val="00B9618C"/>
    <w:rsid w:val="00B964CB"/>
    <w:rsid w:val="00B97F44"/>
    <w:rsid w:val="00BA247E"/>
    <w:rsid w:val="00BB0DDA"/>
    <w:rsid w:val="00BB0E0F"/>
    <w:rsid w:val="00BB1BCB"/>
    <w:rsid w:val="00BB1CB4"/>
    <w:rsid w:val="00BB58AA"/>
    <w:rsid w:val="00BC085A"/>
    <w:rsid w:val="00BC7C80"/>
    <w:rsid w:val="00BD0061"/>
    <w:rsid w:val="00BD0B20"/>
    <w:rsid w:val="00BD1354"/>
    <w:rsid w:val="00BD176E"/>
    <w:rsid w:val="00BD5F80"/>
    <w:rsid w:val="00BE1F99"/>
    <w:rsid w:val="00BE2476"/>
    <w:rsid w:val="00BE2B6E"/>
    <w:rsid w:val="00BF4633"/>
    <w:rsid w:val="00BF70B0"/>
    <w:rsid w:val="00C039DB"/>
    <w:rsid w:val="00C047E7"/>
    <w:rsid w:val="00C06F95"/>
    <w:rsid w:val="00C12C3E"/>
    <w:rsid w:val="00C14C6A"/>
    <w:rsid w:val="00C16DB2"/>
    <w:rsid w:val="00C17D3E"/>
    <w:rsid w:val="00C20356"/>
    <w:rsid w:val="00C21F3C"/>
    <w:rsid w:val="00C23ABA"/>
    <w:rsid w:val="00C31910"/>
    <w:rsid w:val="00C33AC9"/>
    <w:rsid w:val="00C37686"/>
    <w:rsid w:val="00C37D9A"/>
    <w:rsid w:val="00C419A5"/>
    <w:rsid w:val="00C45E61"/>
    <w:rsid w:val="00C51973"/>
    <w:rsid w:val="00C5358D"/>
    <w:rsid w:val="00C62103"/>
    <w:rsid w:val="00C649EB"/>
    <w:rsid w:val="00C67F7C"/>
    <w:rsid w:val="00C73140"/>
    <w:rsid w:val="00C7588C"/>
    <w:rsid w:val="00C77DCA"/>
    <w:rsid w:val="00C80810"/>
    <w:rsid w:val="00C845D2"/>
    <w:rsid w:val="00C93432"/>
    <w:rsid w:val="00C94D45"/>
    <w:rsid w:val="00C94FAC"/>
    <w:rsid w:val="00CA38BD"/>
    <w:rsid w:val="00CA4677"/>
    <w:rsid w:val="00CA66E4"/>
    <w:rsid w:val="00CA6E4C"/>
    <w:rsid w:val="00CB0870"/>
    <w:rsid w:val="00CB4F9B"/>
    <w:rsid w:val="00CB6971"/>
    <w:rsid w:val="00CB6AF3"/>
    <w:rsid w:val="00CC10E9"/>
    <w:rsid w:val="00CC1712"/>
    <w:rsid w:val="00CC24CE"/>
    <w:rsid w:val="00CC7F12"/>
    <w:rsid w:val="00CD0A04"/>
    <w:rsid w:val="00CD3787"/>
    <w:rsid w:val="00CD4D34"/>
    <w:rsid w:val="00CD676E"/>
    <w:rsid w:val="00CD767D"/>
    <w:rsid w:val="00CE7046"/>
    <w:rsid w:val="00CF7508"/>
    <w:rsid w:val="00CF7A7A"/>
    <w:rsid w:val="00D007E4"/>
    <w:rsid w:val="00D01D07"/>
    <w:rsid w:val="00D02CA0"/>
    <w:rsid w:val="00D05665"/>
    <w:rsid w:val="00D13DC6"/>
    <w:rsid w:val="00D14BC7"/>
    <w:rsid w:val="00D20D26"/>
    <w:rsid w:val="00D22E1F"/>
    <w:rsid w:val="00D24924"/>
    <w:rsid w:val="00D27236"/>
    <w:rsid w:val="00D30C6F"/>
    <w:rsid w:val="00D346E6"/>
    <w:rsid w:val="00D35F6A"/>
    <w:rsid w:val="00D36E1E"/>
    <w:rsid w:val="00D406CE"/>
    <w:rsid w:val="00D40CC4"/>
    <w:rsid w:val="00D43DBF"/>
    <w:rsid w:val="00D4648F"/>
    <w:rsid w:val="00D47D99"/>
    <w:rsid w:val="00D52C8E"/>
    <w:rsid w:val="00D62F3A"/>
    <w:rsid w:val="00D66B2A"/>
    <w:rsid w:val="00D77C70"/>
    <w:rsid w:val="00D80D15"/>
    <w:rsid w:val="00D821E1"/>
    <w:rsid w:val="00D84DE0"/>
    <w:rsid w:val="00D877E5"/>
    <w:rsid w:val="00D938ED"/>
    <w:rsid w:val="00D97883"/>
    <w:rsid w:val="00D97D6B"/>
    <w:rsid w:val="00DB4A93"/>
    <w:rsid w:val="00DB6D3F"/>
    <w:rsid w:val="00DC113F"/>
    <w:rsid w:val="00DC1424"/>
    <w:rsid w:val="00DC1A22"/>
    <w:rsid w:val="00DC2429"/>
    <w:rsid w:val="00DC7180"/>
    <w:rsid w:val="00DD0AD1"/>
    <w:rsid w:val="00DD1A90"/>
    <w:rsid w:val="00DD1C84"/>
    <w:rsid w:val="00DD51F8"/>
    <w:rsid w:val="00DD676E"/>
    <w:rsid w:val="00DE5653"/>
    <w:rsid w:val="00DF0164"/>
    <w:rsid w:val="00DF13A0"/>
    <w:rsid w:val="00DF2B3B"/>
    <w:rsid w:val="00DF406D"/>
    <w:rsid w:val="00DF7DD2"/>
    <w:rsid w:val="00E01301"/>
    <w:rsid w:val="00E018E1"/>
    <w:rsid w:val="00E01C27"/>
    <w:rsid w:val="00E05F39"/>
    <w:rsid w:val="00E07EC8"/>
    <w:rsid w:val="00E161E1"/>
    <w:rsid w:val="00E1684D"/>
    <w:rsid w:val="00E17F0A"/>
    <w:rsid w:val="00E21931"/>
    <w:rsid w:val="00E22E4F"/>
    <w:rsid w:val="00E23189"/>
    <w:rsid w:val="00E2409F"/>
    <w:rsid w:val="00E26E06"/>
    <w:rsid w:val="00E31998"/>
    <w:rsid w:val="00E32EEB"/>
    <w:rsid w:val="00E337EF"/>
    <w:rsid w:val="00E41C79"/>
    <w:rsid w:val="00E43816"/>
    <w:rsid w:val="00E4441E"/>
    <w:rsid w:val="00E455C0"/>
    <w:rsid w:val="00E51DEB"/>
    <w:rsid w:val="00E57692"/>
    <w:rsid w:val="00E6131A"/>
    <w:rsid w:val="00E6448F"/>
    <w:rsid w:val="00E66240"/>
    <w:rsid w:val="00E7279C"/>
    <w:rsid w:val="00E73DCE"/>
    <w:rsid w:val="00E74121"/>
    <w:rsid w:val="00E773F0"/>
    <w:rsid w:val="00E84135"/>
    <w:rsid w:val="00E87033"/>
    <w:rsid w:val="00E878E0"/>
    <w:rsid w:val="00E9166E"/>
    <w:rsid w:val="00E93A37"/>
    <w:rsid w:val="00E953B6"/>
    <w:rsid w:val="00E955CA"/>
    <w:rsid w:val="00E9628E"/>
    <w:rsid w:val="00E97A9C"/>
    <w:rsid w:val="00EA1947"/>
    <w:rsid w:val="00EA6E09"/>
    <w:rsid w:val="00EA7BDF"/>
    <w:rsid w:val="00EA7DCB"/>
    <w:rsid w:val="00EB04A8"/>
    <w:rsid w:val="00EB36BE"/>
    <w:rsid w:val="00EB4150"/>
    <w:rsid w:val="00EB7A88"/>
    <w:rsid w:val="00EC0DB8"/>
    <w:rsid w:val="00EC2E45"/>
    <w:rsid w:val="00ED047E"/>
    <w:rsid w:val="00ED2AB5"/>
    <w:rsid w:val="00ED4CC0"/>
    <w:rsid w:val="00ED5325"/>
    <w:rsid w:val="00ED652F"/>
    <w:rsid w:val="00ED77B4"/>
    <w:rsid w:val="00EE4674"/>
    <w:rsid w:val="00EE7E49"/>
    <w:rsid w:val="00EF3385"/>
    <w:rsid w:val="00F01F79"/>
    <w:rsid w:val="00F0432E"/>
    <w:rsid w:val="00F05545"/>
    <w:rsid w:val="00F07447"/>
    <w:rsid w:val="00F07856"/>
    <w:rsid w:val="00F10231"/>
    <w:rsid w:val="00F1053F"/>
    <w:rsid w:val="00F141A0"/>
    <w:rsid w:val="00F15322"/>
    <w:rsid w:val="00F15CED"/>
    <w:rsid w:val="00F15D9E"/>
    <w:rsid w:val="00F1741E"/>
    <w:rsid w:val="00F22389"/>
    <w:rsid w:val="00F233B7"/>
    <w:rsid w:val="00F25647"/>
    <w:rsid w:val="00F2622B"/>
    <w:rsid w:val="00F279C5"/>
    <w:rsid w:val="00F35D45"/>
    <w:rsid w:val="00F41164"/>
    <w:rsid w:val="00F45EAF"/>
    <w:rsid w:val="00F53D64"/>
    <w:rsid w:val="00F54634"/>
    <w:rsid w:val="00F55519"/>
    <w:rsid w:val="00F61EE2"/>
    <w:rsid w:val="00F62FFE"/>
    <w:rsid w:val="00F65398"/>
    <w:rsid w:val="00F764C1"/>
    <w:rsid w:val="00F81A5B"/>
    <w:rsid w:val="00FA3B32"/>
    <w:rsid w:val="00FA7BF0"/>
    <w:rsid w:val="00FA7C18"/>
    <w:rsid w:val="00FB4582"/>
    <w:rsid w:val="00FB5A29"/>
    <w:rsid w:val="00FB5B97"/>
    <w:rsid w:val="00FB7CD3"/>
    <w:rsid w:val="00FC08A5"/>
    <w:rsid w:val="00FC7177"/>
    <w:rsid w:val="00FD3201"/>
    <w:rsid w:val="00FD3C02"/>
    <w:rsid w:val="00FD6FF1"/>
    <w:rsid w:val="00FE12CC"/>
    <w:rsid w:val="00FE1BDD"/>
    <w:rsid w:val="00FE2E26"/>
    <w:rsid w:val="00FE61B7"/>
    <w:rsid w:val="00FF777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4892"/>
  <w15:docId w15:val="{21C0D2C2-E54F-4B5C-990F-F3FE289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6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6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6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6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6A5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6A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6A52"/>
    <w:rPr>
      <w:vertAlign w:val="superscript"/>
    </w:rPr>
  </w:style>
  <w:style w:type="character" w:styleId="a6">
    <w:name w:val="Hyperlink"/>
    <w:basedOn w:val="a0"/>
    <w:uiPriority w:val="99"/>
    <w:unhideWhenUsed/>
    <w:rsid w:val="002C4E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C4E7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E303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74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6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7C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D77C70"/>
  </w:style>
  <w:style w:type="character" w:customStyle="1" w:styleId="30">
    <w:name w:val="Заголовок 3 Знак"/>
    <w:basedOn w:val="a0"/>
    <w:link w:val="3"/>
    <w:uiPriority w:val="9"/>
    <w:semiHidden/>
    <w:rsid w:val="00C37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a0"/>
    <w:rsid w:val="002E6220"/>
  </w:style>
  <w:style w:type="paragraph" w:styleId="aa">
    <w:name w:val="header"/>
    <w:basedOn w:val="a"/>
    <w:link w:val="ab"/>
    <w:uiPriority w:val="99"/>
    <w:unhideWhenUsed/>
    <w:rsid w:val="0067339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339B"/>
  </w:style>
  <w:style w:type="paragraph" w:styleId="ac">
    <w:name w:val="footer"/>
    <w:basedOn w:val="a"/>
    <w:link w:val="ad"/>
    <w:uiPriority w:val="99"/>
    <w:unhideWhenUsed/>
    <w:rsid w:val="0067339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339B"/>
  </w:style>
  <w:style w:type="paragraph" w:styleId="ae">
    <w:name w:val="TOC Heading"/>
    <w:basedOn w:val="1"/>
    <w:next w:val="a"/>
    <w:uiPriority w:val="39"/>
    <w:unhideWhenUsed/>
    <w:qFormat/>
    <w:rsid w:val="00854CD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paragraph">
    <w:name w:val="paragraph"/>
    <w:basedOn w:val="a"/>
    <w:rsid w:val="0064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op">
    <w:name w:val="eop"/>
    <w:basedOn w:val="a0"/>
    <w:rsid w:val="00640CE7"/>
  </w:style>
  <w:style w:type="paragraph" w:styleId="11">
    <w:name w:val="toc 1"/>
    <w:basedOn w:val="a"/>
    <w:next w:val="a"/>
    <w:autoRedefine/>
    <w:uiPriority w:val="39"/>
    <w:unhideWhenUsed/>
    <w:rsid w:val="00785C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B0563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9B0563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0563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B056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B056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056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0563"/>
    <w:rPr>
      <w:rFonts w:eastAsiaTheme="majorEastAsia" w:cstheme="majorBidi"/>
      <w:color w:val="272727" w:themeColor="text1" w:themeTint="D8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9B0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9B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B0563"/>
    <w:pPr>
      <w:numPr>
        <w:ilvl w:val="1"/>
      </w:numPr>
      <w:spacing w:line="278" w:lineRule="auto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9B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9B056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9B0563"/>
    <w:rPr>
      <w:i/>
      <w:iCs/>
      <w:color w:val="404040" w:themeColor="text1" w:themeTint="BF"/>
      <w:sz w:val="24"/>
      <w:szCs w:val="24"/>
    </w:rPr>
  </w:style>
  <w:style w:type="character" w:styleId="af3">
    <w:name w:val="Intense Emphasis"/>
    <w:basedOn w:val="a0"/>
    <w:uiPriority w:val="21"/>
    <w:qFormat/>
    <w:rsid w:val="009B0563"/>
    <w:rPr>
      <w:i/>
      <w:iCs/>
      <w:color w:val="2F5496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rsid w:val="009B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9B0563"/>
    <w:rPr>
      <w:i/>
      <w:iCs/>
      <w:color w:val="2F5496" w:themeColor="accent1" w:themeShade="BF"/>
      <w:sz w:val="24"/>
      <w:szCs w:val="24"/>
    </w:rPr>
  </w:style>
  <w:style w:type="character" w:styleId="af6">
    <w:name w:val="Intense Reference"/>
    <w:basedOn w:val="a0"/>
    <w:uiPriority w:val="32"/>
    <w:qFormat/>
    <w:rsid w:val="009B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ea.org/countries/france/energy-mix" TargetMode="External"/><Relationship Id="rId21" Type="http://schemas.openxmlformats.org/officeDocument/2006/relationships/hyperlink" Target="https://www.cea.fr/Pages/domaines-recherche/energies/energie-nucleaire/recherches-CEA-parc-nucleaire-actuel.aspx" TargetMode="External"/><Relationship Id="rId42" Type="http://schemas.openxmlformats.org/officeDocument/2006/relationships/hyperlink" Target="https://www.grtgaz.com/en/our-energy-transition/hydrogen-transport/mosahyc" TargetMode="External"/><Relationship Id="rId47" Type="http://schemas.openxmlformats.org/officeDocument/2006/relationships/hyperlink" Target="https://commission.europa.eu/strategy-and-policy/priorities-2019-2024/european-green-deal/repowereu-affordable-secure-and-sustainable-energy-europe_en%20" TargetMode="External"/><Relationship Id="rId63" Type="http://schemas.openxmlformats.org/officeDocument/2006/relationships/hyperlink" Target="https://www.delorscentre.eu/en/publications/detail/publication/french-german-cooperation-on-eu-energy-polic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te-france.com/en/projects/celtic-interconnector-interconnection-between-france-ireland" TargetMode="External"/><Relationship Id="rId29" Type="http://schemas.openxmlformats.org/officeDocument/2006/relationships/hyperlink" Target="https://www.ecologie.gouv.fr/infrastructures-et-logistique-gazieres" TargetMode="External"/><Relationship Id="rId11" Type="http://schemas.openxmlformats.org/officeDocument/2006/relationships/hyperlink" Target="https://www.tresor.economie.gouv.fr/Articles/2024/02/01/a-la-une-d-objectif-afrique-perspectives-energetiques-en-afrique" TargetMode="External"/><Relationship Id="rId24" Type="http://schemas.openxmlformats.org/officeDocument/2006/relationships/hyperlink" Target="https://data.europa.eu/doi/10.2834/02074" TargetMode="External"/><Relationship Id="rId32" Type="http://schemas.openxmlformats.org/officeDocument/2006/relationships/hyperlink" Target="https://biovea-energie.com/la-centrale-biomasse/" TargetMode="External"/><Relationship Id="rId37" Type="http://schemas.openxmlformats.org/officeDocument/2006/relationships/hyperlink" Target="https://assets.rte-france.com/prod/public/2021-05/LettreRiverains_IFA2_RTE.pdf" TargetMode="External"/><Relationship Id="rId40" Type="http://schemas.openxmlformats.org/officeDocument/2006/relationships/hyperlink" Target="https://www.legifrance.gouv.fr/jorf/id/JORFTEXT000039355955" TargetMode="External"/><Relationship Id="rId45" Type="http://schemas.openxmlformats.org/officeDocument/2006/relationships/hyperlink" Target="https://cafu.uz/chlen/nurlikum-mining/" TargetMode="External"/><Relationship Id="rId53" Type="http://schemas.openxmlformats.org/officeDocument/2006/relationships/hyperlink" Target="https://www.cvce.eu/en/obj/treaty_establishing_the_european_coal_and_steel_community_paris_18_april_1951-en-11a21305-941e-49d7-a171-ed5be548cd58.html" TargetMode="External"/><Relationship Id="rId58" Type="http://schemas.openxmlformats.org/officeDocument/2006/relationships/hyperlink" Target="https://www.rbc.ru/politics/02/11/2023/6543b4cb9a794760fe4a633a" TargetMode="External"/><Relationship Id="rId66" Type="http://schemas.openxmlformats.org/officeDocument/2006/relationships/image" Target="media/image2.jpeg"/><Relationship Id="rId5" Type="http://schemas.openxmlformats.org/officeDocument/2006/relationships/webSettings" Target="webSettings.xml"/><Relationship Id="rId61" Type="http://schemas.openxmlformats.org/officeDocument/2006/relationships/hyperlink" Target="https://ekwateur.fr/blog/marche-de-l-energie/centrales-charbon-france-2023/" TargetMode="External"/><Relationship Id="rId19" Type="http://schemas.openxmlformats.org/officeDocument/2006/relationships/hyperlink" Target="https://www.ecologie.gouv.fr/sites/default/files/CGDD_A6_CHIFFRES_CLES_EnR_2023_v4_231023_SH_signets.pdf" TargetMode="External"/><Relationship Id="rId14" Type="http://schemas.openxmlformats.org/officeDocument/2006/relationships/hyperlink" Target="https://www.celticinterconnector.eu/" TargetMode="External"/><Relationship Id="rId22" Type="http://schemas.openxmlformats.org/officeDocument/2006/relationships/hyperlink" Target="https://eur-lex.europa.eu/legal-content/EN/TXT/PDF/?uri=OJ:L_202302413" TargetMode="External"/><Relationship Id="rId27" Type="http://schemas.openxmlformats.org/officeDocument/2006/relationships/hyperlink" Target="https://commission.europa.eu/business-economy-euro/economic-recovery/recovery-and-resilience-facility/country-pages/frances-recovery-and-resilience-plan_en" TargetMode="External"/><Relationship Id="rId30" Type="http://schemas.openxmlformats.org/officeDocument/2006/relationships/hyperlink" Target="https://www.alpine-space.eu" TargetMode="External"/><Relationship Id="rId35" Type="http://schemas.openxmlformats.org/officeDocument/2006/relationships/hyperlink" Target="https://edf-renouvelables.com/nos-solutions/solaire/" TargetMode="External"/><Relationship Id="rId43" Type="http://schemas.openxmlformats.org/officeDocument/2006/relationships/hyperlink" Target="https://commission.europa.eu/energy-climate-change-environment/implementation-eu-countries/energy-and-climate-governance-and-reporting/national-energy-and-climate-plans_en" TargetMode="External"/><Relationship Id="rId48" Type="http://schemas.openxmlformats.org/officeDocument/2006/relationships/hyperlink" Target="https://www.eoliennesenmer.fr/facades-maritimes-en-france/facade-nord-atlantique-manche-ouest/saint-nazaire" TargetMode="External"/><Relationship Id="rId56" Type="http://schemas.openxmlformats.org/officeDocument/2006/relationships/hyperlink" Target="https://energypolicy.ru/energeticheskaya-bezopasnost-po-evropejski/gaz/2023/15/16/" TargetMode="External"/><Relationship Id="rId64" Type="http://schemas.openxmlformats.org/officeDocument/2006/relationships/hyperlink" Target="https://reseauinternational.net/la-france-sengage-dans-la-lutte-pour-linfluence-en-asie-centrale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eeseaec.org/ustanovlennaa-mosnost-aes/atomnaa-energetika-francii" TargetMode="External"/><Relationship Id="rId51" Type="http://schemas.openxmlformats.org/officeDocument/2006/relationships/hyperlink" Target="https://totalenergies.com/south-afri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.europa.eu/regional_policy/en/projects/Italy/alpgrids-local-grids-for-reliable-renewable-energy-in-the-alps" TargetMode="External"/><Relationship Id="rId17" Type="http://schemas.openxmlformats.org/officeDocument/2006/relationships/hyperlink" Target="https://esfccompany.com/en/articles/solar-energy/cestas-solar-park-in-france-construction-and-cost-of-pv-project/" TargetMode="External"/><Relationship Id="rId25" Type="http://schemas.openxmlformats.org/officeDocument/2006/relationships/hyperlink" Target="https://www.europarl.europa.eu/factsheets/en/sheet/68/energy-policy-general-principles" TargetMode="External"/><Relationship Id="rId33" Type="http://schemas.openxmlformats.org/officeDocument/2006/relationships/hyperlink" Target="https://www.afd.fr/fr/actualites/communique-de-presse/afd-cooperation-avec-ouzbekistan" TargetMode="External"/><Relationship Id="rId38" Type="http://schemas.openxmlformats.org/officeDocument/2006/relationships/hyperlink" Target="https://www.ecologie.gouv.fr/energies-renouvelables" TargetMode="External"/><Relationship Id="rId46" Type="http://schemas.openxmlformats.org/officeDocument/2006/relationships/hyperlink" Target="https://www.rte-france.com/projets/raccorder-les-energies-marines-renouvelables#Toutcomprendre" TargetMode="External"/><Relationship Id="rId59" Type="http://schemas.openxmlformats.org/officeDocument/2006/relationships/hyperlink" Target="https://russiancouncil.ru/amp/analytics-and-comments/columns/sandbox/atomizatsiya-frantsii-kak-pyataya-respublika-boretsya-s-energeticheskim-krizisom/" TargetMode="External"/><Relationship Id="rId67" Type="http://schemas.openxmlformats.org/officeDocument/2006/relationships/image" Target="media/image3.jpeg"/><Relationship Id="rId20" Type="http://schemas.openxmlformats.org/officeDocument/2006/relationships/hyperlink" Target="https://eur-lex.europa.eu/legal-content/EN/TXT/?uri=celex%3A12012E%2FTXT" TargetMode="External"/><Relationship Id="rId41" Type="http://schemas.openxmlformats.org/officeDocument/2006/relationships/hyperlink" Target="https://grande-region-hydrogen.eu/en/projects/mosahyc/" TargetMode="External"/><Relationship Id="rId54" Type="http://schemas.openxmlformats.org/officeDocument/2006/relationships/hyperlink" Target="https://www.iea.org/reports/uzbekistan-energy-profile" TargetMode="External"/><Relationship Id="rId62" Type="http://schemas.openxmlformats.org/officeDocument/2006/relationships/hyperlink" Target="https://ir.canterbury.ac.nz/server/api/core/bitstreams/842c5da0-537d-4a4a-b9ed-622832b888bb/content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irgrid.ie/celticinterconnector" TargetMode="External"/><Relationship Id="rId23" Type="http://schemas.openxmlformats.org/officeDocument/2006/relationships/hyperlink" Target="https://eur-lex.europa.eu/legal-content/EN/TXT/PDF/?uri=CELEX%3A32023L1791" TargetMode="External"/><Relationship Id="rId28" Type="http://schemas.openxmlformats.org/officeDocument/2006/relationships/hyperlink" Target="https://ec.europa.eu/commission/presscorner/detail/en/IP_23_6751" TargetMode="External"/><Relationship Id="rId36" Type="http://schemas.openxmlformats.org/officeDocument/2006/relationships/hyperlink" Target="https://www.eoliennesenmer.fr/generalites-eoliennes-en-mer/%C3%A9olien-mix" TargetMode="External"/><Relationship Id="rId49" Type="http://schemas.openxmlformats.org/officeDocument/2006/relationships/hyperlink" Target="https://www.auvergnerhonealpes-ee.fr/fileadmin/user_upload/mediatheque/raee/Documents/Rapports_d_activite/AURA_EE-Rapport_activite_2022-HD-Web.pdf" TargetMode="External"/><Relationship Id="rId57" Type="http://schemas.openxmlformats.org/officeDocument/2006/relationships/hyperlink" Target="https://russiancouncil.ru/amp/analytics-and-comments/columns/sandbox/frantsuzskiy-energeticheskiy-sektor-v-tsentralnoy-azii-tekushchee-sostoyanie-i-perspektivy-razvitiya/" TargetMode="External"/><Relationship Id="rId10" Type="http://schemas.openxmlformats.org/officeDocument/2006/relationships/hyperlink" Target="https://ria.ru/20231102/uzbekistan-1906942781.html" TargetMode="External"/><Relationship Id="rId31" Type="http://schemas.openxmlformats.org/officeDocument/2006/relationships/hyperlink" Target="https://totalenergies.com/media/news/press-releases/kazakhstan-totalenergies-implements-its-energy-transition-strategy" TargetMode="External"/><Relationship Id="rId44" Type="http://schemas.openxmlformats.org/officeDocument/2006/relationships/hyperlink" Target="https://www.pv-magazine.fr/2022/04/20/neoen-inaugure-le-plus-grand-parc-solaire-du-mozambique/" TargetMode="External"/><Relationship Id="rId52" Type="http://schemas.openxmlformats.org/officeDocument/2006/relationships/hyperlink" Target="https://eur-lex.europa.eu/EN/legal-content/summary/treaty-establishing-the-european-atomic-energy-community-euratom.html" TargetMode="External"/><Relationship Id="rId60" Type="http://schemas.openxmlformats.org/officeDocument/2006/relationships/hyperlink" Target="https://ecdpm.org/application/files/7316/5536/7921/Geopolitics-African-renewable-energy-ECDPM-Discussion-Paper-316-2022.pdf" TargetMode="External"/><Relationship Id="rId6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mfa-paris/press/news/details/644380?lang=ru" TargetMode="External"/><Relationship Id="rId13" Type="http://schemas.openxmlformats.org/officeDocument/2006/relationships/hyperlink" Target="https://energee-watch.eu/member/auvergne-rhone-alpes-regional-energy-and-environment-agency/" TargetMode="External"/><Relationship Id="rId18" Type="http://schemas.openxmlformats.org/officeDocument/2006/relationships/hyperlink" Target="https://www.statistiques.developpement-durable.gouv.fr/edition-numerique/chiffres-cles-energie-2023/pdf/chiffres-cles-de-lenergie-2023.pdf" TargetMode="External"/><Relationship Id="rId39" Type="http://schemas.openxmlformats.org/officeDocument/2006/relationships/hyperlink" Target="https://energie-fr-de.eu/fr/qui-sommes-nous.html" TargetMode="External"/><Relationship Id="rId34" Type="http://schemas.openxmlformats.org/officeDocument/2006/relationships/hyperlink" Target="https://www.d-f-plattform.de/fr/projets/le-dialogue-de-genshagen-sur-lenergie/" TargetMode="External"/><Relationship Id="rId50" Type="http://schemas.openxmlformats.org/officeDocument/2006/relationships/hyperlink" Target="https://cafu.uz/chlen/total-eren/" TargetMode="External"/><Relationship Id="rId55" Type="http://schemas.openxmlformats.org/officeDocument/2006/relationships/hyperlink" Target="https://www.d-f-plattform.de/unsere-projekte/waermebuendnis-kehl-strassburg/" TargetMode="Externa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jorf/id/JORFTEXT000039355955" TargetMode="External"/><Relationship Id="rId21" Type="http://schemas.openxmlformats.org/officeDocument/2006/relationships/hyperlink" Target="https://russiancouncil.ru/amp/analytics-and-comments/columns/sandbox/atomizatsiya-frantsii-kak-pyataya-respublika-boretsya-s-energeticheskim-krizisom/" TargetMode="External"/><Relationship Id="rId42" Type="http://schemas.openxmlformats.org/officeDocument/2006/relationships/hyperlink" Target="https://ec.europa.eu/commission/presscorner/detail/en/IP_23_6751" TargetMode="External"/><Relationship Id="rId47" Type="http://schemas.openxmlformats.org/officeDocument/2006/relationships/hyperlink" Target="https://www.d-f-plattform.de/fr/projets/le-dialogue-de-genshagen-sur-lenergie/" TargetMode="External"/><Relationship Id="rId63" Type="http://schemas.openxmlformats.org/officeDocument/2006/relationships/hyperlink" Target="https://reseauinternational.net/la-france-sengage-dans-la-lutte-pour-linfluence-en-asie-centrale/" TargetMode="External"/><Relationship Id="rId68" Type="http://schemas.openxmlformats.org/officeDocument/2006/relationships/hyperlink" Target="https://www.ecologie.gouv.fr/sites/default/files/CGDD_A6_CHIFFRES_CLES_EnR_2023_v4_231023_SH_signets.pdf" TargetMode="External"/><Relationship Id="rId7" Type="http://schemas.openxmlformats.org/officeDocument/2006/relationships/hyperlink" Target="https://www.europarl.europa.eu/factsheets/en/sheet/68/energy-policy-general-principles" TargetMode="External"/><Relationship Id="rId2" Type="http://schemas.openxmlformats.org/officeDocument/2006/relationships/hyperlink" Target="https://eur-lex.europa.eu/EN/legal-content/summary/treaty-establishing-the-european-atomic-energy-community-euratom.html" TargetMode="External"/><Relationship Id="rId16" Type="http://schemas.openxmlformats.org/officeDocument/2006/relationships/hyperlink" Target="https://www.eeseaec.org/ustanovlennaa-mosnost-aes/atomnaa-energetika-francii" TargetMode="External"/><Relationship Id="rId29" Type="http://schemas.openxmlformats.org/officeDocument/2006/relationships/hyperlink" Target="https://www.rte-france.com/en/projects/celtic-interconnector-interconnection-between-france-ireland" TargetMode="External"/><Relationship Id="rId11" Type="http://schemas.openxmlformats.org/officeDocument/2006/relationships/hyperlink" Target="https://commission.europa.eu/strategy-and-policy/priorities-2019-2024/european-green-deal/repowereu-affordable-secure-and-sustainable-energy-europe_en" TargetMode="External"/><Relationship Id="rId24" Type="http://schemas.openxmlformats.org/officeDocument/2006/relationships/hyperlink" Target="https://www.ecologie.gouv.fr/infrastructures-et-logistique-gazieres" TargetMode="External"/><Relationship Id="rId32" Type="http://schemas.openxmlformats.org/officeDocument/2006/relationships/hyperlink" Target="https://www.alpine-space.eu" TargetMode="External"/><Relationship Id="rId37" Type="http://schemas.openxmlformats.org/officeDocument/2006/relationships/hyperlink" Target="https://esfccompany.com/en/articles/solar-energy/cestas-solar-park-in-france-construction-and-cost-of-pv-project/" TargetMode="External"/><Relationship Id="rId40" Type="http://schemas.openxmlformats.org/officeDocument/2006/relationships/hyperlink" Target="https://www.eoliennesenmer.fr/generalites-eoliennes-en-mer/%C3%A9olien-mix" TargetMode="External"/><Relationship Id="rId45" Type="http://schemas.openxmlformats.org/officeDocument/2006/relationships/hyperlink" Target="https://www.d-f-plattform.de/unsere-projekte/waermebuendnis-kehl-strassburg/" TargetMode="External"/><Relationship Id="rId53" Type="http://schemas.openxmlformats.org/officeDocument/2006/relationships/hyperlink" Target="https://biovea-energie.com/la-centrale-biomasse/" TargetMode="External"/><Relationship Id="rId58" Type="http://schemas.openxmlformats.org/officeDocument/2006/relationships/hyperlink" Target="https://russiancouncil.ru/amp/analytics-and-comments/columns/sandbox/frantsuzskiy-energeticheskiy-sektor-v-tsentralnoy-azii-tekushchee-sostoyanie-i-perspektivy-razvitiya/" TargetMode="External"/><Relationship Id="rId66" Type="http://schemas.openxmlformats.org/officeDocument/2006/relationships/hyperlink" Target="https://www.afd.fr/fr/actualites/communique-de-presse/afd-cooperation-avec-ouzbekistan" TargetMode="External"/><Relationship Id="rId5" Type="http://schemas.openxmlformats.org/officeDocument/2006/relationships/hyperlink" Target="https://commission.europa.eu/business-economy-euro/economic-recovery/recovery-and-resilience-facility/country-pages/frances-recovery-and-resilience-plan_en" TargetMode="External"/><Relationship Id="rId61" Type="http://schemas.openxmlformats.org/officeDocument/2006/relationships/hyperlink" Target="https://www.gov.kz/memleket/entities/mfa-paris/press/news/details/644380?lang=ru" TargetMode="External"/><Relationship Id="rId19" Type="http://schemas.openxmlformats.org/officeDocument/2006/relationships/hyperlink" Target="https://www.ecologie.gouv.fr/sites/default/files/CGDD_A6_CHIFFRES_CLES_EnR_2023_v4_231023_SH_signets.pdf" TargetMode="External"/><Relationship Id="rId14" Type="http://schemas.openxmlformats.org/officeDocument/2006/relationships/hyperlink" Target="https://www.iea.org/energy-system/electricity/nuclear-power" TargetMode="External"/><Relationship Id="rId22" Type="http://schemas.openxmlformats.org/officeDocument/2006/relationships/hyperlink" Target="https://ekwateur.fr/blog/marche-de-l-energie/centrales-charbon-france-2023/" TargetMode="External"/><Relationship Id="rId27" Type="http://schemas.openxmlformats.org/officeDocument/2006/relationships/hyperlink" Target="https://eur-lex.europa.eu/legal-content/EN/TXT/PDF/?uri=OJ:L_202302413" TargetMode="External"/><Relationship Id="rId30" Type="http://schemas.openxmlformats.org/officeDocument/2006/relationships/hyperlink" Target="https://www.eirgrid.ie/celticinterconnector" TargetMode="External"/><Relationship Id="rId35" Type="http://schemas.openxmlformats.org/officeDocument/2006/relationships/hyperlink" Target="https://energee-watch.eu/member/auvergne-rhone-alpes-regional-energy-and-environment-agency/" TargetMode="External"/><Relationship Id="rId43" Type="http://schemas.openxmlformats.org/officeDocument/2006/relationships/hyperlink" Target="https://grande-region-hydrogen.eu/en/projects/mosahyc/" TargetMode="External"/><Relationship Id="rId48" Type="http://schemas.openxmlformats.org/officeDocument/2006/relationships/hyperlink" Target="https://www.delorscentre.eu/en/publications/detail/publication/french-german-cooperation-on-eu-energy-policy" TargetMode="External"/><Relationship Id="rId56" Type="http://schemas.openxmlformats.org/officeDocument/2006/relationships/hyperlink" Target="https://russiancouncil.ru/amp/analytics-and-comments/columns/sandbox/frantsuzskiy-energeticheskiy-sektor-v-tsentralnoy-azii-tekushchee-sostoyanie-i-perspektivy-razvitiya/" TargetMode="External"/><Relationship Id="rId64" Type="http://schemas.openxmlformats.org/officeDocument/2006/relationships/hyperlink" Target="https://cafu.uz/chlen/nurlikum-mining/" TargetMode="External"/><Relationship Id="rId69" Type="http://schemas.openxmlformats.org/officeDocument/2006/relationships/hyperlink" Target="https://www.ecologie.gouv.fr/sites/default/files/CGDD_A6_CHIFFRES_CLES_EnR_2023_v4_231023_SH_signets.pdf" TargetMode="External"/><Relationship Id="rId8" Type="http://schemas.openxmlformats.org/officeDocument/2006/relationships/hyperlink" Target="https://data.europa.eu/doi/10.2834/02074" TargetMode="External"/><Relationship Id="rId51" Type="http://schemas.openxmlformats.org/officeDocument/2006/relationships/hyperlink" Target="https://ecdpm.org/application/files/7316/5536/7921/Geopolitics-African-renewable-energy-ECDPM-Discussion-Paper-316-2022.pdf" TargetMode="External"/><Relationship Id="rId3" Type="http://schemas.openxmlformats.org/officeDocument/2006/relationships/hyperlink" Target="https://ir.canterbury.ac.nz/server/api/core/bitstreams/842c5da0-537d-4a4a-b9ed-622832b888bb/content" TargetMode="External"/><Relationship Id="rId12" Type="http://schemas.openxmlformats.org/officeDocument/2006/relationships/hyperlink" Target="https://commission.europa.eu/energy-climate-change-environment/implementation-eu-countries/energy-and-climate-governance-and-reporting/national-energy-and-climate-plans_en" TargetMode="External"/><Relationship Id="rId17" Type="http://schemas.openxmlformats.org/officeDocument/2006/relationships/hyperlink" Target="https://www.iea.org/energy-system/electricity/nuclear-power" TargetMode="External"/><Relationship Id="rId25" Type="http://schemas.openxmlformats.org/officeDocument/2006/relationships/hyperlink" Target="https://www.statistiques.developpement-durable.gouv.fr/edition-numerique/chiffres-cles-energie-2023/pdf/chiffres-cles-de-lenergie-2023.pdf" TargetMode="External"/><Relationship Id="rId33" Type="http://schemas.openxmlformats.org/officeDocument/2006/relationships/hyperlink" Target="https://ec.europa.eu/regional_policy/en/projects/Italy/alpgrids-local-grids-for-reliable-renewable-energy-in-the-alps" TargetMode="External"/><Relationship Id="rId38" Type="http://schemas.openxmlformats.org/officeDocument/2006/relationships/hyperlink" Target="https://edf-renouvelables.com/nos-solutions/solaire/" TargetMode="External"/><Relationship Id="rId46" Type="http://schemas.openxmlformats.org/officeDocument/2006/relationships/hyperlink" Target="https://energie-fr-de.eu/fr/qui-sommes-nous.html" TargetMode="External"/><Relationship Id="rId59" Type="http://schemas.openxmlformats.org/officeDocument/2006/relationships/hyperlink" Target="https://totalenergies.com/media/news/press-releases/kazakhstan-totalenergies-implements-its-energy-transition-strategy" TargetMode="External"/><Relationship Id="rId67" Type="http://schemas.openxmlformats.org/officeDocument/2006/relationships/hyperlink" Target="https://cafu.uz/chlen/total-eren/" TargetMode="External"/><Relationship Id="rId20" Type="http://schemas.openxmlformats.org/officeDocument/2006/relationships/hyperlink" Target="https://www.ecologie.gouv.fr/energies-renouvelables" TargetMode="External"/><Relationship Id="rId41" Type="http://schemas.openxmlformats.org/officeDocument/2006/relationships/hyperlink" Target="https://www.eoliennesenmer.fr/facades-maritimes-en-france/facade-nord-atlantique-manche-ouest/saint-nazaire" TargetMode="External"/><Relationship Id="rId54" Type="http://schemas.openxmlformats.org/officeDocument/2006/relationships/hyperlink" Target="https://totalenergies.com/south-africa" TargetMode="External"/><Relationship Id="rId62" Type="http://schemas.openxmlformats.org/officeDocument/2006/relationships/hyperlink" Target="https://www.iea.org/reports/uzbekistan-energy-profile" TargetMode="External"/><Relationship Id="rId1" Type="http://schemas.openxmlformats.org/officeDocument/2006/relationships/hyperlink" Target="https://www.cvce.eu/en/obj/treaty_establishing_the_european_coal_and_steel_community_paris_18_april_1951-en-11a21305-941e-49d7-a171-ed5be548cd58.html" TargetMode="External"/><Relationship Id="rId6" Type="http://schemas.openxmlformats.org/officeDocument/2006/relationships/hyperlink" Target="https://eur-lex.europa.eu/legal-content/EN/TXT/?uri=celex%3A12012E%2FTXT" TargetMode="External"/><Relationship Id="rId15" Type="http://schemas.openxmlformats.org/officeDocument/2006/relationships/hyperlink" Target="https://www.cea.fr/Pages/domaines-recherche/energies/energie-nucleaire/recherches-CEA-parc-nucleaire-actuel.aspx" TargetMode="External"/><Relationship Id="rId23" Type="http://schemas.openxmlformats.org/officeDocument/2006/relationships/hyperlink" Target="https://www.statistiques.developpement-durable.gouv.fr/edition-numerique/chiffres-cles-energie-2023/pdf/chiffres-cles-de-lenergie-2023.pdf" TargetMode="External"/><Relationship Id="rId28" Type="http://schemas.openxmlformats.org/officeDocument/2006/relationships/hyperlink" Target="https://assets.rte-france.com/prod/public/2021-05/LettreRiverains_IFA2_RTE.pdf" TargetMode="External"/><Relationship Id="rId36" Type="http://schemas.openxmlformats.org/officeDocument/2006/relationships/hyperlink" Target="https://www.auvergnerhonealpes-ee.fr/fileadmin/user_upload/mediatheque/raee/Documents/Rapports_d_activite/AURA_EE-Rapport_activite_2022-HD-Web.pdf" TargetMode="External"/><Relationship Id="rId49" Type="http://schemas.openxmlformats.org/officeDocument/2006/relationships/hyperlink" Target="https://www.delorscentre.eu/en/publications/detail/publication/french-german-cooperation-on-eu-energy-policy" TargetMode="External"/><Relationship Id="rId57" Type="http://schemas.openxmlformats.org/officeDocument/2006/relationships/hyperlink" Target="https://www.rbc.ru/politics/02/11/2023/6543b4cb9a794760fe4a633a" TargetMode="External"/><Relationship Id="rId10" Type="http://schemas.openxmlformats.org/officeDocument/2006/relationships/hyperlink" Target="https://eur-lex.europa.eu/legal-content/EN/TXT/PDF/?uri=OJ:L_202302413" TargetMode="External"/><Relationship Id="rId31" Type="http://schemas.openxmlformats.org/officeDocument/2006/relationships/hyperlink" Target="https://www.celticinterconnector.eu/" TargetMode="External"/><Relationship Id="rId44" Type="http://schemas.openxmlformats.org/officeDocument/2006/relationships/hyperlink" Target="https://www.grtgaz.com/en/our-energy-transition/hydrogen-transport/mosahyc" TargetMode="External"/><Relationship Id="rId52" Type="http://schemas.openxmlformats.org/officeDocument/2006/relationships/hyperlink" Target="https://www.tresor.economie.gouv.fr/Articles/2024/02/01/a-la-une-d-objectif-afrique-perspectives-energetiques-en-afrique" TargetMode="External"/><Relationship Id="rId60" Type="http://schemas.openxmlformats.org/officeDocument/2006/relationships/hyperlink" Target="https://www.gov.kz/memleket/entities/mfa-paris/press/news/details/644380?lang=ru" TargetMode="External"/><Relationship Id="rId65" Type="http://schemas.openxmlformats.org/officeDocument/2006/relationships/hyperlink" Target="https://ria.ru/20231102/uzbekistan-1906942781.html" TargetMode="External"/><Relationship Id="rId4" Type="http://schemas.openxmlformats.org/officeDocument/2006/relationships/hyperlink" Target="https://energypolicy.ru/energeticheskaya-bezopasnost-po-evropejski/gaz/2023/15/16/" TargetMode="External"/><Relationship Id="rId9" Type="http://schemas.openxmlformats.org/officeDocument/2006/relationships/hyperlink" Target="https://eur-lex.europa.eu/legal-content/EN/TXT/PDF/?uri=CELEX%3A32023L1791" TargetMode="External"/><Relationship Id="rId13" Type="http://schemas.openxmlformats.org/officeDocument/2006/relationships/hyperlink" Target="https://www.iea.org/countries/france/energy-mix" TargetMode="External"/><Relationship Id="rId18" Type="http://schemas.openxmlformats.org/officeDocument/2006/relationships/hyperlink" Target="https://www.legifrance.gouv.fr/jorf/id/JORFTEXT000039355955" TargetMode="External"/><Relationship Id="rId39" Type="http://schemas.openxmlformats.org/officeDocument/2006/relationships/hyperlink" Target="https://www.rte-france.com/projets/raccorder-les-energies-marines-renouvelables" TargetMode="External"/><Relationship Id="rId34" Type="http://schemas.openxmlformats.org/officeDocument/2006/relationships/hyperlink" Target="https://ec.europa.eu/regional_policy/en/projects/Italy/alpgrids-local-grids-for-reliable-renewable-energy-in-the-alps" TargetMode="External"/><Relationship Id="rId50" Type="http://schemas.openxmlformats.org/officeDocument/2006/relationships/hyperlink" Target="https://www.delorscentre.eu/en/publications/detail/publication/french-german-cooperation-on-eu-energy-policy" TargetMode="External"/><Relationship Id="rId55" Type="http://schemas.openxmlformats.org/officeDocument/2006/relationships/hyperlink" Target="https://www.pv-magazine.fr/2022/04/20/neoen-inaugure-le-plus-grand-parc-solaire-du-mozambiqu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B4F1-E9E6-4FD2-B7C9-DE2F1ECE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81121</TotalTime>
  <Pages>71</Pages>
  <Words>14412</Words>
  <Characters>105064</Characters>
  <Application>Microsoft Office Word</Application>
  <DocSecurity>0</DocSecurity>
  <Lines>2020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Александра Вячеславовна</dc:creator>
  <cp:keywords/>
  <dc:description/>
  <cp:lastModifiedBy>Сысоева Ольга Вячеславовна</cp:lastModifiedBy>
  <cp:revision>121</cp:revision>
  <dcterms:created xsi:type="dcterms:W3CDTF">2024-02-18T15:00:00Z</dcterms:created>
  <dcterms:modified xsi:type="dcterms:W3CDTF">2024-05-27T14:48:00Z</dcterms:modified>
</cp:coreProperties>
</file>